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51"/>
        </w:rPr>
      </w:pPr>
    </w:p>
    <w:p>
      <w:pPr>
        <w:pStyle w:val="BodyText"/>
        <w:ind w:left="0"/>
        <w:rPr>
          <w:rFonts w:ascii="Times New Roman"/>
          <w:sz w:val="51"/>
        </w:rPr>
      </w:pPr>
    </w:p>
    <w:p>
      <w:pPr>
        <w:pStyle w:val="BodyText"/>
        <w:spacing w:before="52"/>
        <w:ind w:left="0"/>
        <w:rPr>
          <w:rFonts w:ascii="Times New Roman"/>
          <w:sz w:val="51"/>
        </w:rPr>
      </w:pPr>
    </w:p>
    <w:p>
      <w:pPr>
        <w:pStyle w:val="Title"/>
        <w:spacing w:line="244" w:lineRule="auto"/>
        <w:ind w:left="3012" w:right="3363"/>
      </w:pPr>
      <w:r>
        <w:rPr>
          <w:color w:val="365F91"/>
        </w:rPr>
        <w:t>ECMPS Web Client </w:t>
      </w:r>
      <w:r>
        <w:rPr>
          <w:color w:val="365F91"/>
          <w:spacing w:val="-8"/>
        </w:rPr>
        <w:t>Reporting</w:t>
      </w:r>
      <w:r>
        <w:rPr>
          <w:color w:val="365F91"/>
          <w:spacing w:val="-21"/>
        </w:rPr>
        <w:t> </w:t>
      </w:r>
      <w:r>
        <w:rPr>
          <w:color w:val="365F91"/>
          <w:spacing w:val="-8"/>
        </w:rPr>
        <w:t>Instructions</w:t>
      </w:r>
    </w:p>
    <w:p>
      <w:pPr>
        <w:pStyle w:val="BodyText"/>
        <w:spacing w:before="6"/>
        <w:ind w:left="0"/>
        <w:rPr>
          <w:rFonts w:ascii="Cambria"/>
          <w:sz w:val="51"/>
        </w:rPr>
      </w:pPr>
    </w:p>
    <w:p>
      <w:pPr>
        <w:pStyle w:val="Title"/>
        <w:ind w:firstLine="0"/>
      </w:pPr>
      <w:r>
        <w:rPr>
          <w:color w:val="365F91"/>
          <w:spacing w:val="-6"/>
        </w:rPr>
        <w:t>Quality</w:t>
      </w:r>
      <w:r>
        <w:rPr>
          <w:color w:val="365F91"/>
          <w:spacing w:val="-19"/>
        </w:rPr>
        <w:t> </w:t>
      </w:r>
      <w:r>
        <w:rPr>
          <w:color w:val="365F91"/>
          <w:spacing w:val="-6"/>
        </w:rPr>
        <w:t>Assurance</w:t>
      </w:r>
      <w:r>
        <w:rPr>
          <w:color w:val="365F91"/>
          <w:spacing w:val="3"/>
        </w:rPr>
        <w:t> </w:t>
      </w:r>
      <w:r>
        <w:rPr>
          <w:color w:val="365F91"/>
          <w:spacing w:val="-6"/>
        </w:rPr>
        <w:t>and</w:t>
      </w:r>
      <w:r>
        <w:rPr>
          <w:color w:val="365F91"/>
          <w:spacing w:val="-22"/>
        </w:rPr>
        <w:t> </w:t>
      </w:r>
      <w:r>
        <w:rPr>
          <w:color w:val="365F91"/>
          <w:spacing w:val="-6"/>
        </w:rPr>
        <w:t>Certification</w:t>
      </w:r>
    </w:p>
    <w:p>
      <w:pPr>
        <w:pStyle w:val="BodyText"/>
        <w:ind w:left="0"/>
        <w:rPr>
          <w:rFonts w:ascii="Cambria"/>
          <w:sz w:val="51"/>
        </w:rPr>
      </w:pPr>
    </w:p>
    <w:p>
      <w:pPr>
        <w:pStyle w:val="BodyText"/>
        <w:ind w:left="0"/>
        <w:rPr>
          <w:rFonts w:ascii="Cambria"/>
          <w:sz w:val="51"/>
        </w:rPr>
      </w:pPr>
    </w:p>
    <w:p>
      <w:pPr>
        <w:pStyle w:val="BodyText"/>
        <w:ind w:left="0"/>
        <w:rPr>
          <w:rFonts w:ascii="Cambria"/>
          <w:sz w:val="51"/>
        </w:rPr>
      </w:pPr>
    </w:p>
    <w:p>
      <w:pPr>
        <w:pStyle w:val="BodyText"/>
        <w:ind w:left="0"/>
        <w:rPr>
          <w:rFonts w:ascii="Cambria"/>
          <w:sz w:val="51"/>
        </w:rPr>
      </w:pPr>
    </w:p>
    <w:p>
      <w:pPr>
        <w:pStyle w:val="BodyText"/>
        <w:ind w:left="0"/>
        <w:rPr>
          <w:rFonts w:ascii="Cambria"/>
          <w:sz w:val="51"/>
        </w:rPr>
      </w:pPr>
    </w:p>
    <w:p>
      <w:pPr>
        <w:pStyle w:val="BodyText"/>
        <w:ind w:left="0"/>
        <w:rPr>
          <w:rFonts w:ascii="Cambria"/>
          <w:sz w:val="51"/>
        </w:rPr>
      </w:pPr>
    </w:p>
    <w:p>
      <w:pPr>
        <w:pStyle w:val="BodyText"/>
        <w:ind w:left="0"/>
        <w:rPr>
          <w:rFonts w:ascii="Cambria"/>
          <w:sz w:val="51"/>
        </w:rPr>
      </w:pPr>
    </w:p>
    <w:p>
      <w:pPr>
        <w:pStyle w:val="BodyText"/>
        <w:ind w:left="0"/>
        <w:rPr>
          <w:rFonts w:ascii="Cambria"/>
          <w:sz w:val="51"/>
        </w:rPr>
      </w:pPr>
    </w:p>
    <w:p>
      <w:pPr>
        <w:pStyle w:val="BodyText"/>
        <w:spacing w:before="193"/>
        <w:ind w:left="0"/>
        <w:rPr>
          <w:rFonts w:ascii="Cambria"/>
          <w:sz w:val="51"/>
        </w:rPr>
      </w:pPr>
    </w:p>
    <w:p>
      <w:pPr>
        <w:pStyle w:val="BodyText"/>
        <w:spacing w:line="244" w:lineRule="auto"/>
        <w:ind w:left="2861" w:right="3221"/>
        <w:jc w:val="center"/>
        <w:rPr>
          <w:b w:val="0"/>
        </w:rPr>
      </w:pPr>
      <w:r>
        <w:rPr>
          <w:b w:val="0"/>
        </w:rPr>
        <w:t>United</w:t>
      </w:r>
      <w:r>
        <w:rPr>
          <w:b w:val="0"/>
          <w:spacing w:val="-11"/>
        </w:rPr>
        <w:t> </w:t>
      </w:r>
      <w:r>
        <w:rPr>
          <w:b w:val="0"/>
        </w:rPr>
        <w:t>States</w:t>
      </w:r>
      <w:r>
        <w:rPr>
          <w:b w:val="0"/>
          <w:spacing w:val="-5"/>
        </w:rPr>
        <w:t> </w:t>
      </w:r>
      <w:r>
        <w:rPr>
          <w:b w:val="0"/>
        </w:rPr>
        <w:t>Environmental</w:t>
      </w:r>
      <w:r>
        <w:rPr>
          <w:b w:val="0"/>
          <w:spacing w:val="-11"/>
        </w:rPr>
        <w:t> </w:t>
      </w:r>
      <w:r>
        <w:rPr>
          <w:b w:val="0"/>
        </w:rPr>
        <w:t>Protection</w:t>
      </w:r>
      <w:r>
        <w:rPr>
          <w:b w:val="0"/>
          <w:spacing w:val="-11"/>
        </w:rPr>
        <w:t> </w:t>
      </w:r>
      <w:r>
        <w:rPr>
          <w:b w:val="0"/>
        </w:rPr>
        <w:t>Agency Office of Air and Radiation</w:t>
      </w:r>
    </w:p>
    <w:p>
      <w:pPr>
        <w:pStyle w:val="BodyText"/>
        <w:spacing w:line="235" w:lineRule="auto"/>
        <w:ind w:left="3511" w:right="3873"/>
        <w:jc w:val="center"/>
        <w:rPr>
          <w:b w:val="0"/>
        </w:rPr>
      </w:pPr>
      <w:r>
        <w:rPr>
          <w:b w:val="0"/>
        </w:rPr>
        <w:t>1201</w:t>
      </w:r>
      <w:r>
        <w:rPr>
          <w:b w:val="0"/>
          <w:spacing w:val="-11"/>
        </w:rPr>
        <w:t> </w:t>
      </w:r>
      <w:r>
        <w:rPr>
          <w:b w:val="0"/>
        </w:rPr>
        <w:t>Constitution</w:t>
      </w:r>
      <w:r>
        <w:rPr>
          <w:b w:val="0"/>
          <w:spacing w:val="-4"/>
        </w:rPr>
        <w:t> </w:t>
      </w:r>
      <w:r>
        <w:rPr>
          <w:b w:val="0"/>
        </w:rPr>
        <w:t>Ave,</w:t>
      </w:r>
      <w:r>
        <w:rPr>
          <w:b w:val="0"/>
          <w:spacing w:val="-9"/>
        </w:rPr>
        <w:t> </w:t>
      </w:r>
      <w:r>
        <w:rPr>
          <w:b w:val="0"/>
        </w:rPr>
        <w:t>NW Washington, DC 20004</w:t>
      </w:r>
    </w:p>
    <w:p>
      <w:pPr>
        <w:pStyle w:val="BodyText"/>
        <w:ind w:left="0"/>
        <w:rPr>
          <w:b w:val="0"/>
        </w:rPr>
      </w:pPr>
    </w:p>
    <w:p>
      <w:pPr>
        <w:pStyle w:val="BodyText"/>
        <w:spacing w:before="6"/>
        <w:ind w:left="0"/>
        <w:rPr>
          <w:b w:val="0"/>
        </w:rPr>
      </w:pPr>
    </w:p>
    <w:p>
      <w:pPr>
        <w:pStyle w:val="BodyText"/>
        <w:ind w:left="24" w:right="383"/>
        <w:jc w:val="center"/>
        <w:rPr>
          <w:b w:val="0"/>
        </w:rPr>
      </w:pPr>
      <w:r>
        <w:rPr>
          <w:b w:val="0"/>
        </w:rPr>
        <w:t>November</w:t>
      </w:r>
      <w:r>
        <w:rPr>
          <w:b w:val="0"/>
          <w:spacing w:val="4"/>
        </w:rPr>
        <w:t> </w:t>
      </w:r>
      <w:r>
        <w:rPr>
          <w:b w:val="0"/>
          <w:spacing w:val="-4"/>
        </w:rPr>
        <w:t>2025</w:t>
      </w:r>
    </w:p>
    <w:p>
      <w:pPr>
        <w:pStyle w:val="BodyText"/>
        <w:spacing w:after="0"/>
        <w:jc w:val="center"/>
        <w:rPr>
          <w:b w:val="0"/>
        </w:rPr>
        <w:sectPr>
          <w:type w:val="continuous"/>
          <w:pgSz w:w="12240" w:h="15840"/>
          <w:pgMar w:top="1820" w:bottom="280" w:left="720" w:right="360"/>
        </w:sectPr>
      </w:pPr>
    </w:p>
    <w:p>
      <w:pPr>
        <w:spacing w:before="98"/>
        <w:ind w:left="16" w:right="383" w:firstLine="0"/>
        <w:jc w:val="center"/>
        <w:rPr>
          <w:rFonts w:ascii="Calibri"/>
          <w:b/>
          <w:sz w:val="27"/>
        </w:rPr>
      </w:pPr>
      <w:r>
        <w:rPr>
          <w:rFonts w:ascii="Calibri"/>
          <w:b/>
          <w:color w:val="365F91"/>
          <w:sz w:val="27"/>
        </w:rPr>
        <w:t>Table</w:t>
      </w:r>
      <w:r>
        <w:rPr>
          <w:rFonts w:ascii="Calibri"/>
          <w:b/>
          <w:color w:val="365F91"/>
          <w:spacing w:val="16"/>
          <w:sz w:val="27"/>
        </w:rPr>
        <w:t> </w:t>
      </w:r>
      <w:r>
        <w:rPr>
          <w:rFonts w:ascii="Calibri"/>
          <w:b/>
          <w:color w:val="365F91"/>
          <w:sz w:val="27"/>
        </w:rPr>
        <w:t>of</w:t>
      </w:r>
      <w:r>
        <w:rPr>
          <w:rFonts w:ascii="Calibri"/>
          <w:b/>
          <w:color w:val="365F91"/>
          <w:spacing w:val="19"/>
          <w:sz w:val="27"/>
        </w:rPr>
        <w:t> </w:t>
      </w:r>
      <w:r>
        <w:rPr>
          <w:rFonts w:ascii="Calibri"/>
          <w:b/>
          <w:color w:val="365F91"/>
          <w:spacing w:val="-2"/>
          <w:sz w:val="27"/>
        </w:rPr>
        <w:t>Contents</w:t>
      </w:r>
    </w:p>
    <w:p>
      <w:pPr>
        <w:spacing w:after="0"/>
        <w:jc w:val="center"/>
        <w:rPr>
          <w:rFonts w:ascii="Calibri"/>
          <w:b/>
          <w:sz w:val="27"/>
        </w:rPr>
        <w:sectPr>
          <w:headerReference w:type="default" r:id="rId5"/>
          <w:footerReference w:type="default" r:id="rId6"/>
          <w:pgSz w:w="12240" w:h="15840"/>
          <w:pgMar w:header="759" w:footer="721" w:top="1060" w:bottom="1187" w:left="720" w:right="360"/>
          <w:pgNumType w:start="1"/>
        </w:sectPr>
      </w:pPr>
    </w:p>
    <w:sdt>
      <w:sdtPr>
        <w:docPartObj>
          <w:docPartGallery w:val="Table of Contents"/>
          <w:docPartUnique/>
        </w:docPartObj>
      </w:sdtPr>
      <w:sdtEndPr/>
      <w:sdtContent>
        <w:p>
          <w:pPr>
            <w:pStyle w:val="TOC1"/>
            <w:numPr>
              <w:ilvl w:val="1"/>
              <w:numId w:val="1"/>
            </w:numPr>
            <w:tabs>
              <w:tab w:pos="1079" w:val="left" w:leader="none"/>
              <w:tab w:pos="10057" w:val="right" w:leader="dot"/>
            </w:tabs>
            <w:spacing w:line="290" w:lineRule="exact" w:before="299" w:after="0"/>
            <w:ind w:left="1079" w:right="0" w:hanging="359"/>
            <w:jc w:val="left"/>
            <w:rPr>
              <w:b w:val="0"/>
            </w:rPr>
          </w:pPr>
          <w:hyperlink w:history="true" w:anchor="_bookmark0">
            <w:r>
              <w:rPr>
                <w:b w:val="0"/>
              </w:rPr>
              <w:t>Introduction:</w:t>
            </w:r>
            <w:r>
              <w:rPr>
                <w:b w:val="0"/>
                <w:spacing w:val="-3"/>
              </w:rPr>
              <w:t> </w:t>
            </w:r>
            <w:r>
              <w:rPr>
                <w:b w:val="0"/>
              </w:rPr>
              <w:t>Quality</w:t>
            </w:r>
            <w:r>
              <w:rPr>
                <w:b w:val="0"/>
                <w:spacing w:val="2"/>
              </w:rPr>
              <w:t> </w:t>
            </w:r>
            <w:r>
              <w:rPr>
                <w:b w:val="0"/>
              </w:rPr>
              <w:t>Assurance</w:t>
            </w:r>
            <w:r>
              <w:rPr>
                <w:b w:val="0"/>
                <w:spacing w:val="3"/>
              </w:rPr>
              <w:t> </w:t>
            </w:r>
            <w:r>
              <w:rPr>
                <w:b w:val="0"/>
              </w:rPr>
              <w:t>and</w:t>
            </w:r>
            <w:r>
              <w:rPr>
                <w:b w:val="0"/>
                <w:spacing w:val="-3"/>
              </w:rPr>
              <w:t> </w:t>
            </w:r>
            <w:r>
              <w:rPr>
                <w:b w:val="0"/>
                <w:spacing w:val="-2"/>
              </w:rPr>
              <w:t>Certification</w:t>
            </w:r>
            <w:r>
              <w:rPr>
                <w:b w:val="0"/>
              </w:rPr>
              <w:tab/>
            </w:r>
            <w:r>
              <w:rPr>
                <w:b w:val="0"/>
                <w:spacing w:val="-10"/>
              </w:rPr>
              <w:t>1</w:t>
            </w:r>
          </w:hyperlink>
        </w:p>
        <w:p>
          <w:pPr>
            <w:pStyle w:val="TOC2"/>
            <w:numPr>
              <w:ilvl w:val="1"/>
              <w:numId w:val="1"/>
            </w:numPr>
            <w:tabs>
              <w:tab w:pos="1294" w:val="left" w:leader="none"/>
              <w:tab w:pos="10069" w:val="right" w:leader="dot"/>
            </w:tabs>
            <w:spacing w:line="288" w:lineRule="exact" w:before="0" w:after="0"/>
            <w:ind w:left="1294" w:right="0" w:hanging="335"/>
            <w:jc w:val="left"/>
            <w:rPr>
              <w:b w:val="0"/>
            </w:rPr>
          </w:pPr>
          <w:hyperlink w:history="true" w:anchor="_bookmark1">
            <w:r>
              <w:rPr>
                <w:b w:val="0"/>
                <w:smallCaps/>
              </w:rPr>
              <w:t>About</w:t>
            </w:r>
            <w:r>
              <w:rPr>
                <w:b w:val="0"/>
                <w:smallCaps/>
                <w:spacing w:val="-3"/>
              </w:rPr>
              <w:t> </w:t>
            </w:r>
            <w:r>
              <w:rPr>
                <w:b w:val="0"/>
                <w:smallCaps/>
              </w:rPr>
              <w:t>This</w:t>
            </w:r>
            <w:r>
              <w:rPr>
                <w:b w:val="0"/>
                <w:smallCaps/>
                <w:spacing w:val="4"/>
              </w:rPr>
              <w:t> </w:t>
            </w:r>
            <w:r>
              <w:rPr>
                <w:b w:val="0"/>
                <w:smallCaps/>
                <w:spacing w:val="-2"/>
              </w:rPr>
              <w:t>Document</w:t>
            </w:r>
            <w:r>
              <w:rPr>
                <w:b w:val="0"/>
                <w:smallCaps/>
              </w:rPr>
              <w:tab/>
            </w:r>
            <w:r>
              <w:rPr>
                <w:b w:val="0"/>
                <w:smallCaps/>
                <w:spacing w:val="-10"/>
              </w:rPr>
              <w:t>1</w:t>
            </w:r>
          </w:hyperlink>
        </w:p>
        <w:p>
          <w:pPr>
            <w:pStyle w:val="TOC4"/>
            <w:numPr>
              <w:ilvl w:val="2"/>
              <w:numId w:val="1"/>
            </w:numPr>
            <w:tabs>
              <w:tab w:pos="1737" w:val="left" w:leader="none"/>
              <w:tab w:pos="10069" w:val="right" w:leader="dot"/>
            </w:tabs>
            <w:spacing w:line="290" w:lineRule="exact" w:before="0" w:after="0"/>
            <w:ind w:left="1737" w:right="0" w:hanging="538"/>
            <w:jc w:val="left"/>
            <w:rPr>
              <w:b w:val="0"/>
            </w:rPr>
          </w:pPr>
          <w:hyperlink w:history="true" w:anchor="_bookmark2">
            <w:r>
              <w:rPr>
                <w:b w:val="0"/>
              </w:rPr>
              <w:t>About</w:t>
            </w:r>
            <w:r>
              <w:rPr>
                <w:b w:val="0"/>
                <w:spacing w:val="2"/>
              </w:rPr>
              <w:t> </w:t>
            </w:r>
            <w:r>
              <w:rPr>
                <w:b w:val="0"/>
              </w:rPr>
              <w:t>QA</w:t>
            </w:r>
            <w:r>
              <w:rPr>
                <w:b w:val="0"/>
                <w:spacing w:val="-5"/>
              </w:rPr>
              <w:t> </w:t>
            </w:r>
            <w:r>
              <w:rPr>
                <w:b w:val="0"/>
              </w:rPr>
              <w:t>and</w:t>
            </w:r>
            <w:r>
              <w:rPr>
                <w:b w:val="0"/>
                <w:spacing w:val="-5"/>
              </w:rPr>
              <w:t> </w:t>
            </w:r>
            <w:r>
              <w:rPr>
                <w:b w:val="0"/>
              </w:rPr>
              <w:t>Certification</w:t>
            </w:r>
            <w:r>
              <w:rPr>
                <w:b w:val="0"/>
                <w:spacing w:val="-5"/>
              </w:rPr>
              <w:t> </w:t>
            </w:r>
            <w:r>
              <w:rPr>
                <w:b w:val="0"/>
                <w:spacing w:val="-4"/>
              </w:rPr>
              <w:t>Data</w:t>
            </w:r>
            <w:r>
              <w:rPr>
                <w:b w:val="0"/>
              </w:rPr>
              <w:tab/>
            </w:r>
            <w:r>
              <w:rPr>
                <w:b w:val="0"/>
                <w:spacing w:val="-10"/>
              </w:rPr>
              <w:t>1</w:t>
            </w:r>
          </w:hyperlink>
        </w:p>
        <w:p>
          <w:pPr>
            <w:pStyle w:val="TOC4"/>
            <w:numPr>
              <w:ilvl w:val="2"/>
              <w:numId w:val="1"/>
            </w:numPr>
            <w:tabs>
              <w:tab w:pos="1737" w:val="left" w:leader="none"/>
              <w:tab w:pos="10069" w:val="right" w:leader="dot"/>
            </w:tabs>
            <w:spacing w:line="290" w:lineRule="exact" w:before="7" w:after="0"/>
            <w:ind w:left="1737" w:right="0" w:hanging="538"/>
            <w:jc w:val="left"/>
            <w:rPr>
              <w:b w:val="0"/>
            </w:rPr>
          </w:pPr>
          <w:hyperlink w:history="true" w:anchor="_bookmark3">
            <w:r>
              <w:rPr>
                <w:b w:val="0"/>
              </w:rPr>
              <w:t>QA</w:t>
            </w:r>
            <w:r>
              <w:rPr>
                <w:b w:val="0"/>
                <w:spacing w:val="-3"/>
              </w:rPr>
              <w:t> </w:t>
            </w:r>
            <w:r>
              <w:rPr>
                <w:b w:val="0"/>
              </w:rPr>
              <w:t>and</w:t>
            </w:r>
            <w:r>
              <w:rPr>
                <w:b w:val="0"/>
                <w:spacing w:val="-3"/>
              </w:rPr>
              <w:t> </w:t>
            </w:r>
            <w:r>
              <w:rPr>
                <w:b w:val="0"/>
              </w:rPr>
              <w:t>Certification</w:t>
            </w:r>
            <w:r>
              <w:rPr>
                <w:b w:val="0"/>
                <w:spacing w:val="-3"/>
              </w:rPr>
              <w:t> </w:t>
            </w:r>
            <w:r>
              <w:rPr>
                <w:b w:val="0"/>
              </w:rPr>
              <w:t>Reporting</w:t>
            </w:r>
            <w:r>
              <w:rPr>
                <w:b w:val="0"/>
                <w:spacing w:val="-3"/>
              </w:rPr>
              <w:t> </w:t>
            </w:r>
            <w:r>
              <w:rPr>
                <w:b w:val="0"/>
                <w:spacing w:val="-2"/>
              </w:rPr>
              <w:t>Guidelines</w:t>
            </w:r>
            <w:r>
              <w:rPr>
                <w:b w:val="0"/>
              </w:rPr>
              <w:tab/>
            </w:r>
            <w:r>
              <w:rPr>
                <w:b w:val="0"/>
                <w:spacing w:val="-10"/>
              </w:rPr>
              <w:t>1</w:t>
            </w:r>
          </w:hyperlink>
        </w:p>
        <w:p>
          <w:pPr>
            <w:pStyle w:val="TOC4"/>
            <w:numPr>
              <w:ilvl w:val="2"/>
              <w:numId w:val="1"/>
            </w:numPr>
            <w:tabs>
              <w:tab w:pos="1737" w:val="left" w:leader="none"/>
              <w:tab w:pos="10069" w:val="right" w:leader="dot"/>
            </w:tabs>
            <w:spacing w:line="290" w:lineRule="exact" w:before="0" w:after="0"/>
            <w:ind w:left="1737" w:right="0" w:hanging="538"/>
            <w:jc w:val="left"/>
            <w:rPr>
              <w:b w:val="0"/>
            </w:rPr>
          </w:pPr>
          <w:hyperlink w:history="true" w:anchor="_bookmark4">
            <w:r>
              <w:rPr>
                <w:b w:val="0"/>
              </w:rPr>
              <w:t>Certification,</w:t>
            </w:r>
            <w:r>
              <w:rPr>
                <w:b w:val="0"/>
                <w:spacing w:val="-2"/>
              </w:rPr>
              <w:t> </w:t>
            </w:r>
            <w:r>
              <w:rPr>
                <w:b w:val="0"/>
              </w:rPr>
              <w:t>Recertification</w:t>
            </w:r>
            <w:r>
              <w:rPr>
                <w:b w:val="0"/>
                <w:spacing w:val="-7"/>
              </w:rPr>
              <w:t> </w:t>
            </w:r>
            <w:r>
              <w:rPr>
                <w:b w:val="0"/>
              </w:rPr>
              <w:t>and</w:t>
            </w:r>
            <w:r>
              <w:rPr>
                <w:b w:val="0"/>
                <w:spacing w:val="-6"/>
              </w:rPr>
              <w:t> </w:t>
            </w:r>
            <w:r>
              <w:rPr>
                <w:b w:val="0"/>
              </w:rPr>
              <w:t>Diagnostic</w:t>
            </w:r>
            <w:r>
              <w:rPr>
                <w:b w:val="0"/>
                <w:spacing w:val="2"/>
              </w:rPr>
              <w:t> </w:t>
            </w:r>
            <w:r>
              <w:rPr>
                <w:b w:val="0"/>
                <w:spacing w:val="-4"/>
              </w:rPr>
              <w:t>Tests</w:t>
            </w:r>
            <w:r>
              <w:rPr>
                <w:b w:val="0"/>
              </w:rPr>
              <w:tab/>
            </w:r>
            <w:r>
              <w:rPr>
                <w:b w:val="0"/>
                <w:spacing w:val="-10"/>
              </w:rPr>
              <w:t>2</w:t>
            </w:r>
          </w:hyperlink>
        </w:p>
        <w:p>
          <w:pPr>
            <w:pStyle w:val="TOC4"/>
            <w:numPr>
              <w:ilvl w:val="2"/>
              <w:numId w:val="1"/>
            </w:numPr>
            <w:tabs>
              <w:tab w:pos="1737" w:val="left" w:leader="none"/>
              <w:tab w:pos="10069" w:val="right" w:leader="dot"/>
            </w:tabs>
            <w:spacing w:line="290" w:lineRule="exact" w:before="7" w:after="0"/>
            <w:ind w:left="1737" w:right="0" w:hanging="538"/>
            <w:jc w:val="left"/>
            <w:rPr>
              <w:b w:val="0"/>
            </w:rPr>
          </w:pPr>
          <w:hyperlink w:history="true" w:anchor="_bookmark5">
            <w:r>
              <w:rPr>
                <w:b w:val="0"/>
              </w:rPr>
              <w:t>Aborted</w:t>
            </w:r>
            <w:r>
              <w:rPr>
                <w:b w:val="0"/>
                <w:spacing w:val="-9"/>
              </w:rPr>
              <w:t> </w:t>
            </w:r>
            <w:r>
              <w:rPr>
                <w:b w:val="0"/>
                <w:spacing w:val="-4"/>
              </w:rPr>
              <w:t>Tests</w:t>
            </w:r>
            <w:r>
              <w:rPr>
                <w:b w:val="0"/>
              </w:rPr>
              <w:tab/>
            </w:r>
            <w:r>
              <w:rPr>
                <w:b w:val="0"/>
                <w:spacing w:val="-10"/>
              </w:rPr>
              <w:t>2</w:t>
            </w:r>
          </w:hyperlink>
        </w:p>
        <w:p>
          <w:pPr>
            <w:pStyle w:val="TOC4"/>
            <w:numPr>
              <w:ilvl w:val="2"/>
              <w:numId w:val="1"/>
            </w:numPr>
            <w:tabs>
              <w:tab w:pos="1737" w:val="left" w:leader="none"/>
              <w:tab w:pos="10069" w:val="right" w:leader="dot"/>
            </w:tabs>
            <w:spacing w:line="288" w:lineRule="exact" w:before="0" w:after="0"/>
            <w:ind w:left="1737" w:right="0" w:hanging="538"/>
            <w:jc w:val="left"/>
            <w:rPr>
              <w:b w:val="0"/>
            </w:rPr>
          </w:pPr>
          <w:hyperlink w:history="true" w:anchor="_bookmark6">
            <w:r>
              <w:rPr>
                <w:b w:val="0"/>
              </w:rPr>
              <w:t>Entering</w:t>
            </w:r>
            <w:r>
              <w:rPr>
                <w:b w:val="0"/>
                <w:spacing w:val="-1"/>
              </w:rPr>
              <w:t> </w:t>
            </w:r>
            <w:r>
              <w:rPr>
                <w:b w:val="0"/>
              </w:rPr>
              <w:t>Test</w:t>
            </w:r>
            <w:r>
              <w:rPr>
                <w:b w:val="0"/>
                <w:spacing w:val="-2"/>
              </w:rPr>
              <w:t> </w:t>
            </w:r>
            <w:r>
              <w:rPr>
                <w:b w:val="0"/>
              </w:rPr>
              <w:t>Run</w:t>
            </w:r>
            <w:r>
              <w:rPr>
                <w:b w:val="0"/>
                <w:spacing w:val="1"/>
              </w:rPr>
              <w:t> </w:t>
            </w:r>
            <w:r>
              <w:rPr>
                <w:b w:val="0"/>
                <w:spacing w:val="-4"/>
              </w:rPr>
              <w:t>Times</w:t>
            </w:r>
            <w:r>
              <w:rPr>
                <w:b w:val="0"/>
              </w:rPr>
              <w:tab/>
            </w:r>
            <w:r>
              <w:rPr>
                <w:b w:val="0"/>
                <w:spacing w:val="-10"/>
              </w:rPr>
              <w:t>2</w:t>
            </w:r>
          </w:hyperlink>
        </w:p>
        <w:p>
          <w:pPr>
            <w:pStyle w:val="TOC4"/>
            <w:numPr>
              <w:ilvl w:val="2"/>
              <w:numId w:val="1"/>
            </w:numPr>
            <w:tabs>
              <w:tab w:pos="1737" w:val="left" w:leader="none"/>
              <w:tab w:pos="10069" w:val="right" w:leader="dot"/>
            </w:tabs>
            <w:spacing w:line="290" w:lineRule="exact" w:before="0" w:after="0"/>
            <w:ind w:left="1737" w:right="0" w:hanging="538"/>
            <w:jc w:val="left"/>
            <w:rPr>
              <w:b w:val="0"/>
            </w:rPr>
          </w:pPr>
          <w:hyperlink w:history="true" w:anchor="_bookmark7">
            <w:r>
              <w:rPr>
                <w:b w:val="0"/>
              </w:rPr>
              <w:t>Test</w:t>
            </w:r>
            <w:r>
              <w:rPr>
                <w:b w:val="0"/>
                <w:spacing w:val="5"/>
              </w:rPr>
              <w:t> </w:t>
            </w:r>
            <w:r>
              <w:rPr>
                <w:b w:val="0"/>
                <w:spacing w:val="-2"/>
              </w:rPr>
              <w:t>Calculations</w:t>
            </w:r>
            <w:r>
              <w:rPr>
                <w:b w:val="0"/>
              </w:rPr>
              <w:tab/>
            </w:r>
            <w:r>
              <w:rPr>
                <w:b w:val="0"/>
                <w:spacing w:val="-10"/>
              </w:rPr>
              <w:t>2</w:t>
            </w:r>
          </w:hyperlink>
        </w:p>
        <w:p>
          <w:pPr>
            <w:pStyle w:val="TOC4"/>
            <w:numPr>
              <w:ilvl w:val="2"/>
              <w:numId w:val="1"/>
            </w:numPr>
            <w:tabs>
              <w:tab w:pos="1737" w:val="left" w:leader="none"/>
              <w:tab w:pos="10069" w:val="right" w:leader="dot"/>
            </w:tabs>
            <w:spacing w:line="290" w:lineRule="exact" w:before="7" w:after="0"/>
            <w:ind w:left="1737" w:right="0" w:hanging="538"/>
            <w:jc w:val="left"/>
            <w:rPr>
              <w:b w:val="0"/>
            </w:rPr>
          </w:pPr>
          <w:hyperlink w:history="true" w:anchor="_bookmark8">
            <w:r>
              <w:rPr>
                <w:b w:val="0"/>
              </w:rPr>
              <w:t>Quality</w:t>
            </w:r>
            <w:r>
              <w:rPr>
                <w:b w:val="0"/>
                <w:spacing w:val="-1"/>
              </w:rPr>
              <w:t> </w:t>
            </w:r>
            <w:r>
              <w:rPr>
                <w:b w:val="0"/>
              </w:rPr>
              <w:t>Assurance</w:t>
            </w:r>
            <w:r>
              <w:rPr>
                <w:b w:val="0"/>
                <w:spacing w:val="1"/>
              </w:rPr>
              <w:t> </w:t>
            </w:r>
            <w:r>
              <w:rPr>
                <w:b w:val="0"/>
              </w:rPr>
              <w:t>and</w:t>
            </w:r>
            <w:r>
              <w:rPr>
                <w:b w:val="0"/>
                <w:spacing w:val="-4"/>
              </w:rPr>
              <w:t> </w:t>
            </w:r>
            <w:r>
              <w:rPr>
                <w:b w:val="0"/>
              </w:rPr>
              <w:t>Certification</w:t>
            </w:r>
            <w:r>
              <w:rPr>
                <w:b w:val="0"/>
                <w:spacing w:val="-4"/>
              </w:rPr>
              <w:t> </w:t>
            </w:r>
            <w:r>
              <w:rPr>
                <w:b w:val="0"/>
              </w:rPr>
              <w:t>Event</w:t>
            </w:r>
            <w:r>
              <w:rPr>
                <w:b w:val="0"/>
                <w:spacing w:val="4"/>
              </w:rPr>
              <w:t> </w:t>
            </w:r>
            <w:r>
              <w:rPr>
                <w:b w:val="0"/>
              </w:rPr>
              <w:t>Data</w:t>
            </w:r>
            <w:r>
              <w:rPr>
                <w:b w:val="0"/>
                <w:spacing w:val="-5"/>
              </w:rPr>
              <w:t> </w:t>
            </w:r>
            <w:r>
              <w:rPr>
                <w:b w:val="0"/>
              </w:rPr>
              <w:t>JSON</w:t>
            </w:r>
            <w:r>
              <w:rPr>
                <w:b w:val="0"/>
                <w:spacing w:val="3"/>
              </w:rPr>
              <w:t> </w:t>
            </w:r>
            <w:r>
              <w:rPr>
                <w:b w:val="0"/>
                <w:spacing w:val="-2"/>
              </w:rPr>
              <w:t>Structure</w:t>
            </w:r>
            <w:r>
              <w:rPr>
                <w:b w:val="0"/>
              </w:rPr>
              <w:tab/>
            </w:r>
            <w:r>
              <w:rPr>
                <w:b w:val="0"/>
                <w:spacing w:val="-10"/>
              </w:rPr>
              <w:t>3</w:t>
            </w:r>
          </w:hyperlink>
        </w:p>
        <w:p>
          <w:pPr>
            <w:pStyle w:val="TOC2"/>
            <w:numPr>
              <w:ilvl w:val="1"/>
              <w:numId w:val="1"/>
            </w:numPr>
            <w:tabs>
              <w:tab w:pos="1294" w:val="left" w:leader="none"/>
              <w:tab w:pos="10069" w:val="right" w:leader="dot"/>
            </w:tabs>
            <w:spacing w:line="290" w:lineRule="exact" w:before="0" w:after="0"/>
            <w:ind w:left="1294" w:right="0" w:hanging="335"/>
            <w:jc w:val="left"/>
            <w:rPr>
              <w:b w:val="0"/>
            </w:rPr>
          </w:pPr>
          <w:hyperlink w:history="true" w:anchor="_bookmark10">
            <w:r>
              <w:rPr>
                <w:b w:val="0"/>
                <w:smallCaps/>
              </w:rPr>
              <w:t>Quality</w:t>
            </w:r>
            <w:r>
              <w:rPr>
                <w:b w:val="0"/>
                <w:smallCaps/>
                <w:spacing w:val="-5"/>
              </w:rPr>
              <w:t> </w:t>
            </w:r>
            <w:r>
              <w:rPr>
                <w:b w:val="0"/>
                <w:smallCaps/>
              </w:rPr>
              <w:t>Assurance</w:t>
            </w:r>
            <w:r>
              <w:rPr>
                <w:b w:val="0"/>
                <w:smallCaps/>
                <w:spacing w:val="5"/>
              </w:rPr>
              <w:t> </w:t>
            </w:r>
            <w:r>
              <w:rPr>
                <w:b w:val="0"/>
                <w:smallCaps/>
              </w:rPr>
              <w:t>and</w:t>
            </w:r>
            <w:r>
              <w:rPr>
                <w:b w:val="0"/>
                <w:smallCaps/>
                <w:spacing w:val="-7"/>
              </w:rPr>
              <w:t> </w:t>
            </w:r>
            <w:r>
              <w:rPr>
                <w:b w:val="0"/>
                <w:smallCaps/>
                <w:spacing w:val="-2"/>
              </w:rPr>
              <w:t>Certification</w:t>
            </w:r>
            <w:r>
              <w:rPr>
                <w:b w:val="0"/>
                <w:smallCaps/>
              </w:rPr>
              <w:tab/>
            </w:r>
            <w:r>
              <w:rPr>
                <w:b w:val="0"/>
                <w:smallCaps/>
                <w:spacing w:val="-10"/>
              </w:rPr>
              <w:t>4</w:t>
            </w:r>
          </w:hyperlink>
        </w:p>
        <w:p>
          <w:pPr>
            <w:pStyle w:val="TOC4"/>
            <w:numPr>
              <w:ilvl w:val="2"/>
              <w:numId w:val="1"/>
            </w:numPr>
            <w:tabs>
              <w:tab w:pos="1737" w:val="left" w:leader="none"/>
              <w:tab w:pos="10069" w:val="right" w:leader="dot"/>
            </w:tabs>
            <w:spacing w:line="290" w:lineRule="exact" w:before="7" w:after="0"/>
            <w:ind w:left="1737" w:right="0" w:hanging="538"/>
            <w:jc w:val="left"/>
            <w:rPr>
              <w:b w:val="0"/>
            </w:rPr>
          </w:pPr>
          <w:hyperlink w:history="true" w:anchor="_bookmark11">
            <w:r>
              <w:rPr>
                <w:b w:val="0"/>
              </w:rPr>
              <w:t>Quality</w:t>
            </w:r>
            <w:r>
              <w:rPr>
                <w:b w:val="0"/>
                <w:spacing w:val="-1"/>
              </w:rPr>
              <w:t> </w:t>
            </w:r>
            <w:r>
              <w:rPr>
                <w:b w:val="0"/>
              </w:rPr>
              <w:t>Assurance</w:t>
            </w:r>
            <w:r>
              <w:rPr>
                <w:b w:val="0"/>
                <w:spacing w:val="-1"/>
              </w:rPr>
              <w:t> </w:t>
            </w:r>
            <w:r>
              <w:rPr>
                <w:b w:val="0"/>
              </w:rPr>
              <w:t>and</w:t>
            </w:r>
            <w:r>
              <w:rPr>
                <w:b w:val="0"/>
                <w:spacing w:val="-6"/>
              </w:rPr>
              <w:t> </w:t>
            </w:r>
            <w:r>
              <w:rPr>
                <w:b w:val="0"/>
              </w:rPr>
              <w:t>Certification</w:t>
            </w:r>
            <w:r>
              <w:rPr>
                <w:b w:val="0"/>
                <w:spacing w:val="-6"/>
              </w:rPr>
              <w:t> </w:t>
            </w:r>
            <w:r>
              <w:rPr>
                <w:b w:val="0"/>
                <w:spacing w:val="-2"/>
              </w:rPr>
              <w:t>Overview</w:t>
            </w:r>
            <w:r>
              <w:rPr>
                <w:b w:val="0"/>
              </w:rPr>
              <w:tab/>
            </w:r>
            <w:r>
              <w:rPr>
                <w:b w:val="0"/>
                <w:spacing w:val="-10"/>
              </w:rPr>
              <w:t>4</w:t>
            </w:r>
          </w:hyperlink>
        </w:p>
        <w:p>
          <w:pPr>
            <w:pStyle w:val="TOC4"/>
            <w:numPr>
              <w:ilvl w:val="2"/>
              <w:numId w:val="1"/>
            </w:numPr>
            <w:tabs>
              <w:tab w:pos="1737" w:val="left" w:leader="none"/>
              <w:tab w:pos="10069" w:val="right" w:leader="dot"/>
            </w:tabs>
            <w:spacing w:line="288" w:lineRule="exact" w:before="0" w:after="0"/>
            <w:ind w:left="1737" w:right="0" w:hanging="538"/>
            <w:jc w:val="left"/>
            <w:rPr>
              <w:b w:val="0"/>
            </w:rPr>
          </w:pPr>
          <w:hyperlink w:history="true" w:anchor="_bookmark12">
            <w:r>
              <w:rPr>
                <w:b w:val="0"/>
              </w:rPr>
              <w:t>Quality</w:t>
            </w:r>
            <w:r>
              <w:rPr>
                <w:b w:val="0"/>
                <w:spacing w:val="-1"/>
              </w:rPr>
              <w:t> </w:t>
            </w:r>
            <w:r>
              <w:rPr>
                <w:b w:val="0"/>
              </w:rPr>
              <w:t>Assurance</w:t>
            </w:r>
            <w:r>
              <w:rPr>
                <w:b w:val="0"/>
                <w:spacing w:val="-1"/>
              </w:rPr>
              <w:t> </w:t>
            </w:r>
            <w:r>
              <w:rPr>
                <w:b w:val="0"/>
              </w:rPr>
              <w:t>and</w:t>
            </w:r>
            <w:r>
              <w:rPr>
                <w:b w:val="0"/>
                <w:spacing w:val="-6"/>
              </w:rPr>
              <w:t> </w:t>
            </w:r>
            <w:r>
              <w:rPr>
                <w:b w:val="0"/>
              </w:rPr>
              <w:t>Certification</w:t>
            </w:r>
            <w:r>
              <w:rPr>
                <w:b w:val="0"/>
                <w:spacing w:val="-6"/>
              </w:rPr>
              <w:t> </w:t>
            </w:r>
            <w:r>
              <w:rPr>
                <w:b w:val="0"/>
              </w:rPr>
              <w:t>JSON</w:t>
            </w:r>
            <w:r>
              <w:rPr>
                <w:b w:val="0"/>
                <w:spacing w:val="1"/>
              </w:rPr>
              <w:t> </w:t>
            </w:r>
            <w:r>
              <w:rPr>
                <w:b w:val="0"/>
                <w:spacing w:val="-4"/>
              </w:rPr>
              <w:t>Model</w:t>
            </w:r>
            <w:r>
              <w:rPr>
                <w:b w:val="0"/>
              </w:rPr>
              <w:tab/>
            </w:r>
            <w:r>
              <w:rPr>
                <w:b w:val="0"/>
                <w:spacing w:val="-10"/>
              </w:rPr>
              <w:t>4</w:t>
            </w:r>
          </w:hyperlink>
        </w:p>
        <w:p>
          <w:pPr>
            <w:pStyle w:val="TOC4"/>
            <w:numPr>
              <w:ilvl w:val="2"/>
              <w:numId w:val="1"/>
            </w:numPr>
            <w:tabs>
              <w:tab w:pos="1737" w:val="left" w:leader="none"/>
              <w:tab w:pos="10069" w:val="right" w:leader="dot"/>
            </w:tabs>
            <w:spacing w:line="290" w:lineRule="exact" w:before="0" w:after="0"/>
            <w:ind w:left="1737" w:right="0" w:hanging="538"/>
            <w:jc w:val="left"/>
            <w:rPr>
              <w:b w:val="0"/>
            </w:rPr>
          </w:pPr>
          <w:hyperlink w:history="true" w:anchor="_bookmark14">
            <w:r>
              <w:rPr>
                <w:b w:val="0"/>
              </w:rPr>
              <w:t>Quality</w:t>
            </w:r>
            <w:r>
              <w:rPr>
                <w:b w:val="0"/>
                <w:spacing w:val="-1"/>
              </w:rPr>
              <w:t> </w:t>
            </w:r>
            <w:r>
              <w:rPr>
                <w:b w:val="0"/>
              </w:rPr>
              <w:t>Assurance</w:t>
            </w:r>
            <w:r>
              <w:rPr>
                <w:b w:val="0"/>
                <w:spacing w:val="-1"/>
              </w:rPr>
              <w:t> </w:t>
            </w:r>
            <w:r>
              <w:rPr>
                <w:b w:val="0"/>
              </w:rPr>
              <w:t>and</w:t>
            </w:r>
            <w:r>
              <w:rPr>
                <w:b w:val="0"/>
                <w:spacing w:val="-6"/>
              </w:rPr>
              <w:t> </w:t>
            </w:r>
            <w:r>
              <w:rPr>
                <w:b w:val="0"/>
              </w:rPr>
              <w:t>Certification</w:t>
            </w:r>
            <w:r>
              <w:rPr>
                <w:b w:val="0"/>
                <w:spacing w:val="-6"/>
              </w:rPr>
              <w:t> </w:t>
            </w:r>
            <w:r>
              <w:rPr>
                <w:b w:val="0"/>
              </w:rPr>
              <w:t>JSON</w:t>
            </w:r>
            <w:r>
              <w:rPr>
                <w:b w:val="0"/>
                <w:spacing w:val="1"/>
              </w:rPr>
              <w:t> </w:t>
            </w:r>
            <w:r>
              <w:rPr>
                <w:b w:val="0"/>
                <w:spacing w:val="-2"/>
              </w:rPr>
              <w:t>Elements</w:t>
            </w:r>
            <w:r>
              <w:rPr>
                <w:b w:val="0"/>
              </w:rPr>
              <w:tab/>
            </w:r>
            <w:r>
              <w:rPr>
                <w:b w:val="0"/>
                <w:spacing w:val="-10"/>
              </w:rPr>
              <w:t>4</w:t>
            </w:r>
          </w:hyperlink>
        </w:p>
        <w:p>
          <w:pPr>
            <w:pStyle w:val="TOC2"/>
            <w:numPr>
              <w:ilvl w:val="1"/>
              <w:numId w:val="1"/>
            </w:numPr>
            <w:tabs>
              <w:tab w:pos="1294" w:val="left" w:leader="none"/>
              <w:tab w:pos="10069" w:val="right" w:leader="dot"/>
            </w:tabs>
            <w:spacing w:line="290" w:lineRule="exact" w:before="7" w:after="0"/>
            <w:ind w:left="1294" w:right="0" w:hanging="335"/>
            <w:jc w:val="left"/>
            <w:rPr>
              <w:b w:val="0"/>
            </w:rPr>
          </w:pPr>
          <w:hyperlink w:history="true" w:anchor="_bookmark15">
            <w:r>
              <w:rPr>
                <w:b w:val="0"/>
                <w:smallCaps/>
              </w:rPr>
              <w:t>Test Summary</w:t>
            </w:r>
            <w:r>
              <w:rPr>
                <w:b w:val="0"/>
                <w:smallCaps/>
                <w:spacing w:val="2"/>
              </w:rPr>
              <w:t> </w:t>
            </w:r>
            <w:r>
              <w:rPr>
                <w:b w:val="0"/>
                <w:smallCaps/>
              </w:rPr>
              <w:t>Data</w:t>
            </w:r>
            <w:r>
              <w:rPr>
                <w:b w:val="0"/>
                <w:smallCaps/>
                <w:spacing w:val="-3"/>
              </w:rPr>
              <w:t> </w:t>
            </w:r>
            <w:r>
              <w:rPr>
                <w:b w:val="0"/>
                <w:smallCaps/>
                <w:spacing w:val="-2"/>
              </w:rPr>
              <w:t>Elements</w:t>
            </w:r>
            <w:r>
              <w:rPr>
                <w:b w:val="0"/>
                <w:smallCaps/>
              </w:rPr>
              <w:tab/>
            </w:r>
            <w:r>
              <w:rPr>
                <w:b w:val="0"/>
                <w:smallCaps/>
                <w:spacing w:val="-10"/>
              </w:rPr>
              <w:t>5</w:t>
            </w:r>
          </w:hyperlink>
        </w:p>
        <w:p>
          <w:pPr>
            <w:pStyle w:val="TOC4"/>
            <w:numPr>
              <w:ilvl w:val="2"/>
              <w:numId w:val="1"/>
            </w:numPr>
            <w:tabs>
              <w:tab w:pos="1737" w:val="left" w:leader="none"/>
              <w:tab w:pos="10069" w:val="right" w:leader="dot"/>
            </w:tabs>
            <w:spacing w:line="290" w:lineRule="exact" w:before="0" w:after="0"/>
            <w:ind w:left="1737" w:right="0" w:hanging="538"/>
            <w:jc w:val="left"/>
            <w:rPr>
              <w:b w:val="0"/>
            </w:rPr>
          </w:pPr>
          <w:hyperlink w:history="true" w:anchor="_bookmark16">
            <w:r>
              <w:rPr>
                <w:b w:val="0"/>
              </w:rPr>
              <w:t>Test</w:t>
            </w:r>
            <w:r>
              <w:rPr>
                <w:b w:val="0"/>
                <w:spacing w:val="-3"/>
              </w:rPr>
              <w:t> </w:t>
            </w:r>
            <w:r>
              <w:rPr>
                <w:b w:val="0"/>
              </w:rPr>
              <w:t>Summary</w:t>
            </w:r>
            <w:r>
              <w:rPr>
                <w:b w:val="0"/>
                <w:spacing w:val="7"/>
              </w:rPr>
              <w:t> </w:t>
            </w:r>
            <w:r>
              <w:rPr>
                <w:b w:val="0"/>
              </w:rPr>
              <w:t>Data </w:t>
            </w:r>
            <w:r>
              <w:rPr>
                <w:b w:val="0"/>
                <w:spacing w:val="-2"/>
              </w:rPr>
              <w:t>Overview</w:t>
            </w:r>
            <w:r>
              <w:rPr>
                <w:b w:val="0"/>
              </w:rPr>
              <w:tab/>
            </w:r>
            <w:r>
              <w:rPr>
                <w:b w:val="0"/>
                <w:spacing w:val="-10"/>
              </w:rPr>
              <w:t>5</w:t>
            </w:r>
          </w:hyperlink>
        </w:p>
        <w:p>
          <w:pPr>
            <w:pStyle w:val="TOC4"/>
            <w:numPr>
              <w:ilvl w:val="2"/>
              <w:numId w:val="1"/>
            </w:numPr>
            <w:tabs>
              <w:tab w:pos="1737" w:val="left" w:leader="none"/>
              <w:tab w:pos="10069" w:val="right" w:leader="dot"/>
            </w:tabs>
            <w:spacing w:line="290" w:lineRule="exact" w:before="7" w:after="0"/>
            <w:ind w:left="1737" w:right="0" w:hanging="538"/>
            <w:jc w:val="left"/>
            <w:rPr>
              <w:b w:val="0"/>
            </w:rPr>
          </w:pPr>
          <w:hyperlink w:history="true" w:anchor="_bookmark17">
            <w:r>
              <w:rPr>
                <w:b w:val="0"/>
              </w:rPr>
              <w:t>Test</w:t>
            </w:r>
            <w:r>
              <w:rPr>
                <w:b w:val="0"/>
                <w:spacing w:val="-4"/>
              </w:rPr>
              <w:t> </w:t>
            </w:r>
            <w:r>
              <w:rPr>
                <w:b w:val="0"/>
              </w:rPr>
              <w:t>Summary</w:t>
            </w:r>
            <w:r>
              <w:rPr>
                <w:b w:val="0"/>
                <w:spacing w:val="5"/>
              </w:rPr>
              <w:t> </w:t>
            </w:r>
            <w:r>
              <w:rPr>
                <w:b w:val="0"/>
              </w:rPr>
              <w:t>Data</w:t>
            </w:r>
            <w:r>
              <w:rPr>
                <w:b w:val="0"/>
                <w:spacing w:val="-2"/>
              </w:rPr>
              <w:t> </w:t>
            </w:r>
            <w:r>
              <w:rPr>
                <w:b w:val="0"/>
              </w:rPr>
              <w:t>JSON</w:t>
            </w:r>
            <w:r>
              <w:rPr>
                <w:b w:val="0"/>
                <w:spacing w:val="-5"/>
              </w:rPr>
              <w:t> </w:t>
            </w:r>
            <w:r>
              <w:rPr>
                <w:b w:val="0"/>
                <w:spacing w:val="-4"/>
              </w:rPr>
              <w:t>Model</w:t>
            </w:r>
            <w:r>
              <w:rPr>
                <w:b w:val="0"/>
              </w:rPr>
              <w:tab/>
            </w:r>
            <w:r>
              <w:rPr>
                <w:b w:val="0"/>
                <w:spacing w:val="-10"/>
              </w:rPr>
              <w:t>7</w:t>
            </w:r>
          </w:hyperlink>
        </w:p>
        <w:p>
          <w:pPr>
            <w:pStyle w:val="TOC4"/>
            <w:numPr>
              <w:ilvl w:val="2"/>
              <w:numId w:val="1"/>
            </w:numPr>
            <w:tabs>
              <w:tab w:pos="1737" w:val="left" w:leader="none"/>
              <w:tab w:pos="10069" w:val="right" w:leader="dot"/>
            </w:tabs>
            <w:spacing w:line="290" w:lineRule="exact" w:before="0" w:after="0"/>
            <w:ind w:left="1737" w:right="0" w:hanging="538"/>
            <w:jc w:val="left"/>
            <w:rPr>
              <w:b w:val="0"/>
            </w:rPr>
          </w:pPr>
          <w:hyperlink w:history="true" w:anchor="_bookmark19">
            <w:r>
              <w:rPr>
                <w:b w:val="0"/>
              </w:rPr>
              <w:t>Dependencies</w:t>
            </w:r>
            <w:r>
              <w:rPr>
                <w:b w:val="0"/>
                <w:spacing w:val="1"/>
              </w:rPr>
              <w:t> </w:t>
            </w:r>
            <w:r>
              <w:rPr>
                <w:b w:val="0"/>
              </w:rPr>
              <w:t>for</w:t>
            </w:r>
            <w:r>
              <w:rPr>
                <w:b w:val="0"/>
                <w:spacing w:val="2"/>
              </w:rPr>
              <w:t> </w:t>
            </w:r>
            <w:r>
              <w:rPr>
                <w:b w:val="0"/>
              </w:rPr>
              <w:t>Test</w:t>
            </w:r>
            <w:r>
              <w:rPr>
                <w:b w:val="0"/>
                <w:spacing w:val="-8"/>
              </w:rPr>
              <w:t> </w:t>
            </w:r>
            <w:r>
              <w:rPr>
                <w:b w:val="0"/>
              </w:rPr>
              <w:t>Summary</w:t>
            </w:r>
            <w:r>
              <w:rPr>
                <w:b w:val="0"/>
                <w:spacing w:val="2"/>
              </w:rPr>
              <w:t> </w:t>
            </w:r>
            <w:r>
              <w:rPr>
                <w:b w:val="0"/>
                <w:spacing w:val="-4"/>
              </w:rPr>
              <w:t>Data</w:t>
            </w:r>
            <w:r>
              <w:rPr>
                <w:b w:val="0"/>
              </w:rPr>
              <w:tab/>
            </w:r>
            <w:r>
              <w:rPr>
                <w:b w:val="0"/>
                <w:spacing w:val="-10"/>
              </w:rPr>
              <w:t>8</w:t>
            </w:r>
          </w:hyperlink>
        </w:p>
        <w:p>
          <w:pPr>
            <w:pStyle w:val="TOC1"/>
            <w:numPr>
              <w:ilvl w:val="1"/>
              <w:numId w:val="2"/>
            </w:numPr>
            <w:tabs>
              <w:tab w:pos="1079" w:val="left" w:leader="none"/>
              <w:tab w:pos="10057" w:val="right" w:leader="dot"/>
            </w:tabs>
            <w:spacing w:line="290" w:lineRule="exact" w:before="7" w:after="0"/>
            <w:ind w:left="1079" w:right="0" w:hanging="359"/>
            <w:jc w:val="left"/>
            <w:rPr>
              <w:b w:val="0"/>
            </w:rPr>
          </w:pPr>
          <w:hyperlink w:history="true" w:anchor="_bookmark20">
            <w:r>
              <w:rPr>
                <w:b w:val="0"/>
              </w:rPr>
              <w:t>CEM</w:t>
            </w:r>
            <w:r>
              <w:rPr>
                <w:b w:val="0"/>
                <w:spacing w:val="-2"/>
              </w:rPr>
              <w:t> Tests</w:t>
            </w:r>
            <w:r>
              <w:rPr>
                <w:b w:val="0"/>
              </w:rPr>
              <w:tab/>
            </w:r>
            <w:r>
              <w:rPr>
                <w:b w:val="0"/>
                <w:spacing w:val="-10"/>
              </w:rPr>
              <w:t>9</w:t>
            </w:r>
          </w:hyperlink>
        </w:p>
        <w:p>
          <w:pPr>
            <w:pStyle w:val="TOC2"/>
            <w:numPr>
              <w:ilvl w:val="1"/>
              <w:numId w:val="2"/>
            </w:numPr>
            <w:tabs>
              <w:tab w:pos="1294" w:val="left" w:leader="none"/>
              <w:tab w:pos="10069" w:val="right" w:leader="dot"/>
            </w:tabs>
            <w:spacing w:line="288" w:lineRule="exact" w:before="0" w:after="0"/>
            <w:ind w:left="1294" w:right="0" w:hanging="335"/>
            <w:jc w:val="left"/>
            <w:rPr>
              <w:b w:val="0"/>
            </w:rPr>
          </w:pPr>
          <w:hyperlink w:history="true" w:anchor="_bookmark21">
            <w:r>
              <w:rPr>
                <w:b w:val="0"/>
                <w:smallCaps/>
              </w:rPr>
              <w:t>7-Day</w:t>
            </w:r>
            <w:r>
              <w:rPr>
                <w:b w:val="0"/>
                <w:smallCaps/>
                <w:spacing w:val="5"/>
              </w:rPr>
              <w:t> </w:t>
            </w:r>
            <w:r>
              <w:rPr>
                <w:b w:val="0"/>
                <w:smallCaps/>
              </w:rPr>
              <w:t>Calibration</w:t>
            </w:r>
            <w:r>
              <w:rPr>
                <w:b w:val="0"/>
                <w:smallCaps/>
                <w:spacing w:val="-10"/>
              </w:rPr>
              <w:t> </w:t>
            </w:r>
            <w:r>
              <w:rPr>
                <w:b w:val="0"/>
                <w:smallCaps/>
              </w:rPr>
              <w:t>Error</w:t>
            </w:r>
            <w:r>
              <w:rPr>
                <w:b w:val="0"/>
                <w:smallCaps/>
                <w:spacing w:val="-5"/>
              </w:rPr>
              <w:t> </w:t>
            </w:r>
            <w:r>
              <w:rPr>
                <w:b w:val="0"/>
                <w:smallCaps/>
                <w:spacing w:val="-4"/>
              </w:rPr>
              <w:t>Test</w:t>
            </w:r>
            <w:r>
              <w:rPr>
                <w:b w:val="0"/>
                <w:smallCaps/>
              </w:rPr>
              <w:tab/>
            </w:r>
            <w:r>
              <w:rPr>
                <w:b w:val="0"/>
                <w:smallCaps/>
                <w:spacing w:val="-10"/>
              </w:rPr>
              <w:t>9</w:t>
            </w:r>
          </w:hyperlink>
        </w:p>
        <w:p>
          <w:pPr>
            <w:pStyle w:val="TOC4"/>
            <w:numPr>
              <w:ilvl w:val="2"/>
              <w:numId w:val="2"/>
            </w:numPr>
            <w:tabs>
              <w:tab w:pos="1737" w:val="left" w:leader="none"/>
              <w:tab w:pos="10069" w:val="right" w:leader="dot"/>
            </w:tabs>
            <w:spacing w:line="290" w:lineRule="exact" w:before="0" w:after="0"/>
            <w:ind w:left="1737" w:right="0" w:hanging="538"/>
            <w:jc w:val="left"/>
            <w:rPr>
              <w:b w:val="0"/>
            </w:rPr>
          </w:pPr>
          <w:hyperlink w:history="true" w:anchor="_bookmark22">
            <w:r>
              <w:rPr>
                <w:b w:val="0"/>
              </w:rPr>
              <w:t>7-Day</w:t>
            </w:r>
            <w:r>
              <w:rPr>
                <w:b w:val="0"/>
                <w:spacing w:val="1"/>
              </w:rPr>
              <w:t> </w:t>
            </w:r>
            <w:r>
              <w:rPr>
                <w:b w:val="0"/>
              </w:rPr>
              <w:t>Calibration</w:t>
            </w:r>
            <w:r>
              <w:rPr>
                <w:b w:val="0"/>
                <w:spacing w:val="-3"/>
              </w:rPr>
              <w:t> </w:t>
            </w:r>
            <w:r>
              <w:rPr>
                <w:b w:val="0"/>
              </w:rPr>
              <w:t>Error</w:t>
            </w:r>
            <w:r>
              <w:rPr>
                <w:b w:val="0"/>
                <w:spacing w:val="2"/>
              </w:rPr>
              <w:t> </w:t>
            </w:r>
            <w:r>
              <w:rPr>
                <w:b w:val="0"/>
              </w:rPr>
              <w:t>Test</w:t>
            </w:r>
            <w:r>
              <w:rPr>
                <w:b w:val="0"/>
                <w:spacing w:val="5"/>
              </w:rPr>
              <w:t> </w:t>
            </w:r>
            <w:r>
              <w:rPr>
                <w:b w:val="0"/>
                <w:spacing w:val="-2"/>
              </w:rPr>
              <w:t>Overview</w:t>
            </w:r>
            <w:r>
              <w:rPr>
                <w:b w:val="0"/>
              </w:rPr>
              <w:tab/>
            </w:r>
            <w:r>
              <w:rPr>
                <w:b w:val="0"/>
                <w:spacing w:val="-10"/>
              </w:rPr>
              <w:t>9</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23">
            <w:r>
              <w:rPr>
                <w:b w:val="0"/>
              </w:rPr>
              <w:t>7-Day</w:t>
            </w:r>
            <w:r>
              <w:rPr>
                <w:b w:val="0"/>
                <w:spacing w:val="1"/>
              </w:rPr>
              <w:t> </w:t>
            </w:r>
            <w:r>
              <w:rPr>
                <w:b w:val="0"/>
              </w:rPr>
              <w:t>Calibration</w:t>
            </w:r>
            <w:r>
              <w:rPr>
                <w:b w:val="0"/>
                <w:spacing w:val="-4"/>
              </w:rPr>
              <w:t> </w:t>
            </w:r>
            <w:r>
              <w:rPr>
                <w:b w:val="0"/>
              </w:rPr>
              <w:t>Error</w:t>
            </w:r>
            <w:r>
              <w:rPr>
                <w:b w:val="0"/>
                <w:spacing w:val="2"/>
              </w:rPr>
              <w:t> </w:t>
            </w:r>
            <w:r>
              <w:rPr>
                <w:b w:val="0"/>
              </w:rPr>
              <w:t>Test</w:t>
            </w:r>
            <w:r>
              <w:rPr>
                <w:b w:val="0"/>
                <w:spacing w:val="4"/>
              </w:rPr>
              <w:t> </w:t>
            </w:r>
            <w:r>
              <w:rPr>
                <w:b w:val="0"/>
              </w:rPr>
              <w:t>JSON</w:t>
            </w:r>
            <w:r>
              <w:rPr>
                <w:b w:val="0"/>
                <w:spacing w:val="-8"/>
              </w:rPr>
              <w:t> </w:t>
            </w:r>
            <w:r>
              <w:rPr>
                <w:b w:val="0"/>
                <w:spacing w:val="-4"/>
              </w:rPr>
              <w:t>Model</w:t>
            </w:r>
            <w:r>
              <w:rPr>
                <w:b w:val="0"/>
              </w:rPr>
              <w:tab/>
            </w:r>
            <w:r>
              <w:rPr>
                <w:b w:val="0"/>
                <w:spacing w:val="-5"/>
              </w:rPr>
              <w:t>10</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25">
            <w:r>
              <w:rPr>
                <w:b w:val="0"/>
              </w:rPr>
              <w:t>Test</w:t>
            </w:r>
            <w:r>
              <w:rPr>
                <w:b w:val="0"/>
                <w:spacing w:val="-8"/>
              </w:rPr>
              <w:t> </w:t>
            </w:r>
            <w:r>
              <w:rPr>
                <w:b w:val="0"/>
              </w:rPr>
              <w:t>Summary Data</w:t>
            </w:r>
            <w:r>
              <w:rPr>
                <w:b w:val="0"/>
                <w:spacing w:val="-6"/>
              </w:rPr>
              <w:t> </w:t>
            </w:r>
            <w:r>
              <w:rPr>
                <w:b w:val="0"/>
              </w:rPr>
              <w:t>Elements</w:t>
            </w:r>
            <w:r>
              <w:rPr>
                <w:b w:val="0"/>
                <w:spacing w:val="1"/>
              </w:rPr>
              <w:t> </w:t>
            </w:r>
            <w:r>
              <w:rPr>
                <w:b w:val="0"/>
              </w:rPr>
              <w:t>for 7-Day</w:t>
            </w:r>
            <w:r>
              <w:rPr>
                <w:b w:val="0"/>
                <w:spacing w:val="-10"/>
              </w:rPr>
              <w:t> </w:t>
            </w:r>
            <w:r>
              <w:rPr>
                <w:b w:val="0"/>
              </w:rPr>
              <w:t>Calibration</w:t>
            </w:r>
            <w:r>
              <w:rPr>
                <w:b w:val="0"/>
                <w:spacing w:val="-5"/>
              </w:rPr>
              <w:t> </w:t>
            </w:r>
            <w:r>
              <w:rPr>
                <w:b w:val="0"/>
                <w:spacing w:val="-4"/>
              </w:rPr>
              <w:t>Test</w:t>
            </w:r>
            <w:r>
              <w:rPr>
                <w:b w:val="0"/>
              </w:rPr>
              <w:tab/>
            </w:r>
            <w:r>
              <w:rPr>
                <w:b w:val="0"/>
                <w:spacing w:val="-5"/>
              </w:rPr>
              <w:t>11</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29">
            <w:r>
              <w:rPr>
                <w:b w:val="0"/>
              </w:rPr>
              <w:t>Calibration</w:t>
            </w:r>
            <w:r>
              <w:rPr>
                <w:b w:val="0"/>
                <w:spacing w:val="-4"/>
              </w:rPr>
              <w:t> </w:t>
            </w:r>
            <w:r>
              <w:rPr>
                <w:b w:val="0"/>
              </w:rPr>
              <w:t>Injection</w:t>
            </w:r>
            <w:r>
              <w:rPr>
                <w:b w:val="0"/>
                <w:spacing w:val="-4"/>
              </w:rPr>
              <w:t> </w:t>
            </w:r>
            <w:r>
              <w:rPr>
                <w:b w:val="0"/>
              </w:rPr>
              <w:t>Data</w:t>
            </w:r>
            <w:r>
              <w:rPr>
                <w:b w:val="0"/>
                <w:spacing w:val="-4"/>
              </w:rPr>
              <w:t> </w:t>
            </w:r>
            <w:r>
              <w:rPr>
                <w:b w:val="0"/>
              </w:rPr>
              <w:t>Model</w:t>
            </w:r>
            <w:r>
              <w:rPr>
                <w:b w:val="0"/>
                <w:spacing w:val="-5"/>
              </w:rPr>
              <w:t> </w:t>
            </w:r>
            <w:r>
              <w:rPr>
                <w:b w:val="0"/>
              </w:rPr>
              <w:t>&amp;</w:t>
            </w:r>
            <w:r>
              <w:rPr>
                <w:b w:val="0"/>
                <w:spacing w:val="-4"/>
              </w:rPr>
              <w:t> </w:t>
            </w:r>
            <w:r>
              <w:rPr>
                <w:b w:val="0"/>
                <w:spacing w:val="-2"/>
              </w:rPr>
              <w:t>Elements</w:t>
            </w:r>
            <w:r>
              <w:rPr>
                <w:b w:val="0"/>
              </w:rPr>
              <w:tab/>
            </w:r>
            <w:r>
              <w:rPr>
                <w:b w:val="0"/>
                <w:spacing w:val="-5"/>
              </w:rPr>
              <w:t>14</w:t>
            </w:r>
          </w:hyperlink>
        </w:p>
        <w:p>
          <w:pPr>
            <w:pStyle w:val="TOC2"/>
            <w:numPr>
              <w:ilvl w:val="1"/>
              <w:numId w:val="2"/>
            </w:numPr>
            <w:tabs>
              <w:tab w:pos="1294" w:val="left" w:leader="none"/>
              <w:tab w:pos="10067" w:val="right" w:leader="dot"/>
            </w:tabs>
            <w:spacing w:line="288" w:lineRule="exact" w:before="0" w:after="0"/>
            <w:ind w:left="1294" w:right="0" w:hanging="335"/>
            <w:jc w:val="left"/>
            <w:rPr>
              <w:b w:val="0"/>
            </w:rPr>
          </w:pPr>
          <w:hyperlink w:history="true" w:anchor="_bookmark31">
            <w:r>
              <w:rPr>
                <w:b w:val="0"/>
                <w:smallCaps/>
              </w:rPr>
              <w:t>Cycle</w:t>
            </w:r>
            <w:r>
              <w:rPr>
                <w:b w:val="0"/>
                <w:smallCaps/>
                <w:spacing w:val="-2"/>
              </w:rPr>
              <w:t> </w:t>
            </w:r>
            <w:r>
              <w:rPr>
                <w:b w:val="0"/>
                <w:smallCaps/>
              </w:rPr>
              <w:t>Time</w:t>
            </w:r>
            <w:r>
              <w:rPr>
                <w:b w:val="0"/>
                <w:smallCaps/>
                <w:spacing w:val="-1"/>
              </w:rPr>
              <w:t> </w:t>
            </w:r>
            <w:r>
              <w:rPr>
                <w:b w:val="0"/>
                <w:smallCaps/>
                <w:spacing w:val="-4"/>
              </w:rPr>
              <w:t>Test</w:t>
            </w:r>
            <w:r>
              <w:rPr>
                <w:b w:val="0"/>
                <w:smallCaps/>
              </w:rPr>
              <w:tab/>
            </w:r>
            <w:r>
              <w:rPr>
                <w:b w:val="0"/>
                <w:smallCaps/>
                <w:spacing w:val="-5"/>
              </w:rPr>
              <w:t>18</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32">
            <w:r>
              <w:rPr>
                <w:b w:val="0"/>
              </w:rPr>
              <w:t>Cycle</w:t>
            </w:r>
            <w:r>
              <w:rPr>
                <w:b w:val="0"/>
                <w:spacing w:val="-1"/>
              </w:rPr>
              <w:t> </w:t>
            </w:r>
            <w:r>
              <w:rPr>
                <w:b w:val="0"/>
              </w:rPr>
              <w:t>Time</w:t>
            </w:r>
            <w:r>
              <w:rPr>
                <w:b w:val="0"/>
                <w:spacing w:val="-1"/>
              </w:rPr>
              <w:t> </w:t>
            </w:r>
            <w:r>
              <w:rPr>
                <w:b w:val="0"/>
              </w:rPr>
              <w:t>Test</w:t>
            </w:r>
            <w:r>
              <w:rPr>
                <w:b w:val="0"/>
                <w:spacing w:val="3"/>
              </w:rPr>
              <w:t> </w:t>
            </w:r>
            <w:r>
              <w:rPr>
                <w:b w:val="0"/>
                <w:spacing w:val="-2"/>
              </w:rPr>
              <w:t>Overview</w:t>
            </w:r>
            <w:r>
              <w:rPr>
                <w:b w:val="0"/>
              </w:rPr>
              <w:tab/>
            </w:r>
            <w:r>
              <w:rPr>
                <w:b w:val="0"/>
                <w:spacing w:val="-5"/>
              </w:rPr>
              <w:t>18</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33">
            <w:r>
              <w:rPr>
                <w:b w:val="0"/>
              </w:rPr>
              <w:t>Cycle</w:t>
            </w:r>
            <w:r>
              <w:rPr>
                <w:b w:val="0"/>
                <w:spacing w:val="-4"/>
              </w:rPr>
              <w:t> </w:t>
            </w:r>
            <w:r>
              <w:rPr>
                <w:b w:val="0"/>
              </w:rPr>
              <w:t>Time</w:t>
            </w:r>
            <w:r>
              <w:rPr>
                <w:b w:val="0"/>
                <w:spacing w:val="-4"/>
              </w:rPr>
              <w:t> </w:t>
            </w:r>
            <w:r>
              <w:rPr>
                <w:b w:val="0"/>
              </w:rPr>
              <w:t>Test JSON</w:t>
            </w:r>
            <w:r>
              <w:rPr>
                <w:b w:val="0"/>
                <w:spacing w:val="10"/>
              </w:rPr>
              <w:t> </w:t>
            </w:r>
            <w:r>
              <w:rPr>
                <w:b w:val="0"/>
                <w:spacing w:val="-4"/>
              </w:rPr>
              <w:t>Model</w:t>
            </w:r>
            <w:r>
              <w:rPr>
                <w:b w:val="0"/>
              </w:rPr>
              <w:tab/>
            </w:r>
            <w:r>
              <w:rPr>
                <w:b w:val="0"/>
                <w:spacing w:val="-5"/>
              </w:rPr>
              <w:t>19</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35">
            <w:r>
              <w:rPr>
                <w:b w:val="0"/>
              </w:rPr>
              <w:t>Test</w:t>
            </w:r>
            <w:r>
              <w:rPr>
                <w:b w:val="0"/>
                <w:spacing w:val="-5"/>
              </w:rPr>
              <w:t> </w:t>
            </w:r>
            <w:r>
              <w:rPr>
                <w:b w:val="0"/>
              </w:rPr>
              <w:t>Summary</w:t>
            </w:r>
            <w:r>
              <w:rPr>
                <w:b w:val="0"/>
                <w:spacing w:val="5"/>
              </w:rPr>
              <w:t> </w:t>
            </w:r>
            <w:r>
              <w:rPr>
                <w:b w:val="0"/>
              </w:rPr>
              <w:t>Data</w:t>
            </w:r>
            <w:r>
              <w:rPr>
                <w:b w:val="0"/>
                <w:spacing w:val="-2"/>
              </w:rPr>
              <w:t> </w:t>
            </w:r>
            <w:r>
              <w:rPr>
                <w:b w:val="0"/>
              </w:rPr>
              <w:t>Elements</w:t>
            </w:r>
            <w:r>
              <w:rPr>
                <w:b w:val="0"/>
                <w:spacing w:val="5"/>
              </w:rPr>
              <w:t> </w:t>
            </w:r>
            <w:r>
              <w:rPr>
                <w:b w:val="0"/>
              </w:rPr>
              <w:t>for</w:t>
            </w:r>
            <w:r>
              <w:rPr>
                <w:b w:val="0"/>
                <w:spacing w:val="-7"/>
              </w:rPr>
              <w:t> </w:t>
            </w:r>
            <w:r>
              <w:rPr>
                <w:b w:val="0"/>
              </w:rPr>
              <w:t>Cycle</w:t>
            </w:r>
            <w:r>
              <w:rPr>
                <w:b w:val="0"/>
                <w:spacing w:val="-7"/>
              </w:rPr>
              <w:t> </w:t>
            </w:r>
            <w:r>
              <w:rPr>
                <w:b w:val="0"/>
              </w:rPr>
              <w:t>Time</w:t>
            </w:r>
            <w:r>
              <w:rPr>
                <w:b w:val="0"/>
                <w:spacing w:val="-6"/>
              </w:rPr>
              <w:t> </w:t>
            </w:r>
            <w:r>
              <w:rPr>
                <w:b w:val="0"/>
                <w:spacing w:val="-4"/>
              </w:rPr>
              <w:t>Test</w:t>
            </w:r>
            <w:r>
              <w:rPr>
                <w:b w:val="0"/>
              </w:rPr>
              <w:tab/>
            </w:r>
            <w:r>
              <w:rPr>
                <w:b w:val="0"/>
                <w:spacing w:val="-5"/>
              </w:rPr>
              <w:t>20</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38">
            <w:r>
              <w:rPr>
                <w:b w:val="0"/>
              </w:rPr>
              <w:t>Cycle</w:t>
            </w:r>
            <w:r>
              <w:rPr>
                <w:b w:val="0"/>
                <w:spacing w:val="-7"/>
              </w:rPr>
              <w:t> </w:t>
            </w:r>
            <w:r>
              <w:rPr>
                <w:b w:val="0"/>
              </w:rPr>
              <w:t>Time</w:t>
            </w:r>
            <w:r>
              <w:rPr>
                <w:b w:val="0"/>
                <w:spacing w:val="5"/>
              </w:rPr>
              <w:t> </w:t>
            </w:r>
            <w:r>
              <w:rPr>
                <w:b w:val="0"/>
              </w:rPr>
              <w:t>Summary</w:t>
            </w:r>
            <w:r>
              <w:rPr>
                <w:b w:val="0"/>
                <w:spacing w:val="5"/>
              </w:rPr>
              <w:t> </w:t>
            </w:r>
            <w:r>
              <w:rPr>
                <w:b w:val="0"/>
              </w:rPr>
              <w:t>Data</w:t>
            </w:r>
            <w:r>
              <w:rPr>
                <w:b w:val="0"/>
                <w:spacing w:val="-14"/>
              </w:rPr>
              <w:t> </w:t>
            </w:r>
            <w:r>
              <w:rPr>
                <w:b w:val="0"/>
              </w:rPr>
              <w:t>Model</w:t>
            </w:r>
            <w:r>
              <w:rPr>
                <w:b w:val="0"/>
                <w:spacing w:val="-2"/>
              </w:rPr>
              <w:t> </w:t>
            </w:r>
            <w:r>
              <w:rPr>
                <w:b w:val="0"/>
              </w:rPr>
              <w:t>&amp;</w:t>
            </w:r>
            <w:r>
              <w:rPr>
                <w:b w:val="0"/>
                <w:spacing w:val="-1"/>
              </w:rPr>
              <w:t> </w:t>
            </w:r>
            <w:r>
              <w:rPr>
                <w:b w:val="0"/>
                <w:spacing w:val="-2"/>
              </w:rPr>
              <w:t>Elements</w:t>
            </w:r>
            <w:r>
              <w:rPr>
                <w:b w:val="0"/>
              </w:rPr>
              <w:tab/>
            </w:r>
            <w:r>
              <w:rPr>
                <w:b w:val="0"/>
                <w:spacing w:val="-5"/>
              </w:rPr>
              <w:t>22</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40">
            <w:r>
              <w:rPr>
                <w:b w:val="0"/>
              </w:rPr>
              <w:t>Cycle</w:t>
            </w:r>
            <w:r>
              <w:rPr>
                <w:b w:val="0"/>
                <w:spacing w:val="-8"/>
              </w:rPr>
              <w:t> </w:t>
            </w:r>
            <w:r>
              <w:rPr>
                <w:b w:val="0"/>
              </w:rPr>
              <w:t>Time</w:t>
            </w:r>
            <w:r>
              <w:rPr>
                <w:b w:val="0"/>
                <w:spacing w:val="3"/>
              </w:rPr>
              <w:t> </w:t>
            </w:r>
            <w:r>
              <w:rPr>
                <w:b w:val="0"/>
              </w:rPr>
              <w:t>Injection</w:t>
            </w:r>
            <w:r>
              <w:rPr>
                <w:b w:val="0"/>
                <w:spacing w:val="-2"/>
              </w:rPr>
              <w:t> </w:t>
            </w:r>
            <w:r>
              <w:rPr>
                <w:b w:val="0"/>
              </w:rPr>
              <w:t>Data</w:t>
            </w:r>
            <w:r>
              <w:rPr>
                <w:b w:val="0"/>
                <w:spacing w:val="-3"/>
              </w:rPr>
              <w:t> </w:t>
            </w:r>
            <w:r>
              <w:rPr>
                <w:b w:val="0"/>
              </w:rPr>
              <w:t>Model</w:t>
            </w:r>
            <w:r>
              <w:rPr>
                <w:b w:val="0"/>
                <w:spacing w:val="-3"/>
              </w:rPr>
              <w:t> </w:t>
            </w:r>
            <w:r>
              <w:rPr>
                <w:b w:val="0"/>
              </w:rPr>
              <w:t>&amp;</w:t>
            </w:r>
            <w:r>
              <w:rPr>
                <w:b w:val="0"/>
                <w:spacing w:val="-2"/>
              </w:rPr>
              <w:t> Elements</w:t>
            </w:r>
            <w:r>
              <w:rPr>
                <w:b w:val="0"/>
              </w:rPr>
              <w:tab/>
            </w:r>
            <w:r>
              <w:rPr>
                <w:b w:val="0"/>
                <w:spacing w:val="-5"/>
              </w:rPr>
              <w:t>23</w:t>
            </w:r>
          </w:hyperlink>
        </w:p>
        <w:p>
          <w:pPr>
            <w:pStyle w:val="TOC3"/>
            <w:numPr>
              <w:ilvl w:val="1"/>
              <w:numId w:val="2"/>
            </w:numPr>
            <w:tabs>
              <w:tab w:pos="1306" w:val="left" w:leader="none"/>
              <w:tab w:pos="10067" w:val="right" w:leader="dot"/>
            </w:tabs>
            <w:spacing w:line="290" w:lineRule="exact" w:before="7" w:after="0"/>
            <w:ind w:left="1306" w:right="0" w:hanging="347"/>
            <w:jc w:val="left"/>
            <w:rPr>
              <w:b w:val="0"/>
              <w:i w:val="0"/>
              <w:sz w:val="24"/>
            </w:rPr>
          </w:pPr>
          <w:hyperlink w:history="true" w:anchor="_bookmark42">
            <w:r>
              <w:rPr>
                <w:b w:val="0"/>
                <w:i w:val="0"/>
                <w:sz w:val="24"/>
              </w:rPr>
              <w:t>L</w:t>
            </w:r>
            <w:r>
              <w:rPr>
                <w:b w:val="0"/>
                <w:i w:val="0"/>
                <w:sz w:val="19"/>
              </w:rPr>
              <w:t>INEARITY</w:t>
            </w:r>
            <w:r>
              <w:rPr>
                <w:b w:val="0"/>
                <w:i w:val="0"/>
                <w:spacing w:val="1"/>
                <w:sz w:val="19"/>
              </w:rPr>
              <w:t> </w:t>
            </w:r>
            <w:r>
              <w:rPr>
                <w:b w:val="0"/>
                <w:i w:val="0"/>
                <w:sz w:val="24"/>
              </w:rPr>
              <w:t>C</w:t>
            </w:r>
            <w:r>
              <w:rPr>
                <w:b w:val="0"/>
                <w:i w:val="0"/>
                <w:sz w:val="19"/>
              </w:rPr>
              <w:t>HECK</w:t>
            </w:r>
            <w:r>
              <w:rPr>
                <w:b w:val="0"/>
                <w:i w:val="0"/>
                <w:spacing w:val="8"/>
                <w:sz w:val="19"/>
              </w:rPr>
              <w:t> </w:t>
            </w:r>
            <w:r>
              <w:rPr>
                <w:b w:val="0"/>
                <w:i w:val="0"/>
                <w:sz w:val="24"/>
              </w:rPr>
              <w:t>D</w:t>
            </w:r>
            <w:r>
              <w:rPr>
                <w:b w:val="0"/>
                <w:i w:val="0"/>
                <w:sz w:val="19"/>
              </w:rPr>
              <w:t>ATA</w:t>
            </w:r>
            <w:r>
              <w:rPr>
                <w:b w:val="0"/>
                <w:i w:val="0"/>
                <w:spacing w:val="-6"/>
                <w:sz w:val="19"/>
              </w:rPr>
              <w:t> </w:t>
            </w:r>
            <w:r>
              <w:rPr>
                <w:b w:val="0"/>
                <w:i w:val="0"/>
                <w:sz w:val="24"/>
              </w:rPr>
              <w:t>(SO</w:t>
            </w:r>
            <w:r>
              <w:rPr>
                <w:b w:val="0"/>
                <w:i w:val="0"/>
                <w:sz w:val="24"/>
                <w:vertAlign w:val="subscript"/>
              </w:rPr>
              <w:t>2</w:t>
            </w:r>
            <w:r>
              <w:rPr>
                <w:b w:val="0"/>
                <w:i w:val="0"/>
                <w:sz w:val="24"/>
                <w:vertAlign w:val="baseline"/>
              </w:rPr>
              <w:t>,</w:t>
            </w:r>
            <w:r>
              <w:rPr>
                <w:b w:val="0"/>
                <w:i w:val="0"/>
                <w:spacing w:val="-14"/>
                <w:sz w:val="24"/>
                <w:vertAlign w:val="baseline"/>
              </w:rPr>
              <w:t> </w:t>
            </w:r>
            <w:r>
              <w:rPr>
                <w:b w:val="0"/>
                <w:i w:val="0"/>
                <w:sz w:val="24"/>
                <w:vertAlign w:val="baseline"/>
              </w:rPr>
              <w:t>NO</w:t>
            </w:r>
            <w:r>
              <w:rPr>
                <w:b w:val="0"/>
                <w:i w:val="0"/>
                <w:sz w:val="24"/>
                <w:vertAlign w:val="subscript"/>
              </w:rPr>
              <w:t>X</w:t>
            </w:r>
            <w:r>
              <w:rPr>
                <w:b w:val="0"/>
                <w:i w:val="0"/>
                <w:sz w:val="24"/>
                <w:vertAlign w:val="baseline"/>
              </w:rPr>
              <w:t>,</w:t>
            </w:r>
            <w:r>
              <w:rPr>
                <w:b w:val="0"/>
                <w:i w:val="0"/>
                <w:spacing w:val="-15"/>
                <w:sz w:val="24"/>
                <w:vertAlign w:val="baseline"/>
              </w:rPr>
              <w:t> </w:t>
            </w:r>
            <w:r>
              <w:rPr>
                <w:b w:val="0"/>
                <w:i w:val="0"/>
                <w:sz w:val="24"/>
                <w:vertAlign w:val="baseline"/>
              </w:rPr>
              <w:t>CO</w:t>
            </w:r>
            <w:r>
              <w:rPr>
                <w:b w:val="0"/>
                <w:i w:val="0"/>
                <w:sz w:val="24"/>
                <w:vertAlign w:val="subscript"/>
              </w:rPr>
              <w:t>2</w:t>
            </w:r>
            <w:r>
              <w:rPr>
                <w:b w:val="0"/>
                <w:i w:val="0"/>
                <w:sz w:val="24"/>
                <w:vertAlign w:val="baseline"/>
              </w:rPr>
              <w:t>,</w:t>
            </w:r>
            <w:r>
              <w:rPr>
                <w:b w:val="0"/>
                <w:i w:val="0"/>
                <w:spacing w:val="-14"/>
                <w:sz w:val="24"/>
                <w:vertAlign w:val="baseline"/>
              </w:rPr>
              <w:t> </w:t>
            </w:r>
            <w:r>
              <w:rPr>
                <w:b w:val="0"/>
                <w:i w:val="0"/>
                <w:sz w:val="19"/>
                <w:vertAlign w:val="baseline"/>
              </w:rPr>
              <w:t>AND</w:t>
            </w:r>
            <w:r>
              <w:rPr>
                <w:b w:val="0"/>
                <w:i w:val="0"/>
                <w:spacing w:val="11"/>
                <w:sz w:val="19"/>
                <w:vertAlign w:val="baseline"/>
              </w:rPr>
              <w:t> </w:t>
            </w:r>
            <w:r>
              <w:rPr>
                <w:b w:val="0"/>
                <w:i w:val="0"/>
                <w:spacing w:val="-5"/>
                <w:sz w:val="24"/>
                <w:vertAlign w:val="baseline"/>
              </w:rPr>
              <w:t>O</w:t>
            </w:r>
            <w:r>
              <w:rPr>
                <w:b w:val="0"/>
                <w:i w:val="0"/>
                <w:spacing w:val="-5"/>
                <w:sz w:val="24"/>
                <w:vertAlign w:val="subscript"/>
              </w:rPr>
              <w:t>2</w:t>
            </w:r>
            <w:r>
              <w:rPr>
                <w:b w:val="0"/>
                <w:i w:val="0"/>
                <w:spacing w:val="-5"/>
                <w:sz w:val="24"/>
                <w:vertAlign w:val="baseline"/>
              </w:rPr>
              <w:t>)</w:t>
            </w:r>
            <w:r>
              <w:rPr>
                <w:b w:val="0"/>
                <w:i w:val="0"/>
                <w:sz w:val="24"/>
                <w:vertAlign w:val="baseline"/>
              </w:rPr>
              <w:tab/>
            </w:r>
            <w:r>
              <w:rPr>
                <w:b w:val="0"/>
                <w:i w:val="0"/>
                <w:spacing w:val="-5"/>
                <w:sz w:val="24"/>
                <w:vertAlign w:val="baseline"/>
              </w:rPr>
              <w:t>25</w:t>
            </w:r>
          </w:hyperlink>
        </w:p>
        <w:p>
          <w:pPr>
            <w:pStyle w:val="TOC4"/>
            <w:numPr>
              <w:ilvl w:val="2"/>
              <w:numId w:val="2"/>
            </w:numPr>
            <w:tabs>
              <w:tab w:pos="1737" w:val="left" w:leader="none"/>
              <w:tab w:pos="10067" w:val="right" w:leader="dot"/>
            </w:tabs>
            <w:spacing w:line="288" w:lineRule="exact" w:before="0" w:after="0"/>
            <w:ind w:left="1737" w:right="0" w:hanging="538"/>
            <w:jc w:val="left"/>
            <w:rPr>
              <w:b w:val="0"/>
            </w:rPr>
          </w:pPr>
          <w:hyperlink w:history="true" w:anchor="_bookmark43">
            <w:r>
              <w:rPr>
                <w:b w:val="0"/>
              </w:rPr>
              <w:t>Linearity</w:t>
            </w:r>
            <w:r>
              <w:rPr>
                <w:b w:val="0"/>
                <w:spacing w:val="1"/>
              </w:rPr>
              <w:t> </w:t>
            </w:r>
            <w:r>
              <w:rPr>
                <w:b w:val="0"/>
              </w:rPr>
              <w:t>Check</w:t>
            </w:r>
            <w:r>
              <w:rPr>
                <w:b w:val="0"/>
                <w:spacing w:val="1"/>
              </w:rPr>
              <w:t> </w:t>
            </w:r>
            <w:r>
              <w:rPr>
                <w:b w:val="0"/>
              </w:rPr>
              <w:t>Data</w:t>
            </w:r>
            <w:r>
              <w:rPr>
                <w:b w:val="0"/>
                <w:spacing w:val="-4"/>
              </w:rPr>
              <w:t> </w:t>
            </w:r>
            <w:r>
              <w:rPr>
                <w:b w:val="0"/>
                <w:spacing w:val="-2"/>
              </w:rPr>
              <w:t>Overview</w:t>
            </w:r>
            <w:r>
              <w:rPr>
                <w:b w:val="0"/>
              </w:rPr>
              <w:tab/>
            </w:r>
            <w:r>
              <w:rPr>
                <w:b w:val="0"/>
                <w:spacing w:val="-5"/>
              </w:rPr>
              <w:t>25</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44">
            <w:r>
              <w:rPr>
                <w:b w:val="0"/>
              </w:rPr>
              <w:t>Linearity</w:t>
            </w:r>
            <w:r>
              <w:rPr>
                <w:b w:val="0"/>
                <w:spacing w:val="1"/>
              </w:rPr>
              <w:t> </w:t>
            </w:r>
            <w:r>
              <w:rPr>
                <w:b w:val="0"/>
              </w:rPr>
              <w:t>Check</w:t>
            </w:r>
            <w:r>
              <w:rPr>
                <w:b w:val="0"/>
                <w:spacing w:val="1"/>
              </w:rPr>
              <w:t> </w:t>
            </w:r>
            <w:r>
              <w:rPr>
                <w:b w:val="0"/>
              </w:rPr>
              <w:t>Data</w:t>
            </w:r>
            <w:r>
              <w:rPr>
                <w:b w:val="0"/>
                <w:spacing w:val="-5"/>
              </w:rPr>
              <w:t> </w:t>
            </w:r>
            <w:r>
              <w:rPr>
                <w:b w:val="0"/>
              </w:rPr>
              <w:t>JSON</w:t>
            </w:r>
            <w:r>
              <w:rPr>
                <w:b w:val="0"/>
                <w:spacing w:val="3"/>
              </w:rPr>
              <w:t> </w:t>
            </w:r>
            <w:r>
              <w:rPr>
                <w:b w:val="0"/>
                <w:spacing w:val="-4"/>
              </w:rPr>
              <w:t>Model</w:t>
            </w:r>
            <w:r>
              <w:rPr>
                <w:b w:val="0"/>
              </w:rPr>
              <w:tab/>
            </w:r>
            <w:r>
              <w:rPr>
                <w:b w:val="0"/>
                <w:spacing w:val="-5"/>
              </w:rPr>
              <w:t>26</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46">
            <w:r>
              <w:rPr>
                <w:b w:val="0"/>
              </w:rPr>
              <w:t>Test</w:t>
            </w:r>
            <w:r>
              <w:rPr>
                <w:b w:val="0"/>
                <w:spacing w:val="-6"/>
              </w:rPr>
              <w:t> </w:t>
            </w:r>
            <w:r>
              <w:rPr>
                <w:b w:val="0"/>
              </w:rPr>
              <w:t>Summary</w:t>
            </w:r>
            <w:r>
              <w:rPr>
                <w:b w:val="0"/>
                <w:spacing w:val="3"/>
              </w:rPr>
              <w:t> </w:t>
            </w:r>
            <w:r>
              <w:rPr>
                <w:b w:val="0"/>
              </w:rPr>
              <w:t>Data</w:t>
            </w:r>
            <w:r>
              <w:rPr>
                <w:b w:val="0"/>
                <w:spacing w:val="-3"/>
              </w:rPr>
              <w:t> </w:t>
            </w:r>
            <w:r>
              <w:rPr>
                <w:b w:val="0"/>
              </w:rPr>
              <w:t>Elements</w:t>
            </w:r>
            <w:r>
              <w:rPr>
                <w:b w:val="0"/>
                <w:spacing w:val="4"/>
              </w:rPr>
              <w:t> </w:t>
            </w:r>
            <w:r>
              <w:rPr>
                <w:b w:val="0"/>
              </w:rPr>
              <w:t>for</w:t>
            </w:r>
            <w:r>
              <w:rPr>
                <w:b w:val="0"/>
                <w:spacing w:val="4"/>
              </w:rPr>
              <w:t> </w:t>
            </w:r>
            <w:r>
              <w:rPr>
                <w:b w:val="0"/>
                <w:spacing w:val="-2"/>
              </w:rPr>
              <w:t>Linearity</w:t>
            </w:r>
            <w:r>
              <w:rPr>
                <w:b w:val="0"/>
              </w:rPr>
              <w:tab/>
            </w:r>
            <w:r>
              <w:rPr>
                <w:b w:val="0"/>
                <w:spacing w:val="-5"/>
              </w:rPr>
              <w:t>28</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49">
            <w:r>
              <w:rPr>
                <w:b w:val="0"/>
              </w:rPr>
              <w:t>Linearity</w:t>
            </w:r>
            <w:r>
              <w:rPr>
                <w:b w:val="0"/>
                <w:spacing w:val="-1"/>
              </w:rPr>
              <w:t> </w:t>
            </w:r>
            <w:r>
              <w:rPr>
                <w:b w:val="0"/>
              </w:rPr>
              <w:t>Summary Data</w:t>
            </w:r>
            <w:r>
              <w:rPr>
                <w:b w:val="0"/>
                <w:spacing w:val="-7"/>
              </w:rPr>
              <w:t> </w:t>
            </w:r>
            <w:r>
              <w:rPr>
                <w:b w:val="0"/>
              </w:rPr>
              <w:t>Model</w:t>
            </w:r>
            <w:r>
              <w:rPr>
                <w:b w:val="0"/>
                <w:spacing w:val="-6"/>
              </w:rPr>
              <w:t> </w:t>
            </w:r>
            <w:r>
              <w:rPr>
                <w:b w:val="0"/>
              </w:rPr>
              <w:t>&amp;</w:t>
            </w:r>
            <w:r>
              <w:rPr>
                <w:b w:val="0"/>
                <w:spacing w:val="-6"/>
              </w:rPr>
              <w:t> </w:t>
            </w:r>
            <w:r>
              <w:rPr>
                <w:b w:val="0"/>
                <w:spacing w:val="-2"/>
              </w:rPr>
              <w:t>Elements</w:t>
            </w:r>
            <w:r>
              <w:rPr>
                <w:b w:val="0"/>
              </w:rPr>
              <w:tab/>
            </w:r>
            <w:r>
              <w:rPr>
                <w:b w:val="0"/>
                <w:spacing w:val="-5"/>
              </w:rPr>
              <w:t>31</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52">
            <w:r>
              <w:rPr>
                <w:b w:val="0"/>
              </w:rPr>
              <w:t>Linearity</w:t>
            </w:r>
            <w:r>
              <w:rPr>
                <w:b w:val="0"/>
                <w:spacing w:val="1"/>
              </w:rPr>
              <w:t> </w:t>
            </w:r>
            <w:r>
              <w:rPr>
                <w:b w:val="0"/>
              </w:rPr>
              <w:t>Injection</w:t>
            </w:r>
            <w:r>
              <w:rPr>
                <w:b w:val="0"/>
                <w:spacing w:val="-5"/>
              </w:rPr>
              <w:t> </w:t>
            </w:r>
            <w:r>
              <w:rPr>
                <w:b w:val="0"/>
              </w:rPr>
              <w:t>Data</w:t>
            </w:r>
            <w:r>
              <w:rPr>
                <w:b w:val="0"/>
                <w:spacing w:val="-5"/>
              </w:rPr>
              <w:t> </w:t>
            </w:r>
            <w:r>
              <w:rPr>
                <w:b w:val="0"/>
              </w:rPr>
              <w:t>Model</w:t>
            </w:r>
            <w:r>
              <w:rPr>
                <w:b w:val="0"/>
                <w:spacing w:val="-5"/>
              </w:rPr>
              <w:t> </w:t>
            </w:r>
            <w:r>
              <w:rPr>
                <w:b w:val="0"/>
              </w:rPr>
              <w:t>&amp;</w:t>
            </w:r>
            <w:r>
              <w:rPr>
                <w:b w:val="0"/>
                <w:spacing w:val="-5"/>
              </w:rPr>
              <w:t> </w:t>
            </w:r>
            <w:r>
              <w:rPr>
                <w:b w:val="0"/>
                <w:spacing w:val="-2"/>
              </w:rPr>
              <w:t>Elements</w:t>
            </w:r>
            <w:r>
              <w:rPr>
                <w:b w:val="0"/>
              </w:rPr>
              <w:tab/>
            </w:r>
            <w:r>
              <w:rPr>
                <w:b w:val="0"/>
                <w:spacing w:val="-5"/>
              </w:rPr>
              <w:t>32</w:t>
            </w:r>
          </w:hyperlink>
        </w:p>
        <w:p>
          <w:pPr>
            <w:pStyle w:val="TOC4"/>
            <w:numPr>
              <w:ilvl w:val="2"/>
              <w:numId w:val="2"/>
            </w:numPr>
            <w:tabs>
              <w:tab w:pos="1737" w:val="left" w:leader="none"/>
              <w:tab w:pos="10067" w:val="right" w:leader="dot"/>
            </w:tabs>
            <w:spacing w:line="288" w:lineRule="exact" w:before="0" w:after="0"/>
            <w:ind w:left="1737" w:right="0" w:hanging="538"/>
            <w:jc w:val="left"/>
            <w:rPr>
              <w:b w:val="0"/>
            </w:rPr>
          </w:pPr>
          <w:hyperlink w:history="true" w:anchor="_bookmark54">
            <w:r>
              <w:rPr>
                <w:b w:val="0"/>
              </w:rPr>
              <w:t>Linearity Protocol</w:t>
            </w:r>
            <w:r>
              <w:rPr>
                <w:b w:val="0"/>
                <w:spacing w:val="-5"/>
              </w:rPr>
              <w:t> </w:t>
            </w:r>
            <w:r>
              <w:rPr>
                <w:b w:val="0"/>
              </w:rPr>
              <w:t>Gas</w:t>
            </w:r>
            <w:r>
              <w:rPr>
                <w:b w:val="0"/>
                <w:spacing w:val="1"/>
              </w:rPr>
              <w:t> </w:t>
            </w:r>
            <w:r>
              <w:rPr>
                <w:b w:val="0"/>
              </w:rPr>
              <w:t>Data</w:t>
            </w:r>
            <w:r>
              <w:rPr>
                <w:b w:val="0"/>
                <w:spacing w:val="-5"/>
              </w:rPr>
              <w:t> </w:t>
            </w:r>
            <w:r>
              <w:rPr>
                <w:b w:val="0"/>
              </w:rPr>
              <w:t>Model</w:t>
            </w:r>
            <w:r>
              <w:rPr>
                <w:b w:val="0"/>
                <w:spacing w:val="-6"/>
              </w:rPr>
              <w:t> </w:t>
            </w:r>
            <w:r>
              <w:rPr>
                <w:b w:val="0"/>
              </w:rPr>
              <w:t>&amp;</w:t>
            </w:r>
            <w:r>
              <w:rPr>
                <w:b w:val="0"/>
                <w:spacing w:val="-5"/>
              </w:rPr>
              <w:t> </w:t>
            </w:r>
            <w:r>
              <w:rPr>
                <w:b w:val="0"/>
                <w:spacing w:val="-2"/>
              </w:rPr>
              <w:t>Elements</w:t>
            </w:r>
            <w:r>
              <w:rPr>
                <w:b w:val="0"/>
              </w:rPr>
              <w:tab/>
            </w:r>
            <w:r>
              <w:rPr>
                <w:b w:val="0"/>
                <w:spacing w:val="-5"/>
              </w:rPr>
              <w:t>33</w:t>
            </w:r>
          </w:hyperlink>
        </w:p>
        <w:p>
          <w:pPr>
            <w:pStyle w:val="TOC2"/>
            <w:numPr>
              <w:ilvl w:val="1"/>
              <w:numId w:val="2"/>
            </w:numPr>
            <w:tabs>
              <w:tab w:pos="1294" w:val="left" w:leader="none"/>
              <w:tab w:pos="10067" w:val="right" w:leader="dot"/>
            </w:tabs>
            <w:spacing w:line="290" w:lineRule="exact" w:before="0" w:after="0"/>
            <w:ind w:left="1294" w:right="0" w:hanging="335"/>
            <w:jc w:val="left"/>
            <w:rPr>
              <w:b w:val="0"/>
            </w:rPr>
          </w:pPr>
          <w:hyperlink w:history="true" w:anchor="_bookmark57">
            <w:r>
              <w:rPr>
                <w:b w:val="0"/>
                <w:smallCaps/>
              </w:rPr>
              <w:t>Hg</w:t>
            </w:r>
            <w:r>
              <w:rPr>
                <w:b w:val="0"/>
                <w:smallCaps/>
                <w:spacing w:val="-5"/>
              </w:rPr>
              <w:t> </w:t>
            </w:r>
            <w:r>
              <w:rPr>
                <w:b w:val="0"/>
                <w:smallCaps/>
              </w:rPr>
              <w:t>Linearity</w:t>
            </w:r>
            <w:r>
              <w:rPr>
                <w:b w:val="0"/>
                <w:smallCaps/>
                <w:spacing w:val="-8"/>
              </w:rPr>
              <w:t> </w:t>
            </w:r>
            <w:r>
              <w:rPr>
                <w:b w:val="0"/>
                <w:smallCaps/>
              </w:rPr>
              <w:t>and</w:t>
            </w:r>
            <w:r>
              <w:rPr>
                <w:b w:val="0"/>
                <w:smallCaps/>
                <w:spacing w:val="1"/>
              </w:rPr>
              <w:t> </w:t>
            </w:r>
            <w:r>
              <w:rPr>
                <w:b w:val="0"/>
                <w:smallCaps/>
              </w:rPr>
              <w:t>3-Level</w:t>
            </w:r>
            <w:r>
              <w:rPr>
                <w:b w:val="0"/>
                <w:smallCaps/>
                <w:spacing w:val="1"/>
              </w:rPr>
              <w:t> </w:t>
            </w:r>
            <w:r>
              <w:rPr>
                <w:b w:val="0"/>
                <w:smallCaps/>
              </w:rPr>
              <w:t>System</w:t>
            </w:r>
            <w:r>
              <w:rPr>
                <w:b w:val="0"/>
                <w:smallCaps/>
                <w:spacing w:val="3"/>
              </w:rPr>
              <w:t> </w:t>
            </w:r>
            <w:r>
              <w:rPr>
                <w:b w:val="0"/>
                <w:smallCaps/>
              </w:rPr>
              <w:t>Integrity</w:t>
            </w:r>
            <w:r>
              <w:rPr>
                <w:b w:val="0"/>
                <w:smallCaps/>
                <w:spacing w:val="3"/>
              </w:rPr>
              <w:t> </w:t>
            </w:r>
            <w:r>
              <w:rPr>
                <w:b w:val="0"/>
                <w:smallCaps/>
              </w:rPr>
              <w:t>Check</w:t>
            </w:r>
            <w:r>
              <w:rPr>
                <w:b w:val="0"/>
                <w:smallCaps/>
                <w:spacing w:val="-10"/>
              </w:rPr>
              <w:t> </w:t>
            </w:r>
            <w:r>
              <w:rPr>
                <w:b w:val="0"/>
                <w:smallCaps/>
                <w:spacing w:val="-4"/>
              </w:rPr>
              <w:t>Data</w:t>
            </w:r>
            <w:r>
              <w:rPr>
                <w:b w:val="0"/>
                <w:smallCaps/>
              </w:rPr>
              <w:tab/>
            </w:r>
            <w:r>
              <w:rPr>
                <w:b w:val="0"/>
                <w:smallCaps/>
                <w:spacing w:val="-5"/>
              </w:rPr>
              <w:t>36</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58">
            <w:r>
              <w:rPr>
                <w:b w:val="0"/>
              </w:rPr>
              <w:t>Hg</w:t>
            </w:r>
            <w:r>
              <w:rPr>
                <w:b w:val="0"/>
                <w:spacing w:val="-5"/>
              </w:rPr>
              <w:t> </w:t>
            </w:r>
            <w:r>
              <w:rPr>
                <w:b w:val="0"/>
              </w:rPr>
              <w:t>Linearity/System</w:t>
            </w:r>
            <w:r>
              <w:rPr>
                <w:b w:val="0"/>
                <w:spacing w:val="1"/>
              </w:rPr>
              <w:t> </w:t>
            </w:r>
            <w:r>
              <w:rPr>
                <w:b w:val="0"/>
              </w:rPr>
              <w:t>Integrity</w:t>
            </w:r>
            <w:r>
              <w:rPr>
                <w:b w:val="0"/>
                <w:spacing w:val="1"/>
              </w:rPr>
              <w:t> </w:t>
            </w:r>
            <w:r>
              <w:rPr>
                <w:b w:val="0"/>
              </w:rPr>
              <w:t>Check</w:t>
            </w:r>
            <w:r>
              <w:rPr>
                <w:b w:val="0"/>
                <w:spacing w:val="1"/>
              </w:rPr>
              <w:t> </w:t>
            </w:r>
            <w:r>
              <w:rPr>
                <w:b w:val="0"/>
                <w:spacing w:val="-2"/>
              </w:rPr>
              <w:t>Overview</w:t>
            </w:r>
            <w:r>
              <w:rPr>
                <w:b w:val="0"/>
              </w:rPr>
              <w:tab/>
            </w:r>
            <w:r>
              <w:rPr>
                <w:b w:val="0"/>
                <w:spacing w:val="-5"/>
              </w:rPr>
              <w:t>36</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59">
            <w:r>
              <w:rPr>
                <w:b w:val="0"/>
              </w:rPr>
              <w:t>Hg</w:t>
            </w:r>
            <w:r>
              <w:rPr>
                <w:b w:val="0"/>
                <w:spacing w:val="-5"/>
              </w:rPr>
              <w:t> </w:t>
            </w:r>
            <w:r>
              <w:rPr>
                <w:b w:val="0"/>
              </w:rPr>
              <w:t>Linearity/System Integrity</w:t>
            </w:r>
            <w:r>
              <w:rPr>
                <w:b w:val="0"/>
                <w:spacing w:val="1"/>
              </w:rPr>
              <w:t> </w:t>
            </w:r>
            <w:r>
              <w:rPr>
                <w:b w:val="0"/>
              </w:rPr>
              <w:t>Check</w:t>
            </w:r>
            <w:r>
              <w:rPr>
                <w:b w:val="0"/>
                <w:spacing w:val="1"/>
              </w:rPr>
              <w:t> </w:t>
            </w:r>
            <w:r>
              <w:rPr>
                <w:b w:val="0"/>
              </w:rPr>
              <w:t>JSON</w:t>
            </w:r>
            <w:r>
              <w:rPr>
                <w:b w:val="0"/>
                <w:spacing w:val="-9"/>
              </w:rPr>
              <w:t> </w:t>
            </w:r>
            <w:r>
              <w:rPr>
                <w:b w:val="0"/>
                <w:spacing w:val="-4"/>
              </w:rPr>
              <w:t>Model</w:t>
            </w:r>
            <w:r>
              <w:rPr>
                <w:b w:val="0"/>
              </w:rPr>
              <w:tab/>
            </w:r>
            <w:r>
              <w:rPr>
                <w:b w:val="0"/>
                <w:spacing w:val="-5"/>
              </w:rPr>
              <w:t>37</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61">
            <w:r>
              <w:rPr>
                <w:b w:val="0"/>
              </w:rPr>
              <w:t>Test</w:t>
            </w:r>
            <w:r>
              <w:rPr>
                <w:b w:val="0"/>
                <w:spacing w:val="-9"/>
              </w:rPr>
              <w:t> </w:t>
            </w:r>
            <w:r>
              <w:rPr>
                <w:b w:val="0"/>
              </w:rPr>
              <w:t>Summary</w:t>
            </w:r>
            <w:r>
              <w:rPr>
                <w:b w:val="0"/>
                <w:spacing w:val="2"/>
              </w:rPr>
              <w:t> </w:t>
            </w:r>
            <w:r>
              <w:rPr>
                <w:b w:val="0"/>
              </w:rPr>
              <w:t>Data</w:t>
            </w:r>
            <w:r>
              <w:rPr>
                <w:b w:val="0"/>
                <w:spacing w:val="-4"/>
              </w:rPr>
              <w:t> </w:t>
            </w:r>
            <w:r>
              <w:rPr>
                <w:b w:val="0"/>
              </w:rPr>
              <w:t>Elements</w:t>
            </w:r>
            <w:r>
              <w:rPr>
                <w:b w:val="0"/>
                <w:spacing w:val="3"/>
              </w:rPr>
              <w:t> </w:t>
            </w:r>
            <w:r>
              <w:rPr>
                <w:b w:val="0"/>
              </w:rPr>
              <w:t>for</w:t>
            </w:r>
            <w:r>
              <w:rPr>
                <w:b w:val="0"/>
                <w:spacing w:val="2"/>
              </w:rPr>
              <w:t> </w:t>
            </w:r>
            <w:r>
              <w:rPr>
                <w:b w:val="0"/>
              </w:rPr>
              <w:t>Hg</w:t>
            </w:r>
            <w:r>
              <w:rPr>
                <w:b w:val="0"/>
                <w:spacing w:val="-3"/>
              </w:rPr>
              <w:t> </w:t>
            </w:r>
            <w:r>
              <w:rPr>
                <w:b w:val="0"/>
              </w:rPr>
              <w:t>Linearity</w:t>
            </w:r>
            <w:r>
              <w:rPr>
                <w:b w:val="0"/>
                <w:spacing w:val="2"/>
              </w:rPr>
              <w:t> </w:t>
            </w:r>
            <w:r>
              <w:rPr>
                <w:b w:val="0"/>
              </w:rPr>
              <w:t>and</w:t>
            </w:r>
            <w:r>
              <w:rPr>
                <w:b w:val="0"/>
                <w:spacing w:val="-4"/>
              </w:rPr>
              <w:t> </w:t>
            </w:r>
            <w:r>
              <w:rPr>
                <w:b w:val="0"/>
              </w:rPr>
              <w:t>System</w:t>
            </w:r>
            <w:r>
              <w:rPr>
                <w:b w:val="0"/>
                <w:spacing w:val="-8"/>
              </w:rPr>
              <w:t> </w:t>
            </w:r>
            <w:r>
              <w:rPr>
                <w:b w:val="0"/>
                <w:spacing w:val="-2"/>
              </w:rPr>
              <w:t>Integrity</w:t>
            </w:r>
            <w:r>
              <w:rPr>
                <w:b w:val="0"/>
              </w:rPr>
              <w:tab/>
            </w:r>
            <w:r>
              <w:rPr>
                <w:b w:val="0"/>
                <w:spacing w:val="-5"/>
              </w:rPr>
              <w:t>39</w:t>
            </w:r>
          </w:hyperlink>
        </w:p>
        <w:p>
          <w:pPr>
            <w:pStyle w:val="TOC4"/>
            <w:numPr>
              <w:ilvl w:val="2"/>
              <w:numId w:val="2"/>
            </w:numPr>
            <w:tabs>
              <w:tab w:pos="1737" w:val="left" w:leader="none"/>
              <w:tab w:pos="10067" w:val="right" w:leader="dot"/>
            </w:tabs>
            <w:spacing w:line="288" w:lineRule="exact" w:before="0" w:after="0"/>
            <w:ind w:left="1737" w:right="0" w:hanging="538"/>
            <w:jc w:val="left"/>
            <w:rPr>
              <w:b w:val="0"/>
            </w:rPr>
          </w:pPr>
          <w:hyperlink w:history="true" w:anchor="_bookmark64">
            <w:r>
              <w:rPr>
                <w:b w:val="0"/>
              </w:rPr>
              <w:t>Hg</w:t>
            </w:r>
            <w:r>
              <w:rPr>
                <w:b w:val="0"/>
                <w:spacing w:val="-4"/>
              </w:rPr>
              <w:t> </w:t>
            </w:r>
            <w:r>
              <w:rPr>
                <w:b w:val="0"/>
              </w:rPr>
              <w:t>Summary</w:t>
            </w:r>
            <w:r>
              <w:rPr>
                <w:b w:val="0"/>
                <w:spacing w:val="3"/>
              </w:rPr>
              <w:t> </w:t>
            </w:r>
            <w:r>
              <w:rPr>
                <w:b w:val="0"/>
              </w:rPr>
              <w:t>Data</w:t>
            </w:r>
            <w:r>
              <w:rPr>
                <w:b w:val="0"/>
                <w:spacing w:val="-4"/>
              </w:rPr>
              <w:t> </w:t>
            </w:r>
            <w:r>
              <w:rPr>
                <w:b w:val="0"/>
              </w:rPr>
              <w:t>Model</w:t>
            </w:r>
            <w:r>
              <w:rPr>
                <w:b w:val="0"/>
                <w:spacing w:val="-4"/>
              </w:rPr>
              <w:t> </w:t>
            </w:r>
            <w:r>
              <w:rPr>
                <w:b w:val="0"/>
              </w:rPr>
              <w:t>&amp;</w:t>
            </w:r>
            <w:r>
              <w:rPr>
                <w:b w:val="0"/>
                <w:spacing w:val="-4"/>
              </w:rPr>
              <w:t> </w:t>
            </w:r>
            <w:r>
              <w:rPr>
                <w:b w:val="0"/>
                <w:spacing w:val="-2"/>
              </w:rPr>
              <w:t>Elements</w:t>
            </w:r>
            <w:r>
              <w:rPr>
                <w:b w:val="0"/>
              </w:rPr>
              <w:tab/>
            </w:r>
            <w:r>
              <w:rPr>
                <w:b w:val="0"/>
                <w:spacing w:val="-5"/>
              </w:rPr>
              <w:t>41</w:t>
            </w:r>
          </w:hyperlink>
        </w:p>
        <w:p>
          <w:pPr>
            <w:pStyle w:val="TOC4"/>
            <w:numPr>
              <w:ilvl w:val="2"/>
              <w:numId w:val="2"/>
            </w:numPr>
            <w:tabs>
              <w:tab w:pos="1737" w:val="left" w:leader="none"/>
              <w:tab w:pos="10067" w:val="right" w:leader="dot"/>
            </w:tabs>
            <w:spacing w:line="290" w:lineRule="exact" w:before="0" w:after="240"/>
            <w:ind w:left="1737" w:right="0" w:hanging="538"/>
            <w:jc w:val="left"/>
            <w:rPr>
              <w:b w:val="0"/>
            </w:rPr>
          </w:pPr>
          <w:hyperlink w:history="true" w:anchor="_bookmark67">
            <w:r>
              <w:rPr>
                <w:b w:val="0"/>
              </w:rPr>
              <w:t>Hg</w:t>
            </w:r>
            <w:r>
              <w:rPr>
                <w:b w:val="0"/>
                <w:spacing w:val="-2"/>
              </w:rPr>
              <w:t> </w:t>
            </w:r>
            <w:r>
              <w:rPr>
                <w:b w:val="0"/>
              </w:rPr>
              <w:t>Injection</w:t>
            </w:r>
            <w:r>
              <w:rPr>
                <w:b w:val="0"/>
                <w:spacing w:val="-2"/>
              </w:rPr>
              <w:t> </w:t>
            </w:r>
            <w:r>
              <w:rPr>
                <w:b w:val="0"/>
              </w:rPr>
              <w:t>Data</w:t>
            </w:r>
            <w:r>
              <w:rPr>
                <w:b w:val="0"/>
                <w:spacing w:val="-3"/>
              </w:rPr>
              <w:t> </w:t>
            </w:r>
            <w:r>
              <w:rPr>
                <w:b w:val="0"/>
              </w:rPr>
              <w:t>Model</w:t>
            </w:r>
            <w:r>
              <w:rPr>
                <w:b w:val="0"/>
                <w:spacing w:val="-3"/>
              </w:rPr>
              <w:t> </w:t>
            </w:r>
            <w:r>
              <w:rPr>
                <w:b w:val="0"/>
              </w:rPr>
              <w:t>&amp;</w:t>
            </w:r>
            <w:r>
              <w:rPr>
                <w:b w:val="0"/>
                <w:spacing w:val="-2"/>
              </w:rPr>
              <w:t> Elements</w:t>
            </w:r>
            <w:r>
              <w:rPr>
                <w:b w:val="0"/>
              </w:rPr>
              <w:tab/>
            </w:r>
            <w:r>
              <w:rPr>
                <w:b w:val="0"/>
                <w:spacing w:val="-5"/>
              </w:rPr>
              <w:t>42</w:t>
            </w:r>
          </w:hyperlink>
        </w:p>
        <w:p>
          <w:pPr>
            <w:pStyle w:val="TOC2"/>
            <w:numPr>
              <w:ilvl w:val="1"/>
              <w:numId w:val="2"/>
            </w:numPr>
            <w:tabs>
              <w:tab w:pos="1295" w:val="left" w:leader="none"/>
              <w:tab w:pos="10067" w:val="right" w:leader="dot"/>
            </w:tabs>
            <w:spacing w:line="290" w:lineRule="exact" w:before="90" w:after="0"/>
            <w:ind w:left="1295" w:right="0" w:hanging="335"/>
            <w:jc w:val="left"/>
            <w:rPr>
              <w:b w:val="0"/>
            </w:rPr>
          </w:pPr>
          <w:hyperlink w:history="true" w:anchor="_bookmark69">
            <w:r>
              <w:rPr>
                <w:b w:val="0"/>
                <w:smallCaps/>
              </w:rPr>
              <w:t>Relative</w:t>
            </w:r>
            <w:r>
              <w:rPr>
                <w:b w:val="0"/>
                <w:smallCaps/>
                <w:spacing w:val="-4"/>
              </w:rPr>
              <w:t> </w:t>
            </w:r>
            <w:r>
              <w:rPr>
                <w:b w:val="0"/>
                <w:smallCaps/>
              </w:rPr>
              <w:t>Accuracy</w:t>
            </w:r>
            <w:r>
              <w:rPr>
                <w:b w:val="0"/>
                <w:smallCaps/>
                <w:spacing w:val="1"/>
              </w:rPr>
              <w:t> </w:t>
            </w:r>
            <w:r>
              <w:rPr>
                <w:b w:val="0"/>
                <w:smallCaps/>
              </w:rPr>
              <w:t>Test</w:t>
            </w:r>
            <w:r>
              <w:rPr>
                <w:b w:val="0"/>
                <w:smallCaps/>
                <w:spacing w:val="-2"/>
              </w:rPr>
              <w:t> </w:t>
            </w:r>
            <w:r>
              <w:rPr>
                <w:b w:val="0"/>
                <w:smallCaps/>
              </w:rPr>
              <w:t>Audit</w:t>
            </w:r>
            <w:r>
              <w:rPr>
                <w:b w:val="0"/>
                <w:smallCaps/>
                <w:spacing w:val="-2"/>
              </w:rPr>
              <w:t> (RATA)</w:t>
            </w:r>
            <w:r>
              <w:rPr>
                <w:b w:val="0"/>
                <w:smallCaps/>
              </w:rPr>
              <w:tab/>
            </w:r>
            <w:r>
              <w:rPr>
                <w:b w:val="0"/>
                <w:smallCaps/>
                <w:spacing w:val="-5"/>
              </w:rPr>
              <w:t>44</w:t>
            </w:r>
          </w:hyperlink>
        </w:p>
        <w:p>
          <w:pPr>
            <w:pStyle w:val="TOC4"/>
            <w:numPr>
              <w:ilvl w:val="2"/>
              <w:numId w:val="2"/>
            </w:numPr>
            <w:tabs>
              <w:tab w:pos="1737" w:val="left" w:leader="none"/>
              <w:tab w:pos="10067" w:val="right" w:leader="dot"/>
            </w:tabs>
            <w:spacing w:line="288" w:lineRule="exact" w:before="0" w:after="0"/>
            <w:ind w:left="1737" w:right="0" w:hanging="538"/>
            <w:jc w:val="left"/>
            <w:rPr>
              <w:b w:val="0"/>
            </w:rPr>
          </w:pPr>
          <w:hyperlink w:history="true" w:anchor="_bookmark70">
            <w:r>
              <w:rPr>
                <w:b w:val="0"/>
              </w:rPr>
              <w:t>RATA</w:t>
            </w:r>
            <w:r>
              <w:rPr>
                <w:b w:val="0"/>
                <w:spacing w:val="5"/>
              </w:rPr>
              <w:t> </w:t>
            </w:r>
            <w:r>
              <w:rPr>
                <w:b w:val="0"/>
                <w:spacing w:val="-2"/>
              </w:rPr>
              <w:t>Overview</w:t>
            </w:r>
            <w:r>
              <w:rPr>
                <w:b w:val="0"/>
              </w:rPr>
              <w:tab/>
            </w:r>
            <w:r>
              <w:rPr>
                <w:b w:val="0"/>
                <w:spacing w:val="-5"/>
              </w:rPr>
              <w:t>44</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71">
            <w:r>
              <w:rPr>
                <w:b w:val="0"/>
              </w:rPr>
              <w:t>RATA JSON</w:t>
            </w:r>
            <w:r>
              <w:rPr>
                <w:b w:val="0"/>
                <w:spacing w:val="7"/>
              </w:rPr>
              <w:t> </w:t>
            </w:r>
            <w:r>
              <w:rPr>
                <w:b w:val="0"/>
                <w:spacing w:val="-2"/>
              </w:rPr>
              <w:t>Models</w:t>
            </w:r>
            <w:r>
              <w:rPr>
                <w:b w:val="0"/>
              </w:rPr>
              <w:tab/>
            </w:r>
            <w:r>
              <w:rPr>
                <w:b w:val="0"/>
                <w:spacing w:val="-5"/>
              </w:rPr>
              <w:t>46</w:t>
            </w:r>
          </w:hyperlink>
        </w:p>
        <w:p>
          <w:pPr>
            <w:pStyle w:val="TOC4"/>
            <w:numPr>
              <w:ilvl w:val="2"/>
              <w:numId w:val="2"/>
            </w:numPr>
            <w:tabs>
              <w:tab w:pos="1737" w:val="left" w:leader="none"/>
              <w:tab w:pos="10067" w:val="right" w:leader="dot"/>
            </w:tabs>
            <w:spacing w:line="290" w:lineRule="exact" w:before="8" w:after="0"/>
            <w:ind w:left="1737" w:right="0" w:hanging="538"/>
            <w:jc w:val="left"/>
            <w:rPr>
              <w:b w:val="0"/>
            </w:rPr>
          </w:pPr>
          <w:hyperlink w:history="true" w:anchor="_bookmark73">
            <w:r>
              <w:rPr>
                <w:b w:val="0"/>
              </w:rPr>
              <w:t>Test</w:t>
            </w:r>
            <w:r>
              <w:rPr>
                <w:b w:val="0"/>
                <w:spacing w:val="-6"/>
              </w:rPr>
              <w:t> </w:t>
            </w:r>
            <w:r>
              <w:rPr>
                <w:b w:val="0"/>
              </w:rPr>
              <w:t>Summary</w:t>
            </w:r>
            <w:r>
              <w:rPr>
                <w:b w:val="0"/>
                <w:spacing w:val="3"/>
              </w:rPr>
              <w:t> </w:t>
            </w:r>
            <w:r>
              <w:rPr>
                <w:b w:val="0"/>
              </w:rPr>
              <w:t>Data</w:t>
            </w:r>
            <w:r>
              <w:rPr>
                <w:b w:val="0"/>
                <w:spacing w:val="-3"/>
              </w:rPr>
              <w:t> </w:t>
            </w:r>
            <w:r>
              <w:rPr>
                <w:b w:val="0"/>
              </w:rPr>
              <w:t>Elements</w:t>
            </w:r>
            <w:r>
              <w:rPr>
                <w:b w:val="0"/>
                <w:spacing w:val="4"/>
              </w:rPr>
              <w:t> </w:t>
            </w:r>
            <w:r>
              <w:rPr>
                <w:b w:val="0"/>
              </w:rPr>
              <w:t>for</w:t>
            </w:r>
            <w:r>
              <w:rPr>
                <w:b w:val="0"/>
                <w:spacing w:val="-8"/>
              </w:rPr>
              <w:t> </w:t>
            </w:r>
            <w:r>
              <w:rPr>
                <w:b w:val="0"/>
                <w:spacing w:val="-4"/>
              </w:rPr>
              <w:t>RATA</w:t>
            </w:r>
            <w:r>
              <w:rPr>
                <w:b w:val="0"/>
              </w:rPr>
              <w:tab/>
            </w:r>
            <w:r>
              <w:rPr>
                <w:b w:val="0"/>
                <w:spacing w:val="-5"/>
              </w:rPr>
              <w:t>49</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76">
            <w:r>
              <w:rPr>
                <w:b w:val="0"/>
              </w:rPr>
              <w:t>RATA Data</w:t>
            </w:r>
            <w:r>
              <w:rPr>
                <w:b w:val="0"/>
                <w:spacing w:val="-2"/>
              </w:rPr>
              <w:t> </w:t>
            </w:r>
            <w:r>
              <w:rPr>
                <w:b w:val="0"/>
              </w:rPr>
              <w:t>Model</w:t>
            </w:r>
            <w:r>
              <w:rPr>
                <w:b w:val="0"/>
                <w:spacing w:val="-2"/>
              </w:rPr>
              <w:t> </w:t>
            </w:r>
            <w:r>
              <w:rPr>
                <w:b w:val="0"/>
              </w:rPr>
              <w:t>&amp;</w:t>
            </w:r>
            <w:r>
              <w:rPr>
                <w:b w:val="0"/>
                <w:spacing w:val="-1"/>
              </w:rPr>
              <w:t> </w:t>
            </w:r>
            <w:r>
              <w:rPr>
                <w:b w:val="0"/>
                <w:spacing w:val="-2"/>
              </w:rPr>
              <w:t>Elements</w:t>
            </w:r>
            <w:r>
              <w:rPr>
                <w:b w:val="0"/>
              </w:rPr>
              <w:tab/>
            </w:r>
            <w:r>
              <w:rPr>
                <w:b w:val="0"/>
                <w:spacing w:val="-5"/>
              </w:rPr>
              <w:t>52</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79">
            <w:r>
              <w:rPr>
                <w:b w:val="0"/>
              </w:rPr>
              <w:t>RATA</w:t>
            </w:r>
            <w:r>
              <w:rPr>
                <w:b w:val="0"/>
                <w:spacing w:val="-1"/>
              </w:rPr>
              <w:t> </w:t>
            </w:r>
            <w:r>
              <w:rPr>
                <w:b w:val="0"/>
              </w:rPr>
              <w:t>Summary</w:t>
            </w:r>
            <w:r>
              <w:rPr>
                <w:b w:val="0"/>
                <w:spacing w:val="4"/>
              </w:rPr>
              <w:t> </w:t>
            </w:r>
            <w:r>
              <w:rPr>
                <w:b w:val="0"/>
              </w:rPr>
              <w:t>Data</w:t>
            </w:r>
            <w:r>
              <w:rPr>
                <w:b w:val="0"/>
                <w:spacing w:val="-2"/>
              </w:rPr>
              <w:t> </w:t>
            </w:r>
            <w:r>
              <w:rPr>
                <w:b w:val="0"/>
              </w:rPr>
              <w:t>Model</w:t>
            </w:r>
            <w:r>
              <w:rPr>
                <w:b w:val="0"/>
                <w:spacing w:val="-3"/>
              </w:rPr>
              <w:t> </w:t>
            </w:r>
            <w:r>
              <w:rPr>
                <w:b w:val="0"/>
              </w:rPr>
              <w:t>&amp;</w:t>
            </w:r>
            <w:r>
              <w:rPr>
                <w:b w:val="0"/>
                <w:spacing w:val="-2"/>
              </w:rPr>
              <w:t> Elements</w:t>
            </w:r>
            <w:r>
              <w:rPr>
                <w:b w:val="0"/>
              </w:rPr>
              <w:tab/>
            </w:r>
            <w:r>
              <w:rPr>
                <w:b w:val="0"/>
                <w:spacing w:val="-5"/>
              </w:rPr>
              <w:t>54</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84">
            <w:r>
              <w:rPr>
                <w:b w:val="0"/>
              </w:rPr>
              <w:t>RATA Run</w:t>
            </w:r>
            <w:r>
              <w:rPr>
                <w:b w:val="0"/>
                <w:spacing w:val="-1"/>
              </w:rPr>
              <w:t> </w:t>
            </w:r>
            <w:r>
              <w:rPr>
                <w:b w:val="0"/>
              </w:rPr>
              <w:t>Data</w:t>
            </w:r>
            <w:r>
              <w:rPr>
                <w:b w:val="0"/>
                <w:spacing w:val="-1"/>
              </w:rPr>
              <w:t> </w:t>
            </w:r>
            <w:r>
              <w:rPr>
                <w:b w:val="0"/>
              </w:rPr>
              <w:t>Model</w:t>
            </w:r>
            <w:r>
              <w:rPr>
                <w:b w:val="0"/>
                <w:spacing w:val="-2"/>
              </w:rPr>
              <w:t> </w:t>
            </w:r>
            <w:r>
              <w:rPr>
                <w:b w:val="0"/>
              </w:rPr>
              <w:t>&amp;</w:t>
            </w:r>
            <w:r>
              <w:rPr>
                <w:b w:val="0"/>
                <w:spacing w:val="-1"/>
              </w:rPr>
              <w:t> </w:t>
            </w:r>
            <w:r>
              <w:rPr>
                <w:b w:val="0"/>
                <w:spacing w:val="-2"/>
              </w:rPr>
              <w:t>Elements</w:t>
            </w:r>
            <w:r>
              <w:rPr>
                <w:b w:val="0"/>
              </w:rPr>
              <w:tab/>
            </w:r>
            <w:r>
              <w:rPr>
                <w:b w:val="0"/>
                <w:spacing w:val="-5"/>
              </w:rPr>
              <w:t>61</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87">
            <w:r>
              <w:rPr>
                <w:b w:val="0"/>
              </w:rPr>
              <w:t>Flow</w:t>
            </w:r>
            <w:r>
              <w:rPr>
                <w:b w:val="0"/>
                <w:spacing w:val="2"/>
              </w:rPr>
              <w:t> </w:t>
            </w:r>
            <w:r>
              <w:rPr>
                <w:b w:val="0"/>
              </w:rPr>
              <w:t>RATA</w:t>
            </w:r>
            <w:r>
              <w:rPr>
                <w:b w:val="0"/>
                <w:spacing w:val="-2"/>
              </w:rPr>
              <w:t> </w:t>
            </w:r>
            <w:r>
              <w:rPr>
                <w:b w:val="0"/>
              </w:rPr>
              <w:t>Run</w:t>
            </w:r>
            <w:r>
              <w:rPr>
                <w:b w:val="0"/>
                <w:spacing w:val="-2"/>
              </w:rPr>
              <w:t> </w:t>
            </w:r>
            <w:r>
              <w:rPr>
                <w:b w:val="0"/>
              </w:rPr>
              <w:t>Data</w:t>
            </w:r>
            <w:r>
              <w:rPr>
                <w:b w:val="0"/>
                <w:spacing w:val="-4"/>
              </w:rPr>
              <w:t> </w:t>
            </w:r>
            <w:r>
              <w:rPr>
                <w:b w:val="0"/>
              </w:rPr>
              <w:t>Model</w:t>
            </w:r>
            <w:r>
              <w:rPr>
                <w:b w:val="0"/>
                <w:spacing w:val="-3"/>
              </w:rPr>
              <w:t> </w:t>
            </w:r>
            <w:r>
              <w:rPr>
                <w:b w:val="0"/>
              </w:rPr>
              <w:t>&amp;</w:t>
            </w:r>
            <w:r>
              <w:rPr>
                <w:b w:val="0"/>
                <w:spacing w:val="-3"/>
              </w:rPr>
              <w:t> </w:t>
            </w:r>
            <w:r>
              <w:rPr>
                <w:b w:val="0"/>
                <w:spacing w:val="-2"/>
              </w:rPr>
              <w:t>Elements</w:t>
            </w:r>
            <w:r>
              <w:rPr>
                <w:b w:val="0"/>
              </w:rPr>
              <w:tab/>
            </w:r>
            <w:r>
              <w:rPr>
                <w:b w:val="0"/>
                <w:spacing w:val="-5"/>
              </w:rPr>
              <w:t>64</w:t>
            </w:r>
          </w:hyperlink>
        </w:p>
        <w:p>
          <w:pPr>
            <w:pStyle w:val="TOC4"/>
            <w:numPr>
              <w:ilvl w:val="2"/>
              <w:numId w:val="2"/>
            </w:numPr>
            <w:tabs>
              <w:tab w:pos="1737" w:val="left" w:leader="none"/>
              <w:tab w:pos="10067" w:val="right" w:leader="dot"/>
            </w:tabs>
            <w:spacing w:line="288" w:lineRule="exact" w:before="0" w:after="0"/>
            <w:ind w:left="1737" w:right="0" w:hanging="538"/>
            <w:jc w:val="left"/>
            <w:rPr>
              <w:b w:val="0"/>
            </w:rPr>
          </w:pPr>
          <w:hyperlink w:history="true" w:anchor="_bookmark89">
            <w:r>
              <w:rPr>
                <w:b w:val="0"/>
              </w:rPr>
              <w:t>RATA</w:t>
            </w:r>
            <w:r>
              <w:rPr>
                <w:b w:val="0"/>
                <w:spacing w:val="-1"/>
              </w:rPr>
              <w:t> </w:t>
            </w:r>
            <w:r>
              <w:rPr>
                <w:b w:val="0"/>
              </w:rPr>
              <w:t>Traverse</w:t>
            </w:r>
            <w:r>
              <w:rPr>
                <w:b w:val="0"/>
                <w:spacing w:val="4"/>
              </w:rPr>
              <w:t> </w:t>
            </w:r>
            <w:r>
              <w:rPr>
                <w:b w:val="0"/>
              </w:rPr>
              <w:t>Data</w:t>
            </w:r>
            <w:r>
              <w:rPr>
                <w:b w:val="0"/>
                <w:spacing w:val="-3"/>
              </w:rPr>
              <w:t> </w:t>
            </w:r>
            <w:r>
              <w:rPr>
                <w:b w:val="0"/>
              </w:rPr>
              <w:t>Model</w:t>
            </w:r>
            <w:r>
              <w:rPr>
                <w:b w:val="0"/>
                <w:spacing w:val="-3"/>
              </w:rPr>
              <w:t> </w:t>
            </w:r>
            <w:r>
              <w:rPr>
                <w:b w:val="0"/>
              </w:rPr>
              <w:t>&amp;</w:t>
            </w:r>
            <w:r>
              <w:rPr>
                <w:b w:val="0"/>
                <w:spacing w:val="-2"/>
              </w:rPr>
              <w:t> Elements</w:t>
            </w:r>
            <w:r>
              <w:rPr>
                <w:b w:val="0"/>
              </w:rPr>
              <w:tab/>
            </w:r>
            <w:r>
              <w:rPr>
                <w:b w:val="0"/>
                <w:spacing w:val="-5"/>
              </w:rPr>
              <w:t>67</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93">
            <w:r>
              <w:rPr>
                <w:b w:val="0"/>
              </w:rPr>
              <w:t>RATA</w:t>
            </w:r>
            <w:r>
              <w:rPr>
                <w:b w:val="0"/>
                <w:spacing w:val="-2"/>
              </w:rPr>
              <w:t> </w:t>
            </w:r>
            <w:r>
              <w:rPr>
                <w:b w:val="0"/>
              </w:rPr>
              <w:t>Test</w:t>
            </w:r>
            <w:r>
              <w:rPr>
                <w:b w:val="0"/>
                <w:spacing w:val="-6"/>
              </w:rPr>
              <w:t> </w:t>
            </w:r>
            <w:r>
              <w:rPr>
                <w:b w:val="0"/>
              </w:rPr>
              <w:t>Qualification</w:t>
            </w:r>
            <w:r>
              <w:rPr>
                <w:b w:val="0"/>
                <w:spacing w:val="-3"/>
              </w:rPr>
              <w:t> </w:t>
            </w:r>
            <w:r>
              <w:rPr>
                <w:b w:val="0"/>
              </w:rPr>
              <w:t>Data</w:t>
            </w:r>
            <w:r>
              <w:rPr>
                <w:b w:val="0"/>
                <w:spacing w:val="-4"/>
              </w:rPr>
              <w:t> </w:t>
            </w:r>
            <w:r>
              <w:rPr>
                <w:b w:val="0"/>
              </w:rPr>
              <w:t>Model</w:t>
            </w:r>
            <w:r>
              <w:rPr>
                <w:b w:val="0"/>
                <w:spacing w:val="-4"/>
              </w:rPr>
              <w:t> </w:t>
            </w:r>
            <w:r>
              <w:rPr>
                <w:b w:val="0"/>
              </w:rPr>
              <w:t>&amp;</w:t>
            </w:r>
            <w:r>
              <w:rPr>
                <w:b w:val="0"/>
                <w:spacing w:val="-3"/>
              </w:rPr>
              <w:t> </w:t>
            </w:r>
            <w:r>
              <w:rPr>
                <w:b w:val="0"/>
                <w:spacing w:val="-2"/>
              </w:rPr>
              <w:t>Elements</w:t>
            </w:r>
            <w:r>
              <w:rPr>
                <w:b w:val="0"/>
              </w:rPr>
              <w:tab/>
            </w:r>
            <w:r>
              <w:rPr>
                <w:b w:val="0"/>
                <w:spacing w:val="-5"/>
              </w:rPr>
              <w:t>70</w:t>
            </w:r>
          </w:hyperlink>
        </w:p>
        <w:p>
          <w:pPr>
            <w:pStyle w:val="TOC4"/>
            <w:numPr>
              <w:ilvl w:val="2"/>
              <w:numId w:val="2"/>
            </w:numPr>
            <w:tabs>
              <w:tab w:pos="1857" w:val="left" w:leader="none"/>
              <w:tab w:pos="10067" w:val="right" w:leader="dot"/>
            </w:tabs>
            <w:spacing w:line="290" w:lineRule="exact" w:before="7" w:after="0"/>
            <w:ind w:left="1857" w:right="0" w:hanging="658"/>
            <w:jc w:val="left"/>
            <w:rPr>
              <w:b w:val="0"/>
            </w:rPr>
          </w:pPr>
          <w:hyperlink w:history="true" w:anchor="_bookmark96">
            <w:r>
              <w:rPr>
                <w:b w:val="0"/>
              </w:rPr>
              <w:t>RATA Protocol</w:t>
            </w:r>
            <w:r>
              <w:rPr>
                <w:b w:val="0"/>
                <w:spacing w:val="-1"/>
              </w:rPr>
              <w:t> </w:t>
            </w:r>
            <w:r>
              <w:rPr>
                <w:b w:val="0"/>
              </w:rPr>
              <w:t>Gas</w:t>
            </w:r>
            <w:r>
              <w:rPr>
                <w:b w:val="0"/>
                <w:spacing w:val="7"/>
              </w:rPr>
              <w:t> </w:t>
            </w:r>
            <w:r>
              <w:rPr>
                <w:b w:val="0"/>
                <w:spacing w:val="-4"/>
              </w:rPr>
              <w:t>Data</w:t>
            </w:r>
            <w:r>
              <w:rPr>
                <w:b w:val="0"/>
              </w:rPr>
              <w:tab/>
            </w:r>
            <w:r>
              <w:rPr>
                <w:b w:val="0"/>
                <w:spacing w:val="-5"/>
              </w:rPr>
              <w:t>72</w:t>
            </w:r>
          </w:hyperlink>
        </w:p>
        <w:p>
          <w:pPr>
            <w:pStyle w:val="TOC4"/>
            <w:numPr>
              <w:ilvl w:val="2"/>
              <w:numId w:val="2"/>
            </w:numPr>
            <w:tabs>
              <w:tab w:pos="1857" w:val="left" w:leader="none"/>
              <w:tab w:pos="10067" w:val="right" w:leader="dot"/>
            </w:tabs>
            <w:spacing w:line="290" w:lineRule="exact" w:before="0" w:after="0"/>
            <w:ind w:left="1857" w:right="0" w:hanging="658"/>
            <w:jc w:val="left"/>
            <w:rPr>
              <w:b w:val="0"/>
            </w:rPr>
          </w:pPr>
          <w:hyperlink w:history="true" w:anchor="_bookmark97">
            <w:r>
              <w:rPr>
                <w:b w:val="0"/>
              </w:rPr>
              <w:t>RATA</w:t>
            </w:r>
            <w:r>
              <w:rPr>
                <w:b w:val="0"/>
                <w:spacing w:val="-3"/>
              </w:rPr>
              <w:t> </w:t>
            </w:r>
            <w:r>
              <w:rPr>
                <w:b w:val="0"/>
              </w:rPr>
              <w:t>Air</w:t>
            </w:r>
            <w:r>
              <w:rPr>
                <w:b w:val="0"/>
                <w:spacing w:val="1"/>
              </w:rPr>
              <w:t> </w:t>
            </w:r>
            <w:r>
              <w:rPr>
                <w:b w:val="0"/>
              </w:rPr>
              <w:t>Emission</w:t>
            </w:r>
            <w:r>
              <w:rPr>
                <w:b w:val="0"/>
                <w:spacing w:val="-3"/>
              </w:rPr>
              <w:t> </w:t>
            </w:r>
            <w:r>
              <w:rPr>
                <w:b w:val="0"/>
              </w:rPr>
              <w:t>Testing</w:t>
            </w:r>
            <w:r>
              <w:rPr>
                <w:b w:val="0"/>
                <w:spacing w:val="-4"/>
              </w:rPr>
              <w:t> </w:t>
            </w:r>
            <w:r>
              <w:rPr>
                <w:b w:val="0"/>
              </w:rPr>
              <w:t>Data</w:t>
            </w:r>
            <w:r>
              <w:rPr>
                <w:b w:val="0"/>
                <w:spacing w:val="-4"/>
              </w:rPr>
              <w:t> </w:t>
            </w:r>
            <w:r>
              <w:rPr>
                <w:b w:val="0"/>
              </w:rPr>
              <w:t>Model</w:t>
            </w:r>
            <w:r>
              <w:rPr>
                <w:b w:val="0"/>
                <w:spacing w:val="-4"/>
              </w:rPr>
              <w:t> </w:t>
            </w:r>
            <w:r>
              <w:rPr>
                <w:b w:val="0"/>
              </w:rPr>
              <w:t>&amp;</w:t>
            </w:r>
            <w:r>
              <w:rPr>
                <w:b w:val="0"/>
                <w:spacing w:val="-4"/>
              </w:rPr>
              <w:t> </w:t>
            </w:r>
            <w:r>
              <w:rPr>
                <w:b w:val="0"/>
                <w:spacing w:val="-2"/>
              </w:rPr>
              <w:t>Elements</w:t>
            </w:r>
            <w:r>
              <w:rPr>
                <w:b w:val="0"/>
              </w:rPr>
              <w:tab/>
            </w:r>
            <w:r>
              <w:rPr>
                <w:b w:val="0"/>
                <w:spacing w:val="-5"/>
              </w:rPr>
              <w:t>73</w:t>
            </w:r>
          </w:hyperlink>
        </w:p>
        <w:p>
          <w:pPr>
            <w:pStyle w:val="TOC2"/>
            <w:numPr>
              <w:ilvl w:val="1"/>
              <w:numId w:val="2"/>
            </w:numPr>
            <w:tabs>
              <w:tab w:pos="1294" w:val="left" w:leader="none"/>
              <w:tab w:pos="10067" w:val="right" w:leader="dot"/>
            </w:tabs>
            <w:spacing w:line="290" w:lineRule="exact" w:before="7" w:after="0"/>
            <w:ind w:left="1294" w:right="0" w:hanging="335"/>
            <w:jc w:val="left"/>
            <w:rPr>
              <w:b w:val="0"/>
            </w:rPr>
          </w:pPr>
          <w:hyperlink w:history="true" w:anchor="_bookmark99">
            <w:r>
              <w:rPr>
                <w:b w:val="0"/>
                <w:smallCaps/>
              </w:rPr>
              <w:t>Flow-to-Load</w:t>
            </w:r>
            <w:r>
              <w:rPr>
                <w:b w:val="0"/>
                <w:smallCaps/>
                <w:spacing w:val="2"/>
              </w:rPr>
              <w:t> </w:t>
            </w:r>
            <w:r>
              <w:rPr>
                <w:b w:val="0"/>
                <w:smallCaps/>
                <w:spacing w:val="-2"/>
              </w:rPr>
              <w:t>Reference</w:t>
            </w:r>
            <w:r>
              <w:rPr>
                <w:b w:val="0"/>
                <w:smallCaps/>
              </w:rPr>
              <w:tab/>
            </w:r>
            <w:r>
              <w:rPr>
                <w:b w:val="0"/>
                <w:smallCaps/>
                <w:spacing w:val="-5"/>
              </w:rPr>
              <w:t>76</w:t>
            </w:r>
          </w:hyperlink>
        </w:p>
        <w:p>
          <w:pPr>
            <w:pStyle w:val="TOC4"/>
            <w:numPr>
              <w:ilvl w:val="2"/>
              <w:numId w:val="2"/>
            </w:numPr>
            <w:tabs>
              <w:tab w:pos="1737" w:val="left" w:leader="none"/>
              <w:tab w:pos="10067" w:val="right" w:leader="dot"/>
            </w:tabs>
            <w:spacing w:line="288" w:lineRule="exact" w:before="0" w:after="0"/>
            <w:ind w:left="1737" w:right="0" w:hanging="538"/>
            <w:jc w:val="left"/>
            <w:rPr>
              <w:b w:val="0"/>
            </w:rPr>
          </w:pPr>
          <w:hyperlink w:history="true" w:anchor="_bookmark100">
            <w:r>
              <w:rPr>
                <w:b w:val="0"/>
              </w:rPr>
              <w:t>Flow-to-Load</w:t>
            </w:r>
            <w:r>
              <w:rPr>
                <w:b w:val="0"/>
                <w:spacing w:val="-1"/>
              </w:rPr>
              <w:t> </w:t>
            </w:r>
            <w:r>
              <w:rPr>
                <w:b w:val="0"/>
              </w:rPr>
              <w:t>Reference</w:t>
            </w:r>
            <w:r>
              <w:rPr>
                <w:b w:val="0"/>
                <w:spacing w:val="-6"/>
              </w:rPr>
              <w:t> </w:t>
            </w:r>
            <w:r>
              <w:rPr>
                <w:b w:val="0"/>
                <w:spacing w:val="-2"/>
              </w:rPr>
              <w:t>Overview</w:t>
            </w:r>
            <w:r>
              <w:rPr>
                <w:b w:val="0"/>
              </w:rPr>
              <w:tab/>
            </w:r>
            <w:r>
              <w:rPr>
                <w:b w:val="0"/>
                <w:spacing w:val="-5"/>
              </w:rPr>
              <w:t>76</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101">
            <w:r>
              <w:rPr>
                <w:b w:val="0"/>
              </w:rPr>
              <w:t>Flow-to-Load</w:t>
            </w:r>
            <w:r>
              <w:rPr>
                <w:b w:val="0"/>
                <w:spacing w:val="-2"/>
              </w:rPr>
              <w:t> </w:t>
            </w:r>
            <w:r>
              <w:rPr>
                <w:b w:val="0"/>
              </w:rPr>
              <w:t>Reference</w:t>
            </w:r>
            <w:r>
              <w:rPr>
                <w:b w:val="0"/>
                <w:spacing w:val="-8"/>
              </w:rPr>
              <w:t> </w:t>
            </w:r>
            <w:r>
              <w:rPr>
                <w:b w:val="0"/>
              </w:rPr>
              <w:t>JSON</w:t>
            </w:r>
            <w:r>
              <w:rPr>
                <w:b w:val="0"/>
                <w:spacing w:val="6"/>
              </w:rPr>
              <w:t> </w:t>
            </w:r>
            <w:r>
              <w:rPr>
                <w:b w:val="0"/>
                <w:spacing w:val="-4"/>
              </w:rPr>
              <w:t>Model</w:t>
            </w:r>
            <w:r>
              <w:rPr>
                <w:b w:val="0"/>
              </w:rPr>
              <w:tab/>
            </w:r>
            <w:r>
              <w:rPr>
                <w:b w:val="0"/>
                <w:spacing w:val="-5"/>
              </w:rPr>
              <w:t>77</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103">
            <w:r>
              <w:rPr>
                <w:b w:val="0"/>
              </w:rPr>
              <w:t>Test</w:t>
            </w:r>
            <w:r>
              <w:rPr>
                <w:b w:val="0"/>
                <w:spacing w:val="-12"/>
              </w:rPr>
              <w:t> </w:t>
            </w:r>
            <w:r>
              <w:rPr>
                <w:b w:val="0"/>
              </w:rPr>
              <w:t>Summary</w:t>
            </w:r>
            <w:r>
              <w:rPr>
                <w:b w:val="0"/>
                <w:spacing w:val="-3"/>
              </w:rPr>
              <w:t> </w:t>
            </w:r>
            <w:r>
              <w:rPr>
                <w:b w:val="0"/>
              </w:rPr>
              <w:t>Data</w:t>
            </w:r>
            <w:r>
              <w:rPr>
                <w:b w:val="0"/>
                <w:spacing w:val="-8"/>
              </w:rPr>
              <w:t> </w:t>
            </w:r>
            <w:r>
              <w:rPr>
                <w:b w:val="0"/>
              </w:rPr>
              <w:t>Elements</w:t>
            </w:r>
            <w:r>
              <w:rPr>
                <w:b w:val="0"/>
                <w:spacing w:val="-1"/>
              </w:rPr>
              <w:t> </w:t>
            </w:r>
            <w:r>
              <w:rPr>
                <w:b w:val="0"/>
              </w:rPr>
              <w:t>for</w:t>
            </w:r>
            <w:r>
              <w:rPr>
                <w:b w:val="0"/>
                <w:spacing w:val="-2"/>
              </w:rPr>
              <w:t> </w:t>
            </w:r>
            <w:r>
              <w:rPr>
                <w:b w:val="0"/>
              </w:rPr>
              <w:t>Flow-to-Load</w:t>
            </w:r>
            <w:r>
              <w:rPr>
                <w:b w:val="0"/>
                <w:spacing w:val="-7"/>
              </w:rPr>
              <w:t> </w:t>
            </w:r>
            <w:r>
              <w:rPr>
                <w:b w:val="0"/>
                <w:spacing w:val="-2"/>
              </w:rPr>
              <w:t>Reference</w:t>
            </w:r>
            <w:r>
              <w:rPr>
                <w:b w:val="0"/>
              </w:rPr>
              <w:tab/>
            </w:r>
            <w:r>
              <w:rPr>
                <w:b w:val="0"/>
                <w:spacing w:val="-5"/>
              </w:rPr>
              <w:t>78</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104">
            <w:r>
              <w:rPr>
                <w:b w:val="0"/>
              </w:rPr>
              <w:t>Flow-to-Load</w:t>
            </w:r>
            <w:r>
              <w:rPr>
                <w:b w:val="0"/>
                <w:spacing w:val="-2"/>
              </w:rPr>
              <w:t> </w:t>
            </w:r>
            <w:r>
              <w:rPr>
                <w:b w:val="0"/>
              </w:rPr>
              <w:t>Reference</w:t>
            </w:r>
            <w:r>
              <w:rPr>
                <w:b w:val="0"/>
                <w:spacing w:val="-7"/>
              </w:rPr>
              <w:t> </w:t>
            </w:r>
            <w:r>
              <w:rPr>
                <w:b w:val="0"/>
              </w:rPr>
              <w:t>Data</w:t>
            </w:r>
            <w:r>
              <w:rPr>
                <w:b w:val="0"/>
                <w:spacing w:val="-3"/>
              </w:rPr>
              <w:t> </w:t>
            </w:r>
            <w:r>
              <w:rPr>
                <w:b w:val="0"/>
              </w:rPr>
              <w:t>Model</w:t>
            </w:r>
            <w:r>
              <w:rPr>
                <w:b w:val="0"/>
                <w:spacing w:val="-2"/>
              </w:rPr>
              <w:t> </w:t>
            </w:r>
            <w:r>
              <w:rPr>
                <w:b w:val="0"/>
              </w:rPr>
              <w:t>&amp;</w:t>
            </w:r>
            <w:r>
              <w:rPr>
                <w:b w:val="0"/>
                <w:spacing w:val="-2"/>
              </w:rPr>
              <w:t> Elements</w:t>
            </w:r>
            <w:r>
              <w:rPr>
                <w:b w:val="0"/>
              </w:rPr>
              <w:tab/>
            </w:r>
            <w:r>
              <w:rPr>
                <w:b w:val="0"/>
                <w:spacing w:val="-5"/>
              </w:rPr>
              <w:t>80</w:t>
            </w:r>
          </w:hyperlink>
        </w:p>
        <w:p>
          <w:pPr>
            <w:pStyle w:val="TOC2"/>
            <w:numPr>
              <w:ilvl w:val="1"/>
              <w:numId w:val="2"/>
            </w:numPr>
            <w:tabs>
              <w:tab w:pos="1294" w:val="left" w:leader="none"/>
              <w:tab w:pos="10067" w:val="right" w:leader="dot"/>
            </w:tabs>
            <w:spacing w:line="290" w:lineRule="exact" w:before="7" w:after="0"/>
            <w:ind w:left="1294" w:right="0" w:hanging="335"/>
            <w:jc w:val="left"/>
            <w:rPr>
              <w:b w:val="0"/>
            </w:rPr>
          </w:pPr>
          <w:hyperlink w:history="true" w:anchor="_bookmark106">
            <w:r>
              <w:rPr>
                <w:b w:val="0"/>
                <w:smallCaps/>
              </w:rPr>
              <w:t>Flow-to-Load</w:t>
            </w:r>
            <w:r>
              <w:rPr>
                <w:b w:val="0"/>
                <w:smallCaps/>
                <w:spacing w:val="2"/>
              </w:rPr>
              <w:t> </w:t>
            </w:r>
            <w:r>
              <w:rPr>
                <w:b w:val="0"/>
                <w:smallCaps/>
                <w:spacing w:val="-4"/>
              </w:rPr>
              <w:t>Check</w:t>
            </w:r>
            <w:r>
              <w:rPr>
                <w:b w:val="0"/>
                <w:smallCaps/>
              </w:rPr>
              <w:tab/>
            </w:r>
            <w:r>
              <w:rPr>
                <w:b w:val="0"/>
                <w:smallCaps/>
                <w:spacing w:val="-5"/>
              </w:rPr>
              <w:t>83</w:t>
            </w:r>
          </w:hyperlink>
        </w:p>
        <w:p>
          <w:pPr>
            <w:pStyle w:val="TOC4"/>
            <w:numPr>
              <w:ilvl w:val="2"/>
              <w:numId w:val="2"/>
            </w:numPr>
            <w:tabs>
              <w:tab w:pos="1737" w:val="left" w:leader="none"/>
              <w:tab w:pos="10067" w:val="right" w:leader="dot"/>
            </w:tabs>
            <w:spacing w:line="288" w:lineRule="exact" w:before="0" w:after="0"/>
            <w:ind w:left="1737" w:right="0" w:hanging="538"/>
            <w:jc w:val="left"/>
            <w:rPr>
              <w:b w:val="0"/>
            </w:rPr>
          </w:pPr>
          <w:hyperlink w:history="true" w:anchor="_bookmark107">
            <w:r>
              <w:rPr>
                <w:b w:val="0"/>
              </w:rPr>
              <w:t>Flow-to-Load</w:t>
            </w:r>
            <w:r>
              <w:rPr>
                <w:b w:val="0"/>
                <w:spacing w:val="-3"/>
              </w:rPr>
              <w:t> </w:t>
            </w:r>
            <w:r>
              <w:rPr>
                <w:b w:val="0"/>
              </w:rPr>
              <w:t>Check</w:t>
            </w:r>
            <w:r>
              <w:rPr>
                <w:b w:val="0"/>
                <w:spacing w:val="4"/>
              </w:rPr>
              <w:t> </w:t>
            </w:r>
            <w:r>
              <w:rPr>
                <w:b w:val="0"/>
                <w:spacing w:val="-2"/>
              </w:rPr>
              <w:t>Overview</w:t>
            </w:r>
            <w:r>
              <w:rPr>
                <w:b w:val="0"/>
              </w:rPr>
              <w:tab/>
            </w:r>
            <w:r>
              <w:rPr>
                <w:b w:val="0"/>
                <w:spacing w:val="-5"/>
              </w:rPr>
              <w:t>83</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108">
            <w:r>
              <w:rPr>
                <w:b w:val="0"/>
              </w:rPr>
              <w:t>Flow-to-Load</w:t>
            </w:r>
            <w:r>
              <w:rPr>
                <w:b w:val="0"/>
                <w:spacing w:val="-4"/>
              </w:rPr>
              <w:t> </w:t>
            </w:r>
            <w:r>
              <w:rPr>
                <w:b w:val="0"/>
              </w:rPr>
              <w:t>Check</w:t>
            </w:r>
            <w:r>
              <w:rPr>
                <w:b w:val="0"/>
                <w:spacing w:val="2"/>
              </w:rPr>
              <w:t> </w:t>
            </w:r>
            <w:r>
              <w:rPr>
                <w:b w:val="0"/>
              </w:rPr>
              <w:t>JSON</w:t>
            </w:r>
            <w:r>
              <w:rPr>
                <w:b w:val="0"/>
                <w:spacing w:val="-7"/>
              </w:rPr>
              <w:t> </w:t>
            </w:r>
            <w:r>
              <w:rPr>
                <w:b w:val="0"/>
                <w:spacing w:val="-2"/>
              </w:rPr>
              <w:t>Model</w:t>
            </w:r>
            <w:r>
              <w:rPr>
                <w:b w:val="0"/>
              </w:rPr>
              <w:tab/>
            </w:r>
            <w:r>
              <w:rPr>
                <w:b w:val="0"/>
                <w:spacing w:val="-5"/>
              </w:rPr>
              <w:t>84</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110">
            <w:r>
              <w:rPr>
                <w:b w:val="0"/>
              </w:rPr>
              <w:t>Test</w:t>
            </w:r>
            <w:r>
              <w:rPr>
                <w:b w:val="0"/>
                <w:spacing w:val="-10"/>
              </w:rPr>
              <w:t> </w:t>
            </w:r>
            <w:r>
              <w:rPr>
                <w:b w:val="0"/>
              </w:rPr>
              <w:t>Summary</w:t>
            </w:r>
            <w:r>
              <w:rPr>
                <w:b w:val="0"/>
                <w:spacing w:val="-3"/>
              </w:rPr>
              <w:t> </w:t>
            </w:r>
            <w:r>
              <w:rPr>
                <w:b w:val="0"/>
              </w:rPr>
              <w:t>Data</w:t>
            </w:r>
            <w:r>
              <w:rPr>
                <w:b w:val="0"/>
                <w:spacing w:val="-8"/>
              </w:rPr>
              <w:t> </w:t>
            </w:r>
            <w:r>
              <w:rPr>
                <w:b w:val="0"/>
              </w:rPr>
              <w:t>Elements</w:t>
            </w:r>
            <w:r>
              <w:rPr>
                <w:b w:val="0"/>
                <w:spacing w:val="-1"/>
              </w:rPr>
              <w:t> </w:t>
            </w:r>
            <w:r>
              <w:rPr>
                <w:b w:val="0"/>
              </w:rPr>
              <w:t>for</w:t>
            </w:r>
            <w:r>
              <w:rPr>
                <w:b w:val="0"/>
                <w:spacing w:val="-2"/>
              </w:rPr>
              <w:t> </w:t>
            </w:r>
            <w:r>
              <w:rPr>
                <w:b w:val="0"/>
              </w:rPr>
              <w:t>Flow-to-Load</w:t>
            </w:r>
            <w:r>
              <w:rPr>
                <w:b w:val="0"/>
                <w:spacing w:val="-7"/>
              </w:rPr>
              <w:t> </w:t>
            </w:r>
            <w:r>
              <w:rPr>
                <w:b w:val="0"/>
                <w:spacing w:val="-2"/>
              </w:rPr>
              <w:t>Check</w:t>
            </w:r>
            <w:r>
              <w:rPr>
                <w:b w:val="0"/>
              </w:rPr>
              <w:tab/>
            </w:r>
            <w:r>
              <w:rPr>
                <w:b w:val="0"/>
                <w:spacing w:val="-5"/>
              </w:rPr>
              <w:t>86</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112">
            <w:r>
              <w:rPr>
                <w:b w:val="0"/>
              </w:rPr>
              <w:t>Flow-to-Load</w:t>
            </w:r>
            <w:r>
              <w:rPr>
                <w:b w:val="0"/>
                <w:spacing w:val="-3"/>
              </w:rPr>
              <w:t> </w:t>
            </w:r>
            <w:r>
              <w:rPr>
                <w:b w:val="0"/>
              </w:rPr>
              <w:t>Check</w:t>
            </w:r>
            <w:r>
              <w:rPr>
                <w:b w:val="0"/>
                <w:spacing w:val="4"/>
              </w:rPr>
              <w:t> </w:t>
            </w:r>
            <w:r>
              <w:rPr>
                <w:b w:val="0"/>
              </w:rPr>
              <w:t>Data</w:t>
            </w:r>
            <w:r>
              <w:rPr>
                <w:b w:val="0"/>
                <w:spacing w:val="-3"/>
              </w:rPr>
              <w:t> </w:t>
            </w:r>
            <w:r>
              <w:rPr>
                <w:b w:val="0"/>
              </w:rPr>
              <w:t>Model</w:t>
            </w:r>
            <w:r>
              <w:rPr>
                <w:b w:val="0"/>
                <w:spacing w:val="-3"/>
              </w:rPr>
              <w:t> </w:t>
            </w:r>
            <w:r>
              <w:rPr>
                <w:b w:val="0"/>
              </w:rPr>
              <w:t>&amp;</w:t>
            </w:r>
            <w:r>
              <w:rPr>
                <w:b w:val="0"/>
                <w:spacing w:val="-3"/>
              </w:rPr>
              <w:t> </w:t>
            </w:r>
            <w:r>
              <w:rPr>
                <w:b w:val="0"/>
                <w:spacing w:val="-2"/>
              </w:rPr>
              <w:t>Elements</w:t>
            </w:r>
            <w:r>
              <w:rPr>
                <w:b w:val="0"/>
              </w:rPr>
              <w:tab/>
            </w:r>
            <w:r>
              <w:rPr>
                <w:b w:val="0"/>
                <w:spacing w:val="-5"/>
              </w:rPr>
              <w:t>88</w:t>
            </w:r>
          </w:hyperlink>
        </w:p>
        <w:p>
          <w:pPr>
            <w:pStyle w:val="TOC2"/>
            <w:numPr>
              <w:ilvl w:val="1"/>
              <w:numId w:val="2"/>
            </w:numPr>
            <w:tabs>
              <w:tab w:pos="1294" w:val="left" w:leader="none"/>
              <w:tab w:pos="10067" w:val="right" w:leader="dot"/>
            </w:tabs>
            <w:spacing w:line="290" w:lineRule="exact" w:before="7" w:after="0"/>
            <w:ind w:left="1294" w:right="0" w:hanging="335"/>
            <w:jc w:val="left"/>
            <w:rPr>
              <w:b w:val="0"/>
            </w:rPr>
          </w:pPr>
          <w:hyperlink w:history="true" w:anchor="_bookmark115">
            <w:r>
              <w:rPr>
                <w:b w:val="0"/>
                <w:smallCaps/>
              </w:rPr>
              <w:t>Online</w:t>
            </w:r>
            <w:r>
              <w:rPr>
                <w:b w:val="0"/>
                <w:smallCaps/>
                <w:spacing w:val="1"/>
              </w:rPr>
              <w:t> </w:t>
            </w:r>
            <w:r>
              <w:rPr>
                <w:b w:val="0"/>
                <w:smallCaps/>
              </w:rPr>
              <w:t>Offline</w:t>
            </w:r>
            <w:r>
              <w:rPr>
                <w:b w:val="0"/>
                <w:smallCaps/>
                <w:spacing w:val="-9"/>
              </w:rPr>
              <w:t> </w:t>
            </w:r>
            <w:r>
              <w:rPr>
                <w:b w:val="0"/>
                <w:smallCaps/>
              </w:rPr>
              <w:t>Calibration</w:t>
            </w:r>
            <w:r>
              <w:rPr>
                <w:b w:val="0"/>
                <w:smallCaps/>
                <w:spacing w:val="-3"/>
              </w:rPr>
              <w:t> </w:t>
            </w:r>
            <w:r>
              <w:rPr>
                <w:b w:val="0"/>
                <w:smallCaps/>
              </w:rPr>
              <w:t>Error</w:t>
            </w:r>
            <w:r>
              <w:rPr>
                <w:b w:val="0"/>
                <w:smallCaps/>
                <w:spacing w:val="4"/>
              </w:rPr>
              <w:t> </w:t>
            </w:r>
            <w:r>
              <w:rPr>
                <w:b w:val="0"/>
                <w:smallCaps/>
                <w:spacing w:val="-2"/>
              </w:rPr>
              <w:t>Demonstration</w:t>
            </w:r>
            <w:r>
              <w:rPr>
                <w:b w:val="0"/>
                <w:smallCaps/>
              </w:rPr>
              <w:tab/>
            </w:r>
            <w:r>
              <w:rPr>
                <w:b w:val="0"/>
                <w:smallCaps/>
                <w:spacing w:val="-5"/>
              </w:rPr>
              <w:t>92</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116">
            <w:r>
              <w:rPr>
                <w:b w:val="0"/>
              </w:rPr>
              <w:t>Online</w:t>
            </w:r>
            <w:r>
              <w:rPr>
                <w:b w:val="0"/>
                <w:spacing w:val="-2"/>
              </w:rPr>
              <w:t> </w:t>
            </w:r>
            <w:r>
              <w:rPr>
                <w:b w:val="0"/>
              </w:rPr>
              <w:t>Offline</w:t>
            </w:r>
            <w:r>
              <w:rPr>
                <w:b w:val="0"/>
                <w:spacing w:val="-2"/>
              </w:rPr>
              <w:t> </w:t>
            </w:r>
            <w:r>
              <w:rPr>
                <w:b w:val="0"/>
              </w:rPr>
              <w:t>Calibration</w:t>
            </w:r>
            <w:r>
              <w:rPr>
                <w:b w:val="0"/>
                <w:spacing w:val="-7"/>
              </w:rPr>
              <w:t> </w:t>
            </w:r>
            <w:r>
              <w:rPr>
                <w:b w:val="0"/>
              </w:rPr>
              <w:t>Error</w:t>
            </w:r>
            <w:r>
              <w:rPr>
                <w:b w:val="0"/>
                <w:spacing w:val="-2"/>
              </w:rPr>
              <w:t> </w:t>
            </w:r>
            <w:r>
              <w:rPr>
                <w:b w:val="0"/>
              </w:rPr>
              <w:t>Demonstration</w:t>
            </w:r>
            <w:r>
              <w:rPr>
                <w:b w:val="0"/>
                <w:spacing w:val="-6"/>
              </w:rPr>
              <w:t> </w:t>
            </w:r>
            <w:r>
              <w:rPr>
                <w:b w:val="0"/>
                <w:spacing w:val="-2"/>
              </w:rPr>
              <w:t>Overview</w:t>
            </w:r>
            <w:r>
              <w:rPr>
                <w:b w:val="0"/>
              </w:rPr>
              <w:tab/>
            </w:r>
            <w:r>
              <w:rPr>
                <w:b w:val="0"/>
                <w:spacing w:val="-5"/>
              </w:rPr>
              <w:t>92</w:t>
            </w:r>
          </w:hyperlink>
        </w:p>
        <w:p>
          <w:pPr>
            <w:pStyle w:val="TOC4"/>
            <w:numPr>
              <w:ilvl w:val="2"/>
              <w:numId w:val="2"/>
            </w:numPr>
            <w:tabs>
              <w:tab w:pos="1737" w:val="left" w:leader="none"/>
              <w:tab w:pos="10067" w:val="right" w:leader="dot"/>
            </w:tabs>
            <w:spacing w:line="290" w:lineRule="exact" w:before="7" w:after="0"/>
            <w:ind w:left="1737" w:right="0" w:hanging="538"/>
            <w:jc w:val="left"/>
            <w:rPr>
              <w:b w:val="0"/>
            </w:rPr>
          </w:pPr>
          <w:hyperlink w:history="true" w:anchor="_bookmark117">
            <w:r>
              <w:rPr>
                <w:b w:val="0"/>
              </w:rPr>
              <w:t>Online</w:t>
            </w:r>
            <w:r>
              <w:rPr>
                <w:b w:val="0"/>
                <w:spacing w:val="-2"/>
              </w:rPr>
              <w:t> </w:t>
            </w:r>
            <w:r>
              <w:rPr>
                <w:b w:val="0"/>
              </w:rPr>
              <w:t>Offline</w:t>
            </w:r>
            <w:r>
              <w:rPr>
                <w:b w:val="0"/>
                <w:spacing w:val="-1"/>
              </w:rPr>
              <w:t> </w:t>
            </w:r>
            <w:r>
              <w:rPr>
                <w:b w:val="0"/>
              </w:rPr>
              <w:t>Calibration</w:t>
            </w:r>
            <w:r>
              <w:rPr>
                <w:b w:val="0"/>
                <w:spacing w:val="-6"/>
              </w:rPr>
              <w:t> </w:t>
            </w:r>
            <w:r>
              <w:rPr>
                <w:b w:val="0"/>
              </w:rPr>
              <w:t>Error</w:t>
            </w:r>
            <w:r>
              <w:rPr>
                <w:b w:val="0"/>
                <w:spacing w:val="-2"/>
              </w:rPr>
              <w:t> </w:t>
            </w:r>
            <w:r>
              <w:rPr>
                <w:b w:val="0"/>
              </w:rPr>
              <w:t>Demonstration</w:t>
            </w:r>
            <w:r>
              <w:rPr>
                <w:b w:val="0"/>
                <w:spacing w:val="-6"/>
              </w:rPr>
              <w:t> </w:t>
            </w:r>
            <w:r>
              <w:rPr>
                <w:b w:val="0"/>
              </w:rPr>
              <w:t>JSON </w:t>
            </w:r>
            <w:r>
              <w:rPr>
                <w:b w:val="0"/>
                <w:spacing w:val="-2"/>
              </w:rPr>
              <w:t>Model</w:t>
            </w:r>
            <w:r>
              <w:rPr>
                <w:b w:val="0"/>
              </w:rPr>
              <w:tab/>
            </w:r>
            <w:r>
              <w:rPr>
                <w:b w:val="0"/>
                <w:spacing w:val="-5"/>
              </w:rPr>
              <w:t>93</w:t>
            </w:r>
          </w:hyperlink>
        </w:p>
        <w:p>
          <w:pPr>
            <w:pStyle w:val="TOC4"/>
            <w:numPr>
              <w:ilvl w:val="2"/>
              <w:numId w:val="2"/>
            </w:numPr>
            <w:tabs>
              <w:tab w:pos="1737" w:val="left" w:leader="none"/>
              <w:tab w:pos="10067" w:val="right" w:leader="dot"/>
            </w:tabs>
            <w:spacing w:line="288" w:lineRule="exact" w:before="0" w:after="0"/>
            <w:ind w:left="1737" w:right="0" w:hanging="538"/>
            <w:jc w:val="left"/>
            <w:rPr>
              <w:b w:val="0"/>
            </w:rPr>
          </w:pPr>
          <w:hyperlink w:history="true" w:anchor="_bookmark119">
            <w:r>
              <w:rPr>
                <w:b w:val="0"/>
              </w:rPr>
              <w:t>Test</w:t>
            </w:r>
            <w:r>
              <w:rPr>
                <w:b w:val="0"/>
                <w:spacing w:val="-12"/>
              </w:rPr>
              <w:t> </w:t>
            </w:r>
            <w:r>
              <w:rPr>
                <w:b w:val="0"/>
              </w:rPr>
              <w:t>Summary</w:t>
            </w:r>
            <w:r>
              <w:rPr>
                <w:b w:val="0"/>
                <w:spacing w:val="-1"/>
              </w:rPr>
              <w:t> </w:t>
            </w:r>
            <w:r>
              <w:rPr>
                <w:b w:val="0"/>
              </w:rPr>
              <w:t>Data</w:t>
            </w:r>
            <w:r>
              <w:rPr>
                <w:b w:val="0"/>
                <w:spacing w:val="-8"/>
              </w:rPr>
              <w:t> </w:t>
            </w:r>
            <w:r>
              <w:rPr>
                <w:b w:val="0"/>
              </w:rPr>
              <w:t>Elements for</w:t>
            </w:r>
            <w:r>
              <w:rPr>
                <w:b w:val="0"/>
                <w:spacing w:val="-2"/>
              </w:rPr>
              <w:t> </w:t>
            </w:r>
            <w:r>
              <w:rPr>
                <w:b w:val="0"/>
              </w:rPr>
              <w:t>Online</w:t>
            </w:r>
            <w:r>
              <w:rPr>
                <w:b w:val="0"/>
                <w:spacing w:val="-1"/>
              </w:rPr>
              <w:t> </w:t>
            </w:r>
            <w:r>
              <w:rPr>
                <w:b w:val="0"/>
              </w:rPr>
              <w:t>Offline</w:t>
            </w:r>
            <w:r>
              <w:rPr>
                <w:b w:val="0"/>
                <w:spacing w:val="-1"/>
              </w:rPr>
              <w:t> </w:t>
            </w:r>
            <w:r>
              <w:rPr>
                <w:b w:val="0"/>
                <w:spacing w:val="-2"/>
              </w:rPr>
              <w:t>Calibration</w:t>
            </w:r>
            <w:r>
              <w:rPr>
                <w:b w:val="0"/>
              </w:rPr>
              <w:tab/>
            </w:r>
            <w:r>
              <w:rPr>
                <w:b w:val="0"/>
                <w:spacing w:val="-5"/>
              </w:rPr>
              <w:t>94</w:t>
            </w:r>
          </w:hyperlink>
        </w:p>
        <w:p>
          <w:pPr>
            <w:pStyle w:val="TOC4"/>
            <w:numPr>
              <w:ilvl w:val="2"/>
              <w:numId w:val="2"/>
            </w:numPr>
            <w:tabs>
              <w:tab w:pos="1737" w:val="left" w:leader="none"/>
              <w:tab w:pos="10067" w:val="right" w:leader="dot"/>
            </w:tabs>
            <w:spacing w:line="290" w:lineRule="exact" w:before="0" w:after="0"/>
            <w:ind w:left="1737" w:right="0" w:hanging="538"/>
            <w:jc w:val="left"/>
            <w:rPr>
              <w:b w:val="0"/>
            </w:rPr>
          </w:pPr>
          <w:hyperlink w:history="true" w:anchor="_bookmark122">
            <w:r>
              <w:rPr>
                <w:b w:val="0"/>
              </w:rPr>
              <w:t>Online</w:t>
            </w:r>
            <w:r>
              <w:rPr>
                <w:b w:val="0"/>
                <w:spacing w:val="-1"/>
              </w:rPr>
              <w:t> </w:t>
            </w:r>
            <w:r>
              <w:rPr>
                <w:b w:val="0"/>
              </w:rPr>
              <w:t>Offline Calibration</w:t>
            </w:r>
            <w:r>
              <w:rPr>
                <w:b w:val="0"/>
                <w:spacing w:val="-6"/>
              </w:rPr>
              <w:t> </w:t>
            </w:r>
            <w:r>
              <w:rPr>
                <w:b w:val="0"/>
              </w:rPr>
              <w:t>Data</w:t>
            </w:r>
            <w:r>
              <w:rPr>
                <w:b w:val="0"/>
                <w:spacing w:val="-6"/>
              </w:rPr>
              <w:t> </w:t>
            </w:r>
            <w:r>
              <w:rPr>
                <w:b w:val="0"/>
              </w:rPr>
              <w:t>Model</w:t>
            </w:r>
            <w:r>
              <w:rPr>
                <w:b w:val="0"/>
                <w:spacing w:val="-7"/>
              </w:rPr>
              <w:t> </w:t>
            </w:r>
            <w:r>
              <w:rPr>
                <w:b w:val="0"/>
              </w:rPr>
              <w:t>&amp;</w:t>
            </w:r>
            <w:r>
              <w:rPr>
                <w:b w:val="0"/>
                <w:spacing w:val="-6"/>
              </w:rPr>
              <w:t> </w:t>
            </w:r>
            <w:r>
              <w:rPr>
                <w:b w:val="0"/>
                <w:spacing w:val="-2"/>
              </w:rPr>
              <w:t>Elements</w:t>
            </w:r>
            <w:r>
              <w:rPr>
                <w:b w:val="0"/>
              </w:rPr>
              <w:tab/>
            </w:r>
            <w:r>
              <w:rPr>
                <w:b w:val="0"/>
                <w:spacing w:val="-5"/>
              </w:rPr>
              <w:t>97</w:t>
            </w:r>
          </w:hyperlink>
        </w:p>
        <w:p>
          <w:pPr>
            <w:pStyle w:val="TOC1"/>
            <w:numPr>
              <w:ilvl w:val="1"/>
              <w:numId w:val="3"/>
            </w:numPr>
            <w:tabs>
              <w:tab w:pos="1079" w:val="left" w:leader="none"/>
              <w:tab w:pos="10067" w:val="right" w:leader="dot"/>
            </w:tabs>
            <w:spacing w:line="290" w:lineRule="exact" w:before="7" w:after="0"/>
            <w:ind w:left="1079" w:right="0" w:hanging="359"/>
            <w:jc w:val="left"/>
            <w:rPr>
              <w:b w:val="0"/>
            </w:rPr>
          </w:pPr>
          <w:hyperlink w:history="true" w:anchor="_bookmark124">
            <w:r>
              <w:rPr>
                <w:b w:val="0"/>
              </w:rPr>
              <w:t>Non-CEM</w:t>
            </w:r>
            <w:r>
              <w:rPr>
                <w:b w:val="0"/>
                <w:spacing w:val="1"/>
              </w:rPr>
              <w:t> </w:t>
            </w:r>
            <w:r>
              <w:rPr>
                <w:b w:val="0"/>
                <w:spacing w:val="-2"/>
              </w:rPr>
              <w:t>Tests</w:t>
            </w:r>
            <w:r>
              <w:rPr>
                <w:b w:val="0"/>
              </w:rPr>
              <w:tab/>
            </w:r>
            <w:r>
              <w:rPr>
                <w:b w:val="0"/>
                <w:spacing w:val="5"/>
              </w:rPr>
              <w:t>101</w:t>
            </w:r>
          </w:hyperlink>
        </w:p>
        <w:p>
          <w:pPr>
            <w:pStyle w:val="TOC2"/>
            <w:numPr>
              <w:ilvl w:val="1"/>
              <w:numId w:val="3"/>
            </w:numPr>
            <w:tabs>
              <w:tab w:pos="1294" w:val="left" w:leader="none"/>
              <w:tab w:pos="10067" w:val="right" w:leader="dot"/>
            </w:tabs>
            <w:spacing w:line="290" w:lineRule="exact" w:before="0" w:after="0"/>
            <w:ind w:left="1294" w:right="0" w:hanging="335"/>
            <w:jc w:val="left"/>
            <w:rPr>
              <w:b w:val="0"/>
            </w:rPr>
          </w:pPr>
          <w:hyperlink w:history="true" w:anchor="_bookmark125">
            <w:r>
              <w:rPr>
                <w:b w:val="0"/>
                <w:smallCaps/>
              </w:rPr>
              <w:t>Appendix</w:t>
            </w:r>
            <w:r>
              <w:rPr>
                <w:b w:val="0"/>
                <w:smallCaps/>
                <w:spacing w:val="1"/>
              </w:rPr>
              <w:t> </w:t>
            </w:r>
            <w:r>
              <w:rPr>
                <w:b w:val="0"/>
                <w:smallCaps/>
              </w:rPr>
              <w:t>E</w:t>
            </w:r>
            <w:r>
              <w:rPr>
                <w:b w:val="0"/>
                <w:smallCaps/>
                <w:spacing w:val="-16"/>
              </w:rPr>
              <w:t> </w:t>
            </w:r>
            <w:r>
              <w:rPr>
                <w:b w:val="0"/>
                <w:smallCaps/>
              </w:rPr>
              <w:t>Correlation</w:t>
            </w:r>
            <w:r>
              <w:rPr>
                <w:b w:val="0"/>
                <w:smallCaps/>
                <w:spacing w:val="1"/>
              </w:rPr>
              <w:t> </w:t>
            </w:r>
            <w:r>
              <w:rPr>
                <w:b w:val="0"/>
                <w:smallCaps/>
                <w:spacing w:val="-4"/>
              </w:rPr>
              <w:t>Test</w:t>
            </w:r>
            <w:r>
              <w:rPr>
                <w:b w:val="0"/>
                <w:smallCaps/>
              </w:rPr>
              <w:tab/>
            </w:r>
            <w:r>
              <w:rPr>
                <w:b w:val="0"/>
                <w:smallCaps/>
                <w:spacing w:val="-5"/>
              </w:rPr>
              <w:t>101</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26">
            <w:r>
              <w:rPr>
                <w:b w:val="0"/>
              </w:rPr>
              <w:t>Appendix</w:t>
            </w:r>
            <w:r>
              <w:rPr>
                <w:b w:val="0"/>
                <w:spacing w:val="-5"/>
              </w:rPr>
              <w:t> </w:t>
            </w:r>
            <w:r>
              <w:rPr>
                <w:b w:val="0"/>
              </w:rPr>
              <w:t>E</w:t>
            </w:r>
            <w:r>
              <w:rPr>
                <w:b w:val="0"/>
                <w:spacing w:val="2"/>
              </w:rPr>
              <w:t> </w:t>
            </w:r>
            <w:r>
              <w:rPr>
                <w:b w:val="0"/>
              </w:rPr>
              <w:t>Correlation</w:t>
            </w:r>
            <w:r>
              <w:rPr>
                <w:b w:val="0"/>
                <w:spacing w:val="-5"/>
              </w:rPr>
              <w:t> </w:t>
            </w:r>
            <w:r>
              <w:rPr>
                <w:b w:val="0"/>
              </w:rPr>
              <w:t>Test</w:t>
            </w:r>
            <w:r>
              <w:rPr>
                <w:b w:val="0"/>
                <w:spacing w:val="4"/>
              </w:rPr>
              <w:t> </w:t>
            </w:r>
            <w:r>
              <w:rPr>
                <w:b w:val="0"/>
                <w:spacing w:val="-2"/>
              </w:rPr>
              <w:t>Overview</w:t>
            </w:r>
            <w:r>
              <w:rPr>
                <w:b w:val="0"/>
              </w:rPr>
              <w:tab/>
            </w:r>
            <w:r>
              <w:rPr>
                <w:b w:val="0"/>
                <w:spacing w:val="-5"/>
              </w:rPr>
              <w:t>101</w:t>
            </w:r>
          </w:hyperlink>
        </w:p>
        <w:p>
          <w:pPr>
            <w:pStyle w:val="TOC4"/>
            <w:numPr>
              <w:ilvl w:val="2"/>
              <w:numId w:val="3"/>
            </w:numPr>
            <w:tabs>
              <w:tab w:pos="1737" w:val="left" w:leader="none"/>
              <w:tab w:pos="10067" w:val="right" w:leader="dot"/>
            </w:tabs>
            <w:spacing w:line="288" w:lineRule="exact" w:before="0" w:after="0"/>
            <w:ind w:left="1737" w:right="0" w:hanging="538"/>
            <w:jc w:val="left"/>
            <w:rPr>
              <w:b w:val="0"/>
            </w:rPr>
          </w:pPr>
          <w:hyperlink w:history="true" w:anchor="_bookmark127">
            <w:r>
              <w:rPr>
                <w:b w:val="0"/>
              </w:rPr>
              <w:t>Appendix</w:t>
            </w:r>
            <w:r>
              <w:rPr>
                <w:b w:val="0"/>
                <w:spacing w:val="-5"/>
              </w:rPr>
              <w:t> </w:t>
            </w:r>
            <w:r>
              <w:rPr>
                <w:b w:val="0"/>
              </w:rPr>
              <w:t>E</w:t>
            </w:r>
            <w:r>
              <w:rPr>
                <w:b w:val="0"/>
                <w:spacing w:val="2"/>
              </w:rPr>
              <w:t> </w:t>
            </w:r>
            <w:r>
              <w:rPr>
                <w:b w:val="0"/>
              </w:rPr>
              <w:t>Correlation</w:t>
            </w:r>
            <w:r>
              <w:rPr>
                <w:b w:val="0"/>
                <w:spacing w:val="-5"/>
              </w:rPr>
              <w:t> </w:t>
            </w:r>
            <w:r>
              <w:rPr>
                <w:b w:val="0"/>
              </w:rPr>
              <w:t>Test</w:t>
            </w:r>
            <w:r>
              <w:rPr>
                <w:b w:val="0"/>
                <w:spacing w:val="4"/>
              </w:rPr>
              <w:t> </w:t>
            </w:r>
            <w:r>
              <w:rPr>
                <w:b w:val="0"/>
              </w:rPr>
              <w:t>JSON</w:t>
            </w:r>
            <w:r>
              <w:rPr>
                <w:b w:val="0"/>
                <w:spacing w:val="2"/>
              </w:rPr>
              <w:t> </w:t>
            </w:r>
            <w:r>
              <w:rPr>
                <w:b w:val="0"/>
                <w:spacing w:val="-4"/>
              </w:rPr>
              <w:t>Model</w:t>
            </w:r>
            <w:r>
              <w:rPr>
                <w:b w:val="0"/>
              </w:rPr>
              <w:tab/>
            </w:r>
            <w:r>
              <w:rPr>
                <w:b w:val="0"/>
                <w:spacing w:val="-5"/>
              </w:rPr>
              <w:t>102</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29">
            <w:r>
              <w:rPr>
                <w:b w:val="0"/>
              </w:rPr>
              <w:t>Test</w:t>
            </w:r>
            <w:r>
              <w:rPr>
                <w:b w:val="0"/>
                <w:spacing w:val="-9"/>
              </w:rPr>
              <w:t> </w:t>
            </w:r>
            <w:r>
              <w:rPr>
                <w:b w:val="0"/>
              </w:rPr>
              <w:t>Summary</w:t>
            </w:r>
            <w:r>
              <w:rPr>
                <w:b w:val="0"/>
                <w:spacing w:val="-1"/>
              </w:rPr>
              <w:t> </w:t>
            </w:r>
            <w:r>
              <w:rPr>
                <w:b w:val="0"/>
              </w:rPr>
              <w:t>Data</w:t>
            </w:r>
            <w:r>
              <w:rPr>
                <w:b w:val="0"/>
                <w:spacing w:val="-8"/>
              </w:rPr>
              <w:t> </w:t>
            </w:r>
            <w:r>
              <w:rPr>
                <w:b w:val="0"/>
              </w:rPr>
              <w:t>Elements for</w:t>
            </w:r>
            <w:r>
              <w:rPr>
                <w:b w:val="0"/>
                <w:spacing w:val="-1"/>
              </w:rPr>
              <w:t> </w:t>
            </w:r>
            <w:r>
              <w:rPr>
                <w:b w:val="0"/>
              </w:rPr>
              <w:t>Appendix</w:t>
            </w:r>
            <w:r>
              <w:rPr>
                <w:b w:val="0"/>
                <w:spacing w:val="-6"/>
              </w:rPr>
              <w:t> </w:t>
            </w:r>
            <w:r>
              <w:rPr>
                <w:b w:val="0"/>
              </w:rPr>
              <w:t>E Correlation</w:t>
            </w:r>
            <w:r>
              <w:rPr>
                <w:b w:val="0"/>
                <w:spacing w:val="-6"/>
              </w:rPr>
              <w:t> </w:t>
            </w:r>
            <w:r>
              <w:rPr>
                <w:b w:val="0"/>
                <w:spacing w:val="-4"/>
              </w:rPr>
              <w:t>Test</w:t>
            </w:r>
            <w:r>
              <w:rPr>
                <w:b w:val="0"/>
              </w:rPr>
              <w:tab/>
            </w:r>
            <w:r>
              <w:rPr>
                <w:b w:val="0"/>
                <w:spacing w:val="-5"/>
              </w:rPr>
              <w:t>103</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31">
            <w:r>
              <w:rPr>
                <w:b w:val="0"/>
              </w:rPr>
              <w:t>Appendix</w:t>
            </w:r>
            <w:r>
              <w:rPr>
                <w:b w:val="0"/>
                <w:spacing w:val="-6"/>
              </w:rPr>
              <w:t> </w:t>
            </w:r>
            <w:r>
              <w:rPr>
                <w:b w:val="0"/>
              </w:rPr>
              <w:t>E</w:t>
            </w:r>
            <w:r>
              <w:rPr>
                <w:b w:val="0"/>
                <w:spacing w:val="2"/>
              </w:rPr>
              <w:t> </w:t>
            </w:r>
            <w:r>
              <w:rPr>
                <w:b w:val="0"/>
              </w:rPr>
              <w:t>Correlation</w:t>
            </w:r>
            <w:r>
              <w:rPr>
                <w:b w:val="0"/>
                <w:spacing w:val="-3"/>
              </w:rPr>
              <w:t> </w:t>
            </w:r>
            <w:r>
              <w:rPr>
                <w:b w:val="0"/>
              </w:rPr>
              <w:t>Test</w:t>
            </w:r>
            <w:r>
              <w:rPr>
                <w:b w:val="0"/>
                <w:spacing w:val="4"/>
              </w:rPr>
              <w:t> </w:t>
            </w:r>
            <w:r>
              <w:rPr>
                <w:b w:val="0"/>
              </w:rPr>
              <w:t>Summary</w:t>
            </w:r>
            <w:r>
              <w:rPr>
                <w:b w:val="0"/>
                <w:spacing w:val="2"/>
              </w:rPr>
              <w:t> </w:t>
            </w:r>
            <w:r>
              <w:rPr>
                <w:b w:val="0"/>
              </w:rPr>
              <w:t>Data</w:t>
            </w:r>
            <w:r>
              <w:rPr>
                <w:b w:val="0"/>
                <w:spacing w:val="-5"/>
              </w:rPr>
              <w:t> </w:t>
            </w:r>
            <w:r>
              <w:rPr>
                <w:b w:val="0"/>
              </w:rPr>
              <w:t>Model</w:t>
            </w:r>
            <w:r>
              <w:rPr>
                <w:b w:val="0"/>
                <w:spacing w:val="-5"/>
              </w:rPr>
              <w:t> </w:t>
            </w:r>
            <w:r>
              <w:rPr>
                <w:b w:val="0"/>
              </w:rPr>
              <w:t>&amp;</w:t>
            </w:r>
            <w:r>
              <w:rPr>
                <w:b w:val="0"/>
                <w:spacing w:val="-4"/>
              </w:rPr>
              <w:t> </w:t>
            </w:r>
            <w:r>
              <w:rPr>
                <w:b w:val="0"/>
                <w:spacing w:val="-2"/>
              </w:rPr>
              <w:t>Elements</w:t>
            </w:r>
            <w:r>
              <w:rPr>
                <w:b w:val="0"/>
              </w:rPr>
              <w:tab/>
            </w:r>
            <w:r>
              <w:rPr>
                <w:b w:val="0"/>
                <w:spacing w:val="-5"/>
              </w:rPr>
              <w:t>105</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33">
            <w:r>
              <w:rPr>
                <w:b w:val="0"/>
              </w:rPr>
              <w:t>Appendix</w:t>
            </w:r>
            <w:r>
              <w:rPr>
                <w:b w:val="0"/>
                <w:spacing w:val="-4"/>
              </w:rPr>
              <w:t> </w:t>
            </w:r>
            <w:r>
              <w:rPr>
                <w:b w:val="0"/>
              </w:rPr>
              <w:t>E</w:t>
            </w:r>
            <w:r>
              <w:rPr>
                <w:b w:val="0"/>
                <w:spacing w:val="3"/>
              </w:rPr>
              <w:t> </w:t>
            </w:r>
            <w:r>
              <w:rPr>
                <w:b w:val="0"/>
              </w:rPr>
              <w:t>Correlation</w:t>
            </w:r>
            <w:r>
              <w:rPr>
                <w:b w:val="0"/>
                <w:spacing w:val="-3"/>
              </w:rPr>
              <w:t> </w:t>
            </w:r>
            <w:r>
              <w:rPr>
                <w:b w:val="0"/>
              </w:rPr>
              <w:t>Test</w:t>
            </w:r>
            <w:r>
              <w:rPr>
                <w:b w:val="0"/>
                <w:spacing w:val="5"/>
              </w:rPr>
              <w:t> </w:t>
            </w:r>
            <w:r>
              <w:rPr>
                <w:b w:val="0"/>
              </w:rPr>
              <w:t>Run</w:t>
            </w:r>
            <w:r>
              <w:rPr>
                <w:b w:val="0"/>
                <w:spacing w:val="-3"/>
              </w:rPr>
              <w:t> </w:t>
            </w:r>
            <w:r>
              <w:rPr>
                <w:b w:val="0"/>
              </w:rPr>
              <w:t>Data</w:t>
            </w:r>
            <w:r>
              <w:rPr>
                <w:b w:val="0"/>
                <w:spacing w:val="-4"/>
              </w:rPr>
              <w:t> </w:t>
            </w:r>
            <w:r>
              <w:rPr>
                <w:b w:val="0"/>
              </w:rPr>
              <w:t>Model</w:t>
            </w:r>
            <w:r>
              <w:rPr>
                <w:b w:val="0"/>
                <w:spacing w:val="-4"/>
              </w:rPr>
              <w:t> </w:t>
            </w:r>
            <w:r>
              <w:rPr>
                <w:b w:val="0"/>
              </w:rPr>
              <w:t>&amp;</w:t>
            </w:r>
            <w:r>
              <w:rPr>
                <w:b w:val="0"/>
                <w:spacing w:val="-4"/>
              </w:rPr>
              <w:t> </w:t>
            </w:r>
            <w:r>
              <w:rPr>
                <w:b w:val="0"/>
                <w:spacing w:val="-2"/>
              </w:rPr>
              <w:t>Elements</w:t>
            </w:r>
            <w:r>
              <w:rPr>
                <w:b w:val="0"/>
              </w:rPr>
              <w:tab/>
            </w:r>
            <w:r>
              <w:rPr>
                <w:b w:val="0"/>
                <w:spacing w:val="-5"/>
              </w:rPr>
              <w:t>106</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35">
            <w:r>
              <w:rPr>
                <w:b w:val="0"/>
              </w:rPr>
              <w:t>Appendix</w:t>
            </w:r>
            <w:r>
              <w:rPr>
                <w:b w:val="0"/>
                <w:spacing w:val="-6"/>
              </w:rPr>
              <w:t> </w:t>
            </w:r>
            <w:r>
              <w:rPr>
                <w:b w:val="0"/>
              </w:rPr>
              <w:t>E</w:t>
            </w:r>
            <w:r>
              <w:rPr>
                <w:b w:val="0"/>
                <w:spacing w:val="1"/>
              </w:rPr>
              <w:t> </w:t>
            </w:r>
            <w:r>
              <w:rPr>
                <w:b w:val="0"/>
              </w:rPr>
              <w:t>Heat</w:t>
            </w:r>
            <w:r>
              <w:rPr>
                <w:b w:val="0"/>
                <w:spacing w:val="2"/>
              </w:rPr>
              <w:t> </w:t>
            </w:r>
            <w:r>
              <w:rPr>
                <w:b w:val="0"/>
              </w:rPr>
              <w:t>Input</w:t>
            </w:r>
            <w:r>
              <w:rPr>
                <w:b w:val="0"/>
                <w:spacing w:val="2"/>
              </w:rPr>
              <w:t> </w:t>
            </w:r>
            <w:r>
              <w:rPr>
                <w:b w:val="0"/>
              </w:rPr>
              <w:t>from Oil</w:t>
            </w:r>
            <w:r>
              <w:rPr>
                <w:b w:val="0"/>
                <w:spacing w:val="-6"/>
              </w:rPr>
              <w:t> </w:t>
            </w:r>
            <w:r>
              <w:rPr>
                <w:b w:val="0"/>
              </w:rPr>
              <w:t>Data</w:t>
            </w:r>
            <w:r>
              <w:rPr>
                <w:b w:val="0"/>
                <w:spacing w:val="-7"/>
              </w:rPr>
              <w:t> </w:t>
            </w:r>
            <w:r>
              <w:rPr>
                <w:b w:val="0"/>
              </w:rPr>
              <w:t>Model</w:t>
            </w:r>
            <w:r>
              <w:rPr>
                <w:b w:val="0"/>
                <w:spacing w:val="-6"/>
              </w:rPr>
              <w:t> </w:t>
            </w:r>
            <w:r>
              <w:rPr>
                <w:b w:val="0"/>
              </w:rPr>
              <w:t>&amp;</w:t>
            </w:r>
            <w:r>
              <w:rPr>
                <w:b w:val="0"/>
                <w:spacing w:val="-6"/>
              </w:rPr>
              <w:t> </w:t>
            </w:r>
            <w:r>
              <w:rPr>
                <w:b w:val="0"/>
                <w:spacing w:val="-2"/>
              </w:rPr>
              <w:t>Elements</w:t>
            </w:r>
            <w:r>
              <w:rPr>
                <w:b w:val="0"/>
              </w:rPr>
              <w:tab/>
            </w:r>
            <w:r>
              <w:rPr>
                <w:b w:val="0"/>
                <w:spacing w:val="-5"/>
              </w:rPr>
              <w:t>108</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40">
            <w:r>
              <w:rPr>
                <w:b w:val="0"/>
              </w:rPr>
              <w:t>Appendix</w:t>
            </w:r>
            <w:r>
              <w:rPr>
                <w:b w:val="0"/>
                <w:spacing w:val="-7"/>
              </w:rPr>
              <w:t> </w:t>
            </w:r>
            <w:r>
              <w:rPr>
                <w:b w:val="0"/>
              </w:rPr>
              <w:t>E</w:t>
            </w:r>
            <w:r>
              <w:rPr>
                <w:b w:val="0"/>
                <w:spacing w:val="1"/>
              </w:rPr>
              <w:t> </w:t>
            </w:r>
            <w:r>
              <w:rPr>
                <w:b w:val="0"/>
              </w:rPr>
              <w:t>Heat</w:t>
            </w:r>
            <w:r>
              <w:rPr>
                <w:b w:val="0"/>
                <w:spacing w:val="4"/>
              </w:rPr>
              <w:t> </w:t>
            </w:r>
            <w:r>
              <w:rPr>
                <w:b w:val="0"/>
              </w:rPr>
              <w:t>Input</w:t>
            </w:r>
            <w:r>
              <w:rPr>
                <w:b w:val="0"/>
                <w:spacing w:val="3"/>
              </w:rPr>
              <w:t> </w:t>
            </w:r>
            <w:r>
              <w:rPr>
                <w:b w:val="0"/>
              </w:rPr>
              <w:t>from</w:t>
            </w:r>
            <w:r>
              <w:rPr>
                <w:b w:val="0"/>
                <w:spacing w:val="1"/>
              </w:rPr>
              <w:t> </w:t>
            </w:r>
            <w:r>
              <w:rPr>
                <w:b w:val="0"/>
              </w:rPr>
              <w:t>Gas</w:t>
            </w:r>
            <w:r>
              <w:rPr>
                <w:b w:val="0"/>
                <w:spacing w:val="1"/>
              </w:rPr>
              <w:t> </w:t>
            </w:r>
            <w:r>
              <w:rPr>
                <w:b w:val="0"/>
              </w:rPr>
              <w:t>Data</w:t>
            </w:r>
            <w:r>
              <w:rPr>
                <w:b w:val="0"/>
                <w:spacing w:val="-5"/>
              </w:rPr>
              <w:t> </w:t>
            </w:r>
            <w:r>
              <w:rPr>
                <w:b w:val="0"/>
              </w:rPr>
              <w:t>Model</w:t>
            </w:r>
            <w:r>
              <w:rPr>
                <w:b w:val="0"/>
                <w:spacing w:val="-6"/>
              </w:rPr>
              <w:t> </w:t>
            </w:r>
            <w:r>
              <w:rPr>
                <w:b w:val="0"/>
              </w:rPr>
              <w:t>&amp;</w:t>
            </w:r>
            <w:r>
              <w:rPr>
                <w:b w:val="0"/>
                <w:spacing w:val="-5"/>
              </w:rPr>
              <w:t> </w:t>
            </w:r>
            <w:r>
              <w:rPr>
                <w:b w:val="0"/>
                <w:spacing w:val="-2"/>
              </w:rPr>
              <w:t>Elements</w:t>
            </w:r>
            <w:r>
              <w:rPr>
                <w:b w:val="0"/>
              </w:rPr>
              <w:tab/>
            </w:r>
            <w:r>
              <w:rPr>
                <w:b w:val="0"/>
                <w:spacing w:val="-5"/>
              </w:rPr>
              <w:t>110</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42">
            <w:r>
              <w:rPr>
                <w:b w:val="0"/>
              </w:rPr>
              <w:t>Appendix</w:t>
            </w:r>
            <w:r>
              <w:rPr>
                <w:b w:val="0"/>
                <w:spacing w:val="-5"/>
              </w:rPr>
              <w:t> </w:t>
            </w:r>
            <w:r>
              <w:rPr>
                <w:b w:val="0"/>
              </w:rPr>
              <w:t>E</w:t>
            </w:r>
            <w:r>
              <w:rPr>
                <w:b w:val="0"/>
                <w:spacing w:val="1"/>
              </w:rPr>
              <w:t> </w:t>
            </w:r>
            <w:r>
              <w:rPr>
                <w:b w:val="0"/>
              </w:rPr>
              <w:t>Protocol</w:t>
            </w:r>
            <w:r>
              <w:rPr>
                <w:b w:val="0"/>
                <w:spacing w:val="-5"/>
              </w:rPr>
              <w:t> </w:t>
            </w:r>
            <w:r>
              <w:rPr>
                <w:b w:val="0"/>
              </w:rPr>
              <w:t>Gas</w:t>
            </w:r>
            <w:r>
              <w:rPr>
                <w:b w:val="0"/>
                <w:spacing w:val="2"/>
              </w:rPr>
              <w:t> </w:t>
            </w:r>
            <w:r>
              <w:rPr>
                <w:b w:val="0"/>
                <w:spacing w:val="-4"/>
              </w:rPr>
              <w:t>Data</w:t>
            </w:r>
            <w:r>
              <w:rPr>
                <w:b w:val="0"/>
              </w:rPr>
              <w:tab/>
            </w:r>
            <w:r>
              <w:rPr>
                <w:b w:val="0"/>
                <w:spacing w:val="-5"/>
              </w:rPr>
              <w:t>111</w:t>
            </w:r>
          </w:hyperlink>
        </w:p>
        <w:p>
          <w:pPr>
            <w:pStyle w:val="TOC4"/>
            <w:numPr>
              <w:ilvl w:val="2"/>
              <w:numId w:val="3"/>
            </w:numPr>
            <w:tabs>
              <w:tab w:pos="1737" w:val="left" w:leader="none"/>
              <w:tab w:pos="10067" w:val="right" w:leader="dot"/>
            </w:tabs>
            <w:spacing w:line="288" w:lineRule="exact" w:before="0" w:after="0"/>
            <w:ind w:left="1737" w:right="0" w:hanging="538"/>
            <w:jc w:val="left"/>
            <w:rPr>
              <w:b w:val="0"/>
            </w:rPr>
          </w:pPr>
          <w:hyperlink w:history="true" w:anchor="_bookmark143">
            <w:r>
              <w:rPr>
                <w:b w:val="0"/>
              </w:rPr>
              <w:t>Appendix</w:t>
            </w:r>
            <w:r>
              <w:rPr>
                <w:b w:val="0"/>
                <w:spacing w:val="-5"/>
              </w:rPr>
              <w:t> </w:t>
            </w:r>
            <w:r>
              <w:rPr>
                <w:b w:val="0"/>
              </w:rPr>
              <w:t>E</w:t>
            </w:r>
            <w:r>
              <w:rPr>
                <w:b w:val="0"/>
                <w:spacing w:val="2"/>
              </w:rPr>
              <w:t> </w:t>
            </w:r>
            <w:r>
              <w:rPr>
                <w:b w:val="0"/>
              </w:rPr>
              <w:t>Air</w:t>
            </w:r>
            <w:r>
              <w:rPr>
                <w:b w:val="0"/>
                <w:spacing w:val="1"/>
              </w:rPr>
              <w:t> </w:t>
            </w:r>
            <w:r>
              <w:rPr>
                <w:b w:val="0"/>
              </w:rPr>
              <w:t>Emission</w:t>
            </w:r>
            <w:r>
              <w:rPr>
                <w:b w:val="0"/>
                <w:spacing w:val="-5"/>
              </w:rPr>
              <w:t> </w:t>
            </w:r>
            <w:r>
              <w:rPr>
                <w:b w:val="0"/>
              </w:rPr>
              <w:t>Testing</w:t>
            </w:r>
            <w:r>
              <w:rPr>
                <w:b w:val="0"/>
                <w:spacing w:val="-4"/>
              </w:rPr>
              <w:t> Data</w:t>
            </w:r>
            <w:r>
              <w:rPr>
                <w:b w:val="0"/>
              </w:rPr>
              <w:tab/>
            </w:r>
            <w:r>
              <w:rPr>
                <w:b w:val="0"/>
                <w:spacing w:val="-5"/>
              </w:rPr>
              <w:t>111</w:t>
            </w:r>
          </w:hyperlink>
        </w:p>
        <w:p>
          <w:pPr>
            <w:pStyle w:val="TOC2"/>
            <w:numPr>
              <w:ilvl w:val="1"/>
              <w:numId w:val="3"/>
            </w:numPr>
            <w:tabs>
              <w:tab w:pos="1294" w:val="left" w:leader="none"/>
              <w:tab w:pos="10067" w:val="right" w:leader="dot"/>
            </w:tabs>
            <w:spacing w:line="290" w:lineRule="exact" w:before="0" w:after="0"/>
            <w:ind w:left="1294" w:right="0" w:hanging="335"/>
            <w:jc w:val="left"/>
            <w:rPr>
              <w:b w:val="0"/>
            </w:rPr>
          </w:pPr>
          <w:hyperlink w:history="true" w:anchor="_bookmark144">
            <w:r>
              <w:rPr>
                <w:b w:val="0"/>
                <w:smallCaps/>
              </w:rPr>
              <w:t>Fuel</w:t>
            </w:r>
            <w:r>
              <w:rPr>
                <w:b w:val="0"/>
                <w:smallCaps/>
                <w:spacing w:val="-3"/>
              </w:rPr>
              <w:t> </w:t>
            </w:r>
            <w:r>
              <w:rPr>
                <w:b w:val="0"/>
                <w:smallCaps/>
              </w:rPr>
              <w:t>Flowmeter Accuracy</w:t>
            </w:r>
            <w:r>
              <w:rPr>
                <w:b w:val="0"/>
                <w:smallCaps/>
                <w:spacing w:val="-10"/>
              </w:rPr>
              <w:t> </w:t>
            </w:r>
            <w:r>
              <w:rPr>
                <w:b w:val="0"/>
                <w:smallCaps/>
                <w:spacing w:val="-4"/>
              </w:rPr>
              <w:t>Test</w:t>
            </w:r>
            <w:r>
              <w:rPr>
                <w:b w:val="0"/>
                <w:smallCaps/>
              </w:rPr>
              <w:tab/>
            </w:r>
            <w:r>
              <w:rPr>
                <w:b w:val="0"/>
                <w:smallCaps/>
                <w:spacing w:val="-5"/>
              </w:rPr>
              <w:t>112</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45">
            <w:r>
              <w:rPr>
                <w:b w:val="0"/>
              </w:rPr>
              <w:t>Fuel</w:t>
            </w:r>
            <w:r>
              <w:rPr>
                <w:b w:val="0"/>
                <w:spacing w:val="-4"/>
              </w:rPr>
              <w:t> </w:t>
            </w:r>
            <w:r>
              <w:rPr>
                <w:b w:val="0"/>
              </w:rPr>
              <w:t>Flowmeter</w:t>
            </w:r>
            <w:r>
              <w:rPr>
                <w:b w:val="0"/>
                <w:spacing w:val="3"/>
              </w:rPr>
              <w:t> </w:t>
            </w:r>
            <w:r>
              <w:rPr>
                <w:b w:val="0"/>
              </w:rPr>
              <w:t>Accuracy</w:t>
            </w:r>
            <w:r>
              <w:rPr>
                <w:b w:val="0"/>
                <w:spacing w:val="-8"/>
              </w:rPr>
              <w:t> </w:t>
            </w:r>
            <w:r>
              <w:rPr>
                <w:b w:val="0"/>
              </w:rPr>
              <w:t>Test</w:t>
            </w:r>
            <w:r>
              <w:rPr>
                <w:b w:val="0"/>
                <w:spacing w:val="6"/>
              </w:rPr>
              <w:t> </w:t>
            </w:r>
            <w:r>
              <w:rPr>
                <w:b w:val="0"/>
                <w:spacing w:val="-2"/>
              </w:rPr>
              <w:t>Overview</w:t>
            </w:r>
            <w:r>
              <w:rPr>
                <w:b w:val="0"/>
              </w:rPr>
              <w:tab/>
            </w:r>
            <w:r>
              <w:rPr>
                <w:b w:val="0"/>
                <w:spacing w:val="-5"/>
              </w:rPr>
              <w:t>112</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46">
            <w:r>
              <w:rPr>
                <w:b w:val="0"/>
              </w:rPr>
              <w:t>Fuel</w:t>
            </w:r>
            <w:r>
              <w:rPr>
                <w:b w:val="0"/>
                <w:spacing w:val="-5"/>
              </w:rPr>
              <w:t> </w:t>
            </w:r>
            <w:r>
              <w:rPr>
                <w:b w:val="0"/>
              </w:rPr>
              <w:t>Flowmeter</w:t>
            </w:r>
            <w:r>
              <w:rPr>
                <w:b w:val="0"/>
                <w:spacing w:val="3"/>
              </w:rPr>
              <w:t> </w:t>
            </w:r>
            <w:r>
              <w:rPr>
                <w:b w:val="0"/>
              </w:rPr>
              <w:t>Accuracy</w:t>
            </w:r>
            <w:r>
              <w:rPr>
                <w:b w:val="0"/>
                <w:spacing w:val="-9"/>
              </w:rPr>
              <w:t> </w:t>
            </w:r>
            <w:r>
              <w:rPr>
                <w:b w:val="0"/>
              </w:rPr>
              <w:t>Test</w:t>
            </w:r>
            <w:r>
              <w:rPr>
                <w:b w:val="0"/>
                <w:spacing w:val="5"/>
              </w:rPr>
              <w:t> </w:t>
            </w:r>
            <w:r>
              <w:rPr>
                <w:b w:val="0"/>
              </w:rPr>
              <w:t>JSON</w:t>
            </w:r>
            <w:r>
              <w:rPr>
                <w:b w:val="0"/>
                <w:spacing w:val="-7"/>
              </w:rPr>
              <w:t> </w:t>
            </w:r>
            <w:r>
              <w:rPr>
                <w:b w:val="0"/>
                <w:spacing w:val="-4"/>
              </w:rPr>
              <w:t>Model</w:t>
            </w:r>
            <w:r>
              <w:rPr>
                <w:b w:val="0"/>
              </w:rPr>
              <w:tab/>
            </w:r>
            <w:r>
              <w:rPr>
                <w:b w:val="0"/>
                <w:spacing w:val="-5"/>
              </w:rPr>
              <w:t>113</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48">
            <w:r>
              <w:rPr>
                <w:b w:val="0"/>
              </w:rPr>
              <w:t>Test</w:t>
            </w:r>
            <w:r>
              <w:rPr>
                <w:b w:val="0"/>
                <w:spacing w:val="-8"/>
              </w:rPr>
              <w:t> </w:t>
            </w:r>
            <w:r>
              <w:rPr>
                <w:b w:val="0"/>
              </w:rPr>
              <w:t>Summary</w:t>
            </w:r>
            <w:r>
              <w:rPr>
                <w:b w:val="0"/>
                <w:spacing w:val="2"/>
              </w:rPr>
              <w:t> </w:t>
            </w:r>
            <w:r>
              <w:rPr>
                <w:b w:val="0"/>
              </w:rPr>
              <w:t>Data</w:t>
            </w:r>
            <w:r>
              <w:rPr>
                <w:b w:val="0"/>
                <w:spacing w:val="-3"/>
              </w:rPr>
              <w:t> </w:t>
            </w:r>
            <w:r>
              <w:rPr>
                <w:b w:val="0"/>
              </w:rPr>
              <w:t>Elements</w:t>
            </w:r>
            <w:r>
              <w:rPr>
                <w:b w:val="0"/>
                <w:spacing w:val="3"/>
              </w:rPr>
              <w:t> </w:t>
            </w:r>
            <w:r>
              <w:rPr>
                <w:b w:val="0"/>
              </w:rPr>
              <w:t>for</w:t>
            </w:r>
            <w:r>
              <w:rPr>
                <w:b w:val="0"/>
                <w:spacing w:val="3"/>
              </w:rPr>
              <w:t> </w:t>
            </w:r>
            <w:r>
              <w:rPr>
                <w:b w:val="0"/>
              </w:rPr>
              <w:t>Fuel</w:t>
            </w:r>
            <w:r>
              <w:rPr>
                <w:b w:val="0"/>
                <w:spacing w:val="-4"/>
              </w:rPr>
              <w:t> </w:t>
            </w:r>
            <w:r>
              <w:rPr>
                <w:b w:val="0"/>
              </w:rPr>
              <w:t>Flowmeter</w:t>
            </w:r>
            <w:r>
              <w:rPr>
                <w:b w:val="0"/>
                <w:spacing w:val="3"/>
              </w:rPr>
              <w:t> </w:t>
            </w:r>
            <w:r>
              <w:rPr>
                <w:b w:val="0"/>
                <w:spacing w:val="-2"/>
              </w:rPr>
              <w:t>Accuracy</w:t>
            </w:r>
            <w:r>
              <w:rPr>
                <w:b w:val="0"/>
              </w:rPr>
              <w:tab/>
            </w:r>
            <w:r>
              <w:rPr>
                <w:b w:val="0"/>
                <w:spacing w:val="-5"/>
              </w:rPr>
              <w:t>114</w:t>
            </w:r>
          </w:hyperlink>
        </w:p>
        <w:p>
          <w:pPr>
            <w:pStyle w:val="TOC4"/>
            <w:numPr>
              <w:ilvl w:val="2"/>
              <w:numId w:val="3"/>
            </w:numPr>
            <w:tabs>
              <w:tab w:pos="1737" w:val="left" w:leader="none"/>
              <w:tab w:pos="10067" w:val="right" w:leader="dot"/>
            </w:tabs>
            <w:spacing w:line="288" w:lineRule="exact" w:before="0" w:after="0"/>
            <w:ind w:left="1737" w:right="0" w:hanging="538"/>
            <w:jc w:val="left"/>
            <w:rPr>
              <w:b w:val="0"/>
            </w:rPr>
          </w:pPr>
          <w:hyperlink w:history="true" w:anchor="_bookmark151">
            <w:r>
              <w:rPr>
                <w:b w:val="0"/>
              </w:rPr>
              <w:t>Fuel</w:t>
            </w:r>
            <w:r>
              <w:rPr>
                <w:b w:val="0"/>
                <w:spacing w:val="-4"/>
              </w:rPr>
              <w:t> </w:t>
            </w:r>
            <w:r>
              <w:rPr>
                <w:b w:val="0"/>
              </w:rPr>
              <w:t>Flowmeter</w:t>
            </w:r>
            <w:r>
              <w:rPr>
                <w:b w:val="0"/>
                <w:spacing w:val="3"/>
              </w:rPr>
              <w:t> </w:t>
            </w:r>
            <w:r>
              <w:rPr>
                <w:b w:val="0"/>
              </w:rPr>
              <w:t>Accuracy</w:t>
            </w:r>
            <w:r>
              <w:rPr>
                <w:b w:val="0"/>
                <w:spacing w:val="-8"/>
              </w:rPr>
              <w:t> </w:t>
            </w:r>
            <w:r>
              <w:rPr>
                <w:b w:val="0"/>
              </w:rPr>
              <w:t>Data</w:t>
            </w:r>
            <w:r>
              <w:rPr>
                <w:b w:val="0"/>
                <w:spacing w:val="-3"/>
              </w:rPr>
              <w:t> </w:t>
            </w:r>
            <w:r>
              <w:rPr>
                <w:b w:val="0"/>
              </w:rPr>
              <w:t>Model</w:t>
            </w:r>
            <w:r>
              <w:rPr>
                <w:b w:val="0"/>
                <w:spacing w:val="-3"/>
              </w:rPr>
              <w:t> </w:t>
            </w:r>
            <w:r>
              <w:rPr>
                <w:b w:val="0"/>
              </w:rPr>
              <w:t>&amp;</w:t>
            </w:r>
            <w:r>
              <w:rPr>
                <w:b w:val="0"/>
                <w:spacing w:val="-3"/>
              </w:rPr>
              <w:t> </w:t>
            </w:r>
            <w:r>
              <w:rPr>
                <w:b w:val="0"/>
                <w:spacing w:val="-2"/>
              </w:rPr>
              <w:t>Elements</w:t>
            </w:r>
            <w:r>
              <w:rPr>
                <w:b w:val="0"/>
              </w:rPr>
              <w:tab/>
            </w:r>
            <w:r>
              <w:rPr>
                <w:b w:val="0"/>
                <w:spacing w:val="-5"/>
              </w:rPr>
              <w:t>116</w:t>
            </w:r>
          </w:hyperlink>
        </w:p>
        <w:p>
          <w:pPr>
            <w:pStyle w:val="TOC2"/>
            <w:numPr>
              <w:ilvl w:val="1"/>
              <w:numId w:val="3"/>
            </w:numPr>
            <w:tabs>
              <w:tab w:pos="1294" w:val="left" w:leader="none"/>
              <w:tab w:pos="10067" w:val="right" w:leader="dot"/>
            </w:tabs>
            <w:spacing w:line="290" w:lineRule="exact" w:before="0" w:after="0"/>
            <w:ind w:left="1294" w:right="0" w:hanging="335"/>
            <w:jc w:val="left"/>
            <w:rPr>
              <w:b w:val="0"/>
            </w:rPr>
          </w:pPr>
          <w:hyperlink w:history="true" w:anchor="_bookmark154">
            <w:r>
              <w:rPr>
                <w:b w:val="0"/>
                <w:smallCaps/>
              </w:rPr>
              <w:t>Transmitter</w:t>
            </w:r>
            <w:r>
              <w:rPr>
                <w:b w:val="0"/>
                <w:smallCaps/>
                <w:spacing w:val="-4"/>
              </w:rPr>
              <w:t> </w:t>
            </w:r>
            <w:r>
              <w:rPr>
                <w:b w:val="0"/>
                <w:smallCaps/>
              </w:rPr>
              <w:t>Transducer</w:t>
            </w:r>
            <w:r>
              <w:rPr>
                <w:b w:val="0"/>
                <w:smallCaps/>
                <w:spacing w:val="-5"/>
              </w:rPr>
              <w:t> </w:t>
            </w:r>
            <w:r>
              <w:rPr>
                <w:b w:val="0"/>
                <w:smallCaps/>
                <w:spacing w:val="-4"/>
              </w:rPr>
              <w:t>Test</w:t>
            </w:r>
            <w:r>
              <w:rPr>
                <w:b w:val="0"/>
                <w:smallCaps/>
              </w:rPr>
              <w:tab/>
            </w:r>
            <w:r>
              <w:rPr>
                <w:b w:val="0"/>
                <w:smallCaps/>
                <w:spacing w:val="-5"/>
              </w:rPr>
              <w:t>119</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55">
            <w:r>
              <w:rPr>
                <w:b w:val="0"/>
              </w:rPr>
              <w:t>Transmitter</w:t>
            </w:r>
            <w:r>
              <w:rPr>
                <w:b w:val="0"/>
                <w:spacing w:val="-9"/>
              </w:rPr>
              <w:t> </w:t>
            </w:r>
            <w:r>
              <w:rPr>
                <w:b w:val="0"/>
              </w:rPr>
              <w:t>Transducer</w:t>
            </w:r>
            <w:r>
              <w:rPr>
                <w:b w:val="0"/>
                <w:spacing w:val="2"/>
              </w:rPr>
              <w:t> </w:t>
            </w:r>
            <w:r>
              <w:rPr>
                <w:b w:val="0"/>
              </w:rPr>
              <w:t>Accuracy</w:t>
            </w:r>
            <w:r>
              <w:rPr>
                <w:b w:val="0"/>
                <w:spacing w:val="2"/>
              </w:rPr>
              <w:t> </w:t>
            </w:r>
            <w:r>
              <w:rPr>
                <w:b w:val="0"/>
              </w:rPr>
              <w:t>Test</w:t>
            </w:r>
            <w:r>
              <w:rPr>
                <w:b w:val="0"/>
                <w:spacing w:val="-5"/>
              </w:rPr>
              <w:t> </w:t>
            </w:r>
            <w:r>
              <w:rPr>
                <w:b w:val="0"/>
                <w:spacing w:val="-2"/>
              </w:rPr>
              <w:t>Overview</w:t>
            </w:r>
            <w:r>
              <w:rPr>
                <w:b w:val="0"/>
              </w:rPr>
              <w:tab/>
            </w:r>
            <w:r>
              <w:rPr>
                <w:b w:val="0"/>
                <w:spacing w:val="-5"/>
              </w:rPr>
              <w:t>119</w:t>
            </w:r>
          </w:hyperlink>
        </w:p>
        <w:p>
          <w:pPr>
            <w:pStyle w:val="TOC4"/>
            <w:numPr>
              <w:ilvl w:val="2"/>
              <w:numId w:val="3"/>
            </w:numPr>
            <w:tabs>
              <w:tab w:pos="1737" w:val="left" w:leader="none"/>
              <w:tab w:pos="10067" w:val="right" w:leader="dot"/>
            </w:tabs>
            <w:spacing w:line="290" w:lineRule="exact" w:before="0" w:after="20"/>
            <w:ind w:left="1737" w:right="0" w:hanging="538"/>
            <w:jc w:val="left"/>
            <w:rPr>
              <w:b w:val="0"/>
            </w:rPr>
          </w:pPr>
          <w:hyperlink w:history="true" w:anchor="_bookmark156">
            <w:r>
              <w:rPr>
                <w:b w:val="0"/>
              </w:rPr>
              <w:t>Transmitter</w:t>
            </w:r>
            <w:r>
              <w:rPr>
                <w:b w:val="0"/>
                <w:spacing w:val="-9"/>
              </w:rPr>
              <w:t> </w:t>
            </w:r>
            <w:r>
              <w:rPr>
                <w:b w:val="0"/>
              </w:rPr>
              <w:t>Transducer</w:t>
            </w:r>
            <w:r>
              <w:rPr>
                <w:b w:val="0"/>
                <w:spacing w:val="2"/>
              </w:rPr>
              <w:t> </w:t>
            </w:r>
            <w:r>
              <w:rPr>
                <w:b w:val="0"/>
              </w:rPr>
              <w:t>Accuracy</w:t>
            </w:r>
            <w:r>
              <w:rPr>
                <w:b w:val="0"/>
                <w:spacing w:val="2"/>
              </w:rPr>
              <w:t> </w:t>
            </w:r>
            <w:r>
              <w:rPr>
                <w:b w:val="0"/>
              </w:rPr>
              <w:t>Test</w:t>
            </w:r>
            <w:r>
              <w:rPr>
                <w:b w:val="0"/>
                <w:spacing w:val="-6"/>
              </w:rPr>
              <w:t> </w:t>
            </w:r>
            <w:r>
              <w:rPr>
                <w:b w:val="0"/>
              </w:rPr>
              <w:t>JSON</w:t>
            </w:r>
            <w:r>
              <w:rPr>
                <w:b w:val="0"/>
                <w:spacing w:val="3"/>
              </w:rPr>
              <w:t> </w:t>
            </w:r>
            <w:r>
              <w:rPr>
                <w:b w:val="0"/>
                <w:spacing w:val="-4"/>
              </w:rPr>
              <w:t>Model</w:t>
            </w:r>
            <w:r>
              <w:rPr>
                <w:b w:val="0"/>
              </w:rPr>
              <w:tab/>
            </w:r>
            <w:r>
              <w:rPr>
                <w:b w:val="0"/>
                <w:spacing w:val="-5"/>
              </w:rPr>
              <w:t>120</w:t>
            </w:r>
          </w:hyperlink>
        </w:p>
        <w:p>
          <w:pPr>
            <w:pStyle w:val="TOC4"/>
            <w:numPr>
              <w:ilvl w:val="2"/>
              <w:numId w:val="3"/>
            </w:numPr>
            <w:tabs>
              <w:tab w:pos="1738" w:val="left" w:leader="none"/>
              <w:tab w:pos="10067" w:val="right" w:leader="dot"/>
            </w:tabs>
            <w:spacing w:line="290" w:lineRule="exact" w:before="90" w:after="0"/>
            <w:ind w:left="1738" w:right="0" w:hanging="538"/>
            <w:jc w:val="left"/>
            <w:rPr>
              <w:b w:val="0"/>
            </w:rPr>
          </w:pPr>
          <w:hyperlink w:history="true" w:anchor="_bookmark158">
            <w:r>
              <w:rPr>
                <w:b w:val="0"/>
              </w:rPr>
              <w:t>Test</w:t>
            </w:r>
            <w:r>
              <w:rPr>
                <w:b w:val="0"/>
                <w:spacing w:val="-5"/>
              </w:rPr>
              <w:t> </w:t>
            </w:r>
            <w:r>
              <w:rPr>
                <w:b w:val="0"/>
              </w:rPr>
              <w:t>Summary</w:t>
            </w:r>
            <w:r>
              <w:rPr>
                <w:b w:val="0"/>
                <w:spacing w:val="4"/>
              </w:rPr>
              <w:t> </w:t>
            </w:r>
            <w:r>
              <w:rPr>
                <w:b w:val="0"/>
              </w:rPr>
              <w:t>Data</w:t>
            </w:r>
            <w:r>
              <w:rPr>
                <w:b w:val="0"/>
                <w:spacing w:val="-3"/>
              </w:rPr>
              <w:t> </w:t>
            </w:r>
            <w:r>
              <w:rPr>
                <w:b w:val="0"/>
              </w:rPr>
              <w:t>Elements</w:t>
            </w:r>
            <w:r>
              <w:rPr>
                <w:b w:val="0"/>
                <w:spacing w:val="5"/>
              </w:rPr>
              <w:t> </w:t>
            </w:r>
            <w:r>
              <w:rPr>
                <w:b w:val="0"/>
              </w:rPr>
              <w:t>for</w:t>
            </w:r>
            <w:r>
              <w:rPr>
                <w:b w:val="0"/>
                <w:spacing w:val="-8"/>
              </w:rPr>
              <w:t> </w:t>
            </w:r>
            <w:r>
              <w:rPr>
                <w:b w:val="0"/>
              </w:rPr>
              <w:t>Transmitter</w:t>
            </w:r>
            <w:r>
              <w:rPr>
                <w:b w:val="0"/>
                <w:spacing w:val="-7"/>
              </w:rPr>
              <w:t> </w:t>
            </w:r>
            <w:r>
              <w:rPr>
                <w:b w:val="0"/>
              </w:rPr>
              <w:t>Transducer</w:t>
            </w:r>
            <w:r>
              <w:rPr>
                <w:b w:val="0"/>
                <w:spacing w:val="4"/>
              </w:rPr>
              <w:t> </w:t>
            </w:r>
            <w:r>
              <w:rPr>
                <w:b w:val="0"/>
                <w:spacing w:val="-4"/>
              </w:rPr>
              <w:t>Test</w:t>
            </w:r>
            <w:r>
              <w:rPr>
                <w:b w:val="0"/>
              </w:rPr>
              <w:tab/>
            </w:r>
            <w:r>
              <w:rPr>
                <w:b w:val="0"/>
                <w:spacing w:val="-5"/>
              </w:rPr>
              <w:t>121</w:t>
            </w:r>
          </w:hyperlink>
        </w:p>
        <w:p>
          <w:pPr>
            <w:pStyle w:val="TOC4"/>
            <w:numPr>
              <w:ilvl w:val="2"/>
              <w:numId w:val="3"/>
            </w:numPr>
            <w:tabs>
              <w:tab w:pos="1737" w:val="left" w:leader="none"/>
              <w:tab w:pos="10067" w:val="right" w:leader="dot"/>
            </w:tabs>
            <w:spacing w:line="288" w:lineRule="exact" w:before="0" w:after="0"/>
            <w:ind w:left="1737" w:right="0" w:hanging="538"/>
            <w:jc w:val="left"/>
            <w:rPr>
              <w:b w:val="0"/>
            </w:rPr>
          </w:pPr>
          <w:hyperlink w:history="true" w:anchor="_bookmark161">
            <w:r>
              <w:rPr>
                <w:b w:val="0"/>
              </w:rPr>
              <w:t>Transmitter</w:t>
            </w:r>
            <w:r>
              <w:rPr>
                <w:b w:val="0"/>
                <w:spacing w:val="-8"/>
              </w:rPr>
              <w:t> </w:t>
            </w:r>
            <w:r>
              <w:rPr>
                <w:b w:val="0"/>
              </w:rPr>
              <w:t>Transducer</w:t>
            </w:r>
            <w:r>
              <w:rPr>
                <w:b w:val="0"/>
                <w:spacing w:val="5"/>
              </w:rPr>
              <w:t> </w:t>
            </w:r>
            <w:r>
              <w:rPr>
                <w:b w:val="0"/>
              </w:rPr>
              <w:t>Data</w:t>
            </w:r>
            <w:r>
              <w:rPr>
                <w:b w:val="0"/>
                <w:spacing w:val="-3"/>
              </w:rPr>
              <w:t> </w:t>
            </w:r>
            <w:r>
              <w:rPr>
                <w:b w:val="0"/>
              </w:rPr>
              <w:t>Model</w:t>
            </w:r>
            <w:r>
              <w:rPr>
                <w:b w:val="0"/>
                <w:spacing w:val="-2"/>
              </w:rPr>
              <w:t> </w:t>
            </w:r>
            <w:r>
              <w:rPr>
                <w:b w:val="0"/>
              </w:rPr>
              <w:t>&amp;</w:t>
            </w:r>
            <w:r>
              <w:rPr>
                <w:b w:val="0"/>
                <w:spacing w:val="-2"/>
              </w:rPr>
              <w:t> Elements</w:t>
            </w:r>
            <w:r>
              <w:rPr>
                <w:b w:val="0"/>
              </w:rPr>
              <w:tab/>
            </w:r>
            <w:r>
              <w:rPr>
                <w:b w:val="0"/>
                <w:spacing w:val="-5"/>
              </w:rPr>
              <w:t>123</w:t>
            </w:r>
          </w:hyperlink>
        </w:p>
        <w:p>
          <w:pPr>
            <w:pStyle w:val="TOC2"/>
            <w:numPr>
              <w:ilvl w:val="1"/>
              <w:numId w:val="3"/>
            </w:numPr>
            <w:tabs>
              <w:tab w:pos="1294" w:val="left" w:leader="none"/>
              <w:tab w:pos="10067" w:val="right" w:leader="dot"/>
            </w:tabs>
            <w:spacing w:line="290" w:lineRule="exact" w:before="0" w:after="0"/>
            <w:ind w:left="1294" w:right="0" w:hanging="335"/>
            <w:jc w:val="left"/>
            <w:rPr>
              <w:b w:val="0"/>
            </w:rPr>
          </w:pPr>
          <w:hyperlink w:history="true" w:anchor="_bookmark164">
            <w:r>
              <w:rPr>
                <w:b w:val="0"/>
                <w:smallCaps/>
              </w:rPr>
              <w:t>Fuel</w:t>
            </w:r>
            <w:r>
              <w:rPr>
                <w:b w:val="0"/>
                <w:smallCaps/>
                <w:spacing w:val="3"/>
              </w:rPr>
              <w:t> </w:t>
            </w:r>
            <w:r>
              <w:rPr>
                <w:b w:val="0"/>
                <w:smallCaps/>
              </w:rPr>
              <w:t>Flow-To-Load</w:t>
            </w:r>
            <w:r>
              <w:rPr>
                <w:b w:val="0"/>
                <w:smallCaps/>
                <w:spacing w:val="-7"/>
              </w:rPr>
              <w:t> </w:t>
            </w:r>
            <w:r>
              <w:rPr>
                <w:b w:val="0"/>
                <w:smallCaps/>
                <w:spacing w:val="-2"/>
              </w:rPr>
              <w:t>Baseline</w:t>
            </w:r>
            <w:r>
              <w:rPr>
                <w:b w:val="0"/>
                <w:smallCaps/>
              </w:rPr>
              <w:tab/>
            </w:r>
            <w:r>
              <w:rPr>
                <w:b w:val="0"/>
                <w:smallCaps/>
                <w:spacing w:val="-5"/>
              </w:rPr>
              <w:t>126</w:t>
            </w:r>
          </w:hyperlink>
        </w:p>
        <w:p>
          <w:pPr>
            <w:pStyle w:val="TOC4"/>
            <w:numPr>
              <w:ilvl w:val="2"/>
              <w:numId w:val="3"/>
            </w:numPr>
            <w:tabs>
              <w:tab w:pos="1737" w:val="left" w:leader="none"/>
              <w:tab w:pos="10067" w:val="right" w:leader="dot"/>
            </w:tabs>
            <w:spacing w:line="290" w:lineRule="exact" w:before="8" w:after="0"/>
            <w:ind w:left="1737" w:right="0" w:hanging="538"/>
            <w:jc w:val="left"/>
            <w:rPr>
              <w:b w:val="0"/>
            </w:rPr>
          </w:pPr>
          <w:hyperlink w:history="true" w:anchor="_bookmark165">
            <w:r>
              <w:rPr>
                <w:b w:val="0"/>
              </w:rPr>
              <w:t>Fuel</w:t>
            </w:r>
            <w:r>
              <w:rPr>
                <w:b w:val="0"/>
                <w:spacing w:val="-10"/>
              </w:rPr>
              <w:t> </w:t>
            </w:r>
            <w:r>
              <w:rPr>
                <w:b w:val="0"/>
              </w:rPr>
              <w:t>Flow-to-Load</w:t>
            </w:r>
            <w:r>
              <w:rPr>
                <w:b w:val="0"/>
                <w:spacing w:val="-9"/>
              </w:rPr>
              <w:t> </w:t>
            </w:r>
            <w:r>
              <w:rPr>
                <w:b w:val="0"/>
              </w:rPr>
              <w:t>Baseline</w:t>
            </w:r>
            <w:r>
              <w:rPr>
                <w:b w:val="0"/>
                <w:spacing w:val="-3"/>
              </w:rPr>
              <w:t> </w:t>
            </w:r>
            <w:r>
              <w:rPr>
                <w:b w:val="0"/>
                <w:spacing w:val="-2"/>
              </w:rPr>
              <w:t>Overview</w:t>
            </w:r>
            <w:r>
              <w:rPr>
                <w:b w:val="0"/>
              </w:rPr>
              <w:tab/>
            </w:r>
            <w:r>
              <w:rPr>
                <w:b w:val="0"/>
                <w:spacing w:val="-5"/>
              </w:rPr>
              <w:t>126</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66">
            <w:r>
              <w:rPr>
                <w:b w:val="0"/>
              </w:rPr>
              <w:t>Fuel</w:t>
            </w:r>
            <w:r>
              <w:rPr>
                <w:b w:val="0"/>
                <w:spacing w:val="-9"/>
              </w:rPr>
              <w:t> </w:t>
            </w:r>
            <w:r>
              <w:rPr>
                <w:b w:val="0"/>
              </w:rPr>
              <w:t>Flow-to-Load</w:t>
            </w:r>
            <w:r>
              <w:rPr>
                <w:b w:val="0"/>
                <w:spacing w:val="-7"/>
              </w:rPr>
              <w:t> </w:t>
            </w:r>
            <w:r>
              <w:rPr>
                <w:b w:val="0"/>
              </w:rPr>
              <w:t>Baseline</w:t>
            </w:r>
            <w:r>
              <w:rPr>
                <w:b w:val="0"/>
                <w:spacing w:val="-3"/>
              </w:rPr>
              <w:t> </w:t>
            </w:r>
            <w:r>
              <w:rPr>
                <w:b w:val="0"/>
              </w:rPr>
              <w:t>JSON</w:t>
            </w:r>
            <w:r>
              <w:rPr>
                <w:b w:val="0"/>
                <w:spacing w:val="-1"/>
              </w:rPr>
              <w:t> </w:t>
            </w:r>
            <w:r>
              <w:rPr>
                <w:b w:val="0"/>
                <w:spacing w:val="-4"/>
              </w:rPr>
              <w:t>Model</w:t>
            </w:r>
            <w:r>
              <w:rPr>
                <w:b w:val="0"/>
              </w:rPr>
              <w:tab/>
            </w:r>
            <w:r>
              <w:rPr>
                <w:b w:val="0"/>
                <w:spacing w:val="-5"/>
              </w:rPr>
              <w:t>127</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68">
            <w:r>
              <w:rPr>
                <w:b w:val="0"/>
              </w:rPr>
              <w:t>Test</w:t>
            </w:r>
            <w:r>
              <w:rPr>
                <w:b w:val="0"/>
                <w:spacing w:val="-10"/>
              </w:rPr>
              <w:t> </w:t>
            </w:r>
            <w:r>
              <w:rPr>
                <w:b w:val="0"/>
              </w:rPr>
              <w:t>Summary</w:t>
            </w:r>
            <w:r>
              <w:rPr>
                <w:b w:val="0"/>
                <w:spacing w:val="-1"/>
              </w:rPr>
              <w:t> </w:t>
            </w:r>
            <w:r>
              <w:rPr>
                <w:b w:val="0"/>
              </w:rPr>
              <w:t>Data</w:t>
            </w:r>
            <w:r>
              <w:rPr>
                <w:b w:val="0"/>
                <w:spacing w:val="-6"/>
              </w:rPr>
              <w:t> </w:t>
            </w:r>
            <w:r>
              <w:rPr>
                <w:b w:val="0"/>
              </w:rPr>
              <w:t>Elements</w:t>
            </w:r>
            <w:r>
              <w:rPr>
                <w:b w:val="0"/>
                <w:spacing w:val="1"/>
              </w:rPr>
              <w:t> </w:t>
            </w:r>
            <w:r>
              <w:rPr>
                <w:b w:val="0"/>
              </w:rPr>
              <w:t>for Fuel</w:t>
            </w:r>
            <w:r>
              <w:rPr>
                <w:b w:val="0"/>
                <w:spacing w:val="-6"/>
              </w:rPr>
              <w:t> </w:t>
            </w:r>
            <w:r>
              <w:rPr>
                <w:b w:val="0"/>
              </w:rPr>
              <w:t>Flow-to-Load</w:t>
            </w:r>
            <w:r>
              <w:rPr>
                <w:b w:val="0"/>
                <w:spacing w:val="-5"/>
              </w:rPr>
              <w:t> </w:t>
            </w:r>
            <w:r>
              <w:rPr>
                <w:b w:val="0"/>
                <w:spacing w:val="-2"/>
              </w:rPr>
              <w:t>Baseline</w:t>
            </w:r>
            <w:r>
              <w:rPr>
                <w:b w:val="0"/>
              </w:rPr>
              <w:tab/>
            </w:r>
            <w:r>
              <w:rPr>
                <w:b w:val="0"/>
                <w:spacing w:val="-5"/>
              </w:rPr>
              <w:t>128</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69">
            <w:r>
              <w:rPr>
                <w:b w:val="0"/>
              </w:rPr>
              <w:t>Fuel</w:t>
            </w:r>
            <w:r>
              <w:rPr>
                <w:b w:val="0"/>
                <w:spacing w:val="-5"/>
              </w:rPr>
              <w:t> </w:t>
            </w:r>
            <w:r>
              <w:rPr>
                <w:b w:val="0"/>
              </w:rPr>
              <w:t>Flow-to-Load</w:t>
            </w:r>
            <w:r>
              <w:rPr>
                <w:b w:val="0"/>
                <w:spacing w:val="-4"/>
              </w:rPr>
              <w:t> </w:t>
            </w:r>
            <w:r>
              <w:rPr>
                <w:b w:val="0"/>
              </w:rPr>
              <w:t>Baseline</w:t>
            </w:r>
            <w:r>
              <w:rPr>
                <w:b w:val="0"/>
                <w:spacing w:val="2"/>
              </w:rPr>
              <w:t> </w:t>
            </w:r>
            <w:r>
              <w:rPr>
                <w:b w:val="0"/>
              </w:rPr>
              <w:t>Data</w:t>
            </w:r>
            <w:r>
              <w:rPr>
                <w:b w:val="0"/>
                <w:spacing w:val="-5"/>
              </w:rPr>
              <w:t> </w:t>
            </w:r>
            <w:r>
              <w:rPr>
                <w:b w:val="0"/>
              </w:rPr>
              <w:t>Model</w:t>
            </w:r>
            <w:r>
              <w:rPr>
                <w:b w:val="0"/>
                <w:spacing w:val="-5"/>
              </w:rPr>
              <w:t> </w:t>
            </w:r>
            <w:r>
              <w:rPr>
                <w:b w:val="0"/>
              </w:rPr>
              <w:t>&amp;</w:t>
            </w:r>
            <w:r>
              <w:rPr>
                <w:b w:val="0"/>
                <w:spacing w:val="-4"/>
              </w:rPr>
              <w:t> </w:t>
            </w:r>
            <w:r>
              <w:rPr>
                <w:b w:val="0"/>
                <w:spacing w:val="-2"/>
              </w:rPr>
              <w:t>Elements</w:t>
            </w:r>
            <w:r>
              <w:rPr>
                <w:b w:val="0"/>
              </w:rPr>
              <w:tab/>
            </w:r>
            <w:r>
              <w:rPr>
                <w:b w:val="0"/>
                <w:spacing w:val="-5"/>
              </w:rPr>
              <w:t>130</w:t>
            </w:r>
          </w:hyperlink>
        </w:p>
        <w:p>
          <w:pPr>
            <w:pStyle w:val="TOC2"/>
            <w:numPr>
              <w:ilvl w:val="1"/>
              <w:numId w:val="3"/>
            </w:numPr>
            <w:tabs>
              <w:tab w:pos="1294" w:val="left" w:leader="none"/>
              <w:tab w:pos="10067" w:val="right" w:leader="dot"/>
            </w:tabs>
            <w:spacing w:line="290" w:lineRule="exact" w:before="7" w:after="0"/>
            <w:ind w:left="1294" w:right="0" w:hanging="335"/>
            <w:jc w:val="left"/>
            <w:rPr>
              <w:b w:val="0"/>
            </w:rPr>
          </w:pPr>
          <w:hyperlink w:history="true" w:anchor="_bookmark173">
            <w:r>
              <w:rPr>
                <w:b w:val="0"/>
                <w:smallCaps/>
              </w:rPr>
              <w:t>Fuel</w:t>
            </w:r>
            <w:r>
              <w:rPr>
                <w:b w:val="0"/>
                <w:smallCaps/>
                <w:spacing w:val="4"/>
              </w:rPr>
              <w:t> </w:t>
            </w:r>
            <w:r>
              <w:rPr>
                <w:b w:val="0"/>
                <w:smallCaps/>
              </w:rPr>
              <w:t>Flow-to-Load</w:t>
            </w:r>
            <w:r>
              <w:rPr>
                <w:b w:val="0"/>
                <w:smallCaps/>
                <w:spacing w:val="-7"/>
              </w:rPr>
              <w:t> </w:t>
            </w:r>
            <w:r>
              <w:rPr>
                <w:b w:val="0"/>
                <w:smallCaps/>
                <w:spacing w:val="-4"/>
              </w:rPr>
              <w:t>Test</w:t>
            </w:r>
            <w:r>
              <w:rPr>
                <w:b w:val="0"/>
                <w:smallCaps/>
              </w:rPr>
              <w:tab/>
            </w:r>
            <w:r>
              <w:rPr>
                <w:b w:val="0"/>
                <w:smallCaps/>
                <w:spacing w:val="-5"/>
              </w:rPr>
              <w:t>133</w:t>
            </w:r>
          </w:hyperlink>
        </w:p>
        <w:p>
          <w:pPr>
            <w:pStyle w:val="TOC4"/>
            <w:numPr>
              <w:ilvl w:val="2"/>
              <w:numId w:val="3"/>
            </w:numPr>
            <w:tabs>
              <w:tab w:pos="1737" w:val="left" w:leader="none"/>
              <w:tab w:pos="10067" w:val="right" w:leader="dot"/>
            </w:tabs>
            <w:spacing w:line="288" w:lineRule="exact" w:before="0" w:after="0"/>
            <w:ind w:left="1737" w:right="0" w:hanging="538"/>
            <w:jc w:val="left"/>
            <w:rPr>
              <w:b w:val="0"/>
            </w:rPr>
          </w:pPr>
          <w:hyperlink w:history="true" w:anchor="_bookmark174">
            <w:r>
              <w:rPr>
                <w:b w:val="0"/>
              </w:rPr>
              <w:t>Fuel</w:t>
            </w:r>
            <w:r>
              <w:rPr>
                <w:b w:val="0"/>
                <w:spacing w:val="-9"/>
              </w:rPr>
              <w:t> </w:t>
            </w:r>
            <w:r>
              <w:rPr>
                <w:b w:val="0"/>
              </w:rPr>
              <w:t>Flow-to-Load</w:t>
            </w:r>
            <w:r>
              <w:rPr>
                <w:b w:val="0"/>
                <w:spacing w:val="-7"/>
              </w:rPr>
              <w:t> </w:t>
            </w:r>
            <w:r>
              <w:rPr>
                <w:b w:val="0"/>
                <w:spacing w:val="-2"/>
              </w:rPr>
              <w:t>Overview</w:t>
            </w:r>
            <w:r>
              <w:rPr>
                <w:b w:val="0"/>
              </w:rPr>
              <w:tab/>
            </w:r>
            <w:r>
              <w:rPr>
                <w:b w:val="0"/>
                <w:spacing w:val="-5"/>
              </w:rPr>
              <w:t>133</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75">
            <w:r>
              <w:rPr>
                <w:b w:val="0"/>
              </w:rPr>
              <w:t>Fuel</w:t>
            </w:r>
            <w:r>
              <w:rPr>
                <w:b w:val="0"/>
                <w:spacing w:val="-8"/>
              </w:rPr>
              <w:t> </w:t>
            </w:r>
            <w:r>
              <w:rPr>
                <w:b w:val="0"/>
              </w:rPr>
              <w:t>Flow-to-Load</w:t>
            </w:r>
            <w:r>
              <w:rPr>
                <w:b w:val="0"/>
                <w:spacing w:val="-6"/>
              </w:rPr>
              <w:t> </w:t>
            </w:r>
            <w:r>
              <w:rPr>
                <w:b w:val="0"/>
              </w:rPr>
              <w:t>JSON </w:t>
            </w:r>
            <w:r>
              <w:rPr>
                <w:b w:val="0"/>
                <w:spacing w:val="-4"/>
              </w:rPr>
              <w:t>Model</w:t>
            </w:r>
            <w:r>
              <w:rPr>
                <w:b w:val="0"/>
              </w:rPr>
              <w:tab/>
            </w:r>
            <w:r>
              <w:rPr>
                <w:b w:val="0"/>
                <w:spacing w:val="-5"/>
              </w:rPr>
              <w:t>134</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77">
            <w:r>
              <w:rPr>
                <w:b w:val="0"/>
              </w:rPr>
              <w:t>Test</w:t>
            </w:r>
            <w:r>
              <w:rPr>
                <w:b w:val="0"/>
                <w:spacing w:val="-10"/>
              </w:rPr>
              <w:t> </w:t>
            </w:r>
            <w:r>
              <w:rPr>
                <w:b w:val="0"/>
              </w:rPr>
              <w:t>Summary</w:t>
            </w:r>
            <w:r>
              <w:rPr>
                <w:b w:val="0"/>
                <w:spacing w:val="-3"/>
              </w:rPr>
              <w:t> </w:t>
            </w:r>
            <w:r>
              <w:rPr>
                <w:b w:val="0"/>
              </w:rPr>
              <w:t>Data</w:t>
            </w:r>
            <w:r>
              <w:rPr>
                <w:b w:val="0"/>
                <w:spacing w:val="-8"/>
              </w:rPr>
              <w:t> </w:t>
            </w:r>
            <w:r>
              <w:rPr>
                <w:b w:val="0"/>
              </w:rPr>
              <w:t>Elements</w:t>
            </w:r>
            <w:r>
              <w:rPr>
                <w:b w:val="0"/>
                <w:spacing w:val="-2"/>
              </w:rPr>
              <w:t> </w:t>
            </w:r>
            <w:r>
              <w:rPr>
                <w:b w:val="0"/>
              </w:rPr>
              <w:t>for</w:t>
            </w:r>
            <w:r>
              <w:rPr>
                <w:b w:val="0"/>
                <w:spacing w:val="-2"/>
              </w:rPr>
              <w:t> </w:t>
            </w:r>
            <w:r>
              <w:rPr>
                <w:b w:val="0"/>
              </w:rPr>
              <w:t>Fuel-Flow-to-Load</w:t>
            </w:r>
            <w:r>
              <w:rPr>
                <w:b w:val="0"/>
                <w:spacing w:val="-7"/>
              </w:rPr>
              <w:t> </w:t>
            </w:r>
            <w:r>
              <w:rPr>
                <w:b w:val="0"/>
                <w:spacing w:val="-4"/>
              </w:rPr>
              <w:t>Test</w:t>
            </w:r>
            <w:r>
              <w:rPr>
                <w:b w:val="0"/>
              </w:rPr>
              <w:tab/>
            </w:r>
            <w:r>
              <w:rPr>
                <w:b w:val="0"/>
                <w:spacing w:val="-5"/>
              </w:rPr>
              <w:t>135</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79">
            <w:r>
              <w:rPr>
                <w:b w:val="0"/>
              </w:rPr>
              <w:t>Fuel</w:t>
            </w:r>
            <w:r>
              <w:rPr>
                <w:b w:val="0"/>
                <w:spacing w:val="-4"/>
              </w:rPr>
              <w:t> </w:t>
            </w:r>
            <w:r>
              <w:rPr>
                <w:b w:val="0"/>
              </w:rPr>
              <w:t>Flow-to-Load</w:t>
            </w:r>
            <w:r>
              <w:rPr>
                <w:b w:val="0"/>
                <w:spacing w:val="-2"/>
              </w:rPr>
              <w:t> </w:t>
            </w:r>
            <w:r>
              <w:rPr>
                <w:b w:val="0"/>
              </w:rPr>
              <w:t>Test</w:t>
            </w:r>
            <w:r>
              <w:rPr>
                <w:b w:val="0"/>
                <w:spacing w:val="6"/>
              </w:rPr>
              <w:t> </w:t>
            </w:r>
            <w:r>
              <w:rPr>
                <w:b w:val="0"/>
              </w:rPr>
              <w:t>Data</w:t>
            </w:r>
            <w:r>
              <w:rPr>
                <w:b w:val="0"/>
                <w:spacing w:val="-3"/>
              </w:rPr>
              <w:t> </w:t>
            </w:r>
            <w:r>
              <w:rPr>
                <w:b w:val="0"/>
              </w:rPr>
              <w:t>Model</w:t>
            </w:r>
            <w:r>
              <w:rPr>
                <w:b w:val="0"/>
                <w:spacing w:val="-3"/>
              </w:rPr>
              <w:t> </w:t>
            </w:r>
            <w:r>
              <w:rPr>
                <w:b w:val="0"/>
              </w:rPr>
              <w:t>&amp;</w:t>
            </w:r>
            <w:r>
              <w:rPr>
                <w:b w:val="0"/>
                <w:spacing w:val="-3"/>
              </w:rPr>
              <w:t> </w:t>
            </w:r>
            <w:r>
              <w:rPr>
                <w:b w:val="0"/>
                <w:spacing w:val="-2"/>
              </w:rPr>
              <w:t>Elements</w:t>
            </w:r>
            <w:r>
              <w:rPr>
                <w:b w:val="0"/>
              </w:rPr>
              <w:tab/>
            </w:r>
            <w:r>
              <w:rPr>
                <w:b w:val="0"/>
                <w:spacing w:val="-5"/>
              </w:rPr>
              <w:t>137</w:t>
            </w:r>
          </w:hyperlink>
        </w:p>
        <w:p>
          <w:pPr>
            <w:pStyle w:val="TOC3"/>
            <w:numPr>
              <w:ilvl w:val="1"/>
              <w:numId w:val="3"/>
            </w:numPr>
            <w:tabs>
              <w:tab w:pos="1306" w:val="left" w:leader="none"/>
              <w:tab w:pos="10067" w:val="right" w:leader="dot"/>
            </w:tabs>
            <w:spacing w:line="290" w:lineRule="exact" w:before="7" w:after="0"/>
            <w:ind w:left="1306" w:right="0" w:hanging="347"/>
            <w:jc w:val="left"/>
            <w:rPr>
              <w:b w:val="0"/>
              <w:i w:val="0"/>
              <w:sz w:val="24"/>
            </w:rPr>
          </w:pPr>
          <w:hyperlink w:history="true" w:anchor="_bookmark181">
            <w:r>
              <w:rPr>
                <w:b w:val="0"/>
                <w:i w:val="0"/>
                <w:sz w:val="24"/>
              </w:rPr>
              <w:t>U</w:t>
            </w:r>
            <w:r>
              <w:rPr>
                <w:b w:val="0"/>
                <w:i w:val="0"/>
                <w:sz w:val="19"/>
              </w:rPr>
              <w:t>NIT</w:t>
            </w:r>
            <w:r>
              <w:rPr>
                <w:b w:val="0"/>
                <w:i w:val="0"/>
                <w:spacing w:val="6"/>
                <w:sz w:val="19"/>
              </w:rPr>
              <w:t> </w:t>
            </w:r>
            <w:r>
              <w:rPr>
                <w:b w:val="0"/>
                <w:i w:val="0"/>
                <w:sz w:val="24"/>
              </w:rPr>
              <w:t>D</w:t>
            </w:r>
            <w:r>
              <w:rPr>
                <w:b w:val="0"/>
                <w:i w:val="0"/>
                <w:sz w:val="19"/>
              </w:rPr>
              <w:t>EFAULT</w:t>
            </w:r>
            <w:r>
              <w:rPr>
                <w:b w:val="0"/>
                <w:i w:val="0"/>
                <w:spacing w:val="-5"/>
                <w:sz w:val="19"/>
              </w:rPr>
              <w:t> </w:t>
            </w:r>
            <w:r>
              <w:rPr>
                <w:b w:val="0"/>
                <w:i w:val="0"/>
                <w:sz w:val="24"/>
              </w:rPr>
              <w:t>T</w:t>
            </w:r>
            <w:r>
              <w:rPr>
                <w:b w:val="0"/>
                <w:i w:val="0"/>
                <w:sz w:val="19"/>
              </w:rPr>
              <w:t>EST</w:t>
            </w:r>
            <w:r>
              <w:rPr>
                <w:b w:val="0"/>
                <w:i w:val="0"/>
                <w:spacing w:val="-5"/>
                <w:sz w:val="19"/>
              </w:rPr>
              <w:t> </w:t>
            </w:r>
            <w:r>
              <w:rPr>
                <w:b w:val="0"/>
                <w:i w:val="0"/>
                <w:spacing w:val="-4"/>
                <w:sz w:val="24"/>
              </w:rPr>
              <w:t>(LME)</w:t>
            </w:r>
            <w:r>
              <w:rPr>
                <w:b w:val="0"/>
                <w:i w:val="0"/>
                <w:sz w:val="24"/>
              </w:rPr>
              <w:tab/>
            </w:r>
            <w:r>
              <w:rPr>
                <w:b w:val="0"/>
                <w:i w:val="0"/>
                <w:spacing w:val="-5"/>
                <w:sz w:val="24"/>
              </w:rPr>
              <w:t>139</w:t>
            </w:r>
          </w:hyperlink>
        </w:p>
        <w:p>
          <w:pPr>
            <w:pStyle w:val="TOC4"/>
            <w:numPr>
              <w:ilvl w:val="2"/>
              <w:numId w:val="3"/>
            </w:numPr>
            <w:tabs>
              <w:tab w:pos="1737" w:val="left" w:leader="none"/>
              <w:tab w:pos="10067" w:val="right" w:leader="dot"/>
            </w:tabs>
            <w:spacing w:line="288" w:lineRule="exact" w:before="0" w:after="0"/>
            <w:ind w:left="1737" w:right="0" w:hanging="538"/>
            <w:jc w:val="left"/>
            <w:rPr>
              <w:b w:val="0"/>
            </w:rPr>
          </w:pPr>
          <w:hyperlink w:history="true" w:anchor="_bookmark182">
            <w:r>
              <w:rPr>
                <w:b w:val="0"/>
              </w:rPr>
              <w:t>Unit Default</w:t>
            </w:r>
            <w:r>
              <w:rPr>
                <w:b w:val="0"/>
                <w:spacing w:val="1"/>
              </w:rPr>
              <w:t> </w:t>
            </w:r>
            <w:r>
              <w:rPr>
                <w:b w:val="0"/>
              </w:rPr>
              <w:t>Test</w:t>
            </w:r>
            <w:r>
              <w:rPr>
                <w:b w:val="0"/>
                <w:spacing w:val="1"/>
              </w:rPr>
              <w:t> </w:t>
            </w:r>
            <w:r>
              <w:rPr>
                <w:b w:val="0"/>
                <w:spacing w:val="-2"/>
              </w:rPr>
              <w:t>Overview</w:t>
            </w:r>
            <w:r>
              <w:rPr>
                <w:b w:val="0"/>
              </w:rPr>
              <w:tab/>
            </w:r>
            <w:r>
              <w:rPr>
                <w:b w:val="0"/>
                <w:spacing w:val="-5"/>
              </w:rPr>
              <w:t>139</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83">
            <w:r>
              <w:rPr>
                <w:b w:val="0"/>
              </w:rPr>
              <w:t>Unit</w:t>
            </w:r>
            <w:r>
              <w:rPr>
                <w:b w:val="0"/>
                <w:spacing w:val="1"/>
              </w:rPr>
              <w:t> </w:t>
            </w:r>
            <w:r>
              <w:rPr>
                <w:b w:val="0"/>
              </w:rPr>
              <w:t>Default</w:t>
            </w:r>
            <w:r>
              <w:rPr>
                <w:b w:val="0"/>
                <w:spacing w:val="1"/>
              </w:rPr>
              <w:t> </w:t>
            </w:r>
            <w:r>
              <w:rPr>
                <w:b w:val="0"/>
              </w:rPr>
              <w:t>Test</w:t>
            </w:r>
            <w:r>
              <w:rPr>
                <w:b w:val="0"/>
                <w:spacing w:val="1"/>
              </w:rPr>
              <w:t> </w:t>
            </w:r>
            <w:r>
              <w:rPr>
                <w:b w:val="0"/>
              </w:rPr>
              <w:t>JSON</w:t>
            </w:r>
            <w:r>
              <w:rPr>
                <w:b w:val="0"/>
                <w:spacing w:val="-11"/>
              </w:rPr>
              <w:t> </w:t>
            </w:r>
            <w:r>
              <w:rPr>
                <w:b w:val="0"/>
                <w:spacing w:val="-4"/>
              </w:rPr>
              <w:t>Model</w:t>
            </w:r>
            <w:r>
              <w:rPr>
                <w:b w:val="0"/>
              </w:rPr>
              <w:tab/>
            </w:r>
            <w:r>
              <w:rPr>
                <w:b w:val="0"/>
                <w:spacing w:val="-5"/>
              </w:rPr>
              <w:t>140</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85">
            <w:r>
              <w:rPr>
                <w:b w:val="0"/>
              </w:rPr>
              <w:t>Test</w:t>
            </w:r>
            <w:r>
              <w:rPr>
                <w:b w:val="0"/>
                <w:spacing w:val="-7"/>
              </w:rPr>
              <w:t> </w:t>
            </w:r>
            <w:r>
              <w:rPr>
                <w:b w:val="0"/>
              </w:rPr>
              <w:t>Summary</w:t>
            </w:r>
            <w:r>
              <w:rPr>
                <w:b w:val="0"/>
                <w:spacing w:val="1"/>
              </w:rPr>
              <w:t> </w:t>
            </w:r>
            <w:r>
              <w:rPr>
                <w:b w:val="0"/>
              </w:rPr>
              <w:t>Data</w:t>
            </w:r>
            <w:r>
              <w:rPr>
                <w:b w:val="0"/>
                <w:spacing w:val="-6"/>
              </w:rPr>
              <w:t> </w:t>
            </w:r>
            <w:r>
              <w:rPr>
                <w:b w:val="0"/>
              </w:rPr>
              <w:t>Elements</w:t>
            </w:r>
            <w:r>
              <w:rPr>
                <w:b w:val="0"/>
                <w:spacing w:val="2"/>
              </w:rPr>
              <w:t> </w:t>
            </w:r>
            <w:r>
              <w:rPr>
                <w:b w:val="0"/>
              </w:rPr>
              <w:t>for</w:t>
            </w:r>
            <w:r>
              <w:rPr>
                <w:b w:val="0"/>
                <w:spacing w:val="2"/>
              </w:rPr>
              <w:t> </w:t>
            </w:r>
            <w:r>
              <w:rPr>
                <w:b w:val="0"/>
              </w:rPr>
              <w:t>LME</w:t>
            </w:r>
            <w:r>
              <w:rPr>
                <w:b w:val="0"/>
                <w:spacing w:val="-9"/>
              </w:rPr>
              <w:t> </w:t>
            </w:r>
            <w:r>
              <w:rPr>
                <w:b w:val="0"/>
              </w:rPr>
              <w:t>Unit</w:t>
            </w:r>
            <w:r>
              <w:rPr>
                <w:b w:val="0"/>
                <w:spacing w:val="4"/>
              </w:rPr>
              <w:t> </w:t>
            </w:r>
            <w:r>
              <w:rPr>
                <w:b w:val="0"/>
              </w:rPr>
              <w:t>Default</w:t>
            </w:r>
            <w:r>
              <w:rPr>
                <w:b w:val="0"/>
                <w:spacing w:val="4"/>
              </w:rPr>
              <w:t> </w:t>
            </w:r>
            <w:r>
              <w:rPr>
                <w:b w:val="0"/>
                <w:spacing w:val="-4"/>
              </w:rPr>
              <w:t>Test</w:t>
            </w:r>
            <w:r>
              <w:rPr>
                <w:b w:val="0"/>
              </w:rPr>
              <w:tab/>
            </w:r>
            <w:r>
              <w:rPr>
                <w:b w:val="0"/>
                <w:spacing w:val="-5"/>
              </w:rPr>
              <w:t>141</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87">
            <w:r>
              <w:rPr>
                <w:b w:val="0"/>
              </w:rPr>
              <w:t>Unit</w:t>
            </w:r>
            <w:r>
              <w:rPr>
                <w:b w:val="0"/>
                <w:spacing w:val="3"/>
              </w:rPr>
              <w:t> </w:t>
            </w:r>
            <w:r>
              <w:rPr>
                <w:b w:val="0"/>
              </w:rPr>
              <w:t>Default</w:t>
            </w:r>
            <w:r>
              <w:rPr>
                <w:b w:val="0"/>
                <w:spacing w:val="3"/>
              </w:rPr>
              <w:t> </w:t>
            </w:r>
            <w:r>
              <w:rPr>
                <w:b w:val="0"/>
              </w:rPr>
              <w:t>Test</w:t>
            </w:r>
            <w:r>
              <w:rPr>
                <w:b w:val="0"/>
                <w:spacing w:val="3"/>
              </w:rPr>
              <w:t> </w:t>
            </w:r>
            <w:r>
              <w:rPr>
                <w:b w:val="0"/>
              </w:rPr>
              <w:t>Data</w:t>
            </w:r>
            <w:r>
              <w:rPr>
                <w:b w:val="0"/>
                <w:spacing w:val="-6"/>
              </w:rPr>
              <w:t> </w:t>
            </w:r>
            <w:r>
              <w:rPr>
                <w:b w:val="0"/>
              </w:rPr>
              <w:t>Model</w:t>
            </w:r>
            <w:r>
              <w:rPr>
                <w:b w:val="0"/>
                <w:spacing w:val="-6"/>
              </w:rPr>
              <w:t> </w:t>
            </w:r>
            <w:r>
              <w:rPr>
                <w:b w:val="0"/>
              </w:rPr>
              <w:t>&amp;</w:t>
            </w:r>
            <w:r>
              <w:rPr>
                <w:b w:val="0"/>
                <w:spacing w:val="-5"/>
              </w:rPr>
              <w:t> </w:t>
            </w:r>
            <w:r>
              <w:rPr>
                <w:b w:val="0"/>
                <w:spacing w:val="-2"/>
              </w:rPr>
              <w:t>Elements</w:t>
            </w:r>
            <w:r>
              <w:rPr>
                <w:b w:val="0"/>
              </w:rPr>
              <w:tab/>
            </w:r>
            <w:r>
              <w:rPr>
                <w:b w:val="0"/>
                <w:spacing w:val="-5"/>
              </w:rPr>
              <w:t>143</w:t>
            </w:r>
          </w:hyperlink>
        </w:p>
        <w:p>
          <w:pPr>
            <w:pStyle w:val="TOC4"/>
            <w:numPr>
              <w:ilvl w:val="2"/>
              <w:numId w:val="3"/>
            </w:numPr>
            <w:tabs>
              <w:tab w:pos="1737" w:val="left" w:leader="none"/>
              <w:tab w:pos="10067" w:val="right" w:leader="dot"/>
            </w:tabs>
            <w:spacing w:line="290" w:lineRule="exact" w:before="7" w:after="0"/>
            <w:ind w:left="1737" w:right="0" w:hanging="538"/>
            <w:jc w:val="left"/>
            <w:rPr>
              <w:b w:val="0"/>
            </w:rPr>
          </w:pPr>
          <w:hyperlink w:history="true" w:anchor="_bookmark191">
            <w:r>
              <w:rPr>
                <w:b w:val="0"/>
              </w:rPr>
              <w:t>Unit</w:t>
            </w:r>
            <w:r>
              <w:rPr>
                <w:b w:val="0"/>
                <w:spacing w:val="3"/>
              </w:rPr>
              <w:t> </w:t>
            </w:r>
            <w:r>
              <w:rPr>
                <w:b w:val="0"/>
              </w:rPr>
              <w:t>Default</w:t>
            </w:r>
            <w:r>
              <w:rPr>
                <w:b w:val="0"/>
                <w:spacing w:val="4"/>
              </w:rPr>
              <w:t> </w:t>
            </w:r>
            <w:r>
              <w:rPr>
                <w:b w:val="0"/>
              </w:rPr>
              <w:t>Test</w:t>
            </w:r>
            <w:r>
              <w:rPr>
                <w:b w:val="0"/>
                <w:spacing w:val="4"/>
              </w:rPr>
              <w:t> </w:t>
            </w:r>
            <w:r>
              <w:rPr>
                <w:b w:val="0"/>
              </w:rPr>
              <w:t>Run</w:t>
            </w:r>
            <w:r>
              <w:rPr>
                <w:b w:val="0"/>
                <w:spacing w:val="-4"/>
              </w:rPr>
              <w:t> </w:t>
            </w:r>
            <w:r>
              <w:rPr>
                <w:b w:val="0"/>
              </w:rPr>
              <w:t>Data</w:t>
            </w:r>
            <w:r>
              <w:rPr>
                <w:b w:val="0"/>
                <w:spacing w:val="-5"/>
              </w:rPr>
              <w:t> </w:t>
            </w:r>
            <w:r>
              <w:rPr>
                <w:b w:val="0"/>
              </w:rPr>
              <w:t>Model</w:t>
            </w:r>
            <w:r>
              <w:rPr>
                <w:b w:val="0"/>
                <w:spacing w:val="-5"/>
              </w:rPr>
              <w:t> </w:t>
            </w:r>
            <w:r>
              <w:rPr>
                <w:b w:val="0"/>
              </w:rPr>
              <w:t>&amp;</w:t>
            </w:r>
            <w:r>
              <w:rPr>
                <w:b w:val="0"/>
                <w:spacing w:val="-5"/>
              </w:rPr>
              <w:t> </w:t>
            </w:r>
            <w:r>
              <w:rPr>
                <w:b w:val="0"/>
                <w:spacing w:val="-2"/>
              </w:rPr>
              <w:t>Elements</w:t>
            </w:r>
            <w:r>
              <w:rPr>
                <w:b w:val="0"/>
              </w:rPr>
              <w:tab/>
            </w:r>
            <w:r>
              <w:rPr>
                <w:b w:val="0"/>
                <w:spacing w:val="-5"/>
              </w:rPr>
              <w:t>145</w:t>
            </w:r>
          </w:hyperlink>
        </w:p>
        <w:p>
          <w:pPr>
            <w:pStyle w:val="TOC4"/>
            <w:numPr>
              <w:ilvl w:val="2"/>
              <w:numId w:val="3"/>
            </w:numPr>
            <w:tabs>
              <w:tab w:pos="1737" w:val="left" w:leader="none"/>
              <w:tab w:pos="10067" w:val="right" w:leader="dot"/>
            </w:tabs>
            <w:spacing w:line="288" w:lineRule="exact" w:before="0" w:after="0"/>
            <w:ind w:left="1737" w:right="0" w:hanging="538"/>
            <w:jc w:val="left"/>
            <w:rPr>
              <w:b w:val="0"/>
            </w:rPr>
          </w:pPr>
          <w:hyperlink w:history="true" w:anchor="_bookmark193">
            <w:r>
              <w:rPr>
                <w:b w:val="0"/>
              </w:rPr>
              <w:t>Unit</w:t>
            </w:r>
            <w:r>
              <w:rPr>
                <w:b w:val="0"/>
                <w:spacing w:val="2"/>
              </w:rPr>
              <w:t> </w:t>
            </w:r>
            <w:r>
              <w:rPr>
                <w:b w:val="0"/>
              </w:rPr>
              <w:t>Default</w:t>
            </w:r>
            <w:r>
              <w:rPr>
                <w:b w:val="0"/>
                <w:spacing w:val="2"/>
              </w:rPr>
              <w:t> </w:t>
            </w:r>
            <w:r>
              <w:rPr>
                <w:b w:val="0"/>
              </w:rPr>
              <w:t>Protocol</w:t>
            </w:r>
            <w:r>
              <w:rPr>
                <w:b w:val="0"/>
                <w:spacing w:val="-7"/>
              </w:rPr>
              <w:t> </w:t>
            </w:r>
            <w:r>
              <w:rPr>
                <w:b w:val="0"/>
              </w:rPr>
              <w:t>Gas</w:t>
            </w:r>
            <w:r>
              <w:rPr>
                <w:b w:val="0"/>
                <w:spacing w:val="1"/>
              </w:rPr>
              <w:t> </w:t>
            </w:r>
            <w:r>
              <w:rPr>
                <w:b w:val="0"/>
                <w:spacing w:val="-4"/>
              </w:rPr>
              <w:t>Data</w:t>
            </w:r>
            <w:r>
              <w:rPr>
                <w:b w:val="0"/>
              </w:rPr>
              <w:tab/>
            </w:r>
            <w:r>
              <w:rPr>
                <w:b w:val="0"/>
                <w:spacing w:val="-5"/>
              </w:rPr>
              <w:t>146</w:t>
            </w:r>
          </w:hyperlink>
        </w:p>
        <w:p>
          <w:pPr>
            <w:pStyle w:val="TOC4"/>
            <w:numPr>
              <w:ilvl w:val="2"/>
              <w:numId w:val="3"/>
            </w:numPr>
            <w:tabs>
              <w:tab w:pos="1737" w:val="left" w:leader="none"/>
              <w:tab w:pos="10067" w:val="right" w:leader="dot"/>
            </w:tabs>
            <w:spacing w:line="290" w:lineRule="exact" w:before="0" w:after="0"/>
            <w:ind w:left="1737" w:right="0" w:hanging="538"/>
            <w:jc w:val="left"/>
            <w:rPr>
              <w:b w:val="0"/>
            </w:rPr>
          </w:pPr>
          <w:hyperlink w:history="true" w:anchor="_bookmark194">
            <w:r>
              <w:rPr>
                <w:b w:val="0"/>
              </w:rPr>
              <w:t>Unit</w:t>
            </w:r>
            <w:r>
              <w:rPr>
                <w:b w:val="0"/>
                <w:spacing w:val="2"/>
              </w:rPr>
              <w:t> </w:t>
            </w:r>
            <w:r>
              <w:rPr>
                <w:b w:val="0"/>
              </w:rPr>
              <w:t>Default</w:t>
            </w:r>
            <w:r>
              <w:rPr>
                <w:b w:val="0"/>
                <w:spacing w:val="3"/>
              </w:rPr>
              <w:t> </w:t>
            </w:r>
            <w:r>
              <w:rPr>
                <w:b w:val="0"/>
              </w:rPr>
              <w:t>Air</w:t>
            </w:r>
            <w:r>
              <w:rPr>
                <w:b w:val="0"/>
                <w:spacing w:val="-1"/>
              </w:rPr>
              <w:t> </w:t>
            </w:r>
            <w:r>
              <w:rPr>
                <w:b w:val="0"/>
              </w:rPr>
              <w:t>Emission</w:t>
            </w:r>
            <w:r>
              <w:rPr>
                <w:b w:val="0"/>
                <w:spacing w:val="-5"/>
              </w:rPr>
              <w:t> </w:t>
            </w:r>
            <w:r>
              <w:rPr>
                <w:b w:val="0"/>
              </w:rPr>
              <w:t>Testing</w:t>
            </w:r>
            <w:r>
              <w:rPr>
                <w:b w:val="0"/>
                <w:spacing w:val="-5"/>
              </w:rPr>
              <w:t> </w:t>
            </w:r>
            <w:r>
              <w:rPr>
                <w:b w:val="0"/>
                <w:spacing w:val="-4"/>
              </w:rPr>
              <w:t>Data</w:t>
            </w:r>
            <w:r>
              <w:rPr>
                <w:b w:val="0"/>
              </w:rPr>
              <w:tab/>
            </w:r>
            <w:r>
              <w:rPr>
                <w:b w:val="0"/>
                <w:spacing w:val="-5"/>
              </w:rPr>
              <w:t>147</w:t>
            </w:r>
          </w:hyperlink>
        </w:p>
        <w:p>
          <w:pPr>
            <w:pStyle w:val="TOC1"/>
            <w:numPr>
              <w:ilvl w:val="1"/>
              <w:numId w:val="4"/>
            </w:numPr>
            <w:tabs>
              <w:tab w:pos="1079" w:val="left" w:leader="none"/>
              <w:tab w:pos="10067" w:val="right" w:leader="dot"/>
            </w:tabs>
            <w:spacing w:line="290" w:lineRule="exact" w:before="7" w:after="0"/>
            <w:ind w:left="1079" w:right="0" w:hanging="359"/>
            <w:jc w:val="left"/>
            <w:rPr>
              <w:b w:val="0"/>
            </w:rPr>
          </w:pPr>
          <w:hyperlink w:history="true" w:anchor="_bookmark195">
            <w:r>
              <w:rPr>
                <w:b w:val="0"/>
              </w:rPr>
              <w:t>Miscellaneous</w:t>
            </w:r>
            <w:r>
              <w:rPr>
                <w:b w:val="0"/>
                <w:spacing w:val="5"/>
              </w:rPr>
              <w:t> </w:t>
            </w:r>
            <w:r>
              <w:rPr>
                <w:b w:val="0"/>
                <w:spacing w:val="-4"/>
              </w:rPr>
              <w:t>Tests</w:t>
            </w:r>
            <w:r>
              <w:rPr>
                <w:b w:val="0"/>
              </w:rPr>
              <w:tab/>
            </w:r>
            <w:r>
              <w:rPr>
                <w:b w:val="0"/>
                <w:spacing w:val="5"/>
              </w:rPr>
              <w:t>148</w:t>
            </w:r>
          </w:hyperlink>
        </w:p>
        <w:p>
          <w:pPr>
            <w:pStyle w:val="TOC2"/>
            <w:numPr>
              <w:ilvl w:val="1"/>
              <w:numId w:val="4"/>
            </w:numPr>
            <w:tabs>
              <w:tab w:pos="1294" w:val="left" w:leader="none"/>
              <w:tab w:pos="10067" w:val="right" w:leader="dot"/>
            </w:tabs>
            <w:spacing w:line="290" w:lineRule="exact" w:before="0" w:after="0"/>
            <w:ind w:left="1294" w:right="0" w:hanging="335"/>
            <w:jc w:val="left"/>
            <w:rPr>
              <w:b w:val="0"/>
            </w:rPr>
          </w:pPr>
          <w:hyperlink w:history="true" w:anchor="_bookmark196">
            <w:r>
              <w:rPr>
                <w:b w:val="0"/>
                <w:smallCaps/>
              </w:rPr>
              <w:t>Miscellaneous Tests </w:t>
            </w:r>
            <w:r>
              <w:rPr>
                <w:b w:val="0"/>
                <w:smallCaps/>
                <w:spacing w:val="-2"/>
              </w:rPr>
              <w:t>Overview</w:t>
            </w:r>
            <w:r>
              <w:rPr>
                <w:b w:val="0"/>
                <w:smallCaps/>
              </w:rPr>
              <w:tab/>
            </w:r>
            <w:r>
              <w:rPr>
                <w:b w:val="0"/>
                <w:smallCaps/>
                <w:spacing w:val="-5"/>
              </w:rPr>
              <w:t>148</w:t>
            </w:r>
          </w:hyperlink>
        </w:p>
        <w:p>
          <w:pPr>
            <w:pStyle w:val="TOC2"/>
            <w:numPr>
              <w:ilvl w:val="1"/>
              <w:numId w:val="4"/>
            </w:numPr>
            <w:tabs>
              <w:tab w:pos="1294" w:val="left" w:leader="none"/>
              <w:tab w:pos="10067" w:val="right" w:leader="dot"/>
            </w:tabs>
            <w:spacing w:line="290" w:lineRule="exact" w:before="7" w:after="0"/>
            <w:ind w:left="1294" w:right="0" w:hanging="335"/>
            <w:jc w:val="left"/>
            <w:rPr>
              <w:b w:val="0"/>
            </w:rPr>
          </w:pPr>
          <w:hyperlink w:history="true" w:anchor="_bookmark197">
            <w:r>
              <w:rPr>
                <w:b w:val="0"/>
                <w:smallCaps/>
              </w:rPr>
              <w:t>Miscellaneous</w:t>
            </w:r>
            <w:r>
              <w:rPr>
                <w:b w:val="0"/>
                <w:smallCaps/>
                <w:spacing w:val="-2"/>
              </w:rPr>
              <w:t> </w:t>
            </w:r>
            <w:r>
              <w:rPr>
                <w:b w:val="0"/>
                <w:smallCaps/>
              </w:rPr>
              <w:t>Tests</w:t>
            </w:r>
            <w:r>
              <w:rPr>
                <w:b w:val="0"/>
                <w:smallCaps/>
                <w:spacing w:val="-1"/>
              </w:rPr>
              <w:t> </w:t>
            </w:r>
            <w:r>
              <w:rPr>
                <w:b w:val="0"/>
                <w:smallCaps/>
              </w:rPr>
              <w:t>JSON</w:t>
            </w:r>
            <w:r>
              <w:rPr>
                <w:b w:val="0"/>
                <w:smallCaps/>
                <w:spacing w:val="-7"/>
              </w:rPr>
              <w:t> </w:t>
            </w:r>
            <w:r>
              <w:rPr>
                <w:b w:val="0"/>
                <w:smallCaps/>
                <w:spacing w:val="-4"/>
              </w:rPr>
              <w:t>Model</w:t>
            </w:r>
            <w:r>
              <w:rPr>
                <w:b w:val="0"/>
                <w:smallCaps/>
              </w:rPr>
              <w:tab/>
            </w:r>
            <w:r>
              <w:rPr>
                <w:b w:val="0"/>
                <w:smallCaps/>
                <w:spacing w:val="-5"/>
              </w:rPr>
              <w:t>149</w:t>
            </w:r>
          </w:hyperlink>
        </w:p>
        <w:p>
          <w:pPr>
            <w:pStyle w:val="TOC2"/>
            <w:numPr>
              <w:ilvl w:val="1"/>
              <w:numId w:val="4"/>
            </w:numPr>
            <w:tabs>
              <w:tab w:pos="1294" w:val="left" w:leader="none"/>
              <w:tab w:pos="10067" w:val="right" w:leader="dot"/>
            </w:tabs>
            <w:spacing w:line="290" w:lineRule="exact" w:before="0" w:after="0"/>
            <w:ind w:left="1294" w:right="0" w:hanging="335"/>
            <w:jc w:val="left"/>
            <w:rPr>
              <w:b w:val="0"/>
            </w:rPr>
          </w:pPr>
          <w:hyperlink w:history="true" w:anchor="_bookmark199">
            <w:r>
              <w:rPr>
                <w:b w:val="0"/>
                <w:smallCaps/>
              </w:rPr>
              <w:t>Test</w:t>
            </w:r>
            <w:r>
              <w:rPr>
                <w:b w:val="0"/>
                <w:smallCaps/>
                <w:spacing w:val="-2"/>
              </w:rPr>
              <w:t> </w:t>
            </w:r>
            <w:r>
              <w:rPr>
                <w:b w:val="0"/>
                <w:smallCaps/>
              </w:rPr>
              <w:t>Summary</w:t>
            </w:r>
            <w:r>
              <w:rPr>
                <w:b w:val="0"/>
                <w:smallCaps/>
                <w:spacing w:val="3"/>
              </w:rPr>
              <w:t> </w:t>
            </w:r>
            <w:r>
              <w:rPr>
                <w:b w:val="0"/>
                <w:smallCaps/>
              </w:rPr>
              <w:t>Data</w:t>
            </w:r>
            <w:r>
              <w:rPr>
                <w:b w:val="0"/>
                <w:smallCaps/>
                <w:spacing w:val="-1"/>
              </w:rPr>
              <w:t> </w:t>
            </w:r>
            <w:r>
              <w:rPr>
                <w:b w:val="0"/>
                <w:smallCaps/>
              </w:rPr>
              <w:t>Elements</w:t>
            </w:r>
            <w:r>
              <w:rPr>
                <w:b w:val="0"/>
                <w:smallCaps/>
                <w:spacing w:val="-4"/>
              </w:rPr>
              <w:t> </w:t>
            </w:r>
            <w:r>
              <w:rPr>
                <w:b w:val="0"/>
                <w:smallCaps/>
              </w:rPr>
              <w:t>for</w:t>
            </w:r>
            <w:r>
              <w:rPr>
                <w:b w:val="0"/>
                <w:smallCaps/>
                <w:spacing w:val="-7"/>
              </w:rPr>
              <w:t> </w:t>
            </w:r>
            <w:r>
              <w:rPr>
                <w:b w:val="0"/>
                <w:smallCaps/>
              </w:rPr>
              <w:t>Miscellaneous</w:t>
            </w:r>
            <w:r>
              <w:rPr>
                <w:b w:val="0"/>
                <w:smallCaps/>
                <w:spacing w:val="-11"/>
              </w:rPr>
              <w:t> </w:t>
            </w:r>
            <w:r>
              <w:rPr>
                <w:b w:val="0"/>
                <w:smallCaps/>
                <w:spacing w:val="-4"/>
              </w:rPr>
              <w:t>Tests</w:t>
            </w:r>
            <w:r>
              <w:rPr>
                <w:b w:val="0"/>
                <w:smallCaps/>
              </w:rPr>
              <w:tab/>
            </w:r>
            <w:r>
              <w:rPr>
                <w:b w:val="0"/>
                <w:smallCaps/>
                <w:spacing w:val="-5"/>
              </w:rPr>
              <w:t>150</w:t>
            </w:r>
          </w:hyperlink>
        </w:p>
        <w:p>
          <w:pPr>
            <w:pStyle w:val="TOC1"/>
            <w:numPr>
              <w:ilvl w:val="1"/>
              <w:numId w:val="5"/>
            </w:numPr>
            <w:tabs>
              <w:tab w:pos="1079" w:val="left" w:leader="none"/>
              <w:tab w:pos="10067" w:val="right" w:leader="dot"/>
            </w:tabs>
            <w:spacing w:line="290" w:lineRule="exact" w:before="7" w:after="0"/>
            <w:ind w:left="1079" w:right="0" w:hanging="359"/>
            <w:jc w:val="left"/>
            <w:rPr>
              <w:b w:val="0"/>
            </w:rPr>
          </w:pPr>
          <w:hyperlink w:history="true" w:anchor="_bookmark203">
            <w:r>
              <w:rPr>
                <w:b w:val="0"/>
              </w:rPr>
              <w:t>QA</w:t>
            </w:r>
            <w:r>
              <w:rPr>
                <w:b w:val="0"/>
                <w:spacing w:val="-2"/>
              </w:rPr>
              <w:t> </w:t>
            </w:r>
            <w:r>
              <w:rPr>
                <w:b w:val="0"/>
              </w:rPr>
              <w:t>Certification</w:t>
            </w:r>
            <w:r>
              <w:rPr>
                <w:b w:val="0"/>
                <w:spacing w:val="-3"/>
              </w:rPr>
              <w:t> </w:t>
            </w:r>
            <w:r>
              <w:rPr>
                <w:b w:val="0"/>
              </w:rPr>
              <w:t>Event</w:t>
            </w:r>
            <w:r>
              <w:rPr>
                <w:b w:val="0"/>
                <w:spacing w:val="6"/>
              </w:rPr>
              <w:t> </w:t>
            </w:r>
            <w:r>
              <w:rPr>
                <w:b w:val="0"/>
                <w:spacing w:val="-4"/>
              </w:rPr>
              <w:t>Data</w:t>
            </w:r>
            <w:r>
              <w:rPr>
                <w:b w:val="0"/>
              </w:rPr>
              <w:tab/>
            </w:r>
            <w:r>
              <w:rPr>
                <w:b w:val="0"/>
                <w:spacing w:val="5"/>
              </w:rPr>
              <w:t>153</w:t>
            </w:r>
          </w:hyperlink>
        </w:p>
        <w:p>
          <w:pPr>
            <w:pStyle w:val="TOC2"/>
            <w:numPr>
              <w:ilvl w:val="1"/>
              <w:numId w:val="5"/>
            </w:numPr>
            <w:tabs>
              <w:tab w:pos="1294" w:val="left" w:leader="none"/>
              <w:tab w:pos="10067" w:val="right" w:leader="dot"/>
            </w:tabs>
            <w:spacing w:line="288" w:lineRule="exact" w:before="0" w:after="0"/>
            <w:ind w:left="1294" w:right="0" w:hanging="335"/>
            <w:jc w:val="left"/>
            <w:rPr>
              <w:b w:val="0"/>
            </w:rPr>
          </w:pPr>
          <w:hyperlink w:history="true" w:anchor="_bookmark204">
            <w:r>
              <w:rPr>
                <w:b w:val="0"/>
                <w:smallCaps/>
              </w:rPr>
              <w:t>QA</w:t>
            </w:r>
            <w:r>
              <w:rPr>
                <w:b w:val="0"/>
                <w:smallCaps/>
                <w:spacing w:val="-10"/>
              </w:rPr>
              <w:t> </w:t>
            </w:r>
            <w:r>
              <w:rPr>
                <w:b w:val="0"/>
                <w:smallCaps/>
              </w:rPr>
              <w:t>Certification</w:t>
            </w:r>
            <w:r>
              <w:rPr>
                <w:b w:val="0"/>
                <w:smallCaps/>
                <w:spacing w:val="-9"/>
              </w:rPr>
              <w:t> </w:t>
            </w:r>
            <w:r>
              <w:rPr>
                <w:b w:val="0"/>
                <w:smallCaps/>
              </w:rPr>
              <w:t>Event</w:t>
            </w:r>
            <w:r>
              <w:rPr>
                <w:b w:val="0"/>
                <w:smallCaps/>
                <w:spacing w:val="9"/>
              </w:rPr>
              <w:t> </w:t>
            </w:r>
            <w:r>
              <w:rPr>
                <w:b w:val="0"/>
                <w:smallCaps/>
              </w:rPr>
              <w:t>Data</w:t>
            </w:r>
            <w:r>
              <w:rPr>
                <w:b w:val="0"/>
                <w:smallCaps/>
                <w:spacing w:val="-7"/>
              </w:rPr>
              <w:t> </w:t>
            </w:r>
            <w:r>
              <w:rPr>
                <w:b w:val="0"/>
                <w:smallCaps/>
                <w:spacing w:val="-2"/>
              </w:rPr>
              <w:t>Overview</w:t>
            </w:r>
            <w:r>
              <w:rPr>
                <w:b w:val="0"/>
                <w:smallCaps/>
              </w:rPr>
              <w:tab/>
            </w:r>
            <w:r>
              <w:rPr>
                <w:b w:val="0"/>
                <w:smallCaps/>
                <w:spacing w:val="-5"/>
              </w:rPr>
              <w:t>153</w:t>
            </w:r>
          </w:hyperlink>
        </w:p>
        <w:p>
          <w:pPr>
            <w:pStyle w:val="TOC2"/>
            <w:numPr>
              <w:ilvl w:val="1"/>
              <w:numId w:val="5"/>
            </w:numPr>
            <w:tabs>
              <w:tab w:pos="1294" w:val="left" w:leader="none"/>
              <w:tab w:pos="10067" w:val="right" w:leader="dot"/>
            </w:tabs>
            <w:spacing w:line="290" w:lineRule="exact" w:before="0" w:after="0"/>
            <w:ind w:left="1294" w:right="0" w:hanging="335"/>
            <w:jc w:val="left"/>
            <w:rPr>
              <w:b w:val="0"/>
            </w:rPr>
          </w:pPr>
          <w:hyperlink w:history="true" w:anchor="_bookmark205">
            <w:r>
              <w:rPr>
                <w:b w:val="0"/>
                <w:smallCaps/>
              </w:rPr>
              <w:t>Certification</w:t>
            </w:r>
            <w:r>
              <w:rPr>
                <w:b w:val="0"/>
                <w:smallCaps/>
                <w:spacing w:val="-11"/>
              </w:rPr>
              <w:t> </w:t>
            </w:r>
            <w:r>
              <w:rPr>
                <w:b w:val="0"/>
                <w:smallCaps/>
              </w:rPr>
              <w:t>Event</w:t>
            </w:r>
            <w:r>
              <w:rPr>
                <w:b w:val="0"/>
                <w:smallCaps/>
                <w:spacing w:val="1"/>
              </w:rPr>
              <w:t> </w:t>
            </w:r>
            <w:r>
              <w:rPr>
                <w:b w:val="0"/>
                <w:smallCaps/>
              </w:rPr>
              <w:t>Data JSON</w:t>
            </w:r>
            <w:r>
              <w:rPr>
                <w:b w:val="0"/>
                <w:smallCaps/>
                <w:spacing w:val="-7"/>
              </w:rPr>
              <w:t> </w:t>
            </w:r>
            <w:r>
              <w:rPr>
                <w:b w:val="0"/>
                <w:smallCaps/>
              </w:rPr>
              <w:t>Model</w:t>
            </w:r>
            <w:r>
              <w:rPr>
                <w:b w:val="0"/>
                <w:smallCaps/>
                <w:spacing w:val="4"/>
              </w:rPr>
              <w:t> </w:t>
            </w:r>
            <w:r>
              <w:rPr>
                <w:b w:val="0"/>
                <w:smallCaps/>
              </w:rPr>
              <w:t>&amp;</w:t>
            </w:r>
            <w:r>
              <w:rPr>
                <w:b w:val="0"/>
                <w:smallCaps/>
                <w:spacing w:val="-24"/>
              </w:rPr>
              <w:t> </w:t>
            </w:r>
            <w:r>
              <w:rPr>
                <w:b w:val="0"/>
                <w:smallCaps/>
                <w:spacing w:val="-2"/>
              </w:rPr>
              <w:t>Elements</w:t>
            </w:r>
            <w:r>
              <w:rPr>
                <w:b w:val="0"/>
                <w:smallCaps/>
              </w:rPr>
              <w:tab/>
            </w:r>
            <w:r>
              <w:rPr>
                <w:b w:val="0"/>
                <w:smallCaps/>
                <w:spacing w:val="-5"/>
              </w:rPr>
              <w:t>155</w:t>
            </w:r>
          </w:hyperlink>
        </w:p>
        <w:p>
          <w:pPr>
            <w:pStyle w:val="TOC1"/>
            <w:numPr>
              <w:ilvl w:val="1"/>
              <w:numId w:val="6"/>
            </w:numPr>
            <w:tabs>
              <w:tab w:pos="1079" w:val="left" w:leader="none"/>
              <w:tab w:pos="10067" w:val="right" w:leader="dot"/>
            </w:tabs>
            <w:spacing w:line="290" w:lineRule="exact" w:before="7" w:after="0"/>
            <w:ind w:left="1079" w:right="0" w:hanging="359"/>
            <w:jc w:val="left"/>
            <w:rPr>
              <w:b w:val="0"/>
            </w:rPr>
          </w:pPr>
          <w:hyperlink w:history="true" w:anchor="_bookmark209">
            <w:r>
              <w:rPr>
                <w:b w:val="0"/>
              </w:rPr>
              <w:t>Test</w:t>
            </w:r>
            <w:r>
              <w:rPr>
                <w:b w:val="0"/>
                <w:spacing w:val="-3"/>
              </w:rPr>
              <w:t> </w:t>
            </w:r>
            <w:r>
              <w:rPr>
                <w:b w:val="0"/>
              </w:rPr>
              <w:t>Extension Exemption</w:t>
            </w:r>
            <w:r>
              <w:rPr>
                <w:b w:val="0"/>
                <w:spacing w:val="1"/>
              </w:rPr>
              <w:t> </w:t>
            </w:r>
            <w:r>
              <w:rPr>
                <w:b w:val="0"/>
                <w:spacing w:val="-4"/>
              </w:rPr>
              <w:t>Data</w:t>
            </w:r>
            <w:r>
              <w:rPr>
                <w:b w:val="0"/>
              </w:rPr>
              <w:tab/>
            </w:r>
            <w:r>
              <w:rPr>
                <w:b w:val="0"/>
                <w:spacing w:val="5"/>
              </w:rPr>
              <w:t>164</w:t>
            </w:r>
          </w:hyperlink>
        </w:p>
        <w:p>
          <w:pPr>
            <w:pStyle w:val="TOC2"/>
            <w:numPr>
              <w:ilvl w:val="1"/>
              <w:numId w:val="6"/>
            </w:numPr>
            <w:tabs>
              <w:tab w:pos="1294" w:val="left" w:leader="none"/>
              <w:tab w:pos="10067" w:val="right" w:leader="dot"/>
            </w:tabs>
            <w:spacing w:line="290" w:lineRule="exact" w:before="0" w:after="0"/>
            <w:ind w:left="1294" w:right="0" w:hanging="335"/>
            <w:jc w:val="left"/>
            <w:rPr>
              <w:b w:val="0"/>
            </w:rPr>
          </w:pPr>
          <w:hyperlink w:history="true" w:anchor="_bookmark210">
            <w:r>
              <w:rPr>
                <w:b w:val="0"/>
                <w:smallCaps/>
              </w:rPr>
              <w:t>Test</w:t>
            </w:r>
            <w:r>
              <w:rPr>
                <w:b w:val="0"/>
                <w:smallCaps/>
                <w:spacing w:val="-2"/>
              </w:rPr>
              <w:t> </w:t>
            </w:r>
            <w:r>
              <w:rPr>
                <w:b w:val="0"/>
                <w:smallCaps/>
              </w:rPr>
              <w:t>Extension</w:t>
            </w:r>
            <w:r>
              <w:rPr>
                <w:b w:val="0"/>
                <w:smallCaps/>
                <w:spacing w:val="6"/>
              </w:rPr>
              <w:t> </w:t>
            </w:r>
            <w:r>
              <w:rPr>
                <w:b w:val="0"/>
                <w:smallCaps/>
              </w:rPr>
              <w:t>Exemption</w:t>
            </w:r>
            <w:r>
              <w:rPr>
                <w:b w:val="0"/>
                <w:smallCaps/>
                <w:spacing w:val="-8"/>
              </w:rPr>
              <w:t> </w:t>
            </w:r>
            <w:r>
              <w:rPr>
                <w:b w:val="0"/>
                <w:smallCaps/>
              </w:rPr>
              <w:t>Data</w:t>
            </w:r>
            <w:r>
              <w:rPr>
                <w:b w:val="0"/>
                <w:smallCaps/>
                <w:spacing w:val="-6"/>
              </w:rPr>
              <w:t> </w:t>
            </w:r>
            <w:r>
              <w:rPr>
                <w:b w:val="0"/>
                <w:smallCaps/>
                <w:spacing w:val="-2"/>
              </w:rPr>
              <w:t>Overview</w:t>
            </w:r>
            <w:r>
              <w:rPr>
                <w:b w:val="0"/>
                <w:smallCaps/>
              </w:rPr>
              <w:tab/>
            </w:r>
            <w:r>
              <w:rPr>
                <w:b w:val="0"/>
                <w:smallCaps/>
                <w:spacing w:val="-5"/>
              </w:rPr>
              <w:t>164</w:t>
            </w:r>
          </w:hyperlink>
        </w:p>
        <w:p>
          <w:pPr>
            <w:pStyle w:val="TOC2"/>
            <w:numPr>
              <w:ilvl w:val="1"/>
              <w:numId w:val="6"/>
            </w:numPr>
            <w:tabs>
              <w:tab w:pos="1294" w:val="left" w:leader="none"/>
              <w:tab w:pos="10067" w:val="right" w:leader="dot"/>
            </w:tabs>
            <w:spacing w:line="290" w:lineRule="exact" w:before="7" w:after="0"/>
            <w:ind w:left="1294" w:right="0" w:hanging="335"/>
            <w:jc w:val="left"/>
            <w:rPr>
              <w:b w:val="0"/>
            </w:rPr>
          </w:pPr>
          <w:hyperlink w:history="true" w:anchor="_bookmark211">
            <w:r>
              <w:rPr>
                <w:b w:val="0"/>
                <w:smallCaps/>
              </w:rPr>
              <w:t>Test</w:t>
            </w:r>
            <w:r>
              <w:rPr>
                <w:b w:val="0"/>
                <w:smallCaps/>
                <w:spacing w:val="-4"/>
              </w:rPr>
              <w:t> </w:t>
            </w:r>
            <w:r>
              <w:rPr>
                <w:b w:val="0"/>
                <w:smallCaps/>
              </w:rPr>
              <w:t>Extension</w:t>
            </w:r>
            <w:r>
              <w:rPr>
                <w:b w:val="0"/>
                <w:smallCaps/>
                <w:spacing w:val="4"/>
              </w:rPr>
              <w:t> </w:t>
            </w:r>
            <w:r>
              <w:rPr>
                <w:b w:val="0"/>
                <w:smallCaps/>
              </w:rPr>
              <w:t>Exemption</w:t>
            </w:r>
            <w:r>
              <w:rPr>
                <w:b w:val="0"/>
                <w:smallCaps/>
                <w:spacing w:val="-10"/>
              </w:rPr>
              <w:t> </w:t>
            </w:r>
            <w:r>
              <w:rPr>
                <w:b w:val="0"/>
                <w:smallCaps/>
              </w:rPr>
              <w:t>Data</w:t>
            </w:r>
            <w:r>
              <w:rPr>
                <w:b w:val="0"/>
                <w:smallCaps/>
                <w:spacing w:val="-7"/>
              </w:rPr>
              <w:t> </w:t>
            </w:r>
            <w:r>
              <w:rPr>
                <w:b w:val="0"/>
                <w:smallCaps/>
              </w:rPr>
              <w:t>JSON</w:t>
            </w:r>
            <w:r>
              <w:rPr>
                <w:b w:val="0"/>
                <w:smallCaps/>
                <w:spacing w:val="-3"/>
              </w:rPr>
              <w:t> </w:t>
            </w:r>
            <w:r>
              <w:rPr>
                <w:b w:val="0"/>
                <w:smallCaps/>
                <w:spacing w:val="-4"/>
              </w:rPr>
              <w:t>Model</w:t>
            </w:r>
            <w:r>
              <w:rPr>
                <w:b w:val="0"/>
                <w:smallCaps/>
              </w:rPr>
              <w:tab/>
            </w:r>
            <w:r>
              <w:rPr>
                <w:b w:val="0"/>
                <w:smallCaps/>
                <w:spacing w:val="-5"/>
              </w:rPr>
              <w:t>165</w:t>
            </w:r>
          </w:hyperlink>
        </w:p>
        <w:p>
          <w:pPr>
            <w:pStyle w:val="TOC2"/>
            <w:numPr>
              <w:ilvl w:val="1"/>
              <w:numId w:val="6"/>
            </w:numPr>
            <w:tabs>
              <w:tab w:pos="1294" w:val="left" w:leader="none"/>
              <w:tab w:pos="10067" w:val="right" w:leader="dot"/>
            </w:tabs>
            <w:spacing w:line="290" w:lineRule="exact" w:before="0" w:after="0"/>
            <w:ind w:left="1294" w:right="0" w:hanging="335"/>
            <w:jc w:val="left"/>
            <w:rPr>
              <w:b w:val="0"/>
            </w:rPr>
          </w:pPr>
          <w:hyperlink w:history="true" w:anchor="_bookmark213">
            <w:r>
              <w:rPr>
                <w:b w:val="0"/>
                <w:smallCaps/>
              </w:rPr>
              <w:t>Test</w:t>
            </w:r>
            <w:r>
              <w:rPr>
                <w:b w:val="0"/>
                <w:smallCaps/>
                <w:spacing w:val="-4"/>
              </w:rPr>
              <w:t> </w:t>
            </w:r>
            <w:r>
              <w:rPr>
                <w:b w:val="0"/>
                <w:smallCaps/>
              </w:rPr>
              <w:t>Extension</w:t>
            </w:r>
            <w:r>
              <w:rPr>
                <w:b w:val="0"/>
                <w:smallCaps/>
                <w:spacing w:val="4"/>
              </w:rPr>
              <w:t> </w:t>
            </w:r>
            <w:r>
              <w:rPr>
                <w:b w:val="0"/>
                <w:smallCaps/>
              </w:rPr>
              <w:t>Exemption</w:t>
            </w:r>
            <w:r>
              <w:rPr>
                <w:b w:val="0"/>
                <w:smallCaps/>
                <w:spacing w:val="-10"/>
              </w:rPr>
              <w:t> </w:t>
            </w:r>
            <w:r>
              <w:rPr>
                <w:b w:val="0"/>
                <w:smallCaps/>
              </w:rPr>
              <w:t>Data</w:t>
            </w:r>
            <w:r>
              <w:rPr>
                <w:b w:val="0"/>
                <w:smallCaps/>
                <w:spacing w:val="-7"/>
              </w:rPr>
              <w:t> </w:t>
            </w:r>
            <w:r>
              <w:rPr>
                <w:b w:val="0"/>
                <w:smallCaps/>
              </w:rPr>
              <w:t>JSON</w:t>
            </w:r>
            <w:r>
              <w:rPr>
                <w:b w:val="0"/>
                <w:smallCaps/>
                <w:spacing w:val="-3"/>
              </w:rPr>
              <w:t> </w:t>
            </w:r>
            <w:r>
              <w:rPr>
                <w:b w:val="0"/>
                <w:smallCaps/>
                <w:spacing w:val="-2"/>
              </w:rPr>
              <w:t>Elements</w:t>
            </w:r>
            <w:r>
              <w:rPr>
                <w:b w:val="0"/>
                <w:smallCaps/>
              </w:rPr>
              <w:tab/>
            </w:r>
            <w:r>
              <w:rPr>
                <w:b w:val="0"/>
                <w:smallCaps/>
                <w:spacing w:val="-5"/>
              </w:rPr>
              <w:t>165</w:t>
            </w:r>
          </w:hyperlink>
        </w:p>
      </w:sdtContent>
    </w:sdt>
    <w:p>
      <w:pPr>
        <w:pStyle w:val="TOC2"/>
        <w:spacing w:after="0" w:line="290" w:lineRule="exact"/>
        <w:jc w:val="left"/>
        <w:rPr>
          <w:b w:val="0"/>
        </w:rPr>
        <w:sectPr>
          <w:type w:val="continuous"/>
          <w:pgSz w:w="12240" w:h="15840"/>
          <w:pgMar w:header="759" w:footer="721" w:top="1073" w:bottom="1187" w:left="720" w:right="360"/>
        </w:sectPr>
      </w:pPr>
    </w:p>
    <w:p>
      <w:pPr>
        <w:spacing w:before="98"/>
        <w:ind w:left="28" w:right="383" w:firstLine="0"/>
        <w:jc w:val="center"/>
        <w:rPr>
          <w:rFonts w:ascii="Calibri"/>
          <w:b/>
          <w:sz w:val="27"/>
        </w:rPr>
      </w:pPr>
      <w:r>
        <w:rPr>
          <w:rFonts w:ascii="Calibri"/>
          <w:b/>
          <w:color w:val="365F91"/>
          <w:sz w:val="27"/>
        </w:rPr>
        <w:t>List</w:t>
      </w:r>
      <w:r>
        <w:rPr>
          <w:rFonts w:ascii="Calibri"/>
          <w:b/>
          <w:color w:val="365F91"/>
          <w:spacing w:val="4"/>
          <w:sz w:val="27"/>
        </w:rPr>
        <w:t> </w:t>
      </w:r>
      <w:r>
        <w:rPr>
          <w:rFonts w:ascii="Calibri"/>
          <w:b/>
          <w:color w:val="365F91"/>
          <w:sz w:val="27"/>
        </w:rPr>
        <w:t>of</w:t>
      </w:r>
      <w:r>
        <w:rPr>
          <w:rFonts w:ascii="Calibri"/>
          <w:b/>
          <w:color w:val="365F91"/>
          <w:spacing w:val="13"/>
          <w:sz w:val="27"/>
        </w:rPr>
        <w:t> </w:t>
      </w:r>
      <w:r>
        <w:rPr>
          <w:rFonts w:ascii="Calibri"/>
          <w:b/>
          <w:color w:val="365F91"/>
          <w:spacing w:val="-2"/>
          <w:sz w:val="27"/>
        </w:rPr>
        <w:t>Tables</w:t>
      </w:r>
    </w:p>
    <w:p>
      <w:pPr>
        <w:pStyle w:val="BodyText"/>
        <w:tabs>
          <w:tab w:pos="9827" w:val="left" w:leader="dot"/>
        </w:tabs>
        <w:spacing w:line="290" w:lineRule="exact" w:before="299"/>
        <w:rPr>
          <w:b w:val="0"/>
        </w:rPr>
      </w:pPr>
      <w:hyperlink w:history="true" w:anchor="_bookmark26">
        <w:r>
          <w:rPr>
            <w:b w:val="0"/>
          </w:rPr>
          <w:t>Table</w:t>
        </w:r>
        <w:r>
          <w:rPr>
            <w:b w:val="0"/>
            <w:spacing w:val="1"/>
          </w:rPr>
          <w:t> </w:t>
        </w:r>
        <w:r>
          <w:rPr>
            <w:b w:val="0"/>
          </w:rPr>
          <w:t>1:</w:t>
        </w:r>
        <w:r>
          <w:rPr>
            <w:b w:val="0"/>
            <w:spacing w:val="-3"/>
          </w:rPr>
          <w:t> </w:t>
        </w:r>
        <w:r>
          <w:rPr>
            <w:b w:val="0"/>
          </w:rPr>
          <w:t>7-Day</w:t>
        </w:r>
        <w:r>
          <w:rPr>
            <w:b w:val="0"/>
            <w:spacing w:val="1"/>
          </w:rPr>
          <w:t> </w:t>
        </w:r>
        <w:r>
          <w:rPr>
            <w:b w:val="0"/>
          </w:rPr>
          <w:t>Calibration</w:t>
        </w:r>
        <w:r>
          <w:rPr>
            <w:b w:val="0"/>
            <w:spacing w:val="-4"/>
          </w:rPr>
          <w:t> </w:t>
        </w:r>
        <w:r>
          <w:rPr>
            <w:b w:val="0"/>
          </w:rPr>
          <w:t>Test</w:t>
        </w:r>
        <w:r>
          <w:rPr>
            <w:b w:val="0"/>
            <w:spacing w:val="-7"/>
          </w:rPr>
          <w:t> </w:t>
        </w:r>
        <w:r>
          <w:rPr>
            <w:b w:val="0"/>
          </w:rPr>
          <w:t>Reason</w:t>
        </w:r>
        <w:r>
          <w:rPr>
            <w:b w:val="0"/>
            <w:spacing w:val="-4"/>
          </w:rPr>
          <w:t> </w:t>
        </w:r>
        <w:r>
          <w:rPr>
            <w:b w:val="0"/>
          </w:rPr>
          <w:t>Codes</w:t>
        </w:r>
        <w:r>
          <w:rPr>
            <w:b w:val="0"/>
            <w:spacing w:val="3"/>
          </w:rPr>
          <w:t> </w:t>
        </w:r>
        <w:r>
          <w:rPr>
            <w:b w:val="0"/>
          </w:rPr>
          <w:t>and</w:t>
        </w:r>
        <w:r>
          <w:rPr>
            <w:b w:val="0"/>
            <w:spacing w:val="-4"/>
          </w:rPr>
          <w:t> </w:t>
        </w:r>
        <w:r>
          <w:rPr>
            <w:b w:val="0"/>
            <w:spacing w:val="-2"/>
          </w:rPr>
          <w:t>Descriptions</w:t>
        </w:r>
        <w:r>
          <w:rPr>
            <w:b w:val="0"/>
          </w:rPr>
          <w:tab/>
        </w:r>
        <w:r>
          <w:rPr>
            <w:b w:val="0"/>
            <w:spacing w:val="-5"/>
          </w:rPr>
          <w:t>12</w:t>
        </w:r>
      </w:hyperlink>
    </w:p>
    <w:p>
      <w:pPr>
        <w:pStyle w:val="BodyText"/>
        <w:tabs>
          <w:tab w:pos="9827" w:val="left" w:leader="dot"/>
        </w:tabs>
        <w:spacing w:line="288" w:lineRule="exact"/>
        <w:ind w:left="719"/>
        <w:rPr>
          <w:b w:val="0"/>
        </w:rPr>
      </w:pPr>
      <w:hyperlink w:history="true" w:anchor="_bookmark27">
        <w:r>
          <w:rPr>
            <w:b w:val="0"/>
          </w:rPr>
          <w:t>Table</w:t>
        </w:r>
        <w:r>
          <w:rPr>
            <w:b w:val="0"/>
            <w:spacing w:val="1"/>
          </w:rPr>
          <w:t> </w:t>
        </w:r>
        <w:r>
          <w:rPr>
            <w:b w:val="0"/>
          </w:rPr>
          <w:t>2:</w:t>
        </w:r>
        <w:r>
          <w:rPr>
            <w:b w:val="0"/>
            <w:spacing w:val="-3"/>
          </w:rPr>
          <w:t> </w:t>
        </w:r>
        <w:r>
          <w:rPr>
            <w:b w:val="0"/>
          </w:rPr>
          <w:t>7-Day</w:t>
        </w:r>
        <w:r>
          <w:rPr>
            <w:b w:val="0"/>
            <w:spacing w:val="1"/>
          </w:rPr>
          <w:t> </w:t>
        </w:r>
        <w:r>
          <w:rPr>
            <w:b w:val="0"/>
          </w:rPr>
          <w:t>Calibration</w:t>
        </w:r>
        <w:r>
          <w:rPr>
            <w:b w:val="0"/>
            <w:spacing w:val="-4"/>
          </w:rPr>
          <w:t> </w:t>
        </w:r>
        <w:r>
          <w:rPr>
            <w:b w:val="0"/>
          </w:rPr>
          <w:t>Test</w:t>
        </w:r>
        <w:r>
          <w:rPr>
            <w:b w:val="0"/>
            <w:spacing w:val="-7"/>
          </w:rPr>
          <w:t> </w:t>
        </w:r>
        <w:r>
          <w:rPr>
            <w:b w:val="0"/>
          </w:rPr>
          <w:t>Result</w:t>
        </w:r>
        <w:r>
          <w:rPr>
            <w:b w:val="0"/>
            <w:spacing w:val="-7"/>
          </w:rPr>
          <w:t> </w:t>
        </w:r>
        <w:r>
          <w:rPr>
            <w:b w:val="0"/>
          </w:rPr>
          <w:t>Codes</w:t>
        </w:r>
        <w:r>
          <w:rPr>
            <w:b w:val="0"/>
            <w:spacing w:val="3"/>
          </w:rPr>
          <w:t> </w:t>
        </w:r>
        <w:r>
          <w:rPr>
            <w:b w:val="0"/>
          </w:rPr>
          <w:t>and</w:t>
        </w:r>
        <w:r>
          <w:rPr>
            <w:b w:val="0"/>
            <w:spacing w:val="-4"/>
          </w:rPr>
          <w:t> </w:t>
        </w:r>
        <w:r>
          <w:rPr>
            <w:b w:val="0"/>
            <w:spacing w:val="-2"/>
          </w:rPr>
          <w:t>Descriptions</w:t>
        </w:r>
        <w:r>
          <w:rPr>
            <w:b w:val="0"/>
          </w:rPr>
          <w:tab/>
        </w:r>
        <w:r>
          <w:rPr>
            <w:b w:val="0"/>
            <w:spacing w:val="-5"/>
          </w:rPr>
          <w:t>12</w:t>
        </w:r>
      </w:hyperlink>
    </w:p>
    <w:p>
      <w:pPr>
        <w:pStyle w:val="BodyText"/>
        <w:tabs>
          <w:tab w:pos="9827" w:val="left" w:leader="dot"/>
        </w:tabs>
        <w:spacing w:line="290" w:lineRule="exact"/>
        <w:ind w:left="719"/>
        <w:rPr>
          <w:b w:val="0"/>
        </w:rPr>
      </w:pPr>
      <w:hyperlink w:history="true" w:anchor="_bookmark28">
        <w:r>
          <w:rPr>
            <w:b w:val="0"/>
          </w:rPr>
          <w:t>Table 3:</w:t>
        </w:r>
        <w:r>
          <w:rPr>
            <w:b w:val="0"/>
            <w:spacing w:val="-4"/>
          </w:rPr>
          <w:t> </w:t>
        </w:r>
        <w:r>
          <w:rPr>
            <w:b w:val="0"/>
          </w:rPr>
          <w:t>Injection</w:t>
        </w:r>
        <w:r>
          <w:rPr>
            <w:b w:val="0"/>
            <w:spacing w:val="-5"/>
          </w:rPr>
          <w:t> </w:t>
        </w:r>
        <w:r>
          <w:rPr>
            <w:b w:val="0"/>
          </w:rPr>
          <w:t>Protocol</w:t>
        </w:r>
        <w:r>
          <w:rPr>
            <w:b w:val="0"/>
            <w:spacing w:val="-6"/>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13</w:t>
        </w:r>
      </w:hyperlink>
    </w:p>
    <w:p>
      <w:pPr>
        <w:pStyle w:val="BodyText"/>
        <w:tabs>
          <w:tab w:pos="9827" w:val="left" w:leader="dot"/>
        </w:tabs>
        <w:spacing w:line="290" w:lineRule="exact" w:before="7"/>
        <w:ind w:left="719"/>
        <w:rPr>
          <w:b w:val="0"/>
        </w:rPr>
      </w:pPr>
      <w:hyperlink w:history="true" w:anchor="_bookmark36">
        <w:r>
          <w:rPr>
            <w:b w:val="0"/>
          </w:rPr>
          <w:t>Table</w:t>
        </w:r>
        <w:r>
          <w:rPr>
            <w:b w:val="0"/>
            <w:spacing w:val="2"/>
          </w:rPr>
          <w:t> </w:t>
        </w:r>
        <w:r>
          <w:rPr>
            <w:b w:val="0"/>
          </w:rPr>
          <w:t>4:</w:t>
        </w:r>
        <w:r>
          <w:rPr>
            <w:b w:val="0"/>
            <w:spacing w:val="-3"/>
          </w:rPr>
          <w:t> </w:t>
        </w:r>
        <w:r>
          <w:rPr>
            <w:b w:val="0"/>
          </w:rPr>
          <w:t>Cycle</w:t>
        </w:r>
        <w:r>
          <w:rPr>
            <w:b w:val="0"/>
            <w:spacing w:val="3"/>
          </w:rPr>
          <w:t> </w:t>
        </w:r>
        <w:r>
          <w:rPr>
            <w:b w:val="0"/>
          </w:rPr>
          <w:t>Time</w:t>
        </w:r>
        <w:r>
          <w:rPr>
            <w:b w:val="0"/>
            <w:spacing w:val="-9"/>
          </w:rPr>
          <w:t> </w:t>
        </w:r>
        <w:r>
          <w:rPr>
            <w:b w:val="0"/>
          </w:rPr>
          <w:t>Test</w:t>
        </w:r>
        <w:r>
          <w:rPr>
            <w:b w:val="0"/>
            <w:spacing w:val="-6"/>
          </w:rPr>
          <w:t> </w:t>
        </w:r>
        <w:r>
          <w:rPr>
            <w:b w:val="0"/>
          </w:rPr>
          <w:t>Reason</w:t>
        </w:r>
        <w:r>
          <w:rPr>
            <w:b w:val="0"/>
            <w:spacing w:val="-3"/>
          </w:rPr>
          <w:t> </w:t>
        </w:r>
        <w:r>
          <w:rPr>
            <w:b w:val="0"/>
          </w:rPr>
          <w:t>Codes</w:t>
        </w:r>
        <w:r>
          <w:rPr>
            <w:b w:val="0"/>
            <w:spacing w:val="3"/>
          </w:rPr>
          <w:t> </w:t>
        </w:r>
        <w:r>
          <w:rPr>
            <w:b w:val="0"/>
          </w:rPr>
          <w:t>and</w:t>
        </w:r>
        <w:r>
          <w:rPr>
            <w:b w:val="0"/>
            <w:spacing w:val="-3"/>
          </w:rPr>
          <w:t> </w:t>
        </w:r>
        <w:r>
          <w:rPr>
            <w:b w:val="0"/>
            <w:spacing w:val="-2"/>
          </w:rPr>
          <w:t>Descriptions</w:t>
        </w:r>
        <w:r>
          <w:rPr>
            <w:b w:val="0"/>
          </w:rPr>
          <w:tab/>
        </w:r>
        <w:r>
          <w:rPr>
            <w:b w:val="0"/>
            <w:spacing w:val="-5"/>
          </w:rPr>
          <w:t>21</w:t>
        </w:r>
      </w:hyperlink>
    </w:p>
    <w:p>
      <w:pPr>
        <w:pStyle w:val="BodyText"/>
        <w:tabs>
          <w:tab w:pos="9827" w:val="left" w:leader="dot"/>
        </w:tabs>
        <w:spacing w:line="290" w:lineRule="exact"/>
        <w:ind w:left="719"/>
        <w:rPr>
          <w:b w:val="0"/>
        </w:rPr>
      </w:pPr>
      <w:hyperlink w:history="true" w:anchor="_bookmark37">
        <w:r>
          <w:rPr>
            <w:b w:val="0"/>
          </w:rPr>
          <w:t>Table</w:t>
        </w:r>
        <w:r>
          <w:rPr>
            <w:b w:val="0"/>
            <w:spacing w:val="2"/>
          </w:rPr>
          <w:t> </w:t>
        </w:r>
        <w:r>
          <w:rPr>
            <w:b w:val="0"/>
          </w:rPr>
          <w:t>5:</w:t>
        </w:r>
        <w:r>
          <w:rPr>
            <w:b w:val="0"/>
            <w:spacing w:val="-3"/>
          </w:rPr>
          <w:t> </w:t>
        </w:r>
        <w:r>
          <w:rPr>
            <w:b w:val="0"/>
          </w:rPr>
          <w:t>Cycle</w:t>
        </w:r>
        <w:r>
          <w:rPr>
            <w:b w:val="0"/>
            <w:spacing w:val="3"/>
          </w:rPr>
          <w:t> </w:t>
        </w:r>
        <w:r>
          <w:rPr>
            <w:b w:val="0"/>
          </w:rPr>
          <w:t>Time</w:t>
        </w:r>
        <w:r>
          <w:rPr>
            <w:b w:val="0"/>
            <w:spacing w:val="-9"/>
          </w:rPr>
          <w:t> </w:t>
        </w:r>
        <w:r>
          <w:rPr>
            <w:b w:val="0"/>
          </w:rPr>
          <w:t>Test</w:t>
        </w:r>
        <w:r>
          <w:rPr>
            <w:b w:val="0"/>
            <w:spacing w:val="-6"/>
          </w:rPr>
          <w:t> </w:t>
        </w:r>
        <w:r>
          <w:rPr>
            <w:b w:val="0"/>
          </w:rPr>
          <w:t>Result</w:t>
        </w:r>
        <w:r>
          <w:rPr>
            <w:b w:val="0"/>
            <w:spacing w:val="-6"/>
          </w:rPr>
          <w:t> </w:t>
        </w:r>
        <w:r>
          <w:rPr>
            <w:b w:val="0"/>
          </w:rPr>
          <w:t>Codes</w:t>
        </w:r>
        <w:r>
          <w:rPr>
            <w:b w:val="0"/>
            <w:spacing w:val="3"/>
          </w:rPr>
          <w:t> </w:t>
        </w:r>
        <w:r>
          <w:rPr>
            <w:b w:val="0"/>
          </w:rPr>
          <w:t>and</w:t>
        </w:r>
        <w:r>
          <w:rPr>
            <w:b w:val="0"/>
            <w:spacing w:val="-3"/>
          </w:rPr>
          <w:t> </w:t>
        </w:r>
        <w:r>
          <w:rPr>
            <w:b w:val="0"/>
            <w:spacing w:val="-2"/>
          </w:rPr>
          <w:t>Descriptions</w:t>
        </w:r>
        <w:r>
          <w:rPr>
            <w:b w:val="0"/>
          </w:rPr>
          <w:tab/>
        </w:r>
        <w:r>
          <w:rPr>
            <w:b w:val="0"/>
            <w:spacing w:val="-5"/>
          </w:rPr>
          <w:t>21</w:t>
        </w:r>
      </w:hyperlink>
    </w:p>
    <w:p>
      <w:pPr>
        <w:pStyle w:val="BodyText"/>
        <w:tabs>
          <w:tab w:pos="9827" w:val="left" w:leader="dot"/>
        </w:tabs>
        <w:spacing w:line="290" w:lineRule="exact" w:before="7"/>
        <w:ind w:left="719"/>
        <w:rPr>
          <w:b w:val="0"/>
        </w:rPr>
      </w:pPr>
      <w:hyperlink w:history="true" w:anchor="_bookmark47">
        <w:r>
          <w:rPr>
            <w:b w:val="0"/>
          </w:rPr>
          <w:t>Table</w:t>
        </w:r>
        <w:r>
          <w:rPr>
            <w:b w:val="0"/>
            <w:spacing w:val="2"/>
          </w:rPr>
          <w:t> </w:t>
        </w:r>
        <w:r>
          <w:rPr>
            <w:b w:val="0"/>
          </w:rPr>
          <w:t>6:</w:t>
        </w:r>
        <w:r>
          <w:rPr>
            <w:b w:val="0"/>
            <w:spacing w:val="-3"/>
          </w:rPr>
          <w:t> </w:t>
        </w:r>
        <w:r>
          <w:rPr>
            <w:b w:val="0"/>
          </w:rPr>
          <w:t>Linearity</w:t>
        </w:r>
        <w:r>
          <w:rPr>
            <w:b w:val="0"/>
            <w:spacing w:val="2"/>
          </w:rPr>
          <w:t> </w:t>
        </w:r>
        <w:r>
          <w:rPr>
            <w:b w:val="0"/>
          </w:rPr>
          <w:t>Test</w:t>
        </w:r>
        <w:r>
          <w:rPr>
            <w:b w:val="0"/>
            <w:spacing w:val="-6"/>
          </w:rPr>
          <w:t> </w:t>
        </w:r>
        <w:r>
          <w:rPr>
            <w:b w:val="0"/>
          </w:rPr>
          <w:t>Reason</w:t>
        </w:r>
        <w:r>
          <w:rPr>
            <w:b w:val="0"/>
            <w:spacing w:val="-3"/>
          </w:rPr>
          <w:t> </w:t>
        </w:r>
        <w:r>
          <w:rPr>
            <w:b w:val="0"/>
          </w:rPr>
          <w:t>Codes</w:t>
        </w:r>
        <w:r>
          <w:rPr>
            <w:b w:val="0"/>
            <w:spacing w:val="3"/>
          </w:rPr>
          <w:t> </w:t>
        </w:r>
        <w:r>
          <w:rPr>
            <w:b w:val="0"/>
          </w:rPr>
          <w:t>and</w:t>
        </w:r>
        <w:r>
          <w:rPr>
            <w:b w:val="0"/>
            <w:spacing w:val="-3"/>
          </w:rPr>
          <w:t> </w:t>
        </w:r>
        <w:r>
          <w:rPr>
            <w:b w:val="0"/>
            <w:spacing w:val="-2"/>
          </w:rPr>
          <w:t>Descriptions</w:t>
        </w:r>
        <w:r>
          <w:rPr>
            <w:b w:val="0"/>
          </w:rPr>
          <w:tab/>
        </w:r>
        <w:r>
          <w:rPr>
            <w:b w:val="0"/>
            <w:spacing w:val="-5"/>
          </w:rPr>
          <w:t>29</w:t>
        </w:r>
      </w:hyperlink>
    </w:p>
    <w:p>
      <w:pPr>
        <w:pStyle w:val="BodyText"/>
        <w:tabs>
          <w:tab w:pos="9827" w:val="left" w:leader="dot"/>
        </w:tabs>
        <w:spacing w:line="288" w:lineRule="exact"/>
        <w:ind w:left="719"/>
        <w:rPr>
          <w:b w:val="0"/>
        </w:rPr>
      </w:pPr>
      <w:hyperlink w:history="true" w:anchor="_bookmark48">
        <w:r>
          <w:rPr>
            <w:b w:val="0"/>
          </w:rPr>
          <w:t>Table 7:</w:t>
        </w:r>
        <w:r>
          <w:rPr>
            <w:b w:val="0"/>
            <w:spacing w:val="-4"/>
          </w:rPr>
          <w:t> </w:t>
        </w:r>
        <w:r>
          <w:rPr>
            <w:b w:val="0"/>
          </w:rPr>
          <w:t>Linearity Test</w:t>
        </w:r>
        <w:r>
          <w:rPr>
            <w:b w:val="0"/>
            <w:spacing w:val="-7"/>
          </w:rPr>
          <w:t> </w:t>
        </w:r>
        <w:r>
          <w:rPr>
            <w:b w:val="0"/>
          </w:rPr>
          <w:t>Result</w:t>
        </w:r>
        <w:r>
          <w:rPr>
            <w:b w:val="0"/>
            <w:spacing w:val="3"/>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30</w:t>
        </w:r>
      </w:hyperlink>
    </w:p>
    <w:p>
      <w:pPr>
        <w:pStyle w:val="BodyText"/>
        <w:tabs>
          <w:tab w:pos="9827" w:val="left" w:leader="dot"/>
        </w:tabs>
        <w:spacing w:line="290" w:lineRule="exact"/>
        <w:ind w:left="719"/>
        <w:rPr>
          <w:b w:val="0"/>
        </w:rPr>
      </w:pPr>
      <w:hyperlink w:history="true" w:anchor="_bookmark51">
        <w:r>
          <w:rPr>
            <w:b w:val="0"/>
          </w:rPr>
          <w:t>Table</w:t>
        </w:r>
        <w:r>
          <w:rPr>
            <w:b w:val="0"/>
            <w:spacing w:val="1"/>
          </w:rPr>
          <w:t> </w:t>
        </w:r>
        <w:r>
          <w:rPr>
            <w:b w:val="0"/>
          </w:rPr>
          <w:t>8:</w:t>
        </w:r>
        <w:r>
          <w:rPr>
            <w:b w:val="0"/>
            <w:spacing w:val="-3"/>
          </w:rPr>
          <w:t> </w:t>
        </w:r>
        <w:r>
          <w:rPr>
            <w:b w:val="0"/>
          </w:rPr>
          <w:t>Linearity</w:t>
        </w:r>
        <w:r>
          <w:rPr>
            <w:b w:val="0"/>
            <w:spacing w:val="1"/>
          </w:rPr>
          <w:t> </w:t>
        </w:r>
        <w:r>
          <w:rPr>
            <w:b w:val="0"/>
          </w:rPr>
          <w:t>Gas</w:t>
        </w:r>
        <w:r>
          <w:rPr>
            <w:b w:val="0"/>
            <w:spacing w:val="2"/>
          </w:rPr>
          <w:t> </w:t>
        </w:r>
        <w:r>
          <w:rPr>
            <w:b w:val="0"/>
          </w:rPr>
          <w:t>Level</w:t>
        </w:r>
        <w:r>
          <w:rPr>
            <w:b w:val="0"/>
            <w:spacing w:val="-5"/>
          </w:rPr>
          <w:t> </w:t>
        </w:r>
        <w:r>
          <w:rPr>
            <w:b w:val="0"/>
          </w:rPr>
          <w:t>Codes</w:t>
        </w:r>
        <w:r>
          <w:rPr>
            <w:b w:val="0"/>
            <w:spacing w:val="3"/>
          </w:rPr>
          <w:t> </w:t>
        </w:r>
        <w:r>
          <w:rPr>
            <w:b w:val="0"/>
          </w:rPr>
          <w:t>and</w:t>
        </w:r>
        <w:r>
          <w:rPr>
            <w:b w:val="0"/>
            <w:spacing w:val="-4"/>
          </w:rPr>
          <w:t> </w:t>
        </w:r>
        <w:r>
          <w:rPr>
            <w:b w:val="0"/>
            <w:spacing w:val="-2"/>
          </w:rPr>
          <w:t>Descriptions</w:t>
        </w:r>
        <w:r>
          <w:rPr>
            <w:b w:val="0"/>
          </w:rPr>
          <w:tab/>
        </w:r>
        <w:r>
          <w:rPr>
            <w:b w:val="0"/>
            <w:spacing w:val="-5"/>
          </w:rPr>
          <w:t>31</w:t>
        </w:r>
      </w:hyperlink>
    </w:p>
    <w:p>
      <w:pPr>
        <w:pStyle w:val="BodyText"/>
        <w:tabs>
          <w:tab w:pos="9827" w:val="left" w:leader="dot"/>
        </w:tabs>
        <w:spacing w:line="290" w:lineRule="exact" w:before="7"/>
        <w:ind w:left="719"/>
        <w:rPr>
          <w:b w:val="0"/>
        </w:rPr>
      </w:pPr>
      <w:hyperlink w:history="true" w:anchor="_bookmark56">
        <w:r>
          <w:rPr>
            <w:b w:val="0"/>
          </w:rPr>
          <w:t>Table</w:t>
        </w:r>
        <w:r>
          <w:rPr>
            <w:b w:val="0"/>
            <w:spacing w:val="2"/>
          </w:rPr>
          <w:t> </w:t>
        </w:r>
        <w:r>
          <w:rPr>
            <w:b w:val="0"/>
          </w:rPr>
          <w:t>9:</w:t>
        </w:r>
        <w:r>
          <w:rPr>
            <w:b w:val="0"/>
            <w:spacing w:val="-2"/>
          </w:rPr>
          <w:t> </w:t>
        </w:r>
        <w:r>
          <w:rPr>
            <w:b w:val="0"/>
          </w:rPr>
          <w:t>PGVP</w:t>
        </w:r>
        <w:r>
          <w:rPr>
            <w:b w:val="0"/>
            <w:spacing w:val="-1"/>
          </w:rPr>
          <w:t> </w:t>
        </w:r>
        <w:r>
          <w:rPr>
            <w:b w:val="0"/>
          </w:rPr>
          <w:t>Gas</w:t>
        </w:r>
        <w:r>
          <w:rPr>
            <w:b w:val="0"/>
            <w:spacing w:val="-8"/>
          </w:rPr>
          <w:t> </w:t>
        </w:r>
        <w:r>
          <w:rPr>
            <w:b w:val="0"/>
          </w:rPr>
          <w:t>Type</w:t>
        </w:r>
        <w:r>
          <w:rPr>
            <w:b w:val="0"/>
            <w:spacing w:val="3"/>
          </w:rPr>
          <w:t> </w:t>
        </w:r>
        <w:r>
          <w:rPr>
            <w:b w:val="0"/>
          </w:rPr>
          <w:t>Codes</w:t>
        </w:r>
        <w:r>
          <w:rPr>
            <w:b w:val="0"/>
            <w:spacing w:val="3"/>
          </w:rPr>
          <w:t> </w:t>
        </w:r>
        <w:r>
          <w:rPr>
            <w:b w:val="0"/>
          </w:rPr>
          <w:t>and</w:t>
        </w:r>
        <w:r>
          <w:rPr>
            <w:b w:val="0"/>
            <w:spacing w:val="-2"/>
          </w:rPr>
          <w:t> Descriptions</w:t>
        </w:r>
        <w:r>
          <w:rPr>
            <w:b w:val="0"/>
          </w:rPr>
          <w:tab/>
        </w:r>
        <w:r>
          <w:rPr>
            <w:b w:val="0"/>
            <w:spacing w:val="-5"/>
          </w:rPr>
          <w:t>34</w:t>
        </w:r>
      </w:hyperlink>
    </w:p>
    <w:p>
      <w:pPr>
        <w:pStyle w:val="BodyText"/>
        <w:tabs>
          <w:tab w:pos="9827" w:val="left" w:leader="dot"/>
        </w:tabs>
        <w:spacing w:line="290" w:lineRule="exact"/>
        <w:ind w:left="719"/>
        <w:rPr>
          <w:b w:val="0"/>
        </w:rPr>
      </w:pPr>
      <w:hyperlink w:history="true" w:anchor="_bookmark62">
        <w:r>
          <w:rPr>
            <w:b w:val="0"/>
          </w:rPr>
          <w:t>Table</w:t>
        </w:r>
        <w:r>
          <w:rPr>
            <w:b w:val="0"/>
            <w:spacing w:val="-1"/>
          </w:rPr>
          <w:t> </w:t>
        </w:r>
        <w:r>
          <w:rPr>
            <w:b w:val="0"/>
          </w:rPr>
          <w:t>10:</w:t>
        </w:r>
        <w:r>
          <w:rPr>
            <w:b w:val="0"/>
            <w:spacing w:val="-2"/>
          </w:rPr>
          <w:t> </w:t>
        </w:r>
        <w:r>
          <w:rPr>
            <w:b w:val="0"/>
          </w:rPr>
          <w:t>Hg</w:t>
        </w:r>
        <w:r>
          <w:rPr>
            <w:b w:val="0"/>
            <w:spacing w:val="-4"/>
          </w:rPr>
          <w:t> </w:t>
        </w:r>
        <w:r>
          <w:rPr>
            <w:b w:val="0"/>
          </w:rPr>
          <w:t>Linearity</w:t>
        </w:r>
        <w:r>
          <w:rPr>
            <w:b w:val="0"/>
            <w:spacing w:val="2"/>
          </w:rPr>
          <w:t> </w:t>
        </w:r>
        <w:r>
          <w:rPr>
            <w:b w:val="0"/>
          </w:rPr>
          <w:t>or</w:t>
        </w:r>
        <w:r>
          <w:rPr>
            <w:b w:val="0"/>
            <w:spacing w:val="1"/>
          </w:rPr>
          <w:t> </w:t>
        </w:r>
        <w:r>
          <w:rPr>
            <w:b w:val="0"/>
          </w:rPr>
          <w:t>3-Level</w:t>
        </w:r>
        <w:r>
          <w:rPr>
            <w:b w:val="0"/>
            <w:spacing w:val="-4"/>
          </w:rPr>
          <w:t> </w:t>
        </w:r>
        <w:r>
          <w:rPr>
            <w:b w:val="0"/>
          </w:rPr>
          <w:t>System</w:t>
        </w:r>
        <w:r>
          <w:rPr>
            <w:b w:val="0"/>
            <w:spacing w:val="-9"/>
          </w:rPr>
          <w:t> </w:t>
        </w:r>
        <w:r>
          <w:rPr>
            <w:b w:val="0"/>
          </w:rPr>
          <w:t>Integrity</w:t>
        </w:r>
        <w:r>
          <w:rPr>
            <w:b w:val="0"/>
            <w:spacing w:val="1"/>
          </w:rPr>
          <w:t> </w:t>
        </w:r>
        <w:r>
          <w:rPr>
            <w:b w:val="0"/>
          </w:rPr>
          <w:t>Check</w:t>
        </w:r>
        <w:r>
          <w:rPr>
            <w:b w:val="0"/>
            <w:spacing w:val="-9"/>
          </w:rPr>
          <w:t> </w:t>
        </w:r>
        <w:r>
          <w:rPr>
            <w:b w:val="0"/>
          </w:rPr>
          <w:t>Reason</w:t>
        </w:r>
        <w:r>
          <w:rPr>
            <w:b w:val="0"/>
            <w:spacing w:val="-3"/>
          </w:rPr>
          <w:t> </w:t>
        </w:r>
        <w:r>
          <w:rPr>
            <w:b w:val="0"/>
          </w:rPr>
          <w:t>Codes</w:t>
        </w:r>
        <w:r>
          <w:rPr>
            <w:b w:val="0"/>
            <w:spacing w:val="2"/>
          </w:rPr>
          <w:t> </w:t>
        </w:r>
        <w:r>
          <w:rPr>
            <w:b w:val="0"/>
          </w:rPr>
          <w:t>and</w:t>
        </w:r>
        <w:r>
          <w:rPr>
            <w:b w:val="0"/>
            <w:spacing w:val="-3"/>
          </w:rPr>
          <w:t> </w:t>
        </w:r>
        <w:r>
          <w:rPr>
            <w:b w:val="0"/>
            <w:spacing w:val="-2"/>
          </w:rPr>
          <w:t>Descriptions</w:t>
        </w:r>
        <w:r>
          <w:rPr>
            <w:b w:val="0"/>
          </w:rPr>
          <w:tab/>
        </w:r>
        <w:r>
          <w:rPr>
            <w:b w:val="0"/>
            <w:spacing w:val="-5"/>
          </w:rPr>
          <w:t>39</w:t>
        </w:r>
      </w:hyperlink>
    </w:p>
    <w:p>
      <w:pPr>
        <w:pStyle w:val="BodyText"/>
        <w:tabs>
          <w:tab w:pos="9827" w:val="left" w:leader="dot"/>
        </w:tabs>
        <w:spacing w:line="290" w:lineRule="exact" w:before="7"/>
        <w:ind w:left="719"/>
        <w:rPr>
          <w:b w:val="0"/>
        </w:rPr>
      </w:pPr>
      <w:hyperlink w:history="true" w:anchor="_bookmark63">
        <w:r>
          <w:rPr>
            <w:b w:val="0"/>
          </w:rPr>
          <w:t>Table</w:t>
        </w:r>
        <w:r>
          <w:rPr>
            <w:b w:val="0"/>
            <w:spacing w:val="-1"/>
          </w:rPr>
          <w:t> </w:t>
        </w:r>
        <w:r>
          <w:rPr>
            <w:b w:val="0"/>
          </w:rPr>
          <w:t>11:</w:t>
        </w:r>
        <w:r>
          <w:rPr>
            <w:b w:val="0"/>
            <w:spacing w:val="-2"/>
          </w:rPr>
          <w:t> </w:t>
        </w:r>
        <w:r>
          <w:rPr>
            <w:b w:val="0"/>
          </w:rPr>
          <w:t>Hg</w:t>
        </w:r>
        <w:r>
          <w:rPr>
            <w:b w:val="0"/>
            <w:spacing w:val="-4"/>
          </w:rPr>
          <w:t> </w:t>
        </w:r>
        <w:r>
          <w:rPr>
            <w:b w:val="0"/>
          </w:rPr>
          <w:t>Linearity</w:t>
        </w:r>
        <w:r>
          <w:rPr>
            <w:b w:val="0"/>
            <w:spacing w:val="2"/>
          </w:rPr>
          <w:t> </w:t>
        </w:r>
        <w:r>
          <w:rPr>
            <w:b w:val="0"/>
          </w:rPr>
          <w:t>or</w:t>
        </w:r>
        <w:r>
          <w:rPr>
            <w:b w:val="0"/>
            <w:spacing w:val="2"/>
          </w:rPr>
          <w:t> </w:t>
        </w:r>
        <w:r>
          <w:rPr>
            <w:b w:val="0"/>
          </w:rPr>
          <w:t>3-Level</w:t>
        </w:r>
        <w:r>
          <w:rPr>
            <w:b w:val="0"/>
            <w:spacing w:val="-5"/>
          </w:rPr>
          <w:t> </w:t>
        </w:r>
        <w:r>
          <w:rPr>
            <w:b w:val="0"/>
          </w:rPr>
          <w:t>System</w:t>
        </w:r>
        <w:r>
          <w:rPr>
            <w:b w:val="0"/>
            <w:spacing w:val="-9"/>
          </w:rPr>
          <w:t> </w:t>
        </w:r>
        <w:r>
          <w:rPr>
            <w:b w:val="0"/>
          </w:rPr>
          <w:t>Integrity</w:t>
        </w:r>
        <w:r>
          <w:rPr>
            <w:b w:val="0"/>
            <w:spacing w:val="2"/>
          </w:rPr>
          <w:t> </w:t>
        </w:r>
        <w:r>
          <w:rPr>
            <w:b w:val="0"/>
          </w:rPr>
          <w:t>Check</w:t>
        </w:r>
        <w:r>
          <w:rPr>
            <w:b w:val="0"/>
            <w:spacing w:val="-9"/>
          </w:rPr>
          <w:t> </w:t>
        </w:r>
        <w:r>
          <w:rPr>
            <w:b w:val="0"/>
          </w:rPr>
          <w:t>Result</w:t>
        </w:r>
        <w:r>
          <w:rPr>
            <w:b w:val="0"/>
            <w:spacing w:val="4"/>
          </w:rPr>
          <w:t> </w:t>
        </w:r>
        <w:r>
          <w:rPr>
            <w:b w:val="0"/>
          </w:rPr>
          <w:t>Codes</w:t>
        </w:r>
        <w:r>
          <w:rPr>
            <w:b w:val="0"/>
            <w:spacing w:val="-8"/>
          </w:rPr>
          <w:t> </w:t>
        </w:r>
        <w:r>
          <w:rPr>
            <w:b w:val="0"/>
          </w:rPr>
          <w:t>and</w:t>
        </w:r>
        <w:r>
          <w:rPr>
            <w:b w:val="0"/>
            <w:spacing w:val="-3"/>
          </w:rPr>
          <w:t> </w:t>
        </w:r>
        <w:r>
          <w:rPr>
            <w:b w:val="0"/>
            <w:spacing w:val="-2"/>
          </w:rPr>
          <w:t>Descriptions</w:t>
        </w:r>
        <w:r>
          <w:rPr>
            <w:b w:val="0"/>
          </w:rPr>
          <w:tab/>
        </w:r>
        <w:r>
          <w:rPr>
            <w:b w:val="0"/>
            <w:spacing w:val="-5"/>
          </w:rPr>
          <w:t>40</w:t>
        </w:r>
      </w:hyperlink>
    </w:p>
    <w:p>
      <w:pPr>
        <w:pStyle w:val="BodyText"/>
        <w:tabs>
          <w:tab w:pos="9827" w:val="left" w:leader="dot"/>
        </w:tabs>
        <w:spacing w:line="288" w:lineRule="exact"/>
        <w:ind w:left="719"/>
        <w:rPr>
          <w:b w:val="0"/>
        </w:rPr>
      </w:pPr>
      <w:hyperlink w:history="true" w:anchor="_bookmark66">
        <w:r>
          <w:rPr>
            <w:b w:val="0"/>
          </w:rPr>
          <w:t>Table 12:</w:t>
        </w:r>
        <w:r>
          <w:rPr>
            <w:b w:val="0"/>
            <w:spacing w:val="-1"/>
          </w:rPr>
          <w:t> </w:t>
        </w:r>
        <w:r>
          <w:rPr>
            <w:b w:val="0"/>
          </w:rPr>
          <w:t>Linearity</w:t>
        </w:r>
        <w:r>
          <w:rPr>
            <w:b w:val="0"/>
            <w:spacing w:val="3"/>
          </w:rPr>
          <w:t> </w:t>
        </w:r>
        <w:r>
          <w:rPr>
            <w:b w:val="0"/>
          </w:rPr>
          <w:t>and</w:t>
        </w:r>
        <w:r>
          <w:rPr>
            <w:b w:val="0"/>
            <w:spacing w:val="-3"/>
          </w:rPr>
          <w:t> </w:t>
        </w:r>
        <w:r>
          <w:rPr>
            <w:b w:val="0"/>
          </w:rPr>
          <w:t>3-Level</w:t>
        </w:r>
        <w:r>
          <w:rPr>
            <w:b w:val="0"/>
            <w:spacing w:val="-3"/>
          </w:rPr>
          <w:t> </w:t>
        </w:r>
        <w:r>
          <w:rPr>
            <w:b w:val="0"/>
          </w:rPr>
          <w:t>System</w:t>
        </w:r>
        <w:r>
          <w:rPr>
            <w:b w:val="0"/>
            <w:spacing w:val="3"/>
          </w:rPr>
          <w:t> </w:t>
        </w:r>
        <w:r>
          <w:rPr>
            <w:b w:val="0"/>
          </w:rPr>
          <w:t>Integrity</w:t>
        </w:r>
        <w:r>
          <w:rPr>
            <w:b w:val="0"/>
            <w:spacing w:val="-9"/>
          </w:rPr>
          <w:t> </w:t>
        </w:r>
        <w:r>
          <w:rPr>
            <w:b w:val="0"/>
          </w:rPr>
          <w:t>Check</w:t>
        </w:r>
        <w:r>
          <w:rPr>
            <w:b w:val="0"/>
            <w:spacing w:val="-8"/>
          </w:rPr>
          <w:t> </w:t>
        </w:r>
        <w:r>
          <w:rPr>
            <w:b w:val="0"/>
          </w:rPr>
          <w:t>Gas</w:t>
        </w:r>
        <w:r>
          <w:rPr>
            <w:b w:val="0"/>
            <w:spacing w:val="-7"/>
          </w:rPr>
          <w:t> </w:t>
        </w:r>
        <w:r>
          <w:rPr>
            <w:b w:val="0"/>
          </w:rPr>
          <w:t>Level</w:t>
        </w:r>
        <w:r>
          <w:rPr>
            <w:b w:val="0"/>
            <w:spacing w:val="-4"/>
          </w:rPr>
          <w:t> </w:t>
        </w:r>
        <w:r>
          <w:rPr>
            <w:b w:val="0"/>
          </w:rPr>
          <w:t>Codes</w:t>
        </w:r>
        <w:r>
          <w:rPr>
            <w:b w:val="0"/>
            <w:spacing w:val="4"/>
          </w:rPr>
          <w:t> </w:t>
        </w:r>
        <w:r>
          <w:rPr>
            <w:b w:val="0"/>
          </w:rPr>
          <w:t>and</w:t>
        </w:r>
        <w:r>
          <w:rPr>
            <w:b w:val="0"/>
            <w:spacing w:val="-2"/>
          </w:rPr>
          <w:t> Descriptions</w:t>
        </w:r>
        <w:r>
          <w:rPr>
            <w:b w:val="0"/>
          </w:rPr>
          <w:tab/>
        </w:r>
        <w:r>
          <w:rPr>
            <w:b w:val="0"/>
            <w:spacing w:val="-5"/>
          </w:rPr>
          <w:t>41</w:t>
        </w:r>
      </w:hyperlink>
    </w:p>
    <w:p>
      <w:pPr>
        <w:pStyle w:val="BodyText"/>
        <w:tabs>
          <w:tab w:pos="9827" w:val="left" w:leader="dot"/>
        </w:tabs>
        <w:spacing w:line="290" w:lineRule="exact"/>
        <w:ind w:left="719"/>
        <w:rPr>
          <w:b w:val="0"/>
        </w:rPr>
      </w:pPr>
      <w:hyperlink w:history="true" w:anchor="_bookmark74">
        <w:r>
          <w:rPr>
            <w:b w:val="0"/>
          </w:rPr>
          <w:t>Table</w:t>
        </w:r>
        <w:r>
          <w:rPr>
            <w:b w:val="0"/>
            <w:spacing w:val="3"/>
          </w:rPr>
          <w:t> </w:t>
        </w:r>
        <w:r>
          <w:rPr>
            <w:b w:val="0"/>
          </w:rPr>
          <w:t>13:</w:t>
        </w:r>
        <w:r>
          <w:rPr>
            <w:b w:val="0"/>
            <w:spacing w:val="-2"/>
          </w:rPr>
          <w:t> </w:t>
        </w:r>
        <w:r>
          <w:rPr>
            <w:b w:val="0"/>
          </w:rPr>
          <w:t>RATA</w:t>
        </w:r>
        <w:r>
          <w:rPr>
            <w:b w:val="0"/>
            <w:spacing w:val="-1"/>
          </w:rPr>
          <w:t> </w:t>
        </w:r>
        <w:r>
          <w:rPr>
            <w:b w:val="0"/>
          </w:rPr>
          <w:t>Test</w:t>
        </w:r>
        <w:r>
          <w:rPr>
            <w:b w:val="0"/>
            <w:spacing w:val="-6"/>
          </w:rPr>
          <w:t> </w:t>
        </w:r>
        <w:r>
          <w:rPr>
            <w:b w:val="0"/>
          </w:rPr>
          <w:t>Reason</w:t>
        </w:r>
        <w:r>
          <w:rPr>
            <w:b w:val="0"/>
            <w:spacing w:val="-2"/>
          </w:rPr>
          <w:t> </w:t>
        </w:r>
        <w:r>
          <w:rPr>
            <w:b w:val="0"/>
          </w:rPr>
          <w:t>Codes</w:t>
        </w:r>
        <w:r>
          <w:rPr>
            <w:b w:val="0"/>
            <w:spacing w:val="4"/>
          </w:rPr>
          <w:t> </w:t>
        </w:r>
        <w:r>
          <w:rPr>
            <w:b w:val="0"/>
          </w:rPr>
          <w:t>and</w:t>
        </w:r>
        <w:r>
          <w:rPr>
            <w:b w:val="0"/>
            <w:spacing w:val="-2"/>
          </w:rPr>
          <w:t> Descriptions</w:t>
        </w:r>
        <w:r>
          <w:rPr>
            <w:b w:val="0"/>
          </w:rPr>
          <w:tab/>
        </w:r>
        <w:r>
          <w:rPr>
            <w:b w:val="0"/>
            <w:spacing w:val="-5"/>
          </w:rPr>
          <w:t>50</w:t>
        </w:r>
      </w:hyperlink>
    </w:p>
    <w:p>
      <w:pPr>
        <w:pStyle w:val="BodyText"/>
        <w:tabs>
          <w:tab w:pos="9827" w:val="left" w:leader="dot"/>
        </w:tabs>
        <w:spacing w:line="290" w:lineRule="exact" w:before="7"/>
        <w:ind w:left="719"/>
        <w:rPr>
          <w:b w:val="0"/>
        </w:rPr>
      </w:pPr>
      <w:hyperlink w:history="true" w:anchor="_bookmark75">
        <w:r>
          <w:rPr>
            <w:b w:val="0"/>
          </w:rPr>
          <w:t>Table</w:t>
        </w:r>
        <w:r>
          <w:rPr>
            <w:b w:val="0"/>
            <w:spacing w:val="1"/>
          </w:rPr>
          <w:t> </w:t>
        </w:r>
        <w:r>
          <w:rPr>
            <w:b w:val="0"/>
          </w:rPr>
          <w:t>14:</w:t>
        </w:r>
        <w:r>
          <w:rPr>
            <w:b w:val="0"/>
            <w:spacing w:val="-3"/>
          </w:rPr>
          <w:t> </w:t>
        </w:r>
        <w:r>
          <w:rPr>
            <w:b w:val="0"/>
          </w:rPr>
          <w:t>RATA</w:t>
        </w:r>
        <w:r>
          <w:rPr>
            <w:b w:val="0"/>
            <w:spacing w:val="-3"/>
          </w:rPr>
          <w:t> </w:t>
        </w:r>
        <w:r>
          <w:rPr>
            <w:b w:val="0"/>
          </w:rPr>
          <w:t>Test</w:t>
        </w:r>
        <w:r>
          <w:rPr>
            <w:b w:val="0"/>
            <w:spacing w:val="-7"/>
          </w:rPr>
          <w:t> </w:t>
        </w:r>
        <w:r>
          <w:rPr>
            <w:b w:val="0"/>
          </w:rPr>
          <w:t>Result</w:t>
        </w:r>
        <w:r>
          <w:rPr>
            <w:b w:val="0"/>
            <w:spacing w:val="4"/>
          </w:rPr>
          <w:t> </w:t>
        </w:r>
        <w:r>
          <w:rPr>
            <w:b w:val="0"/>
          </w:rPr>
          <w:t>Codes</w:t>
        </w:r>
        <w:r>
          <w:rPr>
            <w:b w:val="0"/>
            <w:spacing w:val="3"/>
          </w:rPr>
          <w:t> </w:t>
        </w:r>
        <w:r>
          <w:rPr>
            <w:b w:val="0"/>
          </w:rPr>
          <w:t>and</w:t>
        </w:r>
        <w:r>
          <w:rPr>
            <w:b w:val="0"/>
            <w:spacing w:val="-4"/>
          </w:rPr>
          <w:t> </w:t>
        </w:r>
        <w:r>
          <w:rPr>
            <w:b w:val="0"/>
            <w:spacing w:val="-2"/>
          </w:rPr>
          <w:t>Descriptions</w:t>
        </w:r>
        <w:r>
          <w:rPr>
            <w:b w:val="0"/>
          </w:rPr>
          <w:tab/>
        </w:r>
        <w:r>
          <w:rPr>
            <w:b w:val="0"/>
            <w:spacing w:val="-5"/>
          </w:rPr>
          <w:t>51</w:t>
        </w:r>
      </w:hyperlink>
    </w:p>
    <w:p>
      <w:pPr>
        <w:pStyle w:val="BodyText"/>
        <w:tabs>
          <w:tab w:pos="9827" w:val="left" w:leader="dot"/>
        </w:tabs>
        <w:spacing w:line="290" w:lineRule="exact"/>
        <w:ind w:left="719"/>
        <w:rPr>
          <w:b w:val="0"/>
        </w:rPr>
      </w:pPr>
      <w:hyperlink w:history="true" w:anchor="_bookmark78">
        <w:r>
          <w:rPr>
            <w:b w:val="0"/>
          </w:rPr>
          <w:t>Table 15:</w:t>
        </w:r>
        <w:r>
          <w:rPr>
            <w:b w:val="0"/>
            <w:spacing w:val="-5"/>
          </w:rPr>
          <w:t> </w:t>
        </w:r>
        <w:r>
          <w:rPr>
            <w:b w:val="0"/>
          </w:rPr>
          <w:t>RATA</w:t>
        </w:r>
        <w:r>
          <w:rPr>
            <w:b w:val="0"/>
            <w:spacing w:val="-4"/>
          </w:rPr>
          <w:t> </w:t>
        </w:r>
        <w:r>
          <w:rPr>
            <w:b w:val="0"/>
          </w:rPr>
          <w:t>Frequency Codes</w:t>
        </w:r>
        <w:r>
          <w:rPr>
            <w:b w:val="0"/>
            <w:spacing w:val="1"/>
          </w:rPr>
          <w:t> </w:t>
        </w:r>
        <w:r>
          <w:rPr>
            <w:b w:val="0"/>
          </w:rPr>
          <w:t>and</w:t>
        </w:r>
        <w:r>
          <w:rPr>
            <w:b w:val="0"/>
            <w:spacing w:val="-5"/>
          </w:rPr>
          <w:t> </w:t>
        </w:r>
        <w:r>
          <w:rPr>
            <w:b w:val="0"/>
            <w:spacing w:val="-2"/>
          </w:rPr>
          <w:t>Descriptions</w:t>
        </w:r>
        <w:r>
          <w:rPr>
            <w:b w:val="0"/>
          </w:rPr>
          <w:tab/>
        </w:r>
        <w:r>
          <w:rPr>
            <w:b w:val="0"/>
            <w:spacing w:val="-5"/>
          </w:rPr>
          <w:t>53</w:t>
        </w:r>
      </w:hyperlink>
    </w:p>
    <w:p>
      <w:pPr>
        <w:pStyle w:val="BodyText"/>
        <w:tabs>
          <w:tab w:pos="9827" w:val="left" w:leader="dot"/>
        </w:tabs>
        <w:spacing w:line="290" w:lineRule="exact" w:before="7"/>
        <w:ind w:left="719"/>
        <w:rPr>
          <w:b w:val="0"/>
        </w:rPr>
      </w:pPr>
      <w:hyperlink w:history="true" w:anchor="_bookmark81">
        <w:r>
          <w:rPr>
            <w:b w:val="0"/>
          </w:rPr>
          <w:t>Table</w:t>
        </w:r>
        <w:r>
          <w:rPr>
            <w:b w:val="0"/>
            <w:spacing w:val="-1"/>
          </w:rPr>
          <w:t> </w:t>
        </w:r>
        <w:r>
          <w:rPr>
            <w:b w:val="0"/>
          </w:rPr>
          <w:t>16:</w:t>
        </w:r>
        <w:r>
          <w:rPr>
            <w:b w:val="0"/>
            <w:spacing w:val="-4"/>
          </w:rPr>
          <w:t> </w:t>
        </w:r>
        <w:r>
          <w:rPr>
            <w:b w:val="0"/>
          </w:rPr>
          <w:t>RATA</w:t>
        </w:r>
        <w:r>
          <w:rPr>
            <w:b w:val="0"/>
            <w:spacing w:val="-4"/>
          </w:rPr>
          <w:t> </w:t>
        </w:r>
        <w:r>
          <w:rPr>
            <w:b w:val="0"/>
          </w:rPr>
          <w:t>Operating</w:t>
        </w:r>
        <w:r>
          <w:rPr>
            <w:b w:val="0"/>
            <w:spacing w:val="-6"/>
          </w:rPr>
          <w:t> </w:t>
        </w:r>
        <w:r>
          <w:rPr>
            <w:b w:val="0"/>
          </w:rPr>
          <w:t>Level</w:t>
        </w:r>
        <w:r>
          <w:rPr>
            <w:b w:val="0"/>
            <w:spacing w:val="-6"/>
          </w:rPr>
          <w:t> </w:t>
        </w:r>
        <w:r>
          <w:rPr>
            <w:b w:val="0"/>
          </w:rPr>
          <w:t>Codes</w:t>
        </w:r>
        <w:r>
          <w:rPr>
            <w:b w:val="0"/>
            <w:spacing w:val="1"/>
          </w:rPr>
          <w:t> </w:t>
        </w:r>
        <w:r>
          <w:rPr>
            <w:b w:val="0"/>
          </w:rPr>
          <w:t>and</w:t>
        </w:r>
        <w:r>
          <w:rPr>
            <w:b w:val="0"/>
            <w:spacing w:val="-5"/>
          </w:rPr>
          <w:t> </w:t>
        </w:r>
        <w:r>
          <w:rPr>
            <w:b w:val="0"/>
            <w:spacing w:val="-2"/>
          </w:rPr>
          <w:t>Descriptions</w:t>
        </w:r>
        <w:r>
          <w:rPr>
            <w:b w:val="0"/>
          </w:rPr>
          <w:tab/>
        </w:r>
        <w:r>
          <w:rPr>
            <w:b w:val="0"/>
            <w:spacing w:val="-5"/>
          </w:rPr>
          <w:t>55</w:t>
        </w:r>
      </w:hyperlink>
    </w:p>
    <w:p>
      <w:pPr>
        <w:pStyle w:val="BodyText"/>
        <w:tabs>
          <w:tab w:pos="9827" w:val="left" w:leader="dot"/>
        </w:tabs>
        <w:spacing w:line="290" w:lineRule="exact"/>
        <w:ind w:left="719"/>
        <w:rPr>
          <w:b w:val="0"/>
        </w:rPr>
      </w:pPr>
      <w:hyperlink w:history="true" w:anchor="_bookmark82">
        <w:r>
          <w:rPr>
            <w:b w:val="0"/>
          </w:rPr>
          <w:t>Table</w:t>
        </w:r>
        <w:r>
          <w:rPr>
            <w:b w:val="0"/>
            <w:spacing w:val="-1"/>
          </w:rPr>
          <w:t> </w:t>
        </w:r>
        <w:r>
          <w:rPr>
            <w:b w:val="0"/>
          </w:rPr>
          <w:t>17:</w:t>
        </w:r>
        <w:r>
          <w:rPr>
            <w:b w:val="0"/>
            <w:spacing w:val="-3"/>
          </w:rPr>
          <w:t> </w:t>
        </w:r>
        <w:r>
          <w:rPr>
            <w:b w:val="0"/>
          </w:rPr>
          <w:t>Reference</w:t>
        </w:r>
        <w:r>
          <w:rPr>
            <w:b w:val="0"/>
            <w:spacing w:val="2"/>
          </w:rPr>
          <w:t> </w:t>
        </w:r>
        <w:r>
          <w:rPr>
            <w:b w:val="0"/>
          </w:rPr>
          <w:t>Method</w:t>
        </w:r>
        <w:r>
          <w:rPr>
            <w:b w:val="0"/>
            <w:spacing w:val="-3"/>
          </w:rPr>
          <w:t> </w:t>
        </w:r>
        <w:r>
          <w:rPr>
            <w:b w:val="0"/>
          </w:rPr>
          <w:t>Codes</w:t>
        </w:r>
        <w:r>
          <w:rPr>
            <w:b w:val="0"/>
            <w:spacing w:val="2"/>
          </w:rPr>
          <w:t> </w:t>
        </w:r>
        <w:r>
          <w:rPr>
            <w:b w:val="0"/>
          </w:rPr>
          <w:t>for</w:t>
        </w:r>
        <w:r>
          <w:rPr>
            <w:b w:val="0"/>
            <w:spacing w:val="2"/>
          </w:rPr>
          <w:t> </w:t>
        </w:r>
        <w:r>
          <w:rPr>
            <w:b w:val="0"/>
          </w:rPr>
          <w:t>Gas</w:t>
        </w:r>
        <w:r>
          <w:rPr>
            <w:b w:val="0"/>
            <w:spacing w:val="-8"/>
          </w:rPr>
          <w:t> </w:t>
        </w:r>
        <w:r>
          <w:rPr>
            <w:b w:val="0"/>
          </w:rPr>
          <w:t>System</w:t>
        </w:r>
        <w:r>
          <w:rPr>
            <w:b w:val="0"/>
            <w:spacing w:val="-9"/>
          </w:rPr>
          <w:t> </w:t>
        </w:r>
        <w:r>
          <w:rPr>
            <w:b w:val="0"/>
            <w:spacing w:val="-2"/>
          </w:rPr>
          <w:t>RATAs</w:t>
        </w:r>
        <w:r>
          <w:rPr>
            <w:b w:val="0"/>
          </w:rPr>
          <w:tab/>
        </w:r>
        <w:r>
          <w:rPr>
            <w:b w:val="0"/>
            <w:spacing w:val="-5"/>
          </w:rPr>
          <w:t>55</w:t>
        </w:r>
      </w:hyperlink>
    </w:p>
    <w:p>
      <w:pPr>
        <w:pStyle w:val="BodyText"/>
        <w:tabs>
          <w:tab w:pos="9827" w:val="left" w:leader="dot"/>
        </w:tabs>
        <w:spacing w:line="290" w:lineRule="exact" w:before="7"/>
        <w:ind w:left="719"/>
        <w:rPr>
          <w:b w:val="0"/>
        </w:rPr>
      </w:pPr>
      <w:hyperlink w:history="true" w:anchor="_bookmark83">
        <w:r>
          <w:rPr>
            <w:b w:val="0"/>
          </w:rPr>
          <w:t>Table</w:t>
        </w:r>
        <w:r>
          <w:rPr>
            <w:b w:val="0"/>
            <w:spacing w:val="-1"/>
          </w:rPr>
          <w:t> </w:t>
        </w:r>
        <w:r>
          <w:rPr>
            <w:b w:val="0"/>
          </w:rPr>
          <w:t>18:</w:t>
        </w:r>
        <w:r>
          <w:rPr>
            <w:b w:val="0"/>
            <w:spacing w:val="-4"/>
          </w:rPr>
          <w:t> </w:t>
        </w:r>
        <w:r>
          <w:rPr>
            <w:b w:val="0"/>
          </w:rPr>
          <w:t>Reference Method</w:t>
        </w:r>
        <w:r>
          <w:rPr>
            <w:b w:val="0"/>
            <w:spacing w:val="-5"/>
          </w:rPr>
          <w:t> </w:t>
        </w:r>
        <w:r>
          <w:rPr>
            <w:b w:val="0"/>
          </w:rPr>
          <w:t>Codes for Flow </w:t>
        </w:r>
        <w:r>
          <w:rPr>
            <w:b w:val="0"/>
            <w:spacing w:val="-4"/>
          </w:rPr>
          <w:t>RATAs</w:t>
        </w:r>
        <w:r>
          <w:rPr>
            <w:b w:val="0"/>
          </w:rPr>
          <w:tab/>
        </w:r>
        <w:r>
          <w:rPr>
            <w:b w:val="0"/>
            <w:spacing w:val="-7"/>
          </w:rPr>
          <w:t>57</w:t>
        </w:r>
      </w:hyperlink>
    </w:p>
    <w:p>
      <w:pPr>
        <w:pStyle w:val="BodyText"/>
        <w:tabs>
          <w:tab w:pos="9827" w:val="left" w:leader="dot"/>
        </w:tabs>
        <w:spacing w:line="288" w:lineRule="exact"/>
        <w:ind w:left="719"/>
        <w:rPr>
          <w:b w:val="0"/>
        </w:rPr>
      </w:pPr>
      <w:hyperlink w:history="true" w:anchor="_bookmark86">
        <w:r>
          <w:rPr>
            <w:b w:val="0"/>
          </w:rPr>
          <w:t>Table</w:t>
        </w:r>
        <w:r>
          <w:rPr>
            <w:b w:val="0"/>
            <w:spacing w:val="2"/>
          </w:rPr>
          <w:t> </w:t>
        </w:r>
        <w:r>
          <w:rPr>
            <w:b w:val="0"/>
          </w:rPr>
          <w:t>19:</w:t>
        </w:r>
        <w:r>
          <w:rPr>
            <w:b w:val="0"/>
            <w:spacing w:val="-3"/>
          </w:rPr>
          <w:t> </w:t>
        </w:r>
        <w:r>
          <w:rPr>
            <w:b w:val="0"/>
          </w:rPr>
          <w:t>RATA</w:t>
        </w:r>
        <w:r>
          <w:rPr>
            <w:b w:val="0"/>
            <w:spacing w:val="-3"/>
          </w:rPr>
          <w:t> </w:t>
        </w:r>
        <w:r>
          <w:rPr>
            <w:b w:val="0"/>
          </w:rPr>
          <w:t>Run</w:t>
        </w:r>
        <w:r>
          <w:rPr>
            <w:b w:val="0"/>
            <w:spacing w:val="-3"/>
          </w:rPr>
          <w:t> </w:t>
        </w:r>
        <w:r>
          <w:rPr>
            <w:b w:val="0"/>
          </w:rPr>
          <w:t>Status</w:t>
        </w:r>
        <w:r>
          <w:rPr>
            <w:b w:val="0"/>
            <w:spacing w:val="3"/>
          </w:rPr>
          <w:t> </w:t>
        </w:r>
        <w:r>
          <w:rPr>
            <w:b w:val="0"/>
          </w:rPr>
          <w:t>Codes</w:t>
        </w:r>
        <w:r>
          <w:rPr>
            <w:b w:val="0"/>
            <w:spacing w:val="-8"/>
          </w:rPr>
          <w:t> </w:t>
        </w:r>
        <w:r>
          <w:rPr>
            <w:b w:val="0"/>
          </w:rPr>
          <w:t>and</w:t>
        </w:r>
        <w:r>
          <w:rPr>
            <w:b w:val="0"/>
            <w:spacing w:val="-3"/>
          </w:rPr>
          <w:t> </w:t>
        </w:r>
        <w:r>
          <w:rPr>
            <w:b w:val="0"/>
            <w:spacing w:val="-2"/>
          </w:rPr>
          <w:t>Descriptions</w:t>
        </w:r>
        <w:r>
          <w:rPr>
            <w:b w:val="0"/>
          </w:rPr>
          <w:tab/>
        </w:r>
        <w:r>
          <w:rPr>
            <w:b w:val="0"/>
            <w:spacing w:val="-5"/>
          </w:rPr>
          <w:t>63</w:t>
        </w:r>
      </w:hyperlink>
    </w:p>
    <w:p>
      <w:pPr>
        <w:pStyle w:val="BodyText"/>
        <w:tabs>
          <w:tab w:pos="9827" w:val="left" w:leader="dot"/>
        </w:tabs>
        <w:spacing w:line="290" w:lineRule="exact"/>
        <w:ind w:left="719"/>
        <w:rPr>
          <w:b w:val="0"/>
        </w:rPr>
      </w:pPr>
      <w:hyperlink w:history="true" w:anchor="_bookmark91">
        <w:r>
          <w:rPr>
            <w:b w:val="0"/>
          </w:rPr>
          <w:t>Table</w:t>
        </w:r>
        <w:r>
          <w:rPr>
            <w:b w:val="0"/>
            <w:spacing w:val="-2"/>
          </w:rPr>
          <w:t> </w:t>
        </w:r>
        <w:r>
          <w:rPr>
            <w:b w:val="0"/>
          </w:rPr>
          <w:t>20:</w:t>
        </w:r>
        <w:r>
          <w:rPr>
            <w:b w:val="0"/>
            <w:spacing w:val="-5"/>
          </w:rPr>
          <w:t> </w:t>
        </w:r>
        <w:r>
          <w:rPr>
            <w:b w:val="0"/>
          </w:rPr>
          <w:t>Reference</w:t>
        </w:r>
        <w:r>
          <w:rPr>
            <w:b w:val="0"/>
            <w:spacing w:val="1"/>
          </w:rPr>
          <w:t> </w:t>
        </w:r>
        <w:r>
          <w:rPr>
            <w:b w:val="0"/>
          </w:rPr>
          <w:t>Method</w:t>
        </w:r>
        <w:r>
          <w:rPr>
            <w:b w:val="0"/>
            <w:spacing w:val="-6"/>
          </w:rPr>
          <w:t> </w:t>
        </w:r>
        <w:r>
          <w:rPr>
            <w:b w:val="0"/>
          </w:rPr>
          <w:t>Probe Type</w:t>
        </w:r>
        <w:r>
          <w:rPr>
            <w:b w:val="0"/>
            <w:spacing w:val="1"/>
          </w:rPr>
          <w:t> </w:t>
        </w:r>
        <w:r>
          <w:rPr>
            <w:b w:val="0"/>
          </w:rPr>
          <w:t>Codes</w:t>
        </w:r>
        <w:r>
          <w:rPr>
            <w:b w:val="0"/>
            <w:spacing w:val="1"/>
          </w:rPr>
          <w:t> </w:t>
        </w:r>
        <w:r>
          <w:rPr>
            <w:b w:val="0"/>
          </w:rPr>
          <w:t>and</w:t>
        </w:r>
        <w:r>
          <w:rPr>
            <w:b w:val="0"/>
            <w:spacing w:val="-5"/>
          </w:rPr>
          <w:t> </w:t>
        </w:r>
        <w:r>
          <w:rPr>
            <w:b w:val="0"/>
            <w:spacing w:val="-2"/>
          </w:rPr>
          <w:t>Descriptions</w:t>
        </w:r>
        <w:r>
          <w:rPr>
            <w:b w:val="0"/>
          </w:rPr>
          <w:tab/>
        </w:r>
        <w:r>
          <w:rPr>
            <w:b w:val="0"/>
            <w:spacing w:val="-5"/>
          </w:rPr>
          <w:t>68</w:t>
        </w:r>
      </w:hyperlink>
    </w:p>
    <w:p>
      <w:pPr>
        <w:pStyle w:val="BodyText"/>
        <w:tabs>
          <w:tab w:pos="9827" w:val="left" w:leader="dot"/>
        </w:tabs>
        <w:spacing w:line="290" w:lineRule="exact" w:before="7"/>
        <w:ind w:left="719"/>
        <w:rPr>
          <w:b w:val="0"/>
        </w:rPr>
      </w:pPr>
      <w:hyperlink w:history="true" w:anchor="_bookmark92">
        <w:r>
          <w:rPr>
            <w:b w:val="0"/>
          </w:rPr>
          <w:t>Table</w:t>
        </w:r>
        <w:r>
          <w:rPr>
            <w:b w:val="0"/>
            <w:spacing w:val="1"/>
          </w:rPr>
          <w:t> </w:t>
        </w:r>
        <w:r>
          <w:rPr>
            <w:b w:val="0"/>
          </w:rPr>
          <w:t>21:</w:t>
        </w:r>
        <w:r>
          <w:rPr>
            <w:b w:val="0"/>
            <w:spacing w:val="-4"/>
          </w:rPr>
          <w:t> </w:t>
        </w:r>
        <w:r>
          <w:rPr>
            <w:b w:val="0"/>
          </w:rPr>
          <w:t>Pressure</w:t>
        </w:r>
        <w:r>
          <w:rPr>
            <w:b w:val="0"/>
            <w:spacing w:val="1"/>
          </w:rPr>
          <w:t> </w:t>
        </w:r>
        <w:r>
          <w:rPr>
            <w:b w:val="0"/>
          </w:rPr>
          <w:t>Measure</w:t>
        </w:r>
        <w:r>
          <w:rPr>
            <w:b w:val="0"/>
            <w:spacing w:val="1"/>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68</w:t>
        </w:r>
      </w:hyperlink>
    </w:p>
    <w:p>
      <w:pPr>
        <w:pStyle w:val="BodyText"/>
        <w:tabs>
          <w:tab w:pos="9827" w:val="left" w:leader="dot"/>
        </w:tabs>
        <w:spacing w:line="290" w:lineRule="exact"/>
        <w:ind w:left="719"/>
        <w:rPr>
          <w:b w:val="0"/>
        </w:rPr>
      </w:pPr>
      <w:hyperlink w:history="true" w:anchor="_bookmark95">
        <w:r>
          <w:rPr>
            <w:b w:val="0"/>
          </w:rPr>
          <w:t>Table</w:t>
        </w:r>
        <w:r>
          <w:rPr>
            <w:b w:val="0"/>
            <w:spacing w:val="1"/>
          </w:rPr>
          <w:t> </w:t>
        </w:r>
        <w:r>
          <w:rPr>
            <w:b w:val="0"/>
          </w:rPr>
          <w:t>22:</w:t>
        </w:r>
        <w:r>
          <w:rPr>
            <w:b w:val="0"/>
            <w:spacing w:val="-4"/>
          </w:rPr>
          <w:t> </w:t>
        </w:r>
        <w:r>
          <w:rPr>
            <w:b w:val="0"/>
          </w:rPr>
          <w:t>RATA</w:t>
        </w:r>
        <w:r>
          <w:rPr>
            <w:b w:val="0"/>
            <w:spacing w:val="-3"/>
          </w:rPr>
          <w:t> </w:t>
        </w:r>
        <w:r>
          <w:rPr>
            <w:b w:val="0"/>
          </w:rPr>
          <w:t>Test</w:t>
        </w:r>
        <w:r>
          <w:rPr>
            <w:b w:val="0"/>
            <w:spacing w:val="-7"/>
          </w:rPr>
          <w:t> </w:t>
        </w:r>
        <w:r>
          <w:rPr>
            <w:b w:val="0"/>
          </w:rPr>
          <w:t>Claim</w:t>
        </w:r>
        <w:r>
          <w:rPr>
            <w:b w:val="0"/>
            <w:spacing w:val="2"/>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71</w:t>
        </w:r>
      </w:hyperlink>
    </w:p>
    <w:p>
      <w:pPr>
        <w:pStyle w:val="BodyText"/>
        <w:tabs>
          <w:tab w:pos="9827" w:val="left" w:leader="dot"/>
        </w:tabs>
        <w:spacing w:line="290" w:lineRule="exact" w:before="7"/>
        <w:ind w:left="719"/>
        <w:rPr>
          <w:b w:val="0"/>
        </w:rPr>
      </w:pPr>
      <w:hyperlink w:history="true" w:anchor="_bookmark111">
        <w:r>
          <w:rPr>
            <w:b w:val="0"/>
          </w:rPr>
          <w:t>Table</w:t>
        </w:r>
        <w:r>
          <w:rPr>
            <w:b w:val="0"/>
            <w:spacing w:val="-3"/>
          </w:rPr>
          <w:t> </w:t>
        </w:r>
        <w:r>
          <w:rPr>
            <w:b w:val="0"/>
          </w:rPr>
          <w:t>23:</w:t>
        </w:r>
        <w:r>
          <w:rPr>
            <w:b w:val="0"/>
            <w:spacing w:val="-5"/>
          </w:rPr>
          <w:t> </w:t>
        </w:r>
        <w:r>
          <w:rPr>
            <w:b w:val="0"/>
          </w:rPr>
          <w:t>Flow-to-Load</w:t>
        </w:r>
        <w:r>
          <w:rPr>
            <w:b w:val="0"/>
            <w:spacing w:val="-6"/>
          </w:rPr>
          <w:t> </w:t>
        </w:r>
        <w:r>
          <w:rPr>
            <w:b w:val="0"/>
          </w:rPr>
          <w:t>Test</w:t>
        </w:r>
        <w:r>
          <w:rPr>
            <w:b w:val="0"/>
            <w:spacing w:val="3"/>
          </w:rPr>
          <w:t> </w:t>
        </w:r>
        <w:r>
          <w:rPr>
            <w:b w:val="0"/>
          </w:rPr>
          <w:t>Result</w:t>
        </w:r>
        <w:r>
          <w:rPr>
            <w:b w:val="0"/>
            <w:spacing w:val="2"/>
          </w:rPr>
          <w:t> </w:t>
        </w:r>
        <w:r>
          <w:rPr>
            <w:b w:val="0"/>
          </w:rPr>
          <w:t>Codes and</w:t>
        </w:r>
        <w:r>
          <w:rPr>
            <w:b w:val="0"/>
            <w:spacing w:val="-5"/>
          </w:rPr>
          <w:t> </w:t>
        </w:r>
        <w:r>
          <w:rPr>
            <w:b w:val="0"/>
            <w:spacing w:val="-2"/>
          </w:rPr>
          <w:t>Descriptions</w:t>
        </w:r>
        <w:r>
          <w:rPr>
            <w:b w:val="0"/>
          </w:rPr>
          <w:tab/>
        </w:r>
        <w:r>
          <w:rPr>
            <w:b w:val="0"/>
            <w:spacing w:val="-5"/>
          </w:rPr>
          <w:t>86</w:t>
        </w:r>
      </w:hyperlink>
    </w:p>
    <w:p>
      <w:pPr>
        <w:pStyle w:val="BodyText"/>
        <w:tabs>
          <w:tab w:pos="9827" w:val="left" w:leader="dot"/>
        </w:tabs>
        <w:spacing w:line="288" w:lineRule="exact"/>
        <w:ind w:left="719"/>
        <w:rPr>
          <w:b w:val="0"/>
        </w:rPr>
      </w:pPr>
      <w:hyperlink w:history="true" w:anchor="_bookmark114">
        <w:r>
          <w:rPr>
            <w:b w:val="0"/>
          </w:rPr>
          <w:t>Table</w:t>
        </w:r>
        <w:r>
          <w:rPr>
            <w:b w:val="0"/>
            <w:spacing w:val="-1"/>
          </w:rPr>
          <w:t> </w:t>
        </w:r>
        <w:r>
          <w:rPr>
            <w:b w:val="0"/>
          </w:rPr>
          <w:t>24:</w:t>
        </w:r>
        <w:r>
          <w:rPr>
            <w:b w:val="0"/>
            <w:spacing w:val="-5"/>
          </w:rPr>
          <w:t> </w:t>
        </w:r>
        <w:r>
          <w:rPr>
            <w:b w:val="0"/>
          </w:rPr>
          <w:t>Test</w:t>
        </w:r>
        <w:r>
          <w:rPr>
            <w:b w:val="0"/>
            <w:spacing w:val="-9"/>
          </w:rPr>
          <w:t> </w:t>
        </w:r>
        <w:r>
          <w:rPr>
            <w:b w:val="0"/>
          </w:rPr>
          <w:t>Basis</w:t>
        </w:r>
        <w:r>
          <w:rPr>
            <w:b w:val="0"/>
            <w:spacing w:val="1"/>
          </w:rPr>
          <w:t> </w:t>
        </w:r>
        <w:r>
          <w:rPr>
            <w:b w:val="0"/>
          </w:rPr>
          <w:t>Indicator</w:t>
        </w:r>
        <w:r>
          <w:rPr>
            <w:b w:val="0"/>
            <w:spacing w:val="-1"/>
          </w:rPr>
          <w:t> </w:t>
        </w:r>
        <w:r>
          <w:rPr>
            <w:b w:val="0"/>
          </w:rPr>
          <w:t>Codes and</w:t>
        </w:r>
        <w:r>
          <w:rPr>
            <w:b w:val="0"/>
            <w:spacing w:val="-5"/>
          </w:rPr>
          <w:t> </w:t>
        </w:r>
        <w:r>
          <w:rPr>
            <w:b w:val="0"/>
          </w:rPr>
          <w:t>Descriptions for</w:t>
        </w:r>
        <w:r>
          <w:rPr>
            <w:b w:val="0"/>
            <w:spacing w:val="-1"/>
          </w:rPr>
          <w:t> </w:t>
        </w:r>
        <w:r>
          <w:rPr>
            <w:b w:val="0"/>
          </w:rPr>
          <w:t>Flow-to-Load</w:t>
        </w:r>
        <w:r>
          <w:rPr>
            <w:b w:val="0"/>
            <w:spacing w:val="-5"/>
          </w:rPr>
          <w:t> </w:t>
        </w:r>
        <w:r>
          <w:rPr>
            <w:b w:val="0"/>
            <w:spacing w:val="-2"/>
          </w:rPr>
          <w:t>Check</w:t>
        </w:r>
        <w:r>
          <w:rPr>
            <w:b w:val="0"/>
          </w:rPr>
          <w:tab/>
        </w:r>
        <w:r>
          <w:rPr>
            <w:b w:val="0"/>
            <w:spacing w:val="-5"/>
          </w:rPr>
          <w:t>89</w:t>
        </w:r>
      </w:hyperlink>
    </w:p>
    <w:p>
      <w:pPr>
        <w:pStyle w:val="BodyText"/>
        <w:tabs>
          <w:tab w:pos="9827" w:val="left" w:leader="dot"/>
        </w:tabs>
        <w:spacing w:line="290" w:lineRule="exact"/>
        <w:ind w:left="719"/>
        <w:rPr>
          <w:b w:val="0"/>
        </w:rPr>
      </w:pPr>
      <w:hyperlink w:history="true" w:anchor="_bookmark120">
        <w:r>
          <w:rPr>
            <w:b w:val="0"/>
          </w:rPr>
          <w:t>Table</w:t>
        </w:r>
        <w:r>
          <w:rPr>
            <w:b w:val="0"/>
            <w:spacing w:val="-2"/>
          </w:rPr>
          <w:t> </w:t>
        </w:r>
        <w:r>
          <w:rPr>
            <w:b w:val="0"/>
          </w:rPr>
          <w:t>25:</w:t>
        </w:r>
        <w:r>
          <w:rPr>
            <w:b w:val="0"/>
            <w:spacing w:val="-4"/>
          </w:rPr>
          <w:t> </w:t>
        </w:r>
        <w:r>
          <w:rPr>
            <w:b w:val="0"/>
          </w:rPr>
          <w:t>Online Offline</w:t>
        </w:r>
        <w:r>
          <w:rPr>
            <w:b w:val="0"/>
            <w:spacing w:val="1"/>
          </w:rPr>
          <w:t> </w:t>
        </w:r>
        <w:r>
          <w:rPr>
            <w:b w:val="0"/>
          </w:rPr>
          <w:t>Calibration</w:t>
        </w:r>
        <w:r>
          <w:rPr>
            <w:b w:val="0"/>
            <w:spacing w:val="-5"/>
          </w:rPr>
          <w:t> </w:t>
        </w:r>
        <w:r>
          <w:rPr>
            <w:b w:val="0"/>
          </w:rPr>
          <w:t>Test</w:t>
        </w:r>
        <w:r>
          <w:rPr>
            <w:b w:val="0"/>
            <w:spacing w:val="3"/>
          </w:rPr>
          <w:t> </w:t>
        </w:r>
        <w:r>
          <w:rPr>
            <w:b w:val="0"/>
          </w:rPr>
          <w:t>Reason</w:t>
        </w:r>
        <w:r>
          <w:rPr>
            <w:b w:val="0"/>
            <w:spacing w:val="-5"/>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94</w:t>
        </w:r>
      </w:hyperlink>
    </w:p>
    <w:p>
      <w:pPr>
        <w:pStyle w:val="BodyText"/>
        <w:tabs>
          <w:tab w:pos="9827" w:val="left" w:leader="dot"/>
        </w:tabs>
        <w:spacing w:line="290" w:lineRule="exact" w:before="7"/>
        <w:ind w:left="719"/>
        <w:rPr>
          <w:b w:val="0"/>
        </w:rPr>
      </w:pPr>
      <w:hyperlink w:history="true" w:anchor="_bookmark121">
        <w:r>
          <w:rPr>
            <w:b w:val="0"/>
          </w:rPr>
          <w:t>Table</w:t>
        </w:r>
        <w:r>
          <w:rPr>
            <w:b w:val="0"/>
            <w:spacing w:val="-2"/>
          </w:rPr>
          <w:t> </w:t>
        </w:r>
        <w:r>
          <w:rPr>
            <w:b w:val="0"/>
          </w:rPr>
          <w:t>26:</w:t>
        </w:r>
        <w:r>
          <w:rPr>
            <w:b w:val="0"/>
            <w:spacing w:val="-4"/>
          </w:rPr>
          <w:t> </w:t>
        </w:r>
        <w:r>
          <w:rPr>
            <w:b w:val="0"/>
          </w:rPr>
          <w:t>Online Offline</w:t>
        </w:r>
        <w:r>
          <w:rPr>
            <w:b w:val="0"/>
            <w:spacing w:val="1"/>
          </w:rPr>
          <w:t> </w:t>
        </w:r>
        <w:r>
          <w:rPr>
            <w:b w:val="0"/>
          </w:rPr>
          <w:t>Calibration</w:t>
        </w:r>
        <w:r>
          <w:rPr>
            <w:b w:val="0"/>
            <w:spacing w:val="-5"/>
          </w:rPr>
          <w:t> </w:t>
        </w:r>
        <w:r>
          <w:rPr>
            <w:b w:val="0"/>
          </w:rPr>
          <w:t>Test</w:t>
        </w:r>
        <w:r>
          <w:rPr>
            <w:b w:val="0"/>
            <w:spacing w:val="3"/>
          </w:rPr>
          <w:t> </w:t>
        </w:r>
        <w:r>
          <w:rPr>
            <w:b w:val="0"/>
          </w:rPr>
          <w:t>Result</w:t>
        </w:r>
        <w:r>
          <w:rPr>
            <w:b w:val="0"/>
            <w:spacing w:val="-8"/>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95</w:t>
        </w:r>
      </w:hyperlink>
    </w:p>
    <w:p>
      <w:pPr>
        <w:pStyle w:val="BodyText"/>
        <w:tabs>
          <w:tab w:pos="9707" w:val="left" w:leader="dot"/>
        </w:tabs>
        <w:spacing w:line="290" w:lineRule="exact"/>
        <w:ind w:left="719"/>
        <w:rPr>
          <w:b w:val="0"/>
        </w:rPr>
      </w:pPr>
      <w:hyperlink w:history="true" w:anchor="_bookmark130">
        <w:r>
          <w:rPr>
            <w:b w:val="0"/>
          </w:rPr>
          <w:t>Table</w:t>
        </w:r>
        <w:r>
          <w:rPr>
            <w:b w:val="0"/>
            <w:spacing w:val="-1"/>
          </w:rPr>
          <w:t> </w:t>
        </w:r>
        <w:r>
          <w:rPr>
            <w:b w:val="0"/>
          </w:rPr>
          <w:t>27:</w:t>
        </w:r>
        <w:r>
          <w:rPr>
            <w:b w:val="0"/>
            <w:spacing w:val="-4"/>
          </w:rPr>
          <w:t> </w:t>
        </w:r>
        <w:r>
          <w:rPr>
            <w:b w:val="0"/>
          </w:rPr>
          <w:t>Appendix</w:t>
        </w:r>
        <w:r>
          <w:rPr>
            <w:b w:val="0"/>
            <w:spacing w:val="-6"/>
          </w:rPr>
          <w:t> </w:t>
        </w:r>
        <w:r>
          <w:rPr>
            <w:b w:val="0"/>
          </w:rPr>
          <w:t>E</w:t>
        </w:r>
        <w:r>
          <w:rPr>
            <w:b w:val="0"/>
            <w:spacing w:val="1"/>
          </w:rPr>
          <w:t> </w:t>
        </w:r>
        <w:r>
          <w:rPr>
            <w:b w:val="0"/>
          </w:rPr>
          <w:t>Test</w:t>
        </w:r>
        <w:r>
          <w:rPr>
            <w:b w:val="0"/>
            <w:spacing w:val="3"/>
          </w:rPr>
          <w:t> </w:t>
        </w:r>
        <w:r>
          <w:rPr>
            <w:b w:val="0"/>
          </w:rPr>
          <w:t>Reason</w:t>
        </w:r>
        <w:r>
          <w:rPr>
            <w:b w:val="0"/>
            <w:spacing w:val="-6"/>
          </w:rPr>
          <w:t> </w:t>
        </w:r>
        <w:r>
          <w:rPr>
            <w:b w:val="0"/>
          </w:rPr>
          <w:t>Codes</w:t>
        </w:r>
        <w:r>
          <w:rPr>
            <w:b w:val="0"/>
            <w:spacing w:val="1"/>
          </w:rPr>
          <w:t> </w:t>
        </w:r>
        <w:r>
          <w:rPr>
            <w:b w:val="0"/>
          </w:rPr>
          <w:t>and</w:t>
        </w:r>
        <w:r>
          <w:rPr>
            <w:b w:val="0"/>
            <w:spacing w:val="-5"/>
          </w:rPr>
          <w:t> </w:t>
        </w:r>
        <w:r>
          <w:rPr>
            <w:b w:val="0"/>
            <w:spacing w:val="-2"/>
          </w:rPr>
          <w:t>Descriptions</w:t>
        </w:r>
        <w:r>
          <w:rPr>
            <w:b w:val="0"/>
          </w:rPr>
          <w:tab/>
        </w:r>
        <w:r>
          <w:rPr>
            <w:b w:val="0"/>
            <w:spacing w:val="-5"/>
          </w:rPr>
          <w:t>104</w:t>
        </w:r>
      </w:hyperlink>
    </w:p>
    <w:p>
      <w:pPr>
        <w:pStyle w:val="BodyText"/>
        <w:tabs>
          <w:tab w:pos="9707" w:val="left" w:leader="dot"/>
        </w:tabs>
        <w:spacing w:line="290" w:lineRule="exact" w:before="7"/>
        <w:ind w:left="719"/>
        <w:rPr>
          <w:b w:val="0"/>
        </w:rPr>
      </w:pPr>
      <w:hyperlink w:history="true" w:anchor="_bookmark137">
        <w:r>
          <w:rPr>
            <w:b w:val="0"/>
          </w:rPr>
          <w:t>Table</w:t>
        </w:r>
        <w:r>
          <w:rPr>
            <w:b w:val="0"/>
            <w:spacing w:val="1"/>
          </w:rPr>
          <w:t> </w:t>
        </w:r>
        <w:r>
          <w:rPr>
            <w:b w:val="0"/>
          </w:rPr>
          <w:t>28:</w:t>
        </w:r>
        <w:r>
          <w:rPr>
            <w:b w:val="0"/>
            <w:spacing w:val="-2"/>
          </w:rPr>
          <w:t> </w:t>
        </w:r>
        <w:r>
          <w:rPr>
            <w:b w:val="0"/>
          </w:rPr>
          <w:t>Oil</w:t>
        </w:r>
        <w:r>
          <w:rPr>
            <w:b w:val="0"/>
            <w:spacing w:val="-5"/>
          </w:rPr>
          <w:t> </w:t>
        </w:r>
        <w:r>
          <w:rPr>
            <w:b w:val="0"/>
          </w:rPr>
          <w:t>GCV</w:t>
        </w:r>
        <w:r>
          <w:rPr>
            <w:b w:val="0"/>
            <w:spacing w:val="-1"/>
          </w:rPr>
          <w:t> </w:t>
        </w:r>
        <w:r>
          <w:rPr>
            <w:b w:val="0"/>
          </w:rPr>
          <w:t>Units</w:t>
        </w:r>
        <w:r>
          <w:rPr>
            <w:b w:val="0"/>
            <w:spacing w:val="3"/>
          </w:rPr>
          <w:t> </w:t>
        </w:r>
        <w:r>
          <w:rPr>
            <w:b w:val="0"/>
          </w:rPr>
          <w:t>of</w:t>
        </w:r>
        <w:r>
          <w:rPr>
            <w:b w:val="0"/>
            <w:spacing w:val="1"/>
          </w:rPr>
          <w:t> </w:t>
        </w:r>
        <w:r>
          <w:rPr>
            <w:b w:val="0"/>
          </w:rPr>
          <w:t>Measure</w:t>
        </w:r>
        <w:r>
          <w:rPr>
            <w:b w:val="0"/>
            <w:spacing w:val="-9"/>
          </w:rPr>
          <w:t> </w:t>
        </w:r>
        <w:r>
          <w:rPr>
            <w:b w:val="0"/>
          </w:rPr>
          <w:t>Codes</w:t>
        </w:r>
        <w:r>
          <w:rPr>
            <w:b w:val="0"/>
            <w:spacing w:val="3"/>
          </w:rPr>
          <w:t> </w:t>
        </w:r>
        <w:r>
          <w:rPr>
            <w:b w:val="0"/>
          </w:rPr>
          <w:t>and</w:t>
        </w:r>
        <w:r>
          <w:rPr>
            <w:b w:val="0"/>
            <w:spacing w:val="-3"/>
          </w:rPr>
          <w:t> </w:t>
        </w:r>
        <w:r>
          <w:rPr>
            <w:b w:val="0"/>
            <w:spacing w:val="-2"/>
          </w:rPr>
          <w:t>Descriptions</w:t>
        </w:r>
        <w:r>
          <w:rPr>
            <w:b w:val="0"/>
          </w:rPr>
          <w:tab/>
        </w:r>
        <w:r>
          <w:rPr>
            <w:b w:val="0"/>
            <w:spacing w:val="-5"/>
          </w:rPr>
          <w:t>109</w:t>
        </w:r>
      </w:hyperlink>
    </w:p>
    <w:p>
      <w:pPr>
        <w:pStyle w:val="BodyText"/>
        <w:tabs>
          <w:tab w:pos="9707" w:val="left" w:leader="dot"/>
        </w:tabs>
        <w:spacing w:line="290" w:lineRule="exact"/>
        <w:ind w:left="719"/>
        <w:rPr>
          <w:b w:val="0"/>
        </w:rPr>
      </w:pPr>
      <w:hyperlink w:history="true" w:anchor="_bookmark138">
        <w:r>
          <w:rPr>
            <w:b w:val="0"/>
          </w:rPr>
          <w:t>Table 29:</w:t>
        </w:r>
        <w:r>
          <w:rPr>
            <w:b w:val="0"/>
            <w:spacing w:val="-4"/>
          </w:rPr>
          <w:t> </w:t>
        </w:r>
        <w:r>
          <w:rPr>
            <w:b w:val="0"/>
          </w:rPr>
          <w:t>Oil</w:t>
        </w:r>
        <w:r>
          <w:rPr>
            <w:b w:val="0"/>
            <w:spacing w:val="-5"/>
          </w:rPr>
          <w:t> </w:t>
        </w:r>
        <w:r>
          <w:rPr>
            <w:b w:val="0"/>
          </w:rPr>
          <w:t>Volume</w:t>
        </w:r>
        <w:r>
          <w:rPr>
            <w:b w:val="0"/>
            <w:spacing w:val="1"/>
          </w:rPr>
          <w:t> </w:t>
        </w:r>
        <w:r>
          <w:rPr>
            <w:b w:val="0"/>
          </w:rPr>
          <w:t>Units</w:t>
        </w:r>
        <w:r>
          <w:rPr>
            <w:b w:val="0"/>
            <w:spacing w:val="1"/>
          </w:rPr>
          <w:t> </w:t>
        </w:r>
        <w:r>
          <w:rPr>
            <w:b w:val="0"/>
          </w:rPr>
          <w:t>of Measure</w:t>
        </w:r>
        <w:r>
          <w:rPr>
            <w:b w:val="0"/>
            <w:spacing w:val="1"/>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109</w:t>
        </w:r>
      </w:hyperlink>
    </w:p>
    <w:p>
      <w:pPr>
        <w:pStyle w:val="BodyText"/>
        <w:tabs>
          <w:tab w:pos="9707" w:val="left" w:leader="dot"/>
        </w:tabs>
        <w:spacing w:line="290" w:lineRule="exact" w:before="7"/>
        <w:ind w:left="719"/>
        <w:rPr>
          <w:b w:val="0"/>
        </w:rPr>
      </w:pPr>
      <w:hyperlink w:history="true" w:anchor="_bookmark139">
        <w:r>
          <w:rPr>
            <w:b w:val="0"/>
          </w:rPr>
          <w:t>Table</w:t>
        </w:r>
        <w:r>
          <w:rPr>
            <w:b w:val="0"/>
            <w:spacing w:val="-2"/>
          </w:rPr>
          <w:t> </w:t>
        </w:r>
        <w:r>
          <w:rPr>
            <w:b w:val="0"/>
          </w:rPr>
          <w:t>30:</w:t>
        </w:r>
        <w:r>
          <w:rPr>
            <w:b w:val="0"/>
            <w:spacing w:val="-3"/>
          </w:rPr>
          <w:t> </w:t>
        </w:r>
        <w:r>
          <w:rPr>
            <w:b w:val="0"/>
          </w:rPr>
          <w:t>Oil</w:t>
        </w:r>
        <w:r>
          <w:rPr>
            <w:b w:val="0"/>
            <w:spacing w:val="-6"/>
          </w:rPr>
          <w:t> </w:t>
        </w:r>
        <w:r>
          <w:rPr>
            <w:b w:val="0"/>
          </w:rPr>
          <w:t>Density</w:t>
        </w:r>
        <w:r>
          <w:rPr>
            <w:b w:val="0"/>
            <w:spacing w:val="1"/>
          </w:rPr>
          <w:t> </w:t>
        </w:r>
        <w:r>
          <w:rPr>
            <w:b w:val="0"/>
          </w:rPr>
          <w:t>Units</w:t>
        </w:r>
        <w:r>
          <w:rPr>
            <w:b w:val="0"/>
            <w:spacing w:val="2"/>
          </w:rPr>
          <w:t> </w:t>
        </w:r>
        <w:r>
          <w:rPr>
            <w:b w:val="0"/>
          </w:rPr>
          <w:t>of Measure Codes</w:t>
        </w:r>
        <w:r>
          <w:rPr>
            <w:b w:val="0"/>
            <w:spacing w:val="2"/>
          </w:rPr>
          <w:t> </w:t>
        </w:r>
        <w:r>
          <w:rPr>
            <w:b w:val="0"/>
          </w:rPr>
          <w:t>and</w:t>
        </w:r>
        <w:r>
          <w:rPr>
            <w:b w:val="0"/>
            <w:spacing w:val="-4"/>
          </w:rPr>
          <w:t> </w:t>
        </w:r>
        <w:r>
          <w:rPr>
            <w:b w:val="0"/>
            <w:spacing w:val="-2"/>
          </w:rPr>
          <w:t>Descriptions</w:t>
        </w:r>
        <w:r>
          <w:rPr>
            <w:b w:val="0"/>
          </w:rPr>
          <w:tab/>
        </w:r>
        <w:r>
          <w:rPr>
            <w:b w:val="0"/>
            <w:spacing w:val="-5"/>
          </w:rPr>
          <w:t>110</w:t>
        </w:r>
      </w:hyperlink>
    </w:p>
    <w:p>
      <w:pPr>
        <w:pStyle w:val="BodyText"/>
        <w:tabs>
          <w:tab w:pos="9707" w:val="left" w:leader="dot"/>
        </w:tabs>
        <w:spacing w:line="288" w:lineRule="exact"/>
        <w:ind w:left="719"/>
        <w:rPr>
          <w:b w:val="0"/>
        </w:rPr>
      </w:pPr>
      <w:hyperlink w:history="true" w:anchor="_bookmark149">
        <w:r>
          <w:rPr>
            <w:b w:val="0"/>
          </w:rPr>
          <w:t>Table 31:</w:t>
        </w:r>
        <w:r>
          <w:rPr>
            <w:b w:val="0"/>
            <w:spacing w:val="-2"/>
          </w:rPr>
          <w:t> </w:t>
        </w:r>
        <w:r>
          <w:rPr>
            <w:b w:val="0"/>
          </w:rPr>
          <w:t>Fuel</w:t>
        </w:r>
        <w:r>
          <w:rPr>
            <w:b w:val="0"/>
            <w:spacing w:val="-4"/>
          </w:rPr>
          <w:t> </w:t>
        </w:r>
        <w:r>
          <w:rPr>
            <w:b w:val="0"/>
          </w:rPr>
          <w:t>Flowmeter</w:t>
        </w:r>
        <w:r>
          <w:rPr>
            <w:b w:val="0"/>
            <w:spacing w:val="2"/>
          </w:rPr>
          <w:t> </w:t>
        </w:r>
        <w:r>
          <w:rPr>
            <w:b w:val="0"/>
          </w:rPr>
          <w:t>Accuracy</w:t>
        </w:r>
        <w:r>
          <w:rPr>
            <w:b w:val="0"/>
            <w:spacing w:val="-9"/>
          </w:rPr>
          <w:t> </w:t>
        </w:r>
        <w:r>
          <w:rPr>
            <w:b w:val="0"/>
          </w:rPr>
          <w:t>Test</w:t>
        </w:r>
        <w:r>
          <w:rPr>
            <w:b w:val="0"/>
            <w:spacing w:val="-6"/>
          </w:rPr>
          <w:t> </w:t>
        </w:r>
        <w:r>
          <w:rPr>
            <w:b w:val="0"/>
          </w:rPr>
          <w:t>Reason</w:t>
        </w:r>
        <w:r>
          <w:rPr>
            <w:b w:val="0"/>
            <w:spacing w:val="-3"/>
          </w:rPr>
          <w:t> </w:t>
        </w:r>
        <w:r>
          <w:rPr>
            <w:b w:val="0"/>
          </w:rPr>
          <w:t>Codes</w:t>
        </w:r>
        <w:r>
          <w:rPr>
            <w:b w:val="0"/>
            <w:spacing w:val="4"/>
          </w:rPr>
          <w:t> </w:t>
        </w:r>
        <w:r>
          <w:rPr>
            <w:b w:val="0"/>
          </w:rPr>
          <w:t>and</w:t>
        </w:r>
        <w:r>
          <w:rPr>
            <w:b w:val="0"/>
            <w:spacing w:val="-3"/>
          </w:rPr>
          <w:t> </w:t>
        </w:r>
        <w:r>
          <w:rPr>
            <w:b w:val="0"/>
            <w:spacing w:val="-2"/>
          </w:rPr>
          <w:t>Descriptions</w:t>
        </w:r>
        <w:r>
          <w:rPr>
            <w:b w:val="0"/>
          </w:rPr>
          <w:tab/>
        </w:r>
        <w:r>
          <w:rPr>
            <w:b w:val="0"/>
            <w:spacing w:val="-5"/>
          </w:rPr>
          <w:t>115</w:t>
        </w:r>
      </w:hyperlink>
    </w:p>
    <w:p>
      <w:pPr>
        <w:pStyle w:val="BodyText"/>
        <w:tabs>
          <w:tab w:pos="9707" w:val="left" w:leader="dot"/>
        </w:tabs>
        <w:spacing w:line="290" w:lineRule="exact"/>
        <w:ind w:left="719"/>
        <w:rPr>
          <w:b w:val="0"/>
        </w:rPr>
      </w:pPr>
      <w:hyperlink w:history="true" w:anchor="_bookmark150">
        <w:r>
          <w:rPr>
            <w:b w:val="0"/>
          </w:rPr>
          <w:t>Table 32:</w:t>
        </w:r>
        <w:r>
          <w:rPr>
            <w:b w:val="0"/>
            <w:spacing w:val="-2"/>
          </w:rPr>
          <w:t> </w:t>
        </w:r>
        <w:r>
          <w:rPr>
            <w:b w:val="0"/>
          </w:rPr>
          <w:t>Fuel</w:t>
        </w:r>
        <w:r>
          <w:rPr>
            <w:b w:val="0"/>
            <w:spacing w:val="-4"/>
          </w:rPr>
          <w:t> </w:t>
        </w:r>
        <w:r>
          <w:rPr>
            <w:b w:val="0"/>
          </w:rPr>
          <w:t>Flowmeter</w:t>
        </w:r>
        <w:r>
          <w:rPr>
            <w:b w:val="0"/>
            <w:spacing w:val="2"/>
          </w:rPr>
          <w:t> </w:t>
        </w:r>
        <w:r>
          <w:rPr>
            <w:b w:val="0"/>
          </w:rPr>
          <w:t>Accuracy</w:t>
        </w:r>
        <w:r>
          <w:rPr>
            <w:b w:val="0"/>
            <w:spacing w:val="-9"/>
          </w:rPr>
          <w:t> </w:t>
        </w:r>
        <w:r>
          <w:rPr>
            <w:b w:val="0"/>
          </w:rPr>
          <w:t>Test</w:t>
        </w:r>
        <w:r>
          <w:rPr>
            <w:b w:val="0"/>
            <w:spacing w:val="-6"/>
          </w:rPr>
          <w:t> </w:t>
        </w:r>
        <w:r>
          <w:rPr>
            <w:b w:val="0"/>
          </w:rPr>
          <w:t>Result</w:t>
        </w:r>
        <w:r>
          <w:rPr>
            <w:b w:val="0"/>
            <w:spacing w:val="-6"/>
          </w:rPr>
          <w:t> </w:t>
        </w:r>
        <w:r>
          <w:rPr>
            <w:b w:val="0"/>
          </w:rPr>
          <w:t>Codes</w:t>
        </w:r>
        <w:r>
          <w:rPr>
            <w:b w:val="0"/>
            <w:spacing w:val="4"/>
          </w:rPr>
          <w:t> </w:t>
        </w:r>
        <w:r>
          <w:rPr>
            <w:b w:val="0"/>
          </w:rPr>
          <w:t>and</w:t>
        </w:r>
        <w:r>
          <w:rPr>
            <w:b w:val="0"/>
            <w:spacing w:val="-3"/>
          </w:rPr>
          <w:t> </w:t>
        </w:r>
        <w:r>
          <w:rPr>
            <w:b w:val="0"/>
            <w:spacing w:val="-2"/>
          </w:rPr>
          <w:t>Descriptions</w:t>
        </w:r>
        <w:r>
          <w:rPr>
            <w:b w:val="0"/>
          </w:rPr>
          <w:tab/>
        </w:r>
        <w:r>
          <w:rPr>
            <w:b w:val="0"/>
            <w:spacing w:val="-5"/>
          </w:rPr>
          <w:t>115</w:t>
        </w:r>
      </w:hyperlink>
    </w:p>
    <w:p>
      <w:pPr>
        <w:pStyle w:val="BodyText"/>
        <w:tabs>
          <w:tab w:pos="9707" w:val="left" w:leader="dot"/>
        </w:tabs>
        <w:spacing w:line="290" w:lineRule="exact" w:before="7"/>
        <w:ind w:left="719"/>
        <w:rPr>
          <w:b w:val="0"/>
        </w:rPr>
      </w:pPr>
      <w:hyperlink w:history="true" w:anchor="_bookmark153">
        <w:r>
          <w:rPr>
            <w:b w:val="0"/>
          </w:rPr>
          <w:t>Table 33:</w:t>
        </w:r>
        <w:r>
          <w:rPr>
            <w:b w:val="0"/>
            <w:spacing w:val="-3"/>
          </w:rPr>
          <w:t> </w:t>
        </w:r>
        <w:r>
          <w:rPr>
            <w:b w:val="0"/>
          </w:rPr>
          <w:t>Accuracy</w:t>
        </w:r>
        <w:r>
          <w:rPr>
            <w:b w:val="0"/>
            <w:spacing w:val="1"/>
          </w:rPr>
          <w:t> </w:t>
        </w:r>
        <w:r>
          <w:rPr>
            <w:b w:val="0"/>
          </w:rPr>
          <w:t>Test</w:t>
        </w:r>
        <w:r>
          <w:rPr>
            <w:b w:val="0"/>
            <w:spacing w:val="-7"/>
          </w:rPr>
          <w:t> </w:t>
        </w:r>
        <w:r>
          <w:rPr>
            <w:b w:val="0"/>
          </w:rPr>
          <w:t>Method</w:t>
        </w:r>
        <w:r>
          <w:rPr>
            <w:b w:val="0"/>
            <w:spacing w:val="-5"/>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117</w:t>
        </w:r>
      </w:hyperlink>
    </w:p>
    <w:p>
      <w:pPr>
        <w:pStyle w:val="BodyText"/>
        <w:tabs>
          <w:tab w:pos="9707" w:val="left" w:leader="dot"/>
        </w:tabs>
        <w:spacing w:line="290" w:lineRule="exact"/>
        <w:ind w:left="719"/>
        <w:rPr>
          <w:b w:val="0"/>
        </w:rPr>
      </w:pPr>
      <w:hyperlink w:history="true" w:anchor="_bookmark159">
        <w:r>
          <w:rPr>
            <w:b w:val="0"/>
          </w:rPr>
          <w:t>Table 34:</w:t>
        </w:r>
        <w:r>
          <w:rPr>
            <w:b w:val="0"/>
            <w:spacing w:val="-1"/>
          </w:rPr>
          <w:t> </w:t>
        </w:r>
        <w:r>
          <w:rPr>
            <w:b w:val="0"/>
          </w:rPr>
          <w:t>Transmitter</w:t>
        </w:r>
        <w:r>
          <w:rPr>
            <w:b w:val="0"/>
            <w:spacing w:val="3"/>
          </w:rPr>
          <w:t> </w:t>
        </w:r>
        <w:r>
          <w:rPr>
            <w:b w:val="0"/>
          </w:rPr>
          <w:t>Transducer</w:t>
        </w:r>
        <w:r>
          <w:rPr>
            <w:b w:val="0"/>
            <w:spacing w:val="-9"/>
          </w:rPr>
          <w:t> </w:t>
        </w:r>
        <w:r>
          <w:rPr>
            <w:b w:val="0"/>
          </w:rPr>
          <w:t>Test</w:t>
        </w:r>
        <w:r>
          <w:rPr>
            <w:b w:val="0"/>
            <w:spacing w:val="-5"/>
          </w:rPr>
          <w:t> </w:t>
        </w:r>
        <w:r>
          <w:rPr>
            <w:b w:val="0"/>
          </w:rPr>
          <w:t>Reason</w:t>
        </w:r>
        <w:r>
          <w:rPr>
            <w:b w:val="0"/>
            <w:spacing w:val="-3"/>
          </w:rPr>
          <w:t> </w:t>
        </w:r>
        <w:r>
          <w:rPr>
            <w:b w:val="0"/>
          </w:rPr>
          <w:t>Codes</w:t>
        </w:r>
        <w:r>
          <w:rPr>
            <w:b w:val="0"/>
            <w:spacing w:val="4"/>
          </w:rPr>
          <w:t> </w:t>
        </w:r>
        <w:r>
          <w:rPr>
            <w:b w:val="0"/>
          </w:rPr>
          <w:t>and</w:t>
        </w:r>
        <w:r>
          <w:rPr>
            <w:b w:val="0"/>
            <w:spacing w:val="-2"/>
          </w:rPr>
          <w:t> Descriptions</w:t>
        </w:r>
        <w:r>
          <w:rPr>
            <w:b w:val="0"/>
          </w:rPr>
          <w:tab/>
        </w:r>
        <w:r>
          <w:rPr>
            <w:b w:val="0"/>
            <w:spacing w:val="-5"/>
          </w:rPr>
          <w:t>122</w:t>
        </w:r>
      </w:hyperlink>
    </w:p>
    <w:p>
      <w:pPr>
        <w:pStyle w:val="BodyText"/>
        <w:tabs>
          <w:tab w:pos="9707" w:val="left" w:leader="dot"/>
        </w:tabs>
        <w:spacing w:line="290" w:lineRule="exact" w:before="7"/>
        <w:ind w:left="719"/>
        <w:rPr>
          <w:b w:val="0"/>
        </w:rPr>
      </w:pPr>
      <w:hyperlink w:history="true" w:anchor="_bookmark160">
        <w:r>
          <w:rPr>
            <w:b w:val="0"/>
          </w:rPr>
          <w:t>Table</w:t>
        </w:r>
        <w:r>
          <w:rPr>
            <w:b w:val="0"/>
            <w:spacing w:val="-1"/>
          </w:rPr>
          <w:t> </w:t>
        </w:r>
        <w:r>
          <w:rPr>
            <w:b w:val="0"/>
          </w:rPr>
          <w:t>35:</w:t>
        </w:r>
        <w:r>
          <w:rPr>
            <w:b w:val="0"/>
            <w:spacing w:val="-3"/>
          </w:rPr>
          <w:t> </w:t>
        </w:r>
        <w:r>
          <w:rPr>
            <w:b w:val="0"/>
          </w:rPr>
          <w:t>Transmitter</w:t>
        </w:r>
        <w:r>
          <w:rPr>
            <w:b w:val="0"/>
            <w:spacing w:val="1"/>
          </w:rPr>
          <w:t> </w:t>
        </w:r>
        <w:r>
          <w:rPr>
            <w:b w:val="0"/>
          </w:rPr>
          <w:t>Transducer</w:t>
        </w:r>
        <w:r>
          <w:rPr>
            <w:b w:val="0"/>
            <w:spacing w:val="-9"/>
          </w:rPr>
          <w:t> </w:t>
        </w:r>
        <w:r>
          <w:rPr>
            <w:b w:val="0"/>
          </w:rPr>
          <w:t>Test</w:t>
        </w:r>
        <w:r>
          <w:rPr>
            <w:b w:val="0"/>
            <w:spacing w:val="-7"/>
          </w:rPr>
          <w:t> </w:t>
        </w:r>
        <w:r>
          <w:rPr>
            <w:b w:val="0"/>
          </w:rPr>
          <w:t>Result</w:t>
        </w:r>
        <w:r>
          <w:rPr>
            <w:b w:val="0"/>
            <w:spacing w:val="4"/>
          </w:rPr>
          <w:t> </w:t>
        </w:r>
        <w:r>
          <w:rPr>
            <w:b w:val="0"/>
          </w:rPr>
          <w:t>Codes</w:t>
        </w:r>
        <w:r>
          <w:rPr>
            <w:b w:val="0"/>
            <w:spacing w:val="3"/>
          </w:rPr>
          <w:t> </w:t>
        </w:r>
        <w:r>
          <w:rPr>
            <w:b w:val="0"/>
          </w:rPr>
          <w:t>and</w:t>
        </w:r>
        <w:r>
          <w:rPr>
            <w:b w:val="0"/>
            <w:spacing w:val="-4"/>
          </w:rPr>
          <w:t> </w:t>
        </w:r>
        <w:r>
          <w:rPr>
            <w:b w:val="0"/>
            <w:spacing w:val="-2"/>
          </w:rPr>
          <w:t>Descriptions</w:t>
        </w:r>
        <w:r>
          <w:rPr>
            <w:b w:val="0"/>
          </w:rPr>
          <w:tab/>
        </w:r>
        <w:r>
          <w:rPr>
            <w:b w:val="0"/>
            <w:spacing w:val="-5"/>
          </w:rPr>
          <w:t>122</w:t>
        </w:r>
      </w:hyperlink>
    </w:p>
    <w:p>
      <w:pPr>
        <w:pStyle w:val="BodyText"/>
        <w:tabs>
          <w:tab w:pos="9707" w:val="left" w:leader="dot"/>
        </w:tabs>
        <w:spacing w:line="288" w:lineRule="exact"/>
        <w:ind w:left="719"/>
        <w:rPr>
          <w:b w:val="0"/>
        </w:rPr>
      </w:pPr>
      <w:hyperlink w:history="true" w:anchor="_bookmark163">
        <w:r>
          <w:rPr>
            <w:b w:val="0"/>
          </w:rPr>
          <w:t>Table 36:</w:t>
        </w:r>
        <w:r>
          <w:rPr>
            <w:b w:val="0"/>
            <w:spacing w:val="-4"/>
          </w:rPr>
          <w:t> </w:t>
        </w:r>
        <w:r>
          <w:rPr>
            <w:b w:val="0"/>
          </w:rPr>
          <w:t>Accuracy</w:t>
        </w:r>
        <w:r>
          <w:rPr>
            <w:b w:val="0"/>
            <w:spacing w:val="1"/>
          </w:rPr>
          <w:t> </w:t>
        </w:r>
        <w:r>
          <w:rPr>
            <w:b w:val="0"/>
          </w:rPr>
          <w:t>Spec</w:t>
        </w:r>
        <w:r>
          <w:rPr>
            <w:b w:val="0"/>
            <w:spacing w:val="-7"/>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124</w:t>
        </w:r>
      </w:hyperlink>
    </w:p>
    <w:p>
      <w:pPr>
        <w:pStyle w:val="BodyText"/>
        <w:tabs>
          <w:tab w:pos="9707" w:val="left" w:leader="dot"/>
        </w:tabs>
        <w:spacing w:line="290" w:lineRule="exact"/>
        <w:ind w:left="719"/>
        <w:rPr>
          <w:b w:val="0"/>
        </w:rPr>
      </w:pPr>
      <w:hyperlink w:history="true" w:anchor="_bookmark171">
        <w:r>
          <w:rPr>
            <w:b w:val="0"/>
          </w:rPr>
          <w:t>Table</w:t>
        </w:r>
        <w:r>
          <w:rPr>
            <w:b w:val="0"/>
            <w:spacing w:val="-2"/>
          </w:rPr>
          <w:t> </w:t>
        </w:r>
        <w:r>
          <w:rPr>
            <w:b w:val="0"/>
          </w:rPr>
          <w:t>37:</w:t>
        </w:r>
        <w:r>
          <w:rPr>
            <w:b w:val="0"/>
            <w:spacing w:val="-3"/>
          </w:rPr>
          <w:t> </w:t>
        </w:r>
        <w:r>
          <w:rPr>
            <w:b w:val="0"/>
          </w:rPr>
          <w:t>Base</w:t>
        </w:r>
        <w:r>
          <w:rPr>
            <w:b w:val="0"/>
            <w:spacing w:val="1"/>
          </w:rPr>
          <w:t> </w:t>
        </w:r>
        <w:r>
          <w:rPr>
            <w:b w:val="0"/>
          </w:rPr>
          <w:t>Fuel</w:t>
        </w:r>
        <w:r>
          <w:rPr>
            <w:b w:val="0"/>
            <w:spacing w:val="-6"/>
          </w:rPr>
          <w:t> </w:t>
        </w:r>
        <w:r>
          <w:rPr>
            <w:b w:val="0"/>
          </w:rPr>
          <w:t>Flow-to-Load</w:t>
        </w:r>
        <w:r>
          <w:rPr>
            <w:b w:val="0"/>
            <w:spacing w:val="-4"/>
          </w:rPr>
          <w:t> </w:t>
        </w:r>
        <w:r>
          <w:rPr>
            <w:b w:val="0"/>
          </w:rPr>
          <w:t>Units</w:t>
        </w:r>
        <w:r>
          <w:rPr>
            <w:b w:val="0"/>
            <w:spacing w:val="1"/>
          </w:rPr>
          <w:t> </w:t>
        </w:r>
        <w:r>
          <w:rPr>
            <w:b w:val="0"/>
          </w:rPr>
          <w:t>of Measure</w:t>
        </w:r>
        <w:r>
          <w:rPr>
            <w:b w:val="0"/>
            <w:spacing w:val="1"/>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131</w:t>
        </w:r>
      </w:hyperlink>
    </w:p>
    <w:p>
      <w:pPr>
        <w:pStyle w:val="BodyText"/>
        <w:tabs>
          <w:tab w:pos="9707" w:val="left" w:leader="dot"/>
        </w:tabs>
        <w:spacing w:line="290" w:lineRule="exact" w:before="7"/>
        <w:ind w:left="719"/>
        <w:rPr>
          <w:b w:val="0"/>
        </w:rPr>
      </w:pPr>
      <w:hyperlink w:history="true" w:anchor="_bookmark172">
        <w:r>
          <w:rPr>
            <w:b w:val="0"/>
          </w:rPr>
          <w:t>Table 38:</w:t>
        </w:r>
        <w:r>
          <w:rPr>
            <w:b w:val="0"/>
            <w:spacing w:val="-4"/>
          </w:rPr>
          <w:t> </w:t>
        </w:r>
        <w:r>
          <w:rPr>
            <w:b w:val="0"/>
          </w:rPr>
          <w:t>Baseline GHR</w:t>
        </w:r>
        <w:r>
          <w:rPr>
            <w:b w:val="0"/>
            <w:spacing w:val="3"/>
          </w:rPr>
          <w:t> </w:t>
        </w:r>
        <w:r>
          <w:rPr>
            <w:b w:val="0"/>
          </w:rPr>
          <w:t>Units</w:t>
        </w:r>
        <w:r>
          <w:rPr>
            <w:b w:val="0"/>
            <w:spacing w:val="2"/>
          </w:rPr>
          <w:t> </w:t>
        </w:r>
        <w:r>
          <w:rPr>
            <w:b w:val="0"/>
          </w:rPr>
          <w:t>of</w:t>
        </w:r>
        <w:r>
          <w:rPr>
            <w:b w:val="0"/>
            <w:spacing w:val="-1"/>
          </w:rPr>
          <w:t> </w:t>
        </w:r>
        <w:r>
          <w:rPr>
            <w:b w:val="0"/>
          </w:rPr>
          <w:t>Measure</w:t>
        </w:r>
        <w:r>
          <w:rPr>
            <w:b w:val="0"/>
            <w:spacing w:val="-10"/>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132</w:t>
        </w:r>
      </w:hyperlink>
    </w:p>
    <w:p>
      <w:pPr>
        <w:pStyle w:val="BodyText"/>
        <w:tabs>
          <w:tab w:pos="9707" w:val="left" w:leader="dot"/>
        </w:tabs>
        <w:spacing w:line="290" w:lineRule="exact"/>
        <w:ind w:left="719"/>
        <w:rPr>
          <w:b w:val="0"/>
        </w:rPr>
      </w:pPr>
      <w:hyperlink w:history="true" w:anchor="_bookmark178">
        <w:r>
          <w:rPr>
            <w:b w:val="0"/>
          </w:rPr>
          <w:t>Table 39:</w:t>
        </w:r>
        <w:r>
          <w:rPr>
            <w:b w:val="0"/>
            <w:spacing w:val="-2"/>
          </w:rPr>
          <w:t> </w:t>
        </w:r>
        <w:r>
          <w:rPr>
            <w:b w:val="0"/>
          </w:rPr>
          <w:t>Fuel</w:t>
        </w:r>
        <w:r>
          <w:rPr>
            <w:b w:val="0"/>
            <w:spacing w:val="-4"/>
          </w:rPr>
          <w:t> </w:t>
        </w:r>
        <w:r>
          <w:rPr>
            <w:b w:val="0"/>
          </w:rPr>
          <w:t>Flow-to-Load</w:t>
        </w:r>
        <w:r>
          <w:rPr>
            <w:b w:val="0"/>
            <w:spacing w:val="-3"/>
          </w:rPr>
          <w:t> </w:t>
        </w:r>
        <w:r>
          <w:rPr>
            <w:b w:val="0"/>
          </w:rPr>
          <w:t>Test</w:t>
        </w:r>
        <w:r>
          <w:rPr>
            <w:b w:val="0"/>
            <w:spacing w:val="-5"/>
          </w:rPr>
          <w:t> </w:t>
        </w:r>
        <w:r>
          <w:rPr>
            <w:b w:val="0"/>
          </w:rPr>
          <w:t>Result</w:t>
        </w:r>
        <w:r>
          <w:rPr>
            <w:b w:val="0"/>
            <w:spacing w:val="-6"/>
          </w:rPr>
          <w:t> </w:t>
        </w:r>
        <w:r>
          <w:rPr>
            <w:b w:val="0"/>
          </w:rPr>
          <w:t>Codes</w:t>
        </w:r>
        <w:r>
          <w:rPr>
            <w:b w:val="0"/>
            <w:spacing w:val="3"/>
          </w:rPr>
          <w:t> </w:t>
        </w:r>
        <w:r>
          <w:rPr>
            <w:b w:val="0"/>
          </w:rPr>
          <w:t>and</w:t>
        </w:r>
        <w:r>
          <w:rPr>
            <w:b w:val="0"/>
            <w:spacing w:val="-2"/>
          </w:rPr>
          <w:t> Descriptions</w:t>
        </w:r>
        <w:r>
          <w:rPr>
            <w:b w:val="0"/>
          </w:rPr>
          <w:tab/>
        </w:r>
        <w:r>
          <w:rPr>
            <w:b w:val="0"/>
            <w:spacing w:val="-5"/>
          </w:rPr>
          <w:t>136</w:t>
        </w:r>
      </w:hyperlink>
    </w:p>
    <w:p>
      <w:pPr>
        <w:pStyle w:val="BodyText"/>
        <w:tabs>
          <w:tab w:pos="9707" w:val="left" w:leader="dot"/>
        </w:tabs>
        <w:spacing w:line="290" w:lineRule="exact" w:before="7"/>
        <w:ind w:left="719"/>
        <w:rPr>
          <w:b w:val="0"/>
        </w:rPr>
      </w:pPr>
      <w:hyperlink w:history="true" w:anchor="_bookmark186">
        <w:r>
          <w:rPr>
            <w:b w:val="0"/>
          </w:rPr>
          <w:t>Table 40:</w:t>
        </w:r>
        <w:r>
          <w:rPr>
            <w:b w:val="0"/>
            <w:spacing w:val="-4"/>
          </w:rPr>
          <w:t> </w:t>
        </w:r>
        <w:r>
          <w:rPr>
            <w:b w:val="0"/>
          </w:rPr>
          <w:t>LME</w:t>
        </w:r>
        <w:r>
          <w:rPr>
            <w:b w:val="0"/>
            <w:spacing w:val="2"/>
          </w:rPr>
          <w:t> </w:t>
        </w:r>
        <w:r>
          <w:rPr>
            <w:b w:val="0"/>
          </w:rPr>
          <w:t>Unit</w:t>
        </w:r>
        <w:r>
          <w:rPr>
            <w:b w:val="0"/>
            <w:spacing w:val="3"/>
          </w:rPr>
          <w:t> </w:t>
        </w:r>
        <w:r>
          <w:rPr>
            <w:b w:val="0"/>
          </w:rPr>
          <w:t>Default</w:t>
        </w:r>
        <w:r>
          <w:rPr>
            <w:b w:val="0"/>
            <w:spacing w:val="4"/>
          </w:rPr>
          <w:t> </w:t>
        </w:r>
        <w:r>
          <w:rPr>
            <w:b w:val="0"/>
          </w:rPr>
          <w:t>Test</w:t>
        </w:r>
        <w:r>
          <w:rPr>
            <w:b w:val="0"/>
            <w:spacing w:val="-8"/>
          </w:rPr>
          <w:t> </w:t>
        </w:r>
        <w:r>
          <w:rPr>
            <w:b w:val="0"/>
          </w:rPr>
          <w:t>Reason</w:t>
        </w:r>
        <w:r>
          <w:rPr>
            <w:b w:val="0"/>
            <w:spacing w:val="-4"/>
          </w:rPr>
          <w:t> </w:t>
        </w:r>
        <w:r>
          <w:rPr>
            <w:b w:val="0"/>
          </w:rPr>
          <w:t>Codes</w:t>
        </w:r>
        <w:r>
          <w:rPr>
            <w:b w:val="0"/>
            <w:spacing w:val="1"/>
          </w:rPr>
          <w:t> </w:t>
        </w:r>
        <w:r>
          <w:rPr>
            <w:b w:val="0"/>
          </w:rPr>
          <w:t>and</w:t>
        </w:r>
        <w:r>
          <w:rPr>
            <w:b w:val="0"/>
            <w:spacing w:val="-4"/>
          </w:rPr>
          <w:t> </w:t>
        </w:r>
        <w:r>
          <w:rPr>
            <w:b w:val="0"/>
            <w:spacing w:val="-2"/>
          </w:rPr>
          <w:t>Descriptions</w:t>
        </w:r>
        <w:r>
          <w:rPr>
            <w:b w:val="0"/>
          </w:rPr>
          <w:tab/>
        </w:r>
        <w:r>
          <w:rPr>
            <w:b w:val="0"/>
            <w:spacing w:val="-5"/>
          </w:rPr>
          <w:t>141</w:t>
        </w:r>
      </w:hyperlink>
    </w:p>
    <w:p>
      <w:pPr>
        <w:pStyle w:val="BodyText"/>
        <w:tabs>
          <w:tab w:pos="9707" w:val="left" w:leader="dot"/>
        </w:tabs>
        <w:spacing w:line="288" w:lineRule="exact"/>
        <w:ind w:left="719"/>
        <w:rPr>
          <w:b w:val="0"/>
        </w:rPr>
      </w:pPr>
      <w:hyperlink w:history="true" w:anchor="_bookmark189">
        <w:r>
          <w:rPr>
            <w:b w:val="0"/>
          </w:rPr>
          <w:t>Table</w:t>
        </w:r>
        <w:r>
          <w:rPr>
            <w:b w:val="0"/>
            <w:spacing w:val="-3"/>
          </w:rPr>
          <w:t> </w:t>
        </w:r>
        <w:r>
          <w:rPr>
            <w:b w:val="0"/>
          </w:rPr>
          <w:t>41:</w:t>
        </w:r>
        <w:r>
          <w:rPr>
            <w:b w:val="0"/>
            <w:spacing w:val="-5"/>
          </w:rPr>
          <w:t> </w:t>
        </w:r>
        <w:r>
          <w:rPr>
            <w:b w:val="0"/>
          </w:rPr>
          <w:t>Fuel</w:t>
        </w:r>
        <w:r>
          <w:rPr>
            <w:b w:val="0"/>
            <w:spacing w:val="-7"/>
          </w:rPr>
          <w:t> </w:t>
        </w:r>
        <w:r>
          <w:rPr>
            <w:b w:val="0"/>
          </w:rPr>
          <w:t>Codes and</w:t>
        </w:r>
        <w:r>
          <w:rPr>
            <w:b w:val="0"/>
            <w:spacing w:val="-6"/>
          </w:rPr>
          <w:t> </w:t>
        </w:r>
        <w:r>
          <w:rPr>
            <w:b w:val="0"/>
          </w:rPr>
          <w:t>Descriptions for Unit</w:t>
        </w:r>
        <w:r>
          <w:rPr>
            <w:b w:val="0"/>
            <w:spacing w:val="2"/>
          </w:rPr>
          <w:t> </w:t>
        </w:r>
        <w:r>
          <w:rPr>
            <w:b w:val="0"/>
          </w:rPr>
          <w:t>Default</w:t>
        </w:r>
        <w:r>
          <w:rPr>
            <w:b w:val="0"/>
            <w:spacing w:val="2"/>
          </w:rPr>
          <w:t> </w:t>
        </w:r>
        <w:r>
          <w:rPr>
            <w:b w:val="0"/>
            <w:spacing w:val="-2"/>
          </w:rPr>
          <w:t>Tests</w:t>
        </w:r>
        <w:r>
          <w:rPr>
            <w:b w:val="0"/>
          </w:rPr>
          <w:tab/>
        </w:r>
        <w:r>
          <w:rPr>
            <w:b w:val="0"/>
            <w:spacing w:val="-5"/>
          </w:rPr>
          <w:t>143</w:t>
        </w:r>
      </w:hyperlink>
    </w:p>
    <w:p>
      <w:pPr>
        <w:pStyle w:val="BodyText"/>
        <w:tabs>
          <w:tab w:pos="9707" w:val="left" w:leader="dot"/>
        </w:tabs>
        <w:spacing w:line="290" w:lineRule="exact"/>
        <w:ind w:left="719"/>
        <w:rPr>
          <w:b w:val="0"/>
        </w:rPr>
      </w:pPr>
      <w:hyperlink w:history="true" w:anchor="_bookmark190">
        <w:r>
          <w:rPr>
            <w:b w:val="0"/>
          </w:rPr>
          <w:t>Table</w:t>
        </w:r>
        <w:r>
          <w:rPr>
            <w:b w:val="0"/>
            <w:spacing w:val="-4"/>
          </w:rPr>
          <w:t> </w:t>
        </w:r>
        <w:r>
          <w:rPr>
            <w:b w:val="0"/>
          </w:rPr>
          <w:t>42:</w:t>
        </w:r>
        <w:r>
          <w:rPr>
            <w:b w:val="0"/>
            <w:spacing w:val="-6"/>
          </w:rPr>
          <w:t> </w:t>
        </w:r>
        <w:r>
          <w:rPr>
            <w:b w:val="0"/>
          </w:rPr>
          <w:t>Unit</w:t>
        </w:r>
        <w:r>
          <w:rPr>
            <w:b w:val="0"/>
            <w:spacing w:val="1"/>
          </w:rPr>
          <w:t> </w:t>
        </w:r>
        <w:r>
          <w:rPr>
            <w:b w:val="0"/>
          </w:rPr>
          <w:t>Default</w:t>
        </w:r>
        <w:r>
          <w:rPr>
            <w:b w:val="0"/>
            <w:spacing w:val="1"/>
          </w:rPr>
          <w:t> </w:t>
        </w:r>
        <w:r>
          <w:rPr>
            <w:b w:val="0"/>
          </w:rPr>
          <w:t>Test</w:t>
        </w:r>
        <w:r>
          <w:rPr>
            <w:b w:val="0"/>
            <w:spacing w:val="1"/>
          </w:rPr>
          <w:t> </w:t>
        </w:r>
        <w:r>
          <w:rPr>
            <w:b w:val="0"/>
          </w:rPr>
          <w:t>Operating</w:t>
        </w:r>
        <w:r>
          <w:rPr>
            <w:b w:val="0"/>
            <w:spacing w:val="-7"/>
          </w:rPr>
          <w:t> </w:t>
        </w:r>
        <w:r>
          <w:rPr>
            <w:b w:val="0"/>
          </w:rPr>
          <w:t>Condition</w:t>
        </w:r>
        <w:r>
          <w:rPr>
            <w:b w:val="0"/>
            <w:spacing w:val="-7"/>
          </w:rPr>
          <w:t> </w:t>
        </w:r>
        <w:r>
          <w:rPr>
            <w:b w:val="0"/>
          </w:rPr>
          <w:t>Codes</w:t>
        </w:r>
        <w:r>
          <w:rPr>
            <w:b w:val="0"/>
            <w:spacing w:val="-1"/>
          </w:rPr>
          <w:t> </w:t>
        </w:r>
        <w:r>
          <w:rPr>
            <w:b w:val="0"/>
          </w:rPr>
          <w:t>and</w:t>
        </w:r>
        <w:r>
          <w:rPr>
            <w:b w:val="0"/>
            <w:spacing w:val="-6"/>
          </w:rPr>
          <w:t> </w:t>
        </w:r>
        <w:r>
          <w:rPr>
            <w:b w:val="0"/>
            <w:spacing w:val="-2"/>
          </w:rPr>
          <w:t>Descriptions</w:t>
        </w:r>
        <w:r>
          <w:rPr>
            <w:b w:val="0"/>
          </w:rPr>
          <w:tab/>
        </w:r>
        <w:r>
          <w:rPr>
            <w:b w:val="0"/>
            <w:spacing w:val="-5"/>
          </w:rPr>
          <w:t>144</w:t>
        </w:r>
      </w:hyperlink>
    </w:p>
    <w:p>
      <w:pPr>
        <w:pStyle w:val="BodyText"/>
        <w:tabs>
          <w:tab w:pos="9707" w:val="left" w:leader="dot"/>
        </w:tabs>
        <w:spacing w:before="7"/>
        <w:ind w:left="719"/>
        <w:rPr>
          <w:b w:val="0"/>
        </w:rPr>
      </w:pPr>
      <w:hyperlink w:history="true" w:anchor="_bookmark200">
        <w:r>
          <w:rPr>
            <w:b w:val="0"/>
          </w:rPr>
          <w:t>Table</w:t>
        </w:r>
        <w:r>
          <w:rPr>
            <w:b w:val="0"/>
            <w:spacing w:val="1"/>
          </w:rPr>
          <w:t> </w:t>
        </w:r>
        <w:r>
          <w:rPr>
            <w:b w:val="0"/>
          </w:rPr>
          <w:t>43:</w:t>
        </w:r>
        <w:r>
          <w:rPr>
            <w:b w:val="0"/>
            <w:spacing w:val="-3"/>
          </w:rPr>
          <w:t> </w:t>
        </w:r>
        <w:r>
          <w:rPr>
            <w:b w:val="0"/>
          </w:rPr>
          <w:t>Miscellaneous</w:t>
        </w:r>
        <w:r>
          <w:rPr>
            <w:b w:val="0"/>
            <w:spacing w:val="2"/>
          </w:rPr>
          <w:t> </w:t>
        </w:r>
        <w:r>
          <w:rPr>
            <w:b w:val="0"/>
          </w:rPr>
          <w:t>Test</w:t>
        </w:r>
        <w:r>
          <w:rPr>
            <w:b w:val="0"/>
            <w:spacing w:val="-7"/>
          </w:rPr>
          <w:t> </w:t>
        </w:r>
        <w:r>
          <w:rPr>
            <w:b w:val="0"/>
          </w:rPr>
          <w:t>Type</w:t>
        </w:r>
        <w:r>
          <w:rPr>
            <w:b w:val="0"/>
            <w:spacing w:val="1"/>
          </w:rPr>
          <w:t> </w:t>
        </w:r>
        <w:r>
          <w:rPr>
            <w:b w:val="0"/>
          </w:rPr>
          <w:t>Codes</w:t>
        </w:r>
        <w:r>
          <w:rPr>
            <w:b w:val="0"/>
            <w:spacing w:val="3"/>
          </w:rPr>
          <w:t> </w:t>
        </w:r>
        <w:r>
          <w:rPr>
            <w:b w:val="0"/>
          </w:rPr>
          <w:t>and</w:t>
        </w:r>
        <w:r>
          <w:rPr>
            <w:b w:val="0"/>
            <w:spacing w:val="-4"/>
          </w:rPr>
          <w:t> </w:t>
        </w:r>
        <w:r>
          <w:rPr>
            <w:b w:val="0"/>
            <w:spacing w:val="-2"/>
          </w:rPr>
          <w:t>Descriptions</w:t>
        </w:r>
        <w:r>
          <w:rPr>
            <w:b w:val="0"/>
          </w:rPr>
          <w:tab/>
        </w:r>
        <w:r>
          <w:rPr>
            <w:b w:val="0"/>
            <w:spacing w:val="-5"/>
          </w:rPr>
          <w:t>150</w:t>
        </w:r>
      </w:hyperlink>
    </w:p>
    <w:p>
      <w:pPr>
        <w:pStyle w:val="BodyText"/>
        <w:spacing w:after="0"/>
        <w:rPr>
          <w:b w:val="0"/>
        </w:rPr>
        <w:sectPr>
          <w:pgSz w:w="12240" w:h="15840"/>
          <w:pgMar w:header="759" w:footer="721" w:top="1060" w:bottom="920" w:left="720" w:right="360"/>
        </w:sectPr>
      </w:pPr>
    </w:p>
    <w:p>
      <w:pPr>
        <w:pStyle w:val="BodyText"/>
        <w:tabs>
          <w:tab w:pos="10067" w:val="right" w:leader="dot"/>
        </w:tabs>
        <w:spacing w:line="290" w:lineRule="exact" w:before="90"/>
        <w:rPr>
          <w:b w:val="0"/>
        </w:rPr>
      </w:pPr>
      <w:hyperlink w:history="true" w:anchor="_bookmark201">
        <w:r>
          <w:rPr>
            <w:b w:val="0"/>
          </w:rPr>
          <w:t>Table 44:</w:t>
        </w:r>
        <w:r>
          <w:rPr>
            <w:b w:val="0"/>
            <w:spacing w:val="-3"/>
          </w:rPr>
          <w:t> </w:t>
        </w:r>
        <w:r>
          <w:rPr>
            <w:b w:val="0"/>
          </w:rPr>
          <w:t>Miscellaneous</w:t>
        </w:r>
        <w:r>
          <w:rPr>
            <w:b w:val="0"/>
            <w:spacing w:val="2"/>
          </w:rPr>
          <w:t> </w:t>
        </w:r>
        <w:r>
          <w:rPr>
            <w:b w:val="0"/>
          </w:rPr>
          <w:t>Test</w:t>
        </w:r>
        <w:r>
          <w:rPr>
            <w:b w:val="0"/>
            <w:spacing w:val="-7"/>
          </w:rPr>
          <w:t> </w:t>
        </w:r>
        <w:r>
          <w:rPr>
            <w:b w:val="0"/>
          </w:rPr>
          <w:t>Reason</w:t>
        </w:r>
        <w:r>
          <w:rPr>
            <w:b w:val="0"/>
            <w:spacing w:val="-5"/>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151</w:t>
        </w:r>
      </w:hyperlink>
    </w:p>
    <w:p>
      <w:pPr>
        <w:pStyle w:val="BodyText"/>
        <w:tabs>
          <w:tab w:pos="10067" w:val="right" w:leader="dot"/>
        </w:tabs>
        <w:spacing w:line="288" w:lineRule="exact"/>
        <w:ind w:left="719"/>
        <w:rPr>
          <w:b w:val="0"/>
        </w:rPr>
      </w:pPr>
      <w:hyperlink w:history="true" w:anchor="_bookmark202">
        <w:r>
          <w:rPr>
            <w:b w:val="0"/>
          </w:rPr>
          <w:t>Table 45:</w:t>
        </w:r>
        <w:r>
          <w:rPr>
            <w:b w:val="0"/>
            <w:spacing w:val="-3"/>
          </w:rPr>
          <w:t> </w:t>
        </w:r>
        <w:r>
          <w:rPr>
            <w:b w:val="0"/>
          </w:rPr>
          <w:t>Miscellaneous</w:t>
        </w:r>
        <w:r>
          <w:rPr>
            <w:b w:val="0"/>
            <w:spacing w:val="2"/>
          </w:rPr>
          <w:t> </w:t>
        </w:r>
        <w:r>
          <w:rPr>
            <w:b w:val="0"/>
          </w:rPr>
          <w:t>Test</w:t>
        </w:r>
        <w:r>
          <w:rPr>
            <w:b w:val="0"/>
            <w:spacing w:val="-8"/>
          </w:rPr>
          <w:t> </w:t>
        </w:r>
        <w:r>
          <w:rPr>
            <w:b w:val="0"/>
          </w:rPr>
          <w:t>Result</w:t>
        </w:r>
        <w:r>
          <w:rPr>
            <w:b w:val="0"/>
            <w:spacing w:val="-7"/>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151</w:t>
        </w:r>
      </w:hyperlink>
    </w:p>
    <w:p>
      <w:pPr>
        <w:pStyle w:val="BodyText"/>
        <w:tabs>
          <w:tab w:pos="10067" w:val="right" w:leader="dot"/>
        </w:tabs>
        <w:spacing w:line="290" w:lineRule="exact"/>
        <w:ind w:left="719"/>
        <w:rPr>
          <w:b w:val="0"/>
        </w:rPr>
      </w:pPr>
      <w:hyperlink w:history="true" w:anchor="_bookmark207">
        <w:r>
          <w:rPr>
            <w:b w:val="0"/>
          </w:rPr>
          <w:t>Table 46:</w:t>
        </w:r>
        <w:r>
          <w:rPr>
            <w:b w:val="0"/>
            <w:spacing w:val="-3"/>
          </w:rPr>
          <w:t> </w:t>
        </w:r>
        <w:r>
          <w:rPr>
            <w:b w:val="0"/>
          </w:rPr>
          <w:t>QA</w:t>
        </w:r>
        <w:r>
          <w:rPr>
            <w:b w:val="0"/>
            <w:spacing w:val="-4"/>
          </w:rPr>
          <w:t> </w:t>
        </w:r>
        <w:r>
          <w:rPr>
            <w:b w:val="0"/>
          </w:rPr>
          <w:t>or</w:t>
        </w:r>
        <w:r>
          <w:rPr>
            <w:b w:val="0"/>
            <w:spacing w:val="1"/>
          </w:rPr>
          <w:t> </w:t>
        </w:r>
        <w:r>
          <w:rPr>
            <w:b w:val="0"/>
          </w:rPr>
          <w:t>Certification</w:t>
        </w:r>
        <w:r>
          <w:rPr>
            <w:b w:val="0"/>
            <w:spacing w:val="-5"/>
          </w:rPr>
          <w:t> </w:t>
        </w:r>
        <w:r>
          <w:rPr>
            <w:b w:val="0"/>
          </w:rPr>
          <w:t>Event</w:t>
        </w:r>
        <w:r>
          <w:rPr>
            <w:b w:val="0"/>
            <w:spacing w:val="3"/>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156</w:t>
        </w:r>
      </w:hyperlink>
    </w:p>
    <w:p>
      <w:pPr>
        <w:pStyle w:val="BodyText"/>
        <w:tabs>
          <w:tab w:pos="10067" w:val="right" w:leader="dot"/>
        </w:tabs>
        <w:spacing w:line="290" w:lineRule="exact" w:before="8"/>
        <w:ind w:left="719"/>
        <w:rPr>
          <w:b w:val="0"/>
        </w:rPr>
      </w:pPr>
      <w:hyperlink w:history="true" w:anchor="_bookmark208">
        <w:r>
          <w:rPr>
            <w:b w:val="0"/>
          </w:rPr>
          <w:t>Table</w:t>
        </w:r>
        <w:r>
          <w:rPr>
            <w:b w:val="0"/>
            <w:spacing w:val="1"/>
          </w:rPr>
          <w:t> </w:t>
        </w:r>
        <w:r>
          <w:rPr>
            <w:b w:val="0"/>
          </w:rPr>
          <w:t>47:</w:t>
        </w:r>
        <w:r>
          <w:rPr>
            <w:b w:val="0"/>
            <w:spacing w:val="-4"/>
          </w:rPr>
          <w:t> </w:t>
        </w:r>
        <w:r>
          <w:rPr>
            <w:b w:val="0"/>
          </w:rPr>
          <w:t>Required</w:t>
        </w:r>
        <w:r>
          <w:rPr>
            <w:b w:val="0"/>
            <w:spacing w:val="-4"/>
          </w:rPr>
          <w:t> </w:t>
        </w:r>
        <w:r>
          <w:rPr>
            <w:b w:val="0"/>
          </w:rPr>
          <w:t>Test</w:t>
        </w:r>
        <w:r>
          <w:rPr>
            <w:b w:val="0"/>
            <w:spacing w:val="4"/>
          </w:rPr>
          <w:t> </w:t>
        </w:r>
        <w:r>
          <w:rPr>
            <w:b w:val="0"/>
          </w:rPr>
          <w:t>Codes</w:t>
        </w:r>
        <w:r>
          <w:rPr>
            <w:b w:val="0"/>
            <w:spacing w:val="2"/>
          </w:rPr>
          <w:t> </w:t>
        </w:r>
        <w:r>
          <w:rPr>
            <w:b w:val="0"/>
          </w:rPr>
          <w:t>and</w:t>
        </w:r>
        <w:r>
          <w:rPr>
            <w:b w:val="0"/>
            <w:spacing w:val="-4"/>
          </w:rPr>
          <w:t> </w:t>
        </w:r>
        <w:r>
          <w:rPr>
            <w:b w:val="0"/>
            <w:spacing w:val="-2"/>
          </w:rPr>
          <w:t>Descriptions</w:t>
        </w:r>
        <w:r>
          <w:rPr>
            <w:b w:val="0"/>
          </w:rPr>
          <w:tab/>
        </w:r>
        <w:r>
          <w:rPr>
            <w:b w:val="0"/>
            <w:spacing w:val="-5"/>
          </w:rPr>
          <w:t>160</w:t>
        </w:r>
      </w:hyperlink>
    </w:p>
    <w:p>
      <w:pPr>
        <w:pStyle w:val="BodyText"/>
        <w:tabs>
          <w:tab w:pos="10067" w:val="right" w:leader="dot"/>
        </w:tabs>
        <w:spacing w:line="290" w:lineRule="exact"/>
        <w:ind w:left="719"/>
        <w:rPr>
          <w:b w:val="0"/>
        </w:rPr>
      </w:pPr>
      <w:hyperlink w:history="true" w:anchor="_bookmark214">
        <w:r>
          <w:rPr>
            <w:b w:val="0"/>
          </w:rPr>
          <w:t>Table</w:t>
        </w:r>
        <w:r>
          <w:rPr>
            <w:b w:val="0"/>
            <w:spacing w:val="-1"/>
          </w:rPr>
          <w:t> </w:t>
        </w:r>
        <w:r>
          <w:rPr>
            <w:b w:val="0"/>
          </w:rPr>
          <w:t>48:</w:t>
        </w:r>
        <w:r>
          <w:rPr>
            <w:b w:val="0"/>
            <w:spacing w:val="-3"/>
          </w:rPr>
          <w:t> </w:t>
        </w:r>
        <w:r>
          <w:rPr>
            <w:b w:val="0"/>
          </w:rPr>
          <w:t>Fuel</w:t>
        </w:r>
        <w:r>
          <w:rPr>
            <w:b w:val="0"/>
            <w:spacing w:val="-5"/>
          </w:rPr>
          <w:t> </w:t>
        </w:r>
        <w:r>
          <w:rPr>
            <w:b w:val="0"/>
          </w:rPr>
          <w:t>Codes</w:t>
        </w:r>
        <w:r>
          <w:rPr>
            <w:b w:val="0"/>
            <w:spacing w:val="2"/>
          </w:rPr>
          <w:t> </w:t>
        </w:r>
        <w:r>
          <w:rPr>
            <w:b w:val="0"/>
          </w:rPr>
          <w:t>and</w:t>
        </w:r>
        <w:r>
          <w:rPr>
            <w:b w:val="0"/>
            <w:spacing w:val="-4"/>
          </w:rPr>
          <w:t> </w:t>
        </w:r>
        <w:r>
          <w:rPr>
            <w:b w:val="0"/>
          </w:rPr>
          <w:t>Descriptions</w:t>
        </w:r>
        <w:r>
          <w:rPr>
            <w:b w:val="0"/>
            <w:spacing w:val="3"/>
          </w:rPr>
          <w:t> </w:t>
        </w:r>
        <w:r>
          <w:rPr>
            <w:b w:val="0"/>
          </w:rPr>
          <w:t>for</w:t>
        </w:r>
        <w:r>
          <w:rPr>
            <w:b w:val="0"/>
            <w:spacing w:val="1"/>
          </w:rPr>
          <w:t> </w:t>
        </w:r>
        <w:r>
          <w:rPr>
            <w:b w:val="0"/>
          </w:rPr>
          <w:t>Test</w:t>
        </w:r>
        <w:r>
          <w:rPr>
            <w:b w:val="0"/>
            <w:spacing w:val="-6"/>
          </w:rPr>
          <w:t> </w:t>
        </w:r>
        <w:r>
          <w:rPr>
            <w:b w:val="0"/>
          </w:rPr>
          <w:t>Extension</w:t>
        </w:r>
        <w:r>
          <w:rPr>
            <w:b w:val="0"/>
            <w:spacing w:val="-4"/>
          </w:rPr>
          <w:t> </w:t>
        </w:r>
        <w:r>
          <w:rPr>
            <w:b w:val="0"/>
            <w:spacing w:val="-2"/>
          </w:rPr>
          <w:t>Exemption</w:t>
        </w:r>
        <w:r>
          <w:rPr>
            <w:b w:val="0"/>
          </w:rPr>
          <w:tab/>
        </w:r>
        <w:r>
          <w:rPr>
            <w:b w:val="0"/>
            <w:spacing w:val="-5"/>
          </w:rPr>
          <w:t>166</w:t>
        </w:r>
      </w:hyperlink>
    </w:p>
    <w:p>
      <w:pPr>
        <w:pStyle w:val="BodyText"/>
        <w:tabs>
          <w:tab w:pos="10067" w:val="right" w:leader="dot"/>
        </w:tabs>
        <w:spacing w:before="7"/>
        <w:ind w:left="719"/>
        <w:rPr>
          <w:b w:val="0"/>
        </w:rPr>
      </w:pPr>
      <w:hyperlink w:history="true" w:anchor="_bookmark215">
        <w:r>
          <w:rPr>
            <w:b w:val="0"/>
          </w:rPr>
          <w:t>Table 49:</w:t>
        </w:r>
        <w:r>
          <w:rPr>
            <w:b w:val="0"/>
            <w:spacing w:val="-3"/>
          </w:rPr>
          <w:t> </w:t>
        </w:r>
        <w:r>
          <w:rPr>
            <w:b w:val="0"/>
          </w:rPr>
          <w:t>Test</w:t>
        </w:r>
        <w:r>
          <w:rPr>
            <w:b w:val="0"/>
            <w:spacing w:val="-7"/>
          </w:rPr>
          <w:t> </w:t>
        </w:r>
        <w:r>
          <w:rPr>
            <w:b w:val="0"/>
          </w:rPr>
          <w:t>Extension</w:t>
        </w:r>
        <w:r>
          <w:rPr>
            <w:b w:val="0"/>
            <w:spacing w:val="-5"/>
          </w:rPr>
          <w:t> </w:t>
        </w:r>
        <w:r>
          <w:rPr>
            <w:b w:val="0"/>
          </w:rPr>
          <w:t>or</w:t>
        </w:r>
        <w:r>
          <w:rPr>
            <w:b w:val="0"/>
            <w:spacing w:val="1"/>
          </w:rPr>
          <w:t> </w:t>
        </w:r>
        <w:r>
          <w:rPr>
            <w:b w:val="0"/>
          </w:rPr>
          <w:t>Exemption</w:t>
        </w:r>
        <w:r>
          <w:rPr>
            <w:b w:val="0"/>
            <w:spacing w:val="-4"/>
          </w:rPr>
          <w:t> Code</w:t>
        </w:r>
        <w:r>
          <w:rPr>
            <w:b w:val="0"/>
          </w:rPr>
          <w:tab/>
        </w:r>
        <w:r>
          <w:rPr>
            <w:b w:val="0"/>
            <w:spacing w:val="-5"/>
          </w:rPr>
          <w:t>167</w:t>
        </w:r>
      </w:hyperlink>
    </w:p>
    <w:p>
      <w:pPr>
        <w:pStyle w:val="BodyText"/>
        <w:spacing w:after="0"/>
        <w:rPr>
          <w:b w:val="0"/>
        </w:rPr>
        <w:sectPr>
          <w:pgSz w:w="12240" w:h="15840"/>
          <w:pgMar w:header="759" w:footer="721" w:top="1060" w:bottom="920" w:left="720" w:right="360"/>
        </w:sectPr>
      </w:pPr>
    </w:p>
    <w:p>
      <w:pPr>
        <w:spacing w:before="98"/>
        <w:ind w:left="27" w:right="383" w:firstLine="0"/>
        <w:jc w:val="center"/>
        <w:rPr>
          <w:rFonts w:ascii="Calibri"/>
          <w:b/>
          <w:sz w:val="27"/>
        </w:rPr>
      </w:pPr>
      <w:r>
        <w:rPr>
          <w:rFonts w:ascii="Calibri"/>
          <w:b/>
          <w:color w:val="365F91"/>
          <w:sz w:val="27"/>
        </w:rPr>
        <w:t>List</w:t>
      </w:r>
      <w:r>
        <w:rPr>
          <w:rFonts w:ascii="Calibri"/>
          <w:b/>
          <w:color w:val="365F91"/>
          <w:spacing w:val="4"/>
          <w:sz w:val="27"/>
        </w:rPr>
        <w:t> </w:t>
      </w:r>
      <w:r>
        <w:rPr>
          <w:rFonts w:ascii="Calibri"/>
          <w:b/>
          <w:color w:val="365F91"/>
          <w:sz w:val="27"/>
        </w:rPr>
        <w:t>of</w:t>
      </w:r>
      <w:r>
        <w:rPr>
          <w:rFonts w:ascii="Calibri"/>
          <w:b/>
          <w:color w:val="365F91"/>
          <w:spacing w:val="13"/>
          <w:sz w:val="27"/>
        </w:rPr>
        <w:t> </w:t>
      </w:r>
      <w:r>
        <w:rPr>
          <w:rFonts w:ascii="Calibri"/>
          <w:b/>
          <w:color w:val="365F91"/>
          <w:spacing w:val="-2"/>
          <w:sz w:val="27"/>
        </w:rPr>
        <w:t>Figures</w:t>
      </w:r>
    </w:p>
    <w:p>
      <w:pPr>
        <w:pStyle w:val="BodyText"/>
        <w:tabs>
          <w:tab w:pos="9947" w:val="left" w:leader="dot"/>
        </w:tabs>
        <w:spacing w:line="290" w:lineRule="exact" w:before="299"/>
        <w:rPr>
          <w:b w:val="0"/>
        </w:rPr>
      </w:pPr>
      <w:hyperlink w:history="true" w:anchor="_bookmark9">
        <w:r>
          <w:rPr>
            <w:b w:val="0"/>
          </w:rPr>
          <w:t>Figure</w:t>
        </w:r>
        <w:r>
          <w:rPr>
            <w:b w:val="0"/>
            <w:spacing w:val="-2"/>
          </w:rPr>
          <w:t> </w:t>
        </w:r>
        <w:r>
          <w:rPr>
            <w:b w:val="0"/>
          </w:rPr>
          <w:t>1:</w:t>
        </w:r>
        <w:r>
          <w:rPr>
            <w:b w:val="0"/>
            <w:spacing w:val="-4"/>
          </w:rPr>
          <w:t> </w:t>
        </w:r>
        <w:r>
          <w:rPr>
            <w:b w:val="0"/>
          </w:rPr>
          <w:t>Quality Assurance</w:t>
        </w:r>
        <w:r>
          <w:rPr>
            <w:b w:val="0"/>
            <w:spacing w:val="1"/>
          </w:rPr>
          <w:t> </w:t>
        </w:r>
        <w:r>
          <w:rPr>
            <w:b w:val="0"/>
          </w:rPr>
          <w:t>and</w:t>
        </w:r>
        <w:r>
          <w:rPr>
            <w:b w:val="0"/>
            <w:spacing w:val="-5"/>
          </w:rPr>
          <w:t> </w:t>
        </w:r>
        <w:r>
          <w:rPr>
            <w:b w:val="0"/>
          </w:rPr>
          <w:t>Certification</w:t>
        </w:r>
        <w:r>
          <w:rPr>
            <w:b w:val="0"/>
            <w:spacing w:val="-5"/>
          </w:rPr>
          <w:t> </w:t>
        </w:r>
        <w:r>
          <w:rPr>
            <w:b w:val="0"/>
          </w:rPr>
          <w:t>Event</w:t>
        </w:r>
        <w:r>
          <w:rPr>
            <w:b w:val="0"/>
            <w:spacing w:val="3"/>
          </w:rPr>
          <w:t> </w:t>
        </w:r>
        <w:r>
          <w:rPr>
            <w:b w:val="0"/>
          </w:rPr>
          <w:t>Data</w:t>
        </w:r>
        <w:r>
          <w:rPr>
            <w:b w:val="0"/>
            <w:spacing w:val="-6"/>
          </w:rPr>
          <w:t> </w:t>
        </w:r>
        <w:r>
          <w:rPr>
            <w:b w:val="0"/>
          </w:rPr>
          <w:t>JSON</w:t>
        </w:r>
        <w:r>
          <w:rPr>
            <w:b w:val="0"/>
            <w:spacing w:val="2"/>
          </w:rPr>
          <w:t> </w:t>
        </w:r>
        <w:r>
          <w:rPr>
            <w:b w:val="0"/>
            <w:spacing w:val="-2"/>
          </w:rPr>
          <w:t>Structure</w:t>
        </w:r>
        <w:r>
          <w:rPr>
            <w:b w:val="0"/>
          </w:rPr>
          <w:tab/>
        </w:r>
        <w:r>
          <w:rPr>
            <w:b w:val="0"/>
            <w:spacing w:val="-10"/>
          </w:rPr>
          <w:t>3</w:t>
        </w:r>
      </w:hyperlink>
    </w:p>
    <w:p>
      <w:pPr>
        <w:pStyle w:val="BodyText"/>
        <w:tabs>
          <w:tab w:pos="9947" w:val="left" w:leader="dot"/>
        </w:tabs>
        <w:spacing w:line="288" w:lineRule="exact"/>
        <w:ind w:left="719"/>
        <w:rPr>
          <w:b w:val="0"/>
        </w:rPr>
      </w:pPr>
      <w:hyperlink w:history="true" w:anchor="_bookmark13">
        <w:r>
          <w:rPr>
            <w:b w:val="0"/>
          </w:rPr>
          <w:t>Figure</w:t>
        </w:r>
        <w:r>
          <w:rPr>
            <w:b w:val="0"/>
            <w:spacing w:val="-4"/>
          </w:rPr>
          <w:t> </w:t>
        </w:r>
        <w:r>
          <w:rPr>
            <w:b w:val="0"/>
          </w:rPr>
          <w:t>2:</w:t>
        </w:r>
        <w:r>
          <w:rPr>
            <w:b w:val="0"/>
            <w:spacing w:val="-5"/>
          </w:rPr>
          <w:t> </w:t>
        </w:r>
        <w:r>
          <w:rPr>
            <w:b w:val="0"/>
          </w:rPr>
          <w:t>Quality</w:t>
        </w:r>
        <w:r>
          <w:rPr>
            <w:b w:val="0"/>
            <w:spacing w:val="-1"/>
          </w:rPr>
          <w:t> </w:t>
        </w:r>
        <w:r>
          <w:rPr>
            <w:b w:val="0"/>
          </w:rPr>
          <w:t>Assurance</w:t>
        </w:r>
        <w:r>
          <w:rPr>
            <w:b w:val="0"/>
            <w:spacing w:val="-1"/>
          </w:rPr>
          <w:t> </w:t>
        </w:r>
        <w:r>
          <w:rPr>
            <w:b w:val="0"/>
          </w:rPr>
          <w:t>and</w:t>
        </w:r>
        <w:r>
          <w:rPr>
            <w:b w:val="0"/>
            <w:spacing w:val="-7"/>
          </w:rPr>
          <w:t> </w:t>
        </w:r>
        <w:r>
          <w:rPr>
            <w:b w:val="0"/>
          </w:rPr>
          <w:t>Certification</w:t>
        </w:r>
        <w:r>
          <w:rPr>
            <w:b w:val="0"/>
            <w:spacing w:val="-6"/>
          </w:rPr>
          <w:t> </w:t>
        </w:r>
        <w:r>
          <w:rPr>
            <w:b w:val="0"/>
          </w:rPr>
          <w:t>JSON </w:t>
        </w:r>
        <w:r>
          <w:rPr>
            <w:b w:val="0"/>
            <w:spacing w:val="-2"/>
          </w:rPr>
          <w:t>Model</w:t>
        </w:r>
        <w:r>
          <w:rPr>
            <w:b w:val="0"/>
          </w:rPr>
          <w:tab/>
        </w:r>
        <w:r>
          <w:rPr>
            <w:b w:val="0"/>
            <w:spacing w:val="-10"/>
          </w:rPr>
          <w:t>4</w:t>
        </w:r>
      </w:hyperlink>
    </w:p>
    <w:p>
      <w:pPr>
        <w:pStyle w:val="BodyText"/>
        <w:tabs>
          <w:tab w:pos="9947" w:val="left" w:leader="dot"/>
        </w:tabs>
        <w:spacing w:line="290" w:lineRule="exact"/>
        <w:ind w:left="719"/>
        <w:rPr>
          <w:b w:val="0"/>
        </w:rPr>
      </w:pPr>
      <w:hyperlink w:history="true" w:anchor="_bookmark18">
        <w:r>
          <w:rPr>
            <w:b w:val="0"/>
          </w:rPr>
          <w:t>Figure</w:t>
        </w:r>
        <w:r>
          <w:rPr>
            <w:b w:val="0"/>
            <w:spacing w:val="2"/>
          </w:rPr>
          <w:t> </w:t>
        </w:r>
        <w:r>
          <w:rPr>
            <w:b w:val="0"/>
          </w:rPr>
          <w:t>3:</w:t>
        </w:r>
        <w:r>
          <w:rPr>
            <w:b w:val="0"/>
            <w:spacing w:val="-2"/>
          </w:rPr>
          <w:t> </w:t>
        </w:r>
        <w:r>
          <w:rPr>
            <w:b w:val="0"/>
          </w:rPr>
          <w:t>Test</w:t>
        </w:r>
        <w:r>
          <w:rPr>
            <w:b w:val="0"/>
            <w:spacing w:val="5"/>
          </w:rPr>
          <w:t> </w:t>
        </w:r>
        <w:r>
          <w:rPr>
            <w:b w:val="0"/>
          </w:rPr>
          <w:t>Summary</w:t>
        </w:r>
        <w:r>
          <w:rPr>
            <w:b w:val="0"/>
            <w:spacing w:val="2"/>
          </w:rPr>
          <w:t> </w:t>
        </w:r>
        <w:r>
          <w:rPr>
            <w:b w:val="0"/>
          </w:rPr>
          <w:t>Data</w:t>
        </w:r>
        <w:r>
          <w:rPr>
            <w:b w:val="0"/>
            <w:spacing w:val="-4"/>
          </w:rPr>
          <w:t> </w:t>
        </w:r>
        <w:r>
          <w:rPr>
            <w:b w:val="0"/>
          </w:rPr>
          <w:t>JSON</w:t>
        </w:r>
        <w:r>
          <w:rPr>
            <w:b w:val="0"/>
            <w:spacing w:val="-7"/>
          </w:rPr>
          <w:t> </w:t>
        </w:r>
        <w:r>
          <w:rPr>
            <w:b w:val="0"/>
            <w:spacing w:val="-2"/>
          </w:rPr>
          <w:t>Structure</w:t>
        </w:r>
        <w:r>
          <w:rPr>
            <w:b w:val="0"/>
          </w:rPr>
          <w:tab/>
        </w:r>
        <w:r>
          <w:rPr>
            <w:b w:val="0"/>
            <w:spacing w:val="-10"/>
          </w:rPr>
          <w:t>7</w:t>
        </w:r>
      </w:hyperlink>
    </w:p>
    <w:p>
      <w:pPr>
        <w:pStyle w:val="BodyText"/>
        <w:tabs>
          <w:tab w:pos="9827" w:val="left" w:leader="dot"/>
        </w:tabs>
        <w:spacing w:line="290" w:lineRule="exact" w:before="7"/>
        <w:ind w:left="719"/>
        <w:rPr>
          <w:b w:val="0"/>
        </w:rPr>
      </w:pPr>
      <w:hyperlink w:history="true" w:anchor="_bookmark24">
        <w:r>
          <w:rPr>
            <w:b w:val="0"/>
          </w:rPr>
          <w:t>Figure</w:t>
        </w:r>
        <w:r>
          <w:rPr>
            <w:b w:val="0"/>
            <w:spacing w:val="1"/>
          </w:rPr>
          <w:t> </w:t>
        </w:r>
        <w:r>
          <w:rPr>
            <w:b w:val="0"/>
          </w:rPr>
          <w:t>4:</w:t>
        </w:r>
        <w:r>
          <w:rPr>
            <w:b w:val="0"/>
            <w:spacing w:val="-3"/>
          </w:rPr>
          <w:t> </w:t>
        </w:r>
        <w:r>
          <w:rPr>
            <w:b w:val="0"/>
          </w:rPr>
          <w:t>7-Day</w:t>
        </w:r>
        <w:r>
          <w:rPr>
            <w:b w:val="0"/>
            <w:spacing w:val="2"/>
          </w:rPr>
          <w:t> </w:t>
        </w:r>
        <w:r>
          <w:rPr>
            <w:b w:val="0"/>
          </w:rPr>
          <w:t>Calibration</w:t>
        </w:r>
        <w:r>
          <w:rPr>
            <w:b w:val="0"/>
            <w:spacing w:val="-4"/>
          </w:rPr>
          <w:t> </w:t>
        </w:r>
        <w:r>
          <w:rPr>
            <w:b w:val="0"/>
          </w:rPr>
          <w:t>Test</w:t>
        </w:r>
        <w:r>
          <w:rPr>
            <w:b w:val="0"/>
            <w:spacing w:val="4"/>
          </w:rPr>
          <w:t> </w:t>
        </w:r>
        <w:r>
          <w:rPr>
            <w:b w:val="0"/>
          </w:rPr>
          <w:t>JSON</w:t>
        </w:r>
        <w:r>
          <w:rPr>
            <w:b w:val="0"/>
            <w:spacing w:val="3"/>
          </w:rPr>
          <w:t> </w:t>
        </w:r>
        <w:r>
          <w:rPr>
            <w:b w:val="0"/>
            <w:spacing w:val="-2"/>
          </w:rPr>
          <w:t>Structure</w:t>
        </w:r>
        <w:r>
          <w:rPr>
            <w:b w:val="0"/>
          </w:rPr>
          <w:tab/>
        </w:r>
        <w:r>
          <w:rPr>
            <w:b w:val="0"/>
            <w:spacing w:val="-5"/>
          </w:rPr>
          <w:t>10</w:t>
        </w:r>
      </w:hyperlink>
    </w:p>
    <w:p>
      <w:pPr>
        <w:tabs>
          <w:tab w:pos="9827" w:val="left" w:leader="dot"/>
        </w:tabs>
        <w:spacing w:line="290" w:lineRule="exact" w:before="0"/>
        <w:ind w:left="719" w:right="0" w:firstLine="0"/>
        <w:jc w:val="left"/>
        <w:rPr>
          <w:b w:val="0"/>
          <w:sz w:val="24"/>
        </w:rPr>
      </w:pPr>
      <w:hyperlink w:history="true" w:anchor="_bookmark30">
        <w:r>
          <w:rPr>
            <w:b w:val="0"/>
            <w:sz w:val="24"/>
          </w:rPr>
          <w:t>Figure</w:t>
        </w:r>
        <w:r>
          <w:rPr>
            <w:b w:val="0"/>
            <w:spacing w:val="-2"/>
            <w:sz w:val="24"/>
          </w:rPr>
          <w:t> </w:t>
        </w:r>
        <w:r>
          <w:rPr>
            <w:b w:val="0"/>
            <w:sz w:val="24"/>
          </w:rPr>
          <w:t>5:</w:t>
        </w:r>
        <w:r>
          <w:rPr>
            <w:b w:val="0"/>
            <w:spacing w:val="-6"/>
            <w:sz w:val="24"/>
          </w:rPr>
          <w:t> </w:t>
        </w:r>
        <w:r>
          <w:rPr>
            <w:b w:val="0"/>
            <w:i/>
            <w:sz w:val="24"/>
          </w:rPr>
          <w:t>calibrationInjectionData</w:t>
        </w:r>
        <w:r>
          <w:rPr>
            <w:b w:val="0"/>
            <w:i/>
            <w:spacing w:val="-6"/>
            <w:sz w:val="24"/>
          </w:rPr>
          <w:t> </w:t>
        </w:r>
        <w:r>
          <w:rPr>
            <w:b w:val="0"/>
            <w:sz w:val="24"/>
          </w:rPr>
          <w:t>JSON </w:t>
        </w:r>
        <w:r>
          <w:rPr>
            <w:b w:val="0"/>
            <w:spacing w:val="-2"/>
            <w:sz w:val="24"/>
          </w:rPr>
          <w:t>Elements</w:t>
        </w:r>
        <w:r>
          <w:rPr>
            <w:b w:val="0"/>
            <w:sz w:val="24"/>
          </w:rPr>
          <w:tab/>
        </w:r>
        <w:r>
          <w:rPr>
            <w:b w:val="0"/>
            <w:spacing w:val="-5"/>
            <w:sz w:val="24"/>
          </w:rPr>
          <w:t>14</w:t>
        </w:r>
      </w:hyperlink>
    </w:p>
    <w:p>
      <w:pPr>
        <w:pStyle w:val="BodyText"/>
        <w:tabs>
          <w:tab w:pos="9827" w:val="left" w:leader="dot"/>
        </w:tabs>
        <w:spacing w:line="290" w:lineRule="exact" w:before="7"/>
        <w:ind w:left="719"/>
        <w:rPr>
          <w:b w:val="0"/>
        </w:rPr>
      </w:pPr>
      <w:hyperlink w:history="true" w:anchor="_bookmark34">
        <w:r>
          <w:rPr>
            <w:b w:val="0"/>
          </w:rPr>
          <w:t>Figure</w:t>
        </w:r>
        <w:r>
          <w:rPr>
            <w:b w:val="0"/>
            <w:spacing w:val="4"/>
          </w:rPr>
          <w:t> </w:t>
        </w:r>
        <w:r>
          <w:rPr>
            <w:b w:val="0"/>
          </w:rPr>
          <w:t>6: Cycle</w:t>
        </w:r>
        <w:r>
          <w:rPr>
            <w:b w:val="0"/>
            <w:spacing w:val="5"/>
          </w:rPr>
          <w:t> </w:t>
        </w:r>
        <w:r>
          <w:rPr>
            <w:b w:val="0"/>
          </w:rPr>
          <w:t>Time</w:t>
        </w:r>
        <w:r>
          <w:rPr>
            <w:b w:val="0"/>
            <w:spacing w:val="-7"/>
          </w:rPr>
          <w:t> </w:t>
        </w:r>
        <w:r>
          <w:rPr>
            <w:b w:val="0"/>
          </w:rPr>
          <w:t>Test</w:t>
        </w:r>
        <w:r>
          <w:rPr>
            <w:b w:val="0"/>
            <w:spacing w:val="-4"/>
          </w:rPr>
          <w:t> </w:t>
        </w:r>
        <w:r>
          <w:rPr>
            <w:b w:val="0"/>
          </w:rPr>
          <w:t>JSON</w:t>
        </w:r>
        <w:r>
          <w:rPr>
            <w:b w:val="0"/>
            <w:spacing w:val="6"/>
          </w:rPr>
          <w:t> </w:t>
        </w:r>
        <w:r>
          <w:rPr>
            <w:b w:val="0"/>
            <w:spacing w:val="-2"/>
          </w:rPr>
          <w:t>Structure</w:t>
        </w:r>
        <w:r>
          <w:rPr>
            <w:b w:val="0"/>
          </w:rPr>
          <w:tab/>
        </w:r>
        <w:r>
          <w:rPr>
            <w:b w:val="0"/>
            <w:spacing w:val="-5"/>
          </w:rPr>
          <w:t>19</w:t>
        </w:r>
      </w:hyperlink>
    </w:p>
    <w:p>
      <w:pPr>
        <w:tabs>
          <w:tab w:pos="9827" w:val="left" w:leader="dot"/>
        </w:tabs>
        <w:spacing w:line="288" w:lineRule="exact" w:before="0"/>
        <w:ind w:left="719" w:right="0" w:firstLine="0"/>
        <w:jc w:val="left"/>
        <w:rPr>
          <w:b w:val="0"/>
          <w:sz w:val="24"/>
        </w:rPr>
      </w:pPr>
      <w:hyperlink w:history="true" w:anchor="_bookmark39">
        <w:r>
          <w:rPr>
            <w:b w:val="0"/>
            <w:sz w:val="24"/>
          </w:rPr>
          <w:t>Figure 7:</w:t>
        </w:r>
        <w:r>
          <w:rPr>
            <w:b w:val="0"/>
            <w:spacing w:val="-4"/>
            <w:sz w:val="24"/>
          </w:rPr>
          <w:t> </w:t>
        </w:r>
        <w:r>
          <w:rPr>
            <w:b w:val="0"/>
            <w:i/>
            <w:sz w:val="24"/>
          </w:rPr>
          <w:t>cycleTimeSummaryData</w:t>
        </w:r>
        <w:r>
          <w:rPr>
            <w:b w:val="0"/>
            <w:i/>
            <w:spacing w:val="-2"/>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22</w:t>
        </w:r>
      </w:hyperlink>
    </w:p>
    <w:p>
      <w:pPr>
        <w:tabs>
          <w:tab w:pos="9827" w:val="left" w:leader="dot"/>
        </w:tabs>
        <w:spacing w:line="290" w:lineRule="exact" w:before="0"/>
        <w:ind w:left="719" w:right="0" w:firstLine="0"/>
        <w:jc w:val="left"/>
        <w:rPr>
          <w:b w:val="0"/>
          <w:sz w:val="24"/>
        </w:rPr>
      </w:pPr>
      <w:hyperlink w:history="true" w:anchor="_bookmark41">
        <w:r>
          <w:rPr>
            <w:b w:val="0"/>
            <w:sz w:val="24"/>
          </w:rPr>
          <w:t>Figure</w:t>
        </w:r>
        <w:r>
          <w:rPr>
            <w:b w:val="0"/>
            <w:spacing w:val="-2"/>
            <w:sz w:val="24"/>
          </w:rPr>
          <w:t> </w:t>
        </w:r>
        <w:r>
          <w:rPr>
            <w:b w:val="0"/>
            <w:sz w:val="24"/>
          </w:rPr>
          <w:t>8:</w:t>
        </w:r>
        <w:r>
          <w:rPr>
            <w:b w:val="0"/>
            <w:spacing w:val="-5"/>
            <w:sz w:val="24"/>
          </w:rPr>
          <w:t> </w:t>
        </w:r>
        <w:r>
          <w:rPr>
            <w:b w:val="0"/>
            <w:i/>
            <w:sz w:val="24"/>
          </w:rPr>
          <w:t>cycleTimeInjectionData</w:t>
        </w:r>
        <w:r>
          <w:rPr>
            <w:b w:val="0"/>
            <w:i/>
            <w:spacing w:val="-5"/>
            <w:sz w:val="24"/>
          </w:rPr>
          <w:t> </w:t>
        </w:r>
        <w:r>
          <w:rPr>
            <w:b w:val="0"/>
            <w:sz w:val="24"/>
          </w:rPr>
          <w:t>JSON </w:t>
        </w:r>
        <w:r>
          <w:rPr>
            <w:b w:val="0"/>
            <w:spacing w:val="-2"/>
            <w:sz w:val="24"/>
          </w:rPr>
          <w:t>Elements</w:t>
        </w:r>
        <w:r>
          <w:rPr>
            <w:b w:val="0"/>
            <w:sz w:val="24"/>
          </w:rPr>
          <w:tab/>
        </w:r>
        <w:r>
          <w:rPr>
            <w:b w:val="0"/>
            <w:spacing w:val="-5"/>
            <w:sz w:val="24"/>
          </w:rPr>
          <w:t>23</w:t>
        </w:r>
      </w:hyperlink>
    </w:p>
    <w:p>
      <w:pPr>
        <w:pStyle w:val="BodyText"/>
        <w:tabs>
          <w:tab w:pos="9827" w:val="left" w:leader="dot"/>
        </w:tabs>
        <w:spacing w:line="235" w:lineRule="auto" w:before="12"/>
        <w:ind w:left="719" w:right="1091"/>
        <w:rPr>
          <w:b w:val="0"/>
        </w:rPr>
      </w:pPr>
      <w:hyperlink w:history="true" w:anchor="_bookmark45">
        <w:r>
          <w:rPr>
            <w:b w:val="0"/>
          </w:rPr>
          <w:t>Figure 9:</w:t>
        </w:r>
        <w:r>
          <w:rPr>
            <w:b w:val="0"/>
            <w:spacing w:val="-3"/>
          </w:rPr>
          <w:t> </w:t>
        </w:r>
        <w:r>
          <w:rPr>
            <w:b w:val="0"/>
          </w:rPr>
          <w:t>Linearity Check Data</w:t>
        </w:r>
        <w:r>
          <w:rPr>
            <w:b w:val="0"/>
            <w:spacing w:val="-4"/>
          </w:rPr>
          <w:t> </w:t>
        </w:r>
        <w:r>
          <w:rPr>
            <w:b w:val="0"/>
          </w:rPr>
          <w:t>JSON Structure (Including:</w:t>
        </w:r>
        <w:r>
          <w:rPr>
            <w:b w:val="0"/>
            <w:spacing w:val="-3"/>
          </w:rPr>
          <w:t> </w:t>
        </w:r>
        <w:r>
          <w:rPr>
            <w:b w:val="0"/>
          </w:rPr>
          <w:t>Test Summary Data, Linearity Summary</w:t>
        </w:r>
      </w:hyperlink>
      <w:r>
        <w:rPr>
          <w:b w:val="0"/>
        </w:rPr>
        <w:t> </w:t>
      </w:r>
      <w:hyperlink w:history="true" w:anchor="_bookmark45">
        <w:r>
          <w:rPr>
            <w:b w:val="0"/>
          </w:rPr>
          <w:t>Data,</w:t>
        </w:r>
        <w:r>
          <w:rPr>
            <w:b w:val="0"/>
            <w:spacing w:val="1"/>
          </w:rPr>
          <w:t> </w:t>
        </w:r>
        <w:r>
          <w:rPr>
            <w:b w:val="0"/>
          </w:rPr>
          <w:t>and</w:t>
        </w:r>
        <w:r>
          <w:rPr>
            <w:b w:val="0"/>
            <w:spacing w:val="-4"/>
          </w:rPr>
          <w:t> </w:t>
        </w:r>
        <w:r>
          <w:rPr>
            <w:b w:val="0"/>
          </w:rPr>
          <w:t>Linearity</w:t>
        </w:r>
        <w:r>
          <w:rPr>
            <w:b w:val="0"/>
            <w:spacing w:val="1"/>
          </w:rPr>
          <w:t> </w:t>
        </w:r>
        <w:r>
          <w:rPr>
            <w:b w:val="0"/>
          </w:rPr>
          <w:t>Injection</w:t>
        </w:r>
        <w:r>
          <w:rPr>
            <w:b w:val="0"/>
            <w:spacing w:val="-4"/>
          </w:rPr>
          <w:t> Data)</w:t>
        </w:r>
        <w:r>
          <w:rPr>
            <w:b w:val="0"/>
          </w:rPr>
          <w:tab/>
        </w:r>
        <w:r>
          <w:rPr>
            <w:b w:val="0"/>
            <w:spacing w:val="-7"/>
          </w:rPr>
          <w:t>26</w:t>
        </w:r>
      </w:hyperlink>
    </w:p>
    <w:p>
      <w:pPr>
        <w:tabs>
          <w:tab w:pos="9827" w:val="left" w:leader="dot"/>
        </w:tabs>
        <w:spacing w:line="290" w:lineRule="exact" w:before="9"/>
        <w:ind w:left="719" w:right="0" w:firstLine="0"/>
        <w:jc w:val="left"/>
        <w:rPr>
          <w:b w:val="0"/>
          <w:sz w:val="24"/>
        </w:rPr>
      </w:pPr>
      <w:hyperlink w:history="true" w:anchor="_bookmark50">
        <w:r>
          <w:rPr>
            <w:b w:val="0"/>
            <w:sz w:val="24"/>
          </w:rPr>
          <w:t>Figure</w:t>
        </w:r>
        <w:r>
          <w:rPr>
            <w:b w:val="0"/>
            <w:spacing w:val="1"/>
            <w:sz w:val="24"/>
          </w:rPr>
          <w:t> </w:t>
        </w:r>
        <w:r>
          <w:rPr>
            <w:b w:val="0"/>
            <w:sz w:val="24"/>
          </w:rPr>
          <w:t>10:</w:t>
        </w:r>
        <w:r>
          <w:rPr>
            <w:b w:val="0"/>
            <w:spacing w:val="-3"/>
            <w:sz w:val="24"/>
          </w:rPr>
          <w:t> </w:t>
        </w:r>
        <w:r>
          <w:rPr>
            <w:b w:val="0"/>
            <w:i/>
            <w:sz w:val="24"/>
          </w:rPr>
          <w:t>linearitySummaryData</w:t>
        </w:r>
        <w:r>
          <w:rPr>
            <w:b w:val="0"/>
            <w:i/>
            <w:spacing w:val="-1"/>
            <w:sz w:val="24"/>
          </w:rPr>
          <w:t> </w:t>
        </w:r>
        <w:r>
          <w:rPr>
            <w:b w:val="0"/>
            <w:sz w:val="24"/>
          </w:rPr>
          <w:t>JSON</w:t>
        </w:r>
        <w:r>
          <w:rPr>
            <w:b w:val="0"/>
            <w:spacing w:val="-8"/>
            <w:sz w:val="24"/>
          </w:rPr>
          <w:t> </w:t>
        </w:r>
        <w:r>
          <w:rPr>
            <w:b w:val="0"/>
            <w:spacing w:val="-2"/>
            <w:sz w:val="24"/>
          </w:rPr>
          <w:t>Elements</w:t>
        </w:r>
        <w:r>
          <w:rPr>
            <w:b w:val="0"/>
            <w:sz w:val="24"/>
          </w:rPr>
          <w:tab/>
        </w:r>
        <w:r>
          <w:rPr>
            <w:b w:val="0"/>
            <w:spacing w:val="-5"/>
            <w:sz w:val="24"/>
          </w:rPr>
          <w:t>31</w:t>
        </w:r>
      </w:hyperlink>
    </w:p>
    <w:p>
      <w:pPr>
        <w:tabs>
          <w:tab w:pos="9827" w:val="left" w:leader="dot"/>
        </w:tabs>
        <w:spacing w:line="288" w:lineRule="exact" w:before="0"/>
        <w:ind w:left="719" w:right="0" w:firstLine="0"/>
        <w:jc w:val="left"/>
        <w:rPr>
          <w:b w:val="0"/>
          <w:sz w:val="24"/>
        </w:rPr>
      </w:pPr>
      <w:hyperlink w:history="true" w:anchor="_bookmark53">
        <w:r>
          <w:rPr>
            <w:b w:val="0"/>
            <w:sz w:val="24"/>
          </w:rPr>
          <w:t>Figure</w:t>
        </w:r>
        <w:r>
          <w:rPr>
            <w:b w:val="0"/>
            <w:spacing w:val="-4"/>
            <w:sz w:val="24"/>
          </w:rPr>
          <w:t> </w:t>
        </w:r>
        <w:r>
          <w:rPr>
            <w:b w:val="0"/>
            <w:sz w:val="24"/>
          </w:rPr>
          <w:t>11:</w:t>
        </w:r>
        <w:r>
          <w:rPr>
            <w:b w:val="0"/>
            <w:spacing w:val="-7"/>
            <w:sz w:val="24"/>
          </w:rPr>
          <w:t> </w:t>
        </w:r>
        <w:r>
          <w:rPr>
            <w:b w:val="0"/>
            <w:i/>
            <w:sz w:val="24"/>
          </w:rPr>
          <w:t>linearityInjectionData</w:t>
        </w:r>
        <w:r>
          <w:rPr>
            <w:b w:val="0"/>
            <w:i/>
            <w:spacing w:val="-6"/>
            <w:sz w:val="24"/>
          </w:rPr>
          <w:t> </w:t>
        </w:r>
        <w:r>
          <w:rPr>
            <w:b w:val="0"/>
            <w:sz w:val="24"/>
          </w:rPr>
          <w:t>JSON</w:t>
        </w:r>
        <w:r>
          <w:rPr>
            <w:b w:val="0"/>
            <w:spacing w:val="-2"/>
            <w:sz w:val="24"/>
          </w:rPr>
          <w:t> Elements</w:t>
        </w:r>
        <w:r>
          <w:rPr>
            <w:b w:val="0"/>
            <w:sz w:val="24"/>
          </w:rPr>
          <w:tab/>
        </w:r>
        <w:r>
          <w:rPr>
            <w:b w:val="0"/>
            <w:spacing w:val="-5"/>
            <w:sz w:val="24"/>
          </w:rPr>
          <w:t>32</w:t>
        </w:r>
      </w:hyperlink>
    </w:p>
    <w:p>
      <w:pPr>
        <w:tabs>
          <w:tab w:pos="9827" w:val="left" w:leader="dot"/>
        </w:tabs>
        <w:spacing w:line="290" w:lineRule="exact" w:before="0"/>
        <w:ind w:left="719" w:right="0" w:firstLine="0"/>
        <w:jc w:val="left"/>
        <w:rPr>
          <w:b w:val="0"/>
          <w:sz w:val="24"/>
        </w:rPr>
      </w:pPr>
      <w:hyperlink w:history="true" w:anchor="_bookmark55">
        <w:r>
          <w:rPr>
            <w:b w:val="0"/>
            <w:sz w:val="24"/>
          </w:rPr>
          <w:t>Figure</w:t>
        </w:r>
        <w:r>
          <w:rPr>
            <w:b w:val="0"/>
            <w:spacing w:val="-1"/>
            <w:sz w:val="24"/>
          </w:rPr>
          <w:t> </w:t>
        </w:r>
        <w:r>
          <w:rPr>
            <w:b w:val="0"/>
            <w:sz w:val="24"/>
          </w:rPr>
          <w:t>12:</w:t>
        </w:r>
        <w:r>
          <w:rPr>
            <w:b w:val="0"/>
            <w:spacing w:val="-5"/>
            <w:sz w:val="24"/>
          </w:rPr>
          <w:t> </w:t>
        </w:r>
        <w:r>
          <w:rPr>
            <w:b w:val="0"/>
            <w:sz w:val="24"/>
          </w:rPr>
          <w:t>Linearity</w:t>
        </w:r>
        <w:r>
          <w:rPr>
            <w:b w:val="0"/>
            <w:spacing w:val="-1"/>
            <w:sz w:val="24"/>
          </w:rPr>
          <w:t> </w:t>
        </w:r>
        <w:r>
          <w:rPr>
            <w:b w:val="0"/>
            <w:i/>
            <w:sz w:val="24"/>
          </w:rPr>
          <w:t>protocolGasData</w:t>
        </w:r>
        <w:r>
          <w:rPr>
            <w:b w:val="0"/>
            <w:i/>
            <w:spacing w:val="-4"/>
            <w:sz w:val="24"/>
          </w:rPr>
          <w:t> </w:t>
        </w:r>
        <w:r>
          <w:rPr>
            <w:b w:val="0"/>
            <w:sz w:val="24"/>
          </w:rPr>
          <w:t>JSON</w:t>
        </w:r>
        <w:r>
          <w:rPr>
            <w:b w:val="0"/>
            <w:spacing w:val="1"/>
            <w:sz w:val="24"/>
          </w:rPr>
          <w:t> </w:t>
        </w:r>
        <w:r>
          <w:rPr>
            <w:b w:val="0"/>
            <w:spacing w:val="-2"/>
            <w:sz w:val="24"/>
          </w:rPr>
          <w:t>Elements</w:t>
        </w:r>
        <w:r>
          <w:rPr>
            <w:b w:val="0"/>
            <w:sz w:val="24"/>
          </w:rPr>
          <w:tab/>
        </w:r>
        <w:r>
          <w:rPr>
            <w:b w:val="0"/>
            <w:spacing w:val="-7"/>
            <w:sz w:val="24"/>
          </w:rPr>
          <w:t>33</w:t>
        </w:r>
      </w:hyperlink>
    </w:p>
    <w:p>
      <w:pPr>
        <w:pStyle w:val="BodyText"/>
        <w:tabs>
          <w:tab w:pos="9827" w:val="left" w:leader="dot"/>
        </w:tabs>
        <w:spacing w:line="290" w:lineRule="exact" w:before="7"/>
        <w:ind w:left="719"/>
        <w:rPr>
          <w:b w:val="0"/>
        </w:rPr>
      </w:pPr>
      <w:hyperlink w:history="true" w:anchor="_bookmark60">
        <w:r>
          <w:rPr>
            <w:b w:val="0"/>
          </w:rPr>
          <w:t>Figure</w:t>
        </w:r>
        <w:r>
          <w:rPr>
            <w:b w:val="0"/>
            <w:spacing w:val="-1"/>
          </w:rPr>
          <w:t> </w:t>
        </w:r>
        <w:r>
          <w:rPr>
            <w:b w:val="0"/>
          </w:rPr>
          <w:t>13:</w:t>
        </w:r>
        <w:r>
          <w:rPr>
            <w:b w:val="0"/>
            <w:spacing w:val="-4"/>
          </w:rPr>
          <w:t> </w:t>
        </w:r>
        <w:r>
          <w:rPr>
            <w:b w:val="0"/>
          </w:rPr>
          <w:t>Hg</w:t>
        </w:r>
        <w:r>
          <w:rPr>
            <w:b w:val="0"/>
            <w:spacing w:val="-4"/>
          </w:rPr>
          <w:t> </w:t>
        </w:r>
        <w:r>
          <w:rPr>
            <w:b w:val="0"/>
          </w:rPr>
          <w:t>Linearity/System</w:t>
        </w:r>
        <w:r>
          <w:rPr>
            <w:b w:val="0"/>
            <w:spacing w:val="1"/>
          </w:rPr>
          <w:t> </w:t>
        </w:r>
        <w:r>
          <w:rPr>
            <w:b w:val="0"/>
          </w:rPr>
          <w:t>Integrity</w:t>
        </w:r>
        <w:r>
          <w:rPr>
            <w:b w:val="0"/>
            <w:spacing w:val="1"/>
          </w:rPr>
          <w:t> </w:t>
        </w:r>
        <w:r>
          <w:rPr>
            <w:b w:val="0"/>
          </w:rPr>
          <w:t>Check</w:t>
        </w:r>
        <w:r>
          <w:rPr>
            <w:b w:val="0"/>
            <w:spacing w:val="1"/>
          </w:rPr>
          <w:t> </w:t>
        </w:r>
        <w:r>
          <w:rPr>
            <w:b w:val="0"/>
          </w:rPr>
          <w:t>JSON</w:t>
        </w:r>
        <w:r>
          <w:rPr>
            <w:b w:val="0"/>
            <w:spacing w:val="-8"/>
          </w:rPr>
          <w:t> </w:t>
        </w:r>
        <w:r>
          <w:rPr>
            <w:b w:val="0"/>
            <w:spacing w:val="-2"/>
          </w:rPr>
          <w:t>Structure</w:t>
        </w:r>
        <w:r>
          <w:rPr>
            <w:b w:val="0"/>
          </w:rPr>
          <w:tab/>
        </w:r>
        <w:r>
          <w:rPr>
            <w:b w:val="0"/>
            <w:spacing w:val="-5"/>
          </w:rPr>
          <w:t>37</w:t>
        </w:r>
      </w:hyperlink>
    </w:p>
    <w:p>
      <w:pPr>
        <w:tabs>
          <w:tab w:pos="9827" w:val="left" w:leader="dot"/>
        </w:tabs>
        <w:spacing w:line="290" w:lineRule="exact" w:before="0"/>
        <w:ind w:left="719" w:right="0" w:firstLine="0"/>
        <w:jc w:val="left"/>
        <w:rPr>
          <w:b w:val="0"/>
          <w:sz w:val="24"/>
        </w:rPr>
      </w:pPr>
      <w:hyperlink w:history="true" w:anchor="_bookmark65">
        <w:r>
          <w:rPr>
            <w:b w:val="0"/>
            <w:sz w:val="24"/>
          </w:rPr>
          <w:t>Figure</w:t>
        </w:r>
        <w:r>
          <w:rPr>
            <w:b w:val="0"/>
            <w:spacing w:val="1"/>
            <w:sz w:val="24"/>
          </w:rPr>
          <w:t> </w:t>
        </w:r>
        <w:r>
          <w:rPr>
            <w:b w:val="0"/>
            <w:sz w:val="24"/>
          </w:rPr>
          <w:t>14:</w:t>
        </w:r>
        <w:r>
          <w:rPr>
            <w:b w:val="0"/>
            <w:spacing w:val="-3"/>
            <w:sz w:val="24"/>
          </w:rPr>
          <w:t> </w:t>
        </w:r>
        <w:r>
          <w:rPr>
            <w:b w:val="0"/>
            <w:i/>
            <w:sz w:val="24"/>
          </w:rPr>
          <w:t>hgSummaryData</w:t>
        </w:r>
        <w:r>
          <w:rPr>
            <w:b w:val="0"/>
            <w:i/>
            <w:spacing w:val="-2"/>
            <w:sz w:val="24"/>
          </w:rPr>
          <w:t> </w:t>
        </w:r>
        <w:r>
          <w:rPr>
            <w:b w:val="0"/>
            <w:sz w:val="24"/>
          </w:rPr>
          <w:t>JSON</w:t>
        </w:r>
        <w:r>
          <w:rPr>
            <w:b w:val="0"/>
            <w:spacing w:val="3"/>
            <w:sz w:val="24"/>
          </w:rPr>
          <w:t> </w:t>
        </w:r>
        <w:r>
          <w:rPr>
            <w:b w:val="0"/>
            <w:spacing w:val="-2"/>
            <w:sz w:val="24"/>
          </w:rPr>
          <w:t>Elements</w:t>
        </w:r>
        <w:r>
          <w:rPr>
            <w:b w:val="0"/>
            <w:sz w:val="24"/>
          </w:rPr>
          <w:tab/>
        </w:r>
        <w:r>
          <w:rPr>
            <w:b w:val="0"/>
            <w:spacing w:val="-5"/>
            <w:sz w:val="24"/>
          </w:rPr>
          <w:t>41</w:t>
        </w:r>
      </w:hyperlink>
    </w:p>
    <w:p>
      <w:pPr>
        <w:tabs>
          <w:tab w:pos="9827" w:val="left" w:leader="dot"/>
        </w:tabs>
        <w:spacing w:line="290" w:lineRule="exact" w:before="7"/>
        <w:ind w:left="719" w:right="0" w:firstLine="0"/>
        <w:jc w:val="left"/>
        <w:rPr>
          <w:b w:val="0"/>
          <w:sz w:val="24"/>
        </w:rPr>
      </w:pPr>
      <w:hyperlink w:history="true" w:anchor="_bookmark68">
        <w:r>
          <w:rPr>
            <w:b w:val="0"/>
            <w:sz w:val="24"/>
          </w:rPr>
          <w:t>Figure</w:t>
        </w:r>
        <w:r>
          <w:rPr>
            <w:b w:val="0"/>
            <w:spacing w:val="-1"/>
            <w:sz w:val="24"/>
          </w:rPr>
          <w:t> </w:t>
        </w:r>
        <w:r>
          <w:rPr>
            <w:b w:val="0"/>
            <w:sz w:val="24"/>
          </w:rPr>
          <w:t>15:</w:t>
        </w:r>
        <w:r>
          <w:rPr>
            <w:b w:val="0"/>
            <w:spacing w:val="-5"/>
            <w:sz w:val="24"/>
          </w:rPr>
          <w:t> </w:t>
        </w:r>
        <w:r>
          <w:rPr>
            <w:b w:val="0"/>
            <w:i/>
            <w:sz w:val="24"/>
          </w:rPr>
          <w:t>hgInjectionData</w:t>
        </w:r>
        <w:r>
          <w:rPr>
            <w:b w:val="0"/>
            <w:i/>
            <w:spacing w:val="-3"/>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42</w:t>
        </w:r>
      </w:hyperlink>
    </w:p>
    <w:p>
      <w:pPr>
        <w:pStyle w:val="BodyText"/>
        <w:tabs>
          <w:tab w:pos="9827" w:val="left" w:leader="dot"/>
        </w:tabs>
        <w:spacing w:line="290" w:lineRule="exact"/>
        <w:ind w:left="719"/>
        <w:rPr>
          <w:b w:val="0"/>
        </w:rPr>
      </w:pPr>
      <w:hyperlink w:history="true" w:anchor="_bookmark72">
        <w:r>
          <w:rPr>
            <w:b w:val="0"/>
          </w:rPr>
          <w:t>Figure 16:</w:t>
        </w:r>
        <w:r>
          <w:rPr>
            <w:b w:val="0"/>
            <w:spacing w:val="-3"/>
          </w:rPr>
          <w:t> </w:t>
        </w:r>
        <w:r>
          <w:rPr>
            <w:b w:val="0"/>
          </w:rPr>
          <w:t>RATA</w:t>
        </w:r>
        <w:r>
          <w:rPr>
            <w:b w:val="0"/>
            <w:spacing w:val="-4"/>
          </w:rPr>
          <w:t> </w:t>
        </w:r>
        <w:r>
          <w:rPr>
            <w:b w:val="0"/>
          </w:rPr>
          <w:t>JSON</w:t>
        </w:r>
        <w:r>
          <w:rPr>
            <w:b w:val="0"/>
            <w:spacing w:val="2"/>
          </w:rPr>
          <w:t> </w:t>
        </w:r>
        <w:r>
          <w:rPr>
            <w:b w:val="0"/>
            <w:spacing w:val="-2"/>
          </w:rPr>
          <w:t>Structures</w:t>
        </w:r>
        <w:r>
          <w:rPr>
            <w:b w:val="0"/>
          </w:rPr>
          <w:tab/>
        </w:r>
        <w:r>
          <w:rPr>
            <w:b w:val="0"/>
            <w:spacing w:val="-5"/>
          </w:rPr>
          <w:t>46</w:t>
        </w:r>
      </w:hyperlink>
    </w:p>
    <w:p>
      <w:pPr>
        <w:tabs>
          <w:tab w:pos="9827" w:val="left" w:leader="dot"/>
        </w:tabs>
        <w:spacing w:line="290" w:lineRule="exact" w:before="7"/>
        <w:ind w:left="719" w:right="0" w:firstLine="0"/>
        <w:jc w:val="left"/>
        <w:rPr>
          <w:b w:val="0"/>
          <w:sz w:val="24"/>
        </w:rPr>
      </w:pPr>
      <w:hyperlink w:history="true" w:anchor="_bookmark77">
        <w:r>
          <w:rPr>
            <w:b w:val="0"/>
            <w:sz w:val="24"/>
          </w:rPr>
          <w:t>Figure</w:t>
        </w:r>
        <w:r>
          <w:rPr>
            <w:b w:val="0"/>
            <w:spacing w:val="1"/>
            <w:sz w:val="24"/>
          </w:rPr>
          <w:t> </w:t>
        </w:r>
        <w:r>
          <w:rPr>
            <w:b w:val="0"/>
            <w:sz w:val="24"/>
          </w:rPr>
          <w:t>17:</w:t>
        </w:r>
        <w:r>
          <w:rPr>
            <w:b w:val="0"/>
            <w:spacing w:val="-4"/>
            <w:sz w:val="24"/>
          </w:rPr>
          <w:t> </w:t>
        </w:r>
        <w:r>
          <w:rPr>
            <w:b w:val="0"/>
            <w:i/>
            <w:sz w:val="24"/>
          </w:rPr>
          <w:t>rataData</w:t>
        </w:r>
        <w:r>
          <w:rPr>
            <w:b w:val="0"/>
            <w:i/>
            <w:spacing w:val="-2"/>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52</w:t>
        </w:r>
      </w:hyperlink>
    </w:p>
    <w:p>
      <w:pPr>
        <w:tabs>
          <w:tab w:pos="9827" w:val="left" w:leader="dot"/>
        </w:tabs>
        <w:spacing w:line="288" w:lineRule="exact" w:before="0"/>
        <w:ind w:left="719" w:right="0" w:firstLine="0"/>
        <w:jc w:val="left"/>
        <w:rPr>
          <w:b w:val="0"/>
          <w:sz w:val="24"/>
        </w:rPr>
      </w:pPr>
      <w:hyperlink w:history="true" w:anchor="_bookmark80">
        <w:r>
          <w:rPr>
            <w:b w:val="0"/>
            <w:sz w:val="24"/>
          </w:rPr>
          <w:t>Figure</w:t>
        </w:r>
        <w:r>
          <w:rPr>
            <w:b w:val="0"/>
            <w:spacing w:val="2"/>
            <w:sz w:val="24"/>
          </w:rPr>
          <w:t> </w:t>
        </w:r>
        <w:r>
          <w:rPr>
            <w:b w:val="0"/>
            <w:sz w:val="24"/>
          </w:rPr>
          <w:t>18:</w:t>
        </w:r>
        <w:r>
          <w:rPr>
            <w:b w:val="0"/>
            <w:spacing w:val="-1"/>
            <w:sz w:val="24"/>
          </w:rPr>
          <w:t> </w:t>
        </w:r>
        <w:r>
          <w:rPr>
            <w:b w:val="0"/>
            <w:i/>
            <w:sz w:val="24"/>
          </w:rPr>
          <w:t>rataSummaryData </w:t>
        </w:r>
        <w:r>
          <w:rPr>
            <w:b w:val="0"/>
            <w:sz w:val="24"/>
          </w:rPr>
          <w:t>JSON</w:t>
        </w:r>
        <w:r>
          <w:rPr>
            <w:b w:val="0"/>
            <w:spacing w:val="-7"/>
            <w:sz w:val="24"/>
          </w:rPr>
          <w:t> </w:t>
        </w:r>
        <w:r>
          <w:rPr>
            <w:b w:val="0"/>
            <w:spacing w:val="-2"/>
            <w:sz w:val="24"/>
          </w:rPr>
          <w:t>Elements</w:t>
        </w:r>
        <w:r>
          <w:rPr>
            <w:b w:val="0"/>
            <w:sz w:val="24"/>
          </w:rPr>
          <w:tab/>
        </w:r>
        <w:r>
          <w:rPr>
            <w:b w:val="0"/>
            <w:spacing w:val="-5"/>
            <w:sz w:val="24"/>
          </w:rPr>
          <w:t>54</w:t>
        </w:r>
      </w:hyperlink>
    </w:p>
    <w:p>
      <w:pPr>
        <w:tabs>
          <w:tab w:pos="9827" w:val="left" w:leader="dot"/>
        </w:tabs>
        <w:spacing w:line="290" w:lineRule="exact" w:before="0"/>
        <w:ind w:left="719" w:right="0" w:firstLine="0"/>
        <w:jc w:val="left"/>
        <w:rPr>
          <w:b w:val="0"/>
          <w:sz w:val="24"/>
        </w:rPr>
      </w:pPr>
      <w:hyperlink w:history="true" w:anchor="_bookmark85">
        <w:r>
          <w:rPr>
            <w:b w:val="0"/>
            <w:sz w:val="24"/>
          </w:rPr>
          <w:t>Figure</w:t>
        </w:r>
        <w:r>
          <w:rPr>
            <w:b w:val="0"/>
            <w:spacing w:val="1"/>
            <w:sz w:val="24"/>
          </w:rPr>
          <w:t> </w:t>
        </w:r>
        <w:r>
          <w:rPr>
            <w:b w:val="0"/>
            <w:sz w:val="24"/>
          </w:rPr>
          <w:t>19:</w:t>
        </w:r>
        <w:r>
          <w:rPr>
            <w:b w:val="0"/>
            <w:spacing w:val="-4"/>
            <w:sz w:val="24"/>
          </w:rPr>
          <w:t> </w:t>
        </w:r>
        <w:r>
          <w:rPr>
            <w:b w:val="0"/>
            <w:i/>
            <w:sz w:val="24"/>
          </w:rPr>
          <w:t>rataRunData</w:t>
        </w:r>
        <w:r>
          <w:rPr>
            <w:b w:val="0"/>
            <w:i/>
            <w:spacing w:val="-2"/>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61</w:t>
        </w:r>
      </w:hyperlink>
    </w:p>
    <w:p>
      <w:pPr>
        <w:tabs>
          <w:tab w:pos="9827" w:val="left" w:leader="dot"/>
        </w:tabs>
        <w:spacing w:line="290" w:lineRule="exact" w:before="7"/>
        <w:ind w:left="719" w:right="0" w:firstLine="0"/>
        <w:jc w:val="left"/>
        <w:rPr>
          <w:b w:val="0"/>
          <w:sz w:val="24"/>
        </w:rPr>
      </w:pPr>
      <w:hyperlink w:history="true" w:anchor="_bookmark88">
        <w:r>
          <w:rPr>
            <w:b w:val="0"/>
            <w:sz w:val="24"/>
          </w:rPr>
          <w:t>Figure</w:t>
        </w:r>
        <w:r>
          <w:rPr>
            <w:b w:val="0"/>
            <w:spacing w:val="-1"/>
            <w:sz w:val="24"/>
          </w:rPr>
          <w:t> </w:t>
        </w:r>
        <w:r>
          <w:rPr>
            <w:b w:val="0"/>
            <w:sz w:val="24"/>
          </w:rPr>
          <w:t>20:</w:t>
        </w:r>
        <w:r>
          <w:rPr>
            <w:b w:val="0"/>
            <w:spacing w:val="-4"/>
            <w:sz w:val="24"/>
          </w:rPr>
          <w:t> </w:t>
        </w:r>
        <w:r>
          <w:rPr>
            <w:b w:val="0"/>
            <w:i/>
            <w:sz w:val="24"/>
          </w:rPr>
          <w:t>flowRataRunData</w:t>
        </w:r>
        <w:r>
          <w:rPr>
            <w:b w:val="0"/>
            <w:i/>
            <w:spacing w:val="-4"/>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64</w:t>
        </w:r>
      </w:hyperlink>
    </w:p>
    <w:p>
      <w:pPr>
        <w:tabs>
          <w:tab w:pos="9827" w:val="left" w:leader="dot"/>
        </w:tabs>
        <w:spacing w:line="290" w:lineRule="exact" w:before="0"/>
        <w:ind w:left="719" w:right="0" w:firstLine="0"/>
        <w:jc w:val="left"/>
        <w:rPr>
          <w:b w:val="0"/>
          <w:sz w:val="24"/>
        </w:rPr>
      </w:pPr>
      <w:hyperlink w:history="true" w:anchor="_bookmark90">
        <w:r>
          <w:rPr>
            <w:b w:val="0"/>
            <w:sz w:val="24"/>
          </w:rPr>
          <w:t>Figure</w:t>
        </w:r>
        <w:r>
          <w:rPr>
            <w:b w:val="0"/>
            <w:spacing w:val="1"/>
            <w:sz w:val="24"/>
          </w:rPr>
          <w:t> </w:t>
        </w:r>
        <w:r>
          <w:rPr>
            <w:b w:val="0"/>
            <w:sz w:val="24"/>
          </w:rPr>
          <w:t>21:</w:t>
        </w:r>
        <w:r>
          <w:rPr>
            <w:b w:val="0"/>
            <w:spacing w:val="-3"/>
            <w:sz w:val="24"/>
          </w:rPr>
          <w:t> </w:t>
        </w:r>
        <w:r>
          <w:rPr>
            <w:b w:val="0"/>
            <w:i/>
            <w:sz w:val="24"/>
          </w:rPr>
          <w:t>rataTraverseData</w:t>
        </w:r>
        <w:r>
          <w:rPr>
            <w:b w:val="0"/>
            <w:i/>
            <w:spacing w:val="-2"/>
            <w:sz w:val="24"/>
          </w:rPr>
          <w:t> </w:t>
        </w:r>
        <w:r>
          <w:rPr>
            <w:b w:val="0"/>
            <w:sz w:val="24"/>
          </w:rPr>
          <w:t>JSON</w:t>
        </w:r>
        <w:r>
          <w:rPr>
            <w:b w:val="0"/>
            <w:spacing w:val="3"/>
            <w:sz w:val="24"/>
          </w:rPr>
          <w:t> </w:t>
        </w:r>
        <w:r>
          <w:rPr>
            <w:b w:val="0"/>
            <w:spacing w:val="-2"/>
            <w:sz w:val="24"/>
          </w:rPr>
          <w:t>Elements</w:t>
        </w:r>
        <w:r>
          <w:rPr>
            <w:b w:val="0"/>
            <w:sz w:val="24"/>
          </w:rPr>
          <w:tab/>
        </w:r>
        <w:r>
          <w:rPr>
            <w:b w:val="0"/>
            <w:spacing w:val="-5"/>
            <w:sz w:val="24"/>
          </w:rPr>
          <w:t>67</w:t>
        </w:r>
      </w:hyperlink>
    </w:p>
    <w:p>
      <w:pPr>
        <w:tabs>
          <w:tab w:pos="9827" w:val="left" w:leader="dot"/>
        </w:tabs>
        <w:spacing w:line="290" w:lineRule="exact" w:before="7"/>
        <w:ind w:left="719" w:right="0" w:firstLine="0"/>
        <w:jc w:val="left"/>
        <w:rPr>
          <w:b w:val="0"/>
          <w:sz w:val="24"/>
        </w:rPr>
      </w:pPr>
      <w:hyperlink w:history="true" w:anchor="_bookmark94">
        <w:r>
          <w:rPr>
            <w:b w:val="0"/>
            <w:sz w:val="24"/>
          </w:rPr>
          <w:t>Figure 22:</w:t>
        </w:r>
        <w:r>
          <w:rPr>
            <w:b w:val="0"/>
            <w:spacing w:val="-4"/>
            <w:sz w:val="24"/>
          </w:rPr>
          <w:t> </w:t>
        </w:r>
        <w:r>
          <w:rPr>
            <w:b w:val="0"/>
            <w:i/>
            <w:sz w:val="24"/>
          </w:rPr>
          <w:t>testQualificationData</w:t>
        </w:r>
        <w:r>
          <w:rPr>
            <w:b w:val="0"/>
            <w:i/>
            <w:spacing w:val="-4"/>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71</w:t>
        </w:r>
      </w:hyperlink>
    </w:p>
    <w:p>
      <w:pPr>
        <w:tabs>
          <w:tab w:pos="9827" w:val="left" w:leader="dot"/>
        </w:tabs>
        <w:spacing w:line="288" w:lineRule="exact" w:before="0"/>
        <w:ind w:left="719" w:right="0" w:firstLine="0"/>
        <w:jc w:val="left"/>
        <w:rPr>
          <w:b w:val="0"/>
          <w:sz w:val="24"/>
        </w:rPr>
      </w:pPr>
      <w:hyperlink w:history="true" w:anchor="_bookmark98">
        <w:r>
          <w:rPr>
            <w:b w:val="0"/>
            <w:sz w:val="24"/>
          </w:rPr>
          <w:t>Figure</w:t>
        </w:r>
        <w:r>
          <w:rPr>
            <w:b w:val="0"/>
            <w:spacing w:val="-2"/>
            <w:sz w:val="24"/>
          </w:rPr>
          <w:t> </w:t>
        </w:r>
        <w:r>
          <w:rPr>
            <w:b w:val="0"/>
            <w:sz w:val="24"/>
          </w:rPr>
          <w:t>23:</w:t>
        </w:r>
        <w:r>
          <w:rPr>
            <w:b w:val="0"/>
            <w:spacing w:val="-5"/>
            <w:sz w:val="24"/>
          </w:rPr>
          <w:t> </w:t>
        </w:r>
        <w:r>
          <w:rPr>
            <w:b w:val="0"/>
            <w:sz w:val="24"/>
          </w:rPr>
          <w:t>RATA</w:t>
        </w:r>
        <w:r>
          <w:rPr>
            <w:b w:val="0"/>
            <w:spacing w:val="-4"/>
            <w:sz w:val="24"/>
          </w:rPr>
          <w:t> </w:t>
        </w:r>
        <w:r>
          <w:rPr>
            <w:b w:val="0"/>
            <w:i/>
            <w:sz w:val="24"/>
          </w:rPr>
          <w:t>airEmissionTestingData</w:t>
        </w:r>
        <w:r>
          <w:rPr>
            <w:b w:val="0"/>
            <w:i/>
            <w:spacing w:val="-3"/>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74</w:t>
        </w:r>
      </w:hyperlink>
    </w:p>
    <w:p>
      <w:pPr>
        <w:pStyle w:val="BodyText"/>
        <w:tabs>
          <w:tab w:pos="9827" w:val="left" w:leader="dot"/>
        </w:tabs>
        <w:spacing w:line="290" w:lineRule="exact"/>
        <w:ind w:left="719"/>
        <w:rPr>
          <w:b w:val="0"/>
        </w:rPr>
      </w:pPr>
      <w:hyperlink w:history="true" w:anchor="_bookmark102">
        <w:r>
          <w:rPr>
            <w:b w:val="0"/>
          </w:rPr>
          <w:t>Figure</w:t>
        </w:r>
        <w:r>
          <w:rPr>
            <w:b w:val="0"/>
            <w:spacing w:val="3"/>
          </w:rPr>
          <w:t> </w:t>
        </w:r>
        <w:r>
          <w:rPr>
            <w:b w:val="0"/>
          </w:rPr>
          <w:t>24:</w:t>
        </w:r>
        <w:r>
          <w:rPr>
            <w:b w:val="0"/>
            <w:spacing w:val="-2"/>
          </w:rPr>
          <w:t> </w:t>
        </w:r>
        <w:r>
          <w:rPr>
            <w:b w:val="0"/>
          </w:rPr>
          <w:t>Flow-to-Load</w:t>
        </w:r>
        <w:r>
          <w:rPr>
            <w:b w:val="0"/>
            <w:spacing w:val="-2"/>
          </w:rPr>
          <w:t> </w:t>
        </w:r>
        <w:r>
          <w:rPr>
            <w:b w:val="0"/>
          </w:rPr>
          <w:t>Reference</w:t>
        </w:r>
        <w:r>
          <w:rPr>
            <w:b w:val="0"/>
            <w:spacing w:val="-8"/>
          </w:rPr>
          <w:t> </w:t>
        </w:r>
        <w:r>
          <w:rPr>
            <w:b w:val="0"/>
          </w:rPr>
          <w:t>JSON</w:t>
        </w:r>
        <w:r>
          <w:rPr>
            <w:b w:val="0"/>
            <w:spacing w:val="5"/>
          </w:rPr>
          <w:t> </w:t>
        </w:r>
        <w:r>
          <w:rPr>
            <w:b w:val="0"/>
            <w:spacing w:val="-2"/>
          </w:rPr>
          <w:t>Structure</w:t>
        </w:r>
        <w:r>
          <w:rPr>
            <w:b w:val="0"/>
          </w:rPr>
          <w:tab/>
        </w:r>
        <w:r>
          <w:rPr>
            <w:b w:val="0"/>
            <w:spacing w:val="-5"/>
          </w:rPr>
          <w:t>77</w:t>
        </w:r>
      </w:hyperlink>
    </w:p>
    <w:p>
      <w:pPr>
        <w:tabs>
          <w:tab w:pos="9827" w:val="left" w:leader="dot"/>
        </w:tabs>
        <w:spacing w:line="290" w:lineRule="exact" w:before="7"/>
        <w:ind w:left="719" w:right="0" w:firstLine="0"/>
        <w:jc w:val="left"/>
        <w:rPr>
          <w:b w:val="0"/>
          <w:sz w:val="24"/>
        </w:rPr>
      </w:pPr>
      <w:hyperlink w:history="true" w:anchor="_bookmark105">
        <w:r>
          <w:rPr>
            <w:b w:val="0"/>
            <w:sz w:val="24"/>
          </w:rPr>
          <w:t>Figure</w:t>
        </w:r>
        <w:r>
          <w:rPr>
            <w:b w:val="0"/>
            <w:spacing w:val="-4"/>
            <w:sz w:val="24"/>
          </w:rPr>
          <w:t> </w:t>
        </w:r>
        <w:r>
          <w:rPr>
            <w:b w:val="0"/>
            <w:sz w:val="24"/>
          </w:rPr>
          <w:t>25:</w:t>
        </w:r>
        <w:r>
          <w:rPr>
            <w:b w:val="0"/>
            <w:spacing w:val="-7"/>
            <w:sz w:val="24"/>
          </w:rPr>
          <w:t> </w:t>
        </w:r>
        <w:r>
          <w:rPr>
            <w:b w:val="0"/>
            <w:i/>
            <w:sz w:val="24"/>
          </w:rPr>
          <w:t>flowToLoadReferenceData</w:t>
        </w:r>
        <w:r>
          <w:rPr>
            <w:b w:val="0"/>
            <w:i/>
            <w:spacing w:val="-6"/>
            <w:sz w:val="24"/>
          </w:rPr>
          <w:t> </w:t>
        </w:r>
        <w:r>
          <w:rPr>
            <w:b w:val="0"/>
            <w:sz w:val="24"/>
          </w:rPr>
          <w:t>JSON</w:t>
        </w:r>
        <w:r>
          <w:rPr>
            <w:b w:val="0"/>
            <w:spacing w:val="-2"/>
            <w:sz w:val="24"/>
          </w:rPr>
          <w:t> Elements</w:t>
        </w:r>
        <w:r>
          <w:rPr>
            <w:b w:val="0"/>
            <w:sz w:val="24"/>
          </w:rPr>
          <w:tab/>
        </w:r>
        <w:r>
          <w:rPr>
            <w:b w:val="0"/>
            <w:spacing w:val="-5"/>
            <w:sz w:val="24"/>
          </w:rPr>
          <w:t>80</w:t>
        </w:r>
      </w:hyperlink>
    </w:p>
    <w:p>
      <w:pPr>
        <w:pStyle w:val="BodyText"/>
        <w:tabs>
          <w:tab w:pos="9827" w:val="left" w:leader="dot"/>
        </w:tabs>
        <w:spacing w:line="290" w:lineRule="exact"/>
        <w:ind w:left="719"/>
        <w:rPr>
          <w:b w:val="0"/>
        </w:rPr>
      </w:pPr>
      <w:hyperlink w:history="true" w:anchor="_bookmark109">
        <w:r>
          <w:rPr>
            <w:b w:val="0"/>
          </w:rPr>
          <w:t>Figure</w:t>
        </w:r>
        <w:r>
          <w:rPr>
            <w:b w:val="0"/>
            <w:spacing w:val="2"/>
          </w:rPr>
          <w:t> </w:t>
        </w:r>
        <w:r>
          <w:rPr>
            <w:b w:val="0"/>
          </w:rPr>
          <w:t>26:</w:t>
        </w:r>
        <w:r>
          <w:rPr>
            <w:b w:val="0"/>
            <w:spacing w:val="-2"/>
          </w:rPr>
          <w:t> </w:t>
        </w:r>
        <w:r>
          <w:rPr>
            <w:b w:val="0"/>
          </w:rPr>
          <w:t>Flow-to-Load</w:t>
        </w:r>
        <w:r>
          <w:rPr>
            <w:b w:val="0"/>
            <w:spacing w:val="-3"/>
          </w:rPr>
          <w:t> </w:t>
        </w:r>
        <w:r>
          <w:rPr>
            <w:b w:val="0"/>
          </w:rPr>
          <w:t>Check</w:t>
        </w:r>
        <w:r>
          <w:rPr>
            <w:b w:val="0"/>
            <w:spacing w:val="3"/>
          </w:rPr>
          <w:t> </w:t>
        </w:r>
        <w:r>
          <w:rPr>
            <w:b w:val="0"/>
          </w:rPr>
          <w:t>JSON</w:t>
        </w:r>
        <w:r>
          <w:rPr>
            <w:b w:val="0"/>
            <w:spacing w:val="4"/>
          </w:rPr>
          <w:t> </w:t>
        </w:r>
        <w:r>
          <w:rPr>
            <w:b w:val="0"/>
            <w:spacing w:val="-2"/>
          </w:rPr>
          <w:t>Structure</w:t>
        </w:r>
        <w:r>
          <w:rPr>
            <w:b w:val="0"/>
          </w:rPr>
          <w:tab/>
        </w:r>
        <w:r>
          <w:rPr>
            <w:b w:val="0"/>
            <w:spacing w:val="-5"/>
          </w:rPr>
          <w:t>84</w:t>
        </w:r>
      </w:hyperlink>
    </w:p>
    <w:p>
      <w:pPr>
        <w:tabs>
          <w:tab w:pos="9827" w:val="left" w:leader="dot"/>
        </w:tabs>
        <w:spacing w:line="290" w:lineRule="exact" w:before="7"/>
        <w:ind w:left="719" w:right="0" w:firstLine="0"/>
        <w:jc w:val="left"/>
        <w:rPr>
          <w:b w:val="0"/>
          <w:sz w:val="24"/>
        </w:rPr>
      </w:pPr>
      <w:hyperlink w:history="true" w:anchor="_bookmark113">
        <w:r>
          <w:rPr>
            <w:b w:val="0"/>
            <w:sz w:val="24"/>
          </w:rPr>
          <w:t>Figure</w:t>
        </w:r>
        <w:r>
          <w:rPr>
            <w:b w:val="0"/>
            <w:spacing w:val="-3"/>
            <w:sz w:val="24"/>
          </w:rPr>
          <w:t> </w:t>
        </w:r>
        <w:r>
          <w:rPr>
            <w:b w:val="0"/>
            <w:sz w:val="24"/>
          </w:rPr>
          <w:t>27:</w:t>
        </w:r>
        <w:r>
          <w:rPr>
            <w:b w:val="0"/>
            <w:spacing w:val="-6"/>
            <w:sz w:val="24"/>
          </w:rPr>
          <w:t> </w:t>
        </w:r>
        <w:r>
          <w:rPr>
            <w:b w:val="0"/>
            <w:i/>
            <w:sz w:val="24"/>
          </w:rPr>
          <w:t>flowToLoadCheckData</w:t>
        </w:r>
        <w:r>
          <w:rPr>
            <w:b w:val="0"/>
            <w:i/>
            <w:spacing w:val="-5"/>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88</w:t>
        </w:r>
      </w:hyperlink>
    </w:p>
    <w:p>
      <w:pPr>
        <w:pStyle w:val="BodyText"/>
        <w:tabs>
          <w:tab w:pos="9827" w:val="left" w:leader="dot"/>
        </w:tabs>
        <w:spacing w:line="290" w:lineRule="exact"/>
        <w:ind w:left="719"/>
        <w:rPr>
          <w:b w:val="0"/>
        </w:rPr>
      </w:pPr>
      <w:hyperlink w:history="true" w:anchor="_bookmark118">
        <w:r>
          <w:rPr>
            <w:b w:val="0"/>
          </w:rPr>
          <w:t>Figure</w:t>
        </w:r>
        <w:r>
          <w:rPr>
            <w:b w:val="0"/>
            <w:spacing w:val="-3"/>
          </w:rPr>
          <w:t> </w:t>
        </w:r>
        <w:r>
          <w:rPr>
            <w:b w:val="0"/>
          </w:rPr>
          <w:t>28:</w:t>
        </w:r>
        <w:r>
          <w:rPr>
            <w:b w:val="0"/>
            <w:spacing w:val="-5"/>
          </w:rPr>
          <w:t> </w:t>
        </w:r>
        <w:r>
          <w:rPr>
            <w:b w:val="0"/>
          </w:rPr>
          <w:t>Online Offline Calibration</w:t>
        </w:r>
        <w:r>
          <w:rPr>
            <w:b w:val="0"/>
            <w:spacing w:val="-6"/>
          </w:rPr>
          <w:t> </w:t>
        </w:r>
        <w:r>
          <w:rPr>
            <w:b w:val="0"/>
          </w:rPr>
          <w:t>Error</w:t>
        </w:r>
        <w:r>
          <w:rPr>
            <w:b w:val="0"/>
            <w:spacing w:val="-1"/>
          </w:rPr>
          <w:t> </w:t>
        </w:r>
        <w:r>
          <w:rPr>
            <w:b w:val="0"/>
          </w:rPr>
          <w:t>Demonstration</w:t>
        </w:r>
        <w:r>
          <w:rPr>
            <w:b w:val="0"/>
            <w:spacing w:val="-6"/>
          </w:rPr>
          <w:t> </w:t>
        </w:r>
        <w:r>
          <w:rPr>
            <w:b w:val="0"/>
          </w:rPr>
          <w:t>JSON</w:t>
        </w:r>
        <w:r>
          <w:rPr>
            <w:b w:val="0"/>
            <w:spacing w:val="1"/>
          </w:rPr>
          <w:t> </w:t>
        </w:r>
        <w:r>
          <w:rPr>
            <w:b w:val="0"/>
            <w:spacing w:val="-2"/>
          </w:rPr>
          <w:t>Structure</w:t>
        </w:r>
        <w:r>
          <w:rPr>
            <w:b w:val="0"/>
          </w:rPr>
          <w:tab/>
        </w:r>
        <w:r>
          <w:rPr>
            <w:b w:val="0"/>
            <w:spacing w:val="-5"/>
          </w:rPr>
          <w:t>93</w:t>
        </w:r>
      </w:hyperlink>
    </w:p>
    <w:p>
      <w:pPr>
        <w:tabs>
          <w:tab w:pos="9827" w:val="left" w:leader="dot"/>
        </w:tabs>
        <w:spacing w:line="290" w:lineRule="exact" w:before="7"/>
        <w:ind w:left="719" w:right="0" w:firstLine="0"/>
        <w:jc w:val="left"/>
        <w:rPr>
          <w:b w:val="0"/>
          <w:sz w:val="24"/>
        </w:rPr>
      </w:pPr>
      <w:hyperlink w:history="true" w:anchor="_bookmark123">
        <w:r>
          <w:rPr>
            <w:b w:val="0"/>
            <w:sz w:val="24"/>
          </w:rPr>
          <w:t>Figure</w:t>
        </w:r>
        <w:r>
          <w:rPr>
            <w:b w:val="0"/>
            <w:spacing w:val="-4"/>
            <w:sz w:val="24"/>
          </w:rPr>
          <w:t> </w:t>
        </w:r>
        <w:r>
          <w:rPr>
            <w:b w:val="0"/>
            <w:sz w:val="24"/>
          </w:rPr>
          <w:t>29:</w:t>
        </w:r>
        <w:r>
          <w:rPr>
            <w:b w:val="0"/>
            <w:spacing w:val="-7"/>
            <w:sz w:val="24"/>
          </w:rPr>
          <w:t> </w:t>
        </w:r>
        <w:r>
          <w:rPr>
            <w:b w:val="0"/>
            <w:i/>
            <w:sz w:val="24"/>
          </w:rPr>
          <w:t>onlineOfflineCalibrationData</w:t>
        </w:r>
        <w:r>
          <w:rPr>
            <w:b w:val="0"/>
            <w:i/>
            <w:spacing w:val="-7"/>
            <w:sz w:val="24"/>
          </w:rPr>
          <w:t> </w:t>
        </w:r>
        <w:r>
          <w:rPr>
            <w:b w:val="0"/>
            <w:sz w:val="24"/>
          </w:rPr>
          <w:t>JSON</w:t>
        </w:r>
        <w:r>
          <w:rPr>
            <w:b w:val="0"/>
            <w:spacing w:val="-2"/>
            <w:sz w:val="24"/>
          </w:rPr>
          <w:t> Elements</w:t>
        </w:r>
        <w:r>
          <w:rPr>
            <w:b w:val="0"/>
            <w:sz w:val="24"/>
          </w:rPr>
          <w:tab/>
        </w:r>
        <w:r>
          <w:rPr>
            <w:b w:val="0"/>
            <w:spacing w:val="-5"/>
            <w:sz w:val="24"/>
          </w:rPr>
          <w:t>97</w:t>
        </w:r>
      </w:hyperlink>
    </w:p>
    <w:p>
      <w:pPr>
        <w:pStyle w:val="BodyText"/>
        <w:tabs>
          <w:tab w:pos="9707" w:val="left" w:leader="dot"/>
        </w:tabs>
        <w:spacing w:line="288" w:lineRule="exact"/>
        <w:ind w:left="719"/>
        <w:rPr>
          <w:b w:val="0"/>
        </w:rPr>
      </w:pPr>
      <w:hyperlink w:history="true" w:anchor="_bookmark128">
        <w:r>
          <w:rPr>
            <w:b w:val="0"/>
          </w:rPr>
          <w:t>Figure</w:t>
        </w:r>
        <w:r>
          <w:rPr>
            <w:b w:val="0"/>
            <w:spacing w:val="1"/>
          </w:rPr>
          <w:t> </w:t>
        </w:r>
        <w:r>
          <w:rPr>
            <w:b w:val="0"/>
          </w:rPr>
          <w:t>30:</w:t>
        </w:r>
        <w:r>
          <w:rPr>
            <w:b w:val="0"/>
            <w:spacing w:val="-3"/>
          </w:rPr>
          <w:t> </w:t>
        </w:r>
        <w:r>
          <w:rPr>
            <w:b w:val="0"/>
          </w:rPr>
          <w:t>Appendix</w:t>
        </w:r>
        <w:r>
          <w:rPr>
            <w:b w:val="0"/>
            <w:spacing w:val="-5"/>
          </w:rPr>
          <w:t> </w:t>
        </w:r>
        <w:r>
          <w:rPr>
            <w:b w:val="0"/>
          </w:rPr>
          <w:t>E</w:t>
        </w:r>
        <w:r>
          <w:rPr>
            <w:b w:val="0"/>
            <w:spacing w:val="3"/>
          </w:rPr>
          <w:t> </w:t>
        </w:r>
        <w:r>
          <w:rPr>
            <w:b w:val="0"/>
          </w:rPr>
          <w:t>Correlation</w:t>
        </w:r>
        <w:r>
          <w:rPr>
            <w:b w:val="0"/>
            <w:spacing w:val="-5"/>
          </w:rPr>
          <w:t> </w:t>
        </w:r>
        <w:r>
          <w:rPr>
            <w:b w:val="0"/>
          </w:rPr>
          <w:t>Test</w:t>
        </w:r>
        <w:r>
          <w:rPr>
            <w:b w:val="0"/>
            <w:spacing w:val="4"/>
          </w:rPr>
          <w:t> </w:t>
        </w:r>
        <w:r>
          <w:rPr>
            <w:b w:val="0"/>
          </w:rPr>
          <w:t>JSON</w:t>
        </w:r>
        <w:r>
          <w:rPr>
            <w:b w:val="0"/>
            <w:spacing w:val="3"/>
          </w:rPr>
          <w:t> </w:t>
        </w:r>
        <w:r>
          <w:rPr>
            <w:b w:val="0"/>
            <w:spacing w:val="-2"/>
          </w:rPr>
          <w:t>Structure</w:t>
        </w:r>
        <w:r>
          <w:rPr>
            <w:b w:val="0"/>
          </w:rPr>
          <w:tab/>
        </w:r>
        <w:r>
          <w:rPr>
            <w:b w:val="0"/>
            <w:spacing w:val="-5"/>
          </w:rPr>
          <w:t>102</w:t>
        </w:r>
      </w:hyperlink>
    </w:p>
    <w:p>
      <w:pPr>
        <w:tabs>
          <w:tab w:pos="9707" w:val="left" w:leader="dot"/>
        </w:tabs>
        <w:spacing w:line="290" w:lineRule="exact" w:before="0"/>
        <w:ind w:left="719" w:right="0" w:firstLine="0"/>
        <w:jc w:val="left"/>
        <w:rPr>
          <w:b w:val="0"/>
          <w:sz w:val="24"/>
        </w:rPr>
      </w:pPr>
      <w:hyperlink w:history="true" w:anchor="_bookmark132">
        <w:r>
          <w:rPr>
            <w:b w:val="0"/>
            <w:sz w:val="24"/>
          </w:rPr>
          <w:t>Figure 31:</w:t>
        </w:r>
        <w:r>
          <w:rPr>
            <w:b w:val="0"/>
            <w:spacing w:val="-3"/>
            <w:sz w:val="24"/>
          </w:rPr>
          <w:t> </w:t>
        </w:r>
        <w:r>
          <w:rPr>
            <w:b w:val="0"/>
            <w:i/>
            <w:sz w:val="24"/>
          </w:rPr>
          <w:t>appendixECorrelationTestSummaryData</w:t>
        </w:r>
        <w:r>
          <w:rPr>
            <w:b w:val="0"/>
            <w:i/>
            <w:spacing w:val="-13"/>
            <w:sz w:val="24"/>
          </w:rPr>
          <w:t> </w:t>
        </w:r>
        <w:r>
          <w:rPr>
            <w:b w:val="0"/>
            <w:sz w:val="24"/>
          </w:rPr>
          <w:t>JSON</w:t>
        </w:r>
        <w:r>
          <w:rPr>
            <w:b w:val="0"/>
            <w:spacing w:val="4"/>
            <w:sz w:val="24"/>
          </w:rPr>
          <w:t> </w:t>
        </w:r>
        <w:r>
          <w:rPr>
            <w:b w:val="0"/>
            <w:spacing w:val="-2"/>
            <w:sz w:val="24"/>
          </w:rPr>
          <w:t>Elements</w:t>
        </w:r>
        <w:r>
          <w:rPr>
            <w:b w:val="0"/>
            <w:sz w:val="24"/>
          </w:rPr>
          <w:tab/>
        </w:r>
        <w:r>
          <w:rPr>
            <w:b w:val="0"/>
            <w:spacing w:val="-5"/>
            <w:sz w:val="24"/>
          </w:rPr>
          <w:t>105</w:t>
        </w:r>
      </w:hyperlink>
    </w:p>
    <w:p>
      <w:pPr>
        <w:tabs>
          <w:tab w:pos="9707" w:val="left" w:leader="dot"/>
        </w:tabs>
        <w:spacing w:line="290" w:lineRule="exact" w:before="7"/>
        <w:ind w:left="719" w:right="0" w:firstLine="0"/>
        <w:jc w:val="left"/>
        <w:rPr>
          <w:b w:val="0"/>
          <w:sz w:val="24"/>
        </w:rPr>
      </w:pPr>
      <w:hyperlink w:history="true" w:anchor="_bookmark134">
        <w:r>
          <w:rPr>
            <w:b w:val="0"/>
            <w:sz w:val="24"/>
          </w:rPr>
          <w:t>Figure</w:t>
        </w:r>
        <w:r>
          <w:rPr>
            <w:b w:val="0"/>
            <w:spacing w:val="-2"/>
            <w:sz w:val="24"/>
          </w:rPr>
          <w:t> </w:t>
        </w:r>
        <w:r>
          <w:rPr>
            <w:b w:val="0"/>
            <w:sz w:val="24"/>
          </w:rPr>
          <w:t>32:</w:t>
        </w:r>
        <w:r>
          <w:rPr>
            <w:b w:val="0"/>
            <w:spacing w:val="-4"/>
            <w:sz w:val="24"/>
          </w:rPr>
          <w:t> </w:t>
        </w:r>
        <w:r>
          <w:rPr>
            <w:b w:val="0"/>
            <w:i/>
            <w:sz w:val="24"/>
          </w:rPr>
          <w:t>appendixECorrelationTestRunData</w:t>
        </w:r>
        <w:r>
          <w:rPr>
            <w:b w:val="0"/>
            <w:i/>
            <w:spacing w:val="-4"/>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106</w:t>
        </w:r>
      </w:hyperlink>
    </w:p>
    <w:p>
      <w:pPr>
        <w:tabs>
          <w:tab w:pos="9707" w:val="left" w:leader="dot"/>
        </w:tabs>
        <w:spacing w:line="290" w:lineRule="exact" w:before="0"/>
        <w:ind w:left="719" w:right="0" w:firstLine="0"/>
        <w:jc w:val="left"/>
        <w:rPr>
          <w:b w:val="0"/>
          <w:sz w:val="24"/>
        </w:rPr>
      </w:pPr>
      <w:hyperlink w:history="true" w:anchor="_bookmark136">
        <w:r>
          <w:rPr>
            <w:b w:val="0"/>
            <w:sz w:val="24"/>
          </w:rPr>
          <w:t>Figure</w:t>
        </w:r>
        <w:r>
          <w:rPr>
            <w:b w:val="0"/>
            <w:spacing w:val="-6"/>
            <w:sz w:val="24"/>
          </w:rPr>
          <w:t> </w:t>
        </w:r>
        <w:r>
          <w:rPr>
            <w:b w:val="0"/>
            <w:sz w:val="24"/>
          </w:rPr>
          <w:t>33:</w:t>
        </w:r>
        <w:r>
          <w:rPr>
            <w:b w:val="0"/>
            <w:spacing w:val="-8"/>
            <w:sz w:val="24"/>
          </w:rPr>
          <w:t> </w:t>
        </w:r>
        <w:r>
          <w:rPr>
            <w:b w:val="0"/>
            <w:i/>
            <w:sz w:val="24"/>
          </w:rPr>
          <w:t>appendixEHeatInputFromOilData</w:t>
        </w:r>
        <w:r>
          <w:rPr>
            <w:b w:val="0"/>
            <w:i/>
            <w:spacing w:val="-7"/>
            <w:sz w:val="24"/>
          </w:rPr>
          <w:t> </w:t>
        </w:r>
        <w:r>
          <w:rPr>
            <w:b w:val="0"/>
            <w:sz w:val="24"/>
          </w:rPr>
          <w:t>JSON</w:t>
        </w:r>
        <w:r>
          <w:rPr>
            <w:b w:val="0"/>
            <w:spacing w:val="-3"/>
            <w:sz w:val="24"/>
          </w:rPr>
          <w:t> </w:t>
        </w:r>
        <w:r>
          <w:rPr>
            <w:b w:val="0"/>
            <w:spacing w:val="-2"/>
            <w:sz w:val="24"/>
          </w:rPr>
          <w:t>Elements</w:t>
        </w:r>
        <w:r>
          <w:rPr>
            <w:b w:val="0"/>
            <w:sz w:val="24"/>
          </w:rPr>
          <w:tab/>
        </w:r>
        <w:r>
          <w:rPr>
            <w:b w:val="0"/>
            <w:spacing w:val="-5"/>
            <w:sz w:val="24"/>
          </w:rPr>
          <w:t>108</w:t>
        </w:r>
      </w:hyperlink>
    </w:p>
    <w:p>
      <w:pPr>
        <w:tabs>
          <w:tab w:pos="9707" w:val="left" w:leader="dot"/>
        </w:tabs>
        <w:spacing w:line="290" w:lineRule="exact" w:before="7"/>
        <w:ind w:left="719" w:right="0" w:firstLine="0"/>
        <w:jc w:val="left"/>
        <w:rPr>
          <w:b w:val="0"/>
          <w:sz w:val="24"/>
        </w:rPr>
      </w:pPr>
      <w:hyperlink w:history="true" w:anchor="_bookmark141">
        <w:r>
          <w:rPr>
            <w:b w:val="0"/>
            <w:sz w:val="24"/>
          </w:rPr>
          <w:t>Figure</w:t>
        </w:r>
        <w:r>
          <w:rPr>
            <w:b w:val="0"/>
            <w:spacing w:val="-2"/>
            <w:sz w:val="24"/>
          </w:rPr>
          <w:t> </w:t>
        </w:r>
        <w:r>
          <w:rPr>
            <w:b w:val="0"/>
            <w:sz w:val="24"/>
          </w:rPr>
          <w:t>34:</w:t>
        </w:r>
        <w:r>
          <w:rPr>
            <w:b w:val="0"/>
            <w:spacing w:val="-4"/>
            <w:sz w:val="24"/>
          </w:rPr>
          <w:t> </w:t>
        </w:r>
        <w:r>
          <w:rPr>
            <w:b w:val="0"/>
            <w:i/>
            <w:sz w:val="24"/>
          </w:rPr>
          <w:t>appendixEHeatInputFromGasData</w:t>
        </w:r>
        <w:r>
          <w:rPr>
            <w:b w:val="0"/>
            <w:i/>
            <w:spacing w:val="-4"/>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110</w:t>
        </w:r>
      </w:hyperlink>
    </w:p>
    <w:p>
      <w:pPr>
        <w:pStyle w:val="BodyText"/>
        <w:tabs>
          <w:tab w:pos="9707" w:val="left" w:leader="dot"/>
        </w:tabs>
        <w:spacing w:line="288" w:lineRule="exact"/>
        <w:ind w:left="719"/>
        <w:rPr>
          <w:b w:val="0"/>
        </w:rPr>
      </w:pPr>
      <w:hyperlink w:history="true" w:anchor="_bookmark147">
        <w:r>
          <w:rPr>
            <w:b w:val="0"/>
          </w:rPr>
          <w:t>Figure</w:t>
        </w:r>
        <w:r>
          <w:rPr>
            <w:b w:val="0"/>
            <w:spacing w:val="2"/>
          </w:rPr>
          <w:t> </w:t>
        </w:r>
        <w:r>
          <w:rPr>
            <w:b w:val="0"/>
          </w:rPr>
          <w:t>35:</w:t>
        </w:r>
        <w:r>
          <w:rPr>
            <w:b w:val="0"/>
            <w:spacing w:val="-2"/>
          </w:rPr>
          <w:t> </w:t>
        </w:r>
        <w:r>
          <w:rPr>
            <w:b w:val="0"/>
          </w:rPr>
          <w:t>Fuel</w:t>
        </w:r>
        <w:r>
          <w:rPr>
            <w:b w:val="0"/>
            <w:spacing w:val="-4"/>
          </w:rPr>
          <w:t> </w:t>
        </w:r>
        <w:r>
          <w:rPr>
            <w:b w:val="0"/>
          </w:rPr>
          <w:t>Flowmeter</w:t>
        </w:r>
        <w:r>
          <w:rPr>
            <w:b w:val="0"/>
            <w:spacing w:val="2"/>
          </w:rPr>
          <w:t> </w:t>
        </w:r>
        <w:r>
          <w:rPr>
            <w:b w:val="0"/>
          </w:rPr>
          <w:t>Accuracy</w:t>
        </w:r>
        <w:r>
          <w:rPr>
            <w:b w:val="0"/>
            <w:spacing w:val="-9"/>
          </w:rPr>
          <w:t> </w:t>
        </w:r>
        <w:r>
          <w:rPr>
            <w:b w:val="0"/>
          </w:rPr>
          <w:t>Test</w:t>
        </w:r>
        <w:r>
          <w:rPr>
            <w:b w:val="0"/>
            <w:spacing w:val="5"/>
          </w:rPr>
          <w:t> </w:t>
        </w:r>
        <w:r>
          <w:rPr>
            <w:b w:val="0"/>
          </w:rPr>
          <w:t>JSON</w:t>
        </w:r>
        <w:r>
          <w:rPr>
            <w:b w:val="0"/>
            <w:spacing w:val="-7"/>
          </w:rPr>
          <w:t> </w:t>
        </w:r>
        <w:r>
          <w:rPr>
            <w:b w:val="0"/>
            <w:spacing w:val="-2"/>
          </w:rPr>
          <w:t>Structure</w:t>
        </w:r>
        <w:r>
          <w:rPr>
            <w:b w:val="0"/>
          </w:rPr>
          <w:tab/>
        </w:r>
        <w:r>
          <w:rPr>
            <w:b w:val="0"/>
            <w:spacing w:val="-5"/>
          </w:rPr>
          <w:t>113</w:t>
        </w:r>
      </w:hyperlink>
    </w:p>
    <w:p>
      <w:pPr>
        <w:tabs>
          <w:tab w:pos="9707" w:val="left" w:leader="dot"/>
        </w:tabs>
        <w:spacing w:line="290" w:lineRule="exact" w:before="0"/>
        <w:ind w:left="719" w:right="0" w:firstLine="0"/>
        <w:jc w:val="left"/>
        <w:rPr>
          <w:b w:val="0"/>
          <w:sz w:val="24"/>
        </w:rPr>
      </w:pPr>
      <w:hyperlink w:history="true" w:anchor="_bookmark152">
        <w:r>
          <w:rPr>
            <w:b w:val="0"/>
            <w:sz w:val="24"/>
          </w:rPr>
          <w:t>Figure</w:t>
        </w:r>
        <w:r>
          <w:rPr>
            <w:b w:val="0"/>
            <w:spacing w:val="-4"/>
            <w:sz w:val="24"/>
          </w:rPr>
          <w:t> </w:t>
        </w:r>
        <w:r>
          <w:rPr>
            <w:b w:val="0"/>
            <w:sz w:val="24"/>
          </w:rPr>
          <w:t>36:</w:t>
        </w:r>
        <w:r>
          <w:rPr>
            <w:b w:val="0"/>
            <w:spacing w:val="-8"/>
            <w:sz w:val="24"/>
          </w:rPr>
          <w:t> </w:t>
        </w:r>
        <w:r>
          <w:rPr>
            <w:b w:val="0"/>
            <w:i/>
            <w:sz w:val="24"/>
          </w:rPr>
          <w:t>fuelFlowmeterAccuracyData</w:t>
        </w:r>
        <w:r>
          <w:rPr>
            <w:b w:val="0"/>
            <w:i/>
            <w:spacing w:val="-7"/>
            <w:sz w:val="24"/>
          </w:rPr>
          <w:t> </w:t>
        </w:r>
        <w:r>
          <w:rPr>
            <w:b w:val="0"/>
            <w:sz w:val="24"/>
          </w:rPr>
          <w:t>JSON</w:t>
        </w:r>
        <w:r>
          <w:rPr>
            <w:b w:val="0"/>
            <w:spacing w:val="-2"/>
            <w:sz w:val="24"/>
          </w:rPr>
          <w:t> Elements</w:t>
        </w:r>
        <w:r>
          <w:rPr>
            <w:b w:val="0"/>
            <w:sz w:val="24"/>
          </w:rPr>
          <w:tab/>
        </w:r>
        <w:r>
          <w:rPr>
            <w:b w:val="0"/>
            <w:spacing w:val="-5"/>
            <w:sz w:val="24"/>
          </w:rPr>
          <w:t>116</w:t>
        </w:r>
      </w:hyperlink>
    </w:p>
    <w:p>
      <w:pPr>
        <w:pStyle w:val="BodyText"/>
        <w:tabs>
          <w:tab w:pos="9707" w:val="left" w:leader="dot"/>
        </w:tabs>
        <w:spacing w:line="290" w:lineRule="exact" w:before="7"/>
        <w:ind w:left="719"/>
        <w:rPr>
          <w:b w:val="0"/>
        </w:rPr>
      </w:pPr>
      <w:hyperlink w:history="true" w:anchor="_bookmark157">
        <w:r>
          <w:rPr>
            <w:b w:val="0"/>
          </w:rPr>
          <w:t>Figure</w:t>
        </w:r>
        <w:r>
          <w:rPr>
            <w:b w:val="0"/>
            <w:spacing w:val="-2"/>
          </w:rPr>
          <w:t> </w:t>
        </w:r>
        <w:r>
          <w:rPr>
            <w:b w:val="0"/>
          </w:rPr>
          <w:t>37:</w:t>
        </w:r>
        <w:r>
          <w:rPr>
            <w:b w:val="0"/>
            <w:spacing w:val="-4"/>
          </w:rPr>
          <w:t> </w:t>
        </w:r>
        <w:r>
          <w:rPr>
            <w:b w:val="0"/>
          </w:rPr>
          <w:t>Transmitter</w:t>
        </w:r>
        <w:r>
          <w:rPr>
            <w:b w:val="0"/>
            <w:spacing w:val="1"/>
          </w:rPr>
          <w:t> </w:t>
        </w:r>
        <w:r>
          <w:rPr>
            <w:b w:val="0"/>
          </w:rPr>
          <w:t>Transducer Accuracy</w:t>
        </w:r>
        <w:r>
          <w:rPr>
            <w:b w:val="0"/>
            <w:spacing w:val="1"/>
          </w:rPr>
          <w:t> </w:t>
        </w:r>
        <w:r>
          <w:rPr>
            <w:b w:val="0"/>
          </w:rPr>
          <w:t>Test</w:t>
        </w:r>
        <w:r>
          <w:rPr>
            <w:b w:val="0"/>
            <w:spacing w:val="-8"/>
          </w:rPr>
          <w:t> </w:t>
        </w:r>
        <w:r>
          <w:rPr>
            <w:b w:val="0"/>
          </w:rPr>
          <w:t>JSON</w:t>
        </w:r>
        <w:r>
          <w:rPr>
            <w:b w:val="0"/>
            <w:spacing w:val="2"/>
          </w:rPr>
          <w:t> </w:t>
        </w:r>
        <w:r>
          <w:rPr>
            <w:b w:val="0"/>
            <w:spacing w:val="-2"/>
          </w:rPr>
          <w:t>Structure</w:t>
        </w:r>
        <w:r>
          <w:rPr>
            <w:b w:val="0"/>
          </w:rPr>
          <w:tab/>
        </w:r>
        <w:r>
          <w:rPr>
            <w:b w:val="0"/>
            <w:spacing w:val="-5"/>
          </w:rPr>
          <w:t>120</w:t>
        </w:r>
      </w:hyperlink>
    </w:p>
    <w:p>
      <w:pPr>
        <w:tabs>
          <w:tab w:pos="9707" w:val="left" w:leader="dot"/>
        </w:tabs>
        <w:spacing w:line="290" w:lineRule="exact" w:before="0"/>
        <w:ind w:left="719" w:right="0" w:firstLine="0"/>
        <w:jc w:val="left"/>
        <w:rPr>
          <w:b w:val="0"/>
          <w:sz w:val="24"/>
        </w:rPr>
      </w:pPr>
      <w:hyperlink w:history="true" w:anchor="_bookmark162">
        <w:r>
          <w:rPr>
            <w:b w:val="0"/>
            <w:sz w:val="24"/>
          </w:rPr>
          <w:t>Figure</w:t>
        </w:r>
        <w:r>
          <w:rPr>
            <w:b w:val="0"/>
            <w:spacing w:val="1"/>
            <w:sz w:val="24"/>
          </w:rPr>
          <w:t> </w:t>
        </w:r>
        <w:r>
          <w:rPr>
            <w:b w:val="0"/>
            <w:sz w:val="24"/>
          </w:rPr>
          <w:t>38:</w:t>
        </w:r>
        <w:r>
          <w:rPr>
            <w:b w:val="0"/>
            <w:spacing w:val="-4"/>
            <w:sz w:val="24"/>
          </w:rPr>
          <w:t> </w:t>
        </w:r>
        <w:r>
          <w:rPr>
            <w:b w:val="0"/>
            <w:i/>
            <w:sz w:val="24"/>
          </w:rPr>
          <w:t>transmitterTransducerData</w:t>
        </w:r>
        <w:r>
          <w:rPr>
            <w:b w:val="0"/>
            <w:i/>
            <w:spacing w:val="-1"/>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123</w:t>
        </w:r>
      </w:hyperlink>
    </w:p>
    <w:p>
      <w:pPr>
        <w:pStyle w:val="BodyText"/>
        <w:tabs>
          <w:tab w:pos="9707" w:val="left" w:leader="dot"/>
        </w:tabs>
        <w:spacing w:line="290" w:lineRule="exact" w:before="7"/>
        <w:ind w:left="719"/>
        <w:rPr>
          <w:b w:val="0"/>
        </w:rPr>
      </w:pPr>
      <w:hyperlink w:history="true" w:anchor="_bookmark167">
        <w:r>
          <w:rPr>
            <w:b w:val="0"/>
          </w:rPr>
          <w:t>Figure</w:t>
        </w:r>
        <w:r>
          <w:rPr>
            <w:b w:val="0"/>
            <w:spacing w:val="-1"/>
          </w:rPr>
          <w:t> </w:t>
        </w:r>
        <w:r>
          <w:rPr>
            <w:b w:val="0"/>
          </w:rPr>
          <w:t>39:</w:t>
        </w:r>
        <w:r>
          <w:rPr>
            <w:b w:val="0"/>
            <w:spacing w:val="-6"/>
          </w:rPr>
          <w:t> </w:t>
        </w:r>
        <w:r>
          <w:rPr>
            <w:b w:val="0"/>
          </w:rPr>
          <w:t>Fuel</w:t>
        </w:r>
        <w:r>
          <w:rPr>
            <w:b w:val="0"/>
            <w:spacing w:val="-7"/>
          </w:rPr>
          <w:t> </w:t>
        </w:r>
        <w:r>
          <w:rPr>
            <w:b w:val="0"/>
          </w:rPr>
          <w:t>Flow-to-Load</w:t>
        </w:r>
        <w:r>
          <w:rPr>
            <w:b w:val="0"/>
            <w:spacing w:val="-6"/>
          </w:rPr>
          <w:t> </w:t>
        </w:r>
        <w:r>
          <w:rPr>
            <w:b w:val="0"/>
          </w:rPr>
          <w:t>Baseline JSON </w:t>
        </w:r>
        <w:r>
          <w:rPr>
            <w:b w:val="0"/>
            <w:spacing w:val="-2"/>
          </w:rPr>
          <w:t>Structure</w:t>
        </w:r>
        <w:r>
          <w:rPr>
            <w:b w:val="0"/>
          </w:rPr>
          <w:tab/>
        </w:r>
        <w:r>
          <w:rPr>
            <w:b w:val="0"/>
            <w:spacing w:val="-5"/>
          </w:rPr>
          <w:t>127</w:t>
        </w:r>
      </w:hyperlink>
    </w:p>
    <w:p>
      <w:pPr>
        <w:tabs>
          <w:tab w:pos="9707" w:val="left" w:leader="dot"/>
        </w:tabs>
        <w:spacing w:line="288" w:lineRule="exact" w:before="0"/>
        <w:ind w:left="719" w:right="0" w:firstLine="0"/>
        <w:jc w:val="left"/>
        <w:rPr>
          <w:b w:val="0"/>
          <w:sz w:val="24"/>
        </w:rPr>
      </w:pPr>
      <w:hyperlink w:history="true" w:anchor="_bookmark170">
        <w:r>
          <w:rPr>
            <w:b w:val="0"/>
            <w:sz w:val="24"/>
          </w:rPr>
          <w:t>Figure</w:t>
        </w:r>
        <w:r>
          <w:rPr>
            <w:b w:val="0"/>
            <w:spacing w:val="-4"/>
            <w:sz w:val="24"/>
          </w:rPr>
          <w:t> </w:t>
        </w:r>
        <w:r>
          <w:rPr>
            <w:b w:val="0"/>
            <w:sz w:val="24"/>
          </w:rPr>
          <w:t>40:</w:t>
        </w:r>
        <w:r>
          <w:rPr>
            <w:b w:val="0"/>
            <w:spacing w:val="-7"/>
            <w:sz w:val="24"/>
          </w:rPr>
          <w:t> </w:t>
        </w:r>
        <w:r>
          <w:rPr>
            <w:b w:val="0"/>
            <w:i/>
            <w:sz w:val="24"/>
          </w:rPr>
          <w:t>fuelFlowToLoadBaselineData</w:t>
        </w:r>
        <w:r>
          <w:rPr>
            <w:b w:val="0"/>
            <w:i/>
            <w:spacing w:val="-6"/>
            <w:sz w:val="24"/>
          </w:rPr>
          <w:t> </w:t>
        </w:r>
        <w:r>
          <w:rPr>
            <w:b w:val="0"/>
            <w:sz w:val="24"/>
          </w:rPr>
          <w:t>JSON</w:t>
        </w:r>
        <w:r>
          <w:rPr>
            <w:b w:val="0"/>
            <w:spacing w:val="-2"/>
            <w:sz w:val="24"/>
          </w:rPr>
          <w:t> Elements</w:t>
        </w:r>
        <w:r>
          <w:rPr>
            <w:b w:val="0"/>
            <w:sz w:val="24"/>
          </w:rPr>
          <w:tab/>
        </w:r>
        <w:r>
          <w:rPr>
            <w:b w:val="0"/>
            <w:spacing w:val="-5"/>
            <w:sz w:val="24"/>
          </w:rPr>
          <w:t>130</w:t>
        </w:r>
      </w:hyperlink>
    </w:p>
    <w:p>
      <w:pPr>
        <w:pStyle w:val="BodyText"/>
        <w:tabs>
          <w:tab w:pos="9707" w:val="left" w:leader="dot"/>
        </w:tabs>
        <w:spacing w:line="290" w:lineRule="exact"/>
        <w:ind w:left="719"/>
        <w:rPr>
          <w:b w:val="0"/>
        </w:rPr>
      </w:pPr>
      <w:hyperlink w:history="true" w:anchor="_bookmark176">
        <w:r>
          <w:rPr>
            <w:b w:val="0"/>
          </w:rPr>
          <w:t>Figure 41:</w:t>
        </w:r>
        <w:r>
          <w:rPr>
            <w:b w:val="0"/>
            <w:spacing w:val="-4"/>
          </w:rPr>
          <w:t> </w:t>
        </w:r>
        <w:r>
          <w:rPr>
            <w:b w:val="0"/>
          </w:rPr>
          <w:t>Fuel</w:t>
        </w:r>
        <w:r>
          <w:rPr>
            <w:b w:val="0"/>
            <w:spacing w:val="-6"/>
          </w:rPr>
          <w:t> </w:t>
        </w:r>
        <w:r>
          <w:rPr>
            <w:b w:val="0"/>
          </w:rPr>
          <w:t>Flow-to-Load</w:t>
        </w:r>
        <w:r>
          <w:rPr>
            <w:b w:val="0"/>
            <w:spacing w:val="-6"/>
          </w:rPr>
          <w:t> </w:t>
        </w:r>
        <w:r>
          <w:rPr>
            <w:b w:val="0"/>
          </w:rPr>
          <w:t>JSON</w:t>
        </w:r>
        <w:r>
          <w:rPr>
            <w:b w:val="0"/>
            <w:spacing w:val="2"/>
          </w:rPr>
          <w:t> </w:t>
        </w:r>
        <w:r>
          <w:rPr>
            <w:b w:val="0"/>
            <w:spacing w:val="-2"/>
          </w:rPr>
          <w:t>Structure</w:t>
        </w:r>
        <w:r>
          <w:rPr>
            <w:b w:val="0"/>
          </w:rPr>
          <w:tab/>
        </w:r>
        <w:r>
          <w:rPr>
            <w:b w:val="0"/>
            <w:spacing w:val="-5"/>
          </w:rPr>
          <w:t>134</w:t>
        </w:r>
      </w:hyperlink>
    </w:p>
    <w:p>
      <w:pPr>
        <w:tabs>
          <w:tab w:pos="9707" w:val="left" w:leader="dot"/>
        </w:tabs>
        <w:spacing w:before="7"/>
        <w:ind w:left="719" w:right="0" w:firstLine="0"/>
        <w:jc w:val="left"/>
        <w:rPr>
          <w:b w:val="0"/>
          <w:sz w:val="24"/>
        </w:rPr>
      </w:pPr>
      <w:hyperlink w:history="true" w:anchor="_bookmark180">
        <w:r>
          <w:rPr>
            <w:b w:val="0"/>
            <w:sz w:val="24"/>
          </w:rPr>
          <w:t>Figure</w:t>
        </w:r>
        <w:r>
          <w:rPr>
            <w:b w:val="0"/>
            <w:spacing w:val="-1"/>
            <w:sz w:val="24"/>
          </w:rPr>
          <w:t> </w:t>
        </w:r>
        <w:r>
          <w:rPr>
            <w:b w:val="0"/>
            <w:sz w:val="24"/>
          </w:rPr>
          <w:t>42:</w:t>
        </w:r>
        <w:r>
          <w:rPr>
            <w:b w:val="0"/>
            <w:spacing w:val="-4"/>
            <w:sz w:val="24"/>
          </w:rPr>
          <w:t> </w:t>
        </w:r>
        <w:r>
          <w:rPr>
            <w:b w:val="0"/>
            <w:i/>
            <w:sz w:val="24"/>
          </w:rPr>
          <w:t>fuelFlowToLoadTestData</w:t>
        </w:r>
        <w:r>
          <w:rPr>
            <w:b w:val="0"/>
            <w:i/>
            <w:spacing w:val="-3"/>
            <w:sz w:val="24"/>
          </w:rPr>
          <w:t> </w:t>
        </w:r>
        <w:r>
          <w:rPr>
            <w:b w:val="0"/>
            <w:sz w:val="24"/>
          </w:rPr>
          <w:t>JSON</w:t>
        </w:r>
        <w:r>
          <w:rPr>
            <w:b w:val="0"/>
            <w:spacing w:val="1"/>
            <w:sz w:val="24"/>
          </w:rPr>
          <w:t> </w:t>
        </w:r>
        <w:r>
          <w:rPr>
            <w:b w:val="0"/>
            <w:spacing w:val="-2"/>
            <w:sz w:val="24"/>
          </w:rPr>
          <w:t>Elements</w:t>
        </w:r>
        <w:r>
          <w:rPr>
            <w:b w:val="0"/>
            <w:sz w:val="24"/>
          </w:rPr>
          <w:tab/>
        </w:r>
        <w:r>
          <w:rPr>
            <w:b w:val="0"/>
            <w:spacing w:val="-5"/>
            <w:sz w:val="24"/>
          </w:rPr>
          <w:t>137</w:t>
        </w:r>
      </w:hyperlink>
    </w:p>
    <w:p>
      <w:pPr>
        <w:spacing w:after="0"/>
        <w:jc w:val="left"/>
        <w:rPr>
          <w:b w:val="0"/>
          <w:sz w:val="24"/>
        </w:rPr>
        <w:sectPr>
          <w:pgSz w:w="12240" w:h="15840"/>
          <w:pgMar w:header="759" w:footer="721" w:top="1060" w:bottom="920" w:left="720" w:right="360"/>
        </w:sectPr>
      </w:pPr>
    </w:p>
    <w:p>
      <w:pPr>
        <w:pStyle w:val="BodyText"/>
        <w:tabs>
          <w:tab w:pos="10067" w:val="right" w:leader="dot"/>
        </w:tabs>
        <w:spacing w:line="290" w:lineRule="exact" w:before="90"/>
        <w:rPr>
          <w:b w:val="0"/>
        </w:rPr>
      </w:pPr>
      <w:hyperlink w:history="true" w:anchor="_bookmark184">
        <w:r>
          <w:rPr>
            <w:b w:val="0"/>
          </w:rPr>
          <w:t>Figure</w:t>
        </w:r>
        <w:r>
          <w:rPr>
            <w:b w:val="0"/>
            <w:spacing w:val="-1"/>
          </w:rPr>
          <w:t> </w:t>
        </w:r>
        <w:r>
          <w:rPr>
            <w:b w:val="0"/>
          </w:rPr>
          <w:t>43:</w:t>
        </w:r>
        <w:r>
          <w:rPr>
            <w:b w:val="0"/>
            <w:spacing w:val="-4"/>
          </w:rPr>
          <w:t> </w:t>
        </w:r>
        <w:r>
          <w:rPr>
            <w:b w:val="0"/>
          </w:rPr>
          <w:t>Unit</w:t>
        </w:r>
        <w:r>
          <w:rPr>
            <w:b w:val="0"/>
            <w:spacing w:val="3"/>
          </w:rPr>
          <w:t> </w:t>
        </w:r>
        <w:r>
          <w:rPr>
            <w:b w:val="0"/>
          </w:rPr>
          <w:t>Default</w:t>
        </w:r>
        <w:r>
          <w:rPr>
            <w:b w:val="0"/>
            <w:spacing w:val="2"/>
          </w:rPr>
          <w:t> </w:t>
        </w:r>
        <w:r>
          <w:rPr>
            <w:b w:val="0"/>
          </w:rPr>
          <w:t>Test</w:t>
        </w:r>
        <w:r>
          <w:rPr>
            <w:b w:val="0"/>
            <w:spacing w:val="3"/>
          </w:rPr>
          <w:t> </w:t>
        </w:r>
        <w:r>
          <w:rPr>
            <w:b w:val="0"/>
          </w:rPr>
          <w:t>JSON</w:t>
        </w:r>
        <w:r>
          <w:rPr>
            <w:b w:val="0"/>
            <w:spacing w:val="1"/>
          </w:rPr>
          <w:t> </w:t>
        </w:r>
        <w:r>
          <w:rPr>
            <w:b w:val="0"/>
            <w:spacing w:val="-2"/>
          </w:rPr>
          <w:t>Structure</w:t>
        </w:r>
        <w:r>
          <w:rPr>
            <w:b w:val="0"/>
          </w:rPr>
          <w:tab/>
        </w:r>
        <w:r>
          <w:rPr>
            <w:b w:val="0"/>
            <w:spacing w:val="-5"/>
          </w:rPr>
          <w:t>140</w:t>
        </w:r>
      </w:hyperlink>
    </w:p>
    <w:p>
      <w:pPr>
        <w:tabs>
          <w:tab w:pos="10067" w:val="right" w:leader="dot"/>
        </w:tabs>
        <w:spacing w:line="288" w:lineRule="exact" w:before="0"/>
        <w:ind w:left="719" w:right="0" w:firstLine="0"/>
        <w:jc w:val="left"/>
        <w:rPr>
          <w:b w:val="0"/>
          <w:sz w:val="24"/>
        </w:rPr>
      </w:pPr>
      <w:hyperlink w:history="true" w:anchor="_bookmark188">
        <w:r>
          <w:rPr>
            <w:b w:val="0"/>
            <w:sz w:val="24"/>
          </w:rPr>
          <w:t>Figure</w:t>
        </w:r>
        <w:r>
          <w:rPr>
            <w:b w:val="0"/>
            <w:spacing w:val="1"/>
            <w:sz w:val="24"/>
          </w:rPr>
          <w:t> </w:t>
        </w:r>
        <w:r>
          <w:rPr>
            <w:b w:val="0"/>
            <w:sz w:val="24"/>
          </w:rPr>
          <w:t>44:</w:t>
        </w:r>
        <w:r>
          <w:rPr>
            <w:b w:val="0"/>
            <w:spacing w:val="-4"/>
            <w:sz w:val="24"/>
          </w:rPr>
          <w:t> </w:t>
        </w:r>
        <w:r>
          <w:rPr>
            <w:b w:val="0"/>
            <w:i/>
            <w:sz w:val="24"/>
          </w:rPr>
          <w:t>unitDefaultTestData</w:t>
        </w:r>
        <w:r>
          <w:rPr>
            <w:b w:val="0"/>
            <w:i/>
            <w:spacing w:val="-2"/>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143</w:t>
        </w:r>
      </w:hyperlink>
    </w:p>
    <w:p>
      <w:pPr>
        <w:tabs>
          <w:tab w:pos="10067" w:val="right" w:leader="dot"/>
        </w:tabs>
        <w:spacing w:line="290" w:lineRule="exact" w:before="0"/>
        <w:ind w:left="719" w:right="0" w:firstLine="0"/>
        <w:jc w:val="left"/>
        <w:rPr>
          <w:b w:val="0"/>
          <w:sz w:val="24"/>
        </w:rPr>
      </w:pPr>
      <w:hyperlink w:history="true" w:anchor="_bookmark192">
        <w:r>
          <w:rPr>
            <w:b w:val="0"/>
            <w:sz w:val="24"/>
          </w:rPr>
          <w:t>Figure</w:t>
        </w:r>
        <w:r>
          <w:rPr>
            <w:b w:val="0"/>
            <w:spacing w:val="1"/>
            <w:sz w:val="24"/>
          </w:rPr>
          <w:t> </w:t>
        </w:r>
        <w:r>
          <w:rPr>
            <w:b w:val="0"/>
            <w:sz w:val="24"/>
          </w:rPr>
          <w:t>45:</w:t>
        </w:r>
        <w:r>
          <w:rPr>
            <w:b w:val="0"/>
            <w:spacing w:val="-4"/>
            <w:sz w:val="24"/>
          </w:rPr>
          <w:t> </w:t>
        </w:r>
        <w:r>
          <w:rPr>
            <w:b w:val="0"/>
            <w:i/>
            <w:sz w:val="24"/>
          </w:rPr>
          <w:t>unitDefaultTestRunData</w:t>
        </w:r>
        <w:r>
          <w:rPr>
            <w:b w:val="0"/>
            <w:i/>
            <w:spacing w:val="-2"/>
            <w:sz w:val="24"/>
          </w:rPr>
          <w:t> </w:t>
        </w:r>
        <w:r>
          <w:rPr>
            <w:b w:val="0"/>
            <w:sz w:val="24"/>
          </w:rPr>
          <w:t>JSON</w:t>
        </w:r>
        <w:r>
          <w:rPr>
            <w:b w:val="0"/>
            <w:spacing w:val="2"/>
            <w:sz w:val="24"/>
          </w:rPr>
          <w:t> </w:t>
        </w:r>
        <w:r>
          <w:rPr>
            <w:b w:val="0"/>
            <w:spacing w:val="-2"/>
            <w:sz w:val="24"/>
          </w:rPr>
          <w:t>Elements</w:t>
        </w:r>
        <w:r>
          <w:rPr>
            <w:b w:val="0"/>
            <w:sz w:val="24"/>
          </w:rPr>
          <w:tab/>
        </w:r>
        <w:r>
          <w:rPr>
            <w:b w:val="0"/>
            <w:spacing w:val="-5"/>
            <w:sz w:val="24"/>
          </w:rPr>
          <w:t>145</w:t>
        </w:r>
      </w:hyperlink>
    </w:p>
    <w:p>
      <w:pPr>
        <w:pStyle w:val="BodyText"/>
        <w:tabs>
          <w:tab w:pos="10067" w:val="right" w:leader="dot"/>
        </w:tabs>
        <w:spacing w:line="290" w:lineRule="exact" w:before="8"/>
        <w:ind w:left="719"/>
        <w:rPr>
          <w:b w:val="0"/>
        </w:rPr>
      </w:pPr>
      <w:hyperlink w:history="true" w:anchor="_bookmark198">
        <w:r>
          <w:rPr>
            <w:b w:val="0"/>
          </w:rPr>
          <w:t>Figure</w:t>
        </w:r>
        <w:r>
          <w:rPr>
            <w:b w:val="0"/>
            <w:spacing w:val="1"/>
          </w:rPr>
          <w:t> </w:t>
        </w:r>
        <w:r>
          <w:rPr>
            <w:b w:val="0"/>
          </w:rPr>
          <w:t>46:</w:t>
        </w:r>
        <w:r>
          <w:rPr>
            <w:b w:val="0"/>
            <w:spacing w:val="-4"/>
          </w:rPr>
          <w:t> </w:t>
        </w:r>
        <w:r>
          <w:rPr>
            <w:b w:val="0"/>
          </w:rPr>
          <w:t>Miscellaneous</w:t>
        </w:r>
        <w:r>
          <w:rPr>
            <w:b w:val="0"/>
            <w:spacing w:val="2"/>
          </w:rPr>
          <w:t> </w:t>
        </w:r>
        <w:r>
          <w:rPr>
            <w:b w:val="0"/>
          </w:rPr>
          <w:t>Tests</w:t>
        </w:r>
        <w:r>
          <w:rPr>
            <w:b w:val="0"/>
            <w:spacing w:val="2"/>
          </w:rPr>
          <w:t> </w:t>
        </w:r>
        <w:r>
          <w:rPr>
            <w:b w:val="0"/>
          </w:rPr>
          <w:t>JSON</w:t>
        </w:r>
        <w:r>
          <w:rPr>
            <w:b w:val="0"/>
            <w:spacing w:val="-8"/>
          </w:rPr>
          <w:t> </w:t>
        </w:r>
        <w:r>
          <w:rPr>
            <w:b w:val="0"/>
            <w:spacing w:val="-2"/>
          </w:rPr>
          <w:t>Structure</w:t>
        </w:r>
        <w:r>
          <w:rPr>
            <w:b w:val="0"/>
          </w:rPr>
          <w:tab/>
        </w:r>
        <w:r>
          <w:rPr>
            <w:b w:val="0"/>
            <w:spacing w:val="-5"/>
          </w:rPr>
          <w:t>149</w:t>
        </w:r>
      </w:hyperlink>
    </w:p>
    <w:p>
      <w:pPr>
        <w:tabs>
          <w:tab w:pos="10067" w:val="right" w:leader="dot"/>
        </w:tabs>
        <w:spacing w:line="290" w:lineRule="exact" w:before="0"/>
        <w:ind w:left="719" w:right="0" w:firstLine="0"/>
        <w:jc w:val="left"/>
        <w:rPr>
          <w:b w:val="0"/>
          <w:sz w:val="24"/>
        </w:rPr>
      </w:pPr>
      <w:hyperlink w:history="true" w:anchor="_bookmark206">
        <w:r>
          <w:rPr>
            <w:b w:val="0"/>
            <w:sz w:val="24"/>
          </w:rPr>
          <w:t>Figure</w:t>
        </w:r>
        <w:r>
          <w:rPr>
            <w:b w:val="0"/>
            <w:spacing w:val="-2"/>
            <w:sz w:val="24"/>
          </w:rPr>
          <w:t> </w:t>
        </w:r>
        <w:r>
          <w:rPr>
            <w:b w:val="0"/>
            <w:sz w:val="24"/>
          </w:rPr>
          <w:t>47:</w:t>
        </w:r>
        <w:r>
          <w:rPr>
            <w:b w:val="0"/>
            <w:spacing w:val="-6"/>
            <w:sz w:val="24"/>
          </w:rPr>
          <w:t> </w:t>
        </w:r>
        <w:r>
          <w:rPr>
            <w:b w:val="0"/>
            <w:i/>
            <w:sz w:val="24"/>
          </w:rPr>
          <w:t>certificationEventData</w:t>
        </w:r>
        <w:r>
          <w:rPr>
            <w:b w:val="0"/>
            <w:i/>
            <w:spacing w:val="-6"/>
            <w:sz w:val="24"/>
          </w:rPr>
          <w:t> </w:t>
        </w:r>
        <w:r>
          <w:rPr>
            <w:b w:val="0"/>
            <w:sz w:val="24"/>
          </w:rPr>
          <w:t>JSON </w:t>
        </w:r>
        <w:r>
          <w:rPr>
            <w:b w:val="0"/>
            <w:spacing w:val="-2"/>
            <w:sz w:val="24"/>
          </w:rPr>
          <w:t>Elements</w:t>
        </w:r>
        <w:r>
          <w:rPr>
            <w:b w:val="0"/>
            <w:sz w:val="24"/>
          </w:rPr>
          <w:tab/>
        </w:r>
        <w:r>
          <w:rPr>
            <w:b w:val="0"/>
            <w:spacing w:val="-5"/>
            <w:sz w:val="24"/>
          </w:rPr>
          <w:t>155</w:t>
        </w:r>
      </w:hyperlink>
    </w:p>
    <w:p>
      <w:pPr>
        <w:tabs>
          <w:tab w:pos="10067" w:val="right" w:leader="dot"/>
        </w:tabs>
        <w:spacing w:before="7"/>
        <w:ind w:left="719" w:right="0" w:firstLine="0"/>
        <w:jc w:val="left"/>
        <w:rPr>
          <w:b w:val="0"/>
          <w:sz w:val="24"/>
        </w:rPr>
      </w:pPr>
      <w:hyperlink w:history="true" w:anchor="_bookmark212">
        <w:r>
          <w:rPr>
            <w:b w:val="0"/>
            <w:sz w:val="24"/>
          </w:rPr>
          <w:t>Figure</w:t>
        </w:r>
        <w:r>
          <w:rPr>
            <w:b w:val="0"/>
            <w:spacing w:val="-4"/>
            <w:sz w:val="24"/>
          </w:rPr>
          <w:t> </w:t>
        </w:r>
        <w:r>
          <w:rPr>
            <w:b w:val="0"/>
            <w:sz w:val="24"/>
          </w:rPr>
          <w:t>48:</w:t>
        </w:r>
        <w:r>
          <w:rPr>
            <w:b w:val="0"/>
            <w:spacing w:val="-7"/>
            <w:sz w:val="24"/>
          </w:rPr>
          <w:t> </w:t>
        </w:r>
        <w:r>
          <w:rPr>
            <w:b w:val="0"/>
            <w:i/>
            <w:sz w:val="24"/>
          </w:rPr>
          <w:t>testExtensionExemptionData</w:t>
        </w:r>
        <w:r>
          <w:rPr>
            <w:b w:val="0"/>
            <w:i/>
            <w:spacing w:val="-7"/>
            <w:sz w:val="24"/>
          </w:rPr>
          <w:t> </w:t>
        </w:r>
        <w:r>
          <w:rPr>
            <w:b w:val="0"/>
            <w:sz w:val="24"/>
          </w:rPr>
          <w:t>JSON</w:t>
        </w:r>
        <w:r>
          <w:rPr>
            <w:b w:val="0"/>
            <w:spacing w:val="-2"/>
            <w:sz w:val="24"/>
          </w:rPr>
          <w:t> Elements</w:t>
        </w:r>
        <w:r>
          <w:rPr>
            <w:b w:val="0"/>
            <w:sz w:val="24"/>
          </w:rPr>
          <w:tab/>
        </w:r>
        <w:r>
          <w:rPr>
            <w:b w:val="0"/>
            <w:spacing w:val="-5"/>
            <w:sz w:val="24"/>
          </w:rPr>
          <w:t>165</w:t>
        </w:r>
      </w:hyperlink>
    </w:p>
    <w:p>
      <w:pPr>
        <w:spacing w:after="0"/>
        <w:jc w:val="left"/>
        <w:rPr>
          <w:b w:val="0"/>
          <w:sz w:val="24"/>
        </w:rPr>
        <w:sectPr>
          <w:pgSz w:w="12240" w:h="15840"/>
          <w:pgMar w:header="759" w:footer="721" w:top="1060" w:bottom="920" w:left="720" w:right="360"/>
        </w:sectPr>
      </w:pPr>
    </w:p>
    <w:p>
      <w:pPr>
        <w:pStyle w:val="Heading1"/>
        <w:numPr>
          <w:ilvl w:val="1"/>
          <w:numId w:val="7"/>
        </w:numPr>
        <w:tabs>
          <w:tab w:pos="1187" w:val="left" w:leader="none"/>
        </w:tabs>
        <w:spacing w:line="240" w:lineRule="auto" w:before="98" w:after="0"/>
        <w:ind w:left="1187" w:right="0" w:hanging="467"/>
        <w:jc w:val="left"/>
        <w:rPr>
          <w:b w:val="0"/>
        </w:rPr>
      </w:pPr>
      <w:bookmarkStart w:name="1.0 Introduction: Quality Assurance and " w:id="1"/>
      <w:bookmarkEnd w:id="1"/>
      <w:r>
        <w:rPr/>
      </w:r>
      <w:bookmarkStart w:name="_bookmark0" w:id="2"/>
      <w:bookmarkEnd w:id="2"/>
      <w:r>
        <w:rPr/>
      </w:r>
      <w:r>
        <w:rPr>
          <w:b w:val="0"/>
          <w:color w:val="365F91"/>
          <w:spacing w:val="12"/>
        </w:rPr>
        <w:t>Introduction:</w:t>
      </w:r>
      <w:r>
        <w:rPr>
          <w:b w:val="0"/>
          <w:color w:val="365F91"/>
          <w:spacing w:val="49"/>
        </w:rPr>
        <w:t> </w:t>
      </w:r>
      <w:r>
        <w:rPr>
          <w:b w:val="0"/>
          <w:color w:val="365F91"/>
          <w:spacing w:val="10"/>
        </w:rPr>
        <w:t>Quality</w:t>
      </w:r>
      <w:r>
        <w:rPr>
          <w:b w:val="0"/>
          <w:color w:val="365F91"/>
          <w:spacing w:val="49"/>
        </w:rPr>
        <w:t> </w:t>
      </w:r>
      <w:r>
        <w:rPr>
          <w:b w:val="0"/>
          <w:color w:val="365F91"/>
          <w:spacing w:val="11"/>
        </w:rPr>
        <w:t>Assurance</w:t>
      </w:r>
      <w:r>
        <w:rPr>
          <w:b w:val="0"/>
          <w:color w:val="365F91"/>
          <w:spacing w:val="44"/>
        </w:rPr>
        <w:t> </w:t>
      </w:r>
      <w:r>
        <w:rPr>
          <w:b w:val="0"/>
          <w:color w:val="365F91"/>
        </w:rPr>
        <w:t>and</w:t>
      </w:r>
      <w:r>
        <w:rPr>
          <w:b w:val="0"/>
          <w:color w:val="365F91"/>
          <w:spacing w:val="51"/>
        </w:rPr>
        <w:t> </w:t>
      </w:r>
      <w:r>
        <w:rPr>
          <w:b w:val="0"/>
          <w:color w:val="365F91"/>
          <w:spacing w:val="9"/>
        </w:rPr>
        <w:t>Certification</w:t>
      </w:r>
    </w:p>
    <w:p>
      <w:pPr>
        <w:pStyle w:val="Heading1"/>
        <w:numPr>
          <w:ilvl w:val="1"/>
          <w:numId w:val="7"/>
        </w:numPr>
        <w:tabs>
          <w:tab w:pos="1187" w:val="left" w:leader="none"/>
        </w:tabs>
        <w:spacing w:line="240" w:lineRule="auto" w:before="306" w:after="0"/>
        <w:ind w:left="1187" w:right="0" w:hanging="467"/>
        <w:jc w:val="left"/>
        <w:rPr>
          <w:b w:val="0"/>
        </w:rPr>
      </w:pPr>
      <w:bookmarkStart w:name="1.1 About This Document" w:id="3"/>
      <w:bookmarkEnd w:id="3"/>
      <w:r>
        <w:rPr/>
      </w:r>
      <w:bookmarkStart w:name="_bookmark1" w:id="4"/>
      <w:bookmarkEnd w:id="4"/>
      <w:r>
        <w:rPr/>
      </w:r>
      <w:r>
        <w:rPr>
          <w:b w:val="0"/>
          <w:color w:val="365F91"/>
          <w:spacing w:val="9"/>
        </w:rPr>
        <w:t>About</w:t>
      </w:r>
      <w:r>
        <w:rPr>
          <w:b w:val="0"/>
          <w:color w:val="365F91"/>
          <w:spacing w:val="57"/>
        </w:rPr>
        <w:t> </w:t>
      </w:r>
      <w:r>
        <w:rPr>
          <w:b w:val="0"/>
          <w:color w:val="365F91"/>
        </w:rPr>
        <w:t>This</w:t>
      </w:r>
      <w:r>
        <w:rPr>
          <w:b w:val="0"/>
          <w:color w:val="365F91"/>
          <w:spacing w:val="52"/>
        </w:rPr>
        <w:t> </w:t>
      </w:r>
      <w:r>
        <w:rPr>
          <w:b w:val="0"/>
          <w:color w:val="365F91"/>
          <w:spacing w:val="7"/>
        </w:rPr>
        <w:t>Document</w:t>
      </w:r>
    </w:p>
    <w:p>
      <w:pPr>
        <w:pStyle w:val="BodyText"/>
        <w:spacing w:before="287"/>
        <w:ind w:right="829"/>
        <w:rPr>
          <w:b w:val="0"/>
        </w:rPr>
      </w:pPr>
      <w:r>
        <w:rPr>
          <w:b w:val="0"/>
        </w:rPr>
        <w:t>In the Emissions Collection and Monitoring</w:t>
      </w:r>
      <w:r>
        <w:rPr>
          <w:b w:val="0"/>
          <w:spacing w:val="34"/>
        </w:rPr>
        <w:t> </w:t>
      </w:r>
      <w:r>
        <w:rPr>
          <w:b w:val="0"/>
        </w:rPr>
        <w:t>Plan System (ECMPS), data must be submitted to the EPA</w:t>
      </w:r>
      <w:r>
        <w:rPr>
          <w:b w:val="0"/>
          <w:spacing w:val="-5"/>
        </w:rPr>
        <w:t> </w:t>
      </w:r>
      <w:r>
        <w:rPr>
          <w:b w:val="0"/>
        </w:rPr>
        <w:t>through the</w:t>
      </w:r>
      <w:r>
        <w:rPr>
          <w:b w:val="0"/>
          <w:spacing w:val="-1"/>
        </w:rPr>
        <w:t> </w:t>
      </w:r>
      <w:r>
        <w:rPr>
          <w:b w:val="0"/>
        </w:rPr>
        <w:t>web</w:t>
      </w:r>
      <w:r>
        <w:rPr>
          <w:b w:val="0"/>
          <w:spacing w:val="-6"/>
        </w:rPr>
        <w:t> </w:t>
      </w:r>
      <w:r>
        <w:rPr>
          <w:b w:val="0"/>
        </w:rPr>
        <w:t>client using</w:t>
      </w:r>
      <w:r>
        <w:rPr>
          <w:b w:val="0"/>
          <w:spacing w:val="-6"/>
        </w:rPr>
        <w:t> </w:t>
      </w:r>
      <w:r>
        <w:rPr>
          <w:b w:val="0"/>
        </w:rPr>
        <w:t>JavaScript Object Notation</w:t>
      </w:r>
      <w:r>
        <w:rPr>
          <w:b w:val="0"/>
          <w:spacing w:val="-7"/>
        </w:rPr>
        <w:t> </w:t>
      </w:r>
      <w:r>
        <w:rPr>
          <w:b w:val="0"/>
        </w:rPr>
        <w:t>(JSON)</w:t>
      </w:r>
      <w:r>
        <w:rPr>
          <w:b w:val="0"/>
          <w:spacing w:val="-2"/>
        </w:rPr>
        <w:t> </w:t>
      </w:r>
      <w:r>
        <w:rPr>
          <w:b w:val="0"/>
        </w:rPr>
        <w:t>format.</w:t>
      </w:r>
      <w:r>
        <w:rPr>
          <w:b w:val="0"/>
          <w:spacing w:val="-2"/>
        </w:rPr>
        <w:t> </w:t>
      </w:r>
      <w:r>
        <w:rPr>
          <w:b w:val="0"/>
        </w:rPr>
        <w:t>JSON files must contain certain data elements, which are defined in the JSON schema.</w:t>
      </w:r>
    </w:p>
    <w:p>
      <w:pPr>
        <w:pStyle w:val="BodyText"/>
        <w:spacing w:before="9"/>
        <w:ind w:left="0"/>
        <w:rPr>
          <w:b w:val="0"/>
        </w:rPr>
      </w:pPr>
    </w:p>
    <w:p>
      <w:pPr>
        <w:pStyle w:val="BodyText"/>
        <w:spacing w:line="235" w:lineRule="auto"/>
        <w:ind w:right="829"/>
        <w:rPr>
          <w:b w:val="0"/>
        </w:rPr>
      </w:pPr>
      <w:r>
        <w:rPr>
          <w:b w:val="0"/>
        </w:rPr>
        <w:t>The</w:t>
      </w:r>
      <w:r>
        <w:rPr>
          <w:b w:val="0"/>
          <w:spacing w:val="-2"/>
        </w:rPr>
        <w:t> </w:t>
      </w:r>
      <w:r>
        <w:rPr>
          <w:b w:val="0"/>
        </w:rPr>
        <w:t>purpose</w:t>
      </w:r>
      <w:r>
        <w:rPr>
          <w:b w:val="0"/>
          <w:spacing w:val="-2"/>
        </w:rPr>
        <w:t> </w:t>
      </w:r>
      <w:r>
        <w:rPr>
          <w:b w:val="0"/>
        </w:rPr>
        <w:t>of</w:t>
      </w:r>
      <w:r>
        <w:rPr>
          <w:b w:val="0"/>
          <w:spacing w:val="-3"/>
        </w:rPr>
        <w:t> </w:t>
      </w:r>
      <w:r>
        <w:rPr>
          <w:b w:val="0"/>
        </w:rPr>
        <w:t>the</w:t>
      </w:r>
      <w:r>
        <w:rPr>
          <w:b w:val="0"/>
          <w:spacing w:val="-2"/>
        </w:rPr>
        <w:t> </w:t>
      </w:r>
      <w:r>
        <w:rPr>
          <w:b w:val="0"/>
        </w:rPr>
        <w:t>reporting</w:t>
      </w:r>
      <w:r>
        <w:rPr>
          <w:b w:val="0"/>
          <w:spacing w:val="-7"/>
        </w:rPr>
        <w:t> </w:t>
      </w:r>
      <w:r>
        <w:rPr>
          <w:b w:val="0"/>
        </w:rPr>
        <w:t>instructions</w:t>
      </w:r>
      <w:r>
        <w:rPr>
          <w:b w:val="0"/>
          <w:spacing w:val="-1"/>
        </w:rPr>
        <w:t> </w:t>
      </w:r>
      <w:r>
        <w:rPr>
          <w:b w:val="0"/>
        </w:rPr>
        <w:t>is</w:t>
      </w:r>
      <w:r>
        <w:rPr>
          <w:b w:val="0"/>
          <w:spacing w:val="-2"/>
        </w:rPr>
        <w:t> </w:t>
      </w:r>
      <w:r>
        <w:rPr>
          <w:b w:val="0"/>
        </w:rPr>
        <w:t>to</w:t>
      </w:r>
      <w:r>
        <w:rPr>
          <w:b w:val="0"/>
          <w:spacing w:val="-8"/>
        </w:rPr>
        <w:t> </w:t>
      </w:r>
      <w:r>
        <w:rPr>
          <w:b w:val="0"/>
        </w:rPr>
        <w:t>provide</w:t>
      </w:r>
      <w:r>
        <w:rPr>
          <w:b w:val="0"/>
          <w:spacing w:val="-2"/>
        </w:rPr>
        <w:t> </w:t>
      </w:r>
      <w:r>
        <w:rPr>
          <w:b w:val="0"/>
        </w:rPr>
        <w:t>the</w:t>
      </w:r>
      <w:r>
        <w:rPr>
          <w:b w:val="0"/>
          <w:spacing w:val="-2"/>
        </w:rPr>
        <w:t> </w:t>
      </w:r>
      <w:r>
        <w:rPr>
          <w:b w:val="0"/>
        </w:rPr>
        <w:t>necessary</w:t>
      </w:r>
      <w:r>
        <w:rPr>
          <w:b w:val="0"/>
          <w:spacing w:val="-2"/>
        </w:rPr>
        <w:t> </w:t>
      </w:r>
      <w:r>
        <w:rPr>
          <w:b w:val="0"/>
        </w:rPr>
        <w:t>information</w:t>
      </w:r>
      <w:r>
        <w:rPr>
          <w:b w:val="0"/>
          <w:spacing w:val="-7"/>
        </w:rPr>
        <w:t> </w:t>
      </w:r>
      <w:r>
        <w:rPr>
          <w:b w:val="0"/>
        </w:rPr>
        <w:t>for</w:t>
      </w:r>
      <w:r>
        <w:rPr>
          <w:b w:val="0"/>
          <w:spacing w:val="-2"/>
        </w:rPr>
        <w:t> </w:t>
      </w:r>
      <w:r>
        <w:rPr>
          <w:b w:val="0"/>
        </w:rPr>
        <w:t>owners</w:t>
      </w:r>
      <w:r>
        <w:rPr>
          <w:b w:val="0"/>
          <w:spacing w:val="-1"/>
        </w:rPr>
        <w:t> </w:t>
      </w:r>
      <w:r>
        <w:rPr>
          <w:b w:val="0"/>
        </w:rPr>
        <w:t>and operators to meet the reporting requirements for sources affected by:</w:t>
      </w:r>
    </w:p>
    <w:p>
      <w:pPr>
        <w:pStyle w:val="ListParagraph"/>
        <w:numPr>
          <w:ilvl w:val="0"/>
          <w:numId w:val="8"/>
        </w:numPr>
        <w:tabs>
          <w:tab w:pos="1439" w:val="left" w:leader="none"/>
        </w:tabs>
        <w:spacing w:line="290" w:lineRule="exact" w:before="9" w:after="0"/>
        <w:ind w:left="1439" w:right="0" w:hanging="359"/>
        <w:jc w:val="left"/>
        <w:rPr>
          <w:b w:val="0"/>
          <w:sz w:val="24"/>
        </w:rPr>
      </w:pPr>
      <w:r>
        <w:rPr>
          <w:b w:val="0"/>
          <w:sz w:val="24"/>
        </w:rPr>
        <w:t>The</w:t>
      </w:r>
      <w:r>
        <w:rPr>
          <w:b w:val="0"/>
          <w:spacing w:val="-1"/>
          <w:sz w:val="24"/>
        </w:rPr>
        <w:t> </w:t>
      </w:r>
      <w:r>
        <w:rPr>
          <w:b w:val="0"/>
          <w:sz w:val="24"/>
        </w:rPr>
        <w:t>Acid</w:t>
      </w:r>
      <w:r>
        <w:rPr>
          <w:b w:val="0"/>
          <w:spacing w:val="-5"/>
          <w:sz w:val="24"/>
        </w:rPr>
        <w:t> </w:t>
      </w:r>
      <w:r>
        <w:rPr>
          <w:b w:val="0"/>
          <w:sz w:val="24"/>
        </w:rPr>
        <w:t>Rain</w:t>
      </w:r>
      <w:r>
        <w:rPr>
          <w:b w:val="0"/>
          <w:spacing w:val="-6"/>
          <w:sz w:val="24"/>
        </w:rPr>
        <w:t> </w:t>
      </w:r>
      <w:r>
        <w:rPr>
          <w:b w:val="0"/>
          <w:sz w:val="24"/>
        </w:rPr>
        <w:t>Program </w:t>
      </w:r>
      <w:r>
        <w:rPr>
          <w:b w:val="0"/>
          <w:spacing w:val="-2"/>
          <w:sz w:val="24"/>
        </w:rPr>
        <w:t>(ARP);</w:t>
      </w:r>
    </w:p>
    <w:p>
      <w:pPr>
        <w:pStyle w:val="ListParagraph"/>
        <w:numPr>
          <w:ilvl w:val="0"/>
          <w:numId w:val="8"/>
        </w:numPr>
        <w:tabs>
          <w:tab w:pos="1439" w:val="left" w:leader="none"/>
        </w:tabs>
        <w:spacing w:line="290" w:lineRule="exact" w:before="0" w:after="0"/>
        <w:ind w:left="1439" w:right="0" w:hanging="359"/>
        <w:jc w:val="left"/>
        <w:rPr>
          <w:b w:val="0"/>
          <w:sz w:val="24"/>
        </w:rPr>
      </w:pPr>
      <w:r>
        <w:rPr>
          <w:b w:val="0"/>
          <w:sz w:val="24"/>
        </w:rPr>
        <w:t>The</w:t>
      </w:r>
      <w:r>
        <w:rPr>
          <w:b w:val="0"/>
          <w:spacing w:val="-1"/>
          <w:sz w:val="24"/>
        </w:rPr>
        <w:t> </w:t>
      </w:r>
      <w:r>
        <w:rPr>
          <w:b w:val="0"/>
          <w:sz w:val="24"/>
        </w:rPr>
        <w:t>Cross-State</w:t>
      </w:r>
      <w:r>
        <w:rPr>
          <w:b w:val="0"/>
          <w:spacing w:val="-1"/>
          <w:sz w:val="24"/>
        </w:rPr>
        <w:t> </w:t>
      </w:r>
      <w:r>
        <w:rPr>
          <w:b w:val="0"/>
          <w:sz w:val="24"/>
        </w:rPr>
        <w:t>Air</w:t>
      </w:r>
      <w:r>
        <w:rPr>
          <w:b w:val="0"/>
          <w:spacing w:val="-1"/>
          <w:sz w:val="24"/>
        </w:rPr>
        <w:t> </w:t>
      </w:r>
      <w:r>
        <w:rPr>
          <w:b w:val="0"/>
          <w:sz w:val="24"/>
        </w:rPr>
        <w:t>Pollution</w:t>
      </w:r>
      <w:r>
        <w:rPr>
          <w:b w:val="0"/>
          <w:spacing w:val="-6"/>
          <w:sz w:val="24"/>
        </w:rPr>
        <w:t> </w:t>
      </w:r>
      <w:r>
        <w:rPr>
          <w:b w:val="0"/>
          <w:sz w:val="24"/>
        </w:rPr>
        <w:t>Rule</w:t>
      </w:r>
      <w:r>
        <w:rPr>
          <w:b w:val="0"/>
          <w:spacing w:val="-1"/>
          <w:sz w:val="24"/>
        </w:rPr>
        <w:t> </w:t>
      </w:r>
      <w:r>
        <w:rPr>
          <w:b w:val="0"/>
          <w:spacing w:val="-2"/>
          <w:sz w:val="24"/>
        </w:rPr>
        <w:t>(CASPR);</w:t>
      </w:r>
    </w:p>
    <w:p>
      <w:pPr>
        <w:pStyle w:val="ListParagraph"/>
        <w:numPr>
          <w:ilvl w:val="0"/>
          <w:numId w:val="8"/>
        </w:numPr>
        <w:tabs>
          <w:tab w:pos="1439" w:val="left" w:leader="none"/>
        </w:tabs>
        <w:spacing w:line="290" w:lineRule="exact" w:before="7" w:after="0"/>
        <w:ind w:left="1439" w:right="0" w:hanging="359"/>
        <w:jc w:val="left"/>
        <w:rPr>
          <w:b w:val="0"/>
          <w:sz w:val="24"/>
        </w:rPr>
      </w:pPr>
      <w:r>
        <w:rPr>
          <w:b w:val="0"/>
          <w:sz w:val="24"/>
        </w:rPr>
        <w:t>The Mercury and</w:t>
      </w:r>
      <w:r>
        <w:rPr>
          <w:b w:val="0"/>
          <w:spacing w:val="-5"/>
          <w:sz w:val="24"/>
        </w:rPr>
        <w:t> </w:t>
      </w:r>
      <w:r>
        <w:rPr>
          <w:b w:val="0"/>
          <w:sz w:val="24"/>
        </w:rPr>
        <w:t>Air</w:t>
      </w:r>
      <w:r>
        <w:rPr>
          <w:b w:val="0"/>
          <w:spacing w:val="-1"/>
          <w:sz w:val="24"/>
        </w:rPr>
        <w:t> </w:t>
      </w:r>
      <w:r>
        <w:rPr>
          <w:b w:val="0"/>
          <w:sz w:val="24"/>
        </w:rPr>
        <w:t>Toxics</w:t>
      </w:r>
      <w:r>
        <w:rPr>
          <w:b w:val="0"/>
          <w:spacing w:val="2"/>
          <w:sz w:val="24"/>
        </w:rPr>
        <w:t> </w:t>
      </w:r>
      <w:r>
        <w:rPr>
          <w:b w:val="0"/>
          <w:sz w:val="24"/>
        </w:rPr>
        <w:t>Standards</w:t>
      </w:r>
      <w:r>
        <w:rPr>
          <w:b w:val="0"/>
          <w:spacing w:val="1"/>
          <w:sz w:val="24"/>
        </w:rPr>
        <w:t> </w:t>
      </w:r>
      <w:r>
        <w:rPr>
          <w:b w:val="0"/>
          <w:sz w:val="24"/>
        </w:rPr>
        <w:t>(MATS);</w:t>
      </w:r>
      <w:r>
        <w:rPr>
          <w:b w:val="0"/>
          <w:spacing w:val="-4"/>
          <w:sz w:val="24"/>
        </w:rPr>
        <w:t> </w:t>
      </w:r>
      <w:r>
        <w:rPr>
          <w:b w:val="0"/>
          <w:spacing w:val="-5"/>
          <w:sz w:val="24"/>
        </w:rPr>
        <w:t>and</w:t>
      </w:r>
    </w:p>
    <w:p>
      <w:pPr>
        <w:pStyle w:val="ListParagraph"/>
        <w:numPr>
          <w:ilvl w:val="0"/>
          <w:numId w:val="8"/>
        </w:numPr>
        <w:tabs>
          <w:tab w:pos="1439" w:val="left" w:leader="none"/>
        </w:tabs>
        <w:spacing w:line="290" w:lineRule="exact" w:before="0" w:after="0"/>
        <w:ind w:left="1439" w:right="0" w:hanging="359"/>
        <w:jc w:val="left"/>
        <w:rPr>
          <w:b w:val="0"/>
          <w:sz w:val="24"/>
        </w:rPr>
      </w:pPr>
      <w:r>
        <w:rPr>
          <w:b w:val="0"/>
          <w:sz w:val="24"/>
        </w:rPr>
        <w:t>Other</w:t>
      </w:r>
      <w:r>
        <w:rPr>
          <w:b w:val="0"/>
          <w:spacing w:val="-1"/>
          <w:sz w:val="24"/>
        </w:rPr>
        <w:t> </w:t>
      </w:r>
      <w:r>
        <w:rPr>
          <w:b w:val="0"/>
          <w:sz w:val="24"/>
        </w:rPr>
        <w:t>programs</w:t>
      </w:r>
      <w:r>
        <w:rPr>
          <w:b w:val="0"/>
          <w:spacing w:val="2"/>
          <w:sz w:val="24"/>
        </w:rPr>
        <w:t> </w:t>
      </w:r>
      <w:r>
        <w:rPr>
          <w:b w:val="0"/>
          <w:sz w:val="24"/>
        </w:rPr>
        <w:t>required</w:t>
      </w:r>
      <w:r>
        <w:rPr>
          <w:b w:val="0"/>
          <w:spacing w:val="-4"/>
          <w:sz w:val="24"/>
        </w:rPr>
        <w:t> </w:t>
      </w:r>
      <w:r>
        <w:rPr>
          <w:b w:val="0"/>
          <w:sz w:val="24"/>
        </w:rPr>
        <w:t>to</w:t>
      </w:r>
      <w:r>
        <w:rPr>
          <w:b w:val="0"/>
          <w:spacing w:val="-5"/>
          <w:sz w:val="24"/>
        </w:rPr>
        <w:t> </w:t>
      </w:r>
      <w:r>
        <w:rPr>
          <w:b w:val="0"/>
          <w:sz w:val="24"/>
        </w:rPr>
        <w:t>report</w:t>
      </w:r>
      <w:r>
        <w:rPr>
          <w:b w:val="0"/>
          <w:spacing w:val="4"/>
          <w:sz w:val="24"/>
        </w:rPr>
        <w:t> </w:t>
      </w:r>
      <w:r>
        <w:rPr>
          <w:b w:val="0"/>
          <w:sz w:val="24"/>
        </w:rPr>
        <w:t>data</w:t>
      </w:r>
      <w:r>
        <w:rPr>
          <w:b w:val="0"/>
          <w:spacing w:val="-5"/>
          <w:sz w:val="24"/>
        </w:rPr>
        <w:t> </w:t>
      </w:r>
      <w:r>
        <w:rPr>
          <w:b w:val="0"/>
          <w:sz w:val="24"/>
        </w:rPr>
        <w:t>using</w:t>
      </w:r>
      <w:r>
        <w:rPr>
          <w:b w:val="0"/>
          <w:spacing w:val="7"/>
          <w:sz w:val="24"/>
        </w:rPr>
        <w:t> </w:t>
      </w:r>
      <w:r>
        <w:rPr>
          <w:b w:val="0"/>
          <w:sz w:val="24"/>
        </w:rPr>
        <w:t>these</w:t>
      </w:r>
      <w:r>
        <w:rPr>
          <w:b w:val="0"/>
          <w:spacing w:val="1"/>
          <w:sz w:val="24"/>
        </w:rPr>
        <w:t> </w:t>
      </w:r>
      <w:r>
        <w:rPr>
          <w:b w:val="0"/>
          <w:sz w:val="24"/>
        </w:rPr>
        <w:t>JSON</w:t>
      </w:r>
      <w:r>
        <w:rPr>
          <w:b w:val="0"/>
          <w:spacing w:val="3"/>
          <w:sz w:val="24"/>
        </w:rPr>
        <w:t> </w:t>
      </w:r>
      <w:r>
        <w:rPr>
          <w:b w:val="0"/>
          <w:spacing w:val="-2"/>
          <w:sz w:val="24"/>
        </w:rPr>
        <w:t>schemas.</w:t>
      </w:r>
    </w:p>
    <w:p>
      <w:pPr>
        <w:pStyle w:val="BodyText"/>
        <w:spacing w:before="2"/>
        <w:ind w:left="0"/>
        <w:rPr>
          <w:b w:val="0"/>
        </w:rPr>
      </w:pPr>
    </w:p>
    <w:p>
      <w:pPr>
        <w:pStyle w:val="BodyText"/>
        <w:ind w:right="1069"/>
        <w:jc w:val="both"/>
        <w:rPr>
          <w:b w:val="0"/>
        </w:rPr>
      </w:pPr>
      <w:r>
        <w:rPr>
          <w:b w:val="0"/>
        </w:rPr>
        <w:t>These</w:t>
      </w:r>
      <w:r>
        <w:rPr>
          <w:b w:val="0"/>
          <w:spacing w:val="-5"/>
        </w:rPr>
        <w:t> </w:t>
      </w:r>
      <w:r>
        <w:rPr>
          <w:b w:val="0"/>
        </w:rPr>
        <w:t>instructions</w:t>
      </w:r>
      <w:r>
        <w:rPr>
          <w:b w:val="0"/>
          <w:spacing w:val="-4"/>
        </w:rPr>
        <w:t> </w:t>
      </w:r>
      <w:r>
        <w:rPr>
          <w:b w:val="0"/>
        </w:rPr>
        <w:t>explain how</w:t>
      </w:r>
      <w:r>
        <w:rPr>
          <w:b w:val="0"/>
          <w:spacing w:val="-5"/>
        </w:rPr>
        <w:t> </w:t>
      </w:r>
      <w:r>
        <w:rPr>
          <w:b w:val="0"/>
        </w:rPr>
        <w:t>to</w:t>
      </w:r>
      <w:r>
        <w:rPr>
          <w:b w:val="0"/>
          <w:spacing w:val="-10"/>
        </w:rPr>
        <w:t> </w:t>
      </w:r>
      <w:r>
        <w:rPr>
          <w:b w:val="0"/>
        </w:rPr>
        <w:t>report</w:t>
      </w:r>
      <w:r>
        <w:rPr>
          <w:b w:val="0"/>
          <w:spacing w:val="-2"/>
        </w:rPr>
        <w:t> </w:t>
      </w:r>
      <w:r>
        <w:rPr>
          <w:b w:val="0"/>
        </w:rPr>
        <w:t>the</w:t>
      </w:r>
      <w:r>
        <w:rPr>
          <w:b w:val="0"/>
          <w:spacing w:val="-5"/>
        </w:rPr>
        <w:t> </w:t>
      </w:r>
      <w:r>
        <w:rPr>
          <w:b w:val="0"/>
        </w:rPr>
        <w:t>required</w:t>
      </w:r>
      <w:r>
        <w:rPr>
          <w:b w:val="0"/>
          <w:spacing w:val="-10"/>
        </w:rPr>
        <w:t> </w:t>
      </w:r>
      <w:r>
        <w:rPr>
          <w:b w:val="0"/>
        </w:rPr>
        <w:t>data</w:t>
      </w:r>
      <w:r>
        <w:rPr>
          <w:b w:val="0"/>
          <w:spacing w:val="-10"/>
        </w:rPr>
        <w:t> </w:t>
      </w:r>
      <w:r>
        <w:rPr>
          <w:b w:val="0"/>
        </w:rPr>
        <w:t>for</w:t>
      </w:r>
      <w:r>
        <w:rPr>
          <w:b w:val="0"/>
          <w:spacing w:val="-5"/>
        </w:rPr>
        <w:t> </w:t>
      </w:r>
      <w:r>
        <w:rPr>
          <w:b w:val="0"/>
        </w:rPr>
        <w:t>the</w:t>
      </w:r>
      <w:r>
        <w:rPr>
          <w:b w:val="0"/>
          <w:spacing w:val="-5"/>
        </w:rPr>
        <w:t> </w:t>
      </w:r>
      <w:r>
        <w:rPr>
          <w:b w:val="0"/>
        </w:rPr>
        <w:t>applicable regulations. Owners and operators</w:t>
      </w:r>
      <w:r>
        <w:rPr>
          <w:b w:val="0"/>
          <w:spacing w:val="-4"/>
        </w:rPr>
        <w:t> </w:t>
      </w:r>
      <w:r>
        <w:rPr>
          <w:b w:val="0"/>
        </w:rPr>
        <w:t>of</w:t>
      </w:r>
      <w:r>
        <w:rPr>
          <w:b w:val="0"/>
          <w:spacing w:val="-5"/>
        </w:rPr>
        <w:t> </w:t>
      </w:r>
      <w:r>
        <w:rPr>
          <w:b w:val="0"/>
        </w:rPr>
        <w:t>units</w:t>
      </w:r>
      <w:r>
        <w:rPr>
          <w:b w:val="0"/>
          <w:spacing w:val="-4"/>
        </w:rPr>
        <w:t> </w:t>
      </w:r>
      <w:r>
        <w:rPr>
          <w:b w:val="0"/>
        </w:rPr>
        <w:t>should refer</w:t>
      </w:r>
      <w:r>
        <w:rPr>
          <w:b w:val="0"/>
          <w:spacing w:val="-5"/>
        </w:rPr>
        <w:t> </w:t>
      </w:r>
      <w:r>
        <w:rPr>
          <w:b w:val="0"/>
        </w:rPr>
        <w:t>to</w:t>
      </w:r>
      <w:r>
        <w:rPr>
          <w:b w:val="0"/>
          <w:spacing w:val="-10"/>
        </w:rPr>
        <w:t> </w:t>
      </w:r>
      <w:r>
        <w:rPr>
          <w:b w:val="0"/>
        </w:rPr>
        <w:t>the</w:t>
      </w:r>
      <w:r>
        <w:rPr>
          <w:b w:val="0"/>
          <w:spacing w:val="-5"/>
        </w:rPr>
        <w:t> </w:t>
      </w:r>
      <w:r>
        <w:rPr>
          <w:b w:val="0"/>
        </w:rPr>
        <w:t>applicable</w:t>
      </w:r>
      <w:r>
        <w:rPr>
          <w:b w:val="0"/>
          <w:spacing w:val="-5"/>
        </w:rPr>
        <w:t> </w:t>
      </w:r>
      <w:r>
        <w:rPr>
          <w:b w:val="0"/>
        </w:rPr>
        <w:t>regulations for</w:t>
      </w:r>
      <w:r>
        <w:rPr>
          <w:b w:val="0"/>
          <w:spacing w:val="-5"/>
        </w:rPr>
        <w:t> </w:t>
      </w:r>
      <w:r>
        <w:rPr>
          <w:b w:val="0"/>
        </w:rPr>
        <w:t>information about what</w:t>
      </w:r>
      <w:r>
        <w:rPr>
          <w:b w:val="0"/>
          <w:spacing w:val="-2"/>
        </w:rPr>
        <w:t> </w:t>
      </w:r>
      <w:r>
        <w:rPr>
          <w:b w:val="0"/>
        </w:rPr>
        <w:t>data are required to be reported.</w:t>
      </w:r>
    </w:p>
    <w:p>
      <w:pPr>
        <w:pStyle w:val="BodyText"/>
        <w:spacing w:before="9"/>
        <w:ind w:left="0"/>
        <w:rPr>
          <w:b w:val="0"/>
        </w:rPr>
      </w:pPr>
    </w:p>
    <w:p>
      <w:pPr>
        <w:pStyle w:val="BodyText"/>
        <w:spacing w:line="235" w:lineRule="auto"/>
        <w:ind w:right="1187"/>
        <w:jc w:val="both"/>
        <w:rPr>
          <w:b w:val="0"/>
        </w:rPr>
      </w:pPr>
      <w:r>
        <w:rPr>
          <w:b w:val="0"/>
        </w:rPr>
        <w:t>The Quality Assurance and Certification Event Data JSON Schema is made up of collections and elements.</w:t>
      </w:r>
      <w:r>
        <w:rPr>
          <w:b w:val="0"/>
          <w:spacing w:val="-4"/>
        </w:rPr>
        <w:t> </w:t>
      </w:r>
      <w:r>
        <w:rPr>
          <w:b w:val="0"/>
        </w:rPr>
        <w:t>An</w:t>
      </w:r>
      <w:r>
        <w:rPr>
          <w:b w:val="0"/>
          <w:spacing w:val="-6"/>
        </w:rPr>
        <w:t> </w:t>
      </w:r>
      <w:r>
        <w:rPr>
          <w:b w:val="0"/>
        </w:rPr>
        <w:t>element</w:t>
      </w:r>
      <w:r>
        <w:rPr>
          <w:b w:val="0"/>
          <w:spacing w:val="2"/>
        </w:rPr>
        <w:t> </w:t>
      </w:r>
      <w:r>
        <w:rPr>
          <w:b w:val="0"/>
        </w:rPr>
        <w:t>is a</w:t>
      </w:r>
      <w:r>
        <w:rPr>
          <w:b w:val="0"/>
          <w:spacing w:val="-8"/>
        </w:rPr>
        <w:t> </w:t>
      </w:r>
      <w:r>
        <w:rPr>
          <w:b w:val="0"/>
        </w:rPr>
        <w:t>single</w:t>
      </w:r>
      <w:r>
        <w:rPr>
          <w:b w:val="0"/>
          <w:spacing w:val="-1"/>
        </w:rPr>
        <w:t> </w:t>
      </w:r>
      <w:r>
        <w:rPr>
          <w:b w:val="0"/>
        </w:rPr>
        <w:t>piece</w:t>
      </w:r>
      <w:r>
        <w:rPr>
          <w:b w:val="0"/>
          <w:spacing w:val="-1"/>
        </w:rPr>
        <w:t> </w:t>
      </w:r>
      <w:r>
        <w:rPr>
          <w:b w:val="0"/>
        </w:rPr>
        <w:t>of</w:t>
      </w:r>
      <w:r>
        <w:rPr>
          <w:b w:val="0"/>
          <w:spacing w:val="-2"/>
        </w:rPr>
        <w:t> </w:t>
      </w:r>
      <w:r>
        <w:rPr>
          <w:b w:val="0"/>
        </w:rPr>
        <w:t>data,</w:t>
      </w:r>
      <w:r>
        <w:rPr>
          <w:b w:val="0"/>
          <w:spacing w:val="-1"/>
        </w:rPr>
        <w:t> </w:t>
      </w:r>
      <w:r>
        <w:rPr>
          <w:b w:val="0"/>
        </w:rPr>
        <w:t>and</w:t>
      </w:r>
      <w:r>
        <w:rPr>
          <w:b w:val="0"/>
          <w:spacing w:val="-6"/>
        </w:rPr>
        <w:t> </w:t>
      </w:r>
      <w:r>
        <w:rPr>
          <w:b w:val="0"/>
        </w:rPr>
        <w:t>a</w:t>
      </w:r>
      <w:r>
        <w:rPr>
          <w:b w:val="0"/>
          <w:spacing w:val="-7"/>
        </w:rPr>
        <w:t> </w:t>
      </w:r>
      <w:r>
        <w:rPr>
          <w:b w:val="0"/>
        </w:rPr>
        <w:t>collection</w:t>
      </w:r>
      <w:r>
        <w:rPr>
          <w:b w:val="0"/>
          <w:spacing w:val="-6"/>
        </w:rPr>
        <w:t> </w:t>
      </w:r>
      <w:r>
        <w:rPr>
          <w:b w:val="0"/>
        </w:rPr>
        <w:t>is a</w:t>
      </w:r>
      <w:r>
        <w:rPr>
          <w:b w:val="0"/>
          <w:spacing w:val="-7"/>
        </w:rPr>
        <w:t> </w:t>
      </w:r>
      <w:r>
        <w:rPr>
          <w:b w:val="0"/>
        </w:rPr>
        <w:t>logical</w:t>
      </w:r>
      <w:r>
        <w:rPr>
          <w:b w:val="0"/>
          <w:spacing w:val="3"/>
        </w:rPr>
        <w:t> </w:t>
      </w:r>
      <w:r>
        <w:rPr>
          <w:b w:val="0"/>
        </w:rPr>
        <w:t>grouping</w:t>
      </w:r>
      <w:r>
        <w:rPr>
          <w:b w:val="0"/>
          <w:spacing w:val="14"/>
        </w:rPr>
        <w:t> </w:t>
      </w:r>
      <w:r>
        <w:rPr>
          <w:b w:val="0"/>
        </w:rPr>
        <w:t>of</w:t>
      </w:r>
      <w:r>
        <w:rPr>
          <w:b w:val="0"/>
          <w:spacing w:val="-1"/>
        </w:rPr>
        <w:t> </w:t>
      </w:r>
      <w:r>
        <w:rPr>
          <w:b w:val="0"/>
          <w:spacing w:val="-2"/>
        </w:rPr>
        <w:t>elements.</w:t>
      </w:r>
    </w:p>
    <w:p>
      <w:pPr>
        <w:pStyle w:val="BodyText"/>
        <w:spacing w:before="9"/>
        <w:ind w:left="0"/>
        <w:rPr>
          <w:b w:val="0"/>
        </w:rPr>
      </w:pPr>
    </w:p>
    <w:p>
      <w:pPr>
        <w:pStyle w:val="BodyText"/>
        <w:spacing w:line="235" w:lineRule="auto"/>
        <w:ind w:right="829"/>
        <w:rPr>
          <w:b w:val="0"/>
        </w:rPr>
      </w:pPr>
      <w:r>
        <w:rPr>
          <w:b w:val="0"/>
        </w:rPr>
        <w:t>This</w:t>
      </w:r>
      <w:r>
        <w:rPr>
          <w:b w:val="0"/>
          <w:spacing w:val="-3"/>
        </w:rPr>
        <w:t> </w:t>
      </w:r>
      <w:r>
        <w:rPr>
          <w:b w:val="0"/>
        </w:rPr>
        <w:t>document</w:t>
      </w:r>
      <w:r>
        <w:rPr>
          <w:b w:val="0"/>
          <w:spacing w:val="-1"/>
        </w:rPr>
        <w:t> </w:t>
      </w:r>
      <w:r>
        <w:rPr>
          <w:b w:val="0"/>
        </w:rPr>
        <w:t>provides</w:t>
      </w:r>
      <w:r>
        <w:rPr>
          <w:b w:val="0"/>
          <w:spacing w:val="-3"/>
        </w:rPr>
        <w:t> </w:t>
      </w:r>
      <w:r>
        <w:rPr>
          <w:b w:val="0"/>
        </w:rPr>
        <w:t>instructions</w:t>
      </w:r>
      <w:r>
        <w:rPr>
          <w:b w:val="0"/>
          <w:spacing w:val="-3"/>
        </w:rPr>
        <w:t> </w:t>
      </w:r>
      <w:r>
        <w:rPr>
          <w:b w:val="0"/>
        </w:rPr>
        <w:t>on</w:t>
      </w:r>
      <w:r>
        <w:rPr>
          <w:b w:val="0"/>
          <w:spacing w:val="-8"/>
        </w:rPr>
        <w:t> </w:t>
      </w:r>
      <w:r>
        <w:rPr>
          <w:b w:val="0"/>
        </w:rPr>
        <w:t>how the</w:t>
      </w:r>
      <w:r>
        <w:rPr>
          <w:b w:val="0"/>
          <w:spacing w:val="-3"/>
        </w:rPr>
        <w:t> </w:t>
      </w:r>
      <w:r>
        <w:rPr>
          <w:b w:val="0"/>
        </w:rPr>
        <w:t>required</w:t>
      </w:r>
      <w:r>
        <w:rPr>
          <w:b w:val="0"/>
          <w:spacing w:val="-8"/>
        </w:rPr>
        <w:t> </w:t>
      </w:r>
      <w:r>
        <w:rPr>
          <w:b w:val="0"/>
        </w:rPr>
        <w:t>data</w:t>
      </w:r>
      <w:r>
        <w:rPr>
          <w:b w:val="0"/>
          <w:spacing w:val="-9"/>
        </w:rPr>
        <w:t> </w:t>
      </w:r>
      <w:r>
        <w:rPr>
          <w:b w:val="0"/>
        </w:rPr>
        <w:t>should be</w:t>
      </w:r>
      <w:r>
        <w:rPr>
          <w:b w:val="0"/>
          <w:spacing w:val="-3"/>
        </w:rPr>
        <w:t> </w:t>
      </w:r>
      <w:r>
        <w:rPr>
          <w:b w:val="0"/>
        </w:rPr>
        <w:t>reported</w:t>
      </w:r>
      <w:r>
        <w:rPr>
          <w:b w:val="0"/>
          <w:spacing w:val="-8"/>
        </w:rPr>
        <w:t> </w:t>
      </w:r>
      <w:r>
        <w:rPr>
          <w:b w:val="0"/>
        </w:rPr>
        <w:t>using this</w:t>
      </w:r>
      <w:r>
        <w:rPr>
          <w:b w:val="0"/>
          <w:spacing w:val="-3"/>
        </w:rPr>
        <w:t> </w:t>
      </w:r>
      <w:r>
        <w:rPr>
          <w:b w:val="0"/>
        </w:rPr>
        <w:t>data structure. For each collection, this document includes a separate section which includes:</w:t>
      </w:r>
    </w:p>
    <w:p>
      <w:pPr>
        <w:pStyle w:val="ListParagraph"/>
        <w:numPr>
          <w:ilvl w:val="1"/>
          <w:numId w:val="8"/>
        </w:numPr>
        <w:tabs>
          <w:tab w:pos="1440" w:val="left" w:leader="none"/>
        </w:tabs>
        <w:spacing w:line="232" w:lineRule="auto" w:before="15" w:after="0"/>
        <w:ind w:left="1440" w:right="1535" w:hanging="360"/>
        <w:jc w:val="left"/>
        <w:rPr>
          <w:b w:val="0"/>
          <w:sz w:val="24"/>
        </w:rPr>
      </w:pPr>
      <w:r>
        <w:rPr>
          <w:b w:val="0"/>
          <w:i/>
          <w:sz w:val="25"/>
        </w:rPr>
        <w:t>Collection </w:t>
      </w:r>
      <w:r>
        <w:rPr>
          <w:b w:val="0"/>
          <w:spacing w:val="10"/>
          <w:sz w:val="24"/>
        </w:rPr>
        <w:t>Overview: </w:t>
      </w:r>
      <w:r>
        <w:rPr>
          <w:b w:val="0"/>
          <w:sz w:val="24"/>
        </w:rPr>
        <w:t>An</w:t>
      </w:r>
      <w:r>
        <w:rPr>
          <w:b w:val="0"/>
          <w:spacing w:val="-1"/>
          <w:sz w:val="24"/>
        </w:rPr>
        <w:t> </w:t>
      </w:r>
      <w:r>
        <w:rPr>
          <w:b w:val="0"/>
          <w:sz w:val="24"/>
        </w:rPr>
        <w:t>overview of the general</w:t>
      </w:r>
      <w:r>
        <w:rPr>
          <w:b w:val="0"/>
          <w:spacing w:val="-2"/>
          <w:sz w:val="24"/>
        </w:rPr>
        <w:t> </w:t>
      </w:r>
      <w:r>
        <w:rPr>
          <w:b w:val="0"/>
          <w:sz w:val="24"/>
        </w:rPr>
        <w:t>kinds of data</w:t>
      </w:r>
      <w:r>
        <w:rPr>
          <w:b w:val="0"/>
          <w:spacing w:val="-2"/>
          <w:sz w:val="24"/>
        </w:rPr>
        <w:t> </w:t>
      </w:r>
      <w:r>
        <w:rPr>
          <w:b w:val="0"/>
          <w:sz w:val="24"/>
        </w:rPr>
        <w:t>submitted</w:t>
      </w:r>
      <w:r>
        <w:rPr>
          <w:b w:val="0"/>
          <w:spacing w:val="-1"/>
          <w:sz w:val="24"/>
        </w:rPr>
        <w:t> </w:t>
      </w:r>
      <w:r>
        <w:rPr>
          <w:b w:val="0"/>
          <w:sz w:val="24"/>
        </w:rPr>
        <w:t>under the </w:t>
      </w:r>
      <w:r>
        <w:rPr>
          <w:b w:val="0"/>
          <w:spacing w:val="-2"/>
          <w:sz w:val="24"/>
        </w:rPr>
        <w:t>collection.</w:t>
      </w:r>
    </w:p>
    <w:p>
      <w:pPr>
        <w:pStyle w:val="ListParagraph"/>
        <w:numPr>
          <w:ilvl w:val="1"/>
          <w:numId w:val="8"/>
        </w:numPr>
        <w:tabs>
          <w:tab w:pos="1439" w:val="left" w:leader="none"/>
        </w:tabs>
        <w:spacing w:line="304" w:lineRule="exact" w:before="10" w:after="0"/>
        <w:ind w:left="1439" w:right="0" w:hanging="359"/>
        <w:jc w:val="left"/>
        <w:rPr>
          <w:b w:val="0"/>
          <w:sz w:val="24"/>
        </w:rPr>
      </w:pPr>
      <w:r>
        <w:rPr>
          <w:b w:val="0"/>
          <w:i/>
          <w:sz w:val="25"/>
        </w:rPr>
        <w:t>Collection</w:t>
      </w:r>
      <w:r>
        <w:rPr>
          <w:b w:val="0"/>
          <w:i/>
          <w:spacing w:val="30"/>
          <w:sz w:val="25"/>
        </w:rPr>
        <w:t> </w:t>
      </w:r>
      <w:r>
        <w:rPr>
          <w:b w:val="0"/>
          <w:sz w:val="24"/>
        </w:rPr>
        <w:t>JSON</w:t>
      </w:r>
      <w:r>
        <w:rPr>
          <w:b w:val="0"/>
          <w:spacing w:val="41"/>
          <w:sz w:val="24"/>
        </w:rPr>
        <w:t> </w:t>
      </w:r>
      <w:r>
        <w:rPr>
          <w:b w:val="0"/>
          <w:sz w:val="24"/>
        </w:rPr>
        <w:t>Model:</w:t>
      </w:r>
      <w:r>
        <w:rPr>
          <w:b w:val="0"/>
          <w:spacing w:val="22"/>
          <w:sz w:val="24"/>
        </w:rPr>
        <w:t> </w:t>
      </w:r>
      <w:r>
        <w:rPr>
          <w:b w:val="0"/>
          <w:sz w:val="24"/>
        </w:rPr>
        <w:t>A</w:t>
      </w:r>
      <w:r>
        <w:rPr>
          <w:b w:val="0"/>
          <w:spacing w:val="8"/>
          <w:sz w:val="24"/>
        </w:rPr>
        <w:t> </w:t>
      </w:r>
      <w:r>
        <w:rPr>
          <w:b w:val="0"/>
          <w:sz w:val="24"/>
        </w:rPr>
        <w:t>model</w:t>
      </w:r>
      <w:r>
        <w:rPr>
          <w:b w:val="0"/>
          <w:spacing w:val="6"/>
          <w:sz w:val="24"/>
        </w:rPr>
        <w:t> </w:t>
      </w:r>
      <w:r>
        <w:rPr>
          <w:b w:val="0"/>
          <w:sz w:val="24"/>
        </w:rPr>
        <w:t>diagram</w:t>
      </w:r>
      <w:r>
        <w:rPr>
          <w:b w:val="0"/>
          <w:spacing w:val="13"/>
          <w:sz w:val="24"/>
        </w:rPr>
        <w:t> </w:t>
      </w:r>
      <w:r>
        <w:rPr>
          <w:b w:val="0"/>
          <w:sz w:val="24"/>
        </w:rPr>
        <w:t>of</w:t>
      </w:r>
      <w:r>
        <w:rPr>
          <w:b w:val="0"/>
          <w:spacing w:val="13"/>
          <w:sz w:val="24"/>
        </w:rPr>
        <w:t> </w:t>
      </w:r>
      <w:r>
        <w:rPr>
          <w:b w:val="0"/>
          <w:sz w:val="24"/>
        </w:rPr>
        <w:t>the</w:t>
      </w:r>
      <w:r>
        <w:rPr>
          <w:b w:val="0"/>
          <w:spacing w:val="14"/>
          <w:sz w:val="24"/>
        </w:rPr>
        <w:t> </w:t>
      </w:r>
      <w:r>
        <w:rPr>
          <w:b w:val="0"/>
          <w:sz w:val="24"/>
        </w:rPr>
        <w:t>collection</w:t>
      </w:r>
      <w:r>
        <w:rPr>
          <w:b w:val="0"/>
          <w:spacing w:val="5"/>
          <w:sz w:val="24"/>
        </w:rPr>
        <w:t> </w:t>
      </w:r>
      <w:r>
        <w:rPr>
          <w:b w:val="0"/>
          <w:sz w:val="24"/>
        </w:rPr>
        <w:t>of</w:t>
      </w:r>
      <w:r>
        <w:rPr>
          <w:b w:val="0"/>
          <w:spacing w:val="12"/>
          <w:sz w:val="24"/>
        </w:rPr>
        <w:t> </w:t>
      </w:r>
      <w:r>
        <w:rPr>
          <w:b w:val="0"/>
          <w:spacing w:val="-2"/>
          <w:sz w:val="24"/>
        </w:rPr>
        <w:t>elements.</w:t>
      </w:r>
    </w:p>
    <w:p>
      <w:pPr>
        <w:pStyle w:val="ListParagraph"/>
        <w:numPr>
          <w:ilvl w:val="1"/>
          <w:numId w:val="8"/>
        </w:numPr>
        <w:tabs>
          <w:tab w:pos="1439" w:val="left" w:leader="none"/>
        </w:tabs>
        <w:spacing w:line="304" w:lineRule="exact" w:before="0" w:after="0"/>
        <w:ind w:left="1439" w:right="0" w:hanging="359"/>
        <w:jc w:val="left"/>
        <w:rPr>
          <w:b w:val="0"/>
          <w:sz w:val="24"/>
        </w:rPr>
      </w:pPr>
      <w:r>
        <w:rPr>
          <w:b w:val="0"/>
          <w:i/>
          <w:sz w:val="25"/>
        </w:rPr>
        <w:t>Element</w:t>
      </w:r>
      <w:r>
        <w:rPr>
          <w:b w:val="0"/>
          <w:i/>
          <w:spacing w:val="-16"/>
          <w:sz w:val="25"/>
        </w:rPr>
        <w:t> </w:t>
      </w:r>
      <w:r>
        <w:rPr>
          <w:b w:val="0"/>
          <w:sz w:val="24"/>
        </w:rPr>
        <w:t>JSON</w:t>
      </w:r>
      <w:r>
        <w:rPr>
          <w:b w:val="0"/>
          <w:spacing w:val="-4"/>
          <w:sz w:val="24"/>
        </w:rPr>
        <w:t> </w:t>
      </w:r>
      <w:r>
        <w:rPr>
          <w:b w:val="0"/>
          <w:sz w:val="24"/>
        </w:rPr>
        <w:t>Elements:</w:t>
      </w:r>
      <w:r>
        <w:rPr>
          <w:b w:val="0"/>
          <w:spacing w:val="27"/>
          <w:sz w:val="24"/>
        </w:rPr>
        <w:t> </w:t>
      </w:r>
      <w:r>
        <w:rPr>
          <w:b w:val="0"/>
          <w:sz w:val="24"/>
        </w:rPr>
        <w:t>Instructions</w:t>
      </w:r>
      <w:r>
        <w:rPr>
          <w:b w:val="0"/>
          <w:spacing w:val="9"/>
          <w:sz w:val="24"/>
        </w:rPr>
        <w:t> </w:t>
      </w:r>
      <w:r>
        <w:rPr>
          <w:b w:val="0"/>
          <w:sz w:val="24"/>
        </w:rPr>
        <w:t>for</w:t>
      </w:r>
      <w:r>
        <w:rPr>
          <w:b w:val="0"/>
          <w:spacing w:val="7"/>
          <w:sz w:val="24"/>
        </w:rPr>
        <w:t> </w:t>
      </w:r>
      <w:r>
        <w:rPr>
          <w:b w:val="0"/>
          <w:sz w:val="24"/>
        </w:rPr>
        <w:t>submitting</w:t>
      </w:r>
      <w:r>
        <w:rPr>
          <w:b w:val="0"/>
          <w:spacing w:val="2"/>
          <w:sz w:val="24"/>
        </w:rPr>
        <w:t> </w:t>
      </w:r>
      <w:r>
        <w:rPr>
          <w:b w:val="0"/>
          <w:sz w:val="24"/>
        </w:rPr>
        <w:t>data for</w:t>
      </w:r>
      <w:r>
        <w:rPr>
          <w:b w:val="0"/>
          <w:spacing w:val="8"/>
          <w:sz w:val="24"/>
        </w:rPr>
        <w:t> </w:t>
      </w:r>
      <w:r>
        <w:rPr>
          <w:b w:val="0"/>
          <w:sz w:val="24"/>
        </w:rPr>
        <w:t>each</w:t>
      </w:r>
      <w:r>
        <w:rPr>
          <w:b w:val="0"/>
          <w:spacing w:val="2"/>
          <w:sz w:val="24"/>
        </w:rPr>
        <w:t> </w:t>
      </w:r>
      <w:r>
        <w:rPr>
          <w:b w:val="0"/>
          <w:sz w:val="24"/>
        </w:rPr>
        <w:t>element</w:t>
      </w:r>
      <w:r>
        <w:rPr>
          <w:b w:val="0"/>
          <w:spacing w:val="10"/>
          <w:sz w:val="24"/>
        </w:rPr>
        <w:t> </w:t>
      </w:r>
      <w:r>
        <w:rPr>
          <w:b w:val="0"/>
          <w:sz w:val="24"/>
        </w:rPr>
        <w:t>in</w:t>
      </w:r>
      <w:r>
        <w:rPr>
          <w:b w:val="0"/>
          <w:spacing w:val="2"/>
          <w:sz w:val="24"/>
        </w:rPr>
        <w:t> </w:t>
      </w:r>
      <w:r>
        <w:rPr>
          <w:b w:val="0"/>
          <w:sz w:val="24"/>
        </w:rPr>
        <w:t>the</w:t>
      </w:r>
      <w:r>
        <w:rPr>
          <w:b w:val="0"/>
          <w:spacing w:val="7"/>
          <w:sz w:val="24"/>
        </w:rPr>
        <w:t> </w:t>
      </w:r>
      <w:r>
        <w:rPr>
          <w:b w:val="0"/>
          <w:spacing w:val="-2"/>
          <w:sz w:val="24"/>
        </w:rPr>
        <w:t>collection.</w:t>
      </w:r>
    </w:p>
    <w:p>
      <w:pPr>
        <w:pStyle w:val="ListParagraph"/>
        <w:numPr>
          <w:ilvl w:val="1"/>
          <w:numId w:val="8"/>
        </w:numPr>
        <w:tabs>
          <w:tab w:pos="1440" w:val="left" w:leader="none"/>
        </w:tabs>
        <w:spacing w:line="235" w:lineRule="auto" w:before="8" w:after="0"/>
        <w:ind w:left="1440" w:right="1119" w:hanging="360"/>
        <w:jc w:val="left"/>
        <w:rPr>
          <w:b w:val="0"/>
          <w:sz w:val="24"/>
        </w:rPr>
      </w:pPr>
      <w:r>
        <w:rPr>
          <w:b w:val="0"/>
          <w:spacing w:val="9"/>
          <w:sz w:val="24"/>
        </w:rPr>
        <w:t>Specific</w:t>
      </w:r>
      <w:r>
        <w:rPr>
          <w:b w:val="0"/>
          <w:spacing w:val="8"/>
          <w:sz w:val="24"/>
        </w:rPr>
        <w:t> </w:t>
      </w:r>
      <w:r>
        <w:rPr>
          <w:b w:val="0"/>
          <w:spacing w:val="9"/>
          <w:sz w:val="24"/>
        </w:rPr>
        <w:t>Considerations:</w:t>
      </w:r>
      <w:r>
        <w:rPr>
          <w:b w:val="0"/>
          <w:spacing w:val="-5"/>
          <w:sz w:val="24"/>
        </w:rPr>
        <w:t> </w:t>
      </w:r>
      <w:r>
        <w:rPr>
          <w:b w:val="0"/>
          <w:sz w:val="24"/>
        </w:rPr>
        <w:t>Additional</w:t>
      </w:r>
      <w:r>
        <w:rPr>
          <w:b w:val="0"/>
          <w:spacing w:val="-14"/>
          <w:sz w:val="24"/>
        </w:rPr>
        <w:t> </w:t>
      </w:r>
      <w:r>
        <w:rPr>
          <w:b w:val="0"/>
          <w:sz w:val="24"/>
        </w:rPr>
        <w:t>considerations,</w:t>
      </w:r>
      <w:r>
        <w:rPr>
          <w:b w:val="0"/>
          <w:spacing w:val="-10"/>
          <w:sz w:val="24"/>
        </w:rPr>
        <w:t> </w:t>
      </w:r>
      <w:r>
        <w:rPr>
          <w:b w:val="0"/>
          <w:sz w:val="24"/>
        </w:rPr>
        <w:t>including</w:t>
      </w:r>
      <w:r>
        <w:rPr>
          <w:b w:val="0"/>
          <w:spacing w:val="-14"/>
          <w:sz w:val="24"/>
        </w:rPr>
        <w:t> </w:t>
      </w:r>
      <w:r>
        <w:rPr>
          <w:b w:val="0"/>
          <w:sz w:val="24"/>
        </w:rPr>
        <w:t>information</w:t>
      </w:r>
      <w:r>
        <w:rPr>
          <w:b w:val="0"/>
          <w:spacing w:val="-14"/>
          <w:sz w:val="24"/>
        </w:rPr>
        <w:t> </w:t>
      </w:r>
      <w:r>
        <w:rPr>
          <w:b w:val="0"/>
          <w:sz w:val="24"/>
        </w:rPr>
        <w:t>that</w:t>
      </w:r>
      <w:r>
        <w:rPr>
          <w:b w:val="0"/>
          <w:spacing w:val="-7"/>
          <w:sz w:val="24"/>
        </w:rPr>
        <w:t> </w:t>
      </w:r>
      <w:r>
        <w:rPr>
          <w:b w:val="0"/>
          <w:sz w:val="24"/>
        </w:rPr>
        <w:t>applies</w:t>
      </w:r>
      <w:r>
        <w:rPr>
          <w:b w:val="0"/>
          <w:spacing w:val="-9"/>
          <w:sz w:val="24"/>
        </w:rPr>
        <w:t> </w:t>
      </w:r>
      <w:r>
        <w:rPr>
          <w:b w:val="0"/>
          <w:sz w:val="24"/>
        </w:rPr>
        <w:t>to particular types of monitoring plan configurations.</w:t>
      </w:r>
    </w:p>
    <w:p>
      <w:pPr>
        <w:pStyle w:val="BodyText"/>
        <w:spacing w:before="11"/>
        <w:ind w:left="0"/>
        <w:rPr>
          <w:b w:val="0"/>
        </w:rPr>
      </w:pPr>
    </w:p>
    <w:p>
      <w:pPr>
        <w:pStyle w:val="Heading1"/>
        <w:numPr>
          <w:ilvl w:val="2"/>
          <w:numId w:val="7"/>
        </w:numPr>
        <w:tabs>
          <w:tab w:pos="1426" w:val="left" w:leader="none"/>
        </w:tabs>
        <w:spacing w:line="240" w:lineRule="auto" w:before="1" w:after="0"/>
        <w:ind w:left="1426" w:right="0" w:hanging="706"/>
        <w:jc w:val="left"/>
        <w:rPr>
          <w:b w:val="0"/>
        </w:rPr>
      </w:pPr>
      <w:bookmarkStart w:name="1.1.1 About QA and Certification Data" w:id="5"/>
      <w:bookmarkEnd w:id="5"/>
      <w:r>
        <w:rPr/>
      </w:r>
      <w:bookmarkStart w:name="_bookmark2" w:id="6"/>
      <w:bookmarkEnd w:id="6"/>
      <w:r>
        <w:rPr/>
      </w:r>
      <w:r>
        <w:rPr>
          <w:b w:val="0"/>
          <w:color w:val="365F91"/>
          <w:spacing w:val="9"/>
        </w:rPr>
        <w:t>About</w:t>
      </w:r>
      <w:r>
        <w:rPr>
          <w:b w:val="0"/>
          <w:color w:val="365F91"/>
          <w:spacing w:val="52"/>
        </w:rPr>
        <w:t> </w:t>
      </w:r>
      <w:r>
        <w:rPr>
          <w:b w:val="0"/>
          <w:color w:val="365F91"/>
        </w:rPr>
        <w:t>QA</w:t>
      </w:r>
      <w:r>
        <w:rPr>
          <w:b w:val="0"/>
          <w:color w:val="365F91"/>
          <w:spacing w:val="47"/>
        </w:rPr>
        <w:t> </w:t>
      </w:r>
      <w:r>
        <w:rPr>
          <w:b w:val="0"/>
          <w:color w:val="365F91"/>
        </w:rPr>
        <w:t>and</w:t>
      </w:r>
      <w:r>
        <w:rPr>
          <w:b w:val="0"/>
          <w:color w:val="365F91"/>
          <w:spacing w:val="47"/>
        </w:rPr>
        <w:t> </w:t>
      </w:r>
      <w:r>
        <w:rPr>
          <w:b w:val="0"/>
          <w:color w:val="365F91"/>
          <w:spacing w:val="11"/>
        </w:rPr>
        <w:t>Certification</w:t>
      </w:r>
      <w:r>
        <w:rPr>
          <w:b w:val="0"/>
          <w:color w:val="365F91"/>
          <w:spacing w:val="46"/>
        </w:rPr>
        <w:t> </w:t>
      </w:r>
      <w:r>
        <w:rPr>
          <w:b w:val="0"/>
          <w:color w:val="365F91"/>
          <w:spacing w:val="6"/>
        </w:rPr>
        <w:t>Data</w:t>
      </w:r>
    </w:p>
    <w:p>
      <w:pPr>
        <w:pStyle w:val="BodyText"/>
        <w:spacing w:before="299"/>
        <w:ind w:right="840"/>
        <w:rPr>
          <w:b w:val="0"/>
        </w:rPr>
      </w:pPr>
      <w:r>
        <w:rPr>
          <w:b w:val="0"/>
        </w:rPr>
        <w:t>QA and certification tests are required for all types of monitoring systems. Test extension or exemption data indicate variances from prescribed testing requirements or extensions to the normal QA</w:t>
      </w:r>
      <w:r>
        <w:rPr>
          <w:b w:val="0"/>
          <w:spacing w:val="-4"/>
        </w:rPr>
        <w:t> </w:t>
      </w:r>
      <w:r>
        <w:rPr>
          <w:b w:val="0"/>
        </w:rPr>
        <w:t>testing</w:t>
      </w:r>
      <w:r>
        <w:rPr>
          <w:b w:val="0"/>
          <w:spacing w:val="-5"/>
        </w:rPr>
        <w:t> </w:t>
      </w:r>
      <w:r>
        <w:rPr>
          <w:b w:val="0"/>
        </w:rPr>
        <w:t>schedule. QA</w:t>
      </w:r>
      <w:r>
        <w:rPr>
          <w:b w:val="0"/>
          <w:spacing w:val="-4"/>
        </w:rPr>
        <w:t> </w:t>
      </w:r>
      <w:r>
        <w:rPr>
          <w:b w:val="0"/>
        </w:rPr>
        <w:t>or Certification</w:t>
      </w:r>
      <w:r>
        <w:rPr>
          <w:b w:val="0"/>
          <w:spacing w:val="-5"/>
        </w:rPr>
        <w:t> </w:t>
      </w:r>
      <w:r>
        <w:rPr>
          <w:b w:val="0"/>
        </w:rPr>
        <w:t>Events (e.g., monitor replacements), as well</w:t>
      </w:r>
      <w:r>
        <w:rPr>
          <w:b w:val="0"/>
          <w:spacing w:val="-6"/>
        </w:rPr>
        <w:t> </w:t>
      </w:r>
      <w:r>
        <w:rPr>
          <w:b w:val="0"/>
        </w:rPr>
        <w:t>as data elements for submitting an electronic certification application when certifications are required, are submitted when there is either diagnostic or recertification testing of specific monitoring systems</w:t>
      </w:r>
      <w:r>
        <w:rPr>
          <w:b w:val="0"/>
          <w:spacing w:val="40"/>
        </w:rPr>
        <w:t> </w:t>
      </w:r>
      <w:r>
        <w:rPr>
          <w:b w:val="0"/>
        </w:rPr>
        <w:t>or components.</w:t>
      </w:r>
    </w:p>
    <w:p>
      <w:pPr>
        <w:pStyle w:val="BodyText"/>
        <w:spacing w:before="8"/>
        <w:ind w:left="0"/>
        <w:rPr>
          <w:b w:val="0"/>
        </w:rPr>
      </w:pPr>
    </w:p>
    <w:p>
      <w:pPr>
        <w:pStyle w:val="Heading1"/>
        <w:numPr>
          <w:ilvl w:val="2"/>
          <w:numId w:val="7"/>
        </w:numPr>
        <w:tabs>
          <w:tab w:pos="1426" w:val="left" w:leader="none"/>
        </w:tabs>
        <w:spacing w:line="240" w:lineRule="auto" w:before="0" w:after="0"/>
        <w:ind w:left="1426" w:right="0" w:hanging="706"/>
        <w:jc w:val="left"/>
        <w:rPr>
          <w:b w:val="0"/>
        </w:rPr>
      </w:pPr>
      <w:bookmarkStart w:name="1.1.2 QA and Certification Reporting Gui" w:id="7"/>
      <w:bookmarkEnd w:id="7"/>
      <w:r>
        <w:rPr/>
      </w:r>
      <w:bookmarkStart w:name="_bookmark3" w:id="8"/>
      <w:bookmarkEnd w:id="8"/>
      <w:r>
        <w:rPr/>
      </w:r>
      <w:r>
        <w:rPr>
          <w:b w:val="0"/>
          <w:color w:val="365F91"/>
        </w:rPr>
        <w:t>QA</w:t>
      </w:r>
      <w:r>
        <w:rPr>
          <w:b w:val="0"/>
          <w:color w:val="365F91"/>
          <w:spacing w:val="48"/>
        </w:rPr>
        <w:t> </w:t>
      </w:r>
      <w:r>
        <w:rPr>
          <w:b w:val="0"/>
          <w:color w:val="365F91"/>
        </w:rPr>
        <w:t>and</w:t>
      </w:r>
      <w:r>
        <w:rPr>
          <w:b w:val="0"/>
          <w:color w:val="365F91"/>
          <w:spacing w:val="48"/>
        </w:rPr>
        <w:t> </w:t>
      </w:r>
      <w:r>
        <w:rPr>
          <w:b w:val="0"/>
          <w:color w:val="365F91"/>
          <w:spacing w:val="11"/>
        </w:rPr>
        <w:t>Certification</w:t>
      </w:r>
      <w:r>
        <w:rPr>
          <w:b w:val="0"/>
          <w:color w:val="365F91"/>
          <w:spacing w:val="48"/>
        </w:rPr>
        <w:t> </w:t>
      </w:r>
      <w:r>
        <w:rPr>
          <w:b w:val="0"/>
          <w:color w:val="365F91"/>
          <w:spacing w:val="10"/>
        </w:rPr>
        <w:t>Reporting</w:t>
      </w:r>
      <w:r>
        <w:rPr>
          <w:b w:val="0"/>
          <w:color w:val="365F91"/>
          <w:spacing w:val="50"/>
        </w:rPr>
        <w:t> </w:t>
      </w:r>
      <w:r>
        <w:rPr>
          <w:b w:val="0"/>
          <w:color w:val="365F91"/>
          <w:spacing w:val="-2"/>
        </w:rPr>
        <w:t>Guidelines</w:t>
      </w:r>
    </w:p>
    <w:p>
      <w:pPr>
        <w:pStyle w:val="BodyText"/>
        <w:spacing w:line="235" w:lineRule="auto" w:before="304"/>
        <w:ind w:right="829"/>
        <w:rPr>
          <w:b w:val="0"/>
        </w:rPr>
      </w:pPr>
      <w:r>
        <w:rPr>
          <w:b w:val="0"/>
        </w:rPr>
        <w:t>All certification,</w:t>
      </w:r>
      <w:r>
        <w:rPr>
          <w:b w:val="0"/>
          <w:spacing w:val="-3"/>
        </w:rPr>
        <w:t> </w:t>
      </w:r>
      <w:r>
        <w:rPr>
          <w:b w:val="0"/>
        </w:rPr>
        <w:t>recertification,</w:t>
      </w:r>
      <w:r>
        <w:rPr>
          <w:b w:val="0"/>
          <w:spacing w:val="-3"/>
        </w:rPr>
        <w:t> </w:t>
      </w:r>
      <w:r>
        <w:rPr>
          <w:b w:val="0"/>
        </w:rPr>
        <w:t>and</w:t>
      </w:r>
      <w:r>
        <w:rPr>
          <w:b w:val="0"/>
          <w:spacing w:val="-8"/>
        </w:rPr>
        <w:t> </w:t>
      </w:r>
      <w:r>
        <w:rPr>
          <w:b w:val="0"/>
        </w:rPr>
        <w:t>periodic quality assurance</w:t>
      </w:r>
      <w:r>
        <w:rPr>
          <w:b w:val="0"/>
          <w:spacing w:val="-3"/>
        </w:rPr>
        <w:t> </w:t>
      </w:r>
      <w:r>
        <w:rPr>
          <w:b w:val="0"/>
        </w:rPr>
        <w:t>tests</w:t>
      </w:r>
      <w:r>
        <w:rPr>
          <w:b w:val="0"/>
          <w:spacing w:val="-3"/>
        </w:rPr>
        <w:t> </w:t>
      </w:r>
      <w:r>
        <w:rPr>
          <w:b w:val="0"/>
        </w:rPr>
        <w:t>that</w:t>
      </w:r>
      <w:r>
        <w:rPr>
          <w:b w:val="0"/>
          <w:spacing w:val="-1"/>
        </w:rPr>
        <w:t> </w:t>
      </w:r>
      <w:r>
        <w:rPr>
          <w:b w:val="0"/>
        </w:rPr>
        <w:t>affect</w:t>
      </w:r>
      <w:r>
        <w:rPr>
          <w:b w:val="0"/>
          <w:spacing w:val="-1"/>
        </w:rPr>
        <w:t> </w:t>
      </w:r>
      <w:r>
        <w:rPr>
          <w:b w:val="0"/>
        </w:rPr>
        <w:t>data</w:t>
      </w:r>
      <w:r>
        <w:rPr>
          <w:b w:val="0"/>
          <w:spacing w:val="-9"/>
        </w:rPr>
        <w:t> </w:t>
      </w:r>
      <w:r>
        <w:rPr>
          <w:b w:val="0"/>
        </w:rPr>
        <w:t>validation</w:t>
      </w:r>
      <w:r>
        <w:rPr>
          <w:b w:val="0"/>
          <w:spacing w:val="-8"/>
        </w:rPr>
        <w:t> </w:t>
      </w:r>
      <w:r>
        <w:rPr>
          <w:b w:val="0"/>
        </w:rPr>
        <w:t>must be reported for each primary monitoring system, each redundant backup monitoring system, and each non-redundant</w:t>
      </w:r>
      <w:r>
        <w:rPr>
          <w:b w:val="0"/>
          <w:spacing w:val="34"/>
        </w:rPr>
        <w:t> </w:t>
      </w:r>
      <w:r>
        <w:rPr>
          <w:b w:val="0"/>
        </w:rPr>
        <w:t>backup system used to report data. For routine QA tests and diagnostics, the</w:t>
      </w:r>
    </w:p>
    <w:p>
      <w:pPr>
        <w:pStyle w:val="BodyText"/>
        <w:spacing w:after="0" w:line="235" w:lineRule="auto"/>
        <w:rPr>
          <w:b w:val="0"/>
        </w:rPr>
        <w:sectPr>
          <w:headerReference w:type="default" r:id="rId7"/>
          <w:footerReference w:type="default" r:id="rId8"/>
          <w:pgSz w:w="12240" w:h="15840"/>
          <w:pgMar w:header="759" w:footer="721" w:top="1060" w:bottom="920" w:left="720" w:right="360"/>
          <w:pgNumType w:start="1"/>
        </w:sectPr>
      </w:pPr>
    </w:p>
    <w:p>
      <w:pPr>
        <w:pStyle w:val="BodyText"/>
        <w:spacing w:before="90"/>
        <w:ind w:right="829"/>
        <w:rPr>
          <w:b w:val="0"/>
        </w:rPr>
      </w:pPr>
      <w:r>
        <w:rPr>
          <w:b w:val="0"/>
        </w:rPr>
        <w:t>tests results may either be submitted prior to quarterly report submission period, or with the quarterly</w:t>
      </w:r>
      <w:r>
        <w:rPr>
          <w:b w:val="0"/>
          <w:spacing w:val="-1"/>
        </w:rPr>
        <w:t> </w:t>
      </w:r>
      <w:r>
        <w:rPr>
          <w:b w:val="0"/>
        </w:rPr>
        <w:t>emissions file</w:t>
      </w:r>
      <w:r>
        <w:rPr>
          <w:b w:val="0"/>
          <w:spacing w:val="-1"/>
        </w:rPr>
        <w:t> </w:t>
      </w:r>
      <w:r>
        <w:rPr>
          <w:b w:val="0"/>
        </w:rPr>
        <w:t>whose</w:t>
      </w:r>
      <w:r>
        <w:rPr>
          <w:b w:val="0"/>
          <w:spacing w:val="-1"/>
        </w:rPr>
        <w:t> </w:t>
      </w:r>
      <w:r>
        <w:rPr>
          <w:b w:val="0"/>
        </w:rPr>
        <w:t>hourly data</w:t>
      </w:r>
      <w:r>
        <w:rPr>
          <w:b w:val="0"/>
          <w:spacing w:val="-7"/>
        </w:rPr>
        <w:t> </w:t>
      </w:r>
      <w:r>
        <w:rPr>
          <w:b w:val="0"/>
        </w:rPr>
        <w:t>are</w:t>
      </w:r>
      <w:r>
        <w:rPr>
          <w:b w:val="0"/>
          <w:spacing w:val="-1"/>
        </w:rPr>
        <w:t> </w:t>
      </w:r>
      <w:r>
        <w:rPr>
          <w:b w:val="0"/>
        </w:rPr>
        <w:t>affected</w:t>
      </w:r>
      <w:r>
        <w:rPr>
          <w:b w:val="0"/>
          <w:spacing w:val="-6"/>
        </w:rPr>
        <w:t> </w:t>
      </w:r>
      <w:r>
        <w:rPr>
          <w:b w:val="0"/>
        </w:rPr>
        <w:t>by</w:t>
      </w:r>
      <w:r>
        <w:rPr>
          <w:b w:val="0"/>
          <w:spacing w:val="-1"/>
        </w:rPr>
        <w:t> </w:t>
      </w:r>
      <w:r>
        <w:rPr>
          <w:b w:val="0"/>
        </w:rPr>
        <w:t>the</w:t>
      </w:r>
      <w:r>
        <w:rPr>
          <w:b w:val="0"/>
          <w:spacing w:val="-1"/>
        </w:rPr>
        <w:t> </w:t>
      </w:r>
      <w:r>
        <w:rPr>
          <w:b w:val="0"/>
        </w:rPr>
        <w:t>test(s).</w:t>
      </w:r>
      <w:r>
        <w:rPr>
          <w:b w:val="0"/>
          <w:spacing w:val="-2"/>
        </w:rPr>
        <w:t> </w:t>
      </w:r>
      <w:r>
        <w:rPr>
          <w:b w:val="0"/>
        </w:rPr>
        <w:t>For</w:t>
      </w:r>
      <w:r>
        <w:rPr>
          <w:b w:val="0"/>
          <w:spacing w:val="-1"/>
        </w:rPr>
        <w:t> </w:t>
      </w:r>
      <w:r>
        <w:rPr>
          <w:b w:val="0"/>
        </w:rPr>
        <w:t>initial</w:t>
      </w:r>
      <w:r>
        <w:rPr>
          <w:b w:val="0"/>
          <w:spacing w:val="-7"/>
        </w:rPr>
        <w:t> </w:t>
      </w:r>
      <w:r>
        <w:rPr>
          <w:b w:val="0"/>
        </w:rPr>
        <w:t>certification</w:t>
      </w:r>
      <w:r>
        <w:rPr>
          <w:b w:val="0"/>
          <w:spacing w:val="-6"/>
        </w:rPr>
        <w:t> </w:t>
      </w:r>
      <w:r>
        <w:rPr>
          <w:b w:val="0"/>
        </w:rPr>
        <w:t>and recertification</w:t>
      </w:r>
      <w:r>
        <w:rPr>
          <w:b w:val="0"/>
          <w:spacing w:val="-3"/>
        </w:rPr>
        <w:t> </w:t>
      </w:r>
      <w:r>
        <w:rPr>
          <w:b w:val="0"/>
        </w:rPr>
        <w:t>events, the test results must be submitted</w:t>
      </w:r>
      <w:r>
        <w:rPr>
          <w:b w:val="0"/>
          <w:spacing w:val="-3"/>
        </w:rPr>
        <w:t> </w:t>
      </w:r>
      <w:r>
        <w:rPr>
          <w:b w:val="0"/>
        </w:rPr>
        <w:t>to</w:t>
      </w:r>
      <w:r>
        <w:rPr>
          <w:b w:val="0"/>
          <w:spacing w:val="-3"/>
        </w:rPr>
        <w:t> </w:t>
      </w:r>
      <w:r>
        <w:rPr>
          <w:b w:val="0"/>
        </w:rPr>
        <w:t>EPA</w:t>
      </w:r>
      <w:r>
        <w:rPr>
          <w:b w:val="0"/>
          <w:spacing w:val="-2"/>
        </w:rPr>
        <w:t> </w:t>
      </w:r>
      <w:r>
        <w:rPr>
          <w:b w:val="0"/>
        </w:rPr>
        <w:t>electronically within</w:t>
      </w:r>
      <w:r>
        <w:rPr>
          <w:b w:val="0"/>
          <w:spacing w:val="-3"/>
        </w:rPr>
        <w:t> </w:t>
      </w:r>
      <w:r>
        <w:rPr>
          <w:b w:val="0"/>
        </w:rPr>
        <w:t>45 days of completing all required tests.</w:t>
      </w:r>
    </w:p>
    <w:p>
      <w:pPr>
        <w:pStyle w:val="BodyText"/>
        <w:spacing w:before="7"/>
        <w:ind w:left="0"/>
        <w:rPr>
          <w:b w:val="0"/>
        </w:rPr>
      </w:pPr>
    </w:p>
    <w:p>
      <w:pPr>
        <w:pStyle w:val="Heading1"/>
        <w:numPr>
          <w:ilvl w:val="2"/>
          <w:numId w:val="7"/>
        </w:numPr>
        <w:tabs>
          <w:tab w:pos="1426" w:val="left" w:leader="none"/>
        </w:tabs>
        <w:spacing w:line="240" w:lineRule="auto" w:before="0" w:after="0"/>
        <w:ind w:left="1426" w:right="0" w:hanging="706"/>
        <w:jc w:val="left"/>
        <w:rPr>
          <w:b w:val="0"/>
        </w:rPr>
      </w:pPr>
      <w:bookmarkStart w:name="1.1.3 Certification, Recertification and" w:id="9"/>
      <w:bookmarkEnd w:id="9"/>
      <w:r>
        <w:rPr/>
      </w:r>
      <w:bookmarkStart w:name="_bookmark4" w:id="10"/>
      <w:bookmarkEnd w:id="10"/>
      <w:r>
        <w:rPr/>
      </w:r>
      <w:r>
        <w:rPr>
          <w:b w:val="0"/>
          <w:color w:val="365F91"/>
          <w:spacing w:val="11"/>
        </w:rPr>
        <w:t>Certification,</w:t>
      </w:r>
      <w:r>
        <w:rPr>
          <w:b w:val="0"/>
          <w:color w:val="365F91"/>
          <w:spacing w:val="59"/>
        </w:rPr>
        <w:t> </w:t>
      </w:r>
      <w:r>
        <w:rPr>
          <w:b w:val="0"/>
          <w:color w:val="365F91"/>
          <w:spacing w:val="11"/>
        </w:rPr>
        <w:t>Recertification</w:t>
      </w:r>
      <w:r>
        <w:rPr>
          <w:b w:val="0"/>
          <w:color w:val="365F91"/>
          <w:spacing w:val="54"/>
        </w:rPr>
        <w:t> </w:t>
      </w:r>
      <w:r>
        <w:rPr>
          <w:b w:val="0"/>
          <w:color w:val="365F91"/>
        </w:rPr>
        <w:t>and</w:t>
      </w:r>
      <w:r>
        <w:rPr>
          <w:b w:val="0"/>
          <w:color w:val="365F91"/>
          <w:spacing w:val="54"/>
        </w:rPr>
        <w:t> </w:t>
      </w:r>
      <w:r>
        <w:rPr>
          <w:b w:val="0"/>
          <w:color w:val="365F91"/>
          <w:spacing w:val="11"/>
        </w:rPr>
        <w:t>Diagnostic</w:t>
      </w:r>
      <w:r>
        <w:rPr>
          <w:b w:val="0"/>
          <w:color w:val="365F91"/>
          <w:spacing w:val="57"/>
        </w:rPr>
        <w:t> </w:t>
      </w:r>
      <w:r>
        <w:rPr>
          <w:b w:val="0"/>
          <w:color w:val="365F91"/>
          <w:spacing w:val="5"/>
        </w:rPr>
        <w:t>Tests</w:t>
      </w:r>
    </w:p>
    <w:p>
      <w:pPr>
        <w:pStyle w:val="BodyText"/>
        <w:spacing w:line="237" w:lineRule="auto" w:before="301"/>
        <w:ind w:right="829"/>
        <w:rPr>
          <w:b w:val="0"/>
        </w:rPr>
      </w:pPr>
      <w:r>
        <w:rPr>
          <w:b w:val="0"/>
        </w:rPr>
        <w:t>For initial certifications, recertifications, and for certain diagnostic tests, you must submit a corresponding</w:t>
      </w:r>
      <w:r>
        <w:rPr>
          <w:b w:val="0"/>
          <w:spacing w:val="19"/>
        </w:rPr>
        <w:t> </w:t>
      </w:r>
      <w:r>
        <w:rPr>
          <w:b w:val="0"/>
        </w:rPr>
        <w:t>CERTIFICATION</w:t>
      </w:r>
      <w:r>
        <w:rPr>
          <w:b w:val="0"/>
          <w:spacing w:val="-16"/>
        </w:rPr>
        <w:t> </w:t>
      </w:r>
      <w:r>
        <w:rPr>
          <w:b w:val="0"/>
        </w:rPr>
        <w:t>EVENT DATA</w:t>
      </w:r>
      <w:r>
        <w:rPr>
          <w:b w:val="0"/>
          <w:spacing w:val="-1"/>
        </w:rPr>
        <w:t> </w:t>
      </w:r>
      <w:r>
        <w:rPr>
          <w:b w:val="0"/>
        </w:rPr>
        <w:t>record</w:t>
      </w:r>
      <w:r>
        <w:rPr>
          <w:b w:val="0"/>
          <w:spacing w:val="-2"/>
        </w:rPr>
        <w:t> </w:t>
      </w:r>
      <w:r>
        <w:rPr>
          <w:b w:val="0"/>
        </w:rPr>
        <w:t>along</w:t>
      </w:r>
      <w:r>
        <w:rPr>
          <w:b w:val="0"/>
          <w:spacing w:val="-2"/>
        </w:rPr>
        <w:t> </w:t>
      </w:r>
      <w:r>
        <w:rPr>
          <w:b w:val="0"/>
        </w:rPr>
        <w:t>with</w:t>
      </w:r>
      <w:r>
        <w:rPr>
          <w:b w:val="0"/>
          <w:spacing w:val="-2"/>
        </w:rPr>
        <w:t> </w:t>
      </w:r>
      <w:r>
        <w:rPr>
          <w:b w:val="0"/>
        </w:rPr>
        <w:t>the test results, to</w:t>
      </w:r>
      <w:r>
        <w:rPr>
          <w:b w:val="0"/>
          <w:spacing w:val="-3"/>
        </w:rPr>
        <w:t> </w:t>
      </w:r>
      <w:r>
        <w:rPr>
          <w:b w:val="0"/>
        </w:rPr>
        <w:t>indicate the event that triggered the need for the tests, and which QA tests were required for that event (refer to</w:t>
      </w:r>
      <w:r>
        <w:rPr>
          <w:b w:val="0"/>
          <w:spacing w:val="-1"/>
        </w:rPr>
        <w:t> </w:t>
      </w:r>
      <w:r>
        <w:rPr>
          <w:b w:val="0"/>
        </w:rPr>
        <w:t>the Part 75</w:t>
      </w:r>
      <w:r>
        <w:rPr>
          <w:b w:val="0"/>
          <w:spacing w:val="-3"/>
        </w:rPr>
        <w:t> </w:t>
      </w:r>
      <w:r>
        <w:rPr>
          <w:b w:val="0"/>
        </w:rPr>
        <w:t>Emissions Monitoring Policy Manual). Also, you</w:t>
      </w:r>
      <w:r>
        <w:rPr>
          <w:b w:val="0"/>
          <w:spacing w:val="-5"/>
        </w:rPr>
        <w:t> </w:t>
      </w:r>
      <w:r>
        <w:rPr>
          <w:b w:val="0"/>
        </w:rPr>
        <w:t>will need</w:t>
      </w:r>
      <w:r>
        <w:rPr>
          <w:b w:val="0"/>
          <w:spacing w:val="-5"/>
        </w:rPr>
        <w:t> </w:t>
      </w:r>
      <w:r>
        <w:rPr>
          <w:b w:val="0"/>
        </w:rPr>
        <w:t>to</w:t>
      </w:r>
      <w:r>
        <w:rPr>
          <w:b w:val="0"/>
          <w:spacing w:val="-6"/>
        </w:rPr>
        <w:t> </w:t>
      </w:r>
      <w:r>
        <w:rPr>
          <w:b w:val="0"/>
        </w:rPr>
        <w:t>submit a</w:t>
      </w:r>
      <w:r>
        <w:rPr>
          <w:b w:val="0"/>
          <w:spacing w:val="-6"/>
        </w:rPr>
        <w:t> </w:t>
      </w:r>
      <w:r>
        <w:rPr>
          <w:b w:val="0"/>
        </w:rPr>
        <w:t>CERTIFICATION EVENT DATA record whenever the conditional data validation</w:t>
      </w:r>
      <w:r>
        <w:rPr>
          <w:b w:val="0"/>
          <w:spacing w:val="30"/>
        </w:rPr>
        <w:t> </w:t>
      </w:r>
      <w:r>
        <w:rPr>
          <w:b w:val="0"/>
        </w:rPr>
        <w:t>procedures in §75.20(b)(3) are used for</w:t>
      </w:r>
    </w:p>
    <w:p>
      <w:pPr>
        <w:pStyle w:val="BodyText"/>
        <w:spacing w:before="12"/>
        <w:rPr>
          <w:b w:val="0"/>
        </w:rPr>
      </w:pPr>
      <w:r>
        <w:rPr>
          <w:b w:val="0"/>
        </w:rPr>
        <w:t>routine</w:t>
      </w:r>
      <w:r>
        <w:rPr>
          <w:b w:val="0"/>
          <w:spacing w:val="-2"/>
        </w:rPr>
        <w:t> </w:t>
      </w:r>
      <w:r>
        <w:rPr>
          <w:b w:val="0"/>
        </w:rPr>
        <w:t>QA</w:t>
      </w:r>
      <w:r>
        <w:rPr>
          <w:b w:val="0"/>
          <w:spacing w:val="4"/>
        </w:rPr>
        <w:t> </w:t>
      </w:r>
      <w:r>
        <w:rPr>
          <w:b w:val="0"/>
          <w:spacing w:val="-2"/>
        </w:rPr>
        <w:t>tests.</w:t>
      </w:r>
    </w:p>
    <w:p>
      <w:pPr>
        <w:pStyle w:val="Heading1"/>
        <w:numPr>
          <w:ilvl w:val="2"/>
          <w:numId w:val="7"/>
        </w:numPr>
        <w:tabs>
          <w:tab w:pos="1426" w:val="left" w:leader="none"/>
        </w:tabs>
        <w:spacing w:line="240" w:lineRule="auto" w:before="290" w:after="0"/>
        <w:ind w:left="1426" w:right="0" w:hanging="706"/>
        <w:jc w:val="left"/>
        <w:rPr>
          <w:b w:val="0"/>
        </w:rPr>
      </w:pPr>
      <w:bookmarkStart w:name="1.1.4 Aborted Tests" w:id="11"/>
      <w:bookmarkEnd w:id="11"/>
      <w:r>
        <w:rPr/>
      </w:r>
      <w:bookmarkStart w:name="_bookmark5" w:id="12"/>
      <w:bookmarkEnd w:id="12"/>
      <w:r>
        <w:rPr/>
      </w:r>
      <w:r>
        <w:rPr>
          <w:b w:val="0"/>
          <w:color w:val="365F91"/>
          <w:spacing w:val="10"/>
        </w:rPr>
        <w:t>Aborted</w:t>
      </w:r>
      <w:r>
        <w:rPr>
          <w:b w:val="0"/>
          <w:color w:val="365F91"/>
          <w:spacing w:val="42"/>
        </w:rPr>
        <w:t> </w:t>
      </w:r>
      <w:r>
        <w:rPr>
          <w:b w:val="0"/>
          <w:color w:val="365F91"/>
          <w:spacing w:val="7"/>
        </w:rPr>
        <w:t>Tests</w:t>
      </w:r>
    </w:p>
    <w:p>
      <w:pPr>
        <w:pStyle w:val="BodyText"/>
        <w:spacing w:line="244" w:lineRule="auto" w:before="299"/>
        <w:ind w:right="829"/>
        <w:rPr>
          <w:b w:val="0"/>
        </w:rPr>
      </w:pPr>
      <w:r>
        <w:rPr>
          <w:b w:val="0"/>
        </w:rPr>
        <w:t>Report all</w:t>
      </w:r>
      <w:r>
        <w:rPr>
          <w:b w:val="0"/>
          <w:spacing w:val="-6"/>
        </w:rPr>
        <w:t> </w:t>
      </w:r>
      <w:r>
        <w:rPr>
          <w:b w:val="0"/>
        </w:rPr>
        <w:t>QA</w:t>
      </w:r>
      <w:r>
        <w:rPr>
          <w:b w:val="0"/>
          <w:spacing w:val="-4"/>
        </w:rPr>
        <w:t> </w:t>
      </w:r>
      <w:r>
        <w:rPr>
          <w:b w:val="0"/>
        </w:rPr>
        <w:t>tests that are discontinued</w:t>
      </w:r>
      <w:r>
        <w:rPr>
          <w:b w:val="0"/>
          <w:spacing w:val="-5"/>
        </w:rPr>
        <w:t> </w:t>
      </w:r>
      <w:r>
        <w:rPr>
          <w:b w:val="0"/>
        </w:rPr>
        <w:t>due to</w:t>
      </w:r>
      <w:r>
        <w:rPr>
          <w:b w:val="0"/>
          <w:spacing w:val="-6"/>
        </w:rPr>
        <w:t> </w:t>
      </w:r>
      <w:r>
        <w:rPr>
          <w:b w:val="0"/>
        </w:rPr>
        <w:t>problems with</w:t>
      </w:r>
      <w:r>
        <w:rPr>
          <w:b w:val="0"/>
          <w:spacing w:val="-5"/>
        </w:rPr>
        <w:t> </w:t>
      </w:r>
      <w:r>
        <w:rPr>
          <w:b w:val="0"/>
        </w:rPr>
        <w:t>the monitoring</w:t>
      </w:r>
      <w:r>
        <w:rPr>
          <w:b w:val="0"/>
          <w:spacing w:val="-5"/>
        </w:rPr>
        <w:t> </w:t>
      </w:r>
      <w:r>
        <w:rPr>
          <w:b w:val="0"/>
        </w:rPr>
        <w:t>systems. Also</w:t>
      </w:r>
      <w:r>
        <w:rPr>
          <w:b w:val="0"/>
          <w:spacing w:val="-6"/>
        </w:rPr>
        <w:t> </w:t>
      </w:r>
      <w:r>
        <w:rPr>
          <w:b w:val="0"/>
        </w:rPr>
        <w:t>report the results of all trial RATA runs and gas injections that do not meet the acceptance criteria in</w:t>
      </w:r>
    </w:p>
    <w:p>
      <w:pPr>
        <w:pStyle w:val="BodyText"/>
        <w:spacing w:line="283" w:lineRule="exact"/>
        <w:rPr>
          <w:b w:val="0"/>
        </w:rPr>
      </w:pPr>
      <w:r>
        <w:rPr>
          <w:b w:val="0"/>
        </w:rPr>
        <w:t>§75.20(b)(3)(vii)(E).</w:t>
      </w:r>
      <w:r>
        <w:rPr>
          <w:b w:val="0"/>
          <w:spacing w:val="-2"/>
        </w:rPr>
        <w:t> </w:t>
      </w:r>
      <w:r>
        <w:rPr>
          <w:b w:val="0"/>
        </w:rPr>
        <w:t>These</w:t>
      </w:r>
      <w:r>
        <w:rPr>
          <w:b w:val="0"/>
          <w:spacing w:val="-1"/>
        </w:rPr>
        <w:t> </w:t>
      </w:r>
      <w:r>
        <w:rPr>
          <w:b w:val="0"/>
        </w:rPr>
        <w:t>are regarded</w:t>
      </w:r>
      <w:r>
        <w:rPr>
          <w:b w:val="0"/>
          <w:spacing w:val="-6"/>
        </w:rPr>
        <w:t> </w:t>
      </w:r>
      <w:r>
        <w:rPr>
          <w:b w:val="0"/>
        </w:rPr>
        <w:t>as failed</w:t>
      </w:r>
      <w:r>
        <w:rPr>
          <w:b w:val="0"/>
          <w:spacing w:val="5"/>
        </w:rPr>
        <w:t> </w:t>
      </w:r>
      <w:r>
        <w:rPr>
          <w:b w:val="0"/>
        </w:rPr>
        <w:t>tests and</w:t>
      </w:r>
      <w:r>
        <w:rPr>
          <w:b w:val="0"/>
          <w:spacing w:val="-6"/>
        </w:rPr>
        <w:t> </w:t>
      </w:r>
      <w:r>
        <w:rPr>
          <w:b w:val="0"/>
        </w:rPr>
        <w:t>trigger</w:t>
      </w:r>
      <w:r>
        <w:rPr>
          <w:b w:val="0"/>
          <w:spacing w:val="-1"/>
        </w:rPr>
        <w:t> </w:t>
      </w:r>
      <w:r>
        <w:rPr>
          <w:b w:val="0"/>
        </w:rPr>
        <w:t>out-of-control</w:t>
      </w:r>
      <w:r>
        <w:rPr>
          <w:b w:val="0"/>
          <w:spacing w:val="-6"/>
        </w:rPr>
        <w:t> </w:t>
      </w:r>
      <w:r>
        <w:rPr>
          <w:b w:val="0"/>
          <w:spacing w:val="-2"/>
        </w:rPr>
        <w:t>periods.</w:t>
      </w:r>
    </w:p>
    <w:p>
      <w:pPr>
        <w:pStyle w:val="BodyText"/>
        <w:spacing w:before="2"/>
        <w:ind w:left="0"/>
        <w:rPr>
          <w:b w:val="0"/>
        </w:rPr>
      </w:pPr>
    </w:p>
    <w:p>
      <w:pPr>
        <w:pStyle w:val="BodyText"/>
        <w:ind w:right="829"/>
        <w:rPr>
          <w:b w:val="0"/>
        </w:rPr>
      </w:pPr>
      <w:r>
        <w:rPr>
          <w:b w:val="0"/>
        </w:rPr>
        <w:t>However, do not report the results of tests that are discontinued for reasons unrelated to the monitors'</w:t>
      </w:r>
      <w:r>
        <w:rPr>
          <w:b w:val="0"/>
          <w:spacing w:val="-3"/>
        </w:rPr>
        <w:t> </w:t>
      </w:r>
      <w:r>
        <w:rPr>
          <w:b w:val="0"/>
        </w:rPr>
        <w:t>performance (e.g., due to</w:t>
      </w:r>
      <w:r>
        <w:rPr>
          <w:b w:val="0"/>
          <w:spacing w:val="-5"/>
        </w:rPr>
        <w:t> </w:t>
      </w:r>
      <w:r>
        <w:rPr>
          <w:b w:val="0"/>
        </w:rPr>
        <w:t>process upsets, unit outages, or reference method</w:t>
      </w:r>
      <w:r>
        <w:rPr>
          <w:b w:val="0"/>
          <w:spacing w:val="-4"/>
        </w:rPr>
        <w:t> </w:t>
      </w:r>
      <w:r>
        <w:rPr>
          <w:b w:val="0"/>
        </w:rPr>
        <w:t>failures). And</w:t>
      </w:r>
      <w:r>
        <w:rPr>
          <w:b w:val="0"/>
          <w:spacing w:val="8"/>
        </w:rPr>
        <w:t> </w:t>
      </w:r>
      <w:r>
        <w:rPr>
          <w:b w:val="0"/>
        </w:rPr>
        <w:t>do</w:t>
      </w:r>
      <w:r>
        <w:rPr>
          <w:b w:val="0"/>
          <w:spacing w:val="-5"/>
        </w:rPr>
        <w:t> </w:t>
      </w:r>
      <w:r>
        <w:rPr>
          <w:b w:val="0"/>
        </w:rPr>
        <w:t>not</w:t>
      </w:r>
      <w:r>
        <w:rPr>
          <w:b w:val="0"/>
          <w:spacing w:val="6"/>
        </w:rPr>
        <w:t> </w:t>
      </w:r>
      <w:r>
        <w:rPr>
          <w:b w:val="0"/>
        </w:rPr>
        <w:t>report</w:t>
      </w:r>
      <w:r>
        <w:rPr>
          <w:b w:val="0"/>
          <w:spacing w:val="5"/>
        </w:rPr>
        <w:t> </w:t>
      </w:r>
      <w:r>
        <w:rPr>
          <w:b w:val="0"/>
        </w:rPr>
        <w:t>the</w:t>
      </w:r>
      <w:r>
        <w:rPr>
          <w:b w:val="0"/>
          <w:spacing w:val="2"/>
        </w:rPr>
        <w:t> </w:t>
      </w:r>
      <w:r>
        <w:rPr>
          <w:b w:val="0"/>
        </w:rPr>
        <w:t>results</w:t>
      </w:r>
      <w:r>
        <w:rPr>
          <w:b w:val="0"/>
          <w:spacing w:val="4"/>
        </w:rPr>
        <w:t> </w:t>
      </w:r>
      <w:r>
        <w:rPr>
          <w:b w:val="0"/>
        </w:rPr>
        <w:t>of</w:t>
      </w:r>
      <w:r>
        <w:rPr>
          <w:b w:val="0"/>
          <w:spacing w:val="1"/>
        </w:rPr>
        <w:t> </w:t>
      </w:r>
      <w:r>
        <w:rPr>
          <w:b w:val="0"/>
        </w:rPr>
        <w:t>trial</w:t>
      </w:r>
      <w:r>
        <w:rPr>
          <w:b w:val="0"/>
          <w:spacing w:val="-4"/>
        </w:rPr>
        <w:t> </w:t>
      </w:r>
      <w:r>
        <w:rPr>
          <w:b w:val="0"/>
        </w:rPr>
        <w:t>runs</w:t>
      </w:r>
      <w:r>
        <w:rPr>
          <w:b w:val="0"/>
          <w:spacing w:val="4"/>
        </w:rPr>
        <w:t> </w:t>
      </w:r>
      <w:r>
        <w:rPr>
          <w:b w:val="0"/>
        </w:rPr>
        <w:t>and</w:t>
      </w:r>
      <w:r>
        <w:rPr>
          <w:b w:val="0"/>
          <w:spacing w:val="-4"/>
        </w:rPr>
        <w:t> </w:t>
      </w:r>
      <w:r>
        <w:rPr>
          <w:b w:val="0"/>
        </w:rPr>
        <w:t>gas</w:t>
      </w:r>
      <w:r>
        <w:rPr>
          <w:b w:val="0"/>
          <w:spacing w:val="4"/>
        </w:rPr>
        <w:t> </w:t>
      </w:r>
      <w:r>
        <w:rPr>
          <w:b w:val="0"/>
        </w:rPr>
        <w:t>injections</w:t>
      </w:r>
      <w:r>
        <w:rPr>
          <w:b w:val="0"/>
          <w:spacing w:val="3"/>
        </w:rPr>
        <w:t> </w:t>
      </w:r>
      <w:r>
        <w:rPr>
          <w:b w:val="0"/>
        </w:rPr>
        <w:t>that</w:t>
      </w:r>
      <w:r>
        <w:rPr>
          <w:b w:val="0"/>
          <w:spacing w:val="5"/>
        </w:rPr>
        <w:t> </w:t>
      </w:r>
      <w:r>
        <w:rPr>
          <w:b w:val="0"/>
        </w:rPr>
        <w:t>meet</w:t>
      </w:r>
      <w:r>
        <w:rPr>
          <w:b w:val="0"/>
          <w:spacing w:val="6"/>
        </w:rPr>
        <w:t> </w:t>
      </w:r>
      <w:r>
        <w:rPr>
          <w:b w:val="0"/>
        </w:rPr>
        <w:t>the</w:t>
      </w:r>
      <w:r>
        <w:rPr>
          <w:b w:val="0"/>
          <w:spacing w:val="2"/>
        </w:rPr>
        <w:t> </w:t>
      </w:r>
      <w:r>
        <w:rPr>
          <w:b w:val="0"/>
        </w:rPr>
        <w:t>acceptance</w:t>
      </w:r>
      <w:r>
        <w:rPr>
          <w:b w:val="0"/>
          <w:spacing w:val="3"/>
        </w:rPr>
        <w:t> </w:t>
      </w:r>
      <w:r>
        <w:rPr>
          <w:b w:val="0"/>
        </w:rPr>
        <w:t>criteria</w:t>
      </w:r>
      <w:r>
        <w:rPr>
          <w:b w:val="0"/>
          <w:spacing w:val="-4"/>
        </w:rPr>
        <w:t> </w:t>
      </w:r>
      <w:r>
        <w:rPr>
          <w:b w:val="0"/>
          <w:spacing w:val="-7"/>
        </w:rPr>
        <w:t>in</w:t>
      </w:r>
    </w:p>
    <w:p>
      <w:pPr>
        <w:pStyle w:val="BodyText"/>
        <w:ind w:right="829"/>
        <w:rPr>
          <w:b w:val="0"/>
        </w:rPr>
      </w:pPr>
      <w:r>
        <w:rPr>
          <w:b w:val="0"/>
        </w:rPr>
        <w:t>§75.20(b)(3)(vii)(E), which are part of the process of optimizing the performance of a continuous emissions</w:t>
      </w:r>
      <w:r>
        <w:rPr>
          <w:b w:val="0"/>
          <w:spacing w:val="-4"/>
        </w:rPr>
        <w:t> </w:t>
      </w:r>
      <w:r>
        <w:rPr>
          <w:b w:val="0"/>
        </w:rPr>
        <w:t>monitoring</w:t>
      </w:r>
      <w:r>
        <w:rPr>
          <w:b w:val="0"/>
          <w:spacing w:val="19"/>
        </w:rPr>
        <w:t> </w:t>
      </w:r>
      <w:r>
        <w:rPr>
          <w:b w:val="0"/>
        </w:rPr>
        <w:t>system</w:t>
      </w:r>
      <w:r>
        <w:rPr>
          <w:b w:val="0"/>
          <w:spacing w:val="-17"/>
        </w:rPr>
        <w:t> </w:t>
      </w:r>
      <w:r>
        <w:rPr>
          <w:b w:val="0"/>
        </w:rPr>
        <w:t>(CEMS).</w:t>
      </w:r>
      <w:r>
        <w:rPr>
          <w:b w:val="0"/>
          <w:spacing w:val="-17"/>
        </w:rPr>
        <w:t> </w:t>
      </w:r>
      <w:r>
        <w:rPr>
          <w:b w:val="0"/>
        </w:rPr>
        <w:t>The results</w:t>
      </w:r>
      <w:r>
        <w:rPr>
          <w:b w:val="0"/>
          <w:spacing w:val="-8"/>
        </w:rPr>
        <w:t> </w:t>
      </w:r>
      <w:r>
        <w:rPr>
          <w:b w:val="0"/>
        </w:rPr>
        <w:t>of these</w:t>
      </w:r>
      <w:r>
        <w:rPr>
          <w:b w:val="0"/>
          <w:spacing w:val="-9"/>
        </w:rPr>
        <w:t> </w:t>
      </w:r>
      <w:r>
        <w:rPr>
          <w:b w:val="0"/>
        </w:rPr>
        <w:t>tests</w:t>
      </w:r>
      <w:r>
        <w:rPr>
          <w:b w:val="0"/>
          <w:spacing w:val="-16"/>
        </w:rPr>
        <w:t> </w:t>
      </w:r>
      <w:r>
        <w:rPr>
          <w:b w:val="0"/>
        </w:rPr>
        <w:t>are not used</w:t>
      </w:r>
      <w:r>
        <w:rPr>
          <w:b w:val="0"/>
          <w:spacing w:val="-3"/>
        </w:rPr>
        <w:t> </w:t>
      </w:r>
      <w:r>
        <w:rPr>
          <w:b w:val="0"/>
        </w:rPr>
        <w:t>to</w:t>
      </w:r>
      <w:r>
        <w:rPr>
          <w:b w:val="0"/>
          <w:spacing w:val="-4"/>
        </w:rPr>
        <w:t> </w:t>
      </w:r>
      <w:r>
        <w:rPr>
          <w:b w:val="0"/>
        </w:rPr>
        <w:t>establish</w:t>
      </w:r>
      <w:r>
        <w:rPr>
          <w:b w:val="0"/>
          <w:spacing w:val="-3"/>
        </w:rPr>
        <w:t> </w:t>
      </w:r>
      <w:r>
        <w:rPr>
          <w:b w:val="0"/>
        </w:rPr>
        <w:t>the validity of hourly emissions data. Simply keep a record of them in the unit's test log.</w:t>
      </w:r>
    </w:p>
    <w:p>
      <w:pPr>
        <w:pStyle w:val="BodyText"/>
        <w:spacing w:before="9"/>
        <w:ind w:left="0"/>
        <w:rPr>
          <w:b w:val="0"/>
        </w:rPr>
      </w:pPr>
    </w:p>
    <w:p>
      <w:pPr>
        <w:pStyle w:val="Heading1"/>
        <w:numPr>
          <w:ilvl w:val="2"/>
          <w:numId w:val="7"/>
        </w:numPr>
        <w:tabs>
          <w:tab w:pos="1426" w:val="left" w:leader="none"/>
        </w:tabs>
        <w:spacing w:line="240" w:lineRule="auto" w:before="0" w:after="0"/>
        <w:ind w:left="1426" w:right="0" w:hanging="706"/>
        <w:jc w:val="left"/>
        <w:rPr>
          <w:b w:val="0"/>
        </w:rPr>
      </w:pPr>
      <w:bookmarkStart w:name="1.1.5 Entering Test Run Times" w:id="13"/>
      <w:bookmarkEnd w:id="13"/>
      <w:r>
        <w:rPr/>
      </w:r>
      <w:bookmarkStart w:name="_bookmark6" w:id="14"/>
      <w:bookmarkEnd w:id="14"/>
      <w:r>
        <w:rPr/>
      </w:r>
      <w:r>
        <w:rPr>
          <w:b w:val="0"/>
          <w:color w:val="365F91"/>
          <w:spacing w:val="10"/>
        </w:rPr>
        <w:t>Entering</w:t>
      </w:r>
      <w:r>
        <w:rPr>
          <w:b w:val="0"/>
          <w:color w:val="365F91"/>
          <w:spacing w:val="53"/>
        </w:rPr>
        <w:t> </w:t>
      </w:r>
      <w:r>
        <w:rPr>
          <w:b w:val="0"/>
          <w:color w:val="365F91"/>
        </w:rPr>
        <w:t>Test</w:t>
      </w:r>
      <w:r>
        <w:rPr>
          <w:b w:val="0"/>
          <w:color w:val="365F91"/>
          <w:spacing w:val="58"/>
        </w:rPr>
        <w:t> </w:t>
      </w:r>
      <w:r>
        <w:rPr>
          <w:b w:val="0"/>
          <w:color w:val="365F91"/>
        </w:rPr>
        <w:t>Run</w:t>
      </w:r>
      <w:r>
        <w:rPr>
          <w:b w:val="0"/>
          <w:color w:val="365F91"/>
          <w:spacing w:val="51"/>
        </w:rPr>
        <w:t> </w:t>
      </w:r>
      <w:r>
        <w:rPr>
          <w:b w:val="0"/>
          <w:color w:val="365F91"/>
          <w:spacing w:val="-2"/>
        </w:rPr>
        <w:t>Times</w:t>
      </w:r>
    </w:p>
    <w:p>
      <w:pPr>
        <w:pStyle w:val="BodyText"/>
        <w:spacing w:line="237" w:lineRule="auto" w:before="301"/>
        <w:ind w:right="1014"/>
        <w:rPr>
          <w:b w:val="0"/>
        </w:rPr>
      </w:pPr>
      <w:r>
        <w:rPr>
          <w:b w:val="0"/>
        </w:rPr>
        <w:t>When entering test run times for QA tests, use the same frame of reference for entering the end time as is used</w:t>
      </w:r>
      <w:r>
        <w:rPr>
          <w:b w:val="0"/>
          <w:spacing w:val="-3"/>
        </w:rPr>
        <w:t> </w:t>
      </w:r>
      <w:r>
        <w:rPr>
          <w:b w:val="0"/>
        </w:rPr>
        <w:t>for the begin</w:t>
      </w:r>
      <w:r>
        <w:rPr>
          <w:b w:val="0"/>
          <w:spacing w:val="-3"/>
        </w:rPr>
        <w:t> </w:t>
      </w:r>
      <w:r>
        <w:rPr>
          <w:b w:val="0"/>
        </w:rPr>
        <w:t>time. ECMPS assumes the run</w:t>
      </w:r>
      <w:r>
        <w:rPr>
          <w:b w:val="0"/>
          <w:spacing w:val="-3"/>
        </w:rPr>
        <w:t> </w:t>
      </w:r>
      <w:r>
        <w:rPr>
          <w:b w:val="0"/>
        </w:rPr>
        <w:t>duration</w:t>
      </w:r>
      <w:r>
        <w:rPr>
          <w:b w:val="0"/>
          <w:spacing w:val="-3"/>
        </w:rPr>
        <w:t> </w:t>
      </w:r>
      <w:r>
        <w:rPr>
          <w:b w:val="0"/>
        </w:rPr>
        <w:t>to</w:t>
      </w:r>
      <w:r>
        <w:rPr>
          <w:b w:val="0"/>
          <w:spacing w:val="-4"/>
        </w:rPr>
        <w:t> </w:t>
      </w:r>
      <w:r>
        <w:rPr>
          <w:b w:val="0"/>
        </w:rPr>
        <w:t>be the difference between the reported end time and begin time for a run. For example, if a run begins at 10:20:00 (hr:min:sec) and the run is 21 minutes long, ending at 10:40:59, then the begin time should be reported as 10:20 and the end time should be entered as 10:41 and not 10:40.</w:t>
      </w:r>
    </w:p>
    <w:p>
      <w:pPr>
        <w:pStyle w:val="BodyText"/>
        <w:spacing w:before="14"/>
        <w:ind w:left="0"/>
        <w:rPr>
          <w:b w:val="0"/>
        </w:rPr>
      </w:pPr>
    </w:p>
    <w:p>
      <w:pPr>
        <w:pStyle w:val="Heading1"/>
        <w:numPr>
          <w:ilvl w:val="2"/>
          <w:numId w:val="7"/>
        </w:numPr>
        <w:tabs>
          <w:tab w:pos="1426" w:val="left" w:leader="none"/>
        </w:tabs>
        <w:spacing w:line="240" w:lineRule="auto" w:before="0" w:after="0"/>
        <w:ind w:left="1426" w:right="0" w:hanging="706"/>
        <w:jc w:val="left"/>
        <w:rPr>
          <w:b w:val="0"/>
        </w:rPr>
      </w:pPr>
      <w:bookmarkStart w:name="1.1.6 Test Calculations" w:id="15"/>
      <w:bookmarkEnd w:id="15"/>
      <w:r>
        <w:rPr/>
      </w:r>
      <w:bookmarkStart w:name="_bookmark7" w:id="16"/>
      <w:bookmarkEnd w:id="16"/>
      <w:r>
        <w:rPr/>
      </w:r>
      <w:r>
        <w:rPr>
          <w:b w:val="0"/>
          <w:color w:val="365F91"/>
        </w:rPr>
        <w:t>Test</w:t>
      </w:r>
      <w:r>
        <w:rPr>
          <w:b w:val="0"/>
          <w:color w:val="365F91"/>
          <w:spacing w:val="67"/>
        </w:rPr>
        <w:t> </w:t>
      </w:r>
      <w:r>
        <w:rPr>
          <w:b w:val="0"/>
          <w:color w:val="365F91"/>
          <w:spacing w:val="9"/>
        </w:rPr>
        <w:t>Calculations</w:t>
      </w:r>
    </w:p>
    <w:p>
      <w:pPr>
        <w:pStyle w:val="BodyText"/>
        <w:spacing w:before="299"/>
        <w:ind w:right="829"/>
        <w:rPr>
          <w:b w:val="0"/>
        </w:rPr>
      </w:pPr>
      <w:r>
        <w:rPr>
          <w:b w:val="0"/>
        </w:rPr>
        <w:t>Whenever you perform QA test calculations that involve a number of steps in sequence (e.g., linearity error or percent relative accuracy calculations), begin the calculation sequence with the raw data values reported in the JSON (i.e., begin with flow rates that are rounded to the nearest 1000 scfh, gas concentrations that are rounded to the nearest 0.1 ppm, etc.). However, once you have</w:t>
      </w:r>
      <w:r>
        <w:rPr>
          <w:b w:val="0"/>
          <w:spacing w:val="-2"/>
        </w:rPr>
        <w:t> </w:t>
      </w:r>
      <w:r>
        <w:rPr>
          <w:b w:val="0"/>
        </w:rPr>
        <w:t>begun the</w:t>
      </w:r>
      <w:r>
        <w:rPr>
          <w:b w:val="0"/>
          <w:spacing w:val="-2"/>
        </w:rPr>
        <w:t> </w:t>
      </w:r>
      <w:r>
        <w:rPr>
          <w:b w:val="0"/>
        </w:rPr>
        <w:t>calculation sequence,</w:t>
      </w:r>
      <w:r>
        <w:rPr>
          <w:b w:val="0"/>
          <w:spacing w:val="-2"/>
        </w:rPr>
        <w:t> </w:t>
      </w:r>
      <w:r>
        <w:rPr>
          <w:b w:val="0"/>
        </w:rPr>
        <w:t>do</w:t>
      </w:r>
      <w:r>
        <w:rPr>
          <w:b w:val="0"/>
          <w:spacing w:val="-8"/>
        </w:rPr>
        <w:t> </w:t>
      </w:r>
      <w:r>
        <w:rPr>
          <w:b w:val="0"/>
        </w:rPr>
        <w:t>not round</w:t>
      </w:r>
      <w:r>
        <w:rPr>
          <w:b w:val="0"/>
          <w:spacing w:val="-7"/>
        </w:rPr>
        <w:t> </w:t>
      </w:r>
      <w:r>
        <w:rPr>
          <w:b w:val="0"/>
        </w:rPr>
        <w:t>off</w:t>
      </w:r>
      <w:r>
        <w:rPr>
          <w:b w:val="0"/>
          <w:spacing w:val="-3"/>
        </w:rPr>
        <w:t> </w:t>
      </w:r>
      <w:r>
        <w:rPr>
          <w:b w:val="0"/>
        </w:rPr>
        <w:t>any</w:t>
      </w:r>
      <w:r>
        <w:rPr>
          <w:b w:val="0"/>
          <w:spacing w:val="-2"/>
        </w:rPr>
        <w:t> </w:t>
      </w:r>
      <w:r>
        <w:rPr>
          <w:b w:val="0"/>
        </w:rPr>
        <w:t>of</w:t>
      </w:r>
      <w:r>
        <w:rPr>
          <w:b w:val="0"/>
          <w:spacing w:val="-3"/>
        </w:rPr>
        <w:t> </w:t>
      </w:r>
      <w:r>
        <w:rPr>
          <w:b w:val="0"/>
        </w:rPr>
        <w:t>the</w:t>
      </w:r>
      <w:r>
        <w:rPr>
          <w:b w:val="0"/>
          <w:spacing w:val="-2"/>
        </w:rPr>
        <w:t> </w:t>
      </w:r>
      <w:r>
        <w:rPr>
          <w:b w:val="0"/>
        </w:rPr>
        <w:t>intermediate</w:t>
      </w:r>
      <w:r>
        <w:rPr>
          <w:b w:val="0"/>
          <w:spacing w:val="-2"/>
        </w:rPr>
        <w:t> </w:t>
      </w:r>
      <w:r>
        <w:rPr>
          <w:b w:val="0"/>
        </w:rPr>
        <w:t>values</w:t>
      </w:r>
      <w:r>
        <w:rPr>
          <w:b w:val="0"/>
          <w:spacing w:val="-1"/>
        </w:rPr>
        <w:t> </w:t>
      </w:r>
      <w:r>
        <w:rPr>
          <w:b w:val="0"/>
        </w:rPr>
        <w:t>(such</w:t>
      </w:r>
      <w:r>
        <w:rPr>
          <w:b w:val="0"/>
          <w:spacing w:val="-7"/>
        </w:rPr>
        <w:t> </w:t>
      </w:r>
      <w:r>
        <w:rPr>
          <w:b w:val="0"/>
        </w:rPr>
        <w:t>as</w:t>
      </w:r>
      <w:r>
        <w:rPr>
          <w:b w:val="0"/>
          <w:spacing w:val="-1"/>
        </w:rPr>
        <w:t> </w:t>
      </w:r>
      <w:r>
        <w:rPr>
          <w:b w:val="0"/>
        </w:rPr>
        <w:t>the mean difference, confidence coefficient, |R-A|, etc.). Rather retain the full decimal display of the computer in the intermediate values until the final result is obtained and then round off the final result. Similarly, do not use rounded intermediate values of statistical terms such as the standard</w:t>
      </w:r>
    </w:p>
    <w:p>
      <w:pPr>
        <w:pStyle w:val="BodyText"/>
        <w:spacing w:after="0"/>
        <w:rPr>
          <w:b w:val="0"/>
        </w:rPr>
        <w:sectPr>
          <w:pgSz w:w="12240" w:h="15840"/>
          <w:pgMar w:header="759" w:footer="721" w:top="1060" w:bottom="920" w:left="720" w:right="360"/>
        </w:sectPr>
      </w:pPr>
    </w:p>
    <w:p>
      <w:pPr>
        <w:pStyle w:val="BodyText"/>
        <w:spacing w:line="235" w:lineRule="auto" w:before="95"/>
        <w:ind w:right="829"/>
        <w:rPr>
          <w:b w:val="0"/>
        </w:rPr>
      </w:pPr>
      <w:r>
        <w:rPr>
          <w:b w:val="0"/>
        </w:rPr>
        <w:t>deviation, mean</w:t>
      </w:r>
      <w:r>
        <w:rPr>
          <w:b w:val="0"/>
          <w:spacing w:val="-6"/>
        </w:rPr>
        <w:t> </w:t>
      </w:r>
      <w:r>
        <w:rPr>
          <w:b w:val="0"/>
        </w:rPr>
        <w:t>difference,</w:t>
      </w:r>
      <w:r>
        <w:rPr>
          <w:b w:val="0"/>
          <w:spacing w:val="-1"/>
        </w:rPr>
        <w:t> </w:t>
      </w:r>
      <w:r>
        <w:rPr>
          <w:b w:val="0"/>
        </w:rPr>
        <w:t>and</w:t>
      </w:r>
      <w:r>
        <w:rPr>
          <w:b w:val="0"/>
          <w:spacing w:val="-6"/>
        </w:rPr>
        <w:t> </w:t>
      </w:r>
      <w:r>
        <w:rPr>
          <w:b w:val="0"/>
        </w:rPr>
        <w:t>confidence coefficient when</w:t>
      </w:r>
      <w:r>
        <w:rPr>
          <w:b w:val="0"/>
          <w:spacing w:val="-6"/>
        </w:rPr>
        <w:t> </w:t>
      </w:r>
      <w:r>
        <w:rPr>
          <w:b w:val="0"/>
        </w:rPr>
        <w:t>you</w:t>
      </w:r>
      <w:r>
        <w:rPr>
          <w:b w:val="0"/>
          <w:spacing w:val="-6"/>
        </w:rPr>
        <w:t> </w:t>
      </w:r>
      <w:r>
        <w:rPr>
          <w:b w:val="0"/>
        </w:rPr>
        <w:t>perform</w:t>
      </w:r>
      <w:r>
        <w:rPr>
          <w:b w:val="0"/>
          <w:spacing w:val="-1"/>
        </w:rPr>
        <w:t> </w:t>
      </w:r>
      <w:r>
        <w:rPr>
          <w:b w:val="0"/>
        </w:rPr>
        <w:t>a</w:t>
      </w:r>
      <w:r>
        <w:rPr>
          <w:b w:val="0"/>
          <w:spacing w:val="-7"/>
        </w:rPr>
        <w:t> </w:t>
      </w:r>
      <w:r>
        <w:rPr>
          <w:b w:val="0"/>
        </w:rPr>
        <w:t>bias test of</w:t>
      </w:r>
      <w:r>
        <w:rPr>
          <w:b w:val="0"/>
          <w:spacing w:val="-1"/>
        </w:rPr>
        <w:t> </w:t>
      </w:r>
      <w:r>
        <w:rPr>
          <w:b w:val="0"/>
        </w:rPr>
        <w:t>a</w:t>
      </w:r>
      <w:r>
        <w:rPr>
          <w:b w:val="0"/>
          <w:spacing w:val="-7"/>
        </w:rPr>
        <w:t> </w:t>
      </w:r>
      <w:r>
        <w:rPr>
          <w:b w:val="0"/>
        </w:rPr>
        <w:t>CEMS</w:t>
      </w:r>
      <w:r>
        <w:rPr>
          <w:b w:val="0"/>
          <w:spacing w:val="-2"/>
        </w:rPr>
        <w:t> </w:t>
      </w:r>
      <w:r>
        <w:rPr>
          <w:b w:val="0"/>
        </w:rPr>
        <w:t>or determine a bias adjustment factor (BAF).</w:t>
      </w:r>
    </w:p>
    <w:p>
      <w:pPr>
        <w:pStyle w:val="BodyText"/>
        <w:spacing w:before="12"/>
        <w:ind w:left="0"/>
        <w:rPr>
          <w:b w:val="0"/>
        </w:rPr>
      </w:pPr>
    </w:p>
    <w:p>
      <w:pPr>
        <w:pStyle w:val="Heading1"/>
        <w:numPr>
          <w:ilvl w:val="2"/>
          <w:numId w:val="7"/>
        </w:numPr>
        <w:tabs>
          <w:tab w:pos="1426" w:val="left" w:leader="none"/>
        </w:tabs>
        <w:spacing w:line="240" w:lineRule="auto" w:before="0" w:after="0"/>
        <w:ind w:left="1426" w:right="0" w:hanging="706"/>
        <w:jc w:val="left"/>
        <w:rPr>
          <w:b w:val="0"/>
        </w:rPr>
      </w:pPr>
      <w:bookmarkStart w:name="1.1.7 Quality Assurance and Certificatio" w:id="17"/>
      <w:bookmarkEnd w:id="17"/>
      <w:r>
        <w:rPr/>
      </w:r>
      <w:bookmarkStart w:name="_bookmark8" w:id="18"/>
      <w:bookmarkEnd w:id="18"/>
      <w:r>
        <w:rPr/>
      </w:r>
      <w:r>
        <w:rPr>
          <w:b w:val="0"/>
          <w:color w:val="365F91"/>
          <w:spacing w:val="10"/>
        </w:rPr>
        <w:t>Quality</w:t>
      </w:r>
      <w:r>
        <w:rPr>
          <w:b w:val="0"/>
          <w:color w:val="365F91"/>
          <w:spacing w:val="50"/>
        </w:rPr>
        <w:t> </w:t>
      </w:r>
      <w:r>
        <w:rPr>
          <w:b w:val="0"/>
          <w:color w:val="365F91"/>
          <w:spacing w:val="11"/>
        </w:rPr>
        <w:t>Assurance</w:t>
      </w:r>
      <w:r>
        <w:rPr>
          <w:b w:val="0"/>
          <w:color w:val="365F91"/>
          <w:spacing w:val="46"/>
        </w:rPr>
        <w:t> </w:t>
      </w:r>
      <w:r>
        <w:rPr>
          <w:b w:val="0"/>
          <w:color w:val="365F91"/>
        </w:rPr>
        <w:t>and</w:t>
      </w:r>
      <w:r>
        <w:rPr>
          <w:b w:val="0"/>
          <w:color w:val="365F91"/>
          <w:spacing w:val="53"/>
        </w:rPr>
        <w:t> </w:t>
      </w:r>
      <w:r>
        <w:rPr>
          <w:b w:val="0"/>
          <w:color w:val="365F91"/>
          <w:spacing w:val="11"/>
        </w:rPr>
        <w:t>Certification</w:t>
      </w:r>
      <w:r>
        <w:rPr>
          <w:b w:val="0"/>
          <w:color w:val="365F91"/>
          <w:spacing w:val="52"/>
        </w:rPr>
        <w:t> </w:t>
      </w:r>
      <w:r>
        <w:rPr>
          <w:b w:val="0"/>
          <w:color w:val="365F91"/>
        </w:rPr>
        <w:t>Event</w:t>
      </w:r>
      <w:r>
        <w:rPr>
          <w:b w:val="0"/>
          <w:color w:val="365F91"/>
          <w:spacing w:val="60"/>
        </w:rPr>
        <w:t> </w:t>
      </w:r>
      <w:r>
        <w:rPr>
          <w:b w:val="0"/>
          <w:color w:val="365F91"/>
          <w:spacing w:val="10"/>
        </w:rPr>
        <w:t>Data</w:t>
      </w:r>
      <w:r>
        <w:rPr>
          <w:b w:val="0"/>
          <w:color w:val="365F91"/>
          <w:spacing w:val="56"/>
        </w:rPr>
        <w:t> </w:t>
      </w:r>
      <w:r>
        <w:rPr>
          <w:b w:val="0"/>
          <w:color w:val="365F91"/>
        </w:rPr>
        <w:t>JSON</w:t>
      </w:r>
      <w:r>
        <w:rPr>
          <w:b w:val="0"/>
          <w:color w:val="365F91"/>
          <w:spacing w:val="56"/>
        </w:rPr>
        <w:t> </w:t>
      </w:r>
      <w:r>
        <w:rPr>
          <w:b w:val="0"/>
          <w:color w:val="365F91"/>
          <w:spacing w:val="10"/>
        </w:rPr>
        <w:t>Structure</w:t>
      </w:r>
    </w:p>
    <w:p>
      <w:pPr>
        <w:spacing w:before="303"/>
        <w:ind w:left="297" w:right="383" w:firstLine="0"/>
        <w:jc w:val="center"/>
        <w:rPr>
          <w:rFonts w:ascii="Calibri"/>
          <w:b/>
          <w:sz w:val="21"/>
        </w:rPr>
      </w:pPr>
      <w:bookmarkStart w:name="_bookmark9" w:id="19"/>
      <w:bookmarkEnd w:id="19"/>
      <w:r>
        <w:rPr/>
      </w:r>
      <w:r>
        <w:rPr>
          <w:rFonts w:ascii="Calibri"/>
          <w:b/>
          <w:sz w:val="21"/>
        </w:rPr>
        <w:t>Figure</w:t>
      </w:r>
      <w:r>
        <w:rPr>
          <w:rFonts w:ascii="Calibri"/>
          <w:b/>
          <w:spacing w:val="19"/>
          <w:sz w:val="21"/>
        </w:rPr>
        <w:t> </w:t>
      </w:r>
      <w:r>
        <w:rPr>
          <w:rFonts w:ascii="Calibri"/>
          <w:b/>
          <w:sz w:val="21"/>
        </w:rPr>
        <w:t>1:</w:t>
      </w:r>
      <w:r>
        <w:rPr>
          <w:rFonts w:ascii="Calibri"/>
          <w:b/>
          <w:spacing w:val="22"/>
          <w:sz w:val="21"/>
        </w:rPr>
        <w:t> </w:t>
      </w:r>
      <w:r>
        <w:rPr>
          <w:rFonts w:ascii="Calibri"/>
          <w:b/>
          <w:sz w:val="21"/>
        </w:rPr>
        <w:t>Quality</w:t>
      </w:r>
      <w:r>
        <w:rPr>
          <w:rFonts w:ascii="Calibri"/>
          <w:b/>
          <w:spacing w:val="27"/>
          <w:sz w:val="21"/>
        </w:rPr>
        <w:t> </w:t>
      </w:r>
      <w:r>
        <w:rPr>
          <w:rFonts w:ascii="Calibri"/>
          <w:b/>
          <w:sz w:val="21"/>
        </w:rPr>
        <w:t>Assurance</w:t>
      </w:r>
      <w:r>
        <w:rPr>
          <w:rFonts w:ascii="Calibri"/>
          <w:b/>
          <w:spacing w:val="20"/>
          <w:sz w:val="21"/>
        </w:rPr>
        <w:t> </w:t>
      </w:r>
      <w:r>
        <w:rPr>
          <w:rFonts w:ascii="Calibri"/>
          <w:b/>
          <w:sz w:val="21"/>
        </w:rPr>
        <w:t>and</w:t>
      </w:r>
      <w:r>
        <w:rPr>
          <w:rFonts w:ascii="Calibri"/>
          <w:b/>
          <w:spacing w:val="11"/>
          <w:sz w:val="21"/>
        </w:rPr>
        <w:t> </w:t>
      </w:r>
      <w:r>
        <w:rPr>
          <w:rFonts w:ascii="Calibri"/>
          <w:b/>
          <w:sz w:val="21"/>
        </w:rPr>
        <w:t>Certification</w:t>
      </w:r>
      <w:r>
        <w:rPr>
          <w:rFonts w:ascii="Calibri"/>
          <w:b/>
          <w:spacing w:val="39"/>
          <w:sz w:val="21"/>
        </w:rPr>
        <w:t> </w:t>
      </w:r>
      <w:r>
        <w:rPr>
          <w:rFonts w:ascii="Calibri"/>
          <w:b/>
          <w:sz w:val="21"/>
        </w:rPr>
        <w:t>Event</w:t>
      </w:r>
      <w:r>
        <w:rPr>
          <w:rFonts w:ascii="Calibri"/>
          <w:b/>
          <w:spacing w:val="4"/>
          <w:sz w:val="21"/>
        </w:rPr>
        <w:t> </w:t>
      </w:r>
      <w:r>
        <w:rPr>
          <w:rFonts w:ascii="Calibri"/>
          <w:b/>
          <w:sz w:val="21"/>
        </w:rPr>
        <w:t>Data</w:t>
      </w:r>
      <w:r>
        <w:rPr>
          <w:rFonts w:ascii="Calibri"/>
          <w:b/>
          <w:spacing w:val="35"/>
          <w:sz w:val="21"/>
        </w:rPr>
        <w:t> </w:t>
      </w:r>
      <w:r>
        <w:rPr>
          <w:rFonts w:ascii="Calibri"/>
          <w:b/>
          <w:sz w:val="21"/>
        </w:rPr>
        <w:t>JSON</w:t>
      </w:r>
      <w:r>
        <w:rPr>
          <w:rFonts w:ascii="Calibri"/>
          <w:b/>
          <w:spacing w:val="9"/>
          <w:sz w:val="21"/>
        </w:rPr>
        <w:t> </w:t>
      </w:r>
      <w:r>
        <w:rPr>
          <w:rFonts w:ascii="Calibri"/>
          <w:b/>
          <w:spacing w:val="-2"/>
          <w:sz w:val="21"/>
        </w:rPr>
        <w:t>Structure</w:t>
      </w:r>
    </w:p>
    <w:p>
      <w:pPr>
        <w:pStyle w:val="BodyText"/>
        <w:spacing w:before="4"/>
        <w:ind w:left="0"/>
        <w:rPr>
          <w:rFonts w:ascii="Calibri"/>
          <w:b/>
          <w:sz w:val="8"/>
        </w:rPr>
      </w:pPr>
      <w:r>
        <w:rPr>
          <w:rFonts w:ascii="Calibri"/>
          <w:b/>
          <w:sz w:val="8"/>
        </w:rPr>
        <w:drawing>
          <wp:anchor distT="0" distB="0" distL="0" distR="0" allowOverlap="1" layoutInCell="1" locked="0" behindDoc="1" simplePos="0" relativeHeight="487587840">
            <wp:simplePos x="0" y="0"/>
            <wp:positionH relativeFrom="page">
              <wp:posOffset>463234</wp:posOffset>
            </wp:positionH>
            <wp:positionV relativeFrom="paragraph">
              <wp:posOffset>79911</wp:posOffset>
            </wp:positionV>
            <wp:extent cx="6709178" cy="6332220"/>
            <wp:effectExtent l="0" t="0" r="0" b="0"/>
            <wp:wrapTopAndBottom/>
            <wp:docPr id="9" name="Image 9" descr="Quality Assurance and Certification Event Data JSON Structure diagram "/>
            <wp:cNvGraphicFramePr>
              <a:graphicFrameLocks/>
            </wp:cNvGraphicFramePr>
            <a:graphic>
              <a:graphicData uri="http://schemas.openxmlformats.org/drawingml/2006/picture">
                <pic:pic>
                  <pic:nvPicPr>
                    <pic:cNvPr id="9" name="Image 9" descr="Quality Assurance and Certification Event Data JSON Structure diagram "/>
                    <pic:cNvPicPr/>
                  </pic:nvPicPr>
                  <pic:blipFill>
                    <a:blip r:embed="rId9" cstate="print"/>
                    <a:stretch>
                      <a:fillRect/>
                    </a:stretch>
                  </pic:blipFill>
                  <pic:spPr>
                    <a:xfrm>
                      <a:off x="0" y="0"/>
                      <a:ext cx="6709178" cy="6332220"/>
                    </a:xfrm>
                    <a:prstGeom prst="rect">
                      <a:avLst/>
                    </a:prstGeom>
                  </pic:spPr>
                </pic:pic>
              </a:graphicData>
            </a:graphic>
          </wp:anchor>
        </w:drawing>
      </w:r>
    </w:p>
    <w:p>
      <w:pPr>
        <w:pStyle w:val="BodyText"/>
        <w:spacing w:after="0"/>
        <w:rPr>
          <w:rFonts w:ascii="Calibri"/>
          <w:b/>
          <w:sz w:val="8"/>
        </w:rPr>
        <w:sectPr>
          <w:pgSz w:w="12240" w:h="15840"/>
          <w:pgMar w:header="759" w:footer="721" w:top="1060" w:bottom="920" w:left="720" w:right="360"/>
        </w:sectPr>
      </w:pPr>
    </w:p>
    <w:p>
      <w:pPr>
        <w:pStyle w:val="Heading1"/>
        <w:numPr>
          <w:ilvl w:val="1"/>
          <w:numId w:val="7"/>
        </w:numPr>
        <w:tabs>
          <w:tab w:pos="1187" w:val="left" w:leader="none"/>
        </w:tabs>
        <w:spacing w:line="240" w:lineRule="auto" w:before="98" w:after="0"/>
        <w:ind w:left="1187" w:right="0" w:hanging="467"/>
        <w:jc w:val="left"/>
        <w:rPr>
          <w:b w:val="0"/>
        </w:rPr>
      </w:pPr>
      <w:bookmarkStart w:name="1.2 Quality Assurance and Certification" w:id="20"/>
      <w:bookmarkEnd w:id="20"/>
      <w:r>
        <w:rPr/>
      </w:r>
      <w:bookmarkStart w:name="_bookmark10" w:id="21"/>
      <w:bookmarkEnd w:id="21"/>
      <w:r>
        <w:rPr/>
      </w:r>
      <w:r>
        <w:rPr>
          <w:b w:val="0"/>
          <w:color w:val="365F91"/>
          <w:spacing w:val="10"/>
        </w:rPr>
        <w:t>Quality</w:t>
      </w:r>
      <w:r>
        <w:rPr>
          <w:b w:val="0"/>
          <w:color w:val="365F91"/>
          <w:spacing w:val="47"/>
        </w:rPr>
        <w:t> </w:t>
      </w:r>
      <w:r>
        <w:rPr>
          <w:b w:val="0"/>
          <w:color w:val="365F91"/>
          <w:spacing w:val="11"/>
        </w:rPr>
        <w:t>Assurance</w:t>
      </w:r>
      <w:r>
        <w:rPr>
          <w:b w:val="0"/>
          <w:color w:val="365F91"/>
          <w:spacing w:val="43"/>
        </w:rPr>
        <w:t> </w:t>
      </w:r>
      <w:r>
        <w:rPr>
          <w:b w:val="0"/>
          <w:color w:val="365F91"/>
        </w:rPr>
        <w:t>and</w:t>
      </w:r>
      <w:r>
        <w:rPr>
          <w:b w:val="0"/>
          <w:color w:val="365F91"/>
          <w:spacing w:val="49"/>
        </w:rPr>
        <w:t> </w:t>
      </w:r>
      <w:r>
        <w:rPr>
          <w:b w:val="0"/>
          <w:color w:val="365F91"/>
          <w:spacing w:val="9"/>
        </w:rPr>
        <w:t>Certification</w:t>
      </w:r>
    </w:p>
    <w:p>
      <w:pPr>
        <w:pStyle w:val="Heading1"/>
        <w:numPr>
          <w:ilvl w:val="2"/>
          <w:numId w:val="7"/>
        </w:numPr>
        <w:tabs>
          <w:tab w:pos="1426" w:val="left" w:leader="none"/>
        </w:tabs>
        <w:spacing w:line="240" w:lineRule="auto" w:before="306" w:after="0"/>
        <w:ind w:left="1426" w:right="0" w:hanging="706"/>
        <w:jc w:val="left"/>
        <w:rPr>
          <w:b w:val="0"/>
        </w:rPr>
      </w:pPr>
      <w:bookmarkStart w:name="1.2.1 Quality Assurance and Certificatio" w:id="22"/>
      <w:bookmarkEnd w:id="22"/>
      <w:r>
        <w:rPr/>
      </w:r>
      <w:bookmarkStart w:name="_bookmark11" w:id="23"/>
      <w:bookmarkEnd w:id="23"/>
      <w:r>
        <w:rPr/>
      </w:r>
      <w:r>
        <w:rPr>
          <w:b w:val="0"/>
          <w:color w:val="365F91"/>
          <w:spacing w:val="10"/>
        </w:rPr>
        <w:t>Quality</w:t>
      </w:r>
      <w:r>
        <w:rPr>
          <w:b w:val="0"/>
          <w:color w:val="365F91"/>
          <w:spacing w:val="47"/>
        </w:rPr>
        <w:t> </w:t>
      </w:r>
      <w:r>
        <w:rPr>
          <w:b w:val="0"/>
          <w:color w:val="365F91"/>
          <w:spacing w:val="11"/>
        </w:rPr>
        <w:t>Assurance</w:t>
      </w:r>
      <w:r>
        <w:rPr>
          <w:b w:val="0"/>
          <w:color w:val="365F91"/>
          <w:spacing w:val="44"/>
        </w:rPr>
        <w:t> </w:t>
      </w:r>
      <w:r>
        <w:rPr>
          <w:b w:val="0"/>
          <w:color w:val="365F91"/>
        </w:rPr>
        <w:t>and</w:t>
      </w:r>
      <w:r>
        <w:rPr>
          <w:b w:val="0"/>
          <w:color w:val="365F91"/>
          <w:spacing w:val="50"/>
        </w:rPr>
        <w:t> </w:t>
      </w:r>
      <w:r>
        <w:rPr>
          <w:b w:val="0"/>
          <w:color w:val="365F91"/>
          <w:spacing w:val="11"/>
        </w:rPr>
        <w:t>Certification</w:t>
      </w:r>
      <w:r>
        <w:rPr>
          <w:b w:val="0"/>
          <w:color w:val="365F91"/>
          <w:spacing w:val="50"/>
        </w:rPr>
        <w:t> </w:t>
      </w:r>
      <w:r>
        <w:rPr>
          <w:b w:val="0"/>
          <w:color w:val="365F91"/>
          <w:spacing w:val="-2"/>
        </w:rPr>
        <w:t>Overview</w:t>
      </w:r>
    </w:p>
    <w:p>
      <w:pPr>
        <w:pStyle w:val="BodyText"/>
        <w:spacing w:before="287"/>
        <w:ind w:left="719" w:right="1152"/>
        <w:rPr>
          <w:b w:val="0"/>
        </w:rPr>
      </w:pPr>
      <w:r>
        <w:rPr>
          <w:b w:val="0"/>
        </w:rPr>
        <w:t>The Quality Assurance and Certification record (consisting of </w:t>
      </w:r>
      <w:r>
        <w:rPr>
          <w:b w:val="0"/>
          <w:i/>
        </w:rPr>
        <w:t>orisCode </w:t>
      </w:r>
      <w:r>
        <w:rPr>
          <w:b w:val="0"/>
        </w:rPr>
        <w:t>and </w:t>
      </w:r>
      <w:r>
        <w:rPr>
          <w:b w:val="0"/>
          <w:i/>
        </w:rPr>
        <w:t>version</w:t>
      </w:r>
      <w:r>
        <w:rPr>
          <w:b w:val="0"/>
        </w:rPr>
        <w:t>) is the root element for the Quality Assurance and Certification Event Data JSON schema. This record identifies the facility for which QA test data are being reported. In addition, it provides information about</w:t>
      </w:r>
      <w:r>
        <w:rPr>
          <w:b w:val="0"/>
          <w:spacing w:val="-3"/>
        </w:rPr>
        <w:t> </w:t>
      </w:r>
      <w:r>
        <w:rPr>
          <w:b w:val="0"/>
        </w:rPr>
        <w:t>the</w:t>
      </w:r>
      <w:r>
        <w:rPr>
          <w:b w:val="0"/>
          <w:spacing w:val="-5"/>
        </w:rPr>
        <w:t> </w:t>
      </w:r>
      <w:r>
        <w:rPr>
          <w:b w:val="0"/>
        </w:rPr>
        <w:t>JSON</w:t>
      </w:r>
      <w:r>
        <w:rPr>
          <w:b w:val="0"/>
          <w:spacing w:val="-5"/>
        </w:rPr>
        <w:t> </w:t>
      </w:r>
      <w:r>
        <w:rPr>
          <w:b w:val="0"/>
        </w:rPr>
        <w:t>Version.</w:t>
      </w:r>
      <w:r>
        <w:rPr>
          <w:b w:val="0"/>
          <w:spacing w:val="-6"/>
        </w:rPr>
        <w:t> </w:t>
      </w:r>
      <w:r>
        <w:rPr>
          <w:b w:val="0"/>
        </w:rPr>
        <w:t>Include</w:t>
      </w:r>
      <w:r>
        <w:rPr>
          <w:b w:val="0"/>
          <w:spacing w:val="-5"/>
        </w:rPr>
        <w:t> </w:t>
      </w:r>
      <w:r>
        <w:rPr>
          <w:b w:val="0"/>
        </w:rPr>
        <w:t>a</w:t>
      </w:r>
      <w:r>
        <w:rPr>
          <w:b w:val="0"/>
          <w:spacing w:val="-11"/>
        </w:rPr>
        <w:t> </w:t>
      </w:r>
      <w:r>
        <w:rPr>
          <w:b w:val="0"/>
        </w:rPr>
        <w:t>single Quality</w:t>
      </w:r>
      <w:r>
        <w:rPr>
          <w:b w:val="0"/>
          <w:spacing w:val="-5"/>
        </w:rPr>
        <w:t> </w:t>
      </w:r>
      <w:r>
        <w:rPr>
          <w:b w:val="0"/>
        </w:rPr>
        <w:t>Assurance</w:t>
      </w:r>
      <w:r>
        <w:rPr>
          <w:b w:val="0"/>
          <w:spacing w:val="-5"/>
        </w:rPr>
        <w:t> </w:t>
      </w:r>
      <w:r>
        <w:rPr>
          <w:b w:val="0"/>
        </w:rPr>
        <w:t>and Certification</w:t>
      </w:r>
      <w:r>
        <w:rPr>
          <w:b w:val="0"/>
          <w:spacing w:val="-14"/>
        </w:rPr>
        <w:t> </w:t>
      </w:r>
      <w:r>
        <w:rPr>
          <w:b w:val="0"/>
        </w:rPr>
        <w:t>record in each Quality Assurance and Certification Event Data file.</w:t>
      </w:r>
    </w:p>
    <w:p>
      <w:pPr>
        <w:pStyle w:val="BodyText"/>
        <w:spacing w:before="14"/>
        <w:ind w:left="0"/>
        <w:rPr>
          <w:b w:val="0"/>
        </w:rPr>
      </w:pPr>
    </w:p>
    <w:p>
      <w:pPr>
        <w:pStyle w:val="Heading1"/>
        <w:numPr>
          <w:ilvl w:val="2"/>
          <w:numId w:val="7"/>
        </w:numPr>
        <w:tabs>
          <w:tab w:pos="1426" w:val="left" w:leader="none"/>
        </w:tabs>
        <w:spacing w:line="240" w:lineRule="auto" w:before="0" w:after="0"/>
        <w:ind w:left="1426" w:right="0" w:hanging="706"/>
        <w:jc w:val="left"/>
        <w:rPr>
          <w:b w:val="0"/>
        </w:rPr>
      </w:pPr>
      <w:bookmarkStart w:name="1.2.2 Quality Assurance and Certificatio" w:id="24"/>
      <w:bookmarkEnd w:id="24"/>
      <w:r>
        <w:rPr/>
      </w:r>
      <w:bookmarkStart w:name="_bookmark12" w:id="25"/>
      <w:bookmarkEnd w:id="25"/>
      <w:r>
        <w:rPr/>
      </w:r>
      <w:r>
        <w:rPr>
          <w:b w:val="0"/>
          <w:color w:val="365F91"/>
          <w:spacing w:val="10"/>
        </w:rPr>
        <w:t>Quality</w:t>
      </w:r>
      <w:r>
        <w:rPr>
          <w:b w:val="0"/>
          <w:color w:val="365F91"/>
          <w:spacing w:val="49"/>
        </w:rPr>
        <w:t> </w:t>
      </w:r>
      <w:r>
        <w:rPr>
          <w:b w:val="0"/>
          <w:color w:val="365F91"/>
          <w:spacing w:val="11"/>
        </w:rPr>
        <w:t>Assurance</w:t>
      </w:r>
      <w:r>
        <w:rPr>
          <w:b w:val="0"/>
          <w:color w:val="365F91"/>
          <w:spacing w:val="46"/>
        </w:rPr>
        <w:t> </w:t>
      </w:r>
      <w:r>
        <w:rPr>
          <w:b w:val="0"/>
          <w:color w:val="365F91"/>
        </w:rPr>
        <w:t>and</w:t>
      </w:r>
      <w:r>
        <w:rPr>
          <w:b w:val="0"/>
          <w:color w:val="365F91"/>
          <w:spacing w:val="53"/>
        </w:rPr>
        <w:t> </w:t>
      </w:r>
      <w:r>
        <w:rPr>
          <w:b w:val="0"/>
          <w:color w:val="365F91"/>
          <w:spacing w:val="11"/>
        </w:rPr>
        <w:t>Certification</w:t>
      </w:r>
      <w:r>
        <w:rPr>
          <w:b w:val="0"/>
          <w:color w:val="365F91"/>
          <w:spacing w:val="52"/>
        </w:rPr>
        <w:t> </w:t>
      </w:r>
      <w:r>
        <w:rPr>
          <w:b w:val="0"/>
          <w:color w:val="365F91"/>
        </w:rPr>
        <w:t>JSON</w:t>
      </w:r>
      <w:r>
        <w:rPr>
          <w:b w:val="0"/>
          <w:color w:val="365F91"/>
          <w:spacing w:val="57"/>
        </w:rPr>
        <w:t> </w:t>
      </w:r>
      <w:r>
        <w:rPr>
          <w:b w:val="0"/>
          <w:color w:val="365F91"/>
          <w:spacing w:val="-2"/>
        </w:rPr>
        <w:t>Model</w:t>
      </w:r>
    </w:p>
    <w:p>
      <w:pPr>
        <w:spacing w:before="303"/>
        <w:ind w:left="13" w:right="383" w:firstLine="0"/>
        <w:jc w:val="center"/>
        <w:rPr>
          <w:b w:val="0"/>
          <w:sz w:val="21"/>
        </w:rPr>
      </w:pPr>
      <w:bookmarkStart w:name="_bookmark13" w:id="26"/>
      <w:bookmarkEnd w:id="26"/>
      <w:r>
        <w:rPr/>
      </w:r>
      <w:r>
        <w:rPr>
          <w:b w:val="0"/>
          <w:sz w:val="21"/>
        </w:rPr>
        <w:t>Figure</w:t>
      </w:r>
      <w:r>
        <w:rPr>
          <w:b w:val="0"/>
          <w:spacing w:val="48"/>
          <w:sz w:val="21"/>
        </w:rPr>
        <w:t> </w:t>
      </w:r>
      <w:r>
        <w:rPr>
          <w:b w:val="0"/>
          <w:sz w:val="21"/>
        </w:rPr>
        <w:t>2:</w:t>
      </w:r>
      <w:r>
        <w:rPr>
          <w:b w:val="0"/>
          <w:spacing w:val="52"/>
          <w:sz w:val="21"/>
        </w:rPr>
        <w:t> </w:t>
      </w:r>
      <w:r>
        <w:rPr>
          <w:b w:val="0"/>
          <w:spacing w:val="10"/>
          <w:sz w:val="21"/>
        </w:rPr>
        <w:t>Quality</w:t>
      </w:r>
      <w:r>
        <w:rPr>
          <w:b w:val="0"/>
          <w:spacing w:val="47"/>
          <w:sz w:val="21"/>
        </w:rPr>
        <w:t> </w:t>
      </w:r>
      <w:r>
        <w:rPr>
          <w:b w:val="0"/>
          <w:spacing w:val="10"/>
          <w:sz w:val="21"/>
        </w:rPr>
        <w:t>Assurance</w:t>
      </w:r>
      <w:r>
        <w:rPr>
          <w:b w:val="0"/>
          <w:spacing w:val="49"/>
          <w:sz w:val="21"/>
        </w:rPr>
        <w:t> </w:t>
      </w:r>
      <w:r>
        <w:rPr>
          <w:b w:val="0"/>
          <w:sz w:val="21"/>
        </w:rPr>
        <w:t>and</w:t>
      </w:r>
      <w:r>
        <w:rPr>
          <w:b w:val="0"/>
          <w:spacing w:val="43"/>
          <w:sz w:val="21"/>
        </w:rPr>
        <w:t> </w:t>
      </w:r>
      <w:r>
        <w:rPr>
          <w:b w:val="0"/>
          <w:spacing w:val="11"/>
          <w:sz w:val="21"/>
        </w:rPr>
        <w:t>Certification</w:t>
      </w:r>
      <w:r>
        <w:rPr>
          <w:b w:val="0"/>
          <w:spacing w:val="42"/>
          <w:sz w:val="21"/>
        </w:rPr>
        <w:t> </w:t>
      </w:r>
      <w:r>
        <w:rPr>
          <w:b w:val="0"/>
          <w:spacing w:val="10"/>
          <w:sz w:val="21"/>
        </w:rPr>
        <w:t>JSON</w:t>
      </w:r>
      <w:r>
        <w:rPr>
          <w:b w:val="0"/>
          <w:spacing w:val="55"/>
          <w:sz w:val="21"/>
        </w:rPr>
        <w:t> </w:t>
      </w:r>
      <w:r>
        <w:rPr>
          <w:b w:val="0"/>
          <w:spacing w:val="-2"/>
          <w:sz w:val="21"/>
        </w:rPr>
        <w:t>Model</w:t>
      </w:r>
    </w:p>
    <w:p>
      <w:pPr>
        <w:pStyle w:val="BodyText"/>
        <w:spacing w:before="4"/>
        <w:ind w:left="0"/>
        <w:rPr>
          <w:b w:val="0"/>
          <w:sz w:val="8"/>
        </w:rPr>
      </w:pPr>
      <w:r>
        <w:rPr>
          <w:b w:val="0"/>
          <w:sz w:val="8"/>
        </w:rPr>
        <w:drawing>
          <wp:anchor distT="0" distB="0" distL="0" distR="0" allowOverlap="1" layoutInCell="1" locked="0" behindDoc="1" simplePos="0" relativeHeight="487588352">
            <wp:simplePos x="0" y="0"/>
            <wp:positionH relativeFrom="page">
              <wp:posOffset>3024188</wp:posOffset>
            </wp:positionH>
            <wp:positionV relativeFrom="paragraph">
              <wp:posOffset>80311</wp:posOffset>
            </wp:positionV>
            <wp:extent cx="1724024" cy="2914650"/>
            <wp:effectExtent l="0" t="0" r="0" b="0"/>
            <wp:wrapTopAndBottom/>
            <wp:docPr id="10" name="Image 10" descr="Quality Assurance and Certification JSON Model diagram "/>
            <wp:cNvGraphicFramePr>
              <a:graphicFrameLocks/>
            </wp:cNvGraphicFramePr>
            <a:graphic>
              <a:graphicData uri="http://schemas.openxmlformats.org/drawingml/2006/picture">
                <pic:pic>
                  <pic:nvPicPr>
                    <pic:cNvPr id="10" name="Image 10" descr="Quality Assurance and Certification JSON Model diagram "/>
                    <pic:cNvPicPr/>
                  </pic:nvPicPr>
                  <pic:blipFill>
                    <a:blip r:embed="rId10" cstate="print"/>
                    <a:stretch>
                      <a:fillRect/>
                    </a:stretch>
                  </pic:blipFill>
                  <pic:spPr>
                    <a:xfrm>
                      <a:off x="0" y="0"/>
                      <a:ext cx="1724024" cy="2914650"/>
                    </a:xfrm>
                    <a:prstGeom prst="rect">
                      <a:avLst/>
                    </a:prstGeom>
                  </pic:spPr>
                </pic:pic>
              </a:graphicData>
            </a:graphic>
          </wp:anchor>
        </w:drawing>
      </w:r>
    </w:p>
    <w:p>
      <w:pPr>
        <w:pStyle w:val="BodyText"/>
        <w:ind w:left="0"/>
        <w:rPr>
          <w:b w:val="0"/>
          <w:sz w:val="21"/>
        </w:rPr>
      </w:pPr>
    </w:p>
    <w:p>
      <w:pPr>
        <w:pStyle w:val="BodyText"/>
        <w:spacing w:before="86"/>
        <w:ind w:left="0"/>
        <w:rPr>
          <w:b w:val="0"/>
          <w:sz w:val="21"/>
        </w:rPr>
      </w:pPr>
    </w:p>
    <w:p>
      <w:pPr>
        <w:pStyle w:val="Heading1"/>
        <w:numPr>
          <w:ilvl w:val="2"/>
          <w:numId w:val="7"/>
        </w:numPr>
        <w:tabs>
          <w:tab w:pos="1426" w:val="left" w:leader="none"/>
        </w:tabs>
        <w:spacing w:line="240" w:lineRule="auto" w:before="0" w:after="0"/>
        <w:ind w:left="1426" w:right="0" w:hanging="706"/>
        <w:jc w:val="left"/>
        <w:rPr>
          <w:b w:val="0"/>
        </w:rPr>
      </w:pPr>
      <w:bookmarkStart w:name="1.2.3 Quality Assurance and Certificatio" w:id="27"/>
      <w:bookmarkEnd w:id="27"/>
      <w:r>
        <w:rPr/>
      </w:r>
      <w:bookmarkStart w:name="_bookmark14" w:id="28"/>
      <w:bookmarkEnd w:id="28"/>
      <w:r>
        <w:rPr/>
      </w:r>
      <w:r>
        <w:rPr>
          <w:b w:val="0"/>
          <w:color w:val="365F91"/>
          <w:spacing w:val="10"/>
        </w:rPr>
        <w:t>Quality</w:t>
      </w:r>
      <w:r>
        <w:rPr>
          <w:b w:val="0"/>
          <w:color w:val="365F91"/>
          <w:spacing w:val="49"/>
        </w:rPr>
        <w:t> </w:t>
      </w:r>
      <w:r>
        <w:rPr>
          <w:b w:val="0"/>
          <w:color w:val="365F91"/>
          <w:spacing w:val="11"/>
        </w:rPr>
        <w:t>Assurance</w:t>
      </w:r>
      <w:r>
        <w:rPr>
          <w:b w:val="0"/>
          <w:color w:val="365F91"/>
          <w:spacing w:val="46"/>
        </w:rPr>
        <w:t> </w:t>
      </w:r>
      <w:r>
        <w:rPr>
          <w:b w:val="0"/>
          <w:color w:val="365F91"/>
        </w:rPr>
        <w:t>and</w:t>
      </w:r>
      <w:r>
        <w:rPr>
          <w:b w:val="0"/>
          <w:color w:val="365F91"/>
          <w:spacing w:val="53"/>
        </w:rPr>
        <w:t> </w:t>
      </w:r>
      <w:r>
        <w:rPr>
          <w:b w:val="0"/>
          <w:color w:val="365F91"/>
          <w:spacing w:val="11"/>
        </w:rPr>
        <w:t>Certification</w:t>
      </w:r>
      <w:r>
        <w:rPr>
          <w:b w:val="0"/>
          <w:color w:val="365F91"/>
          <w:spacing w:val="52"/>
        </w:rPr>
        <w:t> </w:t>
      </w:r>
      <w:r>
        <w:rPr>
          <w:b w:val="0"/>
          <w:color w:val="365F91"/>
        </w:rPr>
        <w:t>JSON</w:t>
      </w:r>
      <w:r>
        <w:rPr>
          <w:b w:val="0"/>
          <w:color w:val="365F91"/>
          <w:spacing w:val="57"/>
        </w:rPr>
        <w:t> </w:t>
      </w:r>
      <w:r>
        <w:rPr>
          <w:b w:val="0"/>
          <w:color w:val="365F91"/>
          <w:spacing w:val="-2"/>
        </w:rPr>
        <w:t>Elements</w:t>
      </w:r>
    </w:p>
    <w:p>
      <w:pPr>
        <w:pStyle w:val="BodyText"/>
        <w:spacing w:before="287"/>
        <w:ind w:right="1084"/>
        <w:rPr>
          <w:b w:val="0"/>
        </w:rPr>
      </w:pPr>
      <w:r>
        <w:rPr>
          <w:b w:val="0"/>
        </w:rPr>
        <w:t>Note:</w:t>
      </w:r>
      <w:r>
        <w:rPr>
          <w:b w:val="0"/>
          <w:spacing w:val="-14"/>
        </w:rPr>
        <w:t> </w:t>
      </w:r>
      <w:r>
        <w:rPr>
          <w:b w:val="0"/>
        </w:rPr>
        <w:t>In</w:t>
      </w:r>
      <w:r>
        <w:rPr>
          <w:b w:val="0"/>
          <w:spacing w:val="-23"/>
        </w:rPr>
        <w:t> </w:t>
      </w:r>
      <w:r>
        <w:rPr>
          <w:b w:val="0"/>
        </w:rPr>
        <w:t>the</w:t>
      </w:r>
      <w:r>
        <w:rPr>
          <w:b w:val="0"/>
          <w:spacing w:val="-7"/>
        </w:rPr>
        <w:t> </w:t>
      </w:r>
      <w:r>
        <w:rPr>
          <w:b w:val="0"/>
        </w:rPr>
        <w:t>JSON</w:t>
      </w:r>
      <w:r>
        <w:rPr>
          <w:b w:val="0"/>
          <w:spacing w:val="-7"/>
        </w:rPr>
        <w:t> </w:t>
      </w:r>
      <w:r>
        <w:rPr>
          <w:b w:val="0"/>
        </w:rPr>
        <w:t>schema,</w:t>
      </w:r>
      <w:r>
        <w:rPr>
          <w:b w:val="0"/>
          <w:spacing w:val="-8"/>
        </w:rPr>
        <w:t> </w:t>
      </w:r>
      <w:r>
        <w:rPr>
          <w:b w:val="0"/>
        </w:rPr>
        <w:t>any</w:t>
      </w:r>
      <w:r>
        <w:rPr>
          <w:b w:val="0"/>
          <w:spacing w:val="15"/>
        </w:rPr>
        <w:t> </w:t>
      </w:r>
      <w:r>
        <w:rPr>
          <w:b w:val="0"/>
        </w:rPr>
        <w:t>element</w:t>
      </w:r>
      <w:r>
        <w:rPr>
          <w:b w:val="0"/>
          <w:spacing w:val="-5"/>
        </w:rPr>
        <w:t> </w:t>
      </w:r>
      <w:r>
        <w:rPr>
          <w:b w:val="0"/>
        </w:rPr>
        <w:t>defined as</w:t>
      </w:r>
      <w:r>
        <w:rPr>
          <w:b w:val="0"/>
          <w:spacing w:val="-7"/>
        </w:rPr>
        <w:t> </w:t>
      </w:r>
      <w:r>
        <w:rPr>
          <w:b w:val="0"/>
        </w:rPr>
        <w:t>the null</w:t>
      </w:r>
      <w:r>
        <w:rPr>
          <w:b w:val="0"/>
          <w:spacing w:val="-14"/>
        </w:rPr>
        <w:t> </w:t>
      </w:r>
      <w:r>
        <w:rPr>
          <w:b w:val="0"/>
        </w:rPr>
        <w:t>type does not require an</w:t>
      </w:r>
      <w:r>
        <w:rPr>
          <w:b w:val="0"/>
          <w:spacing w:val="-2"/>
        </w:rPr>
        <w:t> </w:t>
      </w:r>
      <w:r>
        <w:rPr>
          <w:b w:val="0"/>
        </w:rPr>
        <w:t>actual</w:t>
      </w:r>
      <w:r>
        <w:rPr>
          <w:b w:val="0"/>
          <w:spacing w:val="-3"/>
        </w:rPr>
        <w:t> </w:t>
      </w:r>
      <w:r>
        <w:rPr>
          <w:b w:val="0"/>
        </w:rPr>
        <w:t>value. If you do not have data to report for this element, use the word null (without quotes) as the value. If the element is defined as optional, you can omit it from the JSON file entirely.</w:t>
      </w:r>
    </w:p>
    <w:p>
      <w:pPr>
        <w:pStyle w:val="BodyText"/>
        <w:spacing w:before="4"/>
        <w:ind w:left="0"/>
        <w:rPr>
          <w:b w:val="0"/>
        </w:rPr>
      </w:pPr>
    </w:p>
    <w:p>
      <w:pPr>
        <w:pStyle w:val="BodyText"/>
        <w:ind w:right="1014"/>
        <w:rPr>
          <w:b w:val="0"/>
        </w:rPr>
      </w:pPr>
      <w:r>
        <w:rPr>
          <w:b w:val="0"/>
        </w:rPr>
        <w:t>An</w:t>
      </w:r>
      <w:r>
        <w:rPr>
          <w:b w:val="0"/>
          <w:spacing w:val="-7"/>
        </w:rPr>
        <w:t> </w:t>
      </w:r>
      <w:r>
        <w:rPr>
          <w:b w:val="0"/>
        </w:rPr>
        <w:t>element is considered</w:t>
      </w:r>
      <w:r>
        <w:rPr>
          <w:b w:val="0"/>
          <w:spacing w:val="-7"/>
        </w:rPr>
        <w:t> </w:t>
      </w:r>
      <w:r>
        <w:rPr>
          <w:b w:val="0"/>
        </w:rPr>
        <w:t>optional if</w:t>
      </w:r>
      <w:r>
        <w:rPr>
          <w:b w:val="0"/>
          <w:spacing w:val="-2"/>
        </w:rPr>
        <w:t> </w:t>
      </w:r>
      <w:r>
        <w:rPr>
          <w:b w:val="0"/>
        </w:rPr>
        <w:t>it is not included</w:t>
      </w:r>
      <w:r>
        <w:rPr>
          <w:b w:val="0"/>
          <w:spacing w:val="-7"/>
        </w:rPr>
        <w:t> </w:t>
      </w:r>
      <w:r>
        <w:rPr>
          <w:b w:val="0"/>
        </w:rPr>
        <w:t>in</w:t>
      </w:r>
      <w:r>
        <w:rPr>
          <w:b w:val="0"/>
          <w:spacing w:val="-7"/>
        </w:rPr>
        <w:t> </w:t>
      </w:r>
      <w:r>
        <w:rPr>
          <w:b w:val="0"/>
        </w:rPr>
        <w:t>the</w:t>
      </w:r>
      <w:r>
        <w:rPr>
          <w:b w:val="0"/>
          <w:spacing w:val="-2"/>
        </w:rPr>
        <w:t> </w:t>
      </w:r>
      <w:r>
        <w:rPr>
          <w:b w:val="0"/>
          <w:spacing w:val="9"/>
        </w:rPr>
        <w:t>required</w:t>
      </w:r>
      <w:r>
        <w:rPr>
          <w:b w:val="0"/>
          <w:spacing w:val="4"/>
        </w:rPr>
        <w:t> </w:t>
      </w:r>
      <w:r>
        <w:rPr>
          <w:b w:val="0"/>
        </w:rPr>
        <w:t>array</w:t>
      </w:r>
      <w:r>
        <w:rPr>
          <w:b w:val="0"/>
          <w:spacing w:val="-1"/>
        </w:rPr>
        <w:t> </w:t>
      </w:r>
      <w:r>
        <w:rPr>
          <w:b w:val="0"/>
        </w:rPr>
        <w:t>of</w:t>
      </w:r>
      <w:r>
        <w:rPr>
          <w:b w:val="0"/>
          <w:spacing w:val="-2"/>
        </w:rPr>
        <w:t> </w:t>
      </w:r>
      <w:r>
        <w:rPr>
          <w:b w:val="0"/>
        </w:rPr>
        <w:t>the</w:t>
      </w:r>
      <w:r>
        <w:rPr>
          <w:b w:val="0"/>
          <w:spacing w:val="-1"/>
        </w:rPr>
        <w:t> </w:t>
      </w:r>
      <w:r>
        <w:rPr>
          <w:b w:val="0"/>
        </w:rPr>
        <w:t>JSON schema. The </w:t>
      </w:r>
      <w:r>
        <w:rPr>
          <w:b w:val="0"/>
          <w:spacing w:val="9"/>
        </w:rPr>
        <w:t>required </w:t>
      </w:r>
      <w:r>
        <w:rPr>
          <w:b w:val="0"/>
        </w:rPr>
        <w:t>array specifies which properties must be present in the JSON file. Properties not listed in this array are optional and can be left out.</w:t>
      </w:r>
    </w:p>
    <w:p>
      <w:pPr>
        <w:pStyle w:val="BodyText"/>
        <w:spacing w:before="8"/>
        <w:ind w:left="0"/>
        <w:rPr>
          <w:b w:val="0"/>
        </w:rPr>
      </w:pPr>
    </w:p>
    <w:p>
      <w:pPr>
        <w:pStyle w:val="BodyText"/>
        <w:spacing w:line="235" w:lineRule="auto" w:before="1"/>
        <w:ind w:right="829"/>
        <w:rPr>
          <w:b w:val="0"/>
        </w:rPr>
      </w:pPr>
      <w:r>
        <w:rPr>
          <w:b w:val="0"/>
        </w:rPr>
        <w:t>In the example below, dualRangeIndicator</w:t>
      </w:r>
      <w:r>
        <w:rPr>
          <w:b w:val="0"/>
          <w:spacing w:val="25"/>
        </w:rPr>
        <w:t> </w:t>
      </w:r>
      <w:r>
        <w:rPr>
          <w:b w:val="0"/>
        </w:rPr>
        <w:t>must be present in the schema and can either be a number or the word null.</w:t>
      </w:r>
    </w:p>
    <w:p>
      <w:pPr>
        <w:pStyle w:val="BodyText"/>
        <w:spacing w:after="0" w:line="235"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i/>
          <w:spacing w:val="-10"/>
          <w:sz w:val="24"/>
        </w:rPr>
        <w:t>{</w:t>
      </w:r>
    </w:p>
    <w:p>
      <w:pPr>
        <w:spacing w:line="235" w:lineRule="auto" w:before="3"/>
        <w:ind w:left="960" w:right="4125" w:firstLine="0"/>
        <w:jc w:val="left"/>
        <w:rPr>
          <w:b w:val="0"/>
          <w:i/>
          <w:sz w:val="24"/>
        </w:rPr>
      </w:pPr>
      <w:r>
        <w:rPr>
          <w:b w:val="0"/>
          <w:i/>
          <w:sz w:val="24"/>
        </w:rPr>
        <w:t>"$schema":</w:t>
      </w:r>
      <w:r>
        <w:rPr>
          <w:b w:val="0"/>
          <w:i/>
          <w:spacing w:val="-14"/>
          <w:sz w:val="24"/>
        </w:rPr>
        <w:t> </w:t>
      </w:r>
      <w:hyperlink r:id="rId11">
        <w:r>
          <w:rPr>
            <w:b w:val="0"/>
            <w:i/>
            <w:sz w:val="24"/>
          </w:rPr>
          <w:t>"</w:t>
        </w:r>
        <w:r>
          <w:rPr>
            <w:b w:val="0"/>
            <w:i/>
            <w:color w:val="0000FF"/>
            <w:sz w:val="24"/>
            <w:u w:val="single" w:color="0000FF"/>
          </w:rPr>
          <w:t>http://json-schema.org/draft-07/schema#</w:t>
        </w:r>
      </w:hyperlink>
      <w:r>
        <w:rPr>
          <w:b w:val="0"/>
          <w:i/>
          <w:sz w:val="24"/>
          <w:u w:val="none"/>
        </w:rPr>
        <w:t>",</w:t>
      </w:r>
      <w:r>
        <w:rPr>
          <w:b w:val="0"/>
          <w:i/>
          <w:sz w:val="24"/>
          <w:u w:val="none"/>
        </w:rPr>
        <w:t> "type": "object",</w:t>
      </w:r>
    </w:p>
    <w:p>
      <w:pPr>
        <w:spacing w:line="235" w:lineRule="auto" w:before="13"/>
        <w:ind w:left="1200" w:right="7019" w:hanging="240"/>
        <w:jc w:val="left"/>
        <w:rPr>
          <w:b w:val="0"/>
          <w:i/>
          <w:sz w:val="24"/>
        </w:rPr>
      </w:pPr>
      <w:r>
        <w:rPr>
          <w:b w:val="0"/>
          <w:i/>
          <w:sz w:val="24"/>
        </w:rPr>
        <w:t>"properties": {</w:t>
      </w:r>
      <w:r>
        <w:rPr>
          <w:b w:val="0"/>
          <w:i/>
          <w:sz w:val="24"/>
        </w:rPr>
        <w:t> </w:t>
      </w:r>
      <w:r>
        <w:rPr>
          <w:b w:val="0"/>
          <w:i/>
          <w:spacing w:val="-2"/>
          <w:sz w:val="24"/>
        </w:rPr>
        <w:t>"dualRangeIndicator":</w:t>
      </w:r>
      <w:r>
        <w:rPr>
          <w:b w:val="0"/>
          <w:i/>
          <w:spacing w:val="-3"/>
          <w:sz w:val="24"/>
        </w:rPr>
        <w:t> </w:t>
      </w:r>
      <w:r>
        <w:rPr>
          <w:b w:val="0"/>
          <w:i/>
          <w:spacing w:val="-2"/>
          <w:sz w:val="24"/>
        </w:rPr>
        <w:t>{</w:t>
      </w:r>
    </w:p>
    <w:p>
      <w:pPr>
        <w:spacing w:line="290" w:lineRule="exact" w:before="10"/>
        <w:ind w:left="1440" w:right="0" w:firstLine="0"/>
        <w:jc w:val="left"/>
        <w:rPr>
          <w:b w:val="0"/>
          <w:i/>
          <w:sz w:val="24"/>
        </w:rPr>
      </w:pPr>
      <w:r>
        <w:rPr>
          <w:b w:val="0"/>
          <w:i/>
          <w:sz w:val="24"/>
        </w:rPr>
        <w:t>"type":</w:t>
      </w:r>
      <w:r>
        <w:rPr>
          <w:b w:val="0"/>
          <w:i/>
          <w:spacing w:val="11"/>
          <w:sz w:val="24"/>
        </w:rPr>
        <w:t> </w:t>
      </w:r>
      <w:r>
        <w:rPr>
          <w:b w:val="0"/>
          <w:i/>
          <w:spacing w:val="-10"/>
          <w:sz w:val="24"/>
        </w:rPr>
        <w:t>[</w:t>
      </w:r>
    </w:p>
    <w:p>
      <w:pPr>
        <w:spacing w:line="244" w:lineRule="auto" w:before="0"/>
        <w:ind w:left="1680" w:right="8009" w:firstLine="0"/>
        <w:jc w:val="left"/>
        <w:rPr>
          <w:b w:val="0"/>
          <w:i/>
          <w:sz w:val="24"/>
        </w:rPr>
      </w:pPr>
      <w:r>
        <w:rPr>
          <w:b w:val="0"/>
          <w:i/>
          <w:spacing w:val="-2"/>
          <w:sz w:val="24"/>
        </w:rPr>
        <w:t>"number",</w:t>
      </w:r>
      <w:r>
        <w:rPr>
          <w:b w:val="0"/>
          <w:i/>
          <w:spacing w:val="-2"/>
          <w:sz w:val="24"/>
        </w:rPr>
        <w:t> "null"</w:t>
      </w:r>
    </w:p>
    <w:p>
      <w:pPr>
        <w:spacing w:line="278" w:lineRule="exact" w:before="0"/>
        <w:ind w:left="1440" w:right="0" w:firstLine="0"/>
        <w:jc w:val="left"/>
        <w:rPr>
          <w:b w:val="0"/>
          <w:i/>
          <w:sz w:val="24"/>
        </w:rPr>
      </w:pPr>
      <w:r>
        <w:rPr>
          <w:b w:val="0"/>
          <w:i/>
          <w:spacing w:val="-10"/>
          <w:sz w:val="24"/>
        </w:rPr>
        <w:t>]</w:t>
      </w:r>
    </w:p>
    <w:p>
      <w:pPr>
        <w:spacing w:line="290" w:lineRule="exact" w:before="0"/>
        <w:ind w:left="1200" w:right="0" w:firstLine="0"/>
        <w:jc w:val="left"/>
        <w:rPr>
          <w:b w:val="0"/>
          <w:i/>
          <w:sz w:val="24"/>
        </w:rPr>
      </w:pPr>
      <w:r>
        <w:rPr>
          <w:b w:val="0"/>
          <w:i/>
          <w:spacing w:val="-10"/>
          <w:sz w:val="24"/>
        </w:rPr>
        <w:t>}</w:t>
      </w:r>
    </w:p>
    <w:p>
      <w:pPr>
        <w:spacing w:before="7"/>
        <w:ind w:left="960" w:right="0" w:firstLine="0"/>
        <w:jc w:val="left"/>
        <w:rPr>
          <w:b w:val="0"/>
          <w:i/>
          <w:sz w:val="24"/>
        </w:rPr>
      </w:pPr>
      <w:r>
        <w:rPr>
          <w:b w:val="0"/>
          <w:i/>
          <w:spacing w:val="-5"/>
          <w:sz w:val="24"/>
        </w:rPr>
        <w:t>},</w:t>
      </w:r>
    </w:p>
    <w:p>
      <w:pPr>
        <w:spacing w:line="244" w:lineRule="auto" w:before="0"/>
        <w:ind w:left="1200" w:right="7019" w:hanging="240"/>
        <w:jc w:val="left"/>
        <w:rPr>
          <w:b w:val="0"/>
          <w:i/>
          <w:sz w:val="24"/>
        </w:rPr>
      </w:pPr>
      <w:r>
        <w:rPr>
          <w:b w:val="0"/>
          <w:i/>
          <w:sz w:val="24"/>
        </w:rPr>
        <w:t>"required": [</w:t>
      </w:r>
      <w:r>
        <w:rPr>
          <w:b w:val="0"/>
          <w:i/>
          <w:sz w:val="24"/>
        </w:rPr>
        <w:t> </w:t>
      </w:r>
      <w:r>
        <w:rPr>
          <w:b w:val="0"/>
          <w:i/>
          <w:spacing w:val="-2"/>
          <w:sz w:val="24"/>
        </w:rPr>
        <w:t>"dualRangeIndicator"</w:t>
      </w:r>
    </w:p>
    <w:p>
      <w:pPr>
        <w:spacing w:line="276" w:lineRule="exact" w:before="0"/>
        <w:ind w:left="960" w:right="0" w:firstLine="0"/>
        <w:jc w:val="left"/>
        <w:rPr>
          <w:b w:val="0"/>
          <w:i/>
          <w:sz w:val="24"/>
        </w:rPr>
      </w:pPr>
      <w:r>
        <w:rPr>
          <w:b w:val="0"/>
          <w:i/>
          <w:spacing w:val="-10"/>
          <w:sz w:val="24"/>
        </w:rPr>
        <w:t>]</w:t>
      </w:r>
    </w:p>
    <w:p>
      <w:pPr>
        <w:spacing w:line="290" w:lineRule="exact" w:before="0"/>
        <w:ind w:left="720" w:right="0" w:firstLine="0"/>
        <w:jc w:val="left"/>
        <w:rPr>
          <w:b w:val="0"/>
          <w:i/>
          <w:sz w:val="24"/>
        </w:rPr>
      </w:pPr>
      <w:r>
        <w:rPr>
          <w:b w:val="0"/>
          <w:i/>
          <w:spacing w:val="-10"/>
          <w:sz w:val="24"/>
        </w:rPr>
        <w:t>}</w:t>
      </w:r>
    </w:p>
    <w:p>
      <w:pPr>
        <w:pStyle w:val="BodyText"/>
        <w:spacing w:before="2"/>
        <w:ind w:left="0"/>
        <w:rPr>
          <w:b w:val="0"/>
          <w:i/>
        </w:rPr>
      </w:pPr>
    </w:p>
    <w:p>
      <w:pPr>
        <w:spacing w:before="0"/>
        <w:ind w:left="720" w:right="0" w:firstLine="0"/>
        <w:jc w:val="left"/>
        <w:rPr>
          <w:b w:val="0"/>
          <w:i/>
          <w:sz w:val="24"/>
        </w:rPr>
      </w:pPr>
      <w:r>
        <w:rPr>
          <w:b w:val="0"/>
          <w:spacing w:val="9"/>
          <w:sz w:val="24"/>
        </w:rPr>
        <w:t>ORIS</w:t>
      </w:r>
      <w:r>
        <w:rPr>
          <w:b w:val="0"/>
          <w:spacing w:val="45"/>
          <w:sz w:val="24"/>
        </w:rPr>
        <w:t> </w:t>
      </w:r>
      <w:r>
        <w:rPr>
          <w:b w:val="0"/>
          <w:sz w:val="24"/>
        </w:rPr>
        <w:t>Code</w:t>
      </w:r>
      <w:r>
        <w:rPr>
          <w:b w:val="0"/>
          <w:spacing w:val="33"/>
          <w:sz w:val="24"/>
        </w:rPr>
        <w:t> </w:t>
      </w:r>
      <w:r>
        <w:rPr>
          <w:b w:val="0"/>
          <w:i/>
          <w:spacing w:val="-2"/>
          <w:sz w:val="24"/>
        </w:rPr>
        <w:t>(orisCode)</w:t>
      </w:r>
    </w:p>
    <w:p>
      <w:pPr>
        <w:pStyle w:val="BodyText"/>
        <w:spacing w:line="235" w:lineRule="auto" w:before="11"/>
        <w:ind w:right="829"/>
        <w:rPr>
          <w:b w:val="0"/>
        </w:rPr>
      </w:pPr>
      <w:r>
        <w:rPr>
          <w:b w:val="0"/>
        </w:rPr>
        <w:t>Report the</w:t>
      </w:r>
      <w:r>
        <w:rPr>
          <w:b w:val="0"/>
          <w:spacing w:val="-3"/>
        </w:rPr>
        <w:t> </w:t>
      </w:r>
      <w:r>
        <w:rPr>
          <w:b w:val="0"/>
        </w:rPr>
        <w:t>code</w:t>
      </w:r>
      <w:r>
        <w:rPr>
          <w:b w:val="0"/>
          <w:spacing w:val="-3"/>
        </w:rPr>
        <w:t> </w:t>
      </w:r>
      <w:r>
        <w:rPr>
          <w:b w:val="0"/>
        </w:rPr>
        <w:t>that indicates</w:t>
      </w:r>
      <w:r>
        <w:rPr>
          <w:b w:val="0"/>
          <w:spacing w:val="-2"/>
        </w:rPr>
        <w:t> </w:t>
      </w:r>
      <w:r>
        <w:rPr>
          <w:b w:val="0"/>
        </w:rPr>
        <w:t>the</w:t>
      </w:r>
      <w:r>
        <w:rPr>
          <w:b w:val="0"/>
          <w:spacing w:val="-3"/>
        </w:rPr>
        <w:t> </w:t>
      </w:r>
      <w:r>
        <w:rPr>
          <w:b w:val="0"/>
        </w:rPr>
        <w:t>unique</w:t>
      </w:r>
      <w:r>
        <w:rPr>
          <w:b w:val="0"/>
          <w:spacing w:val="-3"/>
        </w:rPr>
        <w:t> </w:t>
      </w:r>
      <w:r>
        <w:rPr>
          <w:b w:val="0"/>
        </w:rPr>
        <w:t>identifying</w:t>
      </w:r>
      <w:r>
        <w:rPr>
          <w:b w:val="0"/>
          <w:spacing w:val="-8"/>
        </w:rPr>
        <w:t> </w:t>
      </w:r>
      <w:r>
        <w:rPr>
          <w:b w:val="0"/>
        </w:rPr>
        <w:t>number given</w:t>
      </w:r>
      <w:r>
        <w:rPr>
          <w:b w:val="0"/>
          <w:spacing w:val="-8"/>
        </w:rPr>
        <w:t> </w:t>
      </w:r>
      <w:r>
        <w:rPr>
          <w:b w:val="0"/>
        </w:rPr>
        <w:t>to</w:t>
      </w:r>
      <w:r>
        <w:rPr>
          <w:b w:val="0"/>
          <w:spacing w:val="-9"/>
        </w:rPr>
        <w:t> </w:t>
      </w:r>
      <w:r>
        <w:rPr>
          <w:b w:val="0"/>
        </w:rPr>
        <w:t>a</w:t>
      </w:r>
      <w:r>
        <w:rPr>
          <w:b w:val="0"/>
          <w:spacing w:val="-9"/>
        </w:rPr>
        <w:t> </w:t>
      </w:r>
      <w:r>
        <w:rPr>
          <w:b w:val="0"/>
        </w:rPr>
        <w:t>plant by</w:t>
      </w:r>
      <w:r>
        <w:rPr>
          <w:b w:val="0"/>
          <w:spacing w:val="-3"/>
        </w:rPr>
        <w:t> </w:t>
      </w:r>
      <w:r>
        <w:rPr>
          <w:b w:val="0"/>
        </w:rPr>
        <w:t>the</w:t>
      </w:r>
      <w:r>
        <w:rPr>
          <w:b w:val="0"/>
          <w:spacing w:val="-3"/>
        </w:rPr>
        <w:t> </w:t>
      </w:r>
      <w:r>
        <w:rPr>
          <w:b w:val="0"/>
        </w:rPr>
        <w:t>Energy Information Administration (EIA).</w:t>
      </w:r>
    </w:p>
    <w:p>
      <w:pPr>
        <w:pStyle w:val="BodyText"/>
        <w:spacing w:before="4"/>
        <w:ind w:left="0"/>
        <w:rPr>
          <w:b w:val="0"/>
        </w:rPr>
      </w:pPr>
    </w:p>
    <w:p>
      <w:pPr>
        <w:spacing w:line="290" w:lineRule="exact" w:before="1"/>
        <w:ind w:left="720" w:right="0" w:firstLine="0"/>
        <w:jc w:val="left"/>
        <w:rPr>
          <w:b w:val="0"/>
          <w:sz w:val="24"/>
        </w:rPr>
      </w:pPr>
      <w:r>
        <w:rPr>
          <w:b w:val="0"/>
          <w:spacing w:val="9"/>
          <w:sz w:val="24"/>
        </w:rPr>
        <w:t>Version</w:t>
      </w:r>
      <w:r>
        <w:rPr>
          <w:b w:val="0"/>
          <w:spacing w:val="27"/>
          <w:sz w:val="24"/>
        </w:rPr>
        <w:t> </w:t>
      </w:r>
      <w:r>
        <w:rPr>
          <w:b w:val="0"/>
          <w:spacing w:val="-2"/>
          <w:sz w:val="24"/>
        </w:rPr>
        <w:t>(</w:t>
      </w:r>
      <w:r>
        <w:rPr>
          <w:b w:val="0"/>
          <w:i/>
          <w:spacing w:val="-2"/>
          <w:sz w:val="24"/>
        </w:rPr>
        <w:t>version</w:t>
      </w:r>
      <w:r>
        <w:rPr>
          <w:b w:val="0"/>
          <w:spacing w:val="-2"/>
          <w:sz w:val="24"/>
        </w:rPr>
        <w:t>)</w:t>
      </w:r>
    </w:p>
    <w:p>
      <w:pPr>
        <w:pStyle w:val="BodyText"/>
        <w:spacing w:line="244" w:lineRule="auto"/>
        <w:ind w:right="829"/>
        <w:rPr>
          <w:b w:val="0"/>
        </w:rPr>
      </w:pPr>
      <w:r>
        <w:rPr>
          <w:b w:val="0"/>
        </w:rPr>
        <w:t>Report the JSON schema</w:t>
      </w:r>
      <w:r>
        <w:rPr>
          <w:b w:val="0"/>
          <w:spacing w:val="-6"/>
        </w:rPr>
        <w:t> </w:t>
      </w:r>
      <w:r>
        <w:rPr>
          <w:b w:val="0"/>
        </w:rPr>
        <w:t>version</w:t>
      </w:r>
      <w:r>
        <w:rPr>
          <w:b w:val="0"/>
          <w:spacing w:val="-5"/>
        </w:rPr>
        <w:t> </w:t>
      </w:r>
      <w:r>
        <w:rPr>
          <w:b w:val="0"/>
        </w:rPr>
        <w:t>number. Note that this is a</w:t>
      </w:r>
      <w:r>
        <w:rPr>
          <w:b w:val="0"/>
          <w:spacing w:val="-6"/>
        </w:rPr>
        <w:t> </w:t>
      </w:r>
      <w:r>
        <w:rPr>
          <w:b w:val="0"/>
        </w:rPr>
        <w:t>numeric field</w:t>
      </w:r>
      <w:r>
        <w:rPr>
          <w:b w:val="0"/>
          <w:spacing w:val="-5"/>
        </w:rPr>
        <w:t> </w:t>
      </w:r>
      <w:r>
        <w:rPr>
          <w:b w:val="0"/>
        </w:rPr>
        <w:t>--</w:t>
      </w:r>
      <w:r>
        <w:rPr>
          <w:b w:val="0"/>
          <w:spacing w:val="-2"/>
        </w:rPr>
        <w:t> </w:t>
      </w:r>
      <w:r>
        <w:rPr>
          <w:b w:val="0"/>
        </w:rPr>
        <w:t>do</w:t>
      </w:r>
      <w:r>
        <w:rPr>
          <w:b w:val="0"/>
          <w:spacing w:val="-6"/>
        </w:rPr>
        <w:t> </w:t>
      </w:r>
      <w:r>
        <w:rPr>
          <w:b w:val="0"/>
          <w:u w:val="single"/>
        </w:rPr>
        <w:t>not</w:t>
      </w:r>
      <w:r>
        <w:rPr>
          <w:b w:val="0"/>
          <w:u w:val="none"/>
        </w:rPr>
        <w:t> include a</w:t>
      </w:r>
      <w:r>
        <w:rPr>
          <w:b w:val="0"/>
          <w:spacing w:val="-6"/>
          <w:u w:val="none"/>
        </w:rPr>
        <w:t> </w:t>
      </w:r>
      <w:r>
        <w:rPr>
          <w:b w:val="0"/>
          <w:u w:val="none"/>
        </w:rPr>
        <w:t>“v” before the number.</w:t>
      </w:r>
    </w:p>
    <w:p>
      <w:pPr>
        <w:pStyle w:val="BodyText"/>
        <w:spacing w:before="2"/>
        <w:ind w:left="0"/>
        <w:rPr>
          <w:b w:val="0"/>
        </w:rPr>
      </w:pPr>
    </w:p>
    <w:p>
      <w:pPr>
        <w:pStyle w:val="Heading1"/>
        <w:numPr>
          <w:ilvl w:val="1"/>
          <w:numId w:val="7"/>
        </w:numPr>
        <w:tabs>
          <w:tab w:pos="1187" w:val="left" w:leader="none"/>
        </w:tabs>
        <w:spacing w:line="240" w:lineRule="auto" w:before="0" w:after="0"/>
        <w:ind w:left="1187" w:right="0" w:hanging="467"/>
        <w:jc w:val="left"/>
        <w:rPr>
          <w:b w:val="0"/>
        </w:rPr>
      </w:pPr>
      <w:bookmarkStart w:name="1.3 Test Summary Data Elements" w:id="29"/>
      <w:bookmarkEnd w:id="29"/>
      <w:r>
        <w:rPr/>
      </w:r>
      <w:bookmarkStart w:name="_bookmark15" w:id="30"/>
      <w:bookmarkEnd w:id="30"/>
      <w:r>
        <w:rPr/>
      </w:r>
      <w:r>
        <w:rPr>
          <w:b w:val="0"/>
          <w:color w:val="365F91"/>
        </w:rPr>
        <w:t>Test</w:t>
      </w:r>
      <w:r>
        <w:rPr>
          <w:b w:val="0"/>
          <w:color w:val="365F91"/>
          <w:spacing w:val="75"/>
        </w:rPr>
        <w:t> </w:t>
      </w:r>
      <w:r>
        <w:rPr>
          <w:b w:val="0"/>
          <w:color w:val="365F91"/>
        </w:rPr>
        <w:t>Summary</w:t>
      </w:r>
      <w:r>
        <w:rPr>
          <w:b w:val="0"/>
          <w:color w:val="365F91"/>
          <w:spacing w:val="64"/>
        </w:rPr>
        <w:t> </w:t>
      </w:r>
      <w:r>
        <w:rPr>
          <w:b w:val="0"/>
          <w:color w:val="365F91"/>
          <w:spacing w:val="10"/>
        </w:rPr>
        <w:t>Data</w:t>
      </w:r>
      <w:r>
        <w:rPr>
          <w:b w:val="0"/>
          <w:color w:val="365F91"/>
          <w:spacing w:val="69"/>
        </w:rPr>
        <w:t> </w:t>
      </w:r>
      <w:r>
        <w:rPr>
          <w:b w:val="0"/>
          <w:color w:val="365F91"/>
          <w:spacing w:val="-2"/>
        </w:rPr>
        <w:t>Elements</w:t>
      </w:r>
    </w:p>
    <w:p>
      <w:pPr>
        <w:pStyle w:val="Heading1"/>
        <w:numPr>
          <w:ilvl w:val="2"/>
          <w:numId w:val="7"/>
        </w:numPr>
        <w:tabs>
          <w:tab w:pos="1426" w:val="left" w:leader="none"/>
        </w:tabs>
        <w:spacing w:line="240" w:lineRule="auto" w:before="294" w:after="0"/>
        <w:ind w:left="1426" w:right="0" w:hanging="706"/>
        <w:jc w:val="left"/>
        <w:rPr>
          <w:b w:val="0"/>
        </w:rPr>
      </w:pPr>
      <w:bookmarkStart w:name="1.3.1 Test Summary Data Overview" w:id="31"/>
      <w:bookmarkEnd w:id="31"/>
      <w:r>
        <w:rPr/>
      </w:r>
      <w:bookmarkStart w:name="_bookmark16" w:id="32"/>
      <w:bookmarkEnd w:id="32"/>
      <w:r>
        <w:rPr/>
      </w:r>
      <w:r>
        <w:rPr>
          <w:b w:val="0"/>
          <w:color w:val="365F91"/>
        </w:rPr>
        <w:t>Test</w:t>
      </w:r>
      <w:r>
        <w:rPr>
          <w:b w:val="0"/>
          <w:color w:val="365F91"/>
          <w:spacing w:val="75"/>
        </w:rPr>
        <w:t> </w:t>
      </w:r>
      <w:r>
        <w:rPr>
          <w:b w:val="0"/>
          <w:color w:val="365F91"/>
        </w:rPr>
        <w:t>Summary</w:t>
      </w:r>
      <w:r>
        <w:rPr>
          <w:b w:val="0"/>
          <w:color w:val="365F91"/>
          <w:spacing w:val="64"/>
        </w:rPr>
        <w:t> </w:t>
      </w:r>
      <w:r>
        <w:rPr>
          <w:b w:val="0"/>
          <w:color w:val="365F91"/>
          <w:spacing w:val="10"/>
        </w:rPr>
        <w:t>Data</w:t>
      </w:r>
      <w:r>
        <w:rPr>
          <w:b w:val="0"/>
          <w:color w:val="365F91"/>
          <w:spacing w:val="69"/>
        </w:rPr>
        <w:t> </w:t>
      </w:r>
      <w:r>
        <w:rPr>
          <w:b w:val="0"/>
          <w:color w:val="365F91"/>
          <w:spacing w:val="7"/>
        </w:rPr>
        <w:t>Overview</w:t>
      </w:r>
    </w:p>
    <w:p>
      <w:pPr>
        <w:pStyle w:val="BodyText"/>
        <w:spacing w:line="242" w:lineRule="auto" w:before="299"/>
        <w:ind w:left="719" w:right="1152"/>
        <w:rPr>
          <w:b w:val="0"/>
        </w:rPr>
      </w:pPr>
      <w:r>
        <w:rPr>
          <w:b w:val="0"/>
        </w:rPr>
        <w:t>Submit one TEST SUMMARY</w:t>
      </w:r>
      <w:r>
        <w:rPr>
          <w:b w:val="0"/>
          <w:spacing w:val="-1"/>
        </w:rPr>
        <w:t> </w:t>
      </w:r>
      <w:r>
        <w:rPr>
          <w:b w:val="0"/>
        </w:rPr>
        <w:t>DATA record</w:t>
      </w:r>
      <w:r>
        <w:rPr>
          <w:b w:val="0"/>
          <w:spacing w:val="-1"/>
        </w:rPr>
        <w:t> </w:t>
      </w:r>
      <w:r>
        <w:rPr>
          <w:b w:val="0"/>
        </w:rPr>
        <w:t>for each</w:t>
      </w:r>
      <w:r>
        <w:rPr>
          <w:b w:val="0"/>
          <w:spacing w:val="-1"/>
        </w:rPr>
        <w:t> </w:t>
      </w:r>
      <w:r>
        <w:rPr>
          <w:b w:val="0"/>
        </w:rPr>
        <w:t>periodic quality assurance, certification, and diagnostic test submitted</w:t>
      </w:r>
      <w:r>
        <w:rPr>
          <w:b w:val="0"/>
          <w:spacing w:val="-6"/>
        </w:rPr>
        <w:t> </w:t>
      </w:r>
      <w:r>
        <w:rPr>
          <w:b w:val="0"/>
        </w:rPr>
        <w:t>as part of</w:t>
      </w:r>
      <w:r>
        <w:rPr>
          <w:b w:val="0"/>
          <w:spacing w:val="-1"/>
        </w:rPr>
        <w:t> </w:t>
      </w:r>
      <w:r>
        <w:rPr>
          <w:b w:val="0"/>
        </w:rPr>
        <w:t>the Quality Assurance and</w:t>
      </w:r>
      <w:r>
        <w:rPr>
          <w:b w:val="0"/>
          <w:spacing w:val="-6"/>
        </w:rPr>
        <w:t> </w:t>
      </w:r>
      <w:r>
        <w:rPr>
          <w:b w:val="0"/>
        </w:rPr>
        <w:t>Certification</w:t>
      </w:r>
      <w:r>
        <w:rPr>
          <w:b w:val="0"/>
          <w:spacing w:val="-6"/>
        </w:rPr>
        <w:t> </w:t>
      </w:r>
      <w:r>
        <w:rPr>
          <w:b w:val="0"/>
        </w:rPr>
        <w:t>test file. This record summarizes each test performed and provides the test results, the reason for the conducting each test, and other fundamental information about each test reported (e.g., Span Scale).</w:t>
      </w:r>
    </w:p>
    <w:p>
      <w:pPr>
        <w:pStyle w:val="BodyText"/>
        <w:spacing w:before="281"/>
        <w:ind w:left="719" w:right="829"/>
        <w:rPr>
          <w:b w:val="0"/>
        </w:rPr>
      </w:pPr>
      <w:r>
        <w:rPr>
          <w:b w:val="0"/>
        </w:rPr>
        <w:t>Some tests are quite simple, and</w:t>
      </w:r>
      <w:r>
        <w:rPr>
          <w:b w:val="0"/>
          <w:spacing w:val="-3"/>
        </w:rPr>
        <w:t> </w:t>
      </w:r>
      <w:r>
        <w:rPr>
          <w:b w:val="0"/>
        </w:rPr>
        <w:t>all</w:t>
      </w:r>
      <w:r>
        <w:rPr>
          <w:b w:val="0"/>
          <w:spacing w:val="-4"/>
        </w:rPr>
        <w:t> </w:t>
      </w:r>
      <w:r>
        <w:rPr>
          <w:b w:val="0"/>
        </w:rPr>
        <w:t>the relevant data</w:t>
      </w:r>
      <w:r>
        <w:rPr>
          <w:b w:val="0"/>
          <w:spacing w:val="-4"/>
        </w:rPr>
        <w:t> </w:t>
      </w:r>
      <w:r>
        <w:rPr>
          <w:b w:val="0"/>
        </w:rPr>
        <w:t>are reported</w:t>
      </w:r>
      <w:r>
        <w:rPr>
          <w:b w:val="0"/>
          <w:spacing w:val="-3"/>
        </w:rPr>
        <w:t> </w:t>
      </w:r>
      <w:r>
        <w:rPr>
          <w:b w:val="0"/>
        </w:rPr>
        <w:t>in</w:t>
      </w:r>
      <w:r>
        <w:rPr>
          <w:b w:val="0"/>
          <w:spacing w:val="-3"/>
        </w:rPr>
        <w:t> </w:t>
      </w:r>
      <w:r>
        <w:rPr>
          <w:b w:val="0"/>
        </w:rPr>
        <w:t>the TEST SUMMARY</w:t>
      </w:r>
      <w:r>
        <w:rPr>
          <w:b w:val="0"/>
          <w:spacing w:val="-3"/>
        </w:rPr>
        <w:t> </w:t>
      </w:r>
      <w:r>
        <w:rPr>
          <w:b w:val="0"/>
        </w:rPr>
        <w:t>DATA record. For example, a Data Acquisition and Handling</w:t>
      </w:r>
      <w:r>
        <w:rPr>
          <w:b w:val="0"/>
          <w:spacing w:val="40"/>
        </w:rPr>
        <w:t> </w:t>
      </w:r>
      <w:r>
        <w:rPr>
          <w:b w:val="0"/>
        </w:rPr>
        <w:t>System (DAHS) verification or Primary Element Inspection (PEI) can be fully described in this record.</w:t>
      </w:r>
    </w:p>
    <w:p>
      <w:pPr>
        <w:pStyle w:val="BodyText"/>
        <w:spacing w:before="4"/>
        <w:ind w:left="0"/>
        <w:rPr>
          <w:b w:val="0"/>
        </w:rPr>
      </w:pPr>
    </w:p>
    <w:p>
      <w:pPr>
        <w:pStyle w:val="BodyText"/>
        <w:ind w:left="719" w:right="1152"/>
        <w:rPr>
          <w:b w:val="0"/>
        </w:rPr>
      </w:pPr>
      <w:r>
        <w:rPr>
          <w:b w:val="0"/>
        </w:rPr>
        <w:t>On</w:t>
      </w:r>
      <w:r>
        <w:rPr>
          <w:b w:val="0"/>
          <w:spacing w:val="-1"/>
        </w:rPr>
        <w:t> </w:t>
      </w:r>
      <w:r>
        <w:rPr>
          <w:b w:val="0"/>
        </w:rPr>
        <w:t>the other hand, most tests have additional</w:t>
      </w:r>
      <w:r>
        <w:rPr>
          <w:b w:val="0"/>
          <w:spacing w:val="-2"/>
        </w:rPr>
        <w:t> </w:t>
      </w:r>
      <w:r>
        <w:rPr>
          <w:b w:val="0"/>
        </w:rPr>
        <w:t>data</w:t>
      </w:r>
      <w:r>
        <w:rPr>
          <w:b w:val="0"/>
          <w:spacing w:val="-2"/>
        </w:rPr>
        <w:t> </w:t>
      </w:r>
      <w:r>
        <w:rPr>
          <w:b w:val="0"/>
        </w:rPr>
        <w:t>such</w:t>
      </w:r>
      <w:r>
        <w:rPr>
          <w:b w:val="0"/>
          <w:spacing w:val="-1"/>
        </w:rPr>
        <w:t> </w:t>
      </w:r>
      <w:r>
        <w:rPr>
          <w:b w:val="0"/>
        </w:rPr>
        <w:t>as gas injections or test runs that must be linked to the TEST SUMMARY DATA</w:t>
      </w:r>
      <w:r>
        <w:rPr>
          <w:b w:val="0"/>
          <w:spacing w:val="-5"/>
        </w:rPr>
        <w:t> </w:t>
      </w:r>
      <w:r>
        <w:rPr>
          <w:b w:val="0"/>
        </w:rPr>
        <w:t>record. The more detailed test data (e.g., calibration injections for a 7-day calibration</w:t>
      </w:r>
      <w:r>
        <w:rPr>
          <w:b w:val="0"/>
          <w:spacing w:val="31"/>
        </w:rPr>
        <w:t> </w:t>
      </w:r>
      <w:r>
        <w:rPr>
          <w:b w:val="0"/>
        </w:rPr>
        <w:t>error test) are provided in separate element collections, as listed below. Some of those dependent element collections summarize the results that are specific to one level of a test (e.g., LINEARITY SUMMARY DATA) and have additional detailed records linked to them in dependent records defined in another element collection (e.g., LINEARITY</w:t>
      </w:r>
      <w:r>
        <w:rPr>
          <w:b w:val="0"/>
          <w:spacing w:val="-5"/>
        </w:rPr>
        <w:t> </w:t>
      </w:r>
      <w:r>
        <w:rPr>
          <w:b w:val="0"/>
        </w:rPr>
        <w:t>INJECTION DATA).</w:t>
      </w:r>
      <w:r>
        <w:rPr>
          <w:b w:val="0"/>
          <w:spacing w:val="-1"/>
        </w:rPr>
        <w:t> </w:t>
      </w:r>
      <w:r>
        <w:rPr>
          <w:b w:val="0"/>
        </w:rPr>
        <w:t>These relationships are depicted</w:t>
      </w:r>
      <w:r>
        <w:rPr>
          <w:b w:val="0"/>
          <w:spacing w:val="-5"/>
        </w:rPr>
        <w:t> </w:t>
      </w:r>
      <w:r>
        <w:rPr>
          <w:b w:val="0"/>
        </w:rPr>
        <w:t>in</w:t>
      </w:r>
      <w:r>
        <w:rPr>
          <w:b w:val="0"/>
          <w:spacing w:val="-5"/>
        </w:rPr>
        <w:t> </w:t>
      </w:r>
      <w:r>
        <w:rPr>
          <w:b w:val="0"/>
        </w:rPr>
        <w:t>the overall</w:t>
      </w:r>
      <w:r>
        <w:rPr>
          <w:b w:val="0"/>
          <w:spacing w:val="-6"/>
        </w:rPr>
        <w:t> </w:t>
      </w:r>
      <w:r>
        <w:rPr>
          <w:b w:val="0"/>
        </w:rPr>
        <w:t>schematic (Figure 1) for Quality Assurance and Certification Data.</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pStyle w:val="BodyText"/>
        <w:spacing w:before="1"/>
        <w:ind w:left="719" w:right="1084"/>
        <w:rPr>
          <w:b w:val="0"/>
        </w:rPr>
      </w:pPr>
      <w:r>
        <w:rPr>
          <w:b w:val="0"/>
        </w:rPr>
        <w:t>In</w:t>
      </w:r>
      <w:r>
        <w:rPr>
          <w:b w:val="0"/>
          <w:spacing w:val="-6"/>
        </w:rPr>
        <w:t> </w:t>
      </w:r>
      <w:r>
        <w:rPr>
          <w:b w:val="0"/>
        </w:rPr>
        <w:t>addition</w:t>
      </w:r>
      <w:r>
        <w:rPr>
          <w:b w:val="0"/>
          <w:spacing w:val="20"/>
        </w:rPr>
        <w:t> </w:t>
      </w:r>
      <w:r>
        <w:rPr>
          <w:b w:val="0"/>
        </w:rPr>
        <w:t>to</w:t>
      </w:r>
      <w:r>
        <w:rPr>
          <w:b w:val="0"/>
          <w:spacing w:val="-14"/>
        </w:rPr>
        <w:t> </w:t>
      </w:r>
      <w:r>
        <w:rPr>
          <w:b w:val="0"/>
        </w:rPr>
        <w:t>“tests”</w:t>
      </w:r>
      <w:r>
        <w:rPr>
          <w:b w:val="0"/>
          <w:spacing w:val="-12"/>
        </w:rPr>
        <w:t> </w:t>
      </w:r>
      <w:r>
        <w:rPr>
          <w:b w:val="0"/>
        </w:rPr>
        <w:t>of</w:t>
      </w:r>
      <w:r>
        <w:rPr>
          <w:b w:val="0"/>
          <w:spacing w:val="-9"/>
        </w:rPr>
        <w:t> </w:t>
      </w:r>
      <w:r>
        <w:rPr>
          <w:b w:val="0"/>
        </w:rPr>
        <w:t>monitors or systems,</w:t>
      </w:r>
      <w:r>
        <w:rPr>
          <w:b w:val="0"/>
          <w:spacing w:val="-17"/>
        </w:rPr>
        <w:t> </w:t>
      </w:r>
      <w:r>
        <w:rPr>
          <w:b w:val="0"/>
        </w:rPr>
        <w:t>there are also</w:t>
      </w:r>
      <w:r>
        <w:rPr>
          <w:b w:val="0"/>
          <w:spacing w:val="-4"/>
        </w:rPr>
        <w:t> </w:t>
      </w:r>
      <w:r>
        <w:rPr>
          <w:b w:val="0"/>
        </w:rPr>
        <w:t>related</w:t>
      </w:r>
      <w:r>
        <w:rPr>
          <w:b w:val="0"/>
          <w:spacing w:val="-3"/>
        </w:rPr>
        <w:t> </w:t>
      </w:r>
      <w:r>
        <w:rPr>
          <w:b w:val="0"/>
        </w:rPr>
        <w:t>sets of data</w:t>
      </w:r>
      <w:r>
        <w:rPr>
          <w:b w:val="0"/>
          <w:spacing w:val="-4"/>
        </w:rPr>
        <w:t> </w:t>
      </w:r>
      <w:r>
        <w:rPr>
          <w:b w:val="0"/>
        </w:rPr>
        <w:t>that are required to qualify</w:t>
      </w:r>
      <w:r>
        <w:rPr>
          <w:b w:val="0"/>
          <w:spacing w:val="27"/>
        </w:rPr>
        <w:t> </w:t>
      </w:r>
      <w:r>
        <w:rPr>
          <w:b w:val="0"/>
        </w:rPr>
        <w:t>for a test or to use as a reference ratio for a test. These include the “reference” data for a flow-to-load</w:t>
      </w:r>
      <w:r>
        <w:rPr>
          <w:b w:val="0"/>
          <w:spacing w:val="26"/>
        </w:rPr>
        <w:t> </w:t>
      </w:r>
      <w:r>
        <w:rPr>
          <w:b w:val="0"/>
        </w:rPr>
        <w:t>check, the baseline data for a fuel-flow-to-load</w:t>
      </w:r>
      <w:r>
        <w:rPr>
          <w:b w:val="0"/>
          <w:spacing w:val="26"/>
        </w:rPr>
        <w:t> </w:t>
      </w:r>
      <w:r>
        <w:rPr>
          <w:b w:val="0"/>
        </w:rPr>
        <w:t>check, and the qualification</w:t>
      </w:r>
      <w:r>
        <w:rPr>
          <w:b w:val="0"/>
        </w:rPr>
        <w:t> data showing that only a single-load flow RATA is required based on the prior year's operation.</w:t>
      </w:r>
    </w:p>
    <w:p>
      <w:pPr>
        <w:pStyle w:val="BodyText"/>
        <w:spacing w:line="235" w:lineRule="auto" w:before="8"/>
        <w:ind w:left="719" w:right="829"/>
        <w:rPr>
          <w:b w:val="0"/>
        </w:rPr>
      </w:pPr>
      <w:r>
        <w:rPr>
          <w:b w:val="0"/>
        </w:rPr>
        <w:t>This information should</w:t>
      </w:r>
      <w:r>
        <w:rPr>
          <w:b w:val="0"/>
          <w:spacing w:val="16"/>
        </w:rPr>
        <w:t> </w:t>
      </w:r>
      <w:r>
        <w:rPr>
          <w:b w:val="0"/>
        </w:rPr>
        <w:t>also</w:t>
      </w:r>
      <w:r>
        <w:rPr>
          <w:b w:val="0"/>
          <w:spacing w:val="-6"/>
        </w:rPr>
        <w:t> </w:t>
      </w:r>
      <w:r>
        <w:rPr>
          <w:b w:val="0"/>
        </w:rPr>
        <w:t>be reported</w:t>
      </w:r>
      <w:r>
        <w:rPr>
          <w:b w:val="0"/>
          <w:spacing w:val="-5"/>
        </w:rPr>
        <w:t> </w:t>
      </w:r>
      <w:r>
        <w:rPr>
          <w:b w:val="0"/>
        </w:rPr>
        <w:t>in</w:t>
      </w:r>
      <w:r>
        <w:rPr>
          <w:b w:val="0"/>
          <w:spacing w:val="-5"/>
        </w:rPr>
        <w:t> </w:t>
      </w:r>
      <w:r>
        <w:rPr>
          <w:b w:val="0"/>
        </w:rPr>
        <w:t>a</w:t>
      </w:r>
      <w:r>
        <w:rPr>
          <w:b w:val="0"/>
          <w:spacing w:val="-6"/>
        </w:rPr>
        <w:t> </w:t>
      </w:r>
      <w:r>
        <w:rPr>
          <w:b w:val="0"/>
        </w:rPr>
        <w:t>TEST SUMMARY</w:t>
      </w:r>
      <w:r>
        <w:rPr>
          <w:b w:val="0"/>
          <w:spacing w:val="-5"/>
        </w:rPr>
        <w:t> </w:t>
      </w:r>
      <w:r>
        <w:rPr>
          <w:b w:val="0"/>
        </w:rPr>
        <w:t>DATA</w:t>
      </w:r>
      <w:r>
        <w:rPr>
          <w:b w:val="0"/>
          <w:spacing w:val="-4"/>
        </w:rPr>
        <w:t> </w:t>
      </w:r>
      <w:r>
        <w:rPr>
          <w:b w:val="0"/>
        </w:rPr>
        <w:t>record</w:t>
      </w:r>
      <w:r>
        <w:rPr>
          <w:b w:val="0"/>
          <w:spacing w:val="-5"/>
        </w:rPr>
        <w:t> </w:t>
      </w:r>
      <w:r>
        <w:rPr>
          <w:b w:val="0"/>
        </w:rPr>
        <w:t>and</w:t>
      </w:r>
      <w:r>
        <w:rPr>
          <w:b w:val="0"/>
          <w:spacing w:val="-5"/>
        </w:rPr>
        <w:t> </w:t>
      </w:r>
      <w:r>
        <w:rPr>
          <w:b w:val="0"/>
        </w:rPr>
        <w:t>the related dependent records.</w:t>
      </w:r>
    </w:p>
    <w:p>
      <w:pPr>
        <w:pStyle w:val="BodyText"/>
        <w:spacing w:after="0" w:line="235" w:lineRule="auto"/>
        <w:rPr>
          <w:b w:val="0"/>
        </w:rPr>
        <w:sectPr>
          <w:pgSz w:w="12240" w:h="15840"/>
          <w:pgMar w:header="759" w:footer="721" w:top="1060" w:bottom="920" w:left="720" w:right="360"/>
        </w:sectPr>
      </w:pPr>
    </w:p>
    <w:p>
      <w:pPr>
        <w:pStyle w:val="Heading1"/>
        <w:numPr>
          <w:ilvl w:val="2"/>
          <w:numId w:val="7"/>
        </w:numPr>
        <w:tabs>
          <w:tab w:pos="1426" w:val="left" w:leader="none"/>
        </w:tabs>
        <w:spacing w:line="240" w:lineRule="auto" w:before="98" w:after="0"/>
        <w:ind w:left="1426" w:right="0" w:hanging="706"/>
        <w:jc w:val="left"/>
        <w:rPr>
          <w:b w:val="0"/>
        </w:rPr>
      </w:pPr>
      <w:bookmarkStart w:name="1.3.2 Test Summary Data JSON Model" w:id="33"/>
      <w:bookmarkEnd w:id="33"/>
      <w:r>
        <w:rPr/>
      </w:r>
      <w:bookmarkStart w:name="_bookmark17" w:id="34"/>
      <w:bookmarkEnd w:id="34"/>
      <w:r>
        <w:rPr/>
      </w:r>
      <w:r>
        <w:rPr>
          <w:b w:val="0"/>
          <w:color w:val="365F91"/>
        </w:rPr>
        <w:t>Test</w:t>
      </w:r>
      <w:r>
        <w:rPr>
          <w:b w:val="0"/>
          <w:color w:val="365F91"/>
          <w:spacing w:val="73"/>
        </w:rPr>
        <w:t> </w:t>
      </w:r>
      <w:r>
        <w:rPr>
          <w:b w:val="0"/>
          <w:color w:val="365F91"/>
        </w:rPr>
        <w:t>Summary</w:t>
      </w:r>
      <w:r>
        <w:rPr>
          <w:b w:val="0"/>
          <w:color w:val="365F91"/>
          <w:spacing w:val="62"/>
        </w:rPr>
        <w:t> </w:t>
      </w:r>
      <w:r>
        <w:rPr>
          <w:b w:val="0"/>
          <w:color w:val="365F91"/>
          <w:spacing w:val="10"/>
        </w:rPr>
        <w:t>Data</w:t>
      </w:r>
      <w:r>
        <w:rPr>
          <w:b w:val="0"/>
          <w:color w:val="365F91"/>
          <w:spacing w:val="67"/>
        </w:rPr>
        <w:t> </w:t>
      </w:r>
      <w:r>
        <w:rPr>
          <w:b w:val="0"/>
          <w:color w:val="365F91"/>
        </w:rPr>
        <w:t>JSON</w:t>
      </w:r>
      <w:r>
        <w:rPr>
          <w:b w:val="0"/>
          <w:color w:val="365F91"/>
          <w:spacing w:val="70"/>
        </w:rPr>
        <w:t> </w:t>
      </w:r>
      <w:r>
        <w:rPr>
          <w:b w:val="0"/>
          <w:color w:val="365F91"/>
          <w:spacing w:val="-4"/>
        </w:rPr>
        <w:t>Model</w:t>
      </w:r>
    </w:p>
    <w:p>
      <w:pPr>
        <w:spacing w:before="303"/>
        <w:ind w:left="0" w:right="383" w:firstLine="0"/>
        <w:jc w:val="center"/>
        <w:rPr>
          <w:b w:val="0"/>
          <w:sz w:val="21"/>
        </w:rPr>
      </w:pPr>
      <w:bookmarkStart w:name="_bookmark18" w:id="35"/>
      <w:bookmarkEnd w:id="35"/>
      <w:r>
        <w:rPr/>
      </w:r>
      <w:r>
        <w:rPr>
          <w:b w:val="0"/>
          <w:sz w:val="21"/>
        </w:rPr>
        <w:t>Figure</w:t>
      </w:r>
      <w:r>
        <w:rPr>
          <w:b w:val="0"/>
          <w:spacing w:val="52"/>
          <w:sz w:val="21"/>
        </w:rPr>
        <w:t> </w:t>
      </w:r>
      <w:r>
        <w:rPr>
          <w:b w:val="0"/>
          <w:sz w:val="21"/>
        </w:rPr>
        <w:t>3:</w:t>
      </w:r>
      <w:r>
        <w:rPr>
          <w:b w:val="0"/>
          <w:spacing w:val="55"/>
          <w:sz w:val="21"/>
        </w:rPr>
        <w:t> </w:t>
      </w:r>
      <w:r>
        <w:rPr>
          <w:b w:val="0"/>
          <w:spacing w:val="10"/>
          <w:sz w:val="21"/>
        </w:rPr>
        <w:t>Test</w:t>
      </w:r>
      <w:r>
        <w:rPr>
          <w:b w:val="0"/>
          <w:spacing w:val="52"/>
          <w:sz w:val="21"/>
        </w:rPr>
        <w:t> </w:t>
      </w:r>
      <w:r>
        <w:rPr>
          <w:b w:val="0"/>
          <w:sz w:val="21"/>
        </w:rPr>
        <w:t>Summary</w:t>
      </w:r>
      <w:r>
        <w:rPr>
          <w:b w:val="0"/>
          <w:spacing w:val="51"/>
          <w:sz w:val="21"/>
        </w:rPr>
        <w:t> </w:t>
      </w:r>
      <w:r>
        <w:rPr>
          <w:b w:val="0"/>
          <w:spacing w:val="11"/>
          <w:sz w:val="21"/>
        </w:rPr>
        <w:t>Data</w:t>
      </w:r>
      <w:r>
        <w:rPr>
          <w:b w:val="0"/>
          <w:spacing w:val="59"/>
          <w:sz w:val="21"/>
        </w:rPr>
        <w:t> </w:t>
      </w:r>
      <w:r>
        <w:rPr>
          <w:b w:val="0"/>
          <w:spacing w:val="10"/>
          <w:sz w:val="21"/>
        </w:rPr>
        <w:t>JSON</w:t>
      </w:r>
      <w:r>
        <w:rPr>
          <w:b w:val="0"/>
          <w:spacing w:val="59"/>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588864">
            <wp:simplePos x="0" y="0"/>
            <wp:positionH relativeFrom="page">
              <wp:posOffset>1638300</wp:posOffset>
            </wp:positionH>
            <wp:positionV relativeFrom="paragraph">
              <wp:posOffset>78963</wp:posOffset>
            </wp:positionV>
            <wp:extent cx="4464629" cy="7869078"/>
            <wp:effectExtent l="0" t="0" r="0" b="0"/>
            <wp:wrapTopAndBottom/>
            <wp:docPr id="11" name="Image 11" descr="Test Summary Data JSON Structure diagram "/>
            <wp:cNvGraphicFramePr>
              <a:graphicFrameLocks/>
            </wp:cNvGraphicFramePr>
            <a:graphic>
              <a:graphicData uri="http://schemas.openxmlformats.org/drawingml/2006/picture">
                <pic:pic>
                  <pic:nvPicPr>
                    <pic:cNvPr id="11" name="Image 11" descr="Test Summary Data JSON Structure diagram "/>
                    <pic:cNvPicPr/>
                  </pic:nvPicPr>
                  <pic:blipFill>
                    <a:blip r:embed="rId12" cstate="print"/>
                    <a:stretch>
                      <a:fillRect/>
                    </a:stretch>
                  </pic:blipFill>
                  <pic:spPr>
                    <a:xfrm>
                      <a:off x="0" y="0"/>
                      <a:ext cx="4464629" cy="7869078"/>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ind w:left="0"/>
        <w:rPr>
          <w:b w:val="0"/>
        </w:rPr>
      </w:pPr>
    </w:p>
    <w:p>
      <w:pPr>
        <w:pStyle w:val="BodyText"/>
        <w:spacing w:before="80"/>
        <w:ind w:left="0"/>
        <w:rPr>
          <w:b w:val="0"/>
        </w:rPr>
      </w:pPr>
    </w:p>
    <w:p>
      <w:pPr>
        <w:pStyle w:val="BodyText"/>
        <w:spacing w:line="244" w:lineRule="auto" w:before="1"/>
        <w:ind w:left="719" w:right="829"/>
        <w:rPr>
          <w:b w:val="0"/>
        </w:rPr>
      </w:pPr>
      <w:r>
        <w:rPr>
          <w:b w:val="0"/>
        </w:rPr>
        <w:t>Instructions</w:t>
      </w:r>
      <w:r>
        <w:rPr>
          <w:b w:val="0"/>
          <w:spacing w:val="-8"/>
        </w:rPr>
        <w:t> </w:t>
      </w:r>
      <w:r>
        <w:rPr>
          <w:b w:val="0"/>
        </w:rPr>
        <w:t>for completing each</w:t>
      </w:r>
      <w:r>
        <w:rPr>
          <w:b w:val="0"/>
          <w:spacing w:val="-4"/>
        </w:rPr>
        <w:t> </w:t>
      </w:r>
      <w:r>
        <w:rPr>
          <w:b w:val="0"/>
        </w:rPr>
        <w:t>element</w:t>
      </w:r>
      <w:r>
        <w:rPr>
          <w:b w:val="0"/>
          <w:spacing w:val="-7"/>
        </w:rPr>
        <w:t> </w:t>
      </w:r>
      <w:r>
        <w:rPr>
          <w:b w:val="0"/>
        </w:rPr>
        <w:t>of the</w:t>
      </w:r>
      <w:r>
        <w:rPr>
          <w:b w:val="0"/>
          <w:spacing w:val="-10"/>
        </w:rPr>
        <w:t> </w:t>
      </w:r>
      <w:r>
        <w:rPr>
          <w:b w:val="0"/>
        </w:rPr>
        <w:t>TEST SUMMARY</w:t>
      </w:r>
      <w:r>
        <w:rPr>
          <w:b w:val="0"/>
          <w:spacing w:val="-4"/>
        </w:rPr>
        <w:t> </w:t>
      </w:r>
      <w:r>
        <w:rPr>
          <w:b w:val="0"/>
        </w:rPr>
        <w:t>DATA</w:t>
      </w:r>
      <w:r>
        <w:rPr>
          <w:b w:val="0"/>
          <w:spacing w:val="-3"/>
        </w:rPr>
        <w:t> </w:t>
      </w:r>
      <w:r>
        <w:rPr>
          <w:b w:val="0"/>
        </w:rPr>
        <w:t>record</w:t>
      </w:r>
      <w:r>
        <w:rPr>
          <w:b w:val="0"/>
          <w:spacing w:val="-4"/>
        </w:rPr>
        <w:t> </w:t>
      </w:r>
      <w:r>
        <w:rPr>
          <w:b w:val="0"/>
        </w:rPr>
        <w:t>are included</w:t>
      </w:r>
      <w:r>
        <w:rPr>
          <w:b w:val="0"/>
          <w:spacing w:val="-4"/>
        </w:rPr>
        <w:t> </w:t>
      </w:r>
      <w:r>
        <w:rPr>
          <w:b w:val="0"/>
        </w:rPr>
        <w:t>in</w:t>
      </w:r>
      <w:r>
        <w:rPr>
          <w:b w:val="0"/>
          <w:spacing w:val="-4"/>
        </w:rPr>
        <w:t> </w:t>
      </w:r>
      <w:r>
        <w:rPr>
          <w:b w:val="0"/>
        </w:rPr>
        <w:t>the following discussions of the individual test types.</w:t>
      </w:r>
    </w:p>
    <w:p>
      <w:pPr>
        <w:pStyle w:val="BodyText"/>
        <w:spacing w:before="4"/>
        <w:ind w:left="0"/>
        <w:rPr>
          <w:b w:val="0"/>
        </w:rPr>
      </w:pPr>
    </w:p>
    <w:p>
      <w:pPr>
        <w:pStyle w:val="Heading1"/>
        <w:numPr>
          <w:ilvl w:val="2"/>
          <w:numId w:val="7"/>
        </w:numPr>
        <w:tabs>
          <w:tab w:pos="1426" w:val="left" w:leader="none"/>
        </w:tabs>
        <w:spacing w:line="240" w:lineRule="auto" w:before="0" w:after="0"/>
        <w:ind w:left="1426" w:right="0" w:hanging="706"/>
        <w:jc w:val="left"/>
        <w:rPr>
          <w:b w:val="0"/>
        </w:rPr>
      </w:pPr>
      <w:bookmarkStart w:name="1.3.3 Dependencies for Test Summary Data" w:id="36"/>
      <w:bookmarkEnd w:id="36"/>
      <w:r>
        <w:rPr/>
      </w:r>
      <w:bookmarkStart w:name="_bookmark19" w:id="37"/>
      <w:bookmarkEnd w:id="37"/>
      <w:r>
        <w:rPr/>
      </w:r>
      <w:r>
        <w:rPr>
          <w:b w:val="0"/>
          <w:color w:val="365F91"/>
          <w:spacing w:val="9"/>
        </w:rPr>
        <w:t>Dependencies</w:t>
      </w:r>
      <w:r>
        <w:rPr>
          <w:b w:val="0"/>
          <w:color w:val="365F91"/>
          <w:spacing w:val="70"/>
        </w:rPr>
        <w:t> </w:t>
      </w:r>
      <w:r>
        <w:rPr>
          <w:b w:val="0"/>
          <w:color w:val="365F91"/>
        </w:rPr>
        <w:t>for</w:t>
      </w:r>
      <w:r>
        <w:rPr>
          <w:b w:val="0"/>
          <w:color w:val="365F91"/>
          <w:spacing w:val="70"/>
        </w:rPr>
        <w:t> </w:t>
      </w:r>
      <w:r>
        <w:rPr>
          <w:b w:val="0"/>
          <w:color w:val="365F91"/>
        </w:rPr>
        <w:t>Test</w:t>
      </w:r>
      <w:r>
        <w:rPr>
          <w:b w:val="0"/>
          <w:color w:val="365F91"/>
          <w:spacing w:val="77"/>
        </w:rPr>
        <w:t> </w:t>
      </w:r>
      <w:r>
        <w:rPr>
          <w:b w:val="0"/>
          <w:color w:val="365F91"/>
        </w:rPr>
        <w:t>Summary</w:t>
      </w:r>
      <w:r>
        <w:rPr>
          <w:b w:val="0"/>
          <w:color w:val="365F91"/>
          <w:spacing w:val="67"/>
        </w:rPr>
        <w:t> </w:t>
      </w:r>
      <w:r>
        <w:rPr>
          <w:b w:val="0"/>
          <w:color w:val="365F91"/>
          <w:spacing w:val="6"/>
        </w:rPr>
        <w:t>Data</w:t>
      </w:r>
    </w:p>
    <w:p>
      <w:pPr>
        <w:pStyle w:val="BodyText"/>
        <w:spacing w:line="235" w:lineRule="auto" w:before="304"/>
        <w:ind w:right="829"/>
        <w:rPr>
          <w:b w:val="0"/>
        </w:rPr>
      </w:pPr>
      <w:r>
        <w:rPr>
          <w:b w:val="0"/>
        </w:rPr>
        <w:t>The</w:t>
      </w:r>
      <w:r>
        <w:rPr>
          <w:b w:val="0"/>
          <w:spacing w:val="-1"/>
        </w:rPr>
        <w:t> </w:t>
      </w:r>
      <w:r>
        <w:rPr>
          <w:b w:val="0"/>
        </w:rPr>
        <w:t>TEST SUMMARY</w:t>
      </w:r>
      <w:r>
        <w:rPr>
          <w:b w:val="0"/>
          <w:spacing w:val="-6"/>
        </w:rPr>
        <w:t> </w:t>
      </w:r>
      <w:r>
        <w:rPr>
          <w:b w:val="0"/>
        </w:rPr>
        <w:t>DATA</w:t>
      </w:r>
      <w:r>
        <w:rPr>
          <w:b w:val="0"/>
          <w:spacing w:val="-5"/>
        </w:rPr>
        <w:t> </w:t>
      </w:r>
      <w:r>
        <w:rPr>
          <w:b w:val="0"/>
        </w:rPr>
        <w:t>record</w:t>
      </w:r>
      <w:r>
        <w:rPr>
          <w:b w:val="0"/>
          <w:spacing w:val="-6"/>
        </w:rPr>
        <w:t> </w:t>
      </w:r>
      <w:r>
        <w:rPr>
          <w:b w:val="0"/>
        </w:rPr>
        <w:t>is dependent on</w:t>
      </w:r>
      <w:r>
        <w:rPr>
          <w:b w:val="0"/>
          <w:spacing w:val="-6"/>
        </w:rPr>
        <w:t> </w:t>
      </w:r>
      <w:r>
        <w:rPr>
          <w:b w:val="0"/>
        </w:rPr>
        <w:t>the</w:t>
      </w:r>
      <w:r>
        <w:rPr>
          <w:b w:val="0"/>
          <w:spacing w:val="-1"/>
        </w:rPr>
        <w:t> </w:t>
      </w:r>
      <w:r>
        <w:rPr>
          <w:b w:val="0"/>
        </w:rPr>
        <w:t>root Quality</w:t>
      </w:r>
      <w:r>
        <w:rPr>
          <w:b w:val="0"/>
          <w:spacing w:val="-1"/>
        </w:rPr>
        <w:t> </w:t>
      </w:r>
      <w:r>
        <w:rPr>
          <w:b w:val="0"/>
        </w:rPr>
        <w:t>Assurance</w:t>
      </w:r>
      <w:r>
        <w:rPr>
          <w:b w:val="0"/>
          <w:spacing w:val="-1"/>
        </w:rPr>
        <w:t> </w:t>
      </w:r>
      <w:r>
        <w:rPr>
          <w:b w:val="0"/>
        </w:rPr>
        <w:t>and</w:t>
      </w:r>
      <w:r>
        <w:rPr>
          <w:b w:val="0"/>
          <w:spacing w:val="-6"/>
        </w:rPr>
        <w:t> </w:t>
      </w:r>
      <w:r>
        <w:rPr>
          <w:b w:val="0"/>
        </w:rPr>
        <w:t>Certification </w:t>
      </w:r>
      <w:r>
        <w:rPr>
          <w:b w:val="0"/>
          <w:spacing w:val="-2"/>
        </w:rPr>
        <w:t>record.</w:t>
      </w:r>
    </w:p>
    <w:p>
      <w:pPr>
        <w:pStyle w:val="BodyText"/>
        <w:spacing w:before="9"/>
        <w:ind w:left="0"/>
        <w:rPr>
          <w:b w:val="0"/>
        </w:rPr>
      </w:pPr>
    </w:p>
    <w:p>
      <w:pPr>
        <w:pStyle w:val="BodyText"/>
        <w:spacing w:line="235" w:lineRule="auto"/>
        <w:ind w:left="719" w:right="1014"/>
        <w:rPr>
          <w:b w:val="0"/>
        </w:rPr>
      </w:pPr>
      <w:r>
        <w:rPr>
          <w:b w:val="0"/>
        </w:rPr>
        <w:t>The</w:t>
      </w:r>
      <w:r>
        <w:rPr>
          <w:b w:val="0"/>
          <w:spacing w:val="-2"/>
        </w:rPr>
        <w:t> </w:t>
      </w:r>
      <w:r>
        <w:rPr>
          <w:b w:val="0"/>
        </w:rPr>
        <w:t>following elements</w:t>
      </w:r>
      <w:r>
        <w:rPr>
          <w:b w:val="0"/>
          <w:spacing w:val="-1"/>
        </w:rPr>
        <w:t> </w:t>
      </w:r>
      <w:r>
        <w:rPr>
          <w:b w:val="0"/>
        </w:rPr>
        <w:t>specify</w:t>
      </w:r>
      <w:r>
        <w:rPr>
          <w:b w:val="0"/>
          <w:spacing w:val="-2"/>
        </w:rPr>
        <w:t> </w:t>
      </w:r>
      <w:r>
        <w:rPr>
          <w:b w:val="0"/>
        </w:rPr>
        <w:t>additional test data</w:t>
      </w:r>
      <w:r>
        <w:rPr>
          <w:b w:val="0"/>
          <w:spacing w:val="-8"/>
        </w:rPr>
        <w:t> </w:t>
      </w:r>
      <w:r>
        <w:rPr>
          <w:b w:val="0"/>
        </w:rPr>
        <w:t>and</w:t>
      </w:r>
      <w:r>
        <w:rPr>
          <w:b w:val="0"/>
          <w:spacing w:val="-7"/>
        </w:rPr>
        <w:t> </w:t>
      </w:r>
      <w:r>
        <w:rPr>
          <w:b w:val="0"/>
        </w:rPr>
        <w:t>are</w:t>
      </w:r>
      <w:r>
        <w:rPr>
          <w:b w:val="0"/>
          <w:spacing w:val="-2"/>
        </w:rPr>
        <w:t> </w:t>
      </w:r>
      <w:r>
        <w:rPr>
          <w:b w:val="0"/>
        </w:rPr>
        <w:t>dependent on</w:t>
      </w:r>
      <w:r>
        <w:rPr>
          <w:b w:val="0"/>
          <w:spacing w:val="-7"/>
        </w:rPr>
        <w:t> </w:t>
      </w:r>
      <w:r>
        <w:rPr>
          <w:b w:val="0"/>
        </w:rPr>
        <w:t>the</w:t>
      </w:r>
      <w:r>
        <w:rPr>
          <w:b w:val="0"/>
          <w:spacing w:val="-2"/>
        </w:rPr>
        <w:t> </w:t>
      </w:r>
      <w:r>
        <w:rPr>
          <w:b w:val="0"/>
        </w:rPr>
        <w:t>TEST SUMMARY DATA record:</w:t>
      </w:r>
    </w:p>
    <w:p>
      <w:pPr>
        <w:pStyle w:val="ListParagraph"/>
        <w:numPr>
          <w:ilvl w:val="3"/>
          <w:numId w:val="7"/>
        </w:numPr>
        <w:tabs>
          <w:tab w:pos="1439" w:val="left" w:leader="none"/>
        </w:tabs>
        <w:spacing w:line="303" w:lineRule="exact" w:before="8" w:after="0"/>
        <w:ind w:left="1439" w:right="0" w:hanging="360"/>
        <w:jc w:val="left"/>
        <w:rPr>
          <w:b w:val="0"/>
          <w:sz w:val="24"/>
        </w:rPr>
      </w:pPr>
      <w:r>
        <w:rPr>
          <w:b w:val="0"/>
          <w:sz w:val="24"/>
        </w:rPr>
        <w:t>Calibration</w:t>
      </w:r>
      <w:r>
        <w:rPr>
          <w:b w:val="0"/>
          <w:spacing w:val="8"/>
          <w:sz w:val="24"/>
        </w:rPr>
        <w:t> </w:t>
      </w:r>
      <w:r>
        <w:rPr>
          <w:b w:val="0"/>
          <w:sz w:val="24"/>
        </w:rPr>
        <w:t>Injection</w:t>
      </w:r>
      <w:r>
        <w:rPr>
          <w:b w:val="0"/>
          <w:spacing w:val="-9"/>
          <w:sz w:val="24"/>
        </w:rPr>
        <w:t> </w:t>
      </w:r>
      <w:r>
        <w:rPr>
          <w:b w:val="0"/>
          <w:spacing w:val="-4"/>
          <w:sz w:val="24"/>
        </w:rPr>
        <w:t>Data</w:t>
      </w:r>
    </w:p>
    <w:p>
      <w:pPr>
        <w:pStyle w:val="ListParagraph"/>
        <w:numPr>
          <w:ilvl w:val="3"/>
          <w:numId w:val="7"/>
        </w:numPr>
        <w:tabs>
          <w:tab w:pos="1439" w:val="left" w:leader="none"/>
        </w:tabs>
        <w:spacing w:line="303" w:lineRule="exact" w:before="0" w:after="0"/>
        <w:ind w:left="1439" w:right="0" w:hanging="360"/>
        <w:jc w:val="left"/>
        <w:rPr>
          <w:b w:val="0"/>
          <w:sz w:val="24"/>
        </w:rPr>
      </w:pPr>
      <w:r>
        <w:rPr>
          <w:b w:val="0"/>
          <w:sz w:val="24"/>
        </w:rPr>
        <w:t>Linearity</w:t>
      </w:r>
      <w:r>
        <w:rPr>
          <w:b w:val="0"/>
          <w:spacing w:val="3"/>
          <w:sz w:val="24"/>
        </w:rPr>
        <w:t> </w:t>
      </w:r>
      <w:r>
        <w:rPr>
          <w:b w:val="0"/>
          <w:sz w:val="24"/>
        </w:rPr>
        <w:t>Summary</w:t>
      </w:r>
      <w:r>
        <w:rPr>
          <w:b w:val="0"/>
          <w:spacing w:val="-3"/>
          <w:sz w:val="24"/>
        </w:rPr>
        <w:t> </w:t>
      </w:r>
      <w:r>
        <w:rPr>
          <w:b w:val="0"/>
          <w:spacing w:val="-4"/>
          <w:sz w:val="24"/>
        </w:rPr>
        <w:t>Data</w:t>
      </w:r>
    </w:p>
    <w:p>
      <w:pPr>
        <w:pStyle w:val="ListParagraph"/>
        <w:numPr>
          <w:ilvl w:val="3"/>
          <w:numId w:val="7"/>
        </w:numPr>
        <w:tabs>
          <w:tab w:pos="1439" w:val="left" w:leader="none"/>
        </w:tabs>
        <w:spacing w:line="303" w:lineRule="exact" w:before="6" w:after="0"/>
        <w:ind w:left="1439" w:right="0" w:hanging="360"/>
        <w:jc w:val="left"/>
        <w:rPr>
          <w:b w:val="0"/>
          <w:sz w:val="24"/>
        </w:rPr>
      </w:pPr>
      <w:r>
        <w:rPr>
          <w:b w:val="0"/>
          <w:sz w:val="24"/>
        </w:rPr>
        <w:t>RATA</w:t>
      </w:r>
      <w:r>
        <w:rPr>
          <w:b w:val="0"/>
          <w:spacing w:val="3"/>
          <w:sz w:val="24"/>
        </w:rPr>
        <w:t> </w:t>
      </w:r>
      <w:r>
        <w:rPr>
          <w:b w:val="0"/>
          <w:spacing w:val="-4"/>
          <w:sz w:val="24"/>
        </w:rPr>
        <w:t>Data</w:t>
      </w:r>
    </w:p>
    <w:p>
      <w:pPr>
        <w:pStyle w:val="ListParagraph"/>
        <w:numPr>
          <w:ilvl w:val="3"/>
          <w:numId w:val="7"/>
        </w:numPr>
        <w:tabs>
          <w:tab w:pos="1439" w:val="left" w:leader="none"/>
        </w:tabs>
        <w:spacing w:line="303" w:lineRule="exact" w:before="0" w:after="0"/>
        <w:ind w:left="1439" w:right="0" w:hanging="360"/>
        <w:jc w:val="left"/>
        <w:rPr>
          <w:b w:val="0"/>
          <w:sz w:val="24"/>
        </w:rPr>
      </w:pPr>
      <w:r>
        <w:rPr>
          <w:b w:val="0"/>
          <w:sz w:val="24"/>
        </w:rPr>
        <w:t>Flow-to-Load</w:t>
      </w:r>
      <w:r>
        <w:rPr>
          <w:b w:val="0"/>
          <w:spacing w:val="10"/>
          <w:sz w:val="24"/>
        </w:rPr>
        <w:t> </w:t>
      </w:r>
      <w:r>
        <w:rPr>
          <w:b w:val="0"/>
          <w:sz w:val="24"/>
        </w:rPr>
        <w:t>Reference</w:t>
      </w:r>
      <w:r>
        <w:rPr>
          <w:b w:val="0"/>
          <w:spacing w:val="-4"/>
          <w:sz w:val="24"/>
        </w:rPr>
        <w:t> Data</w:t>
      </w:r>
    </w:p>
    <w:p>
      <w:pPr>
        <w:pStyle w:val="ListParagraph"/>
        <w:numPr>
          <w:ilvl w:val="3"/>
          <w:numId w:val="7"/>
        </w:numPr>
        <w:tabs>
          <w:tab w:pos="1439" w:val="left" w:leader="none"/>
        </w:tabs>
        <w:spacing w:line="303" w:lineRule="exact" w:before="7" w:after="0"/>
        <w:ind w:left="1439" w:right="0" w:hanging="360"/>
        <w:jc w:val="left"/>
        <w:rPr>
          <w:b w:val="0"/>
          <w:sz w:val="24"/>
        </w:rPr>
      </w:pPr>
      <w:r>
        <w:rPr>
          <w:b w:val="0"/>
          <w:sz w:val="24"/>
        </w:rPr>
        <w:t>Flow-to-Load</w:t>
      </w:r>
      <w:r>
        <w:rPr>
          <w:b w:val="0"/>
          <w:spacing w:val="6"/>
          <w:sz w:val="24"/>
        </w:rPr>
        <w:t> </w:t>
      </w:r>
      <w:r>
        <w:rPr>
          <w:b w:val="0"/>
          <w:sz w:val="24"/>
        </w:rPr>
        <w:t>Check</w:t>
      </w:r>
      <w:r>
        <w:rPr>
          <w:b w:val="0"/>
          <w:spacing w:val="-5"/>
          <w:sz w:val="24"/>
        </w:rPr>
        <w:t> </w:t>
      </w:r>
      <w:r>
        <w:rPr>
          <w:b w:val="0"/>
          <w:spacing w:val="-4"/>
          <w:sz w:val="24"/>
        </w:rPr>
        <w:t>Data</w:t>
      </w:r>
    </w:p>
    <w:p>
      <w:pPr>
        <w:pStyle w:val="ListParagraph"/>
        <w:numPr>
          <w:ilvl w:val="3"/>
          <w:numId w:val="7"/>
        </w:numPr>
        <w:tabs>
          <w:tab w:pos="1439" w:val="left" w:leader="none"/>
        </w:tabs>
        <w:spacing w:line="303" w:lineRule="exact" w:before="0" w:after="0"/>
        <w:ind w:left="1439" w:right="0" w:hanging="360"/>
        <w:jc w:val="left"/>
        <w:rPr>
          <w:b w:val="0"/>
          <w:sz w:val="24"/>
        </w:rPr>
      </w:pPr>
      <w:r>
        <w:rPr>
          <w:b w:val="0"/>
          <w:sz w:val="24"/>
        </w:rPr>
        <w:t>Cycle</w:t>
      </w:r>
      <w:r>
        <w:rPr>
          <w:b w:val="0"/>
          <w:spacing w:val="4"/>
          <w:sz w:val="24"/>
        </w:rPr>
        <w:t> </w:t>
      </w:r>
      <w:r>
        <w:rPr>
          <w:b w:val="0"/>
          <w:sz w:val="24"/>
        </w:rPr>
        <w:t>Time</w:t>
      </w:r>
      <w:r>
        <w:rPr>
          <w:b w:val="0"/>
          <w:spacing w:val="7"/>
          <w:sz w:val="24"/>
        </w:rPr>
        <w:t> </w:t>
      </w:r>
      <w:r>
        <w:rPr>
          <w:b w:val="0"/>
          <w:sz w:val="24"/>
        </w:rPr>
        <w:t>Summary</w:t>
      </w:r>
      <w:r>
        <w:rPr>
          <w:b w:val="0"/>
          <w:spacing w:val="7"/>
          <w:sz w:val="24"/>
        </w:rPr>
        <w:t> </w:t>
      </w:r>
      <w:r>
        <w:rPr>
          <w:b w:val="0"/>
          <w:spacing w:val="-4"/>
          <w:sz w:val="24"/>
        </w:rPr>
        <w:t>Data</w:t>
      </w:r>
    </w:p>
    <w:p>
      <w:pPr>
        <w:pStyle w:val="ListParagraph"/>
        <w:numPr>
          <w:ilvl w:val="3"/>
          <w:numId w:val="7"/>
        </w:numPr>
        <w:tabs>
          <w:tab w:pos="1439" w:val="left" w:leader="none"/>
        </w:tabs>
        <w:spacing w:line="303" w:lineRule="exact" w:before="6" w:after="0"/>
        <w:ind w:left="1439" w:right="0" w:hanging="360"/>
        <w:jc w:val="left"/>
        <w:rPr>
          <w:b w:val="0"/>
          <w:sz w:val="24"/>
        </w:rPr>
      </w:pPr>
      <w:r>
        <w:rPr>
          <w:b w:val="0"/>
          <w:sz w:val="24"/>
        </w:rPr>
        <w:t>Online</w:t>
      </w:r>
      <w:r>
        <w:rPr>
          <w:b w:val="0"/>
          <w:spacing w:val="-3"/>
          <w:sz w:val="24"/>
        </w:rPr>
        <w:t> </w:t>
      </w:r>
      <w:r>
        <w:rPr>
          <w:b w:val="0"/>
          <w:sz w:val="24"/>
        </w:rPr>
        <w:t>Offline</w:t>
      </w:r>
      <w:r>
        <w:rPr>
          <w:b w:val="0"/>
          <w:spacing w:val="-2"/>
          <w:sz w:val="24"/>
        </w:rPr>
        <w:t> </w:t>
      </w:r>
      <w:r>
        <w:rPr>
          <w:b w:val="0"/>
          <w:sz w:val="24"/>
        </w:rPr>
        <w:t>Calibration</w:t>
      </w:r>
      <w:r>
        <w:rPr>
          <w:b w:val="0"/>
          <w:spacing w:val="3"/>
          <w:sz w:val="24"/>
        </w:rPr>
        <w:t> </w:t>
      </w:r>
      <w:r>
        <w:rPr>
          <w:b w:val="0"/>
          <w:spacing w:val="-4"/>
          <w:sz w:val="24"/>
        </w:rPr>
        <w:t>Data</w:t>
      </w:r>
    </w:p>
    <w:p>
      <w:pPr>
        <w:pStyle w:val="ListParagraph"/>
        <w:numPr>
          <w:ilvl w:val="3"/>
          <w:numId w:val="7"/>
        </w:numPr>
        <w:tabs>
          <w:tab w:pos="1439" w:val="left" w:leader="none"/>
        </w:tabs>
        <w:spacing w:line="300" w:lineRule="exact" w:before="0" w:after="0"/>
        <w:ind w:left="1439" w:right="0" w:hanging="360"/>
        <w:jc w:val="left"/>
        <w:rPr>
          <w:b w:val="0"/>
          <w:sz w:val="24"/>
        </w:rPr>
      </w:pPr>
      <w:r>
        <w:rPr>
          <w:b w:val="0"/>
          <w:sz w:val="24"/>
        </w:rPr>
        <w:t>Fuel</w:t>
      </w:r>
      <w:r>
        <w:rPr>
          <w:b w:val="0"/>
          <w:spacing w:val="-4"/>
          <w:sz w:val="24"/>
        </w:rPr>
        <w:t> </w:t>
      </w:r>
      <w:r>
        <w:rPr>
          <w:b w:val="0"/>
          <w:sz w:val="24"/>
        </w:rPr>
        <w:t>Flowmeter</w:t>
      </w:r>
      <w:r>
        <w:rPr>
          <w:b w:val="0"/>
          <w:spacing w:val="3"/>
          <w:sz w:val="24"/>
        </w:rPr>
        <w:t> </w:t>
      </w:r>
      <w:r>
        <w:rPr>
          <w:b w:val="0"/>
          <w:sz w:val="24"/>
        </w:rPr>
        <w:t>Accuracy</w:t>
      </w:r>
      <w:r>
        <w:rPr>
          <w:b w:val="0"/>
          <w:spacing w:val="4"/>
          <w:sz w:val="24"/>
        </w:rPr>
        <w:t> </w:t>
      </w:r>
      <w:r>
        <w:rPr>
          <w:b w:val="0"/>
          <w:spacing w:val="-4"/>
          <w:sz w:val="24"/>
        </w:rPr>
        <w:t>Data</w:t>
      </w:r>
    </w:p>
    <w:p>
      <w:pPr>
        <w:pStyle w:val="ListParagraph"/>
        <w:numPr>
          <w:ilvl w:val="3"/>
          <w:numId w:val="7"/>
        </w:numPr>
        <w:tabs>
          <w:tab w:pos="1439" w:val="left" w:leader="none"/>
        </w:tabs>
        <w:spacing w:line="303" w:lineRule="exact" w:before="0" w:after="0"/>
        <w:ind w:left="1439" w:right="0" w:hanging="360"/>
        <w:jc w:val="left"/>
        <w:rPr>
          <w:b w:val="0"/>
          <w:sz w:val="24"/>
        </w:rPr>
      </w:pPr>
      <w:r>
        <w:rPr>
          <w:b w:val="0"/>
          <w:sz w:val="24"/>
        </w:rPr>
        <w:t>Transmitter</w:t>
      </w:r>
      <w:r>
        <w:rPr>
          <w:b w:val="0"/>
          <w:spacing w:val="6"/>
          <w:sz w:val="24"/>
        </w:rPr>
        <w:t> </w:t>
      </w:r>
      <w:r>
        <w:rPr>
          <w:b w:val="0"/>
          <w:sz w:val="24"/>
        </w:rPr>
        <w:t>Transducer</w:t>
      </w:r>
      <w:r>
        <w:rPr>
          <w:b w:val="0"/>
          <w:spacing w:val="6"/>
          <w:sz w:val="24"/>
        </w:rPr>
        <w:t> </w:t>
      </w:r>
      <w:r>
        <w:rPr>
          <w:b w:val="0"/>
          <w:spacing w:val="-4"/>
          <w:sz w:val="24"/>
        </w:rPr>
        <w:t>Data</w:t>
      </w:r>
    </w:p>
    <w:p>
      <w:pPr>
        <w:pStyle w:val="ListParagraph"/>
        <w:numPr>
          <w:ilvl w:val="3"/>
          <w:numId w:val="7"/>
        </w:numPr>
        <w:tabs>
          <w:tab w:pos="1439" w:val="left" w:leader="none"/>
        </w:tabs>
        <w:spacing w:line="303" w:lineRule="exact" w:before="6" w:after="0"/>
        <w:ind w:left="1439" w:right="0" w:hanging="360"/>
        <w:jc w:val="left"/>
        <w:rPr>
          <w:b w:val="0"/>
          <w:sz w:val="24"/>
        </w:rPr>
      </w:pPr>
      <w:r>
        <w:rPr>
          <w:b w:val="0"/>
          <w:sz w:val="24"/>
        </w:rPr>
        <w:t>Fuel</w:t>
      </w:r>
      <w:r>
        <w:rPr>
          <w:b w:val="0"/>
          <w:spacing w:val="-14"/>
          <w:sz w:val="24"/>
        </w:rPr>
        <w:t> </w:t>
      </w:r>
      <w:r>
        <w:rPr>
          <w:b w:val="0"/>
          <w:sz w:val="24"/>
        </w:rPr>
        <w:t>Flow-to-load</w:t>
      </w:r>
      <w:r>
        <w:rPr>
          <w:b w:val="0"/>
          <w:spacing w:val="12"/>
          <w:sz w:val="24"/>
        </w:rPr>
        <w:t> </w:t>
      </w:r>
      <w:r>
        <w:rPr>
          <w:b w:val="0"/>
          <w:sz w:val="24"/>
        </w:rPr>
        <w:t>Baseline</w:t>
      </w:r>
      <w:r>
        <w:rPr>
          <w:b w:val="0"/>
          <w:spacing w:val="-8"/>
          <w:sz w:val="24"/>
        </w:rPr>
        <w:t> </w:t>
      </w:r>
      <w:r>
        <w:rPr>
          <w:b w:val="0"/>
          <w:spacing w:val="-4"/>
          <w:sz w:val="24"/>
        </w:rPr>
        <w:t>Data</w:t>
      </w:r>
    </w:p>
    <w:p>
      <w:pPr>
        <w:pStyle w:val="ListParagraph"/>
        <w:numPr>
          <w:ilvl w:val="3"/>
          <w:numId w:val="7"/>
        </w:numPr>
        <w:tabs>
          <w:tab w:pos="1439" w:val="left" w:leader="none"/>
        </w:tabs>
        <w:spacing w:line="303" w:lineRule="exact" w:before="0" w:after="0"/>
        <w:ind w:left="1439" w:right="0" w:hanging="360"/>
        <w:jc w:val="left"/>
        <w:rPr>
          <w:b w:val="0"/>
          <w:sz w:val="24"/>
        </w:rPr>
      </w:pPr>
      <w:r>
        <w:rPr>
          <w:b w:val="0"/>
          <w:sz w:val="24"/>
        </w:rPr>
        <w:t>Fuel</w:t>
      </w:r>
      <w:r>
        <w:rPr>
          <w:b w:val="0"/>
          <w:spacing w:val="-9"/>
          <w:sz w:val="24"/>
        </w:rPr>
        <w:t> </w:t>
      </w:r>
      <w:r>
        <w:rPr>
          <w:b w:val="0"/>
          <w:sz w:val="24"/>
        </w:rPr>
        <w:t>Flow-to-Load</w:t>
      </w:r>
      <w:r>
        <w:rPr>
          <w:b w:val="0"/>
          <w:spacing w:val="22"/>
          <w:sz w:val="24"/>
        </w:rPr>
        <w:t> </w:t>
      </w:r>
      <w:r>
        <w:rPr>
          <w:b w:val="0"/>
          <w:sz w:val="24"/>
        </w:rPr>
        <w:t>Test </w:t>
      </w:r>
      <w:r>
        <w:rPr>
          <w:b w:val="0"/>
          <w:spacing w:val="-4"/>
          <w:sz w:val="24"/>
        </w:rPr>
        <w:t>Data</w:t>
      </w:r>
    </w:p>
    <w:p>
      <w:pPr>
        <w:pStyle w:val="ListParagraph"/>
        <w:numPr>
          <w:ilvl w:val="3"/>
          <w:numId w:val="7"/>
        </w:numPr>
        <w:tabs>
          <w:tab w:pos="1439" w:val="left" w:leader="none"/>
        </w:tabs>
        <w:spacing w:line="303" w:lineRule="exact" w:before="6" w:after="0"/>
        <w:ind w:left="1439" w:right="0" w:hanging="360"/>
        <w:jc w:val="left"/>
        <w:rPr>
          <w:b w:val="0"/>
          <w:sz w:val="24"/>
        </w:rPr>
      </w:pPr>
      <w:r>
        <w:rPr>
          <w:b w:val="0"/>
          <w:sz w:val="24"/>
        </w:rPr>
        <w:t>Appendix</w:t>
      </w:r>
      <w:r>
        <w:rPr>
          <w:b w:val="0"/>
          <w:spacing w:val="14"/>
          <w:sz w:val="24"/>
        </w:rPr>
        <w:t> </w:t>
      </w:r>
      <w:r>
        <w:rPr>
          <w:b w:val="0"/>
          <w:sz w:val="24"/>
        </w:rPr>
        <w:t>E</w:t>
      </w:r>
      <w:r>
        <w:rPr>
          <w:b w:val="0"/>
          <w:spacing w:val="1"/>
          <w:sz w:val="24"/>
        </w:rPr>
        <w:t> </w:t>
      </w:r>
      <w:r>
        <w:rPr>
          <w:b w:val="0"/>
          <w:sz w:val="24"/>
        </w:rPr>
        <w:t>Correlation</w:t>
      </w:r>
      <w:r>
        <w:rPr>
          <w:b w:val="0"/>
          <w:spacing w:val="-7"/>
          <w:sz w:val="24"/>
        </w:rPr>
        <w:t> </w:t>
      </w:r>
      <w:r>
        <w:rPr>
          <w:b w:val="0"/>
          <w:sz w:val="24"/>
        </w:rPr>
        <w:t>Test</w:t>
      </w:r>
      <w:r>
        <w:rPr>
          <w:b w:val="0"/>
          <w:spacing w:val="2"/>
          <w:sz w:val="24"/>
        </w:rPr>
        <w:t> </w:t>
      </w:r>
      <w:r>
        <w:rPr>
          <w:b w:val="0"/>
          <w:sz w:val="24"/>
        </w:rPr>
        <w:t>Summary </w:t>
      </w:r>
      <w:r>
        <w:rPr>
          <w:b w:val="0"/>
          <w:spacing w:val="-4"/>
          <w:sz w:val="24"/>
        </w:rPr>
        <w:t>Data</w:t>
      </w:r>
    </w:p>
    <w:p>
      <w:pPr>
        <w:pStyle w:val="ListParagraph"/>
        <w:numPr>
          <w:ilvl w:val="3"/>
          <w:numId w:val="7"/>
        </w:numPr>
        <w:tabs>
          <w:tab w:pos="1439" w:val="left" w:leader="none"/>
        </w:tabs>
        <w:spacing w:line="303" w:lineRule="exact" w:before="0" w:after="0"/>
        <w:ind w:left="1439" w:right="0" w:hanging="360"/>
        <w:jc w:val="left"/>
        <w:rPr>
          <w:b w:val="0"/>
          <w:sz w:val="24"/>
        </w:rPr>
      </w:pPr>
      <w:r>
        <w:rPr>
          <w:b w:val="0"/>
          <w:sz w:val="24"/>
        </w:rPr>
        <w:t>Unit</w:t>
      </w:r>
      <w:r>
        <w:rPr>
          <w:b w:val="0"/>
          <w:spacing w:val="3"/>
          <w:sz w:val="24"/>
        </w:rPr>
        <w:t> </w:t>
      </w:r>
      <w:r>
        <w:rPr>
          <w:b w:val="0"/>
          <w:sz w:val="24"/>
        </w:rPr>
        <w:t>Default</w:t>
      </w:r>
      <w:r>
        <w:rPr>
          <w:b w:val="0"/>
          <w:spacing w:val="5"/>
          <w:sz w:val="24"/>
        </w:rPr>
        <w:t> </w:t>
      </w:r>
      <w:r>
        <w:rPr>
          <w:b w:val="0"/>
          <w:sz w:val="24"/>
        </w:rPr>
        <w:t>Test</w:t>
      </w:r>
      <w:r>
        <w:rPr>
          <w:b w:val="0"/>
          <w:spacing w:val="5"/>
          <w:sz w:val="24"/>
        </w:rPr>
        <w:t> </w:t>
      </w:r>
      <w:r>
        <w:rPr>
          <w:b w:val="0"/>
          <w:spacing w:val="-4"/>
          <w:sz w:val="24"/>
        </w:rPr>
        <w:t>Data</w:t>
      </w:r>
    </w:p>
    <w:p>
      <w:pPr>
        <w:pStyle w:val="ListParagraph"/>
        <w:numPr>
          <w:ilvl w:val="3"/>
          <w:numId w:val="7"/>
        </w:numPr>
        <w:tabs>
          <w:tab w:pos="1439" w:val="left" w:leader="none"/>
        </w:tabs>
        <w:spacing w:line="303" w:lineRule="exact" w:before="7" w:after="0"/>
        <w:ind w:left="1439" w:right="0" w:hanging="360"/>
        <w:jc w:val="left"/>
        <w:rPr>
          <w:b w:val="0"/>
          <w:sz w:val="24"/>
        </w:rPr>
      </w:pPr>
      <w:r>
        <w:rPr>
          <w:b w:val="0"/>
          <w:sz w:val="24"/>
        </w:rPr>
        <w:t>Hg</w:t>
      </w:r>
      <w:r>
        <w:rPr>
          <w:b w:val="0"/>
          <w:spacing w:val="-7"/>
          <w:sz w:val="24"/>
        </w:rPr>
        <w:t> </w:t>
      </w:r>
      <w:r>
        <w:rPr>
          <w:b w:val="0"/>
          <w:sz w:val="24"/>
        </w:rPr>
        <w:t>Summary</w:t>
      </w:r>
      <w:r>
        <w:rPr>
          <w:b w:val="0"/>
          <w:spacing w:val="2"/>
          <w:sz w:val="24"/>
        </w:rPr>
        <w:t> </w:t>
      </w:r>
      <w:r>
        <w:rPr>
          <w:b w:val="0"/>
          <w:spacing w:val="-4"/>
          <w:sz w:val="24"/>
        </w:rPr>
        <w:t>Data</w:t>
      </w:r>
    </w:p>
    <w:p>
      <w:pPr>
        <w:pStyle w:val="ListParagraph"/>
        <w:numPr>
          <w:ilvl w:val="3"/>
          <w:numId w:val="7"/>
        </w:numPr>
        <w:tabs>
          <w:tab w:pos="1439" w:val="left" w:leader="none"/>
        </w:tabs>
        <w:spacing w:line="303" w:lineRule="exact" w:before="0" w:after="0"/>
        <w:ind w:left="1439" w:right="0" w:hanging="360"/>
        <w:jc w:val="left"/>
        <w:rPr>
          <w:b w:val="0"/>
          <w:sz w:val="24"/>
        </w:rPr>
      </w:pPr>
      <w:r>
        <w:rPr>
          <w:b w:val="0"/>
          <w:sz w:val="24"/>
        </w:rPr>
        <w:t>Test</w:t>
      </w:r>
      <w:r>
        <w:rPr>
          <w:b w:val="0"/>
          <w:spacing w:val="-4"/>
          <w:sz w:val="24"/>
        </w:rPr>
        <w:t> </w:t>
      </w:r>
      <w:r>
        <w:rPr>
          <w:b w:val="0"/>
          <w:sz w:val="24"/>
        </w:rPr>
        <w:t>Qualification</w:t>
      </w:r>
      <w:r>
        <w:rPr>
          <w:b w:val="0"/>
          <w:spacing w:val="-1"/>
          <w:sz w:val="24"/>
        </w:rPr>
        <w:t> </w:t>
      </w:r>
      <w:r>
        <w:rPr>
          <w:b w:val="0"/>
          <w:spacing w:val="-4"/>
          <w:sz w:val="24"/>
        </w:rPr>
        <w:t>Data</w:t>
      </w:r>
    </w:p>
    <w:p>
      <w:pPr>
        <w:pStyle w:val="ListParagraph"/>
        <w:numPr>
          <w:ilvl w:val="3"/>
          <w:numId w:val="7"/>
        </w:numPr>
        <w:tabs>
          <w:tab w:pos="1439" w:val="left" w:leader="none"/>
        </w:tabs>
        <w:spacing w:line="303" w:lineRule="exact" w:before="6" w:after="0"/>
        <w:ind w:left="1439" w:right="0" w:hanging="360"/>
        <w:jc w:val="left"/>
        <w:rPr>
          <w:b w:val="0"/>
          <w:sz w:val="24"/>
        </w:rPr>
      </w:pPr>
      <w:r>
        <w:rPr>
          <w:b w:val="0"/>
          <w:sz w:val="24"/>
        </w:rPr>
        <w:t>Protocol</w:t>
      </w:r>
      <w:r>
        <w:rPr>
          <w:b w:val="0"/>
          <w:spacing w:val="-6"/>
          <w:sz w:val="24"/>
        </w:rPr>
        <w:t> </w:t>
      </w:r>
      <w:r>
        <w:rPr>
          <w:b w:val="0"/>
          <w:sz w:val="24"/>
        </w:rPr>
        <w:t>Gas</w:t>
      </w:r>
      <w:r>
        <w:rPr>
          <w:b w:val="0"/>
          <w:spacing w:val="5"/>
          <w:sz w:val="24"/>
        </w:rPr>
        <w:t> </w:t>
      </w:r>
      <w:r>
        <w:rPr>
          <w:b w:val="0"/>
          <w:spacing w:val="-4"/>
          <w:sz w:val="24"/>
        </w:rPr>
        <w:t>Data</w:t>
      </w:r>
    </w:p>
    <w:p>
      <w:pPr>
        <w:pStyle w:val="ListParagraph"/>
        <w:numPr>
          <w:ilvl w:val="3"/>
          <w:numId w:val="7"/>
        </w:numPr>
        <w:tabs>
          <w:tab w:pos="1439" w:val="left" w:leader="none"/>
        </w:tabs>
        <w:spacing w:line="303" w:lineRule="exact" w:before="0" w:after="0"/>
        <w:ind w:left="1439" w:right="0" w:hanging="360"/>
        <w:jc w:val="left"/>
        <w:rPr>
          <w:b w:val="0"/>
          <w:sz w:val="24"/>
        </w:rPr>
      </w:pPr>
      <w:r>
        <w:rPr>
          <w:b w:val="0"/>
          <w:sz w:val="24"/>
        </w:rPr>
        <w:t>Air Emission</w:t>
      </w:r>
      <w:r>
        <w:rPr>
          <w:b w:val="0"/>
          <w:spacing w:val="-3"/>
          <w:sz w:val="24"/>
        </w:rPr>
        <w:t> </w:t>
      </w:r>
      <w:r>
        <w:rPr>
          <w:b w:val="0"/>
          <w:sz w:val="24"/>
        </w:rPr>
        <w:t>Testing</w:t>
      </w:r>
      <w:r>
        <w:rPr>
          <w:b w:val="0"/>
          <w:spacing w:val="-2"/>
          <w:sz w:val="24"/>
        </w:rPr>
        <w:t> </w:t>
      </w:r>
      <w:r>
        <w:rPr>
          <w:b w:val="0"/>
          <w:spacing w:val="-4"/>
          <w:sz w:val="24"/>
        </w:rPr>
        <w:t>Data</w:t>
      </w:r>
    </w:p>
    <w:p>
      <w:pPr>
        <w:pStyle w:val="BodyText"/>
        <w:spacing w:before="2"/>
        <w:ind w:left="0"/>
        <w:rPr>
          <w:b w:val="0"/>
        </w:rPr>
      </w:pPr>
    </w:p>
    <w:p>
      <w:pPr>
        <w:pStyle w:val="BodyText"/>
        <w:spacing w:line="244" w:lineRule="auto"/>
        <w:ind w:left="719" w:right="829"/>
        <w:rPr>
          <w:b w:val="0"/>
        </w:rPr>
      </w:pPr>
      <w:r>
        <w:rPr>
          <w:b w:val="0"/>
        </w:rPr>
        <w:t>These</w:t>
      </w:r>
      <w:r>
        <w:rPr>
          <w:b w:val="0"/>
          <w:spacing w:val="-2"/>
        </w:rPr>
        <w:t> </w:t>
      </w:r>
      <w:r>
        <w:rPr>
          <w:b w:val="0"/>
        </w:rPr>
        <w:t>element collections</w:t>
      </w:r>
      <w:r>
        <w:rPr>
          <w:b w:val="0"/>
          <w:spacing w:val="-1"/>
        </w:rPr>
        <w:t> </w:t>
      </w:r>
      <w:r>
        <w:rPr>
          <w:b w:val="0"/>
          <w:i/>
        </w:rPr>
        <w:t>cannot </w:t>
      </w:r>
      <w:r>
        <w:rPr>
          <w:b w:val="0"/>
        </w:rPr>
        <w:t>be</w:t>
      </w:r>
      <w:r>
        <w:rPr>
          <w:b w:val="0"/>
          <w:spacing w:val="-2"/>
        </w:rPr>
        <w:t> </w:t>
      </w:r>
      <w:r>
        <w:rPr>
          <w:b w:val="0"/>
        </w:rPr>
        <w:t>submitted</w:t>
      </w:r>
      <w:r>
        <w:rPr>
          <w:b w:val="0"/>
          <w:spacing w:val="-7"/>
        </w:rPr>
        <w:t> </w:t>
      </w:r>
      <w:r>
        <w:rPr>
          <w:b w:val="0"/>
        </w:rPr>
        <w:t>as</w:t>
      </w:r>
      <w:r>
        <w:rPr>
          <w:b w:val="0"/>
          <w:spacing w:val="-1"/>
        </w:rPr>
        <w:t> </w:t>
      </w:r>
      <w:r>
        <w:rPr>
          <w:b w:val="0"/>
        </w:rPr>
        <w:t>part of</w:t>
      </w:r>
      <w:r>
        <w:rPr>
          <w:b w:val="0"/>
          <w:spacing w:val="-2"/>
        </w:rPr>
        <w:t> </w:t>
      </w:r>
      <w:r>
        <w:rPr>
          <w:b w:val="0"/>
        </w:rPr>
        <w:t>a</w:t>
      </w:r>
      <w:r>
        <w:rPr>
          <w:b w:val="0"/>
          <w:spacing w:val="-8"/>
        </w:rPr>
        <w:t> </w:t>
      </w:r>
      <w:r>
        <w:rPr>
          <w:b w:val="0"/>
        </w:rPr>
        <w:t>complete</w:t>
      </w:r>
      <w:r>
        <w:rPr>
          <w:b w:val="0"/>
          <w:spacing w:val="-2"/>
        </w:rPr>
        <w:t> </w:t>
      </w:r>
      <w:r>
        <w:rPr>
          <w:b w:val="0"/>
        </w:rPr>
        <w:t>Quality</w:t>
      </w:r>
      <w:r>
        <w:rPr>
          <w:b w:val="0"/>
          <w:spacing w:val="-2"/>
        </w:rPr>
        <w:t> </w:t>
      </w:r>
      <w:r>
        <w:rPr>
          <w:b w:val="0"/>
        </w:rPr>
        <w:t>Assurance</w:t>
      </w:r>
      <w:r>
        <w:rPr>
          <w:b w:val="0"/>
          <w:spacing w:val="-2"/>
        </w:rPr>
        <w:t> </w:t>
      </w:r>
      <w:r>
        <w:rPr>
          <w:b w:val="0"/>
        </w:rPr>
        <w:t>and Certification record unless an applicable</w:t>
      </w:r>
      <w:r>
        <w:rPr>
          <w:b w:val="0"/>
          <w:spacing w:val="40"/>
        </w:rPr>
        <w:t> </w:t>
      </w:r>
      <w:r>
        <w:rPr>
          <w:b w:val="0"/>
        </w:rPr>
        <w:t>TEST SUMMARY DATA record is included.</w:t>
      </w:r>
    </w:p>
    <w:p>
      <w:pPr>
        <w:pStyle w:val="BodyText"/>
        <w:spacing w:after="0" w:line="244" w:lineRule="auto"/>
        <w:rPr>
          <w:b w:val="0"/>
        </w:rPr>
        <w:sectPr>
          <w:pgSz w:w="12240" w:h="15840"/>
          <w:pgMar w:header="759" w:footer="721" w:top="1060" w:bottom="920" w:left="720" w:right="360"/>
        </w:sectPr>
      </w:pPr>
    </w:p>
    <w:p>
      <w:pPr>
        <w:pStyle w:val="Heading1"/>
        <w:numPr>
          <w:ilvl w:val="1"/>
          <w:numId w:val="9"/>
        </w:numPr>
        <w:tabs>
          <w:tab w:pos="1187" w:val="left" w:leader="none"/>
        </w:tabs>
        <w:spacing w:line="240" w:lineRule="auto" w:before="98" w:after="0"/>
        <w:ind w:left="1187" w:right="0" w:hanging="467"/>
        <w:jc w:val="left"/>
        <w:rPr>
          <w:b w:val="0"/>
        </w:rPr>
      </w:pPr>
      <w:bookmarkStart w:name="2.0 CEM Tests" w:id="38"/>
      <w:bookmarkEnd w:id="38"/>
      <w:r>
        <w:rPr/>
      </w:r>
      <w:bookmarkStart w:name="_bookmark20" w:id="39"/>
      <w:bookmarkEnd w:id="39"/>
      <w:r>
        <w:rPr/>
      </w:r>
      <w:r>
        <w:rPr>
          <w:b w:val="0"/>
          <w:color w:val="365F91"/>
        </w:rPr>
        <w:t>CEM</w:t>
      </w:r>
      <w:r>
        <w:rPr>
          <w:b w:val="0"/>
          <w:color w:val="365F91"/>
          <w:spacing w:val="44"/>
        </w:rPr>
        <w:t> </w:t>
      </w:r>
      <w:r>
        <w:rPr>
          <w:b w:val="0"/>
          <w:color w:val="365F91"/>
          <w:spacing w:val="7"/>
        </w:rPr>
        <w:t>Tests</w:t>
      </w:r>
    </w:p>
    <w:p>
      <w:pPr>
        <w:pStyle w:val="Heading1"/>
        <w:numPr>
          <w:ilvl w:val="1"/>
          <w:numId w:val="9"/>
        </w:numPr>
        <w:tabs>
          <w:tab w:pos="1187" w:val="left" w:leader="none"/>
        </w:tabs>
        <w:spacing w:line="240" w:lineRule="auto" w:before="306" w:after="0"/>
        <w:ind w:left="1187" w:right="0" w:hanging="467"/>
        <w:jc w:val="left"/>
        <w:rPr>
          <w:b w:val="0"/>
        </w:rPr>
      </w:pPr>
      <w:bookmarkStart w:name="2.1 7-Day Calibration Error Test" w:id="40"/>
      <w:bookmarkEnd w:id="40"/>
      <w:r>
        <w:rPr/>
      </w:r>
      <w:bookmarkStart w:name="_bookmark21" w:id="41"/>
      <w:bookmarkEnd w:id="41"/>
      <w:r>
        <w:rPr/>
      </w:r>
      <w:r>
        <w:rPr>
          <w:b w:val="0"/>
          <w:color w:val="365F91"/>
          <w:spacing w:val="13"/>
        </w:rPr>
        <w:t>7-</w:t>
      </w:r>
      <w:r>
        <w:rPr>
          <w:b w:val="0"/>
          <w:color w:val="365F91"/>
        </w:rPr>
        <w:t>Day</w:t>
      </w:r>
      <w:r>
        <w:rPr>
          <w:b w:val="0"/>
          <w:color w:val="365F91"/>
          <w:spacing w:val="60"/>
        </w:rPr>
        <w:t> </w:t>
      </w:r>
      <w:r>
        <w:rPr>
          <w:b w:val="0"/>
          <w:color w:val="365F91"/>
          <w:spacing w:val="11"/>
        </w:rPr>
        <w:t>Calibration</w:t>
      </w:r>
      <w:r>
        <w:rPr>
          <w:b w:val="0"/>
          <w:color w:val="365F91"/>
          <w:spacing w:val="63"/>
        </w:rPr>
        <w:t> </w:t>
      </w:r>
      <w:r>
        <w:rPr>
          <w:b w:val="0"/>
          <w:color w:val="365F91"/>
        </w:rPr>
        <w:t>Error</w:t>
      </w:r>
      <w:r>
        <w:rPr>
          <w:b w:val="0"/>
          <w:color w:val="365F91"/>
          <w:spacing w:val="64"/>
        </w:rPr>
        <w:t> </w:t>
      </w:r>
      <w:r>
        <w:rPr>
          <w:b w:val="0"/>
          <w:color w:val="365F91"/>
          <w:spacing w:val="-4"/>
        </w:rPr>
        <w:t>Test</w:t>
      </w:r>
    </w:p>
    <w:p>
      <w:pPr>
        <w:pStyle w:val="Heading1"/>
        <w:numPr>
          <w:ilvl w:val="2"/>
          <w:numId w:val="9"/>
        </w:numPr>
        <w:tabs>
          <w:tab w:pos="1426" w:val="left" w:leader="none"/>
        </w:tabs>
        <w:spacing w:line="240" w:lineRule="auto" w:before="295" w:after="0"/>
        <w:ind w:left="1426" w:right="0" w:hanging="706"/>
        <w:jc w:val="left"/>
        <w:rPr>
          <w:b w:val="0"/>
        </w:rPr>
      </w:pPr>
      <w:bookmarkStart w:name="2.1.1 7-Day Calibration Error Test Overv" w:id="42"/>
      <w:bookmarkEnd w:id="42"/>
      <w:r>
        <w:rPr/>
      </w:r>
      <w:bookmarkStart w:name="_bookmark22" w:id="43"/>
      <w:bookmarkEnd w:id="43"/>
      <w:r>
        <w:rPr/>
      </w:r>
      <w:r>
        <w:rPr>
          <w:b w:val="0"/>
          <w:color w:val="365F91"/>
          <w:spacing w:val="13"/>
        </w:rPr>
        <w:t>7-</w:t>
      </w:r>
      <w:r>
        <w:rPr>
          <w:b w:val="0"/>
          <w:color w:val="365F91"/>
        </w:rPr>
        <w:t>Day</w:t>
      </w:r>
      <w:r>
        <w:rPr>
          <w:b w:val="0"/>
          <w:color w:val="365F91"/>
          <w:spacing w:val="59"/>
        </w:rPr>
        <w:t> </w:t>
      </w:r>
      <w:r>
        <w:rPr>
          <w:b w:val="0"/>
          <w:color w:val="365F91"/>
          <w:spacing w:val="11"/>
        </w:rPr>
        <w:t>Calibration</w:t>
      </w:r>
      <w:r>
        <w:rPr>
          <w:b w:val="0"/>
          <w:color w:val="365F91"/>
          <w:spacing w:val="63"/>
        </w:rPr>
        <w:t> </w:t>
      </w:r>
      <w:r>
        <w:rPr>
          <w:b w:val="0"/>
          <w:color w:val="365F91"/>
        </w:rPr>
        <w:t>Error</w:t>
      </w:r>
      <w:r>
        <w:rPr>
          <w:b w:val="0"/>
          <w:color w:val="365F91"/>
          <w:spacing w:val="62"/>
        </w:rPr>
        <w:t> </w:t>
      </w:r>
      <w:r>
        <w:rPr>
          <w:b w:val="0"/>
          <w:color w:val="365F91"/>
        </w:rPr>
        <w:t>Test</w:t>
      </w:r>
      <w:r>
        <w:rPr>
          <w:b w:val="0"/>
          <w:color w:val="365F91"/>
          <w:spacing w:val="70"/>
        </w:rPr>
        <w:t> </w:t>
      </w:r>
      <w:r>
        <w:rPr>
          <w:b w:val="0"/>
          <w:color w:val="365F91"/>
          <w:spacing w:val="7"/>
        </w:rPr>
        <w:t>Overview</w:t>
      </w:r>
    </w:p>
    <w:p>
      <w:pPr>
        <w:pStyle w:val="BodyText"/>
        <w:spacing w:before="299"/>
        <w:ind w:left="719" w:right="1084"/>
        <w:rPr>
          <w:b w:val="0"/>
        </w:rPr>
      </w:pPr>
      <w:r>
        <w:rPr>
          <w:b w:val="0"/>
        </w:rPr>
        <w:t>Report the details of all 7-day calibration error tests performed for initial certification, recertification, or diagnostic purposes, using TEST SUMMARY DATA and seven CALIBRATION INJECTION DATA records. For each day of the 7-day test, report the results of the zero and upscale</w:t>
      </w:r>
      <w:r>
        <w:rPr>
          <w:b w:val="0"/>
          <w:spacing w:val="-6"/>
        </w:rPr>
        <w:t> </w:t>
      </w:r>
      <w:r>
        <w:rPr>
          <w:b w:val="0"/>
        </w:rPr>
        <w:t>gas injections (or</w:t>
      </w:r>
      <w:r>
        <w:rPr>
          <w:b w:val="0"/>
          <w:spacing w:val="-1"/>
        </w:rPr>
        <w:t> </w:t>
      </w:r>
      <w:r>
        <w:rPr>
          <w:b w:val="0"/>
        </w:rPr>
        <w:t>flow</w:t>
      </w:r>
      <w:r>
        <w:rPr>
          <w:b w:val="0"/>
          <w:spacing w:val="-2"/>
        </w:rPr>
        <w:t> </w:t>
      </w:r>
      <w:r>
        <w:rPr>
          <w:b w:val="0"/>
        </w:rPr>
        <w:t>reference</w:t>
      </w:r>
      <w:r>
        <w:rPr>
          <w:b w:val="0"/>
          <w:spacing w:val="-12"/>
        </w:rPr>
        <w:t> </w:t>
      </w:r>
      <w:r>
        <w:rPr>
          <w:b w:val="0"/>
        </w:rPr>
        <w:t>signals) in</w:t>
      </w:r>
      <w:r>
        <w:rPr>
          <w:b w:val="0"/>
          <w:spacing w:val="-6"/>
        </w:rPr>
        <w:t> </w:t>
      </w:r>
      <w:r>
        <w:rPr>
          <w:b w:val="0"/>
        </w:rPr>
        <w:t>one</w:t>
      </w:r>
      <w:r>
        <w:rPr>
          <w:b w:val="0"/>
          <w:spacing w:val="-1"/>
        </w:rPr>
        <w:t> </w:t>
      </w:r>
      <w:r>
        <w:rPr>
          <w:b w:val="0"/>
        </w:rPr>
        <w:t>CALIBRATION</w:t>
      </w:r>
      <w:r>
        <w:rPr>
          <w:b w:val="0"/>
          <w:spacing w:val="-11"/>
        </w:rPr>
        <w:t> </w:t>
      </w:r>
      <w:r>
        <w:rPr>
          <w:b w:val="0"/>
        </w:rPr>
        <w:t>INJECTION</w:t>
      </w:r>
      <w:r>
        <w:rPr>
          <w:b w:val="0"/>
          <w:spacing w:val="-16"/>
        </w:rPr>
        <w:t> </w:t>
      </w:r>
      <w:r>
        <w:rPr>
          <w:b w:val="0"/>
        </w:rPr>
        <w:t>DATA</w:t>
      </w:r>
      <w:r>
        <w:rPr>
          <w:b w:val="0"/>
          <w:spacing w:val="-6"/>
        </w:rPr>
        <w:t> </w:t>
      </w:r>
      <w:r>
        <w:rPr>
          <w:b w:val="0"/>
        </w:rPr>
        <w:t>record.</w:t>
      </w:r>
      <w:r>
        <w:rPr>
          <w:b w:val="0"/>
          <w:spacing w:val="-1"/>
        </w:rPr>
        <w:t> </w:t>
      </w:r>
      <w:r>
        <w:rPr>
          <w:b w:val="0"/>
        </w:rPr>
        <w:t>All seven CALIBRATION INJECTION DATA records must be linked to the corresponding TEST SUMMARY DATA</w:t>
      </w:r>
      <w:r>
        <w:rPr>
          <w:b w:val="0"/>
          <w:spacing w:val="-2"/>
        </w:rPr>
        <w:t> </w:t>
      </w:r>
      <w:r>
        <w:rPr>
          <w:b w:val="0"/>
        </w:rPr>
        <w:t>record for the 7-day calibration error test being reported.</w:t>
      </w:r>
    </w:p>
    <w:p>
      <w:pPr>
        <w:pStyle w:val="BodyText"/>
        <w:spacing w:after="0"/>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1.2 7-Day Calibration Error Test JSON " w:id="44"/>
      <w:bookmarkEnd w:id="44"/>
      <w:r>
        <w:rPr/>
      </w:r>
      <w:bookmarkStart w:name="_bookmark23" w:id="45"/>
      <w:bookmarkEnd w:id="45"/>
      <w:r>
        <w:rPr/>
      </w:r>
      <w:r>
        <w:rPr>
          <w:b w:val="0"/>
          <w:color w:val="365F91"/>
          <w:spacing w:val="13"/>
        </w:rPr>
        <w:t>7-</w:t>
      </w:r>
      <w:r>
        <w:rPr>
          <w:b w:val="0"/>
          <w:color w:val="365F91"/>
        </w:rPr>
        <w:t>Day</w:t>
      </w:r>
      <w:r>
        <w:rPr>
          <w:b w:val="0"/>
          <w:color w:val="365F91"/>
          <w:spacing w:val="59"/>
        </w:rPr>
        <w:t> </w:t>
      </w:r>
      <w:r>
        <w:rPr>
          <w:b w:val="0"/>
          <w:color w:val="365F91"/>
          <w:spacing w:val="11"/>
        </w:rPr>
        <w:t>Calibration</w:t>
      </w:r>
      <w:r>
        <w:rPr>
          <w:b w:val="0"/>
          <w:color w:val="365F91"/>
          <w:spacing w:val="61"/>
        </w:rPr>
        <w:t> </w:t>
      </w:r>
      <w:r>
        <w:rPr>
          <w:b w:val="0"/>
          <w:color w:val="365F91"/>
        </w:rPr>
        <w:t>Error</w:t>
      </w:r>
      <w:r>
        <w:rPr>
          <w:b w:val="0"/>
          <w:color w:val="365F91"/>
          <w:spacing w:val="62"/>
        </w:rPr>
        <w:t> </w:t>
      </w:r>
      <w:r>
        <w:rPr>
          <w:b w:val="0"/>
          <w:color w:val="365F91"/>
        </w:rPr>
        <w:t>Test</w:t>
      </w:r>
      <w:r>
        <w:rPr>
          <w:b w:val="0"/>
          <w:color w:val="365F91"/>
          <w:spacing w:val="70"/>
        </w:rPr>
        <w:t> </w:t>
      </w:r>
      <w:r>
        <w:rPr>
          <w:b w:val="0"/>
          <w:color w:val="365F91"/>
        </w:rPr>
        <w:t>JSON</w:t>
      </w:r>
      <w:r>
        <w:rPr>
          <w:b w:val="0"/>
          <w:color w:val="365F91"/>
          <w:spacing w:val="66"/>
        </w:rPr>
        <w:t> </w:t>
      </w:r>
      <w:r>
        <w:rPr>
          <w:b w:val="0"/>
          <w:color w:val="365F91"/>
          <w:spacing w:val="-4"/>
        </w:rPr>
        <w:t>Model</w:t>
      </w:r>
    </w:p>
    <w:p>
      <w:pPr>
        <w:spacing w:before="303"/>
        <w:ind w:left="0" w:right="383" w:firstLine="0"/>
        <w:jc w:val="center"/>
        <w:rPr>
          <w:b w:val="0"/>
          <w:sz w:val="21"/>
        </w:rPr>
      </w:pPr>
      <w:bookmarkStart w:name="_bookmark24" w:id="46"/>
      <w:bookmarkEnd w:id="46"/>
      <w:r>
        <w:rPr/>
      </w:r>
      <w:r>
        <w:rPr>
          <w:b w:val="0"/>
          <w:sz w:val="21"/>
        </w:rPr>
        <w:t>Figure</w:t>
      </w:r>
      <w:r>
        <w:rPr>
          <w:b w:val="0"/>
          <w:spacing w:val="43"/>
          <w:sz w:val="21"/>
        </w:rPr>
        <w:t> </w:t>
      </w:r>
      <w:r>
        <w:rPr>
          <w:b w:val="0"/>
          <w:sz w:val="21"/>
        </w:rPr>
        <w:t>4:</w:t>
      </w:r>
      <w:r>
        <w:rPr>
          <w:b w:val="0"/>
          <w:spacing w:val="47"/>
          <w:sz w:val="21"/>
        </w:rPr>
        <w:t> </w:t>
      </w:r>
      <w:r>
        <w:rPr>
          <w:b w:val="0"/>
          <w:spacing w:val="13"/>
          <w:sz w:val="21"/>
        </w:rPr>
        <w:t>7-</w:t>
      </w:r>
      <w:r>
        <w:rPr>
          <w:b w:val="0"/>
          <w:spacing w:val="10"/>
          <w:sz w:val="21"/>
        </w:rPr>
        <w:t>Day</w:t>
      </w:r>
      <w:r>
        <w:rPr>
          <w:b w:val="0"/>
          <w:spacing w:val="42"/>
          <w:sz w:val="21"/>
        </w:rPr>
        <w:t> </w:t>
      </w:r>
      <w:r>
        <w:rPr>
          <w:b w:val="0"/>
          <w:spacing w:val="11"/>
          <w:sz w:val="21"/>
        </w:rPr>
        <w:t>Calibration</w:t>
      </w:r>
      <w:r>
        <w:rPr>
          <w:b w:val="0"/>
          <w:spacing w:val="38"/>
          <w:sz w:val="21"/>
        </w:rPr>
        <w:t> </w:t>
      </w:r>
      <w:r>
        <w:rPr>
          <w:b w:val="0"/>
          <w:spacing w:val="10"/>
          <w:sz w:val="21"/>
        </w:rPr>
        <w:t>Test</w:t>
      </w:r>
      <w:r>
        <w:rPr>
          <w:b w:val="0"/>
          <w:spacing w:val="44"/>
          <w:sz w:val="21"/>
        </w:rPr>
        <w:t> </w:t>
      </w:r>
      <w:r>
        <w:rPr>
          <w:b w:val="0"/>
          <w:spacing w:val="10"/>
          <w:sz w:val="21"/>
        </w:rPr>
        <w:t>JSON</w:t>
      </w:r>
      <w:r>
        <w:rPr>
          <w:b w:val="0"/>
          <w:spacing w:val="50"/>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589376">
            <wp:simplePos x="0" y="0"/>
            <wp:positionH relativeFrom="page">
              <wp:posOffset>2009775</wp:posOffset>
            </wp:positionH>
            <wp:positionV relativeFrom="paragraph">
              <wp:posOffset>78950</wp:posOffset>
            </wp:positionV>
            <wp:extent cx="3709112" cy="7792116"/>
            <wp:effectExtent l="0" t="0" r="0" b="0"/>
            <wp:wrapTopAndBottom/>
            <wp:docPr id="12" name="Image 12" descr="7-Day Calibration Test JSON Structure diagram "/>
            <wp:cNvGraphicFramePr>
              <a:graphicFrameLocks/>
            </wp:cNvGraphicFramePr>
            <a:graphic>
              <a:graphicData uri="http://schemas.openxmlformats.org/drawingml/2006/picture">
                <pic:pic>
                  <pic:nvPicPr>
                    <pic:cNvPr id="12" name="Image 12" descr="7-Day Calibration Test JSON Structure diagram "/>
                    <pic:cNvPicPr/>
                  </pic:nvPicPr>
                  <pic:blipFill>
                    <a:blip r:embed="rId13" cstate="print"/>
                    <a:stretch>
                      <a:fillRect/>
                    </a:stretch>
                  </pic:blipFill>
                  <pic:spPr>
                    <a:xfrm>
                      <a:off x="0" y="0"/>
                      <a:ext cx="3709112" cy="7792116"/>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85"/>
        <w:ind w:left="0"/>
        <w:rPr>
          <w:b w:val="0"/>
        </w:rPr>
      </w:pPr>
    </w:p>
    <w:p>
      <w:pPr>
        <w:pStyle w:val="BodyText"/>
        <w:spacing w:before="1"/>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before="1"/>
        <w:ind w:left="0"/>
        <w:rPr>
          <w:b w:val="0"/>
        </w:rPr>
      </w:pPr>
    </w:p>
    <w:p>
      <w:pPr>
        <w:pStyle w:val="BodyText"/>
        <w:spacing w:line="290" w:lineRule="exact" w:before="1"/>
        <w:rPr>
          <w:b w:val="0"/>
        </w:rPr>
      </w:pPr>
      <w:r>
        <w:rPr>
          <w:b w:val="0"/>
        </w:rPr>
        <w:t>Applicability</w:t>
      </w:r>
      <w:r>
        <w:rPr>
          <w:b w:val="0"/>
          <w:spacing w:val="60"/>
          <w:w w:val="150"/>
        </w:rPr>
        <w:t> </w:t>
      </w:r>
      <w:r>
        <w:rPr>
          <w:b w:val="0"/>
        </w:rPr>
        <w:t>of</w:t>
      </w:r>
      <w:r>
        <w:rPr>
          <w:b w:val="0"/>
          <w:spacing w:val="57"/>
          <w:w w:val="150"/>
        </w:rPr>
        <w:t> </w:t>
      </w:r>
      <w:r>
        <w:rPr>
          <w:b w:val="0"/>
          <w:spacing w:val="10"/>
        </w:rPr>
        <w:t>7-</w:t>
      </w:r>
      <w:r>
        <w:rPr>
          <w:b w:val="0"/>
        </w:rPr>
        <w:t>Day</w:t>
      </w:r>
      <w:r>
        <w:rPr>
          <w:b w:val="0"/>
          <w:spacing w:val="60"/>
          <w:w w:val="150"/>
        </w:rPr>
        <w:t> </w:t>
      </w:r>
      <w:r>
        <w:rPr>
          <w:b w:val="0"/>
        </w:rPr>
        <w:t>Calibration</w:t>
      </w:r>
      <w:r>
        <w:rPr>
          <w:b w:val="0"/>
          <w:spacing w:val="77"/>
        </w:rPr>
        <w:t> </w:t>
      </w:r>
      <w:r>
        <w:rPr>
          <w:b w:val="0"/>
          <w:spacing w:val="8"/>
        </w:rPr>
        <w:t>Tests</w:t>
      </w:r>
    </w:p>
    <w:p>
      <w:pPr>
        <w:pStyle w:val="ListParagraph"/>
        <w:numPr>
          <w:ilvl w:val="3"/>
          <w:numId w:val="9"/>
        </w:numPr>
        <w:tabs>
          <w:tab w:pos="1440" w:val="left" w:leader="none"/>
        </w:tabs>
        <w:spacing w:line="240" w:lineRule="auto" w:before="0" w:after="0"/>
        <w:ind w:left="1440" w:right="1809" w:hanging="360"/>
        <w:jc w:val="left"/>
        <w:rPr>
          <w:b w:val="0"/>
          <w:sz w:val="24"/>
        </w:rPr>
      </w:pPr>
      <w:r>
        <w:rPr>
          <w:b w:val="0"/>
          <w:sz w:val="24"/>
        </w:rPr>
        <w:t>7-day</w:t>
      </w:r>
      <w:r>
        <w:rPr>
          <w:b w:val="0"/>
          <w:spacing w:val="-2"/>
          <w:sz w:val="24"/>
        </w:rPr>
        <w:t> </w:t>
      </w:r>
      <w:r>
        <w:rPr>
          <w:b w:val="0"/>
          <w:sz w:val="24"/>
        </w:rPr>
        <w:t>calibration</w:t>
      </w:r>
      <w:r>
        <w:rPr>
          <w:b w:val="0"/>
          <w:spacing w:val="13"/>
          <w:sz w:val="24"/>
        </w:rPr>
        <w:t> </w:t>
      </w:r>
      <w:r>
        <w:rPr>
          <w:b w:val="0"/>
          <w:sz w:val="24"/>
        </w:rPr>
        <w:t>error</w:t>
      </w:r>
      <w:r>
        <w:rPr>
          <w:b w:val="0"/>
          <w:spacing w:val="-2"/>
          <w:sz w:val="24"/>
        </w:rPr>
        <w:t> </w:t>
      </w:r>
      <w:r>
        <w:rPr>
          <w:b w:val="0"/>
          <w:sz w:val="24"/>
        </w:rPr>
        <w:t>tests</w:t>
      </w:r>
      <w:r>
        <w:rPr>
          <w:b w:val="0"/>
          <w:spacing w:val="-2"/>
          <w:sz w:val="24"/>
        </w:rPr>
        <w:t> </w:t>
      </w:r>
      <w:r>
        <w:rPr>
          <w:b w:val="0"/>
          <w:sz w:val="24"/>
        </w:rPr>
        <w:t>are</w:t>
      </w:r>
      <w:r>
        <w:rPr>
          <w:b w:val="0"/>
          <w:spacing w:val="-2"/>
          <w:sz w:val="24"/>
        </w:rPr>
        <w:t> </w:t>
      </w:r>
      <w:r>
        <w:rPr>
          <w:b w:val="0"/>
          <w:sz w:val="24"/>
        </w:rPr>
        <w:t>reported</w:t>
      </w:r>
      <w:r>
        <w:rPr>
          <w:b w:val="0"/>
          <w:spacing w:val="-8"/>
          <w:sz w:val="24"/>
        </w:rPr>
        <w:t> </w:t>
      </w:r>
      <w:r>
        <w:rPr>
          <w:b w:val="0"/>
          <w:sz w:val="24"/>
        </w:rPr>
        <w:t>on</w:t>
      </w:r>
      <w:r>
        <w:rPr>
          <w:b w:val="0"/>
          <w:spacing w:val="-8"/>
          <w:sz w:val="24"/>
        </w:rPr>
        <w:t> </w:t>
      </w:r>
      <w:r>
        <w:rPr>
          <w:b w:val="0"/>
          <w:sz w:val="24"/>
        </w:rPr>
        <w:t>a</w:t>
      </w:r>
      <w:r>
        <w:rPr>
          <w:b w:val="0"/>
          <w:spacing w:val="-8"/>
          <w:sz w:val="24"/>
        </w:rPr>
        <w:t> </w:t>
      </w:r>
      <w:r>
        <w:rPr>
          <w:b w:val="0"/>
          <w:sz w:val="24"/>
        </w:rPr>
        <w:t>component basis,</w:t>
      </w:r>
      <w:r>
        <w:rPr>
          <w:b w:val="0"/>
          <w:spacing w:val="-2"/>
          <w:sz w:val="24"/>
        </w:rPr>
        <w:t> </w:t>
      </w:r>
      <w:r>
        <w:rPr>
          <w:b w:val="0"/>
          <w:sz w:val="24"/>
        </w:rPr>
        <w:t>and</w:t>
      </w:r>
      <w:r>
        <w:rPr>
          <w:b w:val="0"/>
          <w:spacing w:val="-8"/>
          <w:sz w:val="24"/>
        </w:rPr>
        <w:t> </w:t>
      </w:r>
      <w:r>
        <w:rPr>
          <w:b w:val="0"/>
          <w:sz w:val="24"/>
        </w:rPr>
        <w:t>need</w:t>
      </w:r>
      <w:r>
        <w:rPr>
          <w:b w:val="0"/>
          <w:spacing w:val="-8"/>
          <w:sz w:val="24"/>
        </w:rPr>
        <w:t> </w:t>
      </w:r>
      <w:r>
        <w:rPr>
          <w:b w:val="0"/>
          <w:sz w:val="24"/>
        </w:rPr>
        <w:t>only</w:t>
      </w:r>
      <w:r>
        <w:rPr>
          <w:b w:val="0"/>
          <w:spacing w:val="-2"/>
          <w:sz w:val="24"/>
        </w:rPr>
        <w:t> </w:t>
      </w:r>
      <w:r>
        <w:rPr>
          <w:b w:val="0"/>
          <w:sz w:val="24"/>
        </w:rPr>
        <w:t>be reported once per component, even if that component is shared among multiple </w:t>
      </w:r>
      <w:r>
        <w:rPr>
          <w:b w:val="0"/>
          <w:spacing w:val="-2"/>
          <w:sz w:val="24"/>
        </w:rPr>
        <w:t>systems.</w:t>
      </w:r>
    </w:p>
    <w:p>
      <w:pPr>
        <w:pStyle w:val="ListParagraph"/>
        <w:numPr>
          <w:ilvl w:val="3"/>
          <w:numId w:val="9"/>
        </w:numPr>
        <w:tabs>
          <w:tab w:pos="1439" w:val="left" w:leader="none"/>
        </w:tabs>
        <w:spacing w:line="235" w:lineRule="auto" w:before="10" w:after="0"/>
        <w:ind w:left="1439" w:right="1477" w:hanging="360"/>
        <w:jc w:val="left"/>
        <w:rPr>
          <w:b w:val="0"/>
          <w:sz w:val="24"/>
        </w:rPr>
      </w:pPr>
      <w:r>
        <w:rPr>
          <w:b w:val="0"/>
          <w:sz w:val="24"/>
        </w:rPr>
        <w:t>For</w:t>
      </w:r>
      <w:r>
        <w:rPr>
          <w:b w:val="0"/>
          <w:spacing w:val="-2"/>
          <w:sz w:val="24"/>
        </w:rPr>
        <w:t> </w:t>
      </w:r>
      <w:r>
        <w:rPr>
          <w:b w:val="0"/>
          <w:sz w:val="24"/>
        </w:rPr>
        <w:t>moisture</w:t>
      </w:r>
      <w:r>
        <w:rPr>
          <w:b w:val="0"/>
          <w:spacing w:val="-2"/>
          <w:sz w:val="24"/>
        </w:rPr>
        <w:t> </w:t>
      </w:r>
      <w:r>
        <w:rPr>
          <w:b w:val="0"/>
          <w:sz w:val="24"/>
        </w:rPr>
        <w:t>monitoring systems</w:t>
      </w:r>
      <w:r>
        <w:rPr>
          <w:b w:val="0"/>
          <w:spacing w:val="-1"/>
          <w:sz w:val="24"/>
        </w:rPr>
        <w:t> </w:t>
      </w:r>
      <w:r>
        <w:rPr>
          <w:b w:val="0"/>
          <w:sz w:val="24"/>
        </w:rPr>
        <w:t>consisting</w:t>
      </w:r>
      <w:r>
        <w:rPr>
          <w:b w:val="0"/>
          <w:spacing w:val="-7"/>
          <w:sz w:val="24"/>
        </w:rPr>
        <w:t> </w:t>
      </w:r>
      <w:r>
        <w:rPr>
          <w:b w:val="0"/>
          <w:sz w:val="24"/>
        </w:rPr>
        <w:t>of</w:t>
      </w:r>
      <w:r>
        <w:rPr>
          <w:b w:val="0"/>
          <w:spacing w:val="-3"/>
          <w:sz w:val="24"/>
        </w:rPr>
        <w:t> </w:t>
      </w:r>
      <w:r>
        <w:rPr>
          <w:b w:val="0"/>
          <w:sz w:val="24"/>
        </w:rPr>
        <w:t>wet-</w:t>
      </w:r>
      <w:r>
        <w:rPr>
          <w:b w:val="0"/>
          <w:spacing w:val="-4"/>
          <w:sz w:val="24"/>
        </w:rPr>
        <w:t> </w:t>
      </w:r>
      <w:r>
        <w:rPr>
          <w:b w:val="0"/>
          <w:sz w:val="24"/>
        </w:rPr>
        <w:t>and</w:t>
      </w:r>
      <w:r>
        <w:rPr>
          <w:b w:val="0"/>
          <w:spacing w:val="-7"/>
          <w:sz w:val="24"/>
        </w:rPr>
        <w:t> </w:t>
      </w:r>
      <w:r>
        <w:rPr>
          <w:b w:val="0"/>
          <w:sz w:val="24"/>
        </w:rPr>
        <w:t>dry-basis</w:t>
      </w:r>
      <w:r>
        <w:rPr>
          <w:b w:val="0"/>
          <w:spacing w:val="-1"/>
          <w:sz w:val="24"/>
        </w:rPr>
        <w:t> </w:t>
      </w:r>
      <w:r>
        <w:rPr>
          <w:b w:val="0"/>
          <w:sz w:val="24"/>
        </w:rPr>
        <w:t>O</w:t>
      </w:r>
      <w:r>
        <w:rPr>
          <w:b w:val="0"/>
          <w:sz w:val="24"/>
          <w:vertAlign w:val="subscript"/>
        </w:rPr>
        <w:t>2</w:t>
      </w:r>
      <w:r>
        <w:rPr>
          <w:b w:val="0"/>
          <w:sz w:val="24"/>
          <w:vertAlign w:val="baseline"/>
        </w:rPr>
        <w:t> monitors,</w:t>
      </w:r>
      <w:r>
        <w:rPr>
          <w:b w:val="0"/>
          <w:spacing w:val="-3"/>
          <w:sz w:val="24"/>
          <w:vertAlign w:val="baseline"/>
        </w:rPr>
        <w:t> </w:t>
      </w:r>
      <w:r>
        <w:rPr>
          <w:b w:val="0"/>
          <w:sz w:val="24"/>
          <w:vertAlign w:val="baseline"/>
        </w:rPr>
        <w:t>report two 7-day calibration tests only if the wet and dry readings are obtained from two different analyzers.</w:t>
      </w:r>
    </w:p>
    <w:p>
      <w:pPr>
        <w:pStyle w:val="ListParagraph"/>
        <w:numPr>
          <w:ilvl w:val="3"/>
          <w:numId w:val="9"/>
        </w:numPr>
        <w:tabs>
          <w:tab w:pos="1440" w:val="left" w:leader="none"/>
        </w:tabs>
        <w:spacing w:line="235" w:lineRule="auto" w:before="14" w:after="0"/>
        <w:ind w:left="1440" w:right="1325" w:hanging="360"/>
        <w:jc w:val="left"/>
        <w:rPr>
          <w:b w:val="0"/>
          <w:sz w:val="24"/>
        </w:rPr>
      </w:pPr>
      <w:r>
        <w:rPr>
          <w:b w:val="0"/>
          <w:sz w:val="24"/>
        </w:rPr>
        <w:t>For</w:t>
      </w:r>
      <w:r>
        <w:rPr>
          <w:b w:val="0"/>
          <w:spacing w:val="-2"/>
          <w:sz w:val="24"/>
        </w:rPr>
        <w:t> </w:t>
      </w:r>
      <w:r>
        <w:rPr>
          <w:b w:val="0"/>
          <w:sz w:val="24"/>
        </w:rPr>
        <w:t>flow</w:t>
      </w:r>
      <w:r>
        <w:rPr>
          <w:b w:val="0"/>
          <w:spacing w:val="-3"/>
          <w:sz w:val="24"/>
        </w:rPr>
        <w:t> </w:t>
      </w:r>
      <w:r>
        <w:rPr>
          <w:b w:val="0"/>
          <w:sz w:val="24"/>
        </w:rPr>
        <w:t>monitoring systems</w:t>
      </w:r>
      <w:r>
        <w:rPr>
          <w:b w:val="0"/>
          <w:spacing w:val="-2"/>
          <w:sz w:val="24"/>
        </w:rPr>
        <w:t> </w:t>
      </w:r>
      <w:r>
        <w:rPr>
          <w:b w:val="0"/>
          <w:sz w:val="24"/>
        </w:rPr>
        <w:t>comprised</w:t>
      </w:r>
      <w:r>
        <w:rPr>
          <w:b w:val="0"/>
          <w:spacing w:val="-8"/>
          <w:sz w:val="24"/>
        </w:rPr>
        <w:t> </w:t>
      </w:r>
      <w:r>
        <w:rPr>
          <w:b w:val="0"/>
          <w:sz w:val="24"/>
        </w:rPr>
        <w:t>of</w:t>
      </w:r>
      <w:r>
        <w:rPr>
          <w:b w:val="0"/>
          <w:spacing w:val="-3"/>
          <w:sz w:val="24"/>
        </w:rPr>
        <w:t> </w:t>
      </w:r>
      <w:r>
        <w:rPr>
          <w:b w:val="0"/>
          <w:sz w:val="24"/>
        </w:rPr>
        <w:t>two</w:t>
      </w:r>
      <w:r>
        <w:rPr>
          <w:b w:val="0"/>
          <w:spacing w:val="-8"/>
          <w:sz w:val="24"/>
        </w:rPr>
        <w:t> </w:t>
      </w:r>
      <w:r>
        <w:rPr>
          <w:b w:val="0"/>
          <w:sz w:val="24"/>
        </w:rPr>
        <w:t>flow</w:t>
      </w:r>
      <w:r>
        <w:rPr>
          <w:b w:val="0"/>
          <w:spacing w:val="-3"/>
          <w:sz w:val="24"/>
        </w:rPr>
        <w:t> </w:t>
      </w:r>
      <w:r>
        <w:rPr>
          <w:b w:val="0"/>
          <w:sz w:val="24"/>
        </w:rPr>
        <w:t>monitor</w:t>
      </w:r>
      <w:r>
        <w:rPr>
          <w:b w:val="0"/>
          <w:spacing w:val="-4"/>
          <w:sz w:val="24"/>
        </w:rPr>
        <w:t> </w:t>
      </w:r>
      <w:r>
        <w:rPr>
          <w:b w:val="0"/>
          <w:sz w:val="24"/>
        </w:rPr>
        <w:t>components,</w:t>
      </w:r>
      <w:r>
        <w:rPr>
          <w:b w:val="0"/>
          <w:spacing w:val="-2"/>
          <w:sz w:val="24"/>
        </w:rPr>
        <w:t> </w:t>
      </w:r>
      <w:r>
        <w:rPr>
          <w:b w:val="0"/>
          <w:sz w:val="24"/>
        </w:rPr>
        <w:t>perform</w:t>
      </w:r>
      <w:r>
        <w:rPr>
          <w:b w:val="0"/>
          <w:spacing w:val="-2"/>
          <w:sz w:val="24"/>
        </w:rPr>
        <w:t> </w:t>
      </w:r>
      <w:r>
        <w:rPr>
          <w:b w:val="0"/>
          <w:sz w:val="24"/>
        </w:rPr>
        <w:t>and report a 7-day calibration test for each component.</w:t>
      </w:r>
    </w:p>
    <w:p>
      <w:pPr>
        <w:pStyle w:val="ListParagraph"/>
        <w:numPr>
          <w:ilvl w:val="3"/>
          <w:numId w:val="9"/>
        </w:numPr>
        <w:tabs>
          <w:tab w:pos="1440" w:val="left" w:leader="none"/>
        </w:tabs>
        <w:spacing w:line="240" w:lineRule="auto" w:before="8" w:after="0"/>
        <w:ind w:left="1440" w:right="1106" w:hanging="360"/>
        <w:jc w:val="left"/>
        <w:rPr>
          <w:b w:val="0"/>
          <w:sz w:val="24"/>
        </w:rPr>
      </w:pPr>
      <w:r>
        <w:rPr>
          <w:b w:val="0"/>
          <w:sz w:val="24"/>
        </w:rPr>
        <w:t>For dual range monitors, perform and</w:t>
      </w:r>
      <w:r>
        <w:rPr>
          <w:b w:val="0"/>
          <w:spacing w:val="-2"/>
          <w:sz w:val="24"/>
        </w:rPr>
        <w:t> </w:t>
      </w:r>
      <w:r>
        <w:rPr>
          <w:b w:val="0"/>
          <w:sz w:val="24"/>
        </w:rPr>
        <w:t>report 7-day calibration tests at each</w:t>
      </w:r>
      <w:r>
        <w:rPr>
          <w:b w:val="0"/>
          <w:spacing w:val="-2"/>
          <w:sz w:val="24"/>
        </w:rPr>
        <w:t> </w:t>
      </w:r>
      <w:r>
        <w:rPr>
          <w:b w:val="0"/>
          <w:sz w:val="24"/>
        </w:rPr>
        <w:t>range of the instrument. Report 7-day calibration error tests for each range of a dual-range analyzer</w:t>
      </w:r>
      <w:r>
        <w:rPr>
          <w:b w:val="0"/>
          <w:sz w:val="24"/>
        </w:rPr>
        <w:t> as</w:t>
      </w:r>
      <w:r>
        <w:rPr>
          <w:b w:val="0"/>
          <w:spacing w:val="-1"/>
          <w:sz w:val="24"/>
        </w:rPr>
        <w:t> </w:t>
      </w:r>
      <w:r>
        <w:rPr>
          <w:b w:val="0"/>
          <w:sz w:val="24"/>
        </w:rPr>
        <w:t>separate</w:t>
      </w:r>
      <w:r>
        <w:rPr>
          <w:b w:val="0"/>
          <w:spacing w:val="-2"/>
          <w:sz w:val="24"/>
        </w:rPr>
        <w:t> </w:t>
      </w:r>
      <w:r>
        <w:rPr>
          <w:b w:val="0"/>
          <w:sz w:val="24"/>
        </w:rPr>
        <w:t>tests</w:t>
      </w:r>
      <w:r>
        <w:rPr>
          <w:b w:val="0"/>
          <w:spacing w:val="-1"/>
          <w:sz w:val="24"/>
        </w:rPr>
        <w:t> </w:t>
      </w:r>
      <w:r>
        <w:rPr>
          <w:b w:val="0"/>
          <w:sz w:val="24"/>
        </w:rPr>
        <w:t>even</w:t>
      </w:r>
      <w:r>
        <w:rPr>
          <w:b w:val="0"/>
          <w:spacing w:val="-7"/>
          <w:sz w:val="24"/>
        </w:rPr>
        <w:t> </w:t>
      </w:r>
      <w:r>
        <w:rPr>
          <w:b w:val="0"/>
          <w:sz w:val="24"/>
        </w:rPr>
        <w:t>if</w:t>
      </w:r>
      <w:r>
        <w:rPr>
          <w:b w:val="0"/>
          <w:spacing w:val="-2"/>
          <w:sz w:val="24"/>
        </w:rPr>
        <w:t> </w:t>
      </w:r>
      <w:r>
        <w:rPr>
          <w:b w:val="0"/>
          <w:sz w:val="24"/>
        </w:rPr>
        <w:t>both</w:t>
      </w:r>
      <w:r>
        <w:rPr>
          <w:b w:val="0"/>
          <w:spacing w:val="-7"/>
          <w:sz w:val="24"/>
        </w:rPr>
        <w:t> </w:t>
      </w:r>
      <w:r>
        <w:rPr>
          <w:b w:val="0"/>
          <w:sz w:val="24"/>
        </w:rPr>
        <w:t>ranges</w:t>
      </w:r>
      <w:r>
        <w:rPr>
          <w:b w:val="0"/>
          <w:spacing w:val="-1"/>
          <w:sz w:val="24"/>
        </w:rPr>
        <w:t> </w:t>
      </w:r>
      <w:r>
        <w:rPr>
          <w:b w:val="0"/>
          <w:sz w:val="24"/>
        </w:rPr>
        <w:t>of</w:t>
      </w:r>
      <w:r>
        <w:rPr>
          <w:b w:val="0"/>
          <w:spacing w:val="-2"/>
          <w:sz w:val="24"/>
        </w:rPr>
        <w:t> </w:t>
      </w:r>
      <w:r>
        <w:rPr>
          <w:b w:val="0"/>
          <w:sz w:val="24"/>
        </w:rPr>
        <w:t>the</w:t>
      </w:r>
      <w:r>
        <w:rPr>
          <w:b w:val="0"/>
          <w:spacing w:val="-2"/>
          <w:sz w:val="24"/>
        </w:rPr>
        <w:t> </w:t>
      </w:r>
      <w:r>
        <w:rPr>
          <w:b w:val="0"/>
          <w:sz w:val="24"/>
        </w:rPr>
        <w:t>analyzer</w:t>
      </w:r>
      <w:r>
        <w:rPr>
          <w:b w:val="0"/>
          <w:spacing w:val="-2"/>
          <w:sz w:val="24"/>
        </w:rPr>
        <w:t> </w:t>
      </w:r>
      <w:r>
        <w:rPr>
          <w:b w:val="0"/>
          <w:sz w:val="24"/>
        </w:rPr>
        <w:t>are</w:t>
      </w:r>
      <w:r>
        <w:rPr>
          <w:b w:val="0"/>
          <w:spacing w:val="-2"/>
          <w:sz w:val="24"/>
        </w:rPr>
        <w:t> </w:t>
      </w:r>
      <w:r>
        <w:rPr>
          <w:b w:val="0"/>
          <w:sz w:val="24"/>
        </w:rPr>
        <w:t>identified</w:t>
      </w:r>
      <w:r>
        <w:rPr>
          <w:b w:val="0"/>
          <w:spacing w:val="-7"/>
          <w:sz w:val="24"/>
        </w:rPr>
        <w:t> </w:t>
      </w:r>
      <w:r>
        <w:rPr>
          <w:b w:val="0"/>
          <w:sz w:val="24"/>
        </w:rPr>
        <w:t>by</w:t>
      </w:r>
      <w:r>
        <w:rPr>
          <w:b w:val="0"/>
          <w:spacing w:val="-2"/>
          <w:sz w:val="24"/>
        </w:rPr>
        <w:t> </w:t>
      </w:r>
      <w:r>
        <w:rPr>
          <w:b w:val="0"/>
          <w:sz w:val="24"/>
        </w:rPr>
        <w:t>a</w:t>
      </w:r>
      <w:r>
        <w:rPr>
          <w:b w:val="0"/>
          <w:spacing w:val="-8"/>
          <w:sz w:val="24"/>
        </w:rPr>
        <w:t> </w:t>
      </w:r>
      <w:r>
        <w:rPr>
          <w:b w:val="0"/>
          <w:sz w:val="24"/>
        </w:rPr>
        <w:t>single</w:t>
      </w:r>
      <w:r>
        <w:rPr>
          <w:b w:val="0"/>
          <w:spacing w:val="-2"/>
          <w:sz w:val="24"/>
        </w:rPr>
        <w:t> </w:t>
      </w:r>
      <w:r>
        <w:rPr>
          <w:b w:val="0"/>
          <w:sz w:val="24"/>
        </w:rPr>
        <w:t>Component </w:t>
      </w:r>
      <w:r>
        <w:rPr>
          <w:b w:val="0"/>
          <w:spacing w:val="-4"/>
          <w:sz w:val="24"/>
        </w:rPr>
        <w:t>ID.</w:t>
      </w:r>
    </w:p>
    <w:p>
      <w:pPr>
        <w:pStyle w:val="BodyText"/>
        <w:spacing w:before="6"/>
        <w:ind w:left="0"/>
        <w:rPr>
          <w:b w:val="0"/>
        </w:rPr>
      </w:pPr>
    </w:p>
    <w:p>
      <w:pPr>
        <w:pStyle w:val="Heading1"/>
        <w:numPr>
          <w:ilvl w:val="2"/>
          <w:numId w:val="9"/>
        </w:numPr>
        <w:tabs>
          <w:tab w:pos="1426" w:val="left" w:leader="none"/>
        </w:tabs>
        <w:spacing w:line="240" w:lineRule="auto" w:before="1" w:after="0"/>
        <w:ind w:left="1426" w:right="0" w:hanging="706"/>
        <w:jc w:val="left"/>
        <w:rPr>
          <w:b w:val="0"/>
        </w:rPr>
      </w:pPr>
      <w:bookmarkStart w:name="2.1.3 Test Summary Data Elements for 7-D" w:id="47"/>
      <w:bookmarkEnd w:id="47"/>
      <w:r>
        <w:rPr/>
      </w:r>
      <w:bookmarkStart w:name="_bookmark25" w:id="48"/>
      <w:bookmarkEnd w:id="48"/>
      <w:r>
        <w:rPr/>
      </w:r>
      <w:r>
        <w:rPr>
          <w:b w:val="0"/>
          <w:color w:val="365F91"/>
        </w:rPr>
        <w:t>Test</w:t>
      </w:r>
      <w:r>
        <w:rPr>
          <w:b w:val="0"/>
          <w:color w:val="365F91"/>
          <w:spacing w:val="76"/>
        </w:rPr>
        <w:t> </w:t>
      </w:r>
      <w:r>
        <w:rPr>
          <w:b w:val="0"/>
          <w:color w:val="365F91"/>
        </w:rPr>
        <w:t>Summary</w:t>
      </w:r>
      <w:r>
        <w:rPr>
          <w:b w:val="0"/>
          <w:color w:val="365F91"/>
          <w:spacing w:val="65"/>
        </w:rPr>
        <w:t> </w:t>
      </w:r>
      <w:r>
        <w:rPr>
          <w:b w:val="0"/>
          <w:color w:val="365F91"/>
          <w:spacing w:val="10"/>
        </w:rPr>
        <w:t>Data</w:t>
      </w:r>
      <w:r>
        <w:rPr>
          <w:b w:val="0"/>
          <w:color w:val="365F91"/>
          <w:spacing w:val="72"/>
        </w:rPr>
        <w:t> </w:t>
      </w:r>
      <w:r>
        <w:rPr>
          <w:b w:val="0"/>
          <w:color w:val="365F91"/>
        </w:rPr>
        <w:t>Elements</w:t>
      </w:r>
      <w:r>
        <w:rPr>
          <w:b w:val="0"/>
          <w:color w:val="365F91"/>
          <w:spacing w:val="70"/>
        </w:rPr>
        <w:t> </w:t>
      </w:r>
      <w:r>
        <w:rPr>
          <w:b w:val="0"/>
          <w:color w:val="365F91"/>
        </w:rPr>
        <w:t>for</w:t>
      </w:r>
      <w:r>
        <w:rPr>
          <w:b w:val="0"/>
          <w:color w:val="365F91"/>
          <w:spacing w:val="69"/>
        </w:rPr>
        <w:t> </w:t>
      </w:r>
      <w:r>
        <w:rPr>
          <w:b w:val="0"/>
          <w:color w:val="365F91"/>
          <w:spacing w:val="13"/>
        </w:rPr>
        <w:t>7-</w:t>
      </w:r>
      <w:r>
        <w:rPr>
          <w:b w:val="0"/>
          <w:color w:val="365F91"/>
        </w:rPr>
        <w:t>Day</w:t>
      </w:r>
      <w:r>
        <w:rPr>
          <w:b w:val="0"/>
          <w:color w:val="365F91"/>
          <w:spacing w:val="65"/>
        </w:rPr>
        <w:t> </w:t>
      </w:r>
      <w:r>
        <w:rPr>
          <w:b w:val="0"/>
          <w:color w:val="365F91"/>
          <w:spacing w:val="11"/>
        </w:rPr>
        <w:t>Calibration</w:t>
      </w:r>
      <w:r>
        <w:rPr>
          <w:b w:val="0"/>
          <w:color w:val="365F91"/>
          <w:spacing w:val="69"/>
        </w:rPr>
        <w:t> </w:t>
      </w:r>
      <w:r>
        <w:rPr>
          <w:b w:val="0"/>
          <w:color w:val="365F91"/>
          <w:spacing w:val="-4"/>
        </w:rPr>
        <w:t>Test</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3"/>
        </w:rPr>
        <w:t> </w:t>
      </w:r>
      <w:r>
        <w:rPr>
          <w:b w:val="0"/>
        </w:rPr>
        <w:t>the</w:t>
      </w:r>
      <w:r>
        <w:rPr>
          <w:b w:val="0"/>
          <w:spacing w:val="3"/>
        </w:rPr>
        <w:t> </w:t>
      </w:r>
      <w:r>
        <w:rPr>
          <w:b w:val="0"/>
        </w:rPr>
        <w:t>Unit</w:t>
      </w:r>
      <w:r>
        <w:rPr>
          <w:b w:val="0"/>
          <w:spacing w:val="6"/>
        </w:rPr>
        <w:t> </w:t>
      </w:r>
      <w:r>
        <w:rPr>
          <w:b w:val="0"/>
        </w:rPr>
        <w:t>ID or</w:t>
      </w:r>
      <w:r>
        <w:rPr>
          <w:b w:val="0"/>
          <w:spacing w:val="3"/>
        </w:rPr>
        <w:t> </w:t>
      </w:r>
      <w:r>
        <w:rPr>
          <w:b w:val="0"/>
        </w:rPr>
        <w:t>Stack</w:t>
      </w:r>
      <w:r>
        <w:rPr>
          <w:b w:val="0"/>
          <w:spacing w:val="3"/>
        </w:rPr>
        <w:t> </w:t>
      </w:r>
      <w:r>
        <w:rPr>
          <w:b w:val="0"/>
        </w:rPr>
        <w:t>Pipe</w:t>
      </w:r>
      <w:r>
        <w:rPr>
          <w:b w:val="0"/>
          <w:spacing w:val="3"/>
        </w:rPr>
        <w:t> </w:t>
      </w:r>
      <w:r>
        <w:rPr>
          <w:b w:val="0"/>
        </w:rPr>
        <w:t>ID</w:t>
      </w:r>
      <w:r>
        <w:rPr>
          <w:b w:val="0"/>
          <w:spacing w:val="1"/>
        </w:rPr>
        <w:t> </w:t>
      </w:r>
      <w:r>
        <w:rPr>
          <w:b w:val="0"/>
        </w:rPr>
        <w:t>that</w:t>
      </w:r>
      <w:r>
        <w:rPr>
          <w:b w:val="0"/>
          <w:spacing w:val="6"/>
        </w:rPr>
        <w:t> </w:t>
      </w:r>
      <w:r>
        <w:rPr>
          <w:b w:val="0"/>
        </w:rPr>
        <w:t>corresponds</w:t>
      </w:r>
      <w:r>
        <w:rPr>
          <w:b w:val="0"/>
          <w:spacing w:val="3"/>
        </w:rPr>
        <w:t> </w:t>
      </w:r>
      <w:r>
        <w:rPr>
          <w:b w:val="0"/>
        </w:rPr>
        <w:t>to</w:t>
      </w:r>
      <w:r>
        <w:rPr>
          <w:b w:val="0"/>
          <w:spacing w:val="-3"/>
        </w:rPr>
        <w:t> </w:t>
      </w:r>
      <w:r>
        <w:rPr>
          <w:b w:val="0"/>
        </w:rPr>
        <w:t>the</w:t>
      </w:r>
      <w:r>
        <w:rPr>
          <w:b w:val="0"/>
          <w:spacing w:val="3"/>
        </w:rPr>
        <w:t> </w:t>
      </w:r>
      <w:r>
        <w:rPr>
          <w:b w:val="0"/>
        </w:rPr>
        <w:t>location</w:t>
      </w:r>
      <w:r>
        <w:rPr>
          <w:b w:val="0"/>
          <w:spacing w:val="-3"/>
        </w:rPr>
        <w:t> </w:t>
      </w:r>
      <w:r>
        <w:rPr>
          <w:b w:val="0"/>
        </w:rPr>
        <w:t>of</w:t>
      </w:r>
      <w:r>
        <w:rPr>
          <w:b w:val="0"/>
          <w:spacing w:val="2"/>
        </w:rPr>
        <w:t> </w:t>
      </w:r>
      <w:r>
        <w:rPr>
          <w:b w:val="0"/>
        </w:rPr>
        <w:t>the</w:t>
      </w:r>
      <w:r>
        <w:rPr>
          <w:b w:val="0"/>
          <w:spacing w:val="4"/>
        </w:rPr>
        <w:t> </w:t>
      </w:r>
      <w:r>
        <w:rPr>
          <w:b w:val="0"/>
          <w:spacing w:val="-2"/>
        </w:rPr>
        <w:t>analyzer.</w:t>
      </w:r>
    </w:p>
    <w:p>
      <w:pPr>
        <w:pStyle w:val="BodyText"/>
        <w:spacing w:before="1"/>
        <w:ind w:left="0"/>
        <w:rPr>
          <w:b w:val="0"/>
        </w:rPr>
      </w:pPr>
    </w:p>
    <w:p>
      <w:pPr>
        <w:spacing w:line="290" w:lineRule="exact" w:before="1"/>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“7DAY.”</w:t>
      </w:r>
    </w:p>
    <w:p>
      <w:pPr>
        <w:pStyle w:val="BodyText"/>
        <w:spacing w:before="1"/>
        <w:ind w:left="0"/>
        <w:rPr>
          <w:b w:val="0"/>
        </w:rPr>
      </w:pPr>
    </w:p>
    <w:p>
      <w:pPr>
        <w:spacing w:before="1"/>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before="7"/>
        <w:rPr>
          <w:b w:val="0"/>
        </w:rPr>
      </w:pPr>
      <w:r>
        <w:rPr>
          <w:b w:val="0"/>
        </w:rPr>
        <w:t>Leave</w:t>
      </w:r>
      <w:r>
        <w:rPr>
          <w:b w:val="0"/>
          <w:spacing w:val="-5"/>
        </w:rPr>
        <w:t> </w:t>
      </w:r>
      <w:r>
        <w:rPr>
          <w:b w:val="0"/>
        </w:rPr>
        <w:t>this</w:t>
      </w:r>
      <w:r>
        <w:rPr>
          <w:b w:val="0"/>
          <w:spacing w:val="-2"/>
        </w:rPr>
        <w:t> </w:t>
      </w:r>
      <w:r>
        <w:rPr>
          <w:b w:val="0"/>
        </w:rPr>
        <w:t>field</w:t>
      </w:r>
      <w:r>
        <w:rPr>
          <w:b w:val="0"/>
          <w:spacing w:val="-7"/>
        </w:rPr>
        <w:t> </w:t>
      </w:r>
      <w:r>
        <w:rPr>
          <w:b w:val="0"/>
        </w:rPr>
        <w:t>blank.</w:t>
      </w:r>
      <w:r>
        <w:rPr>
          <w:b w:val="0"/>
          <w:spacing w:val="7"/>
        </w:rPr>
        <w:t> </w:t>
      </w:r>
      <w:r>
        <w:rPr>
          <w:b w:val="0"/>
        </w:rPr>
        <w:t>It does</w:t>
      </w:r>
      <w:r>
        <w:rPr>
          <w:b w:val="0"/>
          <w:spacing w:val="-2"/>
        </w:rPr>
        <w:t> </w:t>
      </w:r>
      <w:r>
        <w:rPr>
          <w:b w:val="0"/>
        </w:rPr>
        <w:t>not apply</w:t>
      </w:r>
      <w:r>
        <w:rPr>
          <w:b w:val="0"/>
          <w:spacing w:val="-2"/>
        </w:rPr>
        <w:t> </w:t>
      </w:r>
      <w:r>
        <w:rPr>
          <w:b w:val="0"/>
        </w:rPr>
        <w:t>to</w:t>
      </w:r>
      <w:r>
        <w:rPr>
          <w:b w:val="0"/>
          <w:spacing w:val="-9"/>
        </w:rPr>
        <w:t> </w:t>
      </w:r>
      <w:r>
        <w:rPr>
          <w:b w:val="0"/>
        </w:rPr>
        <w:t>7-day</w:t>
      </w:r>
      <w:r>
        <w:rPr>
          <w:b w:val="0"/>
          <w:spacing w:val="-2"/>
        </w:rPr>
        <w:t> </w:t>
      </w:r>
      <w:r>
        <w:rPr>
          <w:b w:val="0"/>
        </w:rPr>
        <w:t>calibration</w:t>
      </w:r>
      <w:r>
        <w:rPr>
          <w:b w:val="0"/>
          <w:spacing w:val="2"/>
        </w:rPr>
        <w:t> </w:t>
      </w:r>
      <w:r>
        <w:rPr>
          <w:b w:val="0"/>
        </w:rPr>
        <w:t>error</w:t>
      </w:r>
      <w:r>
        <w:rPr>
          <w:b w:val="0"/>
          <w:spacing w:val="-2"/>
        </w:rPr>
        <w:t> tests.</w:t>
      </w:r>
    </w:p>
    <w:p>
      <w:pPr>
        <w:pStyle w:val="BodyText"/>
        <w:spacing w:before="2"/>
        <w:ind w:left="0"/>
        <w:rPr>
          <w:b w:val="0"/>
        </w:rPr>
      </w:pPr>
    </w:p>
    <w:p>
      <w:pPr>
        <w:spacing w:line="290" w:lineRule="exact" w:before="0"/>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rPr>
          <w:b w:val="0"/>
        </w:rPr>
      </w:pPr>
      <w:r>
        <w:rPr>
          <w:b w:val="0"/>
        </w:rPr>
        <w:t>Report</w:t>
      </w:r>
      <w:r>
        <w:rPr>
          <w:b w:val="0"/>
          <w:spacing w:val="5"/>
        </w:rPr>
        <w:t> </w:t>
      </w:r>
      <w:r>
        <w:rPr>
          <w:b w:val="0"/>
        </w:rPr>
        <w:t>the</w:t>
      </w:r>
      <w:r>
        <w:rPr>
          <w:b w:val="0"/>
          <w:spacing w:val="4"/>
        </w:rPr>
        <w:t> </w:t>
      </w:r>
      <w:r>
        <w:rPr>
          <w:b w:val="0"/>
        </w:rPr>
        <w:t>three-character</w:t>
      </w:r>
      <w:r>
        <w:rPr>
          <w:b w:val="0"/>
          <w:spacing w:val="3"/>
        </w:rPr>
        <w:t> </w:t>
      </w:r>
      <w:r>
        <w:rPr>
          <w:b w:val="0"/>
        </w:rPr>
        <w:t>Component</w:t>
      </w:r>
      <w:r>
        <w:rPr>
          <w:b w:val="0"/>
          <w:spacing w:val="6"/>
        </w:rPr>
        <w:t> </w:t>
      </w:r>
      <w:r>
        <w:rPr>
          <w:b w:val="0"/>
        </w:rPr>
        <w:t>ID assigned</w:t>
      </w:r>
      <w:r>
        <w:rPr>
          <w:b w:val="0"/>
          <w:spacing w:val="-2"/>
        </w:rPr>
        <w:t> </w:t>
      </w:r>
      <w:r>
        <w:rPr>
          <w:b w:val="0"/>
        </w:rPr>
        <w:t>to</w:t>
      </w:r>
      <w:r>
        <w:rPr>
          <w:b w:val="0"/>
          <w:spacing w:val="-4"/>
        </w:rPr>
        <w:t> </w:t>
      </w:r>
      <w:r>
        <w:rPr>
          <w:b w:val="0"/>
        </w:rPr>
        <w:t>the</w:t>
      </w:r>
      <w:r>
        <w:rPr>
          <w:b w:val="0"/>
          <w:spacing w:val="4"/>
        </w:rPr>
        <w:t> </w:t>
      </w:r>
      <w:r>
        <w:rPr>
          <w:b w:val="0"/>
          <w:spacing w:val="-2"/>
        </w:rPr>
        <w:t>analyzer.</w:t>
      </w:r>
    </w:p>
    <w:p>
      <w:pPr>
        <w:pStyle w:val="BodyText"/>
        <w:spacing w:before="2"/>
        <w:ind w:left="0"/>
        <w:rPr>
          <w:b w:val="0"/>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ind w:right="1152"/>
        <w:rPr>
          <w:b w:val="0"/>
        </w:rPr>
      </w:pPr>
      <w:r>
        <w:rPr>
          <w:b w:val="0"/>
        </w:rPr>
        <w:t>Report the analyzer range of the component tested</w:t>
      </w:r>
      <w:r>
        <w:rPr>
          <w:b w:val="0"/>
          <w:spacing w:val="-1"/>
        </w:rPr>
        <w:t> </w:t>
      </w:r>
      <w:r>
        <w:rPr>
          <w:b w:val="0"/>
        </w:rPr>
        <w:t>as “H” for high</w:t>
      </w:r>
      <w:r>
        <w:rPr>
          <w:b w:val="0"/>
          <w:spacing w:val="-1"/>
        </w:rPr>
        <w:t> </w:t>
      </w:r>
      <w:r>
        <w:rPr>
          <w:b w:val="0"/>
        </w:rPr>
        <w:t>or “L” for low. For single range</w:t>
      </w:r>
      <w:r>
        <w:rPr>
          <w:b w:val="0"/>
          <w:spacing w:val="-4"/>
        </w:rPr>
        <w:t> </w:t>
      </w:r>
      <w:r>
        <w:rPr>
          <w:b w:val="0"/>
        </w:rPr>
        <w:t>monitors, report</w:t>
      </w:r>
      <w:r>
        <w:rPr>
          <w:b w:val="0"/>
          <w:spacing w:val="-1"/>
        </w:rPr>
        <w:t> </w:t>
      </w:r>
      <w:r>
        <w:rPr>
          <w:b w:val="0"/>
        </w:rPr>
        <w:t>the</w:t>
      </w:r>
      <w:r>
        <w:rPr>
          <w:b w:val="0"/>
          <w:spacing w:val="-4"/>
        </w:rPr>
        <w:t> </w:t>
      </w:r>
      <w:r>
        <w:rPr>
          <w:b w:val="0"/>
        </w:rPr>
        <w:t>scale</w:t>
      </w:r>
      <w:r>
        <w:rPr>
          <w:b w:val="0"/>
          <w:spacing w:val="-4"/>
        </w:rPr>
        <w:t> </w:t>
      </w:r>
      <w:r>
        <w:rPr>
          <w:b w:val="0"/>
        </w:rPr>
        <w:t>as</w:t>
      </w:r>
      <w:r>
        <w:rPr>
          <w:b w:val="0"/>
          <w:spacing w:val="-3"/>
        </w:rPr>
        <w:t> </w:t>
      </w:r>
      <w:r>
        <w:rPr>
          <w:b w:val="0"/>
        </w:rPr>
        <w:t>“H”</w:t>
      </w:r>
      <w:r>
        <w:rPr>
          <w:b w:val="0"/>
          <w:spacing w:val="-7"/>
        </w:rPr>
        <w:t> </w:t>
      </w:r>
      <w:r>
        <w:rPr>
          <w:b w:val="0"/>
        </w:rPr>
        <w:t>unless</w:t>
      </w:r>
      <w:r>
        <w:rPr>
          <w:b w:val="0"/>
          <w:spacing w:val="-3"/>
        </w:rPr>
        <w:t> </w:t>
      </w:r>
      <w:r>
        <w:rPr>
          <w:b w:val="0"/>
        </w:rPr>
        <w:t>you</w:t>
      </w:r>
      <w:r>
        <w:rPr>
          <w:b w:val="0"/>
          <w:spacing w:val="-9"/>
        </w:rPr>
        <w:t> </w:t>
      </w:r>
      <w:r>
        <w:rPr>
          <w:b w:val="0"/>
        </w:rPr>
        <w:t>are</w:t>
      </w:r>
      <w:r>
        <w:rPr>
          <w:b w:val="0"/>
          <w:spacing w:val="-4"/>
        </w:rPr>
        <w:t> </w:t>
      </w:r>
      <w:r>
        <w:rPr>
          <w:b w:val="0"/>
        </w:rPr>
        <w:t>using</w:t>
      </w:r>
      <w:r>
        <w:rPr>
          <w:b w:val="0"/>
          <w:spacing w:val="-9"/>
        </w:rPr>
        <w:t> </w:t>
      </w:r>
      <w:r>
        <w:rPr>
          <w:b w:val="0"/>
        </w:rPr>
        <w:t>the</w:t>
      </w:r>
      <w:r>
        <w:rPr>
          <w:b w:val="0"/>
          <w:spacing w:val="-4"/>
        </w:rPr>
        <w:t> </w:t>
      </w:r>
      <w:r>
        <w:rPr>
          <w:b w:val="0"/>
        </w:rPr>
        <w:t>default</w:t>
      </w:r>
      <w:r>
        <w:rPr>
          <w:b w:val="0"/>
          <w:spacing w:val="-1"/>
        </w:rPr>
        <w:t> </w:t>
      </w:r>
      <w:r>
        <w:rPr>
          <w:b w:val="0"/>
        </w:rPr>
        <w:t>high</w:t>
      </w:r>
      <w:r>
        <w:rPr>
          <w:b w:val="0"/>
          <w:spacing w:val="-9"/>
        </w:rPr>
        <w:t> </w:t>
      </w:r>
      <w:r>
        <w:rPr>
          <w:b w:val="0"/>
        </w:rPr>
        <w:t>range</w:t>
      </w:r>
      <w:r>
        <w:rPr>
          <w:b w:val="0"/>
          <w:spacing w:val="-4"/>
        </w:rPr>
        <w:t> </w:t>
      </w:r>
      <w:r>
        <w:rPr>
          <w:b w:val="0"/>
        </w:rPr>
        <w:t>option, in which case report the scale as “L.”</w:t>
      </w:r>
    </w:p>
    <w:p>
      <w:pPr>
        <w:pStyle w:val="BodyText"/>
        <w:spacing w:before="1"/>
        <w:ind w:left="0"/>
        <w:rPr>
          <w:b w:val="0"/>
        </w:rPr>
      </w:pPr>
    </w:p>
    <w:p>
      <w:pPr>
        <w:spacing w:line="290" w:lineRule="exact" w:before="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line="242" w:lineRule="auto"/>
        <w:ind w:right="829"/>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is to</w:t>
      </w:r>
      <w:r>
        <w:rPr>
          <w:b w:val="0"/>
          <w:spacing w:val="-5"/>
        </w:rPr>
        <w:t> </w:t>
      </w:r>
      <w:r>
        <w:rPr>
          <w:b w:val="0"/>
        </w:rPr>
        <w:t>use the Component ID</w:t>
      </w:r>
      <w:r>
        <w:rPr>
          <w:b w:val="0"/>
          <w:spacing w:val="-1"/>
        </w:rPr>
        <w:t> </w:t>
      </w:r>
      <w:r>
        <w:rPr>
          <w:b w:val="0"/>
        </w:rPr>
        <w:t>as a</w:t>
      </w:r>
      <w:r>
        <w:rPr>
          <w:b w:val="0"/>
          <w:spacing w:val="-5"/>
        </w:rPr>
        <w:t> </w:t>
      </w:r>
      <w:r>
        <w:rPr>
          <w:b w:val="0"/>
        </w:rPr>
        <w:t>prefix</w:t>
      </w:r>
      <w:r>
        <w:rPr>
          <w:b w:val="0"/>
          <w:spacing w:val="-4"/>
        </w:rPr>
        <w:t> </w:t>
      </w:r>
      <w:r>
        <w:rPr>
          <w:b w:val="0"/>
        </w:rPr>
        <w:t>to</w:t>
      </w:r>
      <w:r>
        <w:rPr>
          <w:b w:val="0"/>
          <w:spacing w:val="-5"/>
        </w:rPr>
        <w:t> </w:t>
      </w:r>
      <w:r>
        <w:rPr>
          <w:b w:val="0"/>
        </w:rPr>
        <w:t>the number. The test number may </w:t>
      </w:r>
      <w:r>
        <w:rPr>
          <w:b w:val="0"/>
          <w:u w:val="single"/>
        </w:rPr>
        <w:t>not</w:t>
      </w:r>
      <w:r>
        <w:rPr>
          <w:b w:val="0"/>
          <w:u w:val="none"/>
        </w:rPr>
        <w:t> be reused</w:t>
      </w:r>
      <w:r>
        <w:rPr>
          <w:b w:val="0"/>
          <w:spacing w:val="-4"/>
          <w:u w:val="none"/>
        </w:rPr>
        <w:t> </w:t>
      </w:r>
      <w:r>
        <w:rPr>
          <w:b w:val="0"/>
          <w:u w:val="none"/>
        </w:rPr>
        <w:t>at this location</w:t>
      </w:r>
      <w:r>
        <w:rPr>
          <w:b w:val="0"/>
          <w:spacing w:val="-4"/>
          <w:u w:val="none"/>
        </w:rPr>
        <w:t> </w:t>
      </w:r>
      <w:r>
        <w:rPr>
          <w:b w:val="0"/>
          <w:u w:val="none"/>
        </w:rPr>
        <w:t>for another 7-day calibration error test.</w:t>
      </w:r>
    </w:p>
    <w:p>
      <w:pPr>
        <w:spacing w:before="278"/>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before="7"/>
        <w:rPr>
          <w:b w:val="0"/>
        </w:rPr>
      </w:pPr>
      <w:r>
        <w:rPr>
          <w:b w:val="0"/>
        </w:rPr>
        <w:t>Report</w:t>
      </w:r>
      <w:r>
        <w:rPr>
          <w:b w:val="0"/>
          <w:spacing w:val="3"/>
        </w:rPr>
        <w:t> </w:t>
      </w:r>
      <w:r>
        <w:rPr>
          <w:b w:val="0"/>
        </w:rPr>
        <w:t>the</w:t>
      </w:r>
      <w:r>
        <w:rPr>
          <w:b w:val="0"/>
          <w:spacing w:val="1"/>
        </w:rPr>
        <w:t> </w:t>
      </w:r>
      <w:r>
        <w:rPr>
          <w:b w:val="0"/>
        </w:rPr>
        <w:t>purpose of the</w:t>
      </w:r>
      <w:r>
        <w:rPr>
          <w:b w:val="0"/>
          <w:spacing w:val="1"/>
        </w:rPr>
        <w:t> </w:t>
      </w:r>
      <w:r>
        <w:rPr>
          <w:b w:val="0"/>
        </w:rPr>
        <w:t>test</w:t>
      </w:r>
      <w:r>
        <w:rPr>
          <w:b w:val="0"/>
          <w:spacing w:val="3"/>
        </w:rPr>
        <w:t> </w:t>
      </w:r>
      <w:r>
        <w:rPr>
          <w:b w:val="0"/>
        </w:rPr>
        <w:t>using</w:t>
      </w:r>
      <w:r>
        <w:rPr>
          <w:b w:val="0"/>
          <w:spacing w:val="-5"/>
        </w:rPr>
        <w:t> </w:t>
      </w:r>
      <w:r>
        <w:rPr>
          <w:b w:val="0"/>
        </w:rPr>
        <w:t>the</w:t>
      </w:r>
      <w:r>
        <w:rPr>
          <w:b w:val="0"/>
          <w:spacing w:val="1"/>
        </w:rPr>
        <w:t> </w:t>
      </w:r>
      <w:r>
        <w:rPr>
          <w:b w:val="0"/>
        </w:rPr>
        <w:t>appropriate</w:t>
      </w:r>
      <w:r>
        <w:rPr>
          <w:b w:val="0"/>
          <w:spacing w:val="1"/>
        </w:rPr>
        <w:t> </w:t>
      </w:r>
      <w:r>
        <w:rPr>
          <w:b w:val="0"/>
        </w:rPr>
        <w:t>code from</w:t>
      </w:r>
      <w:r>
        <w:rPr>
          <w:b w:val="0"/>
          <w:spacing w:val="1"/>
        </w:rPr>
        <w:t> </w:t>
      </w:r>
      <w:r>
        <w:rPr>
          <w:b w:val="0"/>
        </w:rPr>
        <w:t>the</w:t>
      </w:r>
      <w:r>
        <w:rPr>
          <w:b w:val="0"/>
          <w:spacing w:val="1"/>
        </w:rPr>
        <w:t> </w:t>
      </w:r>
      <w:r>
        <w:rPr>
          <w:b w:val="0"/>
        </w:rPr>
        <w:t>table</w:t>
      </w:r>
      <w:r>
        <w:rPr>
          <w:b w:val="0"/>
          <w:spacing w:val="1"/>
        </w:rPr>
        <w:t> </w:t>
      </w:r>
      <w:r>
        <w:rPr>
          <w:b w:val="0"/>
          <w:spacing w:val="-2"/>
        </w:rPr>
        <w:t>below.</w:t>
      </w:r>
    </w:p>
    <w:p>
      <w:pPr>
        <w:pStyle w:val="BodyText"/>
        <w:spacing w:after="0"/>
        <w:rPr>
          <w:b w:val="0"/>
        </w:rPr>
        <w:sectPr>
          <w:pgSz w:w="12240" w:h="15840"/>
          <w:pgMar w:header="759" w:footer="721" w:top="1060" w:bottom="920" w:left="720" w:right="360"/>
        </w:sectPr>
      </w:pPr>
    </w:p>
    <w:p>
      <w:pPr>
        <w:spacing w:before="95"/>
        <w:ind w:left="2" w:right="383" w:firstLine="0"/>
        <w:jc w:val="center"/>
        <w:rPr>
          <w:b w:val="0"/>
          <w:sz w:val="21"/>
        </w:rPr>
      </w:pPr>
      <w:bookmarkStart w:name="_bookmark26" w:id="49"/>
      <w:bookmarkEnd w:id="49"/>
      <w:r>
        <w:rPr/>
      </w:r>
      <w:r>
        <w:rPr>
          <w:b w:val="0"/>
          <w:spacing w:val="10"/>
          <w:sz w:val="21"/>
        </w:rPr>
        <w:t>Table</w:t>
      </w:r>
      <w:r>
        <w:rPr>
          <w:b w:val="0"/>
          <w:spacing w:val="45"/>
          <w:sz w:val="21"/>
        </w:rPr>
        <w:t> </w:t>
      </w:r>
      <w:r>
        <w:rPr>
          <w:b w:val="0"/>
          <w:sz w:val="21"/>
        </w:rPr>
        <w:t>1:</w:t>
      </w:r>
      <w:r>
        <w:rPr>
          <w:b w:val="0"/>
          <w:spacing w:val="49"/>
          <w:sz w:val="21"/>
        </w:rPr>
        <w:t> </w:t>
      </w:r>
      <w:r>
        <w:rPr>
          <w:b w:val="0"/>
          <w:spacing w:val="13"/>
          <w:sz w:val="21"/>
        </w:rPr>
        <w:t>7-</w:t>
      </w:r>
      <w:r>
        <w:rPr>
          <w:b w:val="0"/>
          <w:spacing w:val="10"/>
          <w:sz w:val="21"/>
        </w:rPr>
        <w:t>Day</w:t>
      </w:r>
      <w:r>
        <w:rPr>
          <w:b w:val="0"/>
          <w:spacing w:val="44"/>
          <w:sz w:val="21"/>
        </w:rPr>
        <w:t> </w:t>
      </w:r>
      <w:r>
        <w:rPr>
          <w:b w:val="0"/>
          <w:spacing w:val="11"/>
          <w:sz w:val="21"/>
        </w:rPr>
        <w:t>Calibration</w:t>
      </w:r>
      <w:r>
        <w:rPr>
          <w:b w:val="0"/>
          <w:spacing w:val="39"/>
          <w:sz w:val="21"/>
        </w:rPr>
        <w:t> </w:t>
      </w:r>
      <w:r>
        <w:rPr>
          <w:b w:val="0"/>
          <w:spacing w:val="10"/>
          <w:sz w:val="21"/>
        </w:rPr>
        <w:t>Test</w:t>
      </w:r>
      <w:r>
        <w:rPr>
          <w:b w:val="0"/>
          <w:spacing w:val="46"/>
          <w:sz w:val="21"/>
        </w:rPr>
        <w:t> </w:t>
      </w:r>
      <w:r>
        <w:rPr>
          <w:b w:val="0"/>
          <w:spacing w:val="11"/>
          <w:sz w:val="21"/>
        </w:rPr>
        <w:t>Reason</w:t>
      </w:r>
      <w:r>
        <w:rPr>
          <w:b w:val="0"/>
          <w:spacing w:val="39"/>
          <w:sz w:val="21"/>
        </w:rPr>
        <w:t> </w:t>
      </w:r>
      <w:r>
        <w:rPr>
          <w:b w:val="0"/>
          <w:sz w:val="21"/>
        </w:rPr>
        <w:t>Codes</w:t>
      </w:r>
      <w:r>
        <w:rPr>
          <w:b w:val="0"/>
          <w:spacing w:val="45"/>
          <w:sz w:val="21"/>
        </w:rPr>
        <w:t> </w:t>
      </w:r>
      <w:r>
        <w:rPr>
          <w:b w:val="0"/>
          <w:sz w:val="21"/>
        </w:rPr>
        <w:t>and</w:t>
      </w:r>
      <w:r>
        <w:rPr>
          <w:b w:val="0"/>
          <w:spacing w:val="39"/>
          <w:sz w:val="21"/>
        </w:rPr>
        <w:t> </w:t>
      </w:r>
      <w:r>
        <w:rPr>
          <w:b w:val="0"/>
          <w:spacing w:val="8"/>
          <w:sz w:val="21"/>
        </w:rPr>
        <w:t>Descriptions</w:t>
      </w:r>
    </w:p>
    <w:p>
      <w:pPr>
        <w:pStyle w:val="BodyText"/>
        <w:spacing w:before="1" w:after="1"/>
        <w:ind w:left="0"/>
        <w:rPr>
          <w:b w:val="0"/>
          <w:sz w:val="10"/>
        </w:rPr>
      </w:pPr>
    </w:p>
    <w:tbl>
      <w:tblPr>
        <w:tblW w:w="0" w:type="auto"/>
        <w:jc w:val="left"/>
        <w:tblInd w:w="3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2772"/>
      </w:tblGrid>
      <w:tr>
        <w:trPr>
          <w:trHeight w:val="405"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2772" w:type="dxa"/>
            <w:shd w:val="clear" w:color="auto" w:fill="E4E4E4"/>
          </w:tcPr>
          <w:p>
            <w:pPr>
              <w:pStyle w:val="TableParagraph"/>
              <w:ind w:left="844"/>
              <w:rPr>
                <w:b w:val="0"/>
                <w:sz w:val="21"/>
              </w:rPr>
            </w:pPr>
            <w:r>
              <w:rPr>
                <w:b w:val="0"/>
                <w:spacing w:val="8"/>
                <w:sz w:val="21"/>
              </w:rPr>
              <w:t>Description</w:t>
            </w:r>
          </w:p>
        </w:tc>
      </w:tr>
      <w:tr>
        <w:trPr>
          <w:trHeight w:val="405" w:hRule="atLeast"/>
        </w:trPr>
        <w:tc>
          <w:tcPr>
            <w:tcW w:w="1728" w:type="dxa"/>
          </w:tcPr>
          <w:p>
            <w:pPr>
              <w:pStyle w:val="TableParagraph"/>
              <w:ind w:left="88"/>
              <w:rPr>
                <w:b w:val="0"/>
                <w:sz w:val="21"/>
              </w:rPr>
            </w:pPr>
            <w:r>
              <w:rPr>
                <w:b w:val="0"/>
                <w:spacing w:val="-4"/>
                <w:sz w:val="21"/>
              </w:rPr>
              <w:t>DIAG</w:t>
            </w:r>
          </w:p>
        </w:tc>
        <w:tc>
          <w:tcPr>
            <w:tcW w:w="2772" w:type="dxa"/>
          </w:tcPr>
          <w:p>
            <w:pPr>
              <w:pStyle w:val="TableParagraph"/>
              <w:ind w:left="88"/>
              <w:rPr>
                <w:b w:val="0"/>
                <w:sz w:val="21"/>
              </w:rPr>
            </w:pPr>
            <w:r>
              <w:rPr>
                <w:b w:val="0"/>
                <w:spacing w:val="-2"/>
                <w:sz w:val="21"/>
              </w:rPr>
              <w:t>Diagnostic</w:t>
            </w:r>
          </w:p>
        </w:tc>
      </w:tr>
      <w:tr>
        <w:trPr>
          <w:trHeight w:val="417" w:hRule="atLeast"/>
        </w:trPr>
        <w:tc>
          <w:tcPr>
            <w:tcW w:w="1728" w:type="dxa"/>
          </w:tcPr>
          <w:p>
            <w:pPr>
              <w:pStyle w:val="TableParagraph"/>
              <w:ind w:left="88"/>
              <w:rPr>
                <w:b w:val="0"/>
                <w:sz w:val="21"/>
              </w:rPr>
            </w:pPr>
            <w:r>
              <w:rPr>
                <w:b w:val="0"/>
                <w:spacing w:val="-2"/>
                <w:sz w:val="21"/>
              </w:rPr>
              <w:t>INITIAL</w:t>
            </w:r>
          </w:p>
        </w:tc>
        <w:tc>
          <w:tcPr>
            <w:tcW w:w="2772" w:type="dxa"/>
          </w:tcPr>
          <w:p>
            <w:pPr>
              <w:pStyle w:val="TableParagraph"/>
              <w:ind w:left="88"/>
              <w:rPr>
                <w:b w:val="0"/>
                <w:sz w:val="21"/>
              </w:rPr>
            </w:pPr>
            <w:r>
              <w:rPr>
                <w:b w:val="0"/>
                <w:sz w:val="21"/>
              </w:rPr>
              <w:t>Initial</w:t>
            </w:r>
            <w:r>
              <w:rPr>
                <w:b w:val="0"/>
                <w:spacing w:val="18"/>
                <w:sz w:val="21"/>
              </w:rPr>
              <w:t> </w:t>
            </w:r>
            <w:r>
              <w:rPr>
                <w:b w:val="0"/>
                <w:spacing w:val="-2"/>
                <w:sz w:val="21"/>
              </w:rPr>
              <w:t>Certification</w:t>
            </w:r>
          </w:p>
        </w:tc>
      </w:tr>
      <w:tr>
        <w:trPr>
          <w:trHeight w:val="404" w:hRule="atLeast"/>
        </w:trPr>
        <w:tc>
          <w:tcPr>
            <w:tcW w:w="1728" w:type="dxa"/>
          </w:tcPr>
          <w:p>
            <w:pPr>
              <w:pStyle w:val="TableParagraph"/>
              <w:spacing w:before="62"/>
              <w:ind w:left="88"/>
              <w:rPr>
                <w:b w:val="0"/>
                <w:sz w:val="21"/>
              </w:rPr>
            </w:pPr>
            <w:r>
              <w:rPr>
                <w:b w:val="0"/>
                <w:spacing w:val="-2"/>
                <w:sz w:val="21"/>
              </w:rPr>
              <w:t>RECERT</w:t>
            </w:r>
          </w:p>
        </w:tc>
        <w:tc>
          <w:tcPr>
            <w:tcW w:w="2772" w:type="dxa"/>
          </w:tcPr>
          <w:p>
            <w:pPr>
              <w:pStyle w:val="TableParagraph"/>
              <w:spacing w:before="62"/>
              <w:ind w:left="88"/>
              <w:rPr>
                <w:b w:val="0"/>
                <w:sz w:val="21"/>
              </w:rPr>
            </w:pPr>
            <w:r>
              <w:rPr>
                <w:b w:val="0"/>
                <w:spacing w:val="-2"/>
                <w:sz w:val="21"/>
              </w:rPr>
              <w:t>Recertification</w:t>
            </w:r>
          </w:p>
        </w:tc>
      </w:tr>
    </w:tbl>
    <w:p>
      <w:pPr>
        <w:pStyle w:val="BodyText"/>
        <w:ind w:left="0"/>
        <w:rPr>
          <w:b w:val="0"/>
          <w:sz w:val="21"/>
        </w:rPr>
      </w:pPr>
    </w:p>
    <w:p>
      <w:pPr>
        <w:pStyle w:val="BodyText"/>
        <w:spacing w:before="72"/>
        <w:ind w:left="0"/>
        <w:rPr>
          <w:b w:val="0"/>
          <w:sz w:val="21"/>
        </w:rPr>
      </w:pPr>
    </w:p>
    <w:p>
      <w:pPr>
        <w:spacing w:line="290" w:lineRule="exact"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27"/>
          <w:sz w:val="24"/>
        </w:rPr>
        <w:t> </w:t>
      </w:r>
      <w:r>
        <w:rPr>
          <w:b w:val="0"/>
          <w:i/>
          <w:spacing w:val="-2"/>
          <w:sz w:val="24"/>
        </w:rPr>
        <w:t>(testDescription)</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7"/>
        </w:rPr>
        <w:t> </w:t>
      </w:r>
      <w:r>
        <w:rPr>
          <w:b w:val="0"/>
        </w:rPr>
        <w:t>blank.</w:t>
      </w:r>
      <w:r>
        <w:rPr>
          <w:b w:val="0"/>
          <w:spacing w:val="7"/>
        </w:rPr>
        <w:t> </w:t>
      </w:r>
      <w:r>
        <w:rPr>
          <w:b w:val="0"/>
        </w:rPr>
        <w:t>It does</w:t>
      </w:r>
      <w:r>
        <w:rPr>
          <w:b w:val="0"/>
          <w:spacing w:val="-2"/>
        </w:rPr>
        <w:t> </w:t>
      </w:r>
      <w:r>
        <w:rPr>
          <w:b w:val="0"/>
        </w:rPr>
        <w:t>not apply</w:t>
      </w:r>
      <w:r>
        <w:rPr>
          <w:b w:val="0"/>
          <w:spacing w:val="-2"/>
        </w:rPr>
        <w:t> </w:t>
      </w:r>
      <w:r>
        <w:rPr>
          <w:b w:val="0"/>
        </w:rPr>
        <w:t>to</w:t>
      </w:r>
      <w:r>
        <w:rPr>
          <w:b w:val="0"/>
          <w:spacing w:val="-9"/>
        </w:rPr>
        <w:t> </w:t>
      </w:r>
      <w:r>
        <w:rPr>
          <w:b w:val="0"/>
        </w:rPr>
        <w:t>7-day</w:t>
      </w:r>
      <w:r>
        <w:rPr>
          <w:b w:val="0"/>
          <w:spacing w:val="-2"/>
        </w:rPr>
        <w:t> </w:t>
      </w:r>
      <w:r>
        <w:rPr>
          <w:b w:val="0"/>
        </w:rPr>
        <w:t>calibration</w:t>
      </w:r>
      <w:r>
        <w:rPr>
          <w:b w:val="0"/>
          <w:spacing w:val="2"/>
        </w:rPr>
        <w:t> </w:t>
      </w:r>
      <w:r>
        <w:rPr>
          <w:b w:val="0"/>
        </w:rPr>
        <w:t>error</w:t>
      </w:r>
      <w:r>
        <w:rPr>
          <w:b w:val="0"/>
          <w:spacing w:val="-2"/>
        </w:rPr>
        <w:t> tests.</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 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before="6"/>
        <w:ind w:left="0"/>
        <w:rPr>
          <w:b w:val="0"/>
        </w:rPr>
      </w:pPr>
    </w:p>
    <w:p>
      <w:pPr>
        <w:spacing w:before="0"/>
        <w:ind w:left="2" w:right="383" w:firstLine="0"/>
        <w:jc w:val="center"/>
        <w:rPr>
          <w:b w:val="0"/>
          <w:sz w:val="21"/>
        </w:rPr>
      </w:pPr>
      <w:bookmarkStart w:name="_bookmark27" w:id="50"/>
      <w:bookmarkEnd w:id="50"/>
      <w:r>
        <w:rPr/>
      </w:r>
      <w:r>
        <w:rPr>
          <w:b w:val="0"/>
          <w:spacing w:val="10"/>
          <w:sz w:val="21"/>
        </w:rPr>
        <w:t>Table</w:t>
      </w:r>
      <w:r>
        <w:rPr>
          <w:b w:val="0"/>
          <w:spacing w:val="45"/>
          <w:sz w:val="21"/>
        </w:rPr>
        <w:t> </w:t>
      </w:r>
      <w:r>
        <w:rPr>
          <w:b w:val="0"/>
          <w:sz w:val="21"/>
        </w:rPr>
        <w:t>2:</w:t>
      </w:r>
      <w:r>
        <w:rPr>
          <w:b w:val="0"/>
          <w:spacing w:val="48"/>
          <w:sz w:val="21"/>
        </w:rPr>
        <w:t> </w:t>
      </w:r>
      <w:r>
        <w:rPr>
          <w:b w:val="0"/>
          <w:spacing w:val="13"/>
          <w:sz w:val="21"/>
        </w:rPr>
        <w:t>7-</w:t>
      </w:r>
      <w:r>
        <w:rPr>
          <w:b w:val="0"/>
          <w:spacing w:val="10"/>
          <w:sz w:val="21"/>
        </w:rPr>
        <w:t>Day</w:t>
      </w:r>
      <w:r>
        <w:rPr>
          <w:b w:val="0"/>
          <w:spacing w:val="44"/>
          <w:sz w:val="21"/>
        </w:rPr>
        <w:t> </w:t>
      </w:r>
      <w:r>
        <w:rPr>
          <w:b w:val="0"/>
          <w:spacing w:val="11"/>
          <w:sz w:val="21"/>
        </w:rPr>
        <w:t>Calibration</w:t>
      </w:r>
      <w:r>
        <w:rPr>
          <w:b w:val="0"/>
          <w:spacing w:val="39"/>
          <w:sz w:val="21"/>
        </w:rPr>
        <w:t> </w:t>
      </w:r>
      <w:r>
        <w:rPr>
          <w:b w:val="0"/>
          <w:spacing w:val="10"/>
          <w:sz w:val="21"/>
        </w:rPr>
        <w:t>Test</w:t>
      </w:r>
      <w:r>
        <w:rPr>
          <w:b w:val="0"/>
          <w:spacing w:val="45"/>
          <w:sz w:val="21"/>
        </w:rPr>
        <w:t> </w:t>
      </w:r>
      <w:r>
        <w:rPr>
          <w:b w:val="0"/>
          <w:spacing w:val="10"/>
          <w:sz w:val="21"/>
        </w:rPr>
        <w:t>Result</w:t>
      </w:r>
      <w:r>
        <w:rPr>
          <w:b w:val="0"/>
          <w:spacing w:val="45"/>
          <w:sz w:val="21"/>
        </w:rPr>
        <w:t> </w:t>
      </w:r>
      <w:r>
        <w:rPr>
          <w:b w:val="0"/>
          <w:sz w:val="21"/>
        </w:rPr>
        <w:t>Codes</w:t>
      </w:r>
      <w:r>
        <w:rPr>
          <w:b w:val="0"/>
          <w:spacing w:val="44"/>
          <w:sz w:val="21"/>
        </w:rPr>
        <w:t> </w:t>
      </w:r>
      <w:r>
        <w:rPr>
          <w:b w:val="0"/>
          <w:sz w:val="21"/>
        </w:rPr>
        <w:t>and</w:t>
      </w:r>
      <w:r>
        <w:rPr>
          <w:b w:val="0"/>
          <w:spacing w:val="39"/>
          <w:sz w:val="21"/>
        </w:rPr>
        <w:t> </w:t>
      </w:r>
      <w:r>
        <w:rPr>
          <w:b w:val="0"/>
          <w:spacing w:val="8"/>
          <w:sz w:val="21"/>
        </w:rPr>
        <w:t>Descriptions</w:t>
      </w:r>
    </w:p>
    <w:p>
      <w:pPr>
        <w:pStyle w:val="BodyText"/>
        <w:spacing w:before="2"/>
        <w:ind w:left="0"/>
        <w:rPr>
          <w:b w:val="0"/>
          <w:sz w:val="10"/>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8280"/>
      </w:tblGrid>
      <w:tr>
        <w:trPr>
          <w:trHeight w:val="417" w:hRule="atLeast"/>
        </w:trPr>
        <w:tc>
          <w:tcPr>
            <w:tcW w:w="1080" w:type="dxa"/>
            <w:shd w:val="clear" w:color="auto" w:fill="E4E4E4"/>
          </w:tcPr>
          <w:p>
            <w:pPr>
              <w:pStyle w:val="TableParagraph"/>
              <w:ind w:left="292"/>
              <w:rPr>
                <w:b w:val="0"/>
                <w:sz w:val="21"/>
              </w:rPr>
            </w:pPr>
            <w:r>
              <w:rPr>
                <w:b w:val="0"/>
                <w:spacing w:val="-4"/>
                <w:sz w:val="21"/>
              </w:rPr>
              <w:t>Code</w:t>
            </w:r>
          </w:p>
        </w:tc>
        <w:tc>
          <w:tcPr>
            <w:tcW w:w="8280" w:type="dxa"/>
            <w:shd w:val="clear" w:color="auto" w:fill="E4E4E4"/>
          </w:tcPr>
          <w:p>
            <w:pPr>
              <w:pStyle w:val="TableParagraph"/>
              <w:ind w:left="22" w:right="19"/>
              <w:jc w:val="center"/>
              <w:rPr>
                <w:b w:val="0"/>
                <w:sz w:val="21"/>
              </w:rPr>
            </w:pPr>
            <w:r>
              <w:rPr>
                <w:b w:val="0"/>
                <w:spacing w:val="8"/>
                <w:sz w:val="21"/>
              </w:rPr>
              <w:t>Description</w:t>
            </w:r>
          </w:p>
        </w:tc>
      </w:tr>
      <w:tr>
        <w:trPr>
          <w:trHeight w:val="405" w:hRule="atLeast"/>
        </w:trPr>
        <w:tc>
          <w:tcPr>
            <w:tcW w:w="1080" w:type="dxa"/>
          </w:tcPr>
          <w:p>
            <w:pPr>
              <w:pStyle w:val="TableParagraph"/>
              <w:spacing w:before="62"/>
              <w:rPr>
                <w:b w:val="0"/>
                <w:sz w:val="21"/>
              </w:rPr>
            </w:pPr>
            <w:r>
              <w:rPr>
                <w:b w:val="0"/>
                <w:spacing w:val="-2"/>
                <w:sz w:val="21"/>
              </w:rPr>
              <w:t>ABORTED</w:t>
            </w:r>
          </w:p>
        </w:tc>
        <w:tc>
          <w:tcPr>
            <w:tcW w:w="8280" w:type="dxa"/>
          </w:tcPr>
          <w:p>
            <w:pPr>
              <w:pStyle w:val="TableParagraph"/>
              <w:spacing w:before="62"/>
              <w:rPr>
                <w:b w:val="0"/>
                <w:sz w:val="21"/>
              </w:rPr>
            </w:pPr>
            <w:r>
              <w:rPr>
                <w:b w:val="0"/>
                <w:sz w:val="21"/>
              </w:rPr>
              <w:t>Test</w:t>
            </w:r>
            <w:r>
              <w:rPr>
                <w:b w:val="0"/>
                <w:spacing w:val="5"/>
                <w:sz w:val="21"/>
              </w:rPr>
              <w:t> </w:t>
            </w:r>
            <w:r>
              <w:rPr>
                <w:b w:val="0"/>
                <w:sz w:val="21"/>
              </w:rPr>
              <w:t>was</w:t>
            </w:r>
            <w:r>
              <w:rPr>
                <w:b w:val="0"/>
                <w:spacing w:val="6"/>
                <w:sz w:val="21"/>
              </w:rPr>
              <w:t> </w:t>
            </w:r>
            <w:r>
              <w:rPr>
                <w:b w:val="0"/>
                <w:sz w:val="21"/>
              </w:rPr>
              <w:t>aborted</w:t>
            </w:r>
            <w:r>
              <w:rPr>
                <w:b w:val="0"/>
                <w:spacing w:val="27"/>
                <w:sz w:val="21"/>
              </w:rPr>
              <w:t> </w:t>
            </w:r>
            <w:r>
              <w:rPr>
                <w:b w:val="0"/>
                <w:sz w:val="21"/>
              </w:rPr>
              <w:t>due</w:t>
            </w:r>
            <w:r>
              <w:rPr>
                <w:b w:val="0"/>
                <w:spacing w:val="19"/>
                <w:sz w:val="21"/>
              </w:rPr>
              <w:t> </w:t>
            </w:r>
            <w:r>
              <w:rPr>
                <w:b w:val="0"/>
                <w:sz w:val="21"/>
              </w:rPr>
              <w:t>to</w:t>
            </w:r>
            <w:r>
              <w:rPr>
                <w:b w:val="0"/>
                <w:spacing w:val="12"/>
                <w:sz w:val="21"/>
              </w:rPr>
              <w:t> </w:t>
            </w:r>
            <w:r>
              <w:rPr>
                <w:b w:val="0"/>
                <w:sz w:val="21"/>
              </w:rPr>
              <w:t>problems</w:t>
            </w:r>
            <w:r>
              <w:rPr>
                <w:b w:val="0"/>
                <w:spacing w:val="31"/>
                <w:sz w:val="21"/>
              </w:rPr>
              <w:t> </w:t>
            </w:r>
            <w:r>
              <w:rPr>
                <w:b w:val="0"/>
                <w:sz w:val="21"/>
              </w:rPr>
              <w:t>with</w:t>
            </w:r>
            <w:r>
              <w:rPr>
                <w:b w:val="0"/>
                <w:spacing w:val="13"/>
                <w:sz w:val="21"/>
              </w:rPr>
              <w:t> </w:t>
            </w:r>
            <w:r>
              <w:rPr>
                <w:b w:val="0"/>
                <w:sz w:val="21"/>
              </w:rPr>
              <w:t>the</w:t>
            </w:r>
            <w:r>
              <w:rPr>
                <w:b w:val="0"/>
                <w:spacing w:val="19"/>
                <w:sz w:val="21"/>
              </w:rPr>
              <w:t> </w:t>
            </w:r>
            <w:r>
              <w:rPr>
                <w:b w:val="0"/>
                <w:sz w:val="21"/>
              </w:rPr>
              <w:t>installed</w:t>
            </w:r>
            <w:r>
              <w:rPr>
                <w:b w:val="0"/>
                <w:spacing w:val="14"/>
                <w:sz w:val="21"/>
              </w:rPr>
              <w:t> </w:t>
            </w:r>
            <w:r>
              <w:rPr>
                <w:b w:val="0"/>
                <w:sz w:val="21"/>
              </w:rPr>
              <w:t>monitoring</w:t>
            </w:r>
            <w:r>
              <w:rPr>
                <w:b w:val="0"/>
                <w:spacing w:val="51"/>
                <w:sz w:val="21"/>
              </w:rPr>
              <w:t> </w:t>
            </w:r>
            <w:r>
              <w:rPr>
                <w:b w:val="0"/>
                <w:spacing w:val="-2"/>
                <w:sz w:val="21"/>
              </w:rPr>
              <w:t>system</w:t>
            </w:r>
          </w:p>
        </w:tc>
      </w:tr>
      <w:tr>
        <w:trPr>
          <w:trHeight w:val="405" w:hRule="atLeast"/>
        </w:trPr>
        <w:tc>
          <w:tcPr>
            <w:tcW w:w="1080" w:type="dxa"/>
          </w:tcPr>
          <w:p>
            <w:pPr>
              <w:pStyle w:val="TableParagraph"/>
              <w:rPr>
                <w:b w:val="0"/>
                <w:sz w:val="21"/>
              </w:rPr>
            </w:pPr>
            <w:r>
              <w:rPr>
                <w:b w:val="0"/>
                <w:spacing w:val="-2"/>
                <w:sz w:val="21"/>
              </w:rPr>
              <w:t>FAILED</w:t>
            </w:r>
          </w:p>
        </w:tc>
        <w:tc>
          <w:tcPr>
            <w:tcW w:w="8280" w:type="dxa"/>
          </w:tcPr>
          <w:p>
            <w:pPr>
              <w:pStyle w:val="TableParagraph"/>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04" w:hRule="atLeast"/>
        </w:trPr>
        <w:tc>
          <w:tcPr>
            <w:tcW w:w="1080" w:type="dxa"/>
          </w:tcPr>
          <w:p>
            <w:pPr>
              <w:pStyle w:val="TableParagraph"/>
              <w:rPr>
                <w:b w:val="0"/>
                <w:sz w:val="21"/>
              </w:rPr>
            </w:pPr>
            <w:r>
              <w:rPr>
                <w:b w:val="0"/>
                <w:spacing w:val="-2"/>
                <w:sz w:val="21"/>
              </w:rPr>
              <w:t>PASSED</w:t>
            </w:r>
          </w:p>
        </w:tc>
        <w:tc>
          <w:tcPr>
            <w:tcW w:w="8280" w:type="dxa"/>
          </w:tcPr>
          <w:p>
            <w:pPr>
              <w:pStyle w:val="TableParagraph"/>
              <w:rPr>
                <w:b w:val="0"/>
                <w:sz w:val="21"/>
              </w:rPr>
            </w:pPr>
            <w:r>
              <w:rPr>
                <w:b w:val="0"/>
                <w:sz w:val="21"/>
              </w:rPr>
              <w:t>Test</w:t>
            </w:r>
            <w:r>
              <w:rPr>
                <w:b w:val="0"/>
                <w:spacing w:val="10"/>
                <w:sz w:val="21"/>
              </w:rPr>
              <w:t> </w:t>
            </w:r>
            <w:r>
              <w:rPr>
                <w:b w:val="0"/>
                <w:sz w:val="21"/>
              </w:rPr>
              <w:t>was</w:t>
            </w:r>
            <w:r>
              <w:rPr>
                <w:b w:val="0"/>
                <w:spacing w:val="10"/>
                <w:sz w:val="21"/>
              </w:rPr>
              <w:t> </w:t>
            </w:r>
            <w:r>
              <w:rPr>
                <w:b w:val="0"/>
                <w:sz w:val="21"/>
              </w:rPr>
              <w:t>passed</w:t>
            </w:r>
            <w:r>
              <w:rPr>
                <w:b w:val="0"/>
                <w:spacing w:val="20"/>
                <w:sz w:val="21"/>
              </w:rPr>
              <w:t> </w:t>
            </w:r>
            <w:r>
              <w:rPr>
                <w:b w:val="0"/>
                <w:sz w:val="21"/>
              </w:rPr>
              <w:t>and</w:t>
            </w:r>
            <w:r>
              <w:rPr>
                <w:b w:val="0"/>
                <w:spacing w:val="19"/>
                <w:sz w:val="21"/>
              </w:rPr>
              <w:t> </w:t>
            </w:r>
            <w:r>
              <w:rPr>
                <w:b w:val="0"/>
                <w:sz w:val="21"/>
              </w:rPr>
              <w:t>the</w:t>
            </w:r>
            <w:r>
              <w:rPr>
                <w:b w:val="0"/>
                <w:spacing w:val="11"/>
                <w:sz w:val="21"/>
              </w:rPr>
              <w:t> </w:t>
            </w:r>
            <w:r>
              <w:rPr>
                <w:b w:val="0"/>
                <w:sz w:val="21"/>
              </w:rPr>
              <w:t>alternative</w:t>
            </w:r>
            <w:r>
              <w:rPr>
                <w:b w:val="0"/>
                <w:spacing w:val="25"/>
                <w:sz w:val="21"/>
              </w:rPr>
              <w:t> </w:t>
            </w:r>
            <w:r>
              <w:rPr>
                <w:b w:val="0"/>
                <w:sz w:val="21"/>
              </w:rPr>
              <w:t>performance</w:t>
            </w:r>
            <w:r>
              <w:rPr>
                <w:b w:val="0"/>
                <w:spacing w:val="55"/>
                <w:sz w:val="21"/>
              </w:rPr>
              <w:t> </w:t>
            </w:r>
            <w:r>
              <w:rPr>
                <w:b w:val="0"/>
                <w:sz w:val="21"/>
              </w:rPr>
              <w:t>specification</w:t>
            </w:r>
            <w:r>
              <w:rPr>
                <w:b w:val="0"/>
                <w:spacing w:val="34"/>
                <w:sz w:val="21"/>
              </w:rPr>
              <w:t> </w:t>
            </w:r>
            <w:r>
              <w:rPr>
                <w:b w:val="0"/>
                <w:sz w:val="21"/>
              </w:rPr>
              <w:t>was</w:t>
            </w:r>
            <w:r>
              <w:rPr>
                <w:b w:val="0"/>
                <w:spacing w:val="9"/>
                <w:sz w:val="21"/>
              </w:rPr>
              <w:t> </w:t>
            </w:r>
            <w:r>
              <w:rPr>
                <w:b w:val="0"/>
                <w:sz w:val="21"/>
              </w:rPr>
              <w:t>not</w:t>
            </w:r>
            <w:r>
              <w:rPr>
                <w:b w:val="0"/>
                <w:spacing w:val="11"/>
                <w:sz w:val="21"/>
              </w:rPr>
              <w:t> </w:t>
            </w:r>
            <w:r>
              <w:rPr>
                <w:b w:val="0"/>
                <w:spacing w:val="-4"/>
                <w:sz w:val="21"/>
              </w:rPr>
              <w:t>used</w:t>
            </w:r>
          </w:p>
        </w:tc>
      </w:tr>
      <w:tr>
        <w:trPr>
          <w:trHeight w:val="405" w:hRule="atLeast"/>
        </w:trPr>
        <w:tc>
          <w:tcPr>
            <w:tcW w:w="1080" w:type="dxa"/>
          </w:tcPr>
          <w:p>
            <w:pPr>
              <w:pStyle w:val="TableParagraph"/>
              <w:rPr>
                <w:b w:val="0"/>
                <w:sz w:val="21"/>
              </w:rPr>
            </w:pPr>
            <w:r>
              <w:rPr>
                <w:b w:val="0"/>
                <w:spacing w:val="-2"/>
                <w:sz w:val="21"/>
              </w:rPr>
              <w:t>PASSAPS</w:t>
            </w:r>
          </w:p>
        </w:tc>
        <w:tc>
          <w:tcPr>
            <w:tcW w:w="8280" w:type="dxa"/>
          </w:tcPr>
          <w:p>
            <w:pPr>
              <w:pStyle w:val="TableParagraph"/>
              <w:rPr>
                <w:b w:val="0"/>
                <w:sz w:val="21"/>
              </w:rPr>
            </w:pPr>
            <w:r>
              <w:rPr>
                <w:b w:val="0"/>
                <w:sz w:val="21"/>
              </w:rPr>
              <w:t>Test</w:t>
            </w:r>
            <w:r>
              <w:rPr>
                <w:b w:val="0"/>
                <w:spacing w:val="6"/>
                <w:sz w:val="21"/>
              </w:rPr>
              <w:t> </w:t>
            </w:r>
            <w:r>
              <w:rPr>
                <w:b w:val="0"/>
                <w:sz w:val="21"/>
              </w:rPr>
              <w:t>was</w:t>
            </w:r>
            <w:r>
              <w:rPr>
                <w:b w:val="0"/>
                <w:spacing w:val="6"/>
                <w:sz w:val="21"/>
              </w:rPr>
              <w:t> </w:t>
            </w:r>
            <w:r>
              <w:rPr>
                <w:b w:val="0"/>
                <w:sz w:val="21"/>
              </w:rPr>
              <w:t>passed</w:t>
            </w:r>
            <w:r>
              <w:rPr>
                <w:b w:val="0"/>
                <w:spacing w:val="15"/>
                <w:sz w:val="21"/>
              </w:rPr>
              <w:t> </w:t>
            </w:r>
            <w:r>
              <w:rPr>
                <w:b w:val="0"/>
                <w:sz w:val="21"/>
              </w:rPr>
              <w:t>using</w:t>
            </w:r>
            <w:r>
              <w:rPr>
                <w:b w:val="0"/>
                <w:spacing w:val="26"/>
                <w:sz w:val="21"/>
              </w:rPr>
              <w:t> </w:t>
            </w:r>
            <w:r>
              <w:rPr>
                <w:b w:val="0"/>
                <w:sz w:val="21"/>
              </w:rPr>
              <w:t>the</w:t>
            </w:r>
            <w:r>
              <w:rPr>
                <w:b w:val="0"/>
                <w:spacing w:val="20"/>
                <w:sz w:val="21"/>
              </w:rPr>
              <w:t> </w:t>
            </w:r>
            <w:r>
              <w:rPr>
                <w:b w:val="0"/>
                <w:sz w:val="21"/>
              </w:rPr>
              <w:t>alternative</w:t>
            </w:r>
            <w:r>
              <w:rPr>
                <w:b w:val="0"/>
                <w:spacing w:val="7"/>
                <w:sz w:val="21"/>
              </w:rPr>
              <w:t> </w:t>
            </w:r>
            <w:r>
              <w:rPr>
                <w:b w:val="0"/>
                <w:sz w:val="21"/>
              </w:rPr>
              <w:t>performance</w:t>
            </w:r>
            <w:r>
              <w:rPr>
                <w:b w:val="0"/>
                <w:spacing w:val="46"/>
                <w:sz w:val="21"/>
              </w:rPr>
              <w:t> </w:t>
            </w:r>
            <w:r>
              <w:rPr>
                <w:b w:val="0"/>
                <w:sz w:val="21"/>
              </w:rPr>
              <w:t>specification</w:t>
            </w:r>
            <w:r>
              <w:rPr>
                <w:b w:val="0"/>
                <w:spacing w:val="28"/>
                <w:sz w:val="21"/>
              </w:rPr>
              <w:t> </w:t>
            </w:r>
            <w:r>
              <w:rPr>
                <w:b w:val="0"/>
                <w:sz w:val="21"/>
              </w:rPr>
              <w:t>for</w:t>
            </w:r>
            <w:r>
              <w:rPr>
                <w:b w:val="0"/>
                <w:spacing w:val="16"/>
                <w:sz w:val="21"/>
              </w:rPr>
              <w:t> </w:t>
            </w:r>
            <w:r>
              <w:rPr>
                <w:b w:val="0"/>
                <w:sz w:val="21"/>
              </w:rPr>
              <w:t>one</w:t>
            </w:r>
            <w:r>
              <w:rPr>
                <w:b w:val="0"/>
                <w:spacing w:val="20"/>
                <w:sz w:val="21"/>
              </w:rPr>
              <w:t> </w:t>
            </w:r>
            <w:r>
              <w:rPr>
                <w:b w:val="0"/>
                <w:sz w:val="21"/>
              </w:rPr>
              <w:t>or</w:t>
            </w:r>
            <w:r>
              <w:rPr>
                <w:b w:val="0"/>
                <w:spacing w:val="17"/>
                <w:sz w:val="21"/>
              </w:rPr>
              <w:t> </w:t>
            </w:r>
            <w:r>
              <w:rPr>
                <w:b w:val="0"/>
                <w:sz w:val="21"/>
              </w:rPr>
              <w:t>more</w:t>
            </w:r>
            <w:r>
              <w:rPr>
                <w:b w:val="0"/>
                <w:spacing w:val="33"/>
                <w:sz w:val="21"/>
              </w:rPr>
              <w:t> </w:t>
            </w:r>
            <w:r>
              <w:rPr>
                <w:b w:val="0"/>
                <w:spacing w:val="-2"/>
                <w:sz w:val="21"/>
              </w:rPr>
              <w:t>injections</w:t>
            </w:r>
          </w:p>
        </w:tc>
      </w:tr>
    </w:tbl>
    <w:p>
      <w:pPr>
        <w:pStyle w:val="BodyText"/>
        <w:ind w:left="0"/>
        <w:rPr>
          <w:b w:val="0"/>
          <w:sz w:val="21"/>
        </w:rPr>
      </w:pPr>
    </w:p>
    <w:p>
      <w:pPr>
        <w:pStyle w:val="BodyText"/>
        <w:spacing w:before="72"/>
        <w:ind w:left="0"/>
        <w:rPr>
          <w:b w:val="0"/>
          <w:sz w:val="21"/>
        </w:rPr>
      </w:pPr>
    </w:p>
    <w:p>
      <w:pPr>
        <w:pStyle w:val="BodyText"/>
        <w:ind w:right="1014"/>
        <w:rPr>
          <w:b w:val="0"/>
        </w:rPr>
      </w:pPr>
      <w:r>
        <w:rPr>
          <w:b w:val="0"/>
        </w:rPr>
        <w:t>Note that the monitoring system is considered out-of-control when a test is aborted due to a problem with</w:t>
      </w:r>
      <w:r>
        <w:rPr>
          <w:b w:val="0"/>
          <w:spacing w:val="-5"/>
        </w:rPr>
        <w:t> </w:t>
      </w:r>
      <w:r>
        <w:rPr>
          <w:b w:val="0"/>
        </w:rPr>
        <w:t>the CEMS. (If aborted</w:t>
      </w:r>
      <w:r>
        <w:rPr>
          <w:b w:val="0"/>
          <w:spacing w:val="-5"/>
        </w:rPr>
        <w:t> </w:t>
      </w:r>
      <w:r>
        <w:rPr>
          <w:b w:val="0"/>
        </w:rPr>
        <w:t>due to</w:t>
      </w:r>
      <w:r>
        <w:rPr>
          <w:b w:val="0"/>
          <w:spacing w:val="-6"/>
        </w:rPr>
        <w:t> </w:t>
      </w:r>
      <w:r>
        <w:rPr>
          <w:b w:val="0"/>
        </w:rPr>
        <w:t>problems with</w:t>
      </w:r>
      <w:r>
        <w:rPr>
          <w:b w:val="0"/>
          <w:spacing w:val="-5"/>
        </w:rPr>
        <w:t> </w:t>
      </w:r>
      <w:r>
        <w:rPr>
          <w:b w:val="0"/>
        </w:rPr>
        <w:t>the reference method</w:t>
      </w:r>
      <w:r>
        <w:rPr>
          <w:b w:val="0"/>
          <w:spacing w:val="-5"/>
        </w:rPr>
        <w:t> </w:t>
      </w:r>
      <w:r>
        <w:rPr>
          <w:b w:val="0"/>
        </w:rPr>
        <w:t>equipment, do not report the test but keep a record of it in your test log.)</w:t>
      </w:r>
    </w:p>
    <w:p>
      <w:pPr>
        <w:pStyle w:val="BodyText"/>
        <w:spacing w:before="4"/>
        <w:ind w:left="0"/>
        <w:rPr>
          <w:b w:val="0"/>
        </w:rPr>
      </w:pPr>
    </w:p>
    <w:p>
      <w:pPr>
        <w:spacing w:line="290" w:lineRule="exact" w:before="1"/>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Report</w:t>
      </w:r>
      <w:r>
        <w:rPr>
          <w:b w:val="0"/>
          <w:spacing w:val="6"/>
        </w:rPr>
        <w:t> </w:t>
      </w:r>
      <w:r>
        <w:rPr>
          <w:b w:val="0"/>
        </w:rPr>
        <w:t>the</w:t>
      </w:r>
      <w:r>
        <w:rPr>
          <w:b w:val="0"/>
          <w:spacing w:val="5"/>
        </w:rPr>
        <w:t> </w:t>
      </w:r>
      <w:r>
        <w:rPr>
          <w:b w:val="0"/>
        </w:rPr>
        <w:t>date</w:t>
      </w:r>
      <w:r>
        <w:rPr>
          <w:b w:val="0"/>
          <w:spacing w:val="4"/>
        </w:rPr>
        <w:t> </w:t>
      </w:r>
      <w:r>
        <w:rPr>
          <w:b w:val="0"/>
        </w:rPr>
        <w:t>of</w:t>
      </w:r>
      <w:r>
        <w:rPr>
          <w:b w:val="0"/>
          <w:spacing w:val="3"/>
        </w:rPr>
        <w:t> </w:t>
      </w:r>
      <w:r>
        <w:rPr>
          <w:b w:val="0"/>
        </w:rPr>
        <w:t>the</w:t>
      </w:r>
      <w:r>
        <w:rPr>
          <w:b w:val="0"/>
          <w:spacing w:val="4"/>
        </w:rPr>
        <w:t> </w:t>
      </w:r>
      <w:r>
        <w:rPr>
          <w:b w:val="0"/>
        </w:rPr>
        <w:t>first</w:t>
      </w:r>
      <w:r>
        <w:rPr>
          <w:b w:val="0"/>
          <w:spacing w:val="7"/>
        </w:rPr>
        <w:t> </w:t>
      </w:r>
      <w:r>
        <w:rPr>
          <w:b w:val="0"/>
        </w:rPr>
        <w:t>injection</w:t>
      </w:r>
      <w:r>
        <w:rPr>
          <w:b w:val="0"/>
          <w:spacing w:val="-2"/>
        </w:rPr>
        <w:t> </w:t>
      </w:r>
      <w:r>
        <w:rPr>
          <w:b w:val="0"/>
        </w:rPr>
        <w:t>in</w:t>
      </w:r>
      <w:r>
        <w:rPr>
          <w:b w:val="0"/>
          <w:spacing w:val="-2"/>
        </w:rPr>
        <w:t> </w:t>
      </w:r>
      <w:r>
        <w:rPr>
          <w:b w:val="0"/>
        </w:rPr>
        <w:t>the</w:t>
      </w:r>
      <w:r>
        <w:rPr>
          <w:b w:val="0"/>
          <w:spacing w:val="5"/>
        </w:rPr>
        <w:t> </w:t>
      </w:r>
      <w:r>
        <w:rPr>
          <w:b w:val="0"/>
          <w:spacing w:val="-4"/>
        </w:rPr>
        <w:t>test.</w:t>
      </w:r>
    </w:p>
    <w:p>
      <w:pPr>
        <w:pStyle w:val="BodyText"/>
        <w:spacing w:before="1"/>
        <w:ind w:left="0"/>
        <w:rPr>
          <w:b w:val="0"/>
        </w:rPr>
      </w:pPr>
    </w:p>
    <w:p>
      <w:pPr>
        <w:spacing w:line="290" w:lineRule="exact" w:before="1"/>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hour</w:t>
      </w:r>
      <w:r>
        <w:rPr>
          <w:b w:val="0"/>
          <w:spacing w:val="3"/>
        </w:rPr>
        <w:t> </w:t>
      </w:r>
      <w:r>
        <w:rPr>
          <w:b w:val="0"/>
        </w:rPr>
        <w:t>of</w:t>
      </w:r>
      <w:r>
        <w:rPr>
          <w:b w:val="0"/>
          <w:spacing w:val="2"/>
        </w:rPr>
        <w:t> </w:t>
      </w:r>
      <w:r>
        <w:rPr>
          <w:b w:val="0"/>
        </w:rPr>
        <w:t>the</w:t>
      </w:r>
      <w:r>
        <w:rPr>
          <w:b w:val="0"/>
          <w:spacing w:val="3"/>
        </w:rPr>
        <w:t> </w:t>
      </w:r>
      <w:r>
        <w:rPr>
          <w:b w:val="0"/>
        </w:rPr>
        <w:t>first</w:t>
      </w:r>
      <w:r>
        <w:rPr>
          <w:b w:val="0"/>
          <w:spacing w:val="5"/>
        </w:rPr>
        <w:t> </w:t>
      </w:r>
      <w:r>
        <w:rPr>
          <w:b w:val="0"/>
        </w:rPr>
        <w:t>injection</w:t>
      </w:r>
      <w:r>
        <w:rPr>
          <w:b w:val="0"/>
          <w:spacing w:val="-3"/>
        </w:rPr>
        <w:t> </w:t>
      </w:r>
      <w:r>
        <w:rPr>
          <w:b w:val="0"/>
        </w:rPr>
        <w:t>in</w:t>
      </w:r>
      <w:r>
        <w:rPr>
          <w:b w:val="0"/>
          <w:spacing w:val="-2"/>
        </w:rPr>
        <w:t> </w:t>
      </w:r>
      <w:r>
        <w:rPr>
          <w:b w:val="0"/>
        </w:rPr>
        <w:t>the</w:t>
      </w:r>
      <w:r>
        <w:rPr>
          <w:b w:val="0"/>
          <w:spacing w:val="3"/>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Report</w:t>
      </w:r>
      <w:r>
        <w:rPr>
          <w:b w:val="0"/>
          <w:spacing w:val="6"/>
        </w:rPr>
        <w:t> </w:t>
      </w:r>
      <w:r>
        <w:rPr>
          <w:b w:val="0"/>
        </w:rPr>
        <w:t>the</w:t>
      </w:r>
      <w:r>
        <w:rPr>
          <w:b w:val="0"/>
          <w:spacing w:val="4"/>
        </w:rPr>
        <w:t> </w:t>
      </w:r>
      <w:r>
        <w:rPr>
          <w:b w:val="0"/>
        </w:rPr>
        <w:t>minute</w:t>
      </w:r>
      <w:r>
        <w:rPr>
          <w:b w:val="0"/>
          <w:spacing w:val="4"/>
        </w:rPr>
        <w:t> </w:t>
      </w:r>
      <w:r>
        <w:rPr>
          <w:b w:val="0"/>
        </w:rPr>
        <w:t>of</w:t>
      </w:r>
      <w:r>
        <w:rPr>
          <w:b w:val="0"/>
          <w:spacing w:val="2"/>
        </w:rPr>
        <w:t> </w:t>
      </w:r>
      <w:r>
        <w:rPr>
          <w:b w:val="0"/>
        </w:rPr>
        <w:t>the</w:t>
      </w:r>
      <w:r>
        <w:rPr>
          <w:b w:val="0"/>
          <w:spacing w:val="4"/>
        </w:rPr>
        <w:t> </w:t>
      </w:r>
      <w:r>
        <w:rPr>
          <w:b w:val="0"/>
        </w:rPr>
        <w:t>first</w:t>
      </w:r>
      <w:r>
        <w:rPr>
          <w:b w:val="0"/>
          <w:spacing w:val="7"/>
        </w:rPr>
        <w:t> </w:t>
      </w:r>
      <w:r>
        <w:rPr>
          <w:b w:val="0"/>
        </w:rPr>
        <w:t>injection</w:t>
      </w:r>
      <w:r>
        <w:rPr>
          <w:b w:val="0"/>
          <w:spacing w:val="-2"/>
        </w:rPr>
        <w:t> </w:t>
      </w:r>
      <w:r>
        <w:rPr>
          <w:b w:val="0"/>
        </w:rPr>
        <w:t>in</w:t>
      </w:r>
      <w:r>
        <w:rPr>
          <w:b w:val="0"/>
          <w:spacing w:val="-2"/>
        </w:rPr>
        <w:t> </w:t>
      </w:r>
      <w:r>
        <w:rPr>
          <w:b w:val="0"/>
        </w:rPr>
        <w:t>the</w:t>
      </w:r>
      <w:r>
        <w:rPr>
          <w:b w:val="0"/>
          <w:spacing w:val="4"/>
        </w:rPr>
        <w:t> </w:t>
      </w:r>
      <w:r>
        <w:rPr>
          <w:b w:val="0"/>
          <w:spacing w:val="-4"/>
        </w:rPr>
        <w:t>test.</w:t>
      </w:r>
    </w:p>
    <w:p>
      <w:pPr>
        <w:spacing w:before="283"/>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before="7"/>
        <w:rPr>
          <w:b w:val="0"/>
        </w:rPr>
      </w:pPr>
      <w:r>
        <w:rPr>
          <w:b w:val="0"/>
        </w:rPr>
        <w:t>Report</w:t>
      </w:r>
      <w:r>
        <w:rPr>
          <w:b w:val="0"/>
          <w:spacing w:val="6"/>
        </w:rPr>
        <w:t> </w:t>
      </w:r>
      <w:r>
        <w:rPr>
          <w:b w:val="0"/>
        </w:rPr>
        <w:t>the</w:t>
      </w:r>
      <w:r>
        <w:rPr>
          <w:b w:val="0"/>
          <w:spacing w:val="3"/>
        </w:rPr>
        <w:t> </w:t>
      </w:r>
      <w:r>
        <w:rPr>
          <w:b w:val="0"/>
        </w:rPr>
        <w:t>date</w:t>
      </w:r>
      <w:r>
        <w:rPr>
          <w:b w:val="0"/>
          <w:spacing w:val="4"/>
        </w:rPr>
        <w:t> </w:t>
      </w:r>
      <w:r>
        <w:rPr>
          <w:b w:val="0"/>
        </w:rPr>
        <w:t>of</w:t>
      </w:r>
      <w:r>
        <w:rPr>
          <w:b w:val="0"/>
          <w:spacing w:val="2"/>
        </w:rPr>
        <w:t> </w:t>
      </w:r>
      <w:r>
        <w:rPr>
          <w:b w:val="0"/>
        </w:rPr>
        <w:t>the</w:t>
      </w:r>
      <w:r>
        <w:rPr>
          <w:b w:val="0"/>
          <w:spacing w:val="4"/>
        </w:rPr>
        <w:t> </w:t>
      </w:r>
      <w:r>
        <w:rPr>
          <w:b w:val="0"/>
        </w:rPr>
        <w:t>last</w:t>
      </w:r>
      <w:r>
        <w:rPr>
          <w:b w:val="0"/>
          <w:spacing w:val="6"/>
        </w:rPr>
        <w:t> </w:t>
      </w:r>
      <w:r>
        <w:rPr>
          <w:b w:val="0"/>
        </w:rPr>
        <w:t>injection</w:t>
      </w:r>
      <w:r>
        <w:rPr>
          <w:b w:val="0"/>
          <w:spacing w:val="-2"/>
        </w:rPr>
        <w:t> </w:t>
      </w:r>
      <w:r>
        <w:rPr>
          <w:b w:val="0"/>
        </w:rPr>
        <w:t>in</w:t>
      </w:r>
      <w:r>
        <w:rPr>
          <w:b w:val="0"/>
          <w:spacing w:val="-2"/>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4"/>
        </w:rPr>
        <w:t> </w:t>
      </w:r>
      <w:r>
        <w:rPr>
          <w:b w:val="0"/>
        </w:rPr>
        <w:t>the</w:t>
      </w:r>
      <w:r>
        <w:rPr>
          <w:b w:val="0"/>
          <w:spacing w:val="3"/>
        </w:rPr>
        <w:t> </w:t>
      </w:r>
      <w:r>
        <w:rPr>
          <w:b w:val="0"/>
        </w:rPr>
        <w:t>hour</w:t>
      </w:r>
      <w:r>
        <w:rPr>
          <w:b w:val="0"/>
          <w:spacing w:val="2"/>
        </w:rPr>
        <w:t> </w:t>
      </w:r>
      <w:r>
        <w:rPr>
          <w:b w:val="0"/>
        </w:rPr>
        <w:t>of</w:t>
      </w:r>
      <w:r>
        <w:rPr>
          <w:b w:val="0"/>
          <w:spacing w:val="1"/>
        </w:rPr>
        <w:t> </w:t>
      </w:r>
      <w:r>
        <w:rPr>
          <w:b w:val="0"/>
        </w:rPr>
        <w:t>the</w:t>
      </w:r>
      <w:r>
        <w:rPr>
          <w:b w:val="0"/>
          <w:spacing w:val="2"/>
        </w:rPr>
        <w:t> </w:t>
      </w:r>
      <w:r>
        <w:rPr>
          <w:b w:val="0"/>
        </w:rPr>
        <w:t>last</w:t>
      </w:r>
      <w:r>
        <w:rPr>
          <w:b w:val="0"/>
          <w:spacing w:val="5"/>
        </w:rPr>
        <w:t> </w:t>
      </w:r>
      <w:r>
        <w:rPr>
          <w:b w:val="0"/>
        </w:rPr>
        <w:t>injection</w:t>
      </w:r>
      <w:r>
        <w:rPr>
          <w:b w:val="0"/>
          <w:spacing w:val="-3"/>
        </w:rPr>
        <w:t> </w:t>
      </w:r>
      <w:r>
        <w:rPr>
          <w:b w:val="0"/>
        </w:rPr>
        <w:t>in</w:t>
      </w:r>
      <w:r>
        <w:rPr>
          <w:b w:val="0"/>
          <w:spacing w:val="-4"/>
        </w:rPr>
        <w:t> </w:t>
      </w:r>
      <w:r>
        <w:rPr>
          <w:b w:val="0"/>
        </w:rPr>
        <w:t>the</w:t>
      </w:r>
      <w:r>
        <w:rPr>
          <w:b w:val="0"/>
          <w:spacing w:val="3"/>
        </w:rPr>
        <w:t> </w:t>
      </w:r>
      <w:r>
        <w:rPr>
          <w:b w:val="0"/>
          <w:spacing w:val="-4"/>
        </w:rPr>
        <w:t>test.</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sz w:val="24"/>
        </w:rPr>
      </w:pPr>
      <w:r>
        <w:rPr>
          <w:b w:val="0"/>
          <w:sz w:val="24"/>
        </w:rPr>
        <w:t>End</w:t>
      </w:r>
      <w:r>
        <w:rPr>
          <w:b w:val="0"/>
          <w:spacing w:val="59"/>
          <w:sz w:val="24"/>
        </w:rPr>
        <w:t> </w:t>
      </w:r>
      <w:r>
        <w:rPr>
          <w:b w:val="0"/>
          <w:sz w:val="24"/>
        </w:rPr>
        <w:t>Minute</w:t>
      </w:r>
      <w:r>
        <w:rPr>
          <w:b w:val="0"/>
          <w:spacing w:val="68"/>
          <w:sz w:val="24"/>
        </w:rPr>
        <w:t> </w:t>
      </w:r>
      <w:r>
        <w:rPr>
          <w:b w:val="0"/>
          <w:spacing w:val="-2"/>
          <w:sz w:val="24"/>
        </w:rPr>
        <w:t>(</w:t>
      </w:r>
      <w:r>
        <w:rPr>
          <w:b w:val="0"/>
          <w:i/>
          <w:spacing w:val="-2"/>
          <w:sz w:val="24"/>
        </w:rPr>
        <w:t>endMinute</w:t>
      </w:r>
      <w:r>
        <w:rPr>
          <w:b w:val="0"/>
          <w:spacing w:val="-2"/>
          <w:sz w:val="24"/>
        </w:rPr>
        <w:t>)</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minute</w:t>
      </w:r>
      <w:r>
        <w:rPr>
          <w:b w:val="0"/>
          <w:spacing w:val="4"/>
        </w:rPr>
        <w:t> </w:t>
      </w:r>
      <w:r>
        <w:rPr>
          <w:b w:val="0"/>
        </w:rPr>
        <w:t>of</w:t>
      </w:r>
      <w:r>
        <w:rPr>
          <w:b w:val="0"/>
          <w:spacing w:val="2"/>
        </w:rPr>
        <w:t> </w:t>
      </w:r>
      <w:r>
        <w:rPr>
          <w:b w:val="0"/>
        </w:rPr>
        <w:t>the</w:t>
      </w:r>
      <w:r>
        <w:rPr>
          <w:b w:val="0"/>
          <w:spacing w:val="3"/>
        </w:rPr>
        <w:t> </w:t>
      </w:r>
      <w:r>
        <w:rPr>
          <w:b w:val="0"/>
        </w:rPr>
        <w:t>last</w:t>
      </w:r>
      <w:r>
        <w:rPr>
          <w:b w:val="0"/>
          <w:spacing w:val="6"/>
        </w:rPr>
        <w:t> </w:t>
      </w:r>
      <w:r>
        <w:rPr>
          <w:b w:val="0"/>
        </w:rPr>
        <w:t>injection</w:t>
      </w:r>
      <w:r>
        <w:rPr>
          <w:b w:val="0"/>
          <w:spacing w:val="-3"/>
        </w:rPr>
        <w:t> </w:t>
      </w:r>
      <w:r>
        <w:rPr>
          <w:b w:val="0"/>
        </w:rPr>
        <w:t>in</w:t>
      </w:r>
      <w:r>
        <w:rPr>
          <w:b w:val="0"/>
          <w:spacing w:val="-3"/>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7"/>
        </w:rPr>
        <w:t> </w:t>
      </w:r>
      <w:r>
        <w:rPr>
          <w:b w:val="0"/>
        </w:rPr>
        <w:t>blank.</w:t>
      </w:r>
      <w:r>
        <w:rPr>
          <w:b w:val="0"/>
          <w:spacing w:val="7"/>
        </w:rPr>
        <w:t> </w:t>
      </w:r>
      <w:r>
        <w:rPr>
          <w:b w:val="0"/>
        </w:rPr>
        <w:t>It does</w:t>
      </w:r>
      <w:r>
        <w:rPr>
          <w:b w:val="0"/>
          <w:spacing w:val="-2"/>
        </w:rPr>
        <w:t> </w:t>
      </w:r>
      <w:r>
        <w:rPr>
          <w:b w:val="0"/>
        </w:rPr>
        <w:t>not apply</w:t>
      </w:r>
      <w:r>
        <w:rPr>
          <w:b w:val="0"/>
          <w:spacing w:val="-2"/>
        </w:rPr>
        <w:t> </w:t>
      </w:r>
      <w:r>
        <w:rPr>
          <w:b w:val="0"/>
        </w:rPr>
        <w:t>to</w:t>
      </w:r>
      <w:r>
        <w:rPr>
          <w:b w:val="0"/>
          <w:spacing w:val="-9"/>
        </w:rPr>
        <w:t> </w:t>
      </w:r>
      <w:r>
        <w:rPr>
          <w:b w:val="0"/>
        </w:rPr>
        <w:t>7-day</w:t>
      </w:r>
      <w:r>
        <w:rPr>
          <w:b w:val="0"/>
          <w:spacing w:val="-2"/>
        </w:rPr>
        <w:t> </w:t>
      </w:r>
      <w:r>
        <w:rPr>
          <w:b w:val="0"/>
        </w:rPr>
        <w:t>calibration</w:t>
      </w:r>
      <w:r>
        <w:rPr>
          <w:b w:val="0"/>
          <w:spacing w:val="2"/>
        </w:rPr>
        <w:t> </w:t>
      </w:r>
      <w:r>
        <w:rPr>
          <w:b w:val="0"/>
        </w:rPr>
        <w:t>error</w:t>
      </w:r>
      <w:r>
        <w:rPr>
          <w:b w:val="0"/>
          <w:spacing w:val="-2"/>
        </w:rPr>
        <w:t> tests.</w:t>
      </w:r>
    </w:p>
    <w:p>
      <w:pPr>
        <w:pStyle w:val="BodyText"/>
        <w:spacing w:before="1"/>
        <w:ind w:left="0"/>
        <w:rPr>
          <w:b w:val="0"/>
        </w:rPr>
      </w:pPr>
    </w:p>
    <w:p>
      <w:pPr>
        <w:spacing w:before="1"/>
        <w:ind w:left="720" w:right="0" w:firstLine="0"/>
        <w:jc w:val="left"/>
        <w:rPr>
          <w:b w:val="0"/>
          <w:sz w:val="24"/>
        </w:rPr>
      </w:pPr>
      <w:r>
        <w:rPr>
          <w:b w:val="0"/>
          <w:sz w:val="24"/>
        </w:rPr>
        <w:t>Year</w:t>
      </w:r>
      <w:r>
        <w:rPr>
          <w:b w:val="0"/>
          <w:spacing w:val="55"/>
          <w:sz w:val="24"/>
        </w:rPr>
        <w:t> </w:t>
      </w:r>
      <w:r>
        <w:rPr>
          <w:b w:val="0"/>
          <w:spacing w:val="-2"/>
          <w:sz w:val="24"/>
        </w:rPr>
        <w:t>(</w:t>
      </w:r>
      <w:r>
        <w:rPr>
          <w:b w:val="0"/>
          <w:i/>
          <w:spacing w:val="-2"/>
          <w:sz w:val="24"/>
        </w:rPr>
        <w:t>year</w:t>
      </w:r>
      <w:r>
        <w:rPr>
          <w:b w:val="0"/>
          <w:spacing w:val="-2"/>
          <w:sz w:val="24"/>
        </w:rPr>
        <w:t>)</w:t>
      </w:r>
    </w:p>
    <w:p>
      <w:pPr>
        <w:pStyle w:val="BodyText"/>
        <w:spacing w:before="7"/>
        <w:rPr>
          <w:b w:val="0"/>
        </w:rPr>
      </w:pPr>
      <w:r>
        <w:rPr>
          <w:b w:val="0"/>
        </w:rPr>
        <w:t>Leave</w:t>
      </w:r>
      <w:r>
        <w:rPr>
          <w:b w:val="0"/>
          <w:spacing w:val="-5"/>
        </w:rPr>
        <w:t> </w:t>
      </w:r>
      <w:r>
        <w:rPr>
          <w:b w:val="0"/>
        </w:rPr>
        <w:t>this</w:t>
      </w:r>
      <w:r>
        <w:rPr>
          <w:b w:val="0"/>
          <w:spacing w:val="-2"/>
        </w:rPr>
        <w:t> </w:t>
      </w:r>
      <w:r>
        <w:rPr>
          <w:b w:val="0"/>
        </w:rPr>
        <w:t>field</w:t>
      </w:r>
      <w:r>
        <w:rPr>
          <w:b w:val="0"/>
          <w:spacing w:val="-7"/>
        </w:rPr>
        <w:t> </w:t>
      </w:r>
      <w:r>
        <w:rPr>
          <w:b w:val="0"/>
        </w:rPr>
        <w:t>blank.</w:t>
      </w:r>
      <w:r>
        <w:rPr>
          <w:b w:val="0"/>
          <w:spacing w:val="7"/>
        </w:rPr>
        <w:t> </w:t>
      </w:r>
      <w:r>
        <w:rPr>
          <w:b w:val="0"/>
        </w:rPr>
        <w:t>It does</w:t>
      </w:r>
      <w:r>
        <w:rPr>
          <w:b w:val="0"/>
          <w:spacing w:val="-2"/>
        </w:rPr>
        <w:t> </w:t>
      </w:r>
      <w:r>
        <w:rPr>
          <w:b w:val="0"/>
        </w:rPr>
        <w:t>not apply</w:t>
      </w:r>
      <w:r>
        <w:rPr>
          <w:b w:val="0"/>
          <w:spacing w:val="-2"/>
        </w:rPr>
        <w:t> </w:t>
      </w:r>
      <w:r>
        <w:rPr>
          <w:b w:val="0"/>
        </w:rPr>
        <w:t>to</w:t>
      </w:r>
      <w:r>
        <w:rPr>
          <w:b w:val="0"/>
          <w:spacing w:val="-9"/>
        </w:rPr>
        <w:t> </w:t>
      </w:r>
      <w:r>
        <w:rPr>
          <w:b w:val="0"/>
        </w:rPr>
        <w:t>7-day</w:t>
      </w:r>
      <w:r>
        <w:rPr>
          <w:b w:val="0"/>
          <w:spacing w:val="-2"/>
        </w:rPr>
        <w:t> </w:t>
      </w:r>
      <w:r>
        <w:rPr>
          <w:b w:val="0"/>
        </w:rPr>
        <w:t>calibration</w:t>
      </w:r>
      <w:r>
        <w:rPr>
          <w:b w:val="0"/>
          <w:spacing w:val="2"/>
        </w:rPr>
        <w:t> </w:t>
      </w:r>
      <w:r>
        <w:rPr>
          <w:b w:val="0"/>
        </w:rPr>
        <w:t>error</w:t>
      </w:r>
      <w:r>
        <w:rPr>
          <w:b w:val="0"/>
          <w:spacing w:val="-2"/>
        </w:rPr>
        <w:t> tests.</w:t>
      </w:r>
    </w:p>
    <w:p>
      <w:pPr>
        <w:spacing w:before="283"/>
        <w:ind w:left="720" w:right="0" w:firstLine="0"/>
        <w:jc w:val="left"/>
        <w:rPr>
          <w:b w:val="0"/>
          <w:sz w:val="24"/>
        </w:rPr>
      </w:pPr>
      <w:r>
        <w:rPr>
          <w:b w:val="0"/>
          <w:spacing w:val="9"/>
          <w:sz w:val="24"/>
        </w:rPr>
        <w:t>Quarter</w:t>
      </w:r>
      <w:r>
        <w:rPr>
          <w:b w:val="0"/>
          <w:spacing w:val="21"/>
          <w:sz w:val="24"/>
        </w:rPr>
        <w:t> </w:t>
      </w:r>
      <w:r>
        <w:rPr>
          <w:b w:val="0"/>
          <w:spacing w:val="-2"/>
          <w:sz w:val="24"/>
        </w:rPr>
        <w:t>(</w:t>
      </w:r>
      <w:r>
        <w:rPr>
          <w:b w:val="0"/>
          <w:i/>
          <w:spacing w:val="-2"/>
          <w:sz w:val="24"/>
        </w:rPr>
        <w:t>quarter</w:t>
      </w:r>
      <w:r>
        <w:rPr>
          <w:b w:val="0"/>
          <w:spacing w:val="-2"/>
          <w:sz w:val="24"/>
        </w:rPr>
        <w:t>)</w:t>
      </w:r>
    </w:p>
    <w:p>
      <w:pPr>
        <w:pStyle w:val="BodyText"/>
        <w:spacing w:before="7"/>
        <w:rPr>
          <w:b w:val="0"/>
        </w:rPr>
      </w:pPr>
      <w:r>
        <w:rPr>
          <w:b w:val="0"/>
        </w:rPr>
        <w:t>Leave</w:t>
      </w:r>
      <w:r>
        <w:rPr>
          <w:b w:val="0"/>
          <w:spacing w:val="-5"/>
        </w:rPr>
        <w:t> </w:t>
      </w:r>
      <w:r>
        <w:rPr>
          <w:b w:val="0"/>
        </w:rPr>
        <w:t>this</w:t>
      </w:r>
      <w:r>
        <w:rPr>
          <w:b w:val="0"/>
          <w:spacing w:val="-2"/>
        </w:rPr>
        <w:t> </w:t>
      </w:r>
      <w:r>
        <w:rPr>
          <w:b w:val="0"/>
        </w:rPr>
        <w:t>field</w:t>
      </w:r>
      <w:r>
        <w:rPr>
          <w:b w:val="0"/>
          <w:spacing w:val="-7"/>
        </w:rPr>
        <w:t> </w:t>
      </w:r>
      <w:r>
        <w:rPr>
          <w:b w:val="0"/>
        </w:rPr>
        <w:t>blank.</w:t>
      </w:r>
      <w:r>
        <w:rPr>
          <w:b w:val="0"/>
          <w:spacing w:val="7"/>
        </w:rPr>
        <w:t> </w:t>
      </w:r>
      <w:r>
        <w:rPr>
          <w:b w:val="0"/>
        </w:rPr>
        <w:t>It does</w:t>
      </w:r>
      <w:r>
        <w:rPr>
          <w:b w:val="0"/>
          <w:spacing w:val="-2"/>
        </w:rPr>
        <w:t> </w:t>
      </w:r>
      <w:r>
        <w:rPr>
          <w:b w:val="0"/>
        </w:rPr>
        <w:t>not apply</w:t>
      </w:r>
      <w:r>
        <w:rPr>
          <w:b w:val="0"/>
          <w:spacing w:val="-2"/>
        </w:rPr>
        <w:t> </w:t>
      </w:r>
      <w:r>
        <w:rPr>
          <w:b w:val="0"/>
        </w:rPr>
        <w:t>to</w:t>
      </w:r>
      <w:r>
        <w:rPr>
          <w:b w:val="0"/>
          <w:spacing w:val="-9"/>
        </w:rPr>
        <w:t> </w:t>
      </w:r>
      <w:r>
        <w:rPr>
          <w:b w:val="0"/>
        </w:rPr>
        <w:t>7-day</w:t>
      </w:r>
      <w:r>
        <w:rPr>
          <w:b w:val="0"/>
          <w:spacing w:val="-2"/>
        </w:rPr>
        <w:t> </w:t>
      </w:r>
      <w:r>
        <w:rPr>
          <w:b w:val="0"/>
        </w:rPr>
        <w:t>calibration</w:t>
      </w:r>
      <w:r>
        <w:rPr>
          <w:b w:val="0"/>
          <w:spacing w:val="2"/>
        </w:rPr>
        <w:t> </w:t>
      </w:r>
      <w:r>
        <w:rPr>
          <w:b w:val="0"/>
        </w:rPr>
        <w:t>error</w:t>
      </w:r>
      <w:r>
        <w:rPr>
          <w:b w:val="0"/>
          <w:spacing w:val="-2"/>
        </w:rPr>
        <w:t> tests.</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line="290" w:lineRule="exact"/>
        <w:rPr>
          <w:b w:val="0"/>
        </w:rPr>
      </w:pPr>
      <w:r>
        <w:rPr>
          <w:b w:val="0"/>
        </w:rPr>
        <w:t>Report</w:t>
      </w:r>
      <w:r>
        <w:rPr>
          <w:b w:val="0"/>
          <w:spacing w:val="7"/>
        </w:rPr>
        <w:t> </w:t>
      </w:r>
      <w:r>
        <w:rPr>
          <w:b w:val="0"/>
        </w:rPr>
        <w:t>a</w:t>
      </w:r>
      <w:r>
        <w:rPr>
          <w:b w:val="0"/>
          <w:spacing w:val="-3"/>
        </w:rPr>
        <w:t> </w:t>
      </w:r>
      <w:r>
        <w:rPr>
          <w:b w:val="0"/>
        </w:rPr>
        <w:t>comment</w:t>
      </w:r>
      <w:r>
        <w:rPr>
          <w:b w:val="0"/>
          <w:spacing w:val="7"/>
        </w:rPr>
        <w:t> </w:t>
      </w:r>
      <w:r>
        <w:rPr>
          <w:b w:val="0"/>
        </w:rPr>
        <w:t>regarding</w:t>
      </w:r>
      <w:r>
        <w:rPr>
          <w:b w:val="0"/>
          <w:spacing w:val="-1"/>
        </w:rPr>
        <w:t> </w:t>
      </w:r>
      <w:r>
        <w:rPr>
          <w:b w:val="0"/>
        </w:rPr>
        <w:t>the</w:t>
      </w:r>
      <w:r>
        <w:rPr>
          <w:b w:val="0"/>
          <w:spacing w:val="4"/>
        </w:rPr>
        <w:t> </w:t>
      </w:r>
      <w:r>
        <w:rPr>
          <w:b w:val="0"/>
        </w:rPr>
        <w:t>test,</w:t>
      </w:r>
      <w:r>
        <w:rPr>
          <w:b w:val="0"/>
          <w:spacing w:val="4"/>
        </w:rPr>
        <w:t> </w:t>
      </w:r>
      <w:r>
        <w:rPr>
          <w:b w:val="0"/>
        </w:rPr>
        <w:t>if</w:t>
      </w:r>
      <w:r>
        <w:rPr>
          <w:b w:val="0"/>
          <w:spacing w:val="4"/>
        </w:rPr>
        <w:t> </w:t>
      </w:r>
      <w:r>
        <w:rPr>
          <w:b w:val="0"/>
          <w:spacing w:val="-2"/>
        </w:rPr>
        <w:t>desired.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44" w:lineRule="auto"/>
        <w:ind w:left="719" w:right="829"/>
        <w:rPr>
          <w:b w:val="0"/>
        </w:rPr>
      </w:pPr>
      <w:r>
        <w:rPr>
          <w:b w:val="0"/>
        </w:rPr>
        <w:t>This data</w:t>
      </w:r>
      <w:r>
        <w:rPr>
          <w:b w:val="0"/>
          <w:spacing w:val="-7"/>
        </w:rPr>
        <w:t> </w:t>
      </w:r>
      <w:r>
        <w:rPr>
          <w:b w:val="0"/>
        </w:rPr>
        <w:t>element applies only to</w:t>
      </w:r>
      <w:r>
        <w:rPr>
          <w:b w:val="0"/>
          <w:spacing w:val="-7"/>
        </w:rPr>
        <w:t> </w:t>
      </w:r>
      <w:r>
        <w:rPr>
          <w:b w:val="0"/>
        </w:rPr>
        <w:t>Hg</w:t>
      </w:r>
      <w:r>
        <w:rPr>
          <w:b w:val="0"/>
          <w:spacing w:val="-7"/>
        </w:rPr>
        <w:t> </w:t>
      </w:r>
      <w:r>
        <w:rPr>
          <w:b w:val="0"/>
        </w:rPr>
        <w:t>CEMS.</w:t>
      </w:r>
      <w:r>
        <w:rPr>
          <w:b w:val="0"/>
          <w:spacing w:val="-1"/>
        </w:rPr>
        <w:t> </w:t>
      </w:r>
      <w:r>
        <w:rPr>
          <w:b w:val="0"/>
        </w:rPr>
        <w:t>Report the</w:t>
      </w:r>
      <w:r>
        <w:rPr>
          <w:b w:val="0"/>
          <w:spacing w:val="-1"/>
        </w:rPr>
        <w:t> </w:t>
      </w:r>
      <w:r>
        <w:rPr>
          <w:b w:val="0"/>
        </w:rPr>
        <w:t>appropriate</w:t>
      </w:r>
      <w:r>
        <w:rPr>
          <w:b w:val="0"/>
          <w:spacing w:val="-1"/>
        </w:rPr>
        <w:t> </w:t>
      </w:r>
      <w:r>
        <w:rPr>
          <w:b w:val="0"/>
        </w:rPr>
        <w:t>code</w:t>
      </w:r>
      <w:r>
        <w:rPr>
          <w:b w:val="0"/>
          <w:spacing w:val="-2"/>
        </w:rPr>
        <w:t> </w:t>
      </w:r>
      <w:r>
        <w:rPr>
          <w:b w:val="0"/>
        </w:rPr>
        <w:t>from</w:t>
      </w:r>
      <w:r>
        <w:rPr>
          <w:b w:val="0"/>
          <w:spacing w:val="-1"/>
        </w:rPr>
        <w:t> </w:t>
      </w:r>
      <w:r>
        <w:rPr>
          <w:b w:val="0"/>
        </w:rPr>
        <w:t>the</w:t>
      </w:r>
      <w:r>
        <w:rPr>
          <w:b w:val="0"/>
          <w:spacing w:val="-1"/>
        </w:rPr>
        <w:t> </w:t>
      </w:r>
      <w:r>
        <w:rPr>
          <w:b w:val="0"/>
        </w:rPr>
        <w:t>table</w:t>
      </w:r>
      <w:r>
        <w:rPr>
          <w:b w:val="0"/>
          <w:spacing w:val="-1"/>
        </w:rPr>
        <w:t> </w:t>
      </w:r>
      <w:r>
        <w:rPr>
          <w:b w:val="0"/>
        </w:rPr>
        <w:t>below</w:t>
      </w:r>
      <w:r>
        <w:rPr>
          <w:b w:val="0"/>
          <w:spacing w:val="-3"/>
        </w:rPr>
        <w:t> </w:t>
      </w:r>
      <w:r>
        <w:rPr>
          <w:b w:val="0"/>
        </w:rPr>
        <w:t>to indicate the use of either elemental or oxidized NIST-traceable Hg standards.</w:t>
      </w:r>
    </w:p>
    <w:p>
      <w:pPr>
        <w:spacing w:before="280"/>
        <w:ind w:left="14" w:right="383" w:firstLine="0"/>
        <w:jc w:val="center"/>
        <w:rPr>
          <w:b w:val="0"/>
          <w:sz w:val="21"/>
        </w:rPr>
      </w:pPr>
      <w:bookmarkStart w:name="_bookmark28" w:id="51"/>
      <w:bookmarkEnd w:id="51"/>
      <w:r>
        <w:rPr/>
      </w:r>
      <w:r>
        <w:rPr>
          <w:b w:val="0"/>
          <w:spacing w:val="10"/>
          <w:sz w:val="21"/>
        </w:rPr>
        <w:t>Table</w:t>
      </w:r>
      <w:r>
        <w:rPr>
          <w:b w:val="0"/>
          <w:spacing w:val="61"/>
          <w:sz w:val="21"/>
        </w:rPr>
        <w:t> </w:t>
      </w:r>
      <w:r>
        <w:rPr>
          <w:b w:val="0"/>
          <w:sz w:val="21"/>
        </w:rPr>
        <w:t>3:</w:t>
      </w:r>
      <w:r>
        <w:rPr>
          <w:b w:val="0"/>
          <w:spacing w:val="64"/>
          <w:sz w:val="21"/>
        </w:rPr>
        <w:t> </w:t>
      </w:r>
      <w:r>
        <w:rPr>
          <w:b w:val="0"/>
          <w:spacing w:val="9"/>
          <w:sz w:val="21"/>
        </w:rPr>
        <w:t>Injection</w:t>
      </w:r>
      <w:r>
        <w:rPr>
          <w:b w:val="0"/>
          <w:spacing w:val="53"/>
          <w:sz w:val="21"/>
        </w:rPr>
        <w:t> </w:t>
      </w:r>
      <w:r>
        <w:rPr>
          <w:b w:val="0"/>
          <w:sz w:val="21"/>
        </w:rPr>
        <w:t>Protocol</w:t>
      </w:r>
      <w:r>
        <w:rPr>
          <w:b w:val="0"/>
          <w:spacing w:val="60"/>
          <w:sz w:val="21"/>
        </w:rPr>
        <w:t> </w:t>
      </w:r>
      <w:r>
        <w:rPr>
          <w:b w:val="0"/>
          <w:sz w:val="21"/>
        </w:rPr>
        <w:t>Codes</w:t>
      </w:r>
      <w:r>
        <w:rPr>
          <w:b w:val="0"/>
          <w:spacing w:val="59"/>
          <w:sz w:val="21"/>
        </w:rPr>
        <w:t> </w:t>
      </w:r>
      <w:r>
        <w:rPr>
          <w:b w:val="0"/>
          <w:sz w:val="21"/>
        </w:rPr>
        <w:t>and</w:t>
      </w:r>
      <w:r>
        <w:rPr>
          <w:b w:val="0"/>
          <w:spacing w:val="54"/>
          <w:sz w:val="21"/>
        </w:rPr>
        <w:t> </w:t>
      </w:r>
      <w:r>
        <w:rPr>
          <w:b w:val="0"/>
          <w:spacing w:val="8"/>
          <w:sz w:val="21"/>
        </w:rPr>
        <w:t>Descriptions</w:t>
      </w:r>
    </w:p>
    <w:p>
      <w:pPr>
        <w:pStyle w:val="BodyText"/>
        <w:spacing w:before="1" w:after="1"/>
        <w:ind w:left="0"/>
        <w:rPr>
          <w:b w:val="0"/>
          <w:sz w:val="11"/>
        </w:rPr>
      </w:pPr>
    </w:p>
    <w:tbl>
      <w:tblPr>
        <w:tblW w:w="0" w:type="auto"/>
        <w:jc w:val="left"/>
        <w:tblInd w:w="1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7284"/>
      </w:tblGrid>
      <w:tr>
        <w:trPr>
          <w:trHeight w:val="405" w:hRule="atLeast"/>
        </w:trPr>
        <w:tc>
          <w:tcPr>
            <w:tcW w:w="996" w:type="dxa"/>
            <w:shd w:val="clear" w:color="auto" w:fill="E4E4E4"/>
          </w:tcPr>
          <w:p>
            <w:pPr>
              <w:pStyle w:val="TableParagraph"/>
              <w:ind w:left="244"/>
              <w:rPr>
                <w:b w:val="0"/>
                <w:sz w:val="21"/>
              </w:rPr>
            </w:pPr>
            <w:r>
              <w:rPr>
                <w:b w:val="0"/>
                <w:spacing w:val="-4"/>
                <w:sz w:val="21"/>
              </w:rPr>
              <w:t>Code</w:t>
            </w:r>
          </w:p>
        </w:tc>
        <w:tc>
          <w:tcPr>
            <w:tcW w:w="7284" w:type="dxa"/>
            <w:shd w:val="clear" w:color="auto" w:fill="E4E4E4"/>
          </w:tcPr>
          <w:p>
            <w:pPr>
              <w:pStyle w:val="TableParagraph"/>
              <w:ind w:left="0" w:right="6"/>
              <w:jc w:val="center"/>
              <w:rPr>
                <w:b w:val="0"/>
                <w:sz w:val="21"/>
              </w:rPr>
            </w:pPr>
            <w:r>
              <w:rPr>
                <w:b w:val="0"/>
                <w:spacing w:val="8"/>
                <w:sz w:val="21"/>
              </w:rPr>
              <w:t>Description</w:t>
            </w:r>
          </w:p>
        </w:tc>
      </w:tr>
      <w:tr>
        <w:trPr>
          <w:trHeight w:val="680" w:hRule="atLeast"/>
        </w:trPr>
        <w:tc>
          <w:tcPr>
            <w:tcW w:w="996" w:type="dxa"/>
          </w:tcPr>
          <w:p>
            <w:pPr>
              <w:pStyle w:val="TableParagraph"/>
              <w:rPr>
                <w:b w:val="0"/>
                <w:sz w:val="21"/>
              </w:rPr>
            </w:pPr>
            <w:r>
              <w:rPr>
                <w:b w:val="0"/>
                <w:spacing w:val="-5"/>
                <w:sz w:val="21"/>
              </w:rPr>
              <w:t>HGE</w:t>
            </w:r>
          </w:p>
        </w:tc>
        <w:tc>
          <w:tcPr>
            <w:tcW w:w="7284" w:type="dxa"/>
          </w:tcPr>
          <w:p>
            <w:pPr>
              <w:pStyle w:val="TableParagraph"/>
              <w:spacing w:line="247" w:lineRule="auto"/>
              <w:ind w:left="64" w:right="303"/>
              <w:rPr>
                <w:b w:val="0"/>
                <w:sz w:val="21"/>
              </w:rPr>
            </w:pPr>
            <w:r>
              <w:rPr>
                <w:b w:val="0"/>
                <w:i/>
                <w:sz w:val="21"/>
              </w:rPr>
              <w:t>NIST-Traceable Elemental</w:t>
            </w:r>
            <w:r>
              <w:rPr>
                <w:b w:val="0"/>
                <w:i/>
                <w:spacing w:val="36"/>
                <w:sz w:val="21"/>
              </w:rPr>
              <w:t> </w:t>
            </w:r>
            <w:r>
              <w:rPr>
                <w:b w:val="0"/>
                <w:i/>
                <w:sz w:val="21"/>
              </w:rPr>
              <w:t>Hg Standards</w:t>
            </w:r>
            <w:r>
              <w:rPr>
                <w:b w:val="0"/>
                <w:i/>
                <w:spacing w:val="36"/>
                <w:sz w:val="21"/>
              </w:rPr>
              <w:t> </w:t>
            </w:r>
            <w:r>
              <w:rPr>
                <w:b w:val="0"/>
                <w:sz w:val="21"/>
              </w:rPr>
              <w:t>as defined in Section 3.1.4,</w:t>
            </w:r>
            <w:r>
              <w:rPr>
                <w:b w:val="0"/>
                <w:spacing w:val="40"/>
                <w:sz w:val="21"/>
              </w:rPr>
              <w:t> </w:t>
            </w:r>
            <w:r>
              <w:rPr>
                <w:b w:val="0"/>
                <w:sz w:val="21"/>
              </w:rPr>
              <w:t>Part 63, Subpart UUUUU,</w:t>
            </w:r>
            <w:r>
              <w:rPr>
                <w:b w:val="0"/>
                <w:spacing w:val="40"/>
                <w:sz w:val="21"/>
              </w:rPr>
              <w:t> </w:t>
            </w:r>
            <w:r>
              <w:rPr>
                <w:b w:val="0"/>
                <w:sz w:val="21"/>
              </w:rPr>
              <w:t>Appendix</w:t>
            </w:r>
            <w:r>
              <w:rPr>
                <w:b w:val="0"/>
                <w:spacing w:val="40"/>
                <w:sz w:val="21"/>
              </w:rPr>
              <w:t> </w:t>
            </w:r>
            <w:r>
              <w:rPr>
                <w:b w:val="0"/>
                <w:sz w:val="21"/>
              </w:rPr>
              <w:t>A</w:t>
            </w:r>
          </w:p>
        </w:tc>
      </w:tr>
      <w:tr>
        <w:trPr>
          <w:trHeight w:val="668" w:hRule="atLeast"/>
        </w:trPr>
        <w:tc>
          <w:tcPr>
            <w:tcW w:w="996" w:type="dxa"/>
          </w:tcPr>
          <w:p>
            <w:pPr>
              <w:pStyle w:val="TableParagraph"/>
              <w:rPr>
                <w:b w:val="0"/>
                <w:sz w:val="21"/>
              </w:rPr>
            </w:pPr>
            <w:r>
              <w:rPr>
                <w:b w:val="0"/>
                <w:spacing w:val="-5"/>
                <w:sz w:val="21"/>
              </w:rPr>
              <w:t>HGO</w:t>
            </w:r>
          </w:p>
        </w:tc>
        <w:tc>
          <w:tcPr>
            <w:tcW w:w="7284" w:type="dxa"/>
          </w:tcPr>
          <w:p>
            <w:pPr>
              <w:pStyle w:val="TableParagraph"/>
              <w:spacing w:line="247" w:lineRule="auto"/>
              <w:ind w:left="64" w:right="303"/>
              <w:rPr>
                <w:b w:val="0"/>
                <w:sz w:val="21"/>
              </w:rPr>
            </w:pPr>
            <w:r>
              <w:rPr>
                <w:b w:val="0"/>
                <w:i/>
                <w:sz w:val="21"/>
              </w:rPr>
              <w:t>NIST-Traceable</w:t>
            </w:r>
            <w:r>
              <w:rPr>
                <w:b w:val="0"/>
                <w:i/>
                <w:spacing w:val="31"/>
                <w:sz w:val="21"/>
              </w:rPr>
              <w:t> </w:t>
            </w:r>
            <w:r>
              <w:rPr>
                <w:b w:val="0"/>
                <w:i/>
                <w:sz w:val="21"/>
              </w:rPr>
              <w:t>Source of Oxidized Hg </w:t>
            </w:r>
            <w:r>
              <w:rPr>
                <w:b w:val="0"/>
                <w:sz w:val="21"/>
              </w:rPr>
              <w:t>as defined</w:t>
            </w:r>
            <w:r>
              <w:rPr>
                <w:b w:val="0"/>
                <w:spacing w:val="32"/>
                <w:sz w:val="21"/>
              </w:rPr>
              <w:t> </w:t>
            </w:r>
            <w:r>
              <w:rPr>
                <w:b w:val="0"/>
                <w:sz w:val="21"/>
              </w:rPr>
              <w:t>in Section 3.1.5,</w:t>
            </w:r>
            <w:r>
              <w:rPr>
                <w:b w:val="0"/>
                <w:spacing w:val="40"/>
                <w:sz w:val="21"/>
              </w:rPr>
              <w:t> </w:t>
            </w:r>
            <w:r>
              <w:rPr>
                <w:b w:val="0"/>
                <w:sz w:val="21"/>
              </w:rPr>
              <w:t>Part 63, Subpart UUUUU,</w:t>
            </w:r>
            <w:r>
              <w:rPr>
                <w:b w:val="0"/>
                <w:spacing w:val="40"/>
                <w:sz w:val="21"/>
              </w:rPr>
              <w:t> </w:t>
            </w:r>
            <w:r>
              <w:rPr>
                <w:b w:val="0"/>
                <w:sz w:val="21"/>
              </w:rPr>
              <w:t>Appendix</w:t>
            </w:r>
            <w:r>
              <w:rPr>
                <w:b w:val="0"/>
                <w:spacing w:val="40"/>
                <w:sz w:val="21"/>
              </w:rPr>
              <w:t> </w:t>
            </w:r>
            <w:r>
              <w:rPr>
                <w:b w:val="0"/>
                <w:sz w:val="21"/>
              </w:rPr>
              <w:t>A</w:t>
            </w:r>
          </w:p>
        </w:tc>
      </w:tr>
    </w:tbl>
    <w:p>
      <w:pPr>
        <w:pStyle w:val="TableParagraph"/>
        <w:spacing w:after="0" w:line="247" w:lineRule="auto"/>
        <w:rPr>
          <w:b w:val="0"/>
          <w:sz w:val="21"/>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1.4 Calibration Injection Data Model &amp;" w:id="52"/>
      <w:bookmarkEnd w:id="52"/>
      <w:r>
        <w:rPr/>
      </w:r>
      <w:bookmarkStart w:name="_bookmark29" w:id="53"/>
      <w:bookmarkEnd w:id="53"/>
      <w:r>
        <w:rPr/>
      </w:r>
      <w:r>
        <w:rPr>
          <w:b w:val="0"/>
          <w:color w:val="365F91"/>
          <w:spacing w:val="11"/>
        </w:rPr>
        <w:t>Calibration</w:t>
      </w:r>
      <w:r>
        <w:rPr>
          <w:b w:val="0"/>
          <w:color w:val="365F91"/>
          <w:spacing w:val="46"/>
        </w:rPr>
        <w:t> </w:t>
      </w:r>
      <w:r>
        <w:rPr>
          <w:b w:val="0"/>
          <w:color w:val="365F91"/>
          <w:spacing w:val="10"/>
        </w:rPr>
        <w:t>Injection</w:t>
      </w:r>
      <w:r>
        <w:rPr>
          <w:b w:val="0"/>
          <w:color w:val="365F91"/>
          <w:spacing w:val="46"/>
        </w:rPr>
        <w:t> </w:t>
      </w:r>
      <w:r>
        <w:rPr>
          <w:b w:val="0"/>
          <w:color w:val="365F91"/>
          <w:spacing w:val="10"/>
        </w:rPr>
        <w:t>Data</w:t>
      </w:r>
      <w:r>
        <w:rPr>
          <w:b w:val="0"/>
          <w:color w:val="365F91"/>
          <w:spacing w:val="50"/>
        </w:rPr>
        <w:t> </w:t>
      </w:r>
      <w:r>
        <w:rPr>
          <w:b w:val="0"/>
          <w:color w:val="365F91"/>
        </w:rPr>
        <w:t>Model</w:t>
      </w:r>
      <w:r>
        <w:rPr>
          <w:b w:val="0"/>
          <w:color w:val="365F91"/>
          <w:spacing w:val="45"/>
        </w:rPr>
        <w:t> </w:t>
      </w:r>
      <w:r>
        <w:rPr>
          <w:b w:val="0"/>
          <w:color w:val="365F91"/>
        </w:rPr>
        <w:t>&amp;</w:t>
      </w:r>
      <w:r>
        <w:rPr>
          <w:b w:val="0"/>
          <w:color w:val="365F91"/>
          <w:spacing w:val="40"/>
        </w:rPr>
        <w:t> </w:t>
      </w:r>
      <w:r>
        <w:rPr>
          <w:b w:val="0"/>
          <w:color w:val="365F91"/>
          <w:spacing w:val="-2"/>
        </w:rPr>
        <w:t>Elements</w:t>
      </w:r>
    </w:p>
    <w:p>
      <w:pPr>
        <w:pStyle w:val="BodyText"/>
        <w:spacing w:before="299"/>
        <w:rPr>
          <w:b w:val="0"/>
        </w:rPr>
      </w:pPr>
      <w:r>
        <w:rPr>
          <w:b w:val="0"/>
          <w:color w:val="365F91"/>
        </w:rPr>
        <w:t>Calibration</w:t>
      </w:r>
      <w:r>
        <w:rPr>
          <w:b w:val="0"/>
          <w:color w:val="365F91"/>
          <w:spacing w:val="65"/>
        </w:rPr>
        <w:t> </w:t>
      </w:r>
      <w:r>
        <w:rPr>
          <w:b w:val="0"/>
          <w:color w:val="365F91"/>
          <w:spacing w:val="10"/>
        </w:rPr>
        <w:t>Injection</w:t>
      </w:r>
      <w:r>
        <w:rPr>
          <w:b w:val="0"/>
          <w:color w:val="365F91"/>
          <w:spacing w:val="65"/>
        </w:rPr>
        <w:t> </w:t>
      </w:r>
      <w:r>
        <w:rPr>
          <w:b w:val="0"/>
          <w:color w:val="365F91"/>
        </w:rPr>
        <w:t>Data</w:t>
      </w:r>
      <w:r>
        <w:rPr>
          <w:b w:val="0"/>
          <w:color w:val="365F91"/>
          <w:spacing w:val="64"/>
        </w:rPr>
        <w:t> </w:t>
      </w:r>
      <w:r>
        <w:rPr>
          <w:b w:val="0"/>
          <w:color w:val="365F91"/>
        </w:rPr>
        <w:t>JSON</w:t>
      </w:r>
      <w:r>
        <w:rPr>
          <w:b w:val="0"/>
          <w:color w:val="365F91"/>
          <w:spacing w:val="77"/>
        </w:rPr>
        <w:t> </w:t>
      </w:r>
      <w:r>
        <w:rPr>
          <w:b w:val="0"/>
          <w:color w:val="365F91"/>
          <w:spacing w:val="-4"/>
        </w:rPr>
        <w:t>Model</w:t>
      </w:r>
    </w:p>
    <w:p>
      <w:pPr>
        <w:spacing w:before="278"/>
        <w:ind w:left="13" w:right="383" w:firstLine="0"/>
        <w:jc w:val="center"/>
        <w:rPr>
          <w:b w:val="0"/>
          <w:sz w:val="21"/>
        </w:rPr>
      </w:pPr>
      <w:bookmarkStart w:name="_bookmark30" w:id="54"/>
      <w:bookmarkEnd w:id="54"/>
      <w:r>
        <w:rPr/>
      </w:r>
      <w:r>
        <w:rPr>
          <w:b w:val="0"/>
          <w:sz w:val="21"/>
        </w:rPr>
        <w:t>Figure</w:t>
      </w:r>
      <w:r>
        <w:rPr>
          <w:b w:val="0"/>
          <w:spacing w:val="34"/>
          <w:sz w:val="21"/>
        </w:rPr>
        <w:t> </w:t>
      </w:r>
      <w:r>
        <w:rPr>
          <w:b w:val="0"/>
          <w:sz w:val="21"/>
        </w:rPr>
        <w:t>5:</w:t>
      </w:r>
      <w:r>
        <w:rPr>
          <w:b w:val="0"/>
          <w:spacing w:val="36"/>
          <w:sz w:val="21"/>
        </w:rPr>
        <w:t> </w:t>
      </w:r>
      <w:r>
        <w:rPr>
          <w:b w:val="0"/>
          <w:i/>
          <w:spacing w:val="10"/>
          <w:sz w:val="22"/>
        </w:rPr>
        <w:t>calibrationInjectionData</w:t>
      </w:r>
      <w:r>
        <w:rPr>
          <w:b w:val="0"/>
          <w:i/>
          <w:spacing w:val="37"/>
          <w:sz w:val="22"/>
        </w:rPr>
        <w:t> </w:t>
      </w:r>
      <w:r>
        <w:rPr>
          <w:b w:val="0"/>
          <w:spacing w:val="10"/>
          <w:sz w:val="21"/>
        </w:rPr>
        <w:t>JSON</w:t>
      </w:r>
      <w:r>
        <w:rPr>
          <w:b w:val="0"/>
          <w:spacing w:val="40"/>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89888">
            <wp:simplePos x="0" y="0"/>
            <wp:positionH relativeFrom="page">
              <wp:posOffset>2452688</wp:posOffset>
            </wp:positionH>
            <wp:positionV relativeFrom="paragraph">
              <wp:posOffset>84566</wp:posOffset>
            </wp:positionV>
            <wp:extent cx="2868040" cy="5915025"/>
            <wp:effectExtent l="0" t="0" r="0" b="0"/>
            <wp:wrapTopAndBottom/>
            <wp:docPr id="13" name="Image 13" descr="calibration Injection Data JSON Elements diagram "/>
            <wp:cNvGraphicFramePr>
              <a:graphicFrameLocks/>
            </wp:cNvGraphicFramePr>
            <a:graphic>
              <a:graphicData uri="http://schemas.openxmlformats.org/drawingml/2006/picture">
                <pic:pic>
                  <pic:nvPicPr>
                    <pic:cNvPr id="13" name="Image 13" descr="calibration Injection Data JSON Elements diagram "/>
                    <pic:cNvPicPr/>
                  </pic:nvPicPr>
                  <pic:blipFill>
                    <a:blip r:embed="rId14" cstate="print"/>
                    <a:stretch>
                      <a:fillRect/>
                    </a:stretch>
                  </pic:blipFill>
                  <pic:spPr>
                    <a:xfrm>
                      <a:off x="0" y="0"/>
                      <a:ext cx="2868040" cy="5915025"/>
                    </a:xfrm>
                    <a:prstGeom prst="rect">
                      <a:avLst/>
                    </a:prstGeom>
                  </pic:spPr>
                </pic:pic>
              </a:graphicData>
            </a:graphic>
          </wp:anchor>
        </w:drawing>
      </w:r>
    </w:p>
    <w:p>
      <w:pPr>
        <w:pStyle w:val="BodyText"/>
        <w:spacing w:before="18"/>
        <w:ind w:left="0"/>
        <w:rPr>
          <w:b w:val="0"/>
          <w:sz w:val="22"/>
        </w:rPr>
      </w:pPr>
    </w:p>
    <w:p>
      <w:pPr>
        <w:spacing w:line="590" w:lineRule="atLeast" w:before="1"/>
        <w:ind w:left="720" w:right="5773" w:firstLine="0"/>
        <w:jc w:val="left"/>
        <w:rPr>
          <w:b w:val="0"/>
          <w:i/>
          <w:sz w:val="24"/>
        </w:rPr>
      </w:pPr>
      <w:r>
        <w:rPr>
          <w:b w:val="0"/>
          <w:color w:val="365F91"/>
          <w:sz w:val="24"/>
        </w:rPr>
        <w:t>Calibration </w:t>
      </w:r>
      <w:r>
        <w:rPr>
          <w:b w:val="0"/>
          <w:color w:val="365F91"/>
          <w:spacing w:val="10"/>
          <w:sz w:val="24"/>
        </w:rPr>
        <w:t>Injection </w:t>
      </w:r>
      <w:r>
        <w:rPr>
          <w:b w:val="0"/>
          <w:color w:val="365F91"/>
          <w:sz w:val="24"/>
        </w:rPr>
        <w:t>Data JSON</w:t>
      </w:r>
      <w:r>
        <w:rPr>
          <w:b w:val="0"/>
          <w:color w:val="365F91"/>
          <w:spacing w:val="10"/>
          <w:sz w:val="24"/>
        </w:rPr>
        <w:t> Elements</w:t>
      </w:r>
      <w:r>
        <w:rPr>
          <w:b w:val="0"/>
          <w:color w:val="365F91"/>
          <w:spacing w:val="80"/>
          <w:sz w:val="24"/>
        </w:rPr>
        <w:t> </w:t>
      </w:r>
      <w:r>
        <w:rPr>
          <w:b w:val="0"/>
          <w:sz w:val="24"/>
        </w:rPr>
        <w:t>Online</w:t>
      </w:r>
      <w:r>
        <w:rPr>
          <w:b w:val="0"/>
          <w:spacing w:val="40"/>
          <w:sz w:val="24"/>
        </w:rPr>
        <w:t> </w:t>
      </w:r>
      <w:r>
        <w:rPr>
          <w:b w:val="0"/>
          <w:sz w:val="24"/>
        </w:rPr>
        <w:t>Offline</w:t>
      </w:r>
      <w:r>
        <w:rPr>
          <w:b w:val="0"/>
          <w:spacing w:val="40"/>
          <w:sz w:val="24"/>
        </w:rPr>
        <w:t> </w:t>
      </w:r>
      <w:r>
        <w:rPr>
          <w:b w:val="0"/>
          <w:sz w:val="24"/>
        </w:rPr>
        <w:t>Indicator </w:t>
      </w:r>
      <w:r>
        <w:rPr>
          <w:b w:val="0"/>
          <w:i/>
          <w:sz w:val="24"/>
        </w:rPr>
        <w:t>(onlineOfflineIndicator)</w:t>
      </w:r>
    </w:p>
    <w:p>
      <w:pPr>
        <w:pStyle w:val="BodyText"/>
        <w:ind w:right="1014"/>
        <w:rPr>
          <w:b w:val="0"/>
        </w:rPr>
      </w:pPr>
      <w:r>
        <w:rPr>
          <w:b w:val="0"/>
        </w:rPr>
        <w:t>This element indicates whether a</w:t>
      </w:r>
      <w:r>
        <w:rPr>
          <w:b w:val="0"/>
          <w:spacing w:val="-5"/>
        </w:rPr>
        <w:t> </w:t>
      </w:r>
      <w:r>
        <w:rPr>
          <w:b w:val="0"/>
        </w:rPr>
        <w:t>test was performed</w:t>
      </w:r>
      <w:r>
        <w:rPr>
          <w:b w:val="0"/>
          <w:spacing w:val="-4"/>
        </w:rPr>
        <w:t> </w:t>
      </w:r>
      <w:r>
        <w:rPr>
          <w:b w:val="0"/>
        </w:rPr>
        <w:t>while a</w:t>
      </w:r>
      <w:r>
        <w:rPr>
          <w:b w:val="0"/>
          <w:spacing w:val="-5"/>
        </w:rPr>
        <w:t> </w:t>
      </w:r>
      <w:r>
        <w:rPr>
          <w:b w:val="0"/>
        </w:rPr>
        <w:t>unit was online or offline. Report a “1” if the test was performed while the unit was online. Report a “0” if the test was performed while the</w:t>
      </w:r>
      <w:r>
        <w:rPr>
          <w:b w:val="0"/>
          <w:spacing w:val="-4"/>
        </w:rPr>
        <w:t> </w:t>
      </w:r>
      <w:r>
        <w:rPr>
          <w:b w:val="0"/>
        </w:rPr>
        <w:t>unit</w:t>
      </w:r>
      <w:r>
        <w:rPr>
          <w:b w:val="0"/>
          <w:spacing w:val="-1"/>
        </w:rPr>
        <w:t> </w:t>
      </w:r>
      <w:r>
        <w:rPr>
          <w:b w:val="0"/>
        </w:rPr>
        <w:t>was</w:t>
      </w:r>
      <w:r>
        <w:rPr>
          <w:b w:val="0"/>
          <w:spacing w:val="-3"/>
        </w:rPr>
        <w:t> </w:t>
      </w:r>
      <w:r>
        <w:rPr>
          <w:b w:val="0"/>
        </w:rPr>
        <w:t>offline.</w:t>
      </w:r>
      <w:r>
        <w:rPr>
          <w:b w:val="0"/>
          <w:spacing w:val="-4"/>
        </w:rPr>
        <w:t> </w:t>
      </w:r>
      <w:r>
        <w:rPr>
          <w:b w:val="0"/>
        </w:rPr>
        <w:t>For</w:t>
      </w:r>
      <w:r>
        <w:rPr>
          <w:b w:val="0"/>
          <w:spacing w:val="-4"/>
        </w:rPr>
        <w:t> </w:t>
      </w:r>
      <w:r>
        <w:rPr>
          <w:b w:val="0"/>
        </w:rPr>
        <w:t>a</w:t>
      </w:r>
      <w:r>
        <w:rPr>
          <w:b w:val="0"/>
          <w:spacing w:val="-10"/>
        </w:rPr>
        <w:t> </w:t>
      </w:r>
      <w:r>
        <w:rPr>
          <w:b w:val="0"/>
        </w:rPr>
        <w:t>7-day</w:t>
      </w:r>
      <w:r>
        <w:rPr>
          <w:b w:val="0"/>
          <w:spacing w:val="-4"/>
        </w:rPr>
        <w:t> </w:t>
      </w:r>
      <w:r>
        <w:rPr>
          <w:b w:val="0"/>
        </w:rPr>
        <w:t>calibration test,</w:t>
      </w:r>
      <w:r>
        <w:rPr>
          <w:b w:val="0"/>
          <w:spacing w:val="-4"/>
        </w:rPr>
        <w:t> </w:t>
      </w:r>
      <w:r>
        <w:rPr>
          <w:b w:val="0"/>
        </w:rPr>
        <w:t>the</w:t>
      </w:r>
      <w:r>
        <w:rPr>
          <w:b w:val="0"/>
          <w:spacing w:val="-4"/>
        </w:rPr>
        <w:t> </w:t>
      </w:r>
      <w:r>
        <w:rPr>
          <w:b w:val="0"/>
        </w:rPr>
        <w:t>unit</w:t>
      </w:r>
      <w:r>
        <w:rPr>
          <w:b w:val="0"/>
          <w:spacing w:val="-1"/>
        </w:rPr>
        <w:t> </w:t>
      </w:r>
      <w:r>
        <w:rPr>
          <w:b w:val="0"/>
        </w:rPr>
        <w:t>must</w:t>
      </w:r>
      <w:r>
        <w:rPr>
          <w:b w:val="0"/>
          <w:spacing w:val="-1"/>
        </w:rPr>
        <w:t> </w:t>
      </w:r>
      <w:r>
        <w:rPr>
          <w:b w:val="0"/>
        </w:rPr>
        <w:t>be</w:t>
      </w:r>
      <w:r>
        <w:rPr>
          <w:b w:val="0"/>
          <w:spacing w:val="-4"/>
        </w:rPr>
        <w:t> </w:t>
      </w:r>
      <w:r>
        <w:rPr>
          <w:b w:val="0"/>
        </w:rPr>
        <w:t>online</w:t>
      </w:r>
      <w:r>
        <w:rPr>
          <w:b w:val="0"/>
          <w:spacing w:val="-5"/>
        </w:rPr>
        <w:t> </w:t>
      </w:r>
      <w:r>
        <w:rPr>
          <w:b w:val="0"/>
        </w:rPr>
        <w:t>when</w:t>
      </w:r>
      <w:r>
        <w:rPr>
          <w:b w:val="0"/>
          <w:spacing w:val="-9"/>
        </w:rPr>
        <w:t> </w:t>
      </w:r>
      <w:r>
        <w:rPr>
          <w:b w:val="0"/>
        </w:rPr>
        <w:t>the</w:t>
      </w:r>
      <w:r>
        <w:rPr>
          <w:b w:val="0"/>
          <w:spacing w:val="-4"/>
        </w:rPr>
        <w:t> </w:t>
      </w:r>
      <w:r>
        <w:rPr>
          <w:b w:val="0"/>
        </w:rPr>
        <w:t>readings</w:t>
      </w:r>
    </w:p>
    <w:p>
      <w:pPr>
        <w:pStyle w:val="BodyText"/>
        <w:spacing w:after="0"/>
        <w:rPr>
          <w:b w:val="0"/>
        </w:rPr>
        <w:sectPr>
          <w:pgSz w:w="12240" w:h="15840"/>
          <w:pgMar w:header="759" w:footer="721" w:top="1060" w:bottom="920" w:left="720" w:right="360"/>
        </w:sectPr>
      </w:pPr>
    </w:p>
    <w:p>
      <w:pPr>
        <w:pStyle w:val="BodyText"/>
        <w:spacing w:before="90"/>
        <w:rPr>
          <w:b w:val="0"/>
        </w:rPr>
      </w:pPr>
      <w:r>
        <w:rPr>
          <w:b w:val="0"/>
        </w:rPr>
        <w:t>are</w:t>
      </w:r>
      <w:r>
        <w:rPr>
          <w:b w:val="0"/>
          <w:spacing w:val="-2"/>
        </w:rPr>
        <w:t> </w:t>
      </w:r>
      <w:r>
        <w:rPr>
          <w:b w:val="0"/>
        </w:rPr>
        <w:t>taken.</w:t>
      </w:r>
      <w:r>
        <w:rPr>
          <w:b w:val="0"/>
          <w:spacing w:val="-2"/>
        </w:rPr>
        <w:t> </w:t>
      </w:r>
      <w:r>
        <w:rPr>
          <w:b w:val="0"/>
        </w:rPr>
        <w:t>For</w:t>
      </w:r>
      <w:r>
        <w:rPr>
          <w:b w:val="0"/>
          <w:spacing w:val="-2"/>
        </w:rPr>
        <w:t> </w:t>
      </w:r>
      <w:r>
        <w:rPr>
          <w:b w:val="0"/>
        </w:rPr>
        <w:t>Hg</w:t>
      </w:r>
      <w:r>
        <w:rPr>
          <w:b w:val="0"/>
          <w:spacing w:val="-7"/>
        </w:rPr>
        <w:t> </w:t>
      </w:r>
      <w:r>
        <w:rPr>
          <w:b w:val="0"/>
        </w:rPr>
        <w:t>monitors,</w:t>
      </w:r>
      <w:r>
        <w:rPr>
          <w:b w:val="0"/>
          <w:spacing w:val="-2"/>
        </w:rPr>
        <w:t> </w:t>
      </w:r>
      <w:r>
        <w:rPr>
          <w:b w:val="0"/>
        </w:rPr>
        <w:t>all</w:t>
      </w:r>
      <w:r>
        <w:rPr>
          <w:b w:val="0"/>
          <w:spacing w:val="-8"/>
        </w:rPr>
        <w:t> </w:t>
      </w:r>
      <w:r>
        <w:rPr>
          <w:b w:val="0"/>
        </w:rPr>
        <w:t>calibrations</w:t>
      </w:r>
      <w:r>
        <w:rPr>
          <w:b w:val="0"/>
          <w:spacing w:val="19"/>
        </w:rPr>
        <w:t> </w:t>
      </w:r>
      <w:r>
        <w:rPr>
          <w:b w:val="0"/>
        </w:rPr>
        <w:t>must</w:t>
      </w:r>
      <w:r>
        <w:rPr>
          <w:b w:val="0"/>
          <w:spacing w:val="1"/>
        </w:rPr>
        <w:t> </w:t>
      </w:r>
      <w:r>
        <w:rPr>
          <w:b w:val="0"/>
        </w:rPr>
        <w:t>be</w:t>
      </w:r>
      <w:r>
        <w:rPr>
          <w:b w:val="0"/>
          <w:spacing w:val="-2"/>
        </w:rPr>
        <w:t> </w:t>
      </w:r>
      <w:r>
        <w:rPr>
          <w:b w:val="0"/>
        </w:rPr>
        <w:t>done</w:t>
      </w:r>
      <w:r>
        <w:rPr>
          <w:b w:val="0"/>
          <w:spacing w:val="-2"/>
        </w:rPr>
        <w:t> </w:t>
      </w:r>
      <w:r>
        <w:rPr>
          <w:b w:val="0"/>
        </w:rPr>
        <w:t>while</w:t>
      </w:r>
      <w:r>
        <w:rPr>
          <w:b w:val="0"/>
          <w:spacing w:val="-2"/>
        </w:rPr>
        <w:t> </w:t>
      </w:r>
      <w:r>
        <w:rPr>
          <w:b w:val="0"/>
        </w:rPr>
        <w:t>the</w:t>
      </w:r>
      <w:r>
        <w:rPr>
          <w:b w:val="0"/>
          <w:spacing w:val="-2"/>
        </w:rPr>
        <w:t> </w:t>
      </w:r>
      <w:r>
        <w:rPr>
          <w:b w:val="0"/>
        </w:rPr>
        <w:t>unit</w:t>
      </w:r>
      <w:r>
        <w:rPr>
          <w:b w:val="0"/>
          <w:spacing w:val="1"/>
        </w:rPr>
        <w:t> </w:t>
      </w:r>
      <w:r>
        <w:rPr>
          <w:b w:val="0"/>
        </w:rPr>
        <w:t>is</w:t>
      </w:r>
      <w:r>
        <w:rPr>
          <w:b w:val="0"/>
          <w:spacing w:val="-1"/>
        </w:rPr>
        <w:t> </w:t>
      </w:r>
      <w:r>
        <w:rPr>
          <w:b w:val="0"/>
        </w:rPr>
        <w:t>combusting</w:t>
      </w:r>
      <w:r>
        <w:rPr>
          <w:b w:val="0"/>
          <w:spacing w:val="-7"/>
        </w:rPr>
        <w:t> </w:t>
      </w:r>
      <w:r>
        <w:rPr>
          <w:b w:val="0"/>
          <w:spacing w:val="-2"/>
        </w:rPr>
        <w:t>fuel.</w:t>
      </w:r>
    </w:p>
    <w:p>
      <w:pPr>
        <w:spacing w:before="284"/>
        <w:ind w:left="720" w:right="0" w:firstLine="0"/>
        <w:jc w:val="left"/>
        <w:rPr>
          <w:b w:val="0"/>
          <w:i/>
          <w:sz w:val="24"/>
        </w:rPr>
      </w:pPr>
      <w:r>
        <w:rPr>
          <w:b w:val="0"/>
          <w:spacing w:val="9"/>
          <w:sz w:val="24"/>
        </w:rPr>
        <w:t>Upscale</w:t>
      </w:r>
      <w:r>
        <w:rPr>
          <w:b w:val="0"/>
          <w:spacing w:val="45"/>
          <w:sz w:val="24"/>
        </w:rPr>
        <w:t> </w:t>
      </w:r>
      <w:r>
        <w:rPr>
          <w:b w:val="0"/>
          <w:sz w:val="24"/>
        </w:rPr>
        <w:t>Gas</w:t>
      </w:r>
      <w:r>
        <w:rPr>
          <w:b w:val="0"/>
          <w:spacing w:val="47"/>
          <w:sz w:val="24"/>
        </w:rPr>
        <w:t> </w:t>
      </w:r>
      <w:r>
        <w:rPr>
          <w:b w:val="0"/>
          <w:spacing w:val="9"/>
          <w:sz w:val="24"/>
        </w:rPr>
        <w:t>Level</w:t>
      </w:r>
      <w:r>
        <w:rPr>
          <w:b w:val="0"/>
          <w:spacing w:val="38"/>
          <w:sz w:val="24"/>
        </w:rPr>
        <w:t> </w:t>
      </w:r>
      <w:r>
        <w:rPr>
          <w:b w:val="0"/>
          <w:sz w:val="24"/>
        </w:rPr>
        <w:t>Code</w:t>
      </w:r>
      <w:r>
        <w:rPr>
          <w:b w:val="0"/>
          <w:spacing w:val="33"/>
          <w:sz w:val="24"/>
        </w:rPr>
        <w:t> </w:t>
      </w:r>
      <w:r>
        <w:rPr>
          <w:b w:val="0"/>
          <w:i/>
          <w:spacing w:val="-2"/>
          <w:sz w:val="24"/>
        </w:rPr>
        <w:t>(upscaleGasLevelCode)</w:t>
      </w:r>
    </w:p>
    <w:p>
      <w:pPr>
        <w:pStyle w:val="BodyText"/>
        <w:spacing w:before="7"/>
        <w:ind w:right="1187"/>
        <w:rPr>
          <w:b w:val="0"/>
        </w:rPr>
      </w:pPr>
      <w:r>
        <w:rPr>
          <w:b w:val="0"/>
        </w:rPr>
        <w:t>Report the code indicating the upscale level reference gas. Report “HIGH” if a high-level calibration</w:t>
      </w:r>
      <w:r>
        <w:rPr>
          <w:b w:val="0"/>
          <w:spacing w:val="21"/>
        </w:rPr>
        <w:t> </w:t>
      </w:r>
      <w:r>
        <w:rPr>
          <w:b w:val="0"/>
        </w:rPr>
        <w:t>gas (80 to</w:t>
      </w:r>
      <w:r>
        <w:rPr>
          <w:b w:val="0"/>
          <w:spacing w:val="-3"/>
        </w:rPr>
        <w:t> </w:t>
      </w:r>
      <w:r>
        <w:rPr>
          <w:b w:val="0"/>
        </w:rPr>
        <w:t>100 percent of span) or a</w:t>
      </w:r>
      <w:r>
        <w:rPr>
          <w:b w:val="0"/>
          <w:spacing w:val="-3"/>
        </w:rPr>
        <w:t> </w:t>
      </w:r>
      <w:r>
        <w:rPr>
          <w:b w:val="0"/>
        </w:rPr>
        <w:t>high-level</w:t>
      </w:r>
      <w:r>
        <w:rPr>
          <w:b w:val="0"/>
          <w:spacing w:val="-3"/>
        </w:rPr>
        <w:t> </w:t>
      </w:r>
      <w:r>
        <w:rPr>
          <w:b w:val="0"/>
        </w:rPr>
        <w:t>flow monitor signal</w:t>
      </w:r>
      <w:r>
        <w:rPr>
          <w:b w:val="0"/>
          <w:spacing w:val="20"/>
        </w:rPr>
        <w:t> </w:t>
      </w:r>
      <w:r>
        <w:rPr>
          <w:b w:val="0"/>
        </w:rPr>
        <w:t>(50 to</w:t>
      </w:r>
      <w:r>
        <w:rPr>
          <w:b w:val="0"/>
          <w:spacing w:val="-3"/>
        </w:rPr>
        <w:t> </w:t>
      </w:r>
      <w:r>
        <w:rPr>
          <w:b w:val="0"/>
        </w:rPr>
        <w:t>70 percent of</w:t>
      </w:r>
      <w:r>
        <w:rPr>
          <w:b w:val="0"/>
          <w:spacing w:val="-1"/>
        </w:rPr>
        <w:t> </w:t>
      </w:r>
      <w:r>
        <w:rPr>
          <w:b w:val="0"/>
        </w:rPr>
        <w:t>span)</w:t>
      </w:r>
      <w:r>
        <w:rPr>
          <w:b w:val="0"/>
          <w:spacing w:val="-1"/>
        </w:rPr>
        <w:t> </w:t>
      </w:r>
      <w:r>
        <w:rPr>
          <w:b w:val="0"/>
        </w:rPr>
        <w:t>is used.</w:t>
      </w:r>
      <w:r>
        <w:rPr>
          <w:b w:val="0"/>
          <w:spacing w:val="-1"/>
        </w:rPr>
        <w:t> </w:t>
      </w:r>
      <w:r>
        <w:rPr>
          <w:b w:val="0"/>
        </w:rPr>
        <w:t>A</w:t>
      </w:r>
      <w:r>
        <w:rPr>
          <w:b w:val="0"/>
          <w:spacing w:val="-5"/>
        </w:rPr>
        <w:t> </w:t>
      </w:r>
      <w:r>
        <w:rPr>
          <w:b w:val="0"/>
        </w:rPr>
        <w:t>mid-level</w:t>
      </w:r>
      <w:r>
        <w:rPr>
          <w:b w:val="0"/>
          <w:spacing w:val="-7"/>
        </w:rPr>
        <w:t> </w:t>
      </w:r>
      <w:r>
        <w:rPr>
          <w:b w:val="0"/>
        </w:rPr>
        <w:t>calibration</w:t>
      </w:r>
      <w:r>
        <w:rPr>
          <w:b w:val="0"/>
          <w:spacing w:val="15"/>
        </w:rPr>
        <w:t> </w:t>
      </w:r>
      <w:r>
        <w:rPr>
          <w:b w:val="0"/>
        </w:rPr>
        <w:t>gas (50</w:t>
      </w:r>
      <w:r>
        <w:rPr>
          <w:b w:val="0"/>
          <w:spacing w:val="-3"/>
        </w:rPr>
        <w:t> </w:t>
      </w:r>
      <w:r>
        <w:rPr>
          <w:b w:val="0"/>
        </w:rPr>
        <w:t>to</w:t>
      </w:r>
      <w:r>
        <w:rPr>
          <w:b w:val="0"/>
          <w:spacing w:val="-7"/>
        </w:rPr>
        <w:t> </w:t>
      </w:r>
      <w:r>
        <w:rPr>
          <w:b w:val="0"/>
        </w:rPr>
        <w:t>60</w:t>
      </w:r>
      <w:r>
        <w:rPr>
          <w:b w:val="0"/>
          <w:spacing w:val="-3"/>
        </w:rPr>
        <w:t> </w:t>
      </w:r>
      <w:r>
        <w:rPr>
          <w:b w:val="0"/>
        </w:rPr>
        <w:t>percent of</w:t>
      </w:r>
      <w:r>
        <w:rPr>
          <w:b w:val="0"/>
          <w:spacing w:val="-1"/>
        </w:rPr>
        <w:t> </w:t>
      </w:r>
      <w:r>
        <w:rPr>
          <w:b w:val="0"/>
        </w:rPr>
        <w:t>span)</w:t>
      </w:r>
      <w:r>
        <w:rPr>
          <w:b w:val="0"/>
          <w:spacing w:val="-1"/>
        </w:rPr>
        <w:t> </w:t>
      </w:r>
      <w:r>
        <w:rPr>
          <w:b w:val="0"/>
        </w:rPr>
        <w:t>may</w:t>
      </w:r>
      <w:r>
        <w:rPr>
          <w:b w:val="0"/>
          <w:spacing w:val="-1"/>
        </w:rPr>
        <w:t> </w:t>
      </w:r>
      <w:r>
        <w:rPr>
          <w:b w:val="0"/>
        </w:rPr>
        <w:t>be</w:t>
      </w:r>
      <w:r>
        <w:rPr>
          <w:b w:val="0"/>
          <w:spacing w:val="-1"/>
        </w:rPr>
        <w:t> </w:t>
      </w:r>
      <w:r>
        <w:rPr>
          <w:b w:val="0"/>
        </w:rPr>
        <w:t>used</w:t>
      </w:r>
      <w:r>
        <w:rPr>
          <w:b w:val="0"/>
          <w:spacing w:val="-6"/>
        </w:rPr>
        <w:t> </w:t>
      </w:r>
      <w:r>
        <w:rPr>
          <w:b w:val="0"/>
        </w:rPr>
        <w:t>in</w:t>
      </w:r>
      <w:r>
        <w:rPr>
          <w:b w:val="0"/>
          <w:spacing w:val="-6"/>
        </w:rPr>
        <w:t> </w:t>
      </w:r>
      <w:r>
        <w:rPr>
          <w:b w:val="0"/>
        </w:rPr>
        <w:t>lieu</w:t>
      </w:r>
      <w:r>
        <w:rPr>
          <w:b w:val="0"/>
          <w:spacing w:val="-6"/>
        </w:rPr>
        <w:t> </w:t>
      </w:r>
      <w:r>
        <w:rPr>
          <w:b w:val="0"/>
        </w:rPr>
        <w:t>of</w:t>
      </w:r>
      <w:r>
        <w:rPr>
          <w:b w:val="0"/>
          <w:spacing w:val="-1"/>
        </w:rPr>
        <w:t> </w:t>
      </w:r>
      <w:r>
        <w:rPr>
          <w:b w:val="0"/>
        </w:rPr>
        <w:t>the high-level gas. Report “MID” in this field if a mid-level gas is used.</w:t>
      </w:r>
    </w:p>
    <w:p>
      <w:pPr>
        <w:pStyle w:val="BodyText"/>
        <w:spacing w:line="588" w:lineRule="exact" w:before="50"/>
        <w:ind w:right="3298"/>
        <w:rPr>
          <w:b w:val="0"/>
          <w:i/>
        </w:rPr>
      </w:pPr>
      <w:r>
        <w:rPr>
          <w:b w:val="0"/>
        </w:rPr>
        <w:t>The same two</w:t>
      </w:r>
      <w:r>
        <w:rPr>
          <w:b w:val="0"/>
          <w:spacing w:val="-5"/>
        </w:rPr>
        <w:t> </w:t>
      </w:r>
      <w:r>
        <w:rPr>
          <w:b w:val="0"/>
        </w:rPr>
        <w:t>gas levels or signals must be used</w:t>
      </w:r>
      <w:r>
        <w:rPr>
          <w:b w:val="0"/>
          <w:spacing w:val="-4"/>
        </w:rPr>
        <w:t> </w:t>
      </w:r>
      <w:r>
        <w:rPr>
          <w:b w:val="0"/>
        </w:rPr>
        <w:t>for all</w:t>
      </w:r>
      <w:r>
        <w:rPr>
          <w:b w:val="0"/>
          <w:spacing w:val="-5"/>
        </w:rPr>
        <w:t> </w:t>
      </w:r>
      <w:r>
        <w:rPr>
          <w:b w:val="0"/>
        </w:rPr>
        <w:t>days of the test. Zero </w:t>
      </w:r>
      <w:r>
        <w:rPr>
          <w:b w:val="0"/>
          <w:spacing w:val="10"/>
        </w:rPr>
        <w:t>Injection </w:t>
      </w:r>
      <w:r>
        <w:rPr>
          <w:b w:val="0"/>
        </w:rPr>
        <w:t>Date </w:t>
      </w:r>
      <w:r>
        <w:rPr>
          <w:b w:val="0"/>
          <w:i/>
        </w:rPr>
        <w:t>(zeroInjectionDate)</w:t>
      </w:r>
    </w:p>
    <w:p>
      <w:pPr>
        <w:pStyle w:val="BodyText"/>
        <w:spacing w:line="235" w:lineRule="exact"/>
        <w:rPr>
          <w:b w:val="0"/>
        </w:rPr>
      </w:pPr>
      <w:r>
        <w:rPr>
          <w:b w:val="0"/>
        </w:rPr>
        <w:t>Report</w:t>
      </w:r>
      <w:r>
        <w:rPr>
          <w:b w:val="0"/>
          <w:spacing w:val="3"/>
        </w:rPr>
        <w:t> </w:t>
      </w:r>
      <w:r>
        <w:rPr>
          <w:b w:val="0"/>
        </w:rPr>
        <w:t>the</w:t>
      </w:r>
      <w:r>
        <w:rPr>
          <w:b w:val="0"/>
          <w:spacing w:val="2"/>
        </w:rPr>
        <w:t> </w:t>
      </w:r>
      <w:r>
        <w:rPr>
          <w:b w:val="0"/>
        </w:rPr>
        <w:t>date</w:t>
      </w:r>
      <w:r>
        <w:rPr>
          <w:b w:val="0"/>
          <w:spacing w:val="2"/>
        </w:rPr>
        <w:t> </w:t>
      </w:r>
      <w:r>
        <w:rPr>
          <w:b w:val="0"/>
        </w:rPr>
        <w:t>when</w:t>
      </w:r>
      <w:r>
        <w:rPr>
          <w:b w:val="0"/>
          <w:spacing w:val="-3"/>
        </w:rPr>
        <w:t> </w:t>
      </w:r>
      <w:r>
        <w:rPr>
          <w:b w:val="0"/>
        </w:rPr>
        <w:t>the</w:t>
      </w:r>
      <w:r>
        <w:rPr>
          <w:b w:val="0"/>
          <w:spacing w:val="2"/>
        </w:rPr>
        <w:t> </w:t>
      </w:r>
      <w:r>
        <w:rPr>
          <w:b w:val="0"/>
        </w:rPr>
        <w:t>zero-level</w:t>
      </w:r>
      <w:r>
        <w:rPr>
          <w:b w:val="0"/>
          <w:spacing w:val="-4"/>
        </w:rPr>
        <w:t> </w:t>
      </w:r>
      <w:r>
        <w:rPr>
          <w:b w:val="0"/>
        </w:rPr>
        <w:t>gas</w:t>
      </w:r>
      <w:r>
        <w:rPr>
          <w:b w:val="0"/>
          <w:spacing w:val="3"/>
        </w:rPr>
        <w:t> </w:t>
      </w:r>
      <w:r>
        <w:rPr>
          <w:b w:val="0"/>
        </w:rPr>
        <w:t>injection</w:t>
      </w:r>
      <w:r>
        <w:rPr>
          <w:b w:val="0"/>
          <w:spacing w:val="-4"/>
        </w:rPr>
        <w:t> </w:t>
      </w:r>
      <w:r>
        <w:rPr>
          <w:b w:val="0"/>
        </w:rPr>
        <w:t>was</w:t>
      </w:r>
      <w:r>
        <w:rPr>
          <w:b w:val="0"/>
          <w:spacing w:val="4"/>
        </w:rPr>
        <w:t> </w:t>
      </w:r>
      <w:r>
        <w:rPr>
          <w:b w:val="0"/>
          <w:spacing w:val="-2"/>
        </w:rPr>
        <w:t>completed.</w:t>
      </w:r>
    </w:p>
    <w:p>
      <w:pPr>
        <w:pStyle w:val="BodyText"/>
        <w:spacing w:before="2"/>
        <w:ind w:left="0"/>
        <w:rPr>
          <w:b w:val="0"/>
        </w:rPr>
      </w:pPr>
    </w:p>
    <w:p>
      <w:pPr>
        <w:spacing w:line="290" w:lineRule="exact" w:before="0"/>
        <w:ind w:left="720" w:right="0" w:firstLine="0"/>
        <w:jc w:val="left"/>
        <w:rPr>
          <w:b w:val="0"/>
          <w:i/>
          <w:sz w:val="24"/>
        </w:rPr>
      </w:pPr>
      <w:r>
        <w:rPr>
          <w:b w:val="0"/>
          <w:sz w:val="24"/>
        </w:rPr>
        <w:t>Zero</w:t>
      </w:r>
      <w:r>
        <w:rPr>
          <w:b w:val="0"/>
          <w:spacing w:val="45"/>
          <w:sz w:val="24"/>
        </w:rPr>
        <w:t> </w:t>
      </w:r>
      <w:r>
        <w:rPr>
          <w:b w:val="0"/>
          <w:spacing w:val="10"/>
          <w:sz w:val="24"/>
        </w:rPr>
        <w:t>Injection</w:t>
      </w:r>
      <w:r>
        <w:rPr>
          <w:b w:val="0"/>
          <w:spacing w:val="46"/>
          <w:sz w:val="24"/>
        </w:rPr>
        <w:t> </w:t>
      </w:r>
      <w:r>
        <w:rPr>
          <w:b w:val="0"/>
          <w:sz w:val="24"/>
        </w:rPr>
        <w:t>Hour</w:t>
      </w:r>
      <w:r>
        <w:rPr>
          <w:b w:val="0"/>
          <w:spacing w:val="38"/>
          <w:sz w:val="24"/>
        </w:rPr>
        <w:t> </w:t>
      </w:r>
      <w:r>
        <w:rPr>
          <w:b w:val="0"/>
          <w:i/>
          <w:spacing w:val="-2"/>
          <w:sz w:val="24"/>
        </w:rPr>
        <w:t>(zeroInjectionHour)</w:t>
      </w:r>
    </w:p>
    <w:p>
      <w:pPr>
        <w:pStyle w:val="BodyText"/>
        <w:spacing w:line="290" w:lineRule="exact"/>
        <w:rPr>
          <w:b w:val="0"/>
        </w:rPr>
      </w:pPr>
      <w:r>
        <w:rPr>
          <w:b w:val="0"/>
        </w:rPr>
        <w:t>Report</w:t>
      </w:r>
      <w:r>
        <w:rPr>
          <w:b w:val="0"/>
          <w:spacing w:val="3"/>
        </w:rPr>
        <w:t> </w:t>
      </w:r>
      <w:r>
        <w:rPr>
          <w:b w:val="0"/>
        </w:rPr>
        <w:t>the</w:t>
      </w:r>
      <w:r>
        <w:rPr>
          <w:b w:val="0"/>
          <w:spacing w:val="2"/>
        </w:rPr>
        <w:t> </w:t>
      </w:r>
      <w:r>
        <w:rPr>
          <w:b w:val="0"/>
        </w:rPr>
        <w:t>hour</w:t>
      </w:r>
      <w:r>
        <w:rPr>
          <w:b w:val="0"/>
          <w:spacing w:val="2"/>
        </w:rPr>
        <w:t> </w:t>
      </w:r>
      <w:r>
        <w:rPr>
          <w:b w:val="0"/>
        </w:rPr>
        <w:t>when</w:t>
      </w:r>
      <w:r>
        <w:rPr>
          <w:b w:val="0"/>
          <w:spacing w:val="-3"/>
        </w:rPr>
        <w:t> </w:t>
      </w:r>
      <w:r>
        <w:rPr>
          <w:b w:val="0"/>
        </w:rPr>
        <w:t>the</w:t>
      </w:r>
      <w:r>
        <w:rPr>
          <w:b w:val="0"/>
          <w:spacing w:val="2"/>
        </w:rPr>
        <w:t> </w:t>
      </w:r>
      <w:r>
        <w:rPr>
          <w:b w:val="0"/>
        </w:rPr>
        <w:t>zero</w:t>
      </w:r>
      <w:r>
        <w:rPr>
          <w:b w:val="0"/>
          <w:spacing w:val="-4"/>
        </w:rPr>
        <w:t> </w:t>
      </w:r>
      <w:r>
        <w:rPr>
          <w:b w:val="0"/>
        </w:rPr>
        <w:t>gas</w:t>
      </w:r>
      <w:r>
        <w:rPr>
          <w:b w:val="0"/>
          <w:spacing w:val="3"/>
        </w:rPr>
        <w:t> </w:t>
      </w:r>
      <w:r>
        <w:rPr>
          <w:b w:val="0"/>
        </w:rPr>
        <w:t>injection</w:t>
      </w:r>
      <w:r>
        <w:rPr>
          <w:b w:val="0"/>
          <w:spacing w:val="-4"/>
        </w:rPr>
        <w:t> </w:t>
      </w:r>
      <w:r>
        <w:rPr>
          <w:b w:val="0"/>
        </w:rPr>
        <w:t>was</w:t>
      </w:r>
      <w:r>
        <w:rPr>
          <w:b w:val="0"/>
          <w:spacing w:val="4"/>
        </w:rPr>
        <w:t> </w:t>
      </w:r>
      <w:r>
        <w:rPr>
          <w:b w:val="0"/>
          <w:spacing w:val="-2"/>
        </w:rPr>
        <w:t>completed.</w:t>
      </w:r>
    </w:p>
    <w:p>
      <w:pPr>
        <w:pStyle w:val="BodyText"/>
        <w:spacing w:before="2"/>
        <w:ind w:left="0"/>
        <w:rPr>
          <w:b w:val="0"/>
        </w:rPr>
      </w:pPr>
    </w:p>
    <w:p>
      <w:pPr>
        <w:spacing w:before="0"/>
        <w:ind w:left="720" w:right="0" w:firstLine="0"/>
        <w:jc w:val="left"/>
        <w:rPr>
          <w:b w:val="0"/>
          <w:sz w:val="24"/>
        </w:rPr>
      </w:pPr>
      <w:r>
        <w:rPr>
          <w:b w:val="0"/>
          <w:sz w:val="24"/>
        </w:rPr>
        <w:t>Zero</w:t>
      </w:r>
      <w:r>
        <w:rPr>
          <w:b w:val="0"/>
          <w:spacing w:val="55"/>
          <w:sz w:val="24"/>
        </w:rPr>
        <w:t> </w:t>
      </w:r>
      <w:r>
        <w:rPr>
          <w:b w:val="0"/>
          <w:spacing w:val="10"/>
          <w:sz w:val="24"/>
        </w:rPr>
        <w:t>Injection</w:t>
      </w:r>
      <w:r>
        <w:rPr>
          <w:b w:val="0"/>
          <w:spacing w:val="57"/>
          <w:sz w:val="24"/>
        </w:rPr>
        <w:t> </w:t>
      </w:r>
      <w:r>
        <w:rPr>
          <w:b w:val="0"/>
          <w:sz w:val="24"/>
        </w:rPr>
        <w:t>Minute</w:t>
      </w:r>
      <w:r>
        <w:rPr>
          <w:b w:val="0"/>
          <w:spacing w:val="47"/>
          <w:sz w:val="24"/>
        </w:rPr>
        <w:t> </w:t>
      </w:r>
      <w:r>
        <w:rPr>
          <w:b w:val="0"/>
          <w:spacing w:val="-2"/>
          <w:sz w:val="24"/>
        </w:rPr>
        <w:t>(</w:t>
      </w:r>
      <w:r>
        <w:rPr>
          <w:b w:val="0"/>
          <w:i/>
          <w:spacing w:val="-2"/>
          <w:sz w:val="24"/>
        </w:rPr>
        <w:t>zeroInjectionMinute</w:t>
      </w:r>
      <w:r>
        <w:rPr>
          <w:b w:val="0"/>
          <w:spacing w:val="-2"/>
          <w:sz w:val="24"/>
        </w:rPr>
        <w:t>)</w:t>
      </w:r>
    </w:p>
    <w:p>
      <w:pPr>
        <w:pStyle w:val="BodyText"/>
        <w:spacing w:line="235" w:lineRule="auto" w:before="11"/>
        <w:ind w:left="719" w:right="829"/>
        <w:rPr>
          <w:b w:val="0"/>
        </w:rPr>
      </w:pPr>
      <w:r>
        <w:rPr>
          <w:b w:val="0"/>
        </w:rPr>
        <w:t>Report the minute when the zero gas injection was completed. Because gas injections are sequential and cannot</w:t>
      </w:r>
      <w:r>
        <w:rPr>
          <w:b w:val="0"/>
          <w:spacing w:val="-1"/>
        </w:rPr>
        <w:t> </w:t>
      </w:r>
      <w:r>
        <w:rPr>
          <w:b w:val="0"/>
        </w:rPr>
        <w:t>be</w:t>
      </w:r>
      <w:r>
        <w:rPr>
          <w:b w:val="0"/>
          <w:spacing w:val="-3"/>
        </w:rPr>
        <w:t> </w:t>
      </w:r>
      <w:r>
        <w:rPr>
          <w:b w:val="0"/>
        </w:rPr>
        <w:t>simultaneous, the</w:t>
      </w:r>
      <w:r>
        <w:rPr>
          <w:b w:val="0"/>
          <w:spacing w:val="-3"/>
        </w:rPr>
        <w:t> </w:t>
      </w:r>
      <w:r>
        <w:rPr>
          <w:b w:val="0"/>
        </w:rPr>
        <w:t>time</w:t>
      </w:r>
      <w:r>
        <w:rPr>
          <w:b w:val="0"/>
          <w:spacing w:val="-3"/>
        </w:rPr>
        <w:t> </w:t>
      </w:r>
      <w:r>
        <w:rPr>
          <w:b w:val="0"/>
        </w:rPr>
        <w:t>of</w:t>
      </w:r>
      <w:r>
        <w:rPr>
          <w:b w:val="0"/>
          <w:spacing w:val="-4"/>
        </w:rPr>
        <w:t> </w:t>
      </w:r>
      <w:r>
        <w:rPr>
          <w:b w:val="0"/>
        </w:rPr>
        <w:t>zero-level</w:t>
      </w:r>
      <w:r>
        <w:rPr>
          <w:b w:val="0"/>
          <w:spacing w:val="-9"/>
        </w:rPr>
        <w:t> </w:t>
      </w:r>
      <w:r>
        <w:rPr>
          <w:b w:val="0"/>
        </w:rPr>
        <w:t>and</w:t>
      </w:r>
      <w:r>
        <w:rPr>
          <w:b w:val="0"/>
          <w:spacing w:val="-8"/>
        </w:rPr>
        <w:t> </w:t>
      </w:r>
      <w:r>
        <w:rPr>
          <w:b w:val="0"/>
        </w:rPr>
        <w:t>upscale</w:t>
      </w:r>
      <w:r>
        <w:rPr>
          <w:b w:val="0"/>
          <w:spacing w:val="-3"/>
        </w:rPr>
        <w:t> </w:t>
      </w:r>
      <w:r>
        <w:rPr>
          <w:b w:val="0"/>
        </w:rPr>
        <w:t>injections</w:t>
      </w:r>
      <w:r>
        <w:rPr>
          <w:b w:val="0"/>
          <w:spacing w:val="-2"/>
        </w:rPr>
        <w:t> </w:t>
      </w:r>
      <w:r>
        <w:rPr>
          <w:b w:val="0"/>
        </w:rPr>
        <w:t>must</w:t>
      </w:r>
      <w:r>
        <w:rPr>
          <w:b w:val="0"/>
          <w:spacing w:val="-1"/>
        </w:rPr>
        <w:t> </w:t>
      </w:r>
      <w:r>
        <w:rPr>
          <w:b w:val="0"/>
        </w:rPr>
        <w:t>be </w:t>
      </w:r>
      <w:r>
        <w:rPr>
          <w:b w:val="0"/>
          <w:spacing w:val="-2"/>
        </w:rPr>
        <w:t>different.</w:t>
      </w:r>
    </w:p>
    <w:p>
      <w:pPr>
        <w:pStyle w:val="BodyText"/>
        <w:spacing w:before="5"/>
        <w:ind w:left="0"/>
        <w:rPr>
          <w:b w:val="0"/>
        </w:rPr>
      </w:pPr>
    </w:p>
    <w:p>
      <w:pPr>
        <w:spacing w:before="1"/>
        <w:ind w:left="720" w:right="0" w:firstLine="0"/>
        <w:jc w:val="left"/>
        <w:rPr>
          <w:b w:val="0"/>
          <w:i/>
          <w:sz w:val="24"/>
        </w:rPr>
      </w:pPr>
      <w:r>
        <w:rPr>
          <w:b w:val="0"/>
          <w:spacing w:val="9"/>
          <w:sz w:val="24"/>
        </w:rPr>
        <w:t>Upscale</w:t>
      </w:r>
      <w:r>
        <w:rPr>
          <w:b w:val="0"/>
          <w:spacing w:val="45"/>
          <w:sz w:val="24"/>
        </w:rPr>
        <w:t> </w:t>
      </w:r>
      <w:r>
        <w:rPr>
          <w:b w:val="0"/>
          <w:spacing w:val="10"/>
          <w:sz w:val="24"/>
        </w:rPr>
        <w:t>Injection</w:t>
      </w:r>
      <w:r>
        <w:rPr>
          <w:b w:val="0"/>
          <w:spacing w:val="40"/>
          <w:sz w:val="24"/>
        </w:rPr>
        <w:t> </w:t>
      </w:r>
      <w:r>
        <w:rPr>
          <w:b w:val="0"/>
          <w:sz w:val="24"/>
        </w:rPr>
        <w:t>Date</w:t>
      </w:r>
      <w:r>
        <w:rPr>
          <w:b w:val="0"/>
          <w:spacing w:val="33"/>
          <w:sz w:val="24"/>
        </w:rPr>
        <w:t> </w:t>
      </w:r>
      <w:r>
        <w:rPr>
          <w:b w:val="0"/>
          <w:i/>
          <w:spacing w:val="-2"/>
          <w:sz w:val="24"/>
        </w:rPr>
        <w:t>(upscaleInjectionDate)</w:t>
      </w:r>
    </w:p>
    <w:p>
      <w:pPr>
        <w:pStyle w:val="BodyText"/>
        <w:spacing w:before="7"/>
        <w:rPr>
          <w:b w:val="0"/>
        </w:rPr>
      </w:pPr>
      <w:r>
        <w:rPr>
          <w:b w:val="0"/>
        </w:rPr>
        <w:t>Report</w:t>
      </w:r>
      <w:r>
        <w:rPr>
          <w:b w:val="0"/>
          <w:spacing w:val="2"/>
        </w:rPr>
        <w:t> </w:t>
      </w:r>
      <w:r>
        <w:rPr>
          <w:b w:val="0"/>
        </w:rPr>
        <w:t>the</w:t>
      </w:r>
      <w:r>
        <w:rPr>
          <w:b w:val="0"/>
          <w:spacing w:val="2"/>
        </w:rPr>
        <w:t> </w:t>
      </w:r>
      <w:r>
        <w:rPr>
          <w:b w:val="0"/>
        </w:rPr>
        <w:t>date</w:t>
      </w:r>
      <w:r>
        <w:rPr>
          <w:b w:val="0"/>
          <w:spacing w:val="1"/>
        </w:rPr>
        <w:t> </w:t>
      </w:r>
      <w:r>
        <w:rPr>
          <w:b w:val="0"/>
        </w:rPr>
        <w:t>when</w:t>
      </w:r>
      <w:r>
        <w:rPr>
          <w:b w:val="0"/>
          <w:spacing w:val="-3"/>
        </w:rPr>
        <w:t> </w:t>
      </w:r>
      <w:r>
        <w:rPr>
          <w:b w:val="0"/>
        </w:rPr>
        <w:t>the</w:t>
      </w:r>
      <w:r>
        <w:rPr>
          <w:b w:val="0"/>
          <w:spacing w:val="1"/>
        </w:rPr>
        <w:t> </w:t>
      </w:r>
      <w:r>
        <w:rPr>
          <w:b w:val="0"/>
        </w:rPr>
        <w:t>upscale</w:t>
      </w:r>
      <w:r>
        <w:rPr>
          <w:b w:val="0"/>
          <w:spacing w:val="2"/>
        </w:rPr>
        <w:t> </w:t>
      </w:r>
      <w:r>
        <w:rPr>
          <w:b w:val="0"/>
        </w:rPr>
        <w:t>gas</w:t>
      </w:r>
      <w:r>
        <w:rPr>
          <w:b w:val="0"/>
          <w:spacing w:val="3"/>
        </w:rPr>
        <w:t> </w:t>
      </w:r>
      <w:r>
        <w:rPr>
          <w:b w:val="0"/>
        </w:rPr>
        <w:t>injection</w:t>
      </w:r>
      <w:r>
        <w:rPr>
          <w:b w:val="0"/>
          <w:spacing w:val="-5"/>
        </w:rPr>
        <w:t> </w:t>
      </w:r>
      <w:r>
        <w:rPr>
          <w:b w:val="0"/>
        </w:rPr>
        <w:t>was</w:t>
      </w:r>
      <w:r>
        <w:rPr>
          <w:b w:val="0"/>
          <w:spacing w:val="3"/>
        </w:rPr>
        <w:t> </w:t>
      </w:r>
      <w:r>
        <w:rPr>
          <w:b w:val="0"/>
          <w:spacing w:val="-2"/>
        </w:rPr>
        <w:t>completed.</w:t>
      </w:r>
    </w:p>
    <w:p>
      <w:pPr>
        <w:pStyle w:val="BodyText"/>
        <w:spacing w:before="2"/>
        <w:ind w:left="0"/>
        <w:rPr>
          <w:b w:val="0"/>
        </w:rPr>
      </w:pPr>
    </w:p>
    <w:p>
      <w:pPr>
        <w:pStyle w:val="BodyText"/>
        <w:spacing w:line="290" w:lineRule="exact"/>
        <w:rPr>
          <w:b w:val="0"/>
        </w:rPr>
      </w:pPr>
      <w:r>
        <w:rPr>
          <w:b w:val="0"/>
          <w:spacing w:val="9"/>
        </w:rPr>
        <w:t>Upscale</w:t>
      </w:r>
      <w:r>
        <w:rPr>
          <w:b w:val="0"/>
          <w:spacing w:val="41"/>
        </w:rPr>
        <w:t> </w:t>
      </w:r>
      <w:r>
        <w:rPr>
          <w:b w:val="0"/>
          <w:spacing w:val="10"/>
        </w:rPr>
        <w:t>Injection</w:t>
      </w:r>
      <w:r>
        <w:rPr>
          <w:b w:val="0"/>
          <w:spacing w:val="35"/>
        </w:rPr>
        <w:t> </w:t>
      </w:r>
      <w:r>
        <w:rPr>
          <w:b w:val="0"/>
        </w:rPr>
        <w:t>Hour</w:t>
      </w:r>
      <w:r>
        <w:rPr>
          <w:b w:val="0"/>
          <w:spacing w:val="28"/>
        </w:rPr>
        <w:t> </w:t>
      </w:r>
      <w:r>
        <w:rPr>
          <w:b w:val="0"/>
          <w:spacing w:val="-2"/>
        </w:rPr>
        <w:t>(upscaleInjectionHour)</w:t>
      </w:r>
    </w:p>
    <w:p>
      <w:pPr>
        <w:pStyle w:val="BodyText"/>
        <w:spacing w:line="290" w:lineRule="exact"/>
        <w:rPr>
          <w:b w:val="0"/>
        </w:rPr>
      </w:pPr>
      <w:r>
        <w:rPr>
          <w:b w:val="0"/>
        </w:rPr>
        <w:t>Report</w:t>
      </w:r>
      <w:r>
        <w:rPr>
          <w:b w:val="0"/>
          <w:spacing w:val="1"/>
        </w:rPr>
        <w:t> </w:t>
      </w:r>
      <w:r>
        <w:rPr>
          <w:b w:val="0"/>
        </w:rPr>
        <w:t>the hour when</w:t>
      </w:r>
      <w:r>
        <w:rPr>
          <w:b w:val="0"/>
          <w:spacing w:val="-5"/>
        </w:rPr>
        <w:t> </w:t>
      </w:r>
      <w:r>
        <w:rPr>
          <w:b w:val="0"/>
        </w:rPr>
        <w:t>the</w:t>
      </w:r>
      <w:r>
        <w:rPr>
          <w:b w:val="0"/>
          <w:spacing w:val="1"/>
        </w:rPr>
        <w:t> </w:t>
      </w:r>
      <w:r>
        <w:rPr>
          <w:b w:val="0"/>
        </w:rPr>
        <w:t>upscale gas</w:t>
      </w:r>
      <w:r>
        <w:rPr>
          <w:b w:val="0"/>
          <w:spacing w:val="1"/>
        </w:rPr>
        <w:t> </w:t>
      </w:r>
      <w:r>
        <w:rPr>
          <w:b w:val="0"/>
        </w:rPr>
        <w:t>injection</w:t>
      </w:r>
      <w:r>
        <w:rPr>
          <w:b w:val="0"/>
          <w:spacing w:val="-6"/>
        </w:rPr>
        <w:t> </w:t>
      </w:r>
      <w:r>
        <w:rPr>
          <w:b w:val="0"/>
        </w:rPr>
        <w:t>was</w:t>
      </w:r>
      <w:r>
        <w:rPr>
          <w:b w:val="0"/>
          <w:spacing w:val="2"/>
        </w:rPr>
        <w:t> </w:t>
      </w:r>
      <w:r>
        <w:rPr>
          <w:b w:val="0"/>
          <w:spacing w:val="-2"/>
        </w:rPr>
        <w:t>completed.</w:t>
      </w:r>
    </w:p>
    <w:p>
      <w:pPr>
        <w:pStyle w:val="BodyText"/>
        <w:spacing w:before="2"/>
        <w:ind w:left="0"/>
        <w:rPr>
          <w:b w:val="0"/>
        </w:rPr>
      </w:pPr>
    </w:p>
    <w:p>
      <w:pPr>
        <w:spacing w:line="290" w:lineRule="exact" w:before="0"/>
        <w:ind w:left="720" w:right="0" w:firstLine="0"/>
        <w:jc w:val="both"/>
        <w:rPr>
          <w:b w:val="0"/>
          <w:i/>
          <w:sz w:val="24"/>
        </w:rPr>
      </w:pPr>
      <w:r>
        <w:rPr>
          <w:b w:val="0"/>
          <w:spacing w:val="9"/>
          <w:sz w:val="24"/>
        </w:rPr>
        <w:t>Upscale</w:t>
      </w:r>
      <w:r>
        <w:rPr>
          <w:b w:val="0"/>
          <w:spacing w:val="51"/>
          <w:sz w:val="24"/>
        </w:rPr>
        <w:t> </w:t>
      </w:r>
      <w:r>
        <w:rPr>
          <w:b w:val="0"/>
          <w:spacing w:val="10"/>
          <w:sz w:val="24"/>
        </w:rPr>
        <w:t>Injection</w:t>
      </w:r>
      <w:r>
        <w:rPr>
          <w:b w:val="0"/>
          <w:spacing w:val="46"/>
          <w:sz w:val="24"/>
        </w:rPr>
        <w:t> </w:t>
      </w:r>
      <w:r>
        <w:rPr>
          <w:b w:val="0"/>
          <w:sz w:val="24"/>
        </w:rPr>
        <w:t>Minute</w:t>
      </w:r>
      <w:r>
        <w:rPr>
          <w:b w:val="0"/>
          <w:spacing w:val="38"/>
          <w:sz w:val="24"/>
        </w:rPr>
        <w:t> </w:t>
      </w:r>
      <w:r>
        <w:rPr>
          <w:b w:val="0"/>
          <w:i/>
          <w:spacing w:val="-2"/>
          <w:sz w:val="24"/>
        </w:rPr>
        <w:t>(upscaleInjectionMinute)</w:t>
      </w:r>
    </w:p>
    <w:p>
      <w:pPr>
        <w:pStyle w:val="BodyText"/>
        <w:ind w:left="719" w:right="1439"/>
        <w:jc w:val="both"/>
        <w:rPr>
          <w:b w:val="0"/>
        </w:rPr>
      </w:pPr>
      <w:r>
        <w:rPr>
          <w:b w:val="0"/>
        </w:rPr>
        <w:t>Report the minute when</w:t>
      </w:r>
      <w:r>
        <w:rPr>
          <w:b w:val="0"/>
          <w:spacing w:val="-4"/>
        </w:rPr>
        <w:t> </w:t>
      </w:r>
      <w:r>
        <w:rPr>
          <w:b w:val="0"/>
        </w:rPr>
        <w:t>the upscale gas injection</w:t>
      </w:r>
      <w:r>
        <w:rPr>
          <w:b w:val="0"/>
          <w:spacing w:val="-5"/>
        </w:rPr>
        <w:t> </w:t>
      </w:r>
      <w:r>
        <w:rPr>
          <w:b w:val="0"/>
        </w:rPr>
        <w:t>was completed. Because gas injections are sequential and cannot</w:t>
      </w:r>
      <w:r>
        <w:rPr>
          <w:b w:val="0"/>
          <w:spacing w:val="-1"/>
        </w:rPr>
        <w:t> </w:t>
      </w:r>
      <w:r>
        <w:rPr>
          <w:b w:val="0"/>
        </w:rPr>
        <w:t>be</w:t>
      </w:r>
      <w:r>
        <w:rPr>
          <w:b w:val="0"/>
          <w:spacing w:val="-3"/>
        </w:rPr>
        <w:t> </w:t>
      </w:r>
      <w:r>
        <w:rPr>
          <w:b w:val="0"/>
        </w:rPr>
        <w:t>simultaneous, the</w:t>
      </w:r>
      <w:r>
        <w:rPr>
          <w:b w:val="0"/>
          <w:spacing w:val="-3"/>
        </w:rPr>
        <w:t> </w:t>
      </w:r>
      <w:r>
        <w:rPr>
          <w:b w:val="0"/>
        </w:rPr>
        <w:t>time</w:t>
      </w:r>
      <w:r>
        <w:rPr>
          <w:b w:val="0"/>
          <w:spacing w:val="-3"/>
        </w:rPr>
        <w:t> </w:t>
      </w:r>
      <w:r>
        <w:rPr>
          <w:b w:val="0"/>
        </w:rPr>
        <w:t>of</w:t>
      </w:r>
      <w:r>
        <w:rPr>
          <w:b w:val="0"/>
          <w:spacing w:val="-4"/>
        </w:rPr>
        <w:t> </w:t>
      </w:r>
      <w:r>
        <w:rPr>
          <w:b w:val="0"/>
        </w:rPr>
        <w:t>zero-level</w:t>
      </w:r>
      <w:r>
        <w:rPr>
          <w:b w:val="0"/>
          <w:spacing w:val="-9"/>
        </w:rPr>
        <w:t> </w:t>
      </w:r>
      <w:r>
        <w:rPr>
          <w:b w:val="0"/>
        </w:rPr>
        <w:t>and</w:t>
      </w:r>
      <w:r>
        <w:rPr>
          <w:b w:val="0"/>
          <w:spacing w:val="-8"/>
        </w:rPr>
        <w:t> </w:t>
      </w:r>
      <w:r>
        <w:rPr>
          <w:b w:val="0"/>
        </w:rPr>
        <w:t>upscale</w:t>
      </w:r>
      <w:r>
        <w:rPr>
          <w:b w:val="0"/>
          <w:spacing w:val="-3"/>
        </w:rPr>
        <w:t> </w:t>
      </w:r>
      <w:r>
        <w:rPr>
          <w:b w:val="0"/>
        </w:rPr>
        <w:t>injections</w:t>
      </w:r>
      <w:r>
        <w:rPr>
          <w:b w:val="0"/>
          <w:spacing w:val="-2"/>
        </w:rPr>
        <w:t> </w:t>
      </w:r>
      <w:r>
        <w:rPr>
          <w:b w:val="0"/>
        </w:rPr>
        <w:t>must</w:t>
      </w:r>
      <w:r>
        <w:rPr>
          <w:b w:val="0"/>
          <w:spacing w:val="-1"/>
        </w:rPr>
        <w:t> </w:t>
      </w:r>
      <w:r>
        <w:rPr>
          <w:b w:val="0"/>
        </w:rPr>
        <w:t>be </w:t>
      </w:r>
      <w:r>
        <w:rPr>
          <w:b w:val="0"/>
          <w:spacing w:val="-2"/>
        </w:rPr>
        <w:t>different.</w:t>
      </w:r>
    </w:p>
    <w:p>
      <w:pPr>
        <w:pStyle w:val="BodyText"/>
        <w:spacing w:before="1"/>
        <w:ind w:left="0"/>
        <w:rPr>
          <w:b w:val="0"/>
        </w:rPr>
      </w:pPr>
    </w:p>
    <w:p>
      <w:pPr>
        <w:spacing w:line="290" w:lineRule="exact" w:before="0"/>
        <w:ind w:left="720" w:right="0" w:firstLine="0"/>
        <w:jc w:val="both"/>
        <w:rPr>
          <w:b w:val="0"/>
          <w:i/>
          <w:sz w:val="24"/>
        </w:rPr>
      </w:pPr>
      <w:r>
        <w:rPr>
          <w:b w:val="0"/>
          <w:sz w:val="24"/>
        </w:rPr>
        <w:t>Zero</w:t>
      </w:r>
      <w:r>
        <w:rPr>
          <w:b w:val="0"/>
          <w:spacing w:val="46"/>
          <w:sz w:val="24"/>
        </w:rPr>
        <w:t> </w:t>
      </w:r>
      <w:r>
        <w:rPr>
          <w:b w:val="0"/>
          <w:spacing w:val="10"/>
          <w:sz w:val="24"/>
        </w:rPr>
        <w:t>Measured</w:t>
      </w:r>
      <w:r>
        <w:rPr>
          <w:b w:val="0"/>
          <w:spacing w:val="48"/>
          <w:sz w:val="24"/>
        </w:rPr>
        <w:t> </w:t>
      </w:r>
      <w:r>
        <w:rPr>
          <w:b w:val="0"/>
          <w:sz w:val="24"/>
        </w:rPr>
        <w:t>Value</w:t>
      </w:r>
      <w:r>
        <w:rPr>
          <w:b w:val="0"/>
          <w:spacing w:val="41"/>
          <w:sz w:val="24"/>
        </w:rPr>
        <w:t> </w:t>
      </w:r>
      <w:r>
        <w:rPr>
          <w:b w:val="0"/>
          <w:i/>
          <w:spacing w:val="-2"/>
          <w:sz w:val="24"/>
        </w:rPr>
        <w:t>(zeroMeasuredValue)</w:t>
      </w:r>
    </w:p>
    <w:p>
      <w:pPr>
        <w:pStyle w:val="BodyText"/>
        <w:ind w:right="1079"/>
        <w:jc w:val="both"/>
        <w:rPr>
          <w:b w:val="0"/>
        </w:rPr>
      </w:pPr>
      <w:r>
        <w:rPr>
          <w:b w:val="0"/>
        </w:rPr>
        <w:t>Report the</w:t>
      </w:r>
      <w:r>
        <w:rPr>
          <w:b w:val="0"/>
          <w:spacing w:val="-1"/>
        </w:rPr>
        <w:t> </w:t>
      </w:r>
      <w:r>
        <w:rPr>
          <w:b w:val="0"/>
        </w:rPr>
        <w:t>response</w:t>
      </w:r>
      <w:r>
        <w:rPr>
          <w:b w:val="0"/>
          <w:spacing w:val="-1"/>
        </w:rPr>
        <w:t> </w:t>
      </w:r>
      <w:r>
        <w:rPr>
          <w:b w:val="0"/>
        </w:rPr>
        <w:t>of</w:t>
      </w:r>
      <w:r>
        <w:rPr>
          <w:b w:val="0"/>
          <w:spacing w:val="-2"/>
        </w:rPr>
        <w:t> </w:t>
      </w:r>
      <w:r>
        <w:rPr>
          <w:b w:val="0"/>
        </w:rPr>
        <w:t>the</w:t>
      </w:r>
      <w:r>
        <w:rPr>
          <w:b w:val="0"/>
          <w:spacing w:val="-1"/>
        </w:rPr>
        <w:t> </w:t>
      </w:r>
      <w:r>
        <w:rPr>
          <w:b w:val="0"/>
        </w:rPr>
        <w:t>gas analyzer</w:t>
      </w:r>
      <w:r>
        <w:rPr>
          <w:b w:val="0"/>
          <w:spacing w:val="-1"/>
        </w:rPr>
        <w:t> </w:t>
      </w:r>
      <w:r>
        <w:rPr>
          <w:b w:val="0"/>
        </w:rPr>
        <w:t>to</w:t>
      </w:r>
      <w:r>
        <w:rPr>
          <w:b w:val="0"/>
          <w:spacing w:val="-7"/>
        </w:rPr>
        <w:t> </w:t>
      </w:r>
      <w:r>
        <w:rPr>
          <w:b w:val="0"/>
        </w:rPr>
        <w:t>the</w:t>
      </w:r>
      <w:r>
        <w:rPr>
          <w:b w:val="0"/>
          <w:spacing w:val="-1"/>
        </w:rPr>
        <w:t> </w:t>
      </w:r>
      <w:r>
        <w:rPr>
          <w:b w:val="0"/>
        </w:rPr>
        <w:t>zero-level</w:t>
      </w:r>
      <w:r>
        <w:rPr>
          <w:b w:val="0"/>
          <w:spacing w:val="-7"/>
        </w:rPr>
        <w:t> </w:t>
      </w:r>
      <w:r>
        <w:rPr>
          <w:b w:val="0"/>
        </w:rPr>
        <w:t>calibration</w:t>
      </w:r>
      <w:r>
        <w:rPr>
          <w:b w:val="0"/>
          <w:spacing w:val="-6"/>
        </w:rPr>
        <w:t> </w:t>
      </w:r>
      <w:r>
        <w:rPr>
          <w:b w:val="0"/>
        </w:rPr>
        <w:t>gas,</w:t>
      </w:r>
      <w:r>
        <w:rPr>
          <w:b w:val="0"/>
          <w:spacing w:val="-1"/>
        </w:rPr>
        <w:t> </w:t>
      </w:r>
      <w:r>
        <w:rPr>
          <w:b w:val="0"/>
        </w:rPr>
        <w:t>in</w:t>
      </w:r>
      <w:r>
        <w:rPr>
          <w:b w:val="0"/>
          <w:spacing w:val="-6"/>
        </w:rPr>
        <w:t> </w:t>
      </w:r>
      <w:r>
        <w:rPr>
          <w:b w:val="0"/>
        </w:rPr>
        <w:t>ppm</w:t>
      </w:r>
      <w:r>
        <w:rPr>
          <w:b w:val="0"/>
          <w:spacing w:val="-1"/>
        </w:rPr>
        <w:t> </w:t>
      </w:r>
      <w:r>
        <w:rPr>
          <w:b w:val="0"/>
        </w:rPr>
        <w:t>for</w:t>
      </w:r>
      <w:r>
        <w:rPr>
          <w:b w:val="0"/>
          <w:spacing w:val="-1"/>
        </w:rPr>
        <w:t> </w:t>
      </w:r>
      <w:r>
        <w:rPr>
          <w:b w:val="0"/>
        </w:rPr>
        <w:t>SO</w:t>
      </w:r>
      <w:r>
        <w:rPr>
          <w:b w:val="0"/>
          <w:vertAlign w:val="subscript"/>
        </w:rPr>
        <w:t>2</w:t>
      </w:r>
      <w:r>
        <w:rPr>
          <w:b w:val="0"/>
          <w:vertAlign w:val="baseline"/>
        </w:rPr>
        <w:t> and</w:t>
      </w:r>
      <w:r>
        <w:rPr>
          <w:b w:val="0"/>
          <w:spacing w:val="-6"/>
          <w:vertAlign w:val="baseline"/>
        </w:rPr>
        <w:t> </w:t>
      </w:r>
      <w:r>
        <w:rPr>
          <w:b w:val="0"/>
          <w:vertAlign w:val="baseline"/>
        </w:rPr>
        <w:t>NO</w:t>
      </w:r>
      <w:r>
        <w:rPr>
          <w:b w:val="0"/>
          <w:vertAlign w:val="subscript"/>
        </w:rPr>
        <w:t>X</w:t>
      </w:r>
      <w:r>
        <w:rPr>
          <w:b w:val="0"/>
          <w:vertAlign w:val="baseline"/>
        </w:rPr>
        <w:t>, in</w:t>
      </w:r>
      <w:r>
        <w:rPr>
          <w:b w:val="0"/>
          <w:spacing w:val="-4"/>
          <w:vertAlign w:val="baseline"/>
        </w:rPr>
        <w:t> </w:t>
      </w:r>
      <w:r>
        <w:rPr>
          <w:b w:val="0"/>
          <w:vertAlign w:val="baseline"/>
        </w:rPr>
        <w:t>µg/scm for Hg, or in</w:t>
      </w:r>
      <w:r>
        <w:rPr>
          <w:b w:val="0"/>
          <w:spacing w:val="-4"/>
          <w:vertAlign w:val="baseline"/>
        </w:rPr>
        <w:t> </w:t>
      </w:r>
      <w:r>
        <w:rPr>
          <w:b w:val="0"/>
          <w:vertAlign w:val="baseline"/>
        </w:rPr>
        <w:t>pct for CO</w:t>
      </w:r>
      <w:r>
        <w:rPr>
          <w:b w:val="0"/>
          <w:vertAlign w:val="subscript"/>
        </w:rPr>
        <w:t>2</w:t>
      </w:r>
      <w:r>
        <w:rPr>
          <w:b w:val="0"/>
          <w:vertAlign w:val="baseline"/>
        </w:rPr>
        <w:t> and</w:t>
      </w:r>
      <w:r>
        <w:rPr>
          <w:b w:val="0"/>
          <w:spacing w:val="-4"/>
          <w:vertAlign w:val="baseline"/>
        </w:rPr>
        <w:t> </w:t>
      </w:r>
      <w:r>
        <w:rPr>
          <w:b w:val="0"/>
          <w:vertAlign w:val="baseline"/>
        </w:rPr>
        <w:t>O</w:t>
      </w:r>
      <w:r>
        <w:rPr>
          <w:b w:val="0"/>
          <w:vertAlign w:val="subscript"/>
        </w:rPr>
        <w:t>2</w:t>
      </w:r>
      <w:r>
        <w:rPr>
          <w:b w:val="0"/>
          <w:vertAlign w:val="baseline"/>
        </w:rPr>
        <w:t>. For flow monitors, report the response of the monitor to the zero-level reference signal.</w:t>
      </w:r>
    </w:p>
    <w:p>
      <w:pPr>
        <w:pStyle w:val="BodyText"/>
        <w:spacing w:before="2"/>
        <w:ind w:left="0"/>
        <w:rPr>
          <w:b w:val="0"/>
        </w:rPr>
      </w:pPr>
    </w:p>
    <w:p>
      <w:pPr>
        <w:spacing w:line="290" w:lineRule="exact" w:before="0"/>
        <w:ind w:left="720" w:right="0" w:firstLine="0"/>
        <w:jc w:val="left"/>
        <w:rPr>
          <w:b w:val="0"/>
          <w:sz w:val="24"/>
        </w:rPr>
      </w:pPr>
      <w:r>
        <w:rPr>
          <w:b w:val="0"/>
          <w:spacing w:val="9"/>
          <w:sz w:val="24"/>
        </w:rPr>
        <w:t>Upscale</w:t>
      </w:r>
      <w:r>
        <w:rPr>
          <w:b w:val="0"/>
          <w:spacing w:val="42"/>
          <w:sz w:val="24"/>
        </w:rPr>
        <w:t> </w:t>
      </w:r>
      <w:r>
        <w:rPr>
          <w:b w:val="0"/>
          <w:spacing w:val="10"/>
          <w:sz w:val="24"/>
        </w:rPr>
        <w:t>Measured</w:t>
      </w:r>
      <w:r>
        <w:rPr>
          <w:b w:val="0"/>
          <w:spacing w:val="37"/>
          <w:sz w:val="24"/>
        </w:rPr>
        <w:t> </w:t>
      </w:r>
      <w:r>
        <w:rPr>
          <w:b w:val="0"/>
          <w:sz w:val="24"/>
        </w:rPr>
        <w:t>Value</w:t>
      </w:r>
      <w:r>
        <w:rPr>
          <w:b w:val="0"/>
          <w:spacing w:val="31"/>
          <w:sz w:val="24"/>
        </w:rPr>
        <w:t> </w:t>
      </w:r>
      <w:r>
        <w:rPr>
          <w:b w:val="0"/>
          <w:spacing w:val="-2"/>
          <w:sz w:val="24"/>
        </w:rPr>
        <w:t>(</w:t>
      </w:r>
      <w:r>
        <w:rPr>
          <w:b w:val="0"/>
          <w:i/>
          <w:spacing w:val="-2"/>
          <w:sz w:val="24"/>
        </w:rPr>
        <w:t>upscaleMeasuredValue</w:t>
      </w:r>
      <w:r>
        <w:rPr>
          <w:b w:val="0"/>
          <w:spacing w:val="-2"/>
          <w:sz w:val="24"/>
        </w:rPr>
        <w:t>)</w:t>
      </w:r>
    </w:p>
    <w:p>
      <w:pPr>
        <w:pStyle w:val="BodyText"/>
        <w:ind w:right="1126"/>
        <w:rPr>
          <w:b w:val="0"/>
        </w:rPr>
      </w:pPr>
      <w:r>
        <w:rPr>
          <w:b w:val="0"/>
        </w:rPr>
        <w:t>Report the response of the gas analyzer to the upscale calibration gas, in ppm for SO</w:t>
      </w:r>
      <w:r>
        <w:rPr>
          <w:b w:val="0"/>
          <w:vertAlign w:val="subscript"/>
        </w:rPr>
        <w:t>2</w:t>
      </w:r>
      <w:r>
        <w:rPr>
          <w:b w:val="0"/>
          <w:vertAlign w:val="baseline"/>
        </w:rPr>
        <w:t> and NO</w:t>
      </w:r>
      <w:r>
        <w:rPr>
          <w:b w:val="0"/>
          <w:vertAlign w:val="subscript"/>
        </w:rPr>
        <w:t>X</w:t>
      </w:r>
      <w:r>
        <w:rPr>
          <w:b w:val="0"/>
          <w:vertAlign w:val="baseline"/>
        </w:rPr>
        <w:t>,</w:t>
      </w:r>
      <w:r>
        <w:rPr>
          <w:b w:val="0"/>
          <w:spacing w:val="40"/>
          <w:vertAlign w:val="baseline"/>
        </w:rPr>
        <w:t> </w:t>
      </w:r>
      <w:r>
        <w:rPr>
          <w:b w:val="0"/>
          <w:vertAlign w:val="baseline"/>
        </w:rPr>
        <w:t>in</w:t>
      </w:r>
      <w:r>
        <w:rPr>
          <w:b w:val="0"/>
          <w:spacing w:val="-6"/>
          <w:vertAlign w:val="baseline"/>
        </w:rPr>
        <w:t> </w:t>
      </w:r>
      <w:r>
        <w:rPr>
          <w:rFonts w:ascii="Symbol" w:hAnsi="Symbol"/>
          <w:vertAlign w:val="baseline"/>
        </w:rPr>
        <w:t></w:t>
      </w:r>
      <w:r>
        <w:rPr>
          <w:b w:val="0"/>
          <w:vertAlign w:val="baseline"/>
        </w:rPr>
        <w:t>g/scm</w:t>
      </w:r>
      <w:r>
        <w:rPr>
          <w:b w:val="0"/>
          <w:spacing w:val="-1"/>
          <w:vertAlign w:val="baseline"/>
        </w:rPr>
        <w:t> </w:t>
      </w:r>
      <w:r>
        <w:rPr>
          <w:b w:val="0"/>
          <w:vertAlign w:val="baseline"/>
        </w:rPr>
        <w:t>for</w:t>
      </w:r>
      <w:r>
        <w:rPr>
          <w:b w:val="0"/>
          <w:spacing w:val="-1"/>
          <w:vertAlign w:val="baseline"/>
        </w:rPr>
        <w:t> </w:t>
      </w:r>
      <w:r>
        <w:rPr>
          <w:b w:val="0"/>
          <w:vertAlign w:val="baseline"/>
        </w:rPr>
        <w:t>Hg,</w:t>
      </w:r>
      <w:r>
        <w:rPr>
          <w:b w:val="0"/>
          <w:spacing w:val="-1"/>
          <w:vertAlign w:val="baseline"/>
        </w:rPr>
        <w:t> </w:t>
      </w:r>
      <w:r>
        <w:rPr>
          <w:b w:val="0"/>
          <w:vertAlign w:val="baseline"/>
        </w:rPr>
        <w:t>or</w:t>
      </w:r>
      <w:r>
        <w:rPr>
          <w:b w:val="0"/>
          <w:spacing w:val="-2"/>
          <w:vertAlign w:val="baseline"/>
        </w:rPr>
        <w:t> </w:t>
      </w:r>
      <w:r>
        <w:rPr>
          <w:b w:val="0"/>
          <w:vertAlign w:val="baseline"/>
        </w:rPr>
        <w:t>in</w:t>
      </w:r>
      <w:r>
        <w:rPr>
          <w:b w:val="0"/>
          <w:spacing w:val="-6"/>
          <w:vertAlign w:val="baseline"/>
        </w:rPr>
        <w:t> </w:t>
      </w:r>
      <w:r>
        <w:rPr>
          <w:b w:val="0"/>
          <w:vertAlign w:val="baseline"/>
        </w:rPr>
        <w:t>pct for</w:t>
      </w:r>
      <w:r>
        <w:rPr>
          <w:b w:val="0"/>
          <w:spacing w:val="-1"/>
          <w:vertAlign w:val="baseline"/>
        </w:rPr>
        <w:t> </w:t>
      </w:r>
      <w:r>
        <w:rPr>
          <w:b w:val="0"/>
          <w:vertAlign w:val="baseline"/>
        </w:rPr>
        <w:t>CO</w:t>
      </w:r>
      <w:r>
        <w:rPr>
          <w:b w:val="0"/>
          <w:vertAlign w:val="subscript"/>
        </w:rPr>
        <w:t>2</w:t>
      </w:r>
      <w:r>
        <w:rPr>
          <w:b w:val="0"/>
          <w:vertAlign w:val="baseline"/>
        </w:rPr>
        <w:t> and</w:t>
      </w:r>
      <w:r>
        <w:rPr>
          <w:b w:val="0"/>
          <w:spacing w:val="-6"/>
          <w:vertAlign w:val="baseline"/>
        </w:rPr>
        <w:t> </w:t>
      </w:r>
      <w:r>
        <w:rPr>
          <w:b w:val="0"/>
          <w:vertAlign w:val="baseline"/>
        </w:rPr>
        <w:t>O</w:t>
      </w:r>
      <w:r>
        <w:rPr>
          <w:b w:val="0"/>
          <w:vertAlign w:val="subscript"/>
        </w:rPr>
        <w:t>2</w:t>
      </w:r>
      <w:r>
        <w:rPr>
          <w:b w:val="0"/>
          <w:vertAlign w:val="baseline"/>
        </w:rPr>
        <w:t>.</w:t>
      </w:r>
      <w:r>
        <w:rPr>
          <w:b w:val="0"/>
          <w:spacing w:val="-1"/>
          <w:vertAlign w:val="baseline"/>
        </w:rPr>
        <w:t> </w:t>
      </w:r>
      <w:r>
        <w:rPr>
          <w:b w:val="0"/>
          <w:vertAlign w:val="baseline"/>
        </w:rPr>
        <w:t>For</w:t>
      </w:r>
      <w:r>
        <w:rPr>
          <w:b w:val="0"/>
          <w:spacing w:val="-1"/>
          <w:vertAlign w:val="baseline"/>
        </w:rPr>
        <w:t> </w:t>
      </w:r>
      <w:r>
        <w:rPr>
          <w:b w:val="0"/>
          <w:vertAlign w:val="baseline"/>
        </w:rPr>
        <w:t>flow</w:t>
      </w:r>
      <w:r>
        <w:rPr>
          <w:b w:val="0"/>
          <w:spacing w:val="-2"/>
          <w:vertAlign w:val="baseline"/>
        </w:rPr>
        <w:t> </w:t>
      </w:r>
      <w:r>
        <w:rPr>
          <w:b w:val="0"/>
          <w:vertAlign w:val="baseline"/>
        </w:rPr>
        <w:t>monitors,</w:t>
      </w:r>
      <w:r>
        <w:rPr>
          <w:b w:val="0"/>
          <w:spacing w:val="-1"/>
          <w:vertAlign w:val="baseline"/>
        </w:rPr>
        <w:t> </w:t>
      </w:r>
      <w:r>
        <w:rPr>
          <w:b w:val="0"/>
          <w:vertAlign w:val="baseline"/>
        </w:rPr>
        <w:t>report the</w:t>
      </w:r>
      <w:r>
        <w:rPr>
          <w:b w:val="0"/>
          <w:spacing w:val="-1"/>
          <w:vertAlign w:val="baseline"/>
        </w:rPr>
        <w:t> </w:t>
      </w:r>
      <w:r>
        <w:rPr>
          <w:b w:val="0"/>
          <w:vertAlign w:val="baseline"/>
        </w:rPr>
        <w:t>response</w:t>
      </w:r>
      <w:r>
        <w:rPr>
          <w:b w:val="0"/>
          <w:spacing w:val="-1"/>
          <w:vertAlign w:val="baseline"/>
        </w:rPr>
        <w:t> </w:t>
      </w:r>
      <w:r>
        <w:rPr>
          <w:b w:val="0"/>
          <w:vertAlign w:val="baseline"/>
        </w:rPr>
        <w:t>of</w:t>
      </w:r>
      <w:r>
        <w:rPr>
          <w:b w:val="0"/>
          <w:spacing w:val="-2"/>
          <w:vertAlign w:val="baseline"/>
        </w:rPr>
        <w:t> </w:t>
      </w:r>
      <w:r>
        <w:rPr>
          <w:b w:val="0"/>
          <w:vertAlign w:val="baseline"/>
        </w:rPr>
        <w:t>the</w:t>
      </w:r>
      <w:r>
        <w:rPr>
          <w:b w:val="0"/>
          <w:spacing w:val="-1"/>
          <w:vertAlign w:val="baseline"/>
        </w:rPr>
        <w:t> </w:t>
      </w:r>
      <w:r>
        <w:rPr>
          <w:b w:val="0"/>
          <w:vertAlign w:val="baseline"/>
        </w:rPr>
        <w:t>monitor to the upscale reference signal.</w:t>
      </w:r>
    </w:p>
    <w:p>
      <w:pPr>
        <w:pStyle w:val="BodyText"/>
        <w:spacing w:before="1"/>
        <w:ind w:left="0"/>
        <w:rPr>
          <w:b w:val="0"/>
        </w:rPr>
      </w:pPr>
    </w:p>
    <w:p>
      <w:pPr>
        <w:spacing w:line="290" w:lineRule="exact" w:before="0"/>
        <w:ind w:left="720" w:right="0" w:firstLine="0"/>
        <w:jc w:val="both"/>
        <w:rPr>
          <w:b w:val="0"/>
          <w:sz w:val="24"/>
        </w:rPr>
      </w:pPr>
      <w:r>
        <w:rPr>
          <w:b w:val="0"/>
          <w:sz w:val="24"/>
        </w:rPr>
        <w:t>Zero</w:t>
      </w:r>
      <w:r>
        <w:rPr>
          <w:b w:val="0"/>
          <w:spacing w:val="68"/>
          <w:sz w:val="24"/>
        </w:rPr>
        <w:t> </w:t>
      </w:r>
      <w:r>
        <w:rPr>
          <w:b w:val="0"/>
          <w:sz w:val="24"/>
        </w:rPr>
        <w:t>APS</w:t>
      </w:r>
      <w:r>
        <w:rPr>
          <w:b w:val="0"/>
          <w:spacing w:val="75"/>
          <w:sz w:val="24"/>
        </w:rPr>
        <w:t> </w:t>
      </w:r>
      <w:r>
        <w:rPr>
          <w:b w:val="0"/>
          <w:sz w:val="24"/>
        </w:rPr>
        <w:t>Indicator</w:t>
      </w:r>
      <w:r>
        <w:rPr>
          <w:b w:val="0"/>
          <w:spacing w:val="60"/>
          <w:sz w:val="24"/>
        </w:rPr>
        <w:t> </w:t>
      </w:r>
      <w:r>
        <w:rPr>
          <w:b w:val="0"/>
          <w:spacing w:val="-2"/>
          <w:sz w:val="24"/>
        </w:rPr>
        <w:t>(</w:t>
      </w:r>
      <w:r>
        <w:rPr>
          <w:b w:val="0"/>
          <w:i/>
          <w:spacing w:val="-2"/>
          <w:sz w:val="24"/>
        </w:rPr>
        <w:t>zeroAPSIndicator</w:t>
      </w:r>
      <w:r>
        <w:rPr>
          <w:b w:val="0"/>
          <w:spacing w:val="-2"/>
          <w:sz w:val="24"/>
        </w:rPr>
        <w:t>)</w:t>
      </w:r>
    </w:p>
    <w:p>
      <w:pPr>
        <w:pStyle w:val="BodyText"/>
        <w:ind w:right="1115"/>
        <w:jc w:val="both"/>
        <w:rPr>
          <w:b w:val="0"/>
        </w:rPr>
      </w:pPr>
      <w:r>
        <w:rPr>
          <w:b w:val="0"/>
        </w:rPr>
        <w:t>Report whether the zero-level</w:t>
      </w:r>
      <w:r>
        <w:rPr>
          <w:b w:val="0"/>
          <w:spacing w:val="-5"/>
        </w:rPr>
        <w:t> </w:t>
      </w:r>
      <w:r>
        <w:rPr>
          <w:b w:val="0"/>
        </w:rPr>
        <w:t>test result was determined</w:t>
      </w:r>
      <w:r>
        <w:rPr>
          <w:b w:val="0"/>
          <w:spacing w:val="-5"/>
        </w:rPr>
        <w:t> </w:t>
      </w:r>
      <w:r>
        <w:rPr>
          <w:b w:val="0"/>
        </w:rPr>
        <w:t>using</w:t>
      </w:r>
      <w:r>
        <w:rPr>
          <w:b w:val="0"/>
          <w:spacing w:val="-5"/>
        </w:rPr>
        <w:t> </w:t>
      </w:r>
      <w:r>
        <w:rPr>
          <w:b w:val="0"/>
        </w:rPr>
        <w:t>a</w:t>
      </w:r>
      <w:r>
        <w:rPr>
          <w:b w:val="0"/>
          <w:spacing w:val="-5"/>
        </w:rPr>
        <w:t> </w:t>
      </w:r>
      <w:r>
        <w:rPr>
          <w:b w:val="0"/>
        </w:rPr>
        <w:t>normal</w:t>
      </w:r>
      <w:r>
        <w:rPr>
          <w:b w:val="0"/>
          <w:spacing w:val="-5"/>
        </w:rPr>
        <w:t> </w:t>
      </w:r>
      <w:r>
        <w:rPr>
          <w:b w:val="0"/>
        </w:rPr>
        <w:t>specification</w:t>
      </w:r>
      <w:r>
        <w:rPr>
          <w:b w:val="0"/>
          <w:spacing w:val="-5"/>
        </w:rPr>
        <w:t> </w:t>
      </w:r>
      <w:r>
        <w:rPr>
          <w:b w:val="0"/>
        </w:rPr>
        <w:t>“0”</w:t>
      </w:r>
      <w:r>
        <w:rPr>
          <w:b w:val="0"/>
          <w:spacing w:val="-3"/>
        </w:rPr>
        <w:t> </w:t>
      </w:r>
      <w:r>
        <w:rPr>
          <w:b w:val="0"/>
        </w:rPr>
        <w:t>or the alternative</w:t>
      </w:r>
      <w:r>
        <w:rPr>
          <w:b w:val="0"/>
          <w:spacing w:val="-3"/>
        </w:rPr>
        <w:t> </w:t>
      </w:r>
      <w:r>
        <w:rPr>
          <w:b w:val="0"/>
        </w:rPr>
        <w:t>performance</w:t>
      </w:r>
      <w:r>
        <w:rPr>
          <w:b w:val="0"/>
          <w:spacing w:val="-3"/>
        </w:rPr>
        <w:t> </w:t>
      </w:r>
      <w:r>
        <w:rPr>
          <w:b w:val="0"/>
        </w:rPr>
        <w:t>specification “1”</w:t>
      </w:r>
      <w:r>
        <w:rPr>
          <w:b w:val="0"/>
          <w:spacing w:val="-6"/>
        </w:rPr>
        <w:t> </w:t>
      </w:r>
      <w:r>
        <w:rPr>
          <w:b w:val="0"/>
        </w:rPr>
        <w:t>allowed under Part 75,</w:t>
      </w:r>
      <w:r>
        <w:rPr>
          <w:b w:val="0"/>
          <w:spacing w:val="-3"/>
        </w:rPr>
        <w:t> </w:t>
      </w:r>
      <w:r>
        <w:rPr>
          <w:b w:val="0"/>
        </w:rPr>
        <w:t>or,</w:t>
      </w:r>
      <w:r>
        <w:rPr>
          <w:b w:val="0"/>
          <w:spacing w:val="-3"/>
        </w:rPr>
        <w:t> </w:t>
      </w:r>
      <w:r>
        <w:rPr>
          <w:b w:val="0"/>
        </w:rPr>
        <w:t>for</w:t>
      </w:r>
      <w:r>
        <w:rPr>
          <w:b w:val="0"/>
          <w:spacing w:val="-3"/>
        </w:rPr>
        <w:t> </w:t>
      </w:r>
      <w:r>
        <w:rPr>
          <w:b w:val="0"/>
        </w:rPr>
        <w:t>Hg,</w:t>
      </w:r>
      <w:r>
        <w:rPr>
          <w:b w:val="0"/>
          <w:spacing w:val="-3"/>
        </w:rPr>
        <w:t> </w:t>
      </w:r>
      <w:r>
        <w:rPr>
          <w:b w:val="0"/>
        </w:rPr>
        <w:t>under</w:t>
      </w:r>
      <w:r>
        <w:rPr>
          <w:b w:val="0"/>
          <w:spacing w:val="-3"/>
        </w:rPr>
        <w:t> </w:t>
      </w:r>
      <w:r>
        <w:rPr>
          <w:b w:val="0"/>
        </w:rPr>
        <w:t>Appendix A</w:t>
      </w:r>
      <w:r>
        <w:rPr>
          <w:b w:val="0"/>
          <w:spacing w:val="-7"/>
        </w:rPr>
        <w:t> </w:t>
      </w:r>
      <w:r>
        <w:rPr>
          <w:b w:val="0"/>
        </w:rPr>
        <w:t>to 40 CFR Part 63, Subpart UUUUU.</w:t>
      </w:r>
    </w:p>
    <w:p>
      <w:pPr>
        <w:pStyle w:val="BodyText"/>
        <w:spacing w:after="0"/>
        <w:jc w:val="both"/>
        <w:rPr>
          <w:b w:val="0"/>
        </w:rPr>
        <w:sectPr>
          <w:pgSz w:w="12240" w:h="15840"/>
          <w:pgMar w:header="759" w:footer="721" w:top="1060" w:bottom="920" w:left="720" w:right="360"/>
        </w:sectPr>
      </w:pPr>
    </w:p>
    <w:p>
      <w:pPr>
        <w:pStyle w:val="BodyText"/>
        <w:spacing w:before="85"/>
        <w:ind w:left="0"/>
        <w:rPr>
          <w:b w:val="0"/>
        </w:rPr>
      </w:pPr>
    </w:p>
    <w:p>
      <w:pPr>
        <w:pStyle w:val="BodyText"/>
        <w:spacing w:before="1"/>
        <w:ind w:right="1014"/>
        <w:rPr>
          <w:b w:val="0"/>
        </w:rPr>
      </w:pPr>
      <w:r>
        <w:rPr>
          <w:b w:val="0"/>
        </w:rPr>
        <w:t>Appendix A to Part 75 specifies that the calibration error of an O</w:t>
      </w:r>
      <w:r>
        <w:rPr>
          <w:b w:val="0"/>
          <w:vertAlign w:val="subscript"/>
        </w:rPr>
        <w:t>2</w:t>
      </w:r>
      <w:r>
        <w:rPr>
          <w:b w:val="0"/>
          <w:vertAlign w:val="baseline"/>
        </w:rPr>
        <w:t> or CO</w:t>
      </w:r>
      <w:r>
        <w:rPr>
          <w:b w:val="0"/>
          <w:vertAlign w:val="subscript"/>
        </w:rPr>
        <w:t>2</w:t>
      </w:r>
      <w:r>
        <w:rPr>
          <w:b w:val="0"/>
          <w:vertAlign w:val="baseline"/>
        </w:rPr>
        <w:t> monitor is </w:t>
      </w:r>
      <w:r>
        <w:rPr>
          <w:b w:val="0"/>
          <w:i/>
          <w:vertAlign w:val="baseline"/>
        </w:rPr>
        <w:t>always</w:t>
      </w:r>
      <w:r>
        <w:rPr>
          <w:b w:val="0"/>
          <w:i/>
          <w:vertAlign w:val="baseline"/>
        </w:rPr>
        <w:t> </w:t>
      </w:r>
      <w:r>
        <w:rPr>
          <w:b w:val="0"/>
          <w:vertAlign w:val="baseline"/>
        </w:rPr>
        <w:t>expressed</w:t>
      </w:r>
      <w:r>
        <w:rPr>
          <w:b w:val="0"/>
          <w:spacing w:val="-4"/>
          <w:vertAlign w:val="baseline"/>
        </w:rPr>
        <w:t> </w:t>
      </w:r>
      <w:r>
        <w:rPr>
          <w:b w:val="0"/>
          <w:vertAlign w:val="baseline"/>
        </w:rPr>
        <w:t>in</w:t>
      </w:r>
      <w:r>
        <w:rPr>
          <w:b w:val="0"/>
          <w:spacing w:val="-4"/>
          <w:vertAlign w:val="baseline"/>
        </w:rPr>
        <w:t> </w:t>
      </w:r>
      <w:r>
        <w:rPr>
          <w:b w:val="0"/>
          <w:vertAlign w:val="baseline"/>
        </w:rPr>
        <w:t>percent O</w:t>
      </w:r>
      <w:r>
        <w:rPr>
          <w:b w:val="0"/>
          <w:vertAlign w:val="subscript"/>
        </w:rPr>
        <w:t>2</w:t>
      </w:r>
      <w:r>
        <w:rPr>
          <w:b w:val="0"/>
          <w:vertAlign w:val="baseline"/>
        </w:rPr>
        <w:t> or CO</w:t>
      </w:r>
      <w:r>
        <w:rPr>
          <w:b w:val="0"/>
          <w:vertAlign w:val="subscript"/>
        </w:rPr>
        <w:t>2</w:t>
      </w:r>
      <w:r>
        <w:rPr>
          <w:b w:val="0"/>
          <w:vertAlign w:val="baseline"/>
        </w:rPr>
        <w:t>, rather than</w:t>
      </w:r>
      <w:r>
        <w:rPr>
          <w:b w:val="0"/>
          <w:spacing w:val="-4"/>
          <w:vertAlign w:val="baseline"/>
        </w:rPr>
        <w:t> </w:t>
      </w:r>
      <w:r>
        <w:rPr>
          <w:b w:val="0"/>
          <w:vertAlign w:val="baseline"/>
        </w:rPr>
        <w:t>as a</w:t>
      </w:r>
      <w:r>
        <w:rPr>
          <w:b w:val="0"/>
          <w:spacing w:val="-5"/>
          <w:vertAlign w:val="baseline"/>
        </w:rPr>
        <w:t> </w:t>
      </w:r>
      <w:r>
        <w:rPr>
          <w:b w:val="0"/>
          <w:vertAlign w:val="baseline"/>
        </w:rPr>
        <w:t>percentage of span. This is considered</w:t>
      </w:r>
      <w:r>
        <w:rPr>
          <w:b w:val="0"/>
          <w:spacing w:val="-4"/>
          <w:vertAlign w:val="baseline"/>
        </w:rPr>
        <w:t> </w:t>
      </w:r>
      <w:r>
        <w:rPr>
          <w:b w:val="0"/>
          <w:vertAlign w:val="baseline"/>
        </w:rPr>
        <w:t>to</w:t>
      </w:r>
      <w:r>
        <w:rPr>
          <w:b w:val="0"/>
          <w:spacing w:val="-5"/>
          <w:vertAlign w:val="baseline"/>
        </w:rPr>
        <w:t> </w:t>
      </w:r>
      <w:r>
        <w:rPr>
          <w:b w:val="0"/>
          <w:vertAlign w:val="baseline"/>
        </w:rPr>
        <w:t>be the “normal” calibration error specification; therefore, “0” should be reported in this field. The alternate performance specification applies</w:t>
      </w:r>
      <w:r>
        <w:rPr>
          <w:b w:val="0"/>
          <w:spacing w:val="36"/>
          <w:vertAlign w:val="baseline"/>
        </w:rPr>
        <w:t> </w:t>
      </w:r>
      <w:r>
        <w:rPr>
          <w:b w:val="0"/>
          <w:vertAlign w:val="baseline"/>
        </w:rPr>
        <w:t>only to SO</w:t>
      </w:r>
      <w:r>
        <w:rPr>
          <w:b w:val="0"/>
          <w:vertAlign w:val="subscript"/>
        </w:rPr>
        <w:t>2</w:t>
      </w:r>
      <w:r>
        <w:rPr>
          <w:b w:val="0"/>
          <w:vertAlign w:val="baseline"/>
        </w:rPr>
        <w:t>, Hg, and NO</w:t>
      </w:r>
      <w:r>
        <w:rPr>
          <w:b w:val="0"/>
          <w:vertAlign w:val="subscript"/>
        </w:rPr>
        <w:t>X</w:t>
      </w:r>
      <w:r>
        <w:rPr>
          <w:b w:val="0"/>
          <w:vertAlign w:val="baseline"/>
        </w:rPr>
        <w:t> pollutant concentration monitors that are considered low-emitters of those pollutants and to low-span differential pressure flow monitors.</w:t>
      </w:r>
    </w:p>
    <w:p>
      <w:pPr>
        <w:pStyle w:val="BodyText"/>
        <w:spacing w:before="1"/>
        <w:ind w:left="0"/>
        <w:rPr>
          <w:b w:val="0"/>
        </w:rPr>
      </w:pPr>
    </w:p>
    <w:p>
      <w:pPr>
        <w:spacing w:line="290" w:lineRule="exact" w:before="0"/>
        <w:ind w:left="720" w:right="0" w:firstLine="0"/>
        <w:jc w:val="left"/>
        <w:rPr>
          <w:b w:val="0"/>
          <w:i/>
          <w:sz w:val="24"/>
        </w:rPr>
      </w:pPr>
      <w:r>
        <w:rPr>
          <w:b w:val="0"/>
          <w:spacing w:val="9"/>
          <w:sz w:val="24"/>
        </w:rPr>
        <w:t>Upscale</w:t>
      </w:r>
      <w:r>
        <w:rPr>
          <w:b w:val="0"/>
          <w:spacing w:val="65"/>
          <w:sz w:val="24"/>
        </w:rPr>
        <w:t> </w:t>
      </w:r>
      <w:r>
        <w:rPr>
          <w:b w:val="0"/>
          <w:sz w:val="24"/>
        </w:rPr>
        <w:t>APS</w:t>
      </w:r>
      <w:r>
        <w:rPr>
          <w:b w:val="0"/>
          <w:spacing w:val="63"/>
          <w:sz w:val="24"/>
        </w:rPr>
        <w:t> </w:t>
      </w:r>
      <w:r>
        <w:rPr>
          <w:b w:val="0"/>
          <w:sz w:val="24"/>
        </w:rPr>
        <w:t>Indicator</w:t>
      </w:r>
      <w:r>
        <w:rPr>
          <w:b w:val="0"/>
          <w:spacing w:val="51"/>
          <w:sz w:val="24"/>
        </w:rPr>
        <w:t> </w:t>
      </w:r>
      <w:r>
        <w:rPr>
          <w:b w:val="0"/>
          <w:i/>
          <w:spacing w:val="-2"/>
          <w:sz w:val="24"/>
        </w:rPr>
        <w:t>(upscaleAPSIndicator)</w:t>
      </w:r>
    </w:p>
    <w:p>
      <w:pPr>
        <w:pStyle w:val="BodyText"/>
        <w:ind w:right="1014"/>
        <w:rPr>
          <w:b w:val="0"/>
        </w:rPr>
      </w:pPr>
      <w:r>
        <w:rPr>
          <w:b w:val="0"/>
        </w:rPr>
        <w:t>Report whether the upscale test result was determined using a normal specification “0” or the alternative</w:t>
      </w:r>
      <w:r>
        <w:rPr>
          <w:b w:val="0"/>
          <w:spacing w:val="-4"/>
        </w:rPr>
        <w:t> </w:t>
      </w:r>
      <w:r>
        <w:rPr>
          <w:b w:val="0"/>
        </w:rPr>
        <w:t>performance</w:t>
      </w:r>
      <w:r>
        <w:rPr>
          <w:b w:val="0"/>
          <w:spacing w:val="-4"/>
        </w:rPr>
        <w:t> </w:t>
      </w:r>
      <w:r>
        <w:rPr>
          <w:b w:val="0"/>
        </w:rPr>
        <w:t>specification “1”</w:t>
      </w:r>
      <w:r>
        <w:rPr>
          <w:b w:val="0"/>
          <w:spacing w:val="-7"/>
        </w:rPr>
        <w:t> </w:t>
      </w:r>
      <w:r>
        <w:rPr>
          <w:b w:val="0"/>
        </w:rPr>
        <w:t>allowed under Part</w:t>
      </w:r>
      <w:r>
        <w:rPr>
          <w:b w:val="0"/>
          <w:spacing w:val="-1"/>
        </w:rPr>
        <w:t> </w:t>
      </w:r>
      <w:r>
        <w:rPr>
          <w:b w:val="0"/>
        </w:rPr>
        <w:t>75,</w:t>
      </w:r>
      <w:r>
        <w:rPr>
          <w:b w:val="0"/>
          <w:spacing w:val="-4"/>
        </w:rPr>
        <w:t> </w:t>
      </w:r>
      <w:r>
        <w:rPr>
          <w:b w:val="0"/>
        </w:rPr>
        <w:t>or,</w:t>
      </w:r>
      <w:r>
        <w:rPr>
          <w:b w:val="0"/>
          <w:spacing w:val="-4"/>
        </w:rPr>
        <w:t> </w:t>
      </w:r>
      <w:r>
        <w:rPr>
          <w:b w:val="0"/>
        </w:rPr>
        <w:t>for</w:t>
      </w:r>
      <w:r>
        <w:rPr>
          <w:b w:val="0"/>
          <w:spacing w:val="-4"/>
        </w:rPr>
        <w:t> </w:t>
      </w:r>
      <w:r>
        <w:rPr>
          <w:b w:val="0"/>
        </w:rPr>
        <w:t>Hg,</w:t>
      </w:r>
      <w:r>
        <w:rPr>
          <w:b w:val="0"/>
          <w:spacing w:val="-4"/>
        </w:rPr>
        <w:t> </w:t>
      </w:r>
      <w:r>
        <w:rPr>
          <w:b w:val="0"/>
        </w:rPr>
        <w:t>under</w:t>
      </w:r>
      <w:r>
        <w:rPr>
          <w:b w:val="0"/>
          <w:spacing w:val="-4"/>
        </w:rPr>
        <w:t> </w:t>
      </w:r>
      <w:r>
        <w:rPr>
          <w:b w:val="0"/>
        </w:rPr>
        <w:t>Appendix A</w:t>
      </w:r>
      <w:r>
        <w:rPr>
          <w:b w:val="0"/>
          <w:spacing w:val="-8"/>
        </w:rPr>
        <w:t> </w:t>
      </w:r>
      <w:r>
        <w:rPr>
          <w:b w:val="0"/>
        </w:rPr>
        <w:t>to 40 CFR Part 63, Subpart UUUUU. (See discussion under Zero APS Indicator for more details.)</w:t>
      </w:r>
    </w:p>
    <w:p>
      <w:pPr>
        <w:pStyle w:val="BodyText"/>
        <w:spacing w:before="1"/>
        <w:ind w:left="0"/>
        <w:rPr>
          <w:b w:val="0"/>
        </w:rPr>
      </w:pPr>
    </w:p>
    <w:p>
      <w:pPr>
        <w:spacing w:line="290" w:lineRule="exact" w:before="0"/>
        <w:ind w:left="720" w:right="0" w:firstLine="0"/>
        <w:jc w:val="left"/>
        <w:rPr>
          <w:b w:val="0"/>
          <w:i/>
          <w:sz w:val="24"/>
        </w:rPr>
      </w:pPr>
      <w:r>
        <w:rPr>
          <w:b w:val="0"/>
          <w:sz w:val="24"/>
        </w:rPr>
        <w:t>Zero</w:t>
      </w:r>
      <w:r>
        <w:rPr>
          <w:b w:val="0"/>
          <w:spacing w:val="68"/>
          <w:sz w:val="24"/>
        </w:rPr>
        <w:t> </w:t>
      </w:r>
      <w:r>
        <w:rPr>
          <w:b w:val="0"/>
          <w:sz w:val="24"/>
        </w:rPr>
        <w:t>Calibration</w:t>
      </w:r>
      <w:r>
        <w:rPr>
          <w:b w:val="0"/>
          <w:spacing w:val="70"/>
          <w:sz w:val="24"/>
        </w:rPr>
        <w:t> </w:t>
      </w:r>
      <w:r>
        <w:rPr>
          <w:b w:val="0"/>
          <w:spacing w:val="9"/>
          <w:sz w:val="24"/>
        </w:rPr>
        <w:t>Error</w:t>
      </w:r>
      <w:r>
        <w:rPr>
          <w:b w:val="0"/>
          <w:spacing w:val="59"/>
          <w:sz w:val="24"/>
        </w:rPr>
        <w:t> </w:t>
      </w:r>
      <w:r>
        <w:rPr>
          <w:b w:val="0"/>
          <w:i/>
          <w:spacing w:val="-2"/>
          <w:sz w:val="24"/>
        </w:rPr>
        <w:t>(zeroCalibrationError)</w:t>
      </w:r>
    </w:p>
    <w:p>
      <w:pPr>
        <w:pStyle w:val="BodyText"/>
        <w:spacing w:line="244" w:lineRule="auto"/>
        <w:ind w:right="829"/>
        <w:rPr>
          <w:b w:val="0"/>
        </w:rPr>
      </w:pPr>
      <w:r>
        <w:rPr>
          <w:b w:val="0"/>
        </w:rPr>
        <w:t>Report the results of</w:t>
      </w:r>
      <w:r>
        <w:rPr>
          <w:b w:val="0"/>
          <w:spacing w:val="-1"/>
        </w:rPr>
        <w:t> </w:t>
      </w:r>
      <w:r>
        <w:rPr>
          <w:b w:val="0"/>
        </w:rPr>
        <w:t>the zero-level</w:t>
      </w:r>
      <w:r>
        <w:rPr>
          <w:b w:val="0"/>
          <w:spacing w:val="-6"/>
        </w:rPr>
        <w:t> </w:t>
      </w:r>
      <w:r>
        <w:rPr>
          <w:b w:val="0"/>
        </w:rPr>
        <w:t>calibration</w:t>
      </w:r>
      <w:r>
        <w:rPr>
          <w:b w:val="0"/>
          <w:spacing w:val="-5"/>
        </w:rPr>
        <w:t> </w:t>
      </w:r>
      <w:r>
        <w:rPr>
          <w:b w:val="0"/>
        </w:rPr>
        <w:t>error test, as required</w:t>
      </w:r>
      <w:r>
        <w:rPr>
          <w:b w:val="0"/>
          <w:spacing w:val="-5"/>
        </w:rPr>
        <w:t> </w:t>
      </w:r>
      <w:r>
        <w:rPr>
          <w:b w:val="0"/>
        </w:rPr>
        <w:t>by Part 75, or, for Hg, as required by Appendix A to 40 CFR Part 63, Subpart UUUUU.</w:t>
      </w:r>
    </w:p>
    <w:p>
      <w:pPr>
        <w:pStyle w:val="BodyText"/>
        <w:spacing w:line="237" w:lineRule="auto" w:before="291"/>
        <w:ind w:right="1014"/>
        <w:rPr>
          <w:b w:val="0"/>
        </w:rPr>
      </w:pPr>
      <w:r>
        <w:rPr>
          <w:b w:val="0"/>
        </w:rPr>
        <w:t>For SO</w:t>
      </w:r>
      <w:r>
        <w:rPr>
          <w:b w:val="0"/>
          <w:vertAlign w:val="subscript"/>
        </w:rPr>
        <w:t>2</w:t>
      </w:r>
      <w:r>
        <w:rPr>
          <w:b w:val="0"/>
          <w:vertAlign w:val="baseline"/>
        </w:rPr>
        <w:t>, Hg, NO</w:t>
      </w:r>
      <w:r>
        <w:rPr>
          <w:b w:val="0"/>
          <w:vertAlign w:val="subscript"/>
        </w:rPr>
        <w:t>X</w:t>
      </w:r>
      <w:r>
        <w:rPr>
          <w:b w:val="0"/>
          <w:vertAlign w:val="baseline"/>
        </w:rPr>
        <w:t>, and flow monitors, express the calibration error (CE) results either as a percentage of the span value or (for low emitters of SO</w:t>
      </w:r>
      <w:r>
        <w:rPr>
          <w:b w:val="0"/>
          <w:vertAlign w:val="subscript"/>
        </w:rPr>
        <w:t>2</w:t>
      </w:r>
      <w:r>
        <w:rPr>
          <w:b w:val="0"/>
          <w:spacing w:val="-12"/>
          <w:vertAlign w:val="baseline"/>
        </w:rPr>
        <w:t> </w:t>
      </w:r>
      <w:r>
        <w:rPr>
          <w:b w:val="0"/>
          <w:vertAlign w:val="baseline"/>
        </w:rPr>
        <w:t>and NO</w:t>
      </w:r>
      <w:r>
        <w:rPr>
          <w:b w:val="0"/>
          <w:vertAlign w:val="subscript"/>
        </w:rPr>
        <w:t>X</w:t>
      </w:r>
      <w:r>
        <w:rPr>
          <w:b w:val="0"/>
          <w:vertAlign w:val="baseline"/>
        </w:rPr>
        <w:t>, for low-span differential pressure flow monitors, or for Hg monitors) as the absolute value of the difference between the reference</w:t>
      </w:r>
      <w:r>
        <w:rPr>
          <w:b w:val="0"/>
          <w:spacing w:val="-10"/>
          <w:vertAlign w:val="baseline"/>
        </w:rPr>
        <w:t> </w:t>
      </w:r>
      <w:r>
        <w:rPr>
          <w:b w:val="0"/>
          <w:vertAlign w:val="baseline"/>
        </w:rPr>
        <w:t>value and the</w:t>
      </w:r>
      <w:r>
        <w:rPr>
          <w:b w:val="0"/>
          <w:spacing w:val="-10"/>
          <w:vertAlign w:val="baseline"/>
        </w:rPr>
        <w:t> </w:t>
      </w:r>
      <w:r>
        <w:rPr>
          <w:b w:val="0"/>
          <w:vertAlign w:val="baseline"/>
        </w:rPr>
        <w:t>measured</w:t>
      </w:r>
      <w:r>
        <w:rPr>
          <w:b w:val="0"/>
          <w:spacing w:val="-4"/>
          <w:vertAlign w:val="baseline"/>
        </w:rPr>
        <w:t> </w:t>
      </w:r>
      <w:r>
        <w:rPr>
          <w:b w:val="0"/>
          <w:vertAlign w:val="baseline"/>
        </w:rPr>
        <w:t>value (i.e., |R -</w:t>
      </w:r>
      <w:r>
        <w:rPr>
          <w:b w:val="0"/>
          <w:spacing w:val="-2"/>
          <w:vertAlign w:val="baseline"/>
        </w:rPr>
        <w:t> </w:t>
      </w:r>
      <w:r>
        <w:rPr>
          <w:b w:val="0"/>
          <w:vertAlign w:val="baseline"/>
        </w:rPr>
        <w:t>A|). If the calibration</w:t>
      </w:r>
      <w:r>
        <w:rPr>
          <w:b w:val="0"/>
          <w:spacing w:val="-4"/>
          <w:vertAlign w:val="baseline"/>
        </w:rPr>
        <w:t> </w:t>
      </w:r>
      <w:r>
        <w:rPr>
          <w:b w:val="0"/>
          <w:vertAlign w:val="baseline"/>
        </w:rPr>
        <w:t>error meets the standard specification, report the CE even though the test would also pass the alternative specification.</w:t>
      </w:r>
    </w:p>
    <w:p>
      <w:pPr>
        <w:pStyle w:val="BodyText"/>
        <w:spacing w:before="11"/>
        <w:ind w:right="1014"/>
        <w:rPr>
          <w:b w:val="0"/>
        </w:rPr>
      </w:pPr>
      <w:r>
        <w:rPr>
          <w:b w:val="0"/>
        </w:rPr>
        <w:t>Only when the result does not pass the standard specification, but meets the alternative specification, should you</w:t>
      </w:r>
      <w:r>
        <w:rPr>
          <w:b w:val="0"/>
          <w:spacing w:val="-5"/>
        </w:rPr>
        <w:t> </w:t>
      </w:r>
      <w:r>
        <w:rPr>
          <w:b w:val="0"/>
        </w:rPr>
        <w:t>report |R -</w:t>
      </w:r>
      <w:r>
        <w:rPr>
          <w:b w:val="0"/>
          <w:spacing w:val="-3"/>
        </w:rPr>
        <w:t> </w:t>
      </w:r>
      <w:r>
        <w:rPr>
          <w:b w:val="0"/>
        </w:rPr>
        <w:t>A|.</w:t>
      </w:r>
      <w:r>
        <w:rPr>
          <w:b w:val="0"/>
          <w:spacing w:val="-1"/>
        </w:rPr>
        <w:t> </w:t>
      </w:r>
      <w:r>
        <w:rPr>
          <w:b w:val="0"/>
        </w:rPr>
        <w:t>If</w:t>
      </w:r>
      <w:r>
        <w:rPr>
          <w:b w:val="0"/>
          <w:spacing w:val="-1"/>
        </w:rPr>
        <w:t> </w:t>
      </w:r>
      <w:r>
        <w:rPr>
          <w:b w:val="0"/>
        </w:rPr>
        <w:t>the test does not pass either specification, report the </w:t>
      </w:r>
      <w:r>
        <w:rPr>
          <w:b w:val="0"/>
          <w:spacing w:val="-4"/>
        </w:rPr>
        <w:t>CE.</w:t>
      </w:r>
    </w:p>
    <w:p>
      <w:pPr>
        <w:pStyle w:val="BodyText"/>
        <w:spacing w:line="244" w:lineRule="auto" w:before="285"/>
        <w:ind w:left="719" w:right="1152"/>
        <w:rPr>
          <w:b w:val="0"/>
        </w:rPr>
      </w:pPr>
      <w:r>
        <w:rPr>
          <w:b w:val="0"/>
        </w:rPr>
        <w:t>For low-span differential pressure-type flow monitors using the alternative specification (because the standard</w:t>
      </w:r>
      <w:r>
        <w:rPr>
          <w:b w:val="0"/>
          <w:spacing w:val="-5"/>
        </w:rPr>
        <w:t> </w:t>
      </w:r>
      <w:r>
        <w:rPr>
          <w:b w:val="0"/>
        </w:rPr>
        <w:t>specification</w:t>
      </w:r>
      <w:r>
        <w:rPr>
          <w:b w:val="0"/>
          <w:spacing w:val="-5"/>
        </w:rPr>
        <w:t> </w:t>
      </w:r>
      <w:r>
        <w:rPr>
          <w:b w:val="0"/>
        </w:rPr>
        <w:t>was not met):</w:t>
      </w:r>
      <w:r>
        <w:rPr>
          <w:b w:val="0"/>
          <w:spacing w:val="-4"/>
        </w:rPr>
        <w:t> </w:t>
      </w:r>
      <w:r>
        <w:rPr>
          <w:b w:val="0"/>
        </w:rPr>
        <w:t>(1)</w:t>
      </w:r>
      <w:r>
        <w:rPr>
          <w:b w:val="0"/>
          <w:spacing w:val="-1"/>
        </w:rPr>
        <w:t> </w:t>
      </w:r>
      <w:r>
        <w:rPr>
          <w:b w:val="0"/>
        </w:rPr>
        <w:t>report “0.0”</w:t>
      </w:r>
      <w:r>
        <w:rPr>
          <w:b w:val="0"/>
          <w:spacing w:val="-3"/>
        </w:rPr>
        <w:t> </w:t>
      </w:r>
      <w:r>
        <w:rPr>
          <w:b w:val="0"/>
        </w:rPr>
        <w:t>in</w:t>
      </w:r>
      <w:r>
        <w:rPr>
          <w:b w:val="0"/>
          <w:spacing w:val="-5"/>
        </w:rPr>
        <w:t> </w:t>
      </w:r>
      <w:r>
        <w:rPr>
          <w:b w:val="0"/>
        </w:rPr>
        <w:t>this field</w:t>
      </w:r>
      <w:r>
        <w:rPr>
          <w:b w:val="0"/>
          <w:spacing w:val="-5"/>
        </w:rPr>
        <w:t> </w:t>
      </w:r>
      <w:r>
        <w:rPr>
          <w:b w:val="0"/>
        </w:rPr>
        <w:t>if</w:t>
      </w:r>
      <w:r>
        <w:rPr>
          <w:b w:val="0"/>
          <w:spacing w:val="-1"/>
        </w:rPr>
        <w:t> </w:t>
      </w:r>
      <w:r>
        <w:rPr>
          <w:b w:val="0"/>
        </w:rPr>
        <w:t>the value of</w:t>
      </w:r>
      <w:r>
        <w:rPr>
          <w:b w:val="0"/>
          <w:spacing w:val="-1"/>
        </w:rPr>
        <w:t> </w:t>
      </w:r>
      <w:r>
        <w:rPr>
          <w:b w:val="0"/>
        </w:rPr>
        <w:t>|R -</w:t>
      </w:r>
    </w:p>
    <w:p>
      <w:pPr>
        <w:pStyle w:val="BodyText"/>
        <w:spacing w:line="244" w:lineRule="auto"/>
        <w:ind w:right="829"/>
        <w:rPr>
          <w:b w:val="0"/>
        </w:rPr>
      </w:pPr>
      <w:r>
        <w:rPr>
          <w:b w:val="0"/>
        </w:rPr>
        <w:t>A| is</w:t>
      </w:r>
      <w:r>
        <w:rPr>
          <w:b w:val="0"/>
          <w:spacing w:val="-8"/>
        </w:rPr>
        <w:t> </w:t>
      </w:r>
      <w:r>
        <w:rPr>
          <w:b w:val="0"/>
          <w:u w:val="single"/>
        </w:rPr>
        <w:t>&lt;</w:t>
      </w:r>
      <w:r>
        <w:rPr>
          <w:b w:val="0"/>
          <w:u w:val="none"/>
        </w:rPr>
        <w:t> 0.01 inches of water.</w:t>
      </w:r>
      <w:r>
        <w:rPr>
          <w:b w:val="0"/>
          <w:spacing w:val="-9"/>
          <w:u w:val="none"/>
        </w:rPr>
        <w:t> </w:t>
      </w:r>
      <w:r>
        <w:rPr>
          <w:b w:val="0"/>
          <w:u w:val="none"/>
        </w:rPr>
        <w:t>If</w:t>
      </w:r>
      <w:r>
        <w:rPr>
          <w:b w:val="0"/>
          <w:spacing w:val="-10"/>
          <w:u w:val="none"/>
        </w:rPr>
        <w:t> </w:t>
      </w:r>
      <w:r>
        <w:rPr>
          <w:b w:val="0"/>
          <w:u w:val="none"/>
        </w:rPr>
        <w:t>the</w:t>
      </w:r>
      <w:r>
        <w:rPr>
          <w:b w:val="0"/>
          <w:spacing w:val="-9"/>
          <w:u w:val="none"/>
        </w:rPr>
        <w:t> </w:t>
      </w:r>
      <w:r>
        <w:rPr>
          <w:b w:val="0"/>
          <w:u w:val="none"/>
        </w:rPr>
        <w:t>value of |R</w:t>
      </w:r>
      <w:r>
        <w:rPr>
          <w:b w:val="0"/>
          <w:spacing w:val="-6"/>
          <w:u w:val="none"/>
        </w:rPr>
        <w:t> </w:t>
      </w:r>
      <w:r>
        <w:rPr>
          <w:b w:val="0"/>
          <w:u w:val="none"/>
        </w:rPr>
        <w:t>- A| is &gt; 0.01 inches of water, report the result as a percentage of the span value (i.e., CE).</w:t>
      </w:r>
    </w:p>
    <w:p>
      <w:pPr>
        <w:pStyle w:val="BodyText"/>
        <w:spacing w:before="269"/>
        <w:ind w:left="719" w:right="1152"/>
        <w:rPr>
          <w:b w:val="0"/>
        </w:rPr>
      </w:pPr>
      <w:r>
        <w:rPr>
          <w:b w:val="0"/>
        </w:rPr>
        <w:t>For CO</w:t>
      </w:r>
      <w:r>
        <w:rPr>
          <w:b w:val="0"/>
          <w:vertAlign w:val="subscript"/>
        </w:rPr>
        <w:t>2</w:t>
      </w:r>
      <w:r>
        <w:rPr>
          <w:b w:val="0"/>
          <w:vertAlign w:val="baseline"/>
        </w:rPr>
        <w:t> and O</w:t>
      </w:r>
      <w:r>
        <w:rPr>
          <w:b w:val="0"/>
          <w:vertAlign w:val="subscript"/>
        </w:rPr>
        <w:t>2</w:t>
      </w:r>
      <w:r>
        <w:rPr>
          <w:b w:val="0"/>
          <w:vertAlign w:val="baseline"/>
        </w:rPr>
        <w:t> monitors, express the result as an</w:t>
      </w:r>
      <w:r>
        <w:rPr>
          <w:b w:val="0"/>
          <w:spacing w:val="-1"/>
          <w:vertAlign w:val="baseline"/>
        </w:rPr>
        <w:t> </w:t>
      </w:r>
      <w:r>
        <w:rPr>
          <w:b w:val="0"/>
          <w:vertAlign w:val="baseline"/>
        </w:rPr>
        <w:t>absolute percent CO</w:t>
      </w:r>
      <w:r>
        <w:rPr>
          <w:b w:val="0"/>
          <w:vertAlign w:val="subscript"/>
        </w:rPr>
        <w:t>2</w:t>
      </w:r>
      <w:r>
        <w:rPr>
          <w:b w:val="0"/>
          <w:vertAlign w:val="baseline"/>
        </w:rPr>
        <w:t> or O</w:t>
      </w:r>
      <w:r>
        <w:rPr>
          <w:b w:val="0"/>
          <w:vertAlign w:val="subscript"/>
        </w:rPr>
        <w:t>2</w:t>
      </w:r>
      <w:r>
        <w:rPr>
          <w:b w:val="0"/>
          <w:vertAlign w:val="baseline"/>
        </w:rPr>
        <w:t>, since the results are</w:t>
      </w:r>
      <w:r>
        <w:rPr>
          <w:b w:val="0"/>
          <w:spacing w:val="-1"/>
          <w:vertAlign w:val="baseline"/>
        </w:rPr>
        <w:t> </w:t>
      </w:r>
      <w:r>
        <w:rPr>
          <w:b w:val="0"/>
          <w:vertAlign w:val="baseline"/>
        </w:rPr>
        <w:t>always determined</w:t>
      </w:r>
      <w:r>
        <w:rPr>
          <w:b w:val="0"/>
          <w:spacing w:val="-6"/>
          <w:vertAlign w:val="baseline"/>
        </w:rPr>
        <w:t> </w:t>
      </w:r>
      <w:r>
        <w:rPr>
          <w:b w:val="0"/>
          <w:vertAlign w:val="baseline"/>
        </w:rPr>
        <w:t>as the</w:t>
      </w:r>
      <w:r>
        <w:rPr>
          <w:b w:val="0"/>
          <w:spacing w:val="-1"/>
          <w:vertAlign w:val="baseline"/>
        </w:rPr>
        <w:t> </w:t>
      </w:r>
      <w:r>
        <w:rPr>
          <w:b w:val="0"/>
          <w:vertAlign w:val="baseline"/>
        </w:rPr>
        <w:t>absolute</w:t>
      </w:r>
      <w:r>
        <w:rPr>
          <w:b w:val="0"/>
          <w:spacing w:val="-1"/>
          <w:vertAlign w:val="baseline"/>
        </w:rPr>
        <w:t> </w:t>
      </w:r>
      <w:r>
        <w:rPr>
          <w:b w:val="0"/>
          <w:vertAlign w:val="baseline"/>
        </w:rPr>
        <w:t>value</w:t>
      </w:r>
      <w:r>
        <w:rPr>
          <w:b w:val="0"/>
          <w:spacing w:val="-1"/>
          <w:vertAlign w:val="baseline"/>
        </w:rPr>
        <w:t> </w:t>
      </w:r>
      <w:r>
        <w:rPr>
          <w:b w:val="0"/>
          <w:vertAlign w:val="baseline"/>
        </w:rPr>
        <w:t>of</w:t>
      </w:r>
      <w:r>
        <w:rPr>
          <w:b w:val="0"/>
          <w:spacing w:val="-2"/>
          <w:vertAlign w:val="baseline"/>
        </w:rPr>
        <w:t> </w:t>
      </w:r>
      <w:r>
        <w:rPr>
          <w:b w:val="0"/>
          <w:vertAlign w:val="baseline"/>
        </w:rPr>
        <w:t>the</w:t>
      </w:r>
      <w:r>
        <w:rPr>
          <w:b w:val="0"/>
          <w:spacing w:val="-1"/>
          <w:vertAlign w:val="baseline"/>
        </w:rPr>
        <w:t> </w:t>
      </w:r>
      <w:r>
        <w:rPr>
          <w:b w:val="0"/>
          <w:vertAlign w:val="baseline"/>
        </w:rPr>
        <w:t>difference</w:t>
      </w:r>
      <w:r>
        <w:rPr>
          <w:b w:val="0"/>
          <w:spacing w:val="-1"/>
          <w:vertAlign w:val="baseline"/>
        </w:rPr>
        <w:t> </w:t>
      </w:r>
      <w:r>
        <w:rPr>
          <w:b w:val="0"/>
          <w:vertAlign w:val="baseline"/>
        </w:rPr>
        <w:t>between</w:t>
      </w:r>
      <w:r>
        <w:rPr>
          <w:b w:val="0"/>
          <w:spacing w:val="-6"/>
          <w:vertAlign w:val="baseline"/>
        </w:rPr>
        <w:t> </w:t>
      </w:r>
      <w:r>
        <w:rPr>
          <w:b w:val="0"/>
          <w:vertAlign w:val="baseline"/>
        </w:rPr>
        <w:t>the</w:t>
      </w:r>
      <w:r>
        <w:rPr>
          <w:b w:val="0"/>
          <w:spacing w:val="-1"/>
          <w:vertAlign w:val="baseline"/>
        </w:rPr>
        <w:t> </w:t>
      </w:r>
      <w:r>
        <w:rPr>
          <w:b w:val="0"/>
          <w:vertAlign w:val="baseline"/>
        </w:rPr>
        <w:t>reference</w:t>
      </w:r>
      <w:r>
        <w:rPr>
          <w:b w:val="0"/>
          <w:spacing w:val="-1"/>
          <w:vertAlign w:val="baseline"/>
        </w:rPr>
        <w:t> </w:t>
      </w:r>
      <w:r>
        <w:rPr>
          <w:b w:val="0"/>
          <w:vertAlign w:val="baseline"/>
        </w:rPr>
        <w:t>value</w:t>
      </w:r>
      <w:r>
        <w:rPr>
          <w:b w:val="0"/>
          <w:spacing w:val="-1"/>
          <w:vertAlign w:val="baseline"/>
        </w:rPr>
        <w:t> </w:t>
      </w:r>
      <w:r>
        <w:rPr>
          <w:b w:val="0"/>
          <w:vertAlign w:val="baseline"/>
        </w:rPr>
        <w:t>and the measured value (i.e., |R - A|).</w:t>
      </w:r>
    </w:p>
    <w:p>
      <w:pPr>
        <w:pStyle w:val="BodyText"/>
        <w:spacing w:before="4"/>
        <w:ind w:left="0"/>
        <w:rPr>
          <w:b w:val="0"/>
        </w:rPr>
      </w:pPr>
    </w:p>
    <w:p>
      <w:pPr>
        <w:spacing w:before="0"/>
        <w:ind w:left="720" w:right="0" w:firstLine="0"/>
        <w:jc w:val="both"/>
        <w:rPr>
          <w:b w:val="0"/>
          <w:i/>
          <w:sz w:val="24"/>
        </w:rPr>
      </w:pPr>
      <w:r>
        <w:rPr>
          <w:b w:val="0"/>
          <w:spacing w:val="9"/>
          <w:sz w:val="24"/>
        </w:rPr>
        <w:t>Upscale</w:t>
      </w:r>
      <w:r>
        <w:rPr>
          <w:b w:val="0"/>
          <w:spacing w:val="65"/>
          <w:sz w:val="24"/>
        </w:rPr>
        <w:t> </w:t>
      </w:r>
      <w:r>
        <w:rPr>
          <w:b w:val="0"/>
          <w:sz w:val="24"/>
        </w:rPr>
        <w:t>Calibration</w:t>
      </w:r>
      <w:r>
        <w:rPr>
          <w:b w:val="0"/>
          <w:spacing w:val="58"/>
          <w:sz w:val="24"/>
        </w:rPr>
        <w:t> </w:t>
      </w:r>
      <w:r>
        <w:rPr>
          <w:b w:val="0"/>
          <w:spacing w:val="9"/>
          <w:sz w:val="24"/>
        </w:rPr>
        <w:t>Error</w:t>
      </w:r>
      <w:r>
        <w:rPr>
          <w:b w:val="0"/>
          <w:spacing w:val="49"/>
          <w:sz w:val="24"/>
        </w:rPr>
        <w:t> </w:t>
      </w:r>
      <w:r>
        <w:rPr>
          <w:b w:val="0"/>
          <w:i/>
          <w:spacing w:val="-2"/>
          <w:sz w:val="24"/>
        </w:rPr>
        <w:t>(upscaleCalibrationError)</w:t>
      </w:r>
    </w:p>
    <w:p>
      <w:pPr>
        <w:pStyle w:val="BodyText"/>
        <w:spacing w:line="235" w:lineRule="auto" w:before="12"/>
        <w:ind w:right="1621"/>
        <w:jc w:val="both"/>
        <w:rPr>
          <w:b w:val="0"/>
        </w:rPr>
      </w:pPr>
      <w:r>
        <w:rPr>
          <w:b w:val="0"/>
        </w:rPr>
        <w:t>Report the results of</w:t>
      </w:r>
      <w:r>
        <w:rPr>
          <w:b w:val="0"/>
          <w:spacing w:val="-1"/>
        </w:rPr>
        <w:t> </w:t>
      </w:r>
      <w:r>
        <w:rPr>
          <w:b w:val="0"/>
        </w:rPr>
        <w:t>the upscale calibration</w:t>
      </w:r>
      <w:r>
        <w:rPr>
          <w:b w:val="0"/>
          <w:spacing w:val="-5"/>
        </w:rPr>
        <w:t> </w:t>
      </w:r>
      <w:r>
        <w:rPr>
          <w:b w:val="0"/>
        </w:rPr>
        <w:t>error test, as required</w:t>
      </w:r>
      <w:r>
        <w:rPr>
          <w:b w:val="0"/>
          <w:spacing w:val="-5"/>
        </w:rPr>
        <w:t> </w:t>
      </w:r>
      <w:r>
        <w:rPr>
          <w:b w:val="0"/>
        </w:rPr>
        <w:t>by Part 75, or, for Hg, as required by Appendix A</w:t>
      </w:r>
      <w:r>
        <w:rPr>
          <w:b w:val="0"/>
          <w:spacing w:val="-3"/>
        </w:rPr>
        <w:t> </w:t>
      </w:r>
      <w:r>
        <w:rPr>
          <w:b w:val="0"/>
        </w:rPr>
        <w:t>to</w:t>
      </w:r>
      <w:r>
        <w:rPr>
          <w:b w:val="0"/>
          <w:spacing w:val="-5"/>
        </w:rPr>
        <w:t> </w:t>
      </w:r>
      <w:r>
        <w:rPr>
          <w:b w:val="0"/>
        </w:rPr>
        <w:t>40</w:t>
      </w:r>
      <w:r>
        <w:rPr>
          <w:b w:val="0"/>
          <w:spacing w:val="-1"/>
        </w:rPr>
        <w:t> </w:t>
      </w:r>
      <w:r>
        <w:rPr>
          <w:b w:val="0"/>
        </w:rPr>
        <w:t>CFR Part 63, Subpart UUUUU. (See the discussion</w:t>
      </w:r>
      <w:r>
        <w:rPr>
          <w:b w:val="0"/>
          <w:spacing w:val="-4"/>
        </w:rPr>
        <w:t> </w:t>
      </w:r>
      <w:r>
        <w:rPr>
          <w:b w:val="0"/>
        </w:rPr>
        <w:t>under Zero Calibration Error for more details.)</w:t>
      </w:r>
    </w:p>
    <w:p>
      <w:pPr>
        <w:pStyle w:val="BodyText"/>
        <w:spacing w:before="4"/>
        <w:ind w:left="0"/>
        <w:rPr>
          <w:b w:val="0"/>
        </w:rPr>
      </w:pPr>
    </w:p>
    <w:p>
      <w:pPr>
        <w:spacing w:before="1"/>
        <w:ind w:left="720" w:right="0" w:firstLine="0"/>
        <w:jc w:val="left"/>
        <w:rPr>
          <w:b w:val="0"/>
          <w:i/>
          <w:sz w:val="24"/>
        </w:rPr>
      </w:pPr>
      <w:r>
        <w:rPr>
          <w:b w:val="0"/>
          <w:sz w:val="24"/>
        </w:rPr>
        <w:t>Zero</w:t>
      </w:r>
      <w:r>
        <w:rPr>
          <w:b w:val="0"/>
          <w:spacing w:val="47"/>
          <w:sz w:val="24"/>
        </w:rPr>
        <w:t> </w:t>
      </w:r>
      <w:r>
        <w:rPr>
          <w:b w:val="0"/>
          <w:spacing w:val="11"/>
          <w:sz w:val="24"/>
        </w:rPr>
        <w:t>Reference</w:t>
      </w:r>
      <w:r>
        <w:rPr>
          <w:b w:val="0"/>
          <w:spacing w:val="56"/>
          <w:sz w:val="24"/>
        </w:rPr>
        <w:t> </w:t>
      </w:r>
      <w:r>
        <w:rPr>
          <w:b w:val="0"/>
          <w:sz w:val="24"/>
        </w:rPr>
        <w:t>Value</w:t>
      </w:r>
      <w:r>
        <w:rPr>
          <w:b w:val="0"/>
          <w:spacing w:val="40"/>
          <w:sz w:val="24"/>
        </w:rPr>
        <w:t> </w:t>
      </w:r>
      <w:r>
        <w:rPr>
          <w:b w:val="0"/>
          <w:i/>
          <w:spacing w:val="-2"/>
          <w:sz w:val="24"/>
        </w:rPr>
        <w:t>(zeroReferenceValue)</w:t>
      </w:r>
    </w:p>
    <w:p>
      <w:pPr>
        <w:pStyle w:val="BodyText"/>
        <w:spacing w:line="235" w:lineRule="auto" w:before="11"/>
        <w:ind w:left="719" w:right="1014"/>
        <w:rPr>
          <w:b w:val="0"/>
        </w:rPr>
      </w:pPr>
      <w:r>
        <w:rPr>
          <w:b w:val="0"/>
        </w:rPr>
        <w:t>Report the certified</w:t>
      </w:r>
      <w:r>
        <w:rPr>
          <w:b w:val="0"/>
          <w:spacing w:val="-6"/>
        </w:rPr>
        <w:t> </w:t>
      </w:r>
      <w:r>
        <w:rPr>
          <w:b w:val="0"/>
        </w:rPr>
        <w:t>value of</w:t>
      </w:r>
      <w:r>
        <w:rPr>
          <w:b w:val="0"/>
          <w:spacing w:val="-1"/>
        </w:rPr>
        <w:t> </w:t>
      </w:r>
      <w:r>
        <w:rPr>
          <w:b w:val="0"/>
        </w:rPr>
        <w:t>the zero-level</w:t>
      </w:r>
      <w:r>
        <w:rPr>
          <w:b w:val="0"/>
          <w:spacing w:val="-6"/>
        </w:rPr>
        <w:t> </w:t>
      </w:r>
      <w:r>
        <w:rPr>
          <w:b w:val="0"/>
        </w:rPr>
        <w:t>reference calibration</w:t>
      </w:r>
      <w:r>
        <w:rPr>
          <w:b w:val="0"/>
          <w:spacing w:val="-6"/>
        </w:rPr>
        <w:t> </w:t>
      </w:r>
      <w:r>
        <w:rPr>
          <w:b w:val="0"/>
        </w:rPr>
        <w:t>gas, in</w:t>
      </w:r>
      <w:r>
        <w:rPr>
          <w:b w:val="0"/>
          <w:spacing w:val="-6"/>
        </w:rPr>
        <w:t> </w:t>
      </w:r>
      <w:r>
        <w:rPr>
          <w:b w:val="0"/>
        </w:rPr>
        <w:t>ppm for</w:t>
      </w:r>
      <w:r>
        <w:rPr>
          <w:b w:val="0"/>
          <w:spacing w:val="-1"/>
        </w:rPr>
        <w:t> </w:t>
      </w:r>
      <w:r>
        <w:rPr>
          <w:b w:val="0"/>
        </w:rPr>
        <w:t>SO</w:t>
      </w:r>
      <w:r>
        <w:rPr>
          <w:b w:val="0"/>
          <w:vertAlign w:val="subscript"/>
        </w:rPr>
        <w:t>2</w:t>
      </w:r>
      <w:r>
        <w:rPr>
          <w:b w:val="0"/>
          <w:vertAlign w:val="baseline"/>
        </w:rPr>
        <w:t> and</w:t>
      </w:r>
      <w:r>
        <w:rPr>
          <w:b w:val="0"/>
          <w:spacing w:val="-6"/>
          <w:vertAlign w:val="baseline"/>
        </w:rPr>
        <w:t> </w:t>
      </w:r>
      <w:r>
        <w:rPr>
          <w:b w:val="0"/>
          <w:vertAlign w:val="baseline"/>
        </w:rPr>
        <w:t>NO</w:t>
      </w:r>
      <w:r>
        <w:rPr>
          <w:b w:val="0"/>
          <w:vertAlign w:val="subscript"/>
        </w:rPr>
        <w:t>X</w:t>
      </w:r>
      <w:r>
        <w:rPr>
          <w:b w:val="0"/>
          <w:vertAlign w:val="baseline"/>
        </w:rPr>
        <w:t>, in µg/scm for Hg, or in pct for CO</w:t>
      </w:r>
      <w:r>
        <w:rPr>
          <w:b w:val="0"/>
          <w:vertAlign w:val="subscript"/>
        </w:rPr>
        <w:t>2</w:t>
      </w:r>
      <w:r>
        <w:rPr>
          <w:b w:val="0"/>
          <w:vertAlign w:val="baseline"/>
        </w:rPr>
        <w:t> and O</w:t>
      </w:r>
      <w:r>
        <w:rPr>
          <w:b w:val="0"/>
          <w:vertAlign w:val="subscript"/>
        </w:rPr>
        <w:t>2</w:t>
      </w:r>
      <w:r>
        <w:rPr>
          <w:b w:val="0"/>
          <w:vertAlign w:val="baseline"/>
        </w:rPr>
        <w:t>. Report the value of the reference signal, in the appropriate</w:t>
      </w:r>
      <w:r>
        <w:rPr>
          <w:b w:val="0"/>
          <w:spacing w:val="40"/>
          <w:vertAlign w:val="baseline"/>
        </w:rPr>
        <w:t> </w:t>
      </w:r>
      <w:r>
        <w:rPr>
          <w:b w:val="0"/>
          <w:vertAlign w:val="baseline"/>
        </w:rPr>
        <w:t>units, for flow monitors.</w:t>
      </w:r>
    </w:p>
    <w:p>
      <w:pPr>
        <w:pStyle w:val="BodyText"/>
        <w:spacing w:after="0" w:line="235"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9"/>
          <w:sz w:val="24"/>
        </w:rPr>
        <w:t>Upscale</w:t>
      </w:r>
      <w:r>
        <w:rPr>
          <w:b w:val="0"/>
          <w:spacing w:val="44"/>
          <w:sz w:val="24"/>
        </w:rPr>
        <w:t> </w:t>
      </w:r>
      <w:r>
        <w:rPr>
          <w:b w:val="0"/>
          <w:spacing w:val="11"/>
          <w:sz w:val="24"/>
        </w:rPr>
        <w:t>Reference</w:t>
      </w:r>
      <w:r>
        <w:rPr>
          <w:b w:val="0"/>
          <w:spacing w:val="45"/>
          <w:sz w:val="24"/>
        </w:rPr>
        <w:t> </w:t>
      </w:r>
      <w:r>
        <w:rPr>
          <w:b w:val="0"/>
          <w:sz w:val="24"/>
        </w:rPr>
        <w:t>Value</w:t>
      </w:r>
      <w:r>
        <w:rPr>
          <w:b w:val="0"/>
          <w:spacing w:val="31"/>
          <w:sz w:val="24"/>
        </w:rPr>
        <w:t> </w:t>
      </w:r>
      <w:r>
        <w:rPr>
          <w:b w:val="0"/>
          <w:i/>
          <w:spacing w:val="-2"/>
          <w:sz w:val="24"/>
        </w:rPr>
        <w:t>(upscaleReferenceValue)</w:t>
      </w:r>
    </w:p>
    <w:p>
      <w:pPr>
        <w:pStyle w:val="BodyText"/>
        <w:ind w:right="1014"/>
        <w:rPr>
          <w:b w:val="0"/>
        </w:rPr>
      </w:pPr>
      <w:r>
        <w:rPr>
          <w:b w:val="0"/>
        </w:rPr>
        <w:t>Report the</w:t>
      </w:r>
      <w:r>
        <w:rPr>
          <w:b w:val="0"/>
          <w:spacing w:val="-1"/>
        </w:rPr>
        <w:t> </w:t>
      </w:r>
      <w:r>
        <w:rPr>
          <w:b w:val="0"/>
        </w:rPr>
        <w:t>certified</w:t>
      </w:r>
      <w:r>
        <w:rPr>
          <w:b w:val="0"/>
          <w:spacing w:val="-6"/>
        </w:rPr>
        <w:t> </w:t>
      </w:r>
      <w:r>
        <w:rPr>
          <w:b w:val="0"/>
        </w:rPr>
        <w:t>value</w:t>
      </w:r>
      <w:r>
        <w:rPr>
          <w:b w:val="0"/>
          <w:spacing w:val="-1"/>
        </w:rPr>
        <w:t> </w:t>
      </w:r>
      <w:r>
        <w:rPr>
          <w:b w:val="0"/>
        </w:rPr>
        <w:t>of</w:t>
      </w:r>
      <w:r>
        <w:rPr>
          <w:b w:val="0"/>
          <w:spacing w:val="-2"/>
        </w:rPr>
        <w:t> </w:t>
      </w:r>
      <w:r>
        <w:rPr>
          <w:b w:val="0"/>
        </w:rPr>
        <w:t>the</w:t>
      </w:r>
      <w:r>
        <w:rPr>
          <w:b w:val="0"/>
          <w:spacing w:val="-1"/>
        </w:rPr>
        <w:t> </w:t>
      </w:r>
      <w:r>
        <w:rPr>
          <w:b w:val="0"/>
        </w:rPr>
        <w:t>upscale</w:t>
      </w:r>
      <w:r>
        <w:rPr>
          <w:b w:val="0"/>
          <w:spacing w:val="-1"/>
        </w:rPr>
        <w:t> </w:t>
      </w:r>
      <w:r>
        <w:rPr>
          <w:b w:val="0"/>
        </w:rPr>
        <w:t>reference</w:t>
      </w:r>
      <w:r>
        <w:rPr>
          <w:b w:val="0"/>
          <w:spacing w:val="-1"/>
        </w:rPr>
        <w:t> </w:t>
      </w:r>
      <w:r>
        <w:rPr>
          <w:b w:val="0"/>
        </w:rPr>
        <w:t>calibration</w:t>
      </w:r>
      <w:r>
        <w:rPr>
          <w:b w:val="0"/>
          <w:spacing w:val="-6"/>
        </w:rPr>
        <w:t> </w:t>
      </w:r>
      <w:r>
        <w:rPr>
          <w:b w:val="0"/>
        </w:rPr>
        <w:t>gas,</w:t>
      </w:r>
      <w:r>
        <w:rPr>
          <w:b w:val="0"/>
          <w:spacing w:val="-1"/>
        </w:rPr>
        <w:t> </w:t>
      </w:r>
      <w:r>
        <w:rPr>
          <w:b w:val="0"/>
        </w:rPr>
        <w:t>in</w:t>
      </w:r>
      <w:r>
        <w:rPr>
          <w:b w:val="0"/>
          <w:spacing w:val="-6"/>
        </w:rPr>
        <w:t> </w:t>
      </w:r>
      <w:r>
        <w:rPr>
          <w:b w:val="0"/>
        </w:rPr>
        <w:t>ppm</w:t>
      </w:r>
      <w:r>
        <w:rPr>
          <w:b w:val="0"/>
          <w:spacing w:val="-1"/>
        </w:rPr>
        <w:t> </w:t>
      </w:r>
      <w:r>
        <w:rPr>
          <w:b w:val="0"/>
        </w:rPr>
        <w:t>for</w:t>
      </w:r>
      <w:r>
        <w:rPr>
          <w:b w:val="0"/>
          <w:spacing w:val="-1"/>
        </w:rPr>
        <w:t> </w:t>
      </w:r>
      <w:r>
        <w:rPr>
          <w:b w:val="0"/>
        </w:rPr>
        <w:t>SO</w:t>
      </w:r>
      <w:r>
        <w:rPr>
          <w:b w:val="0"/>
          <w:vertAlign w:val="subscript"/>
        </w:rPr>
        <w:t>2</w:t>
      </w:r>
      <w:r>
        <w:rPr>
          <w:b w:val="0"/>
          <w:vertAlign w:val="baseline"/>
        </w:rPr>
        <w:t> and</w:t>
      </w:r>
      <w:r>
        <w:rPr>
          <w:b w:val="0"/>
          <w:spacing w:val="-6"/>
          <w:vertAlign w:val="baseline"/>
        </w:rPr>
        <w:t> </w:t>
      </w:r>
      <w:r>
        <w:rPr>
          <w:b w:val="0"/>
          <w:vertAlign w:val="baseline"/>
        </w:rPr>
        <w:t>NO</w:t>
      </w:r>
      <w:r>
        <w:rPr>
          <w:b w:val="0"/>
          <w:vertAlign w:val="subscript"/>
        </w:rPr>
        <w:t>X</w:t>
      </w:r>
      <w:r>
        <w:rPr>
          <w:b w:val="0"/>
          <w:vertAlign w:val="baseline"/>
        </w:rPr>
        <w:t>,</w:t>
      </w:r>
      <w:r>
        <w:rPr>
          <w:b w:val="0"/>
          <w:spacing w:val="-1"/>
          <w:vertAlign w:val="baseline"/>
        </w:rPr>
        <w:t> </w:t>
      </w:r>
      <w:r>
        <w:rPr>
          <w:b w:val="0"/>
          <w:vertAlign w:val="baseline"/>
        </w:rPr>
        <w:t>in µg/scm for Hg, or in pct for CO</w:t>
      </w:r>
      <w:r>
        <w:rPr>
          <w:b w:val="0"/>
          <w:vertAlign w:val="subscript"/>
        </w:rPr>
        <w:t>2</w:t>
      </w:r>
      <w:r>
        <w:rPr>
          <w:b w:val="0"/>
          <w:vertAlign w:val="baseline"/>
        </w:rPr>
        <w:t> and O</w:t>
      </w:r>
      <w:r>
        <w:rPr>
          <w:b w:val="0"/>
          <w:vertAlign w:val="subscript"/>
        </w:rPr>
        <w:t>2</w:t>
      </w:r>
      <w:r>
        <w:rPr>
          <w:b w:val="0"/>
          <w:vertAlign w:val="baseline"/>
        </w:rPr>
        <w:t>. Report the value of the reference signal, in the appropriate</w:t>
      </w:r>
      <w:r>
        <w:rPr>
          <w:b w:val="0"/>
          <w:spacing w:val="40"/>
          <w:vertAlign w:val="baseline"/>
        </w:rPr>
        <w:t> </w:t>
      </w:r>
      <w:r>
        <w:rPr>
          <w:b w:val="0"/>
          <w:vertAlign w:val="baseline"/>
        </w:rPr>
        <w:t>units, for flow monitors.</w:t>
      </w:r>
    </w:p>
    <w:p>
      <w:pPr>
        <w:pStyle w:val="BodyText"/>
        <w:spacing w:after="0"/>
        <w:rPr>
          <w:b w:val="0"/>
        </w:rPr>
        <w:sectPr>
          <w:pgSz w:w="12240" w:h="15840"/>
          <w:pgMar w:header="759" w:footer="721" w:top="1060" w:bottom="920" w:left="720" w:right="360"/>
        </w:sectPr>
      </w:pPr>
    </w:p>
    <w:p>
      <w:pPr>
        <w:pStyle w:val="Heading1"/>
        <w:numPr>
          <w:ilvl w:val="1"/>
          <w:numId w:val="9"/>
        </w:numPr>
        <w:tabs>
          <w:tab w:pos="1187" w:val="left" w:leader="none"/>
        </w:tabs>
        <w:spacing w:line="240" w:lineRule="auto" w:before="98" w:after="0"/>
        <w:ind w:left="1187" w:right="0" w:hanging="467"/>
        <w:jc w:val="left"/>
        <w:rPr>
          <w:b w:val="0"/>
        </w:rPr>
      </w:pPr>
      <w:bookmarkStart w:name="2.2 Cycle Time Test" w:id="55"/>
      <w:bookmarkEnd w:id="55"/>
      <w:r>
        <w:rPr/>
      </w:r>
      <w:bookmarkStart w:name="_bookmark31" w:id="56"/>
      <w:bookmarkEnd w:id="56"/>
      <w:r>
        <w:rPr/>
      </w:r>
      <w:r>
        <w:rPr>
          <w:b w:val="0"/>
          <w:color w:val="365F91"/>
        </w:rPr>
        <w:t>Cycle</w:t>
      </w:r>
      <w:r>
        <w:rPr>
          <w:b w:val="0"/>
          <w:color w:val="365F91"/>
          <w:spacing w:val="65"/>
        </w:rPr>
        <w:t> </w:t>
      </w:r>
      <w:r>
        <w:rPr>
          <w:b w:val="0"/>
          <w:color w:val="365F91"/>
        </w:rPr>
        <w:t>Time</w:t>
      </w:r>
      <w:r>
        <w:rPr>
          <w:b w:val="0"/>
          <w:color w:val="365F91"/>
          <w:spacing w:val="66"/>
        </w:rPr>
        <w:t> </w:t>
      </w:r>
      <w:r>
        <w:rPr>
          <w:b w:val="0"/>
          <w:color w:val="365F91"/>
          <w:spacing w:val="-4"/>
        </w:rPr>
        <w:t>Test</w:t>
      </w:r>
    </w:p>
    <w:p>
      <w:pPr>
        <w:pStyle w:val="Heading1"/>
        <w:numPr>
          <w:ilvl w:val="2"/>
          <w:numId w:val="9"/>
        </w:numPr>
        <w:tabs>
          <w:tab w:pos="1426" w:val="left" w:leader="none"/>
        </w:tabs>
        <w:spacing w:line="240" w:lineRule="auto" w:before="306" w:after="0"/>
        <w:ind w:left="1426" w:right="0" w:hanging="706"/>
        <w:jc w:val="left"/>
        <w:rPr>
          <w:b w:val="0"/>
        </w:rPr>
      </w:pPr>
      <w:bookmarkStart w:name="2.2.1 Cycle Time Test Overview" w:id="57"/>
      <w:bookmarkEnd w:id="57"/>
      <w:r>
        <w:rPr/>
      </w:r>
      <w:bookmarkStart w:name="_bookmark32" w:id="58"/>
      <w:bookmarkEnd w:id="58"/>
      <w:r>
        <w:rPr/>
      </w:r>
      <w:r>
        <w:rPr>
          <w:b w:val="0"/>
          <w:color w:val="365F91"/>
        </w:rPr>
        <w:t>Cycle</w:t>
      </w:r>
      <w:r>
        <w:rPr>
          <w:b w:val="0"/>
          <w:color w:val="365F91"/>
          <w:spacing w:val="61"/>
        </w:rPr>
        <w:t> </w:t>
      </w:r>
      <w:r>
        <w:rPr>
          <w:b w:val="0"/>
          <w:color w:val="365F91"/>
        </w:rPr>
        <w:t>Time</w:t>
      </w:r>
      <w:r>
        <w:rPr>
          <w:b w:val="0"/>
          <w:color w:val="365F91"/>
          <w:spacing w:val="61"/>
        </w:rPr>
        <w:t> </w:t>
      </w:r>
      <w:r>
        <w:rPr>
          <w:b w:val="0"/>
          <w:color w:val="365F91"/>
        </w:rPr>
        <w:t>Test</w:t>
      </w:r>
      <w:r>
        <w:rPr>
          <w:b w:val="0"/>
          <w:color w:val="365F91"/>
          <w:spacing w:val="75"/>
        </w:rPr>
        <w:t> </w:t>
      </w:r>
      <w:r>
        <w:rPr>
          <w:b w:val="0"/>
          <w:color w:val="365F91"/>
          <w:spacing w:val="7"/>
        </w:rPr>
        <w:t>Overview</w:t>
      </w:r>
    </w:p>
    <w:p>
      <w:pPr>
        <w:pStyle w:val="BodyText"/>
        <w:spacing w:before="287"/>
        <w:ind w:right="1014"/>
        <w:rPr>
          <w:b w:val="0"/>
        </w:rPr>
      </w:pPr>
      <w:r>
        <w:rPr>
          <w:b w:val="0"/>
        </w:rPr>
        <w:t>Except for integrated</w:t>
      </w:r>
      <w:r>
        <w:rPr>
          <w:b w:val="0"/>
          <w:spacing w:val="-2"/>
        </w:rPr>
        <w:t> </w:t>
      </w:r>
      <w:r>
        <w:rPr>
          <w:b w:val="0"/>
        </w:rPr>
        <w:t>batch</w:t>
      </w:r>
      <w:r>
        <w:rPr>
          <w:b w:val="0"/>
          <w:spacing w:val="-2"/>
        </w:rPr>
        <w:t> </w:t>
      </w:r>
      <w:r>
        <w:rPr>
          <w:b w:val="0"/>
        </w:rPr>
        <w:t>sampling-type Hg</w:t>
      </w:r>
      <w:r>
        <w:rPr>
          <w:b w:val="0"/>
          <w:spacing w:val="-2"/>
        </w:rPr>
        <w:t> </w:t>
      </w:r>
      <w:r>
        <w:rPr>
          <w:b w:val="0"/>
        </w:rPr>
        <w:t>monitors, the Cycle Time Test is required</w:t>
      </w:r>
      <w:r>
        <w:rPr>
          <w:b w:val="0"/>
          <w:spacing w:val="-2"/>
        </w:rPr>
        <w:t> </w:t>
      </w:r>
      <w:r>
        <w:rPr>
          <w:b w:val="0"/>
        </w:rPr>
        <w:t>for initial certification of a gas monitor and may be required for recertification or as a diagnostic test. The Cycle Time Test is not a required periodic quality assurance test under Appendix B to Part 75 or (for Hg monitors) under Appendix A to Part 63, Subpart UUUUU. Perform the cycle time test according to the procedures under 40 CFR Part 75, Appendix A, Section 6.4 or (for Hg monitors) according to</w:t>
      </w:r>
      <w:r>
        <w:rPr>
          <w:b w:val="0"/>
          <w:spacing w:val="-14"/>
        </w:rPr>
        <w:t> </w:t>
      </w:r>
      <w:r>
        <w:rPr>
          <w:b w:val="0"/>
        </w:rPr>
        <w:t>section</w:t>
      </w:r>
      <w:r>
        <w:rPr>
          <w:b w:val="0"/>
          <w:spacing w:val="-4"/>
        </w:rPr>
        <w:t> </w:t>
      </w:r>
      <w:r>
        <w:rPr>
          <w:b w:val="0"/>
        </w:rPr>
        <w:t>4.1.1.4</w:t>
      </w:r>
      <w:r>
        <w:rPr>
          <w:b w:val="0"/>
          <w:spacing w:val="-13"/>
        </w:rPr>
        <w:t> </w:t>
      </w:r>
      <w:r>
        <w:rPr>
          <w:b w:val="0"/>
        </w:rPr>
        <w:t>of</w:t>
      </w:r>
      <w:r>
        <w:rPr>
          <w:b w:val="0"/>
          <w:spacing w:val="-1"/>
        </w:rPr>
        <w:t> </w:t>
      </w:r>
      <w:r>
        <w:rPr>
          <w:b w:val="0"/>
        </w:rPr>
        <w:t>Appendix</w:t>
      </w:r>
      <w:r>
        <w:rPr>
          <w:b w:val="0"/>
          <w:spacing w:val="17"/>
        </w:rPr>
        <w:t> </w:t>
      </w:r>
      <w:r>
        <w:rPr>
          <w:b w:val="0"/>
        </w:rPr>
        <w:t>A</w:t>
      </w:r>
      <w:r>
        <w:rPr>
          <w:b w:val="0"/>
          <w:spacing w:val="-4"/>
        </w:rPr>
        <w:t> </w:t>
      </w:r>
      <w:r>
        <w:rPr>
          <w:b w:val="0"/>
        </w:rPr>
        <w:t>to</w:t>
      </w:r>
      <w:r>
        <w:rPr>
          <w:b w:val="0"/>
          <w:spacing w:val="-6"/>
        </w:rPr>
        <w:t> </w:t>
      </w:r>
      <w:r>
        <w:rPr>
          <w:b w:val="0"/>
        </w:rPr>
        <w:t>Part</w:t>
      </w:r>
      <w:r>
        <w:rPr>
          <w:b w:val="0"/>
          <w:spacing w:val="-7"/>
        </w:rPr>
        <w:t> </w:t>
      </w:r>
      <w:r>
        <w:rPr>
          <w:b w:val="0"/>
        </w:rPr>
        <w:t>63, Subpart</w:t>
      </w:r>
      <w:r>
        <w:rPr>
          <w:b w:val="0"/>
          <w:spacing w:val="14"/>
        </w:rPr>
        <w:t> </w:t>
      </w:r>
      <w:r>
        <w:rPr>
          <w:b w:val="0"/>
        </w:rPr>
        <w:t>UUUUU.</w:t>
      </w:r>
      <w:r>
        <w:rPr>
          <w:b w:val="0"/>
          <w:spacing w:val="-17"/>
        </w:rPr>
        <w:t> </w:t>
      </w:r>
      <w:r>
        <w:rPr>
          <w:b w:val="0"/>
        </w:rPr>
        <w:t>The</w:t>
      </w:r>
      <w:r>
        <w:rPr>
          <w:b w:val="0"/>
          <w:spacing w:val="-10"/>
        </w:rPr>
        <w:t> </w:t>
      </w:r>
      <w:r>
        <w:rPr>
          <w:b w:val="0"/>
        </w:rPr>
        <w:t>cycle time calculation method illustrated in the example diagrams in section 6.4 of Part 75, Appendix A applies to all types of gas monitors (including Hg monitors).</w:t>
      </w:r>
    </w:p>
    <w:p>
      <w:pPr>
        <w:pStyle w:val="BodyText"/>
        <w:spacing w:before="3"/>
        <w:ind w:left="0"/>
        <w:rPr>
          <w:b w:val="0"/>
        </w:rPr>
      </w:pPr>
    </w:p>
    <w:p>
      <w:pPr>
        <w:pStyle w:val="BodyText"/>
        <w:spacing w:before="1"/>
        <w:ind w:right="1014"/>
        <w:rPr>
          <w:b w:val="0"/>
        </w:rPr>
      </w:pPr>
      <w:r>
        <w:rPr>
          <w:b w:val="0"/>
        </w:rPr>
        <w:t>Submit one TEST</w:t>
      </w:r>
      <w:r>
        <w:rPr>
          <w:b w:val="0"/>
          <w:spacing w:val="-6"/>
        </w:rPr>
        <w:t> </w:t>
      </w:r>
      <w:r>
        <w:rPr>
          <w:b w:val="0"/>
        </w:rPr>
        <w:t>SUMMARY</w:t>
      </w:r>
      <w:r>
        <w:rPr>
          <w:b w:val="0"/>
          <w:spacing w:val="-2"/>
        </w:rPr>
        <w:t> </w:t>
      </w:r>
      <w:r>
        <w:rPr>
          <w:b w:val="0"/>
        </w:rPr>
        <w:t>DATA</w:t>
      </w:r>
      <w:r>
        <w:rPr>
          <w:b w:val="0"/>
          <w:spacing w:val="-1"/>
        </w:rPr>
        <w:t> </w:t>
      </w:r>
      <w:r>
        <w:rPr>
          <w:b w:val="0"/>
        </w:rPr>
        <w:t>record</w:t>
      </w:r>
      <w:r>
        <w:rPr>
          <w:b w:val="0"/>
          <w:spacing w:val="-2"/>
        </w:rPr>
        <w:t> </w:t>
      </w:r>
      <w:r>
        <w:rPr>
          <w:b w:val="0"/>
        </w:rPr>
        <w:t>and</w:t>
      </w:r>
      <w:r>
        <w:rPr>
          <w:b w:val="0"/>
          <w:spacing w:val="-2"/>
        </w:rPr>
        <w:t> </w:t>
      </w:r>
      <w:r>
        <w:rPr>
          <w:b w:val="0"/>
        </w:rPr>
        <w:t>its associated</w:t>
      </w:r>
      <w:r>
        <w:rPr>
          <w:b w:val="0"/>
          <w:spacing w:val="-2"/>
        </w:rPr>
        <w:t> </w:t>
      </w:r>
      <w:r>
        <w:rPr>
          <w:b w:val="0"/>
        </w:rPr>
        <w:t>CYCLE TIME SUMMARY</w:t>
      </w:r>
      <w:r>
        <w:rPr>
          <w:b w:val="0"/>
          <w:spacing w:val="-2"/>
        </w:rPr>
        <w:t> </w:t>
      </w:r>
      <w:r>
        <w:rPr>
          <w:b w:val="0"/>
        </w:rPr>
        <w:t>DATA</w:t>
      </w:r>
      <w:r>
        <w:rPr>
          <w:b w:val="0"/>
          <w:spacing w:val="-1"/>
        </w:rPr>
        <w:t> </w:t>
      </w:r>
      <w:r>
        <w:rPr>
          <w:b w:val="0"/>
        </w:rPr>
        <w:t>record for each Cycle Time Test performed on a component. Separate CYCLE TIME INJECTION DATA records are required for the upscale and downscale tests for each analyzer component.</w:t>
      </w:r>
    </w:p>
    <w:p>
      <w:pPr>
        <w:pStyle w:val="BodyText"/>
        <w:spacing w:after="0"/>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2.2 Cycle Time Test JSON Model" w:id="59"/>
      <w:bookmarkEnd w:id="59"/>
      <w:r>
        <w:rPr/>
      </w:r>
      <w:bookmarkStart w:name="_bookmark33" w:id="60"/>
      <w:bookmarkEnd w:id="60"/>
      <w:r>
        <w:rPr/>
      </w:r>
      <w:r>
        <w:rPr>
          <w:b w:val="0"/>
          <w:color w:val="365F91"/>
        </w:rPr>
        <w:t>Cycle</w:t>
      </w:r>
      <w:r>
        <w:rPr>
          <w:b w:val="0"/>
          <w:color w:val="365F91"/>
          <w:spacing w:val="58"/>
        </w:rPr>
        <w:t> </w:t>
      </w:r>
      <w:r>
        <w:rPr>
          <w:b w:val="0"/>
          <w:color w:val="365F91"/>
        </w:rPr>
        <w:t>Time</w:t>
      </w:r>
      <w:r>
        <w:rPr>
          <w:b w:val="0"/>
          <w:color w:val="365F91"/>
          <w:spacing w:val="59"/>
        </w:rPr>
        <w:t> </w:t>
      </w:r>
      <w:r>
        <w:rPr>
          <w:b w:val="0"/>
          <w:color w:val="365F91"/>
        </w:rPr>
        <w:t>Test</w:t>
      </w:r>
      <w:r>
        <w:rPr>
          <w:b w:val="0"/>
          <w:color w:val="365F91"/>
          <w:spacing w:val="73"/>
        </w:rPr>
        <w:t> </w:t>
      </w:r>
      <w:r>
        <w:rPr>
          <w:b w:val="0"/>
          <w:color w:val="365F91"/>
        </w:rPr>
        <w:t>JSON</w:t>
      </w:r>
      <w:r>
        <w:rPr>
          <w:b w:val="0"/>
          <w:color w:val="365F91"/>
          <w:spacing w:val="71"/>
        </w:rPr>
        <w:t> </w:t>
      </w:r>
      <w:r>
        <w:rPr>
          <w:b w:val="0"/>
          <w:color w:val="365F91"/>
          <w:spacing w:val="-4"/>
        </w:rPr>
        <w:t>Model</w:t>
      </w:r>
    </w:p>
    <w:p>
      <w:pPr>
        <w:spacing w:before="303"/>
        <w:ind w:left="0" w:right="383" w:firstLine="0"/>
        <w:jc w:val="center"/>
        <w:rPr>
          <w:b w:val="0"/>
          <w:sz w:val="21"/>
        </w:rPr>
      </w:pPr>
      <w:bookmarkStart w:name="_bookmark34" w:id="61"/>
      <w:bookmarkEnd w:id="61"/>
      <w:r>
        <w:rPr/>
      </w:r>
      <w:r>
        <w:rPr>
          <w:b w:val="0"/>
          <w:sz w:val="21"/>
        </w:rPr>
        <w:t>Figure</w:t>
      </w:r>
      <w:r>
        <w:rPr>
          <w:b w:val="0"/>
          <w:spacing w:val="47"/>
          <w:sz w:val="21"/>
        </w:rPr>
        <w:t> </w:t>
      </w:r>
      <w:r>
        <w:rPr>
          <w:b w:val="0"/>
          <w:sz w:val="21"/>
        </w:rPr>
        <w:t>6:</w:t>
      </w:r>
      <w:r>
        <w:rPr>
          <w:b w:val="0"/>
          <w:spacing w:val="50"/>
          <w:sz w:val="21"/>
        </w:rPr>
        <w:t> </w:t>
      </w:r>
      <w:r>
        <w:rPr>
          <w:b w:val="0"/>
          <w:spacing w:val="11"/>
          <w:sz w:val="21"/>
        </w:rPr>
        <w:t>Cycle</w:t>
      </w:r>
      <w:r>
        <w:rPr>
          <w:b w:val="0"/>
          <w:spacing w:val="47"/>
          <w:sz w:val="21"/>
        </w:rPr>
        <w:t> </w:t>
      </w:r>
      <w:r>
        <w:rPr>
          <w:b w:val="0"/>
          <w:sz w:val="21"/>
        </w:rPr>
        <w:t>Time</w:t>
      </w:r>
      <w:r>
        <w:rPr>
          <w:b w:val="0"/>
          <w:spacing w:val="47"/>
          <w:sz w:val="21"/>
        </w:rPr>
        <w:t> </w:t>
      </w:r>
      <w:r>
        <w:rPr>
          <w:b w:val="0"/>
          <w:spacing w:val="10"/>
          <w:sz w:val="21"/>
        </w:rPr>
        <w:t>Test</w:t>
      </w:r>
      <w:r>
        <w:rPr>
          <w:b w:val="0"/>
          <w:spacing w:val="47"/>
          <w:sz w:val="21"/>
        </w:rPr>
        <w:t> </w:t>
      </w:r>
      <w:r>
        <w:rPr>
          <w:b w:val="0"/>
          <w:spacing w:val="10"/>
          <w:sz w:val="21"/>
        </w:rPr>
        <w:t>JSON</w:t>
      </w:r>
      <w:r>
        <w:rPr>
          <w:b w:val="0"/>
          <w:spacing w:val="54"/>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590400">
            <wp:simplePos x="0" y="0"/>
            <wp:positionH relativeFrom="page">
              <wp:posOffset>1114425</wp:posOffset>
            </wp:positionH>
            <wp:positionV relativeFrom="paragraph">
              <wp:posOffset>78963</wp:posOffset>
            </wp:positionV>
            <wp:extent cx="5507548" cy="7619428"/>
            <wp:effectExtent l="0" t="0" r="0" b="0"/>
            <wp:wrapTopAndBottom/>
            <wp:docPr id="14" name="Image 14" descr="Cycle Time Test JSON Structure diagram "/>
            <wp:cNvGraphicFramePr>
              <a:graphicFrameLocks/>
            </wp:cNvGraphicFramePr>
            <a:graphic>
              <a:graphicData uri="http://schemas.openxmlformats.org/drawingml/2006/picture">
                <pic:pic>
                  <pic:nvPicPr>
                    <pic:cNvPr id="14" name="Image 14" descr="Cycle Time Test JSON Structure diagram "/>
                    <pic:cNvPicPr/>
                  </pic:nvPicPr>
                  <pic:blipFill>
                    <a:blip r:embed="rId15" cstate="print"/>
                    <a:stretch>
                      <a:fillRect/>
                    </a:stretch>
                  </pic:blipFill>
                  <pic:spPr>
                    <a:xfrm>
                      <a:off x="0" y="0"/>
                      <a:ext cx="5507548" cy="7619428"/>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85"/>
        <w:ind w:left="0"/>
        <w:rPr>
          <w:b w:val="0"/>
        </w:rPr>
      </w:pPr>
    </w:p>
    <w:p>
      <w:pPr>
        <w:pStyle w:val="BodyText"/>
        <w:spacing w:before="1"/>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before="1"/>
        <w:ind w:left="0"/>
        <w:rPr>
          <w:b w:val="0"/>
        </w:rPr>
      </w:pPr>
    </w:p>
    <w:p>
      <w:pPr>
        <w:pStyle w:val="BodyText"/>
        <w:spacing w:line="290" w:lineRule="exact" w:before="1"/>
        <w:rPr>
          <w:b w:val="0"/>
        </w:rPr>
      </w:pPr>
      <w:r>
        <w:rPr>
          <w:b w:val="0"/>
        </w:rPr>
        <w:t>Applicability</w:t>
      </w:r>
      <w:r>
        <w:rPr>
          <w:b w:val="0"/>
          <w:spacing w:val="68"/>
        </w:rPr>
        <w:t> </w:t>
      </w:r>
      <w:r>
        <w:rPr>
          <w:b w:val="0"/>
        </w:rPr>
        <w:t>of</w:t>
      </w:r>
      <w:r>
        <w:rPr>
          <w:b w:val="0"/>
          <w:spacing w:val="65"/>
        </w:rPr>
        <w:t> </w:t>
      </w:r>
      <w:r>
        <w:rPr>
          <w:b w:val="0"/>
          <w:spacing w:val="10"/>
        </w:rPr>
        <w:t>Cycle</w:t>
      </w:r>
      <w:r>
        <w:rPr>
          <w:b w:val="0"/>
          <w:spacing w:val="67"/>
        </w:rPr>
        <w:t> </w:t>
      </w:r>
      <w:r>
        <w:rPr>
          <w:b w:val="0"/>
        </w:rPr>
        <w:t>Time</w:t>
      </w:r>
      <w:r>
        <w:rPr>
          <w:b w:val="0"/>
          <w:spacing w:val="67"/>
        </w:rPr>
        <w:t> </w:t>
      </w:r>
      <w:r>
        <w:rPr>
          <w:b w:val="0"/>
          <w:spacing w:val="8"/>
        </w:rPr>
        <w:t>Tests</w:t>
      </w:r>
    </w:p>
    <w:p>
      <w:pPr>
        <w:pStyle w:val="ListParagraph"/>
        <w:numPr>
          <w:ilvl w:val="3"/>
          <w:numId w:val="9"/>
        </w:numPr>
        <w:tabs>
          <w:tab w:pos="1440" w:val="left" w:leader="none"/>
        </w:tabs>
        <w:spacing w:line="240" w:lineRule="auto" w:before="0" w:after="0"/>
        <w:ind w:left="1440" w:right="1156" w:hanging="360"/>
        <w:jc w:val="left"/>
        <w:rPr>
          <w:b w:val="0"/>
          <w:sz w:val="24"/>
        </w:rPr>
      </w:pPr>
      <w:r>
        <w:rPr>
          <w:b w:val="0"/>
          <w:sz w:val="24"/>
        </w:rPr>
        <w:t>For a dual-range</w:t>
      </w:r>
      <w:r>
        <w:rPr>
          <w:b w:val="0"/>
          <w:spacing w:val="34"/>
          <w:sz w:val="24"/>
        </w:rPr>
        <w:t> </w:t>
      </w:r>
      <w:r>
        <w:rPr>
          <w:b w:val="0"/>
          <w:sz w:val="24"/>
        </w:rPr>
        <w:t>analyzer, report the results of cycle time testing against each range of the analyzer as two</w:t>
      </w:r>
      <w:r>
        <w:rPr>
          <w:b w:val="0"/>
          <w:spacing w:val="-6"/>
          <w:sz w:val="24"/>
        </w:rPr>
        <w:t> </w:t>
      </w:r>
      <w:r>
        <w:rPr>
          <w:b w:val="0"/>
          <w:sz w:val="24"/>
        </w:rPr>
        <w:t>separate tests, even</w:t>
      </w:r>
      <w:r>
        <w:rPr>
          <w:b w:val="0"/>
          <w:spacing w:val="-5"/>
          <w:sz w:val="24"/>
        </w:rPr>
        <w:t> </w:t>
      </w:r>
      <w:r>
        <w:rPr>
          <w:b w:val="0"/>
          <w:sz w:val="24"/>
        </w:rPr>
        <w:t>if both</w:t>
      </w:r>
      <w:r>
        <w:rPr>
          <w:b w:val="0"/>
          <w:spacing w:val="-5"/>
          <w:sz w:val="24"/>
        </w:rPr>
        <w:t> </w:t>
      </w:r>
      <w:r>
        <w:rPr>
          <w:b w:val="0"/>
          <w:sz w:val="24"/>
        </w:rPr>
        <w:t>ranges of the analyzer are identified</w:t>
      </w:r>
      <w:r>
        <w:rPr>
          <w:b w:val="0"/>
          <w:spacing w:val="-5"/>
          <w:sz w:val="24"/>
        </w:rPr>
        <w:t> </w:t>
      </w:r>
      <w:r>
        <w:rPr>
          <w:b w:val="0"/>
          <w:sz w:val="24"/>
        </w:rPr>
        <w:t>by a single Component ID.</w:t>
      </w:r>
    </w:p>
    <w:p>
      <w:pPr>
        <w:pStyle w:val="ListParagraph"/>
        <w:numPr>
          <w:ilvl w:val="3"/>
          <w:numId w:val="9"/>
        </w:numPr>
        <w:tabs>
          <w:tab w:pos="1440" w:val="left" w:leader="none"/>
        </w:tabs>
        <w:spacing w:line="235" w:lineRule="auto" w:before="10" w:after="0"/>
        <w:ind w:left="1440" w:right="1191" w:hanging="360"/>
        <w:jc w:val="left"/>
        <w:rPr>
          <w:b w:val="0"/>
          <w:sz w:val="24"/>
        </w:rPr>
      </w:pPr>
      <w:r>
        <w:rPr>
          <w:b w:val="0"/>
          <w:sz w:val="24"/>
        </w:rPr>
        <w:t>For a</w:t>
      </w:r>
      <w:r>
        <w:rPr>
          <w:b w:val="0"/>
          <w:spacing w:val="-6"/>
          <w:sz w:val="24"/>
        </w:rPr>
        <w:t> </w:t>
      </w:r>
      <w:r>
        <w:rPr>
          <w:b w:val="0"/>
          <w:sz w:val="24"/>
        </w:rPr>
        <w:t>NO</w:t>
      </w:r>
      <w:r>
        <w:rPr>
          <w:b w:val="0"/>
          <w:sz w:val="24"/>
          <w:vertAlign w:val="subscript"/>
        </w:rPr>
        <w:t>X</w:t>
      </w:r>
      <w:r>
        <w:rPr>
          <w:b w:val="0"/>
          <w:sz w:val="24"/>
          <w:vertAlign w:val="baseline"/>
        </w:rPr>
        <w:t>-diluent system, the entire system would</w:t>
      </w:r>
      <w:r>
        <w:rPr>
          <w:b w:val="0"/>
          <w:spacing w:val="-5"/>
          <w:sz w:val="24"/>
          <w:vertAlign w:val="baseline"/>
        </w:rPr>
        <w:t> </w:t>
      </w:r>
      <w:r>
        <w:rPr>
          <w:b w:val="0"/>
          <w:sz w:val="24"/>
          <w:vertAlign w:val="baseline"/>
        </w:rPr>
        <w:t>be considered</w:t>
      </w:r>
      <w:r>
        <w:rPr>
          <w:b w:val="0"/>
          <w:spacing w:val="-5"/>
          <w:sz w:val="24"/>
          <w:vertAlign w:val="baseline"/>
        </w:rPr>
        <w:t> </w:t>
      </w:r>
      <w:r>
        <w:rPr>
          <w:b w:val="0"/>
          <w:sz w:val="24"/>
          <w:vertAlign w:val="baseline"/>
        </w:rPr>
        <w:t>out of control</w:t>
      </w:r>
      <w:r>
        <w:rPr>
          <w:b w:val="0"/>
          <w:spacing w:val="-6"/>
          <w:sz w:val="24"/>
          <w:vertAlign w:val="baseline"/>
        </w:rPr>
        <w:t> </w:t>
      </w:r>
      <w:r>
        <w:rPr>
          <w:b w:val="0"/>
          <w:sz w:val="24"/>
          <w:vertAlign w:val="baseline"/>
        </w:rPr>
        <w:t>(OOC) if either the NO</w:t>
      </w:r>
      <w:r>
        <w:rPr>
          <w:b w:val="0"/>
          <w:sz w:val="24"/>
          <w:vertAlign w:val="subscript"/>
        </w:rPr>
        <w:t>X</w:t>
      </w:r>
      <w:r>
        <w:rPr>
          <w:b w:val="0"/>
          <w:sz w:val="24"/>
          <w:vertAlign w:val="baseline"/>
        </w:rPr>
        <w:t> or the diluent component fails a cycle time test.</w:t>
      </w:r>
    </w:p>
    <w:p>
      <w:pPr>
        <w:pStyle w:val="ListParagraph"/>
        <w:numPr>
          <w:ilvl w:val="3"/>
          <w:numId w:val="9"/>
        </w:numPr>
        <w:tabs>
          <w:tab w:pos="1440" w:val="left" w:leader="none"/>
        </w:tabs>
        <w:spacing w:line="240" w:lineRule="auto" w:before="0" w:after="0"/>
        <w:ind w:left="1440" w:right="1174" w:hanging="360"/>
        <w:jc w:val="left"/>
        <w:rPr>
          <w:b w:val="0"/>
          <w:sz w:val="24"/>
        </w:rPr>
      </w:pPr>
      <w:r>
        <w:rPr>
          <w:b w:val="0"/>
          <w:sz w:val="24"/>
        </w:rPr>
        <w:t>If you perform an “abbreviated” cycle time test as a diagnostic (refer to the Part 75 Emissions</w:t>
      </w:r>
      <w:r>
        <w:rPr>
          <w:b w:val="0"/>
          <w:spacing w:val="-3"/>
          <w:sz w:val="24"/>
        </w:rPr>
        <w:t> </w:t>
      </w:r>
      <w:r>
        <w:rPr>
          <w:b w:val="0"/>
          <w:sz w:val="24"/>
        </w:rPr>
        <w:t>Monitoring Policy</w:t>
      </w:r>
      <w:r>
        <w:rPr>
          <w:b w:val="0"/>
          <w:spacing w:val="-3"/>
          <w:sz w:val="24"/>
        </w:rPr>
        <w:t> </w:t>
      </w:r>
      <w:r>
        <w:rPr>
          <w:b w:val="0"/>
          <w:sz w:val="24"/>
        </w:rPr>
        <w:t>Manual), do</w:t>
      </w:r>
      <w:r>
        <w:rPr>
          <w:b w:val="0"/>
          <w:spacing w:val="-9"/>
          <w:sz w:val="24"/>
        </w:rPr>
        <w:t> </w:t>
      </w:r>
      <w:r>
        <w:rPr>
          <w:b w:val="0"/>
          <w:sz w:val="24"/>
        </w:rPr>
        <w:t>not</w:t>
      </w:r>
      <w:r>
        <w:rPr>
          <w:b w:val="0"/>
          <w:spacing w:val="-1"/>
          <w:sz w:val="24"/>
        </w:rPr>
        <w:t> </w:t>
      </w:r>
      <w:r>
        <w:rPr>
          <w:b w:val="0"/>
          <w:sz w:val="24"/>
        </w:rPr>
        <w:t>report</w:t>
      </w:r>
      <w:r>
        <w:rPr>
          <w:b w:val="0"/>
          <w:spacing w:val="-1"/>
          <w:sz w:val="24"/>
        </w:rPr>
        <w:t> </w:t>
      </w:r>
      <w:r>
        <w:rPr>
          <w:b w:val="0"/>
          <w:sz w:val="24"/>
        </w:rPr>
        <w:t>the</w:t>
      </w:r>
      <w:r>
        <w:rPr>
          <w:b w:val="0"/>
          <w:spacing w:val="-3"/>
          <w:sz w:val="24"/>
        </w:rPr>
        <w:t> </w:t>
      </w:r>
      <w:r>
        <w:rPr>
          <w:b w:val="0"/>
          <w:sz w:val="24"/>
        </w:rPr>
        <w:t>results</w:t>
      </w:r>
      <w:r>
        <w:rPr>
          <w:b w:val="0"/>
          <w:spacing w:val="-3"/>
          <w:sz w:val="24"/>
        </w:rPr>
        <w:t> </w:t>
      </w:r>
      <w:r>
        <w:rPr>
          <w:b w:val="0"/>
          <w:sz w:val="24"/>
        </w:rPr>
        <w:t>of</w:t>
      </w:r>
      <w:r>
        <w:rPr>
          <w:b w:val="0"/>
          <w:spacing w:val="-4"/>
          <w:sz w:val="24"/>
        </w:rPr>
        <w:t> </w:t>
      </w:r>
      <w:r>
        <w:rPr>
          <w:b w:val="0"/>
          <w:sz w:val="24"/>
        </w:rPr>
        <w:t>this</w:t>
      </w:r>
      <w:r>
        <w:rPr>
          <w:b w:val="0"/>
          <w:spacing w:val="-3"/>
          <w:sz w:val="24"/>
        </w:rPr>
        <w:t> </w:t>
      </w:r>
      <w:r>
        <w:rPr>
          <w:b w:val="0"/>
          <w:sz w:val="24"/>
        </w:rPr>
        <w:t>test</w:t>
      </w:r>
      <w:r>
        <w:rPr>
          <w:b w:val="0"/>
          <w:spacing w:val="-1"/>
          <w:sz w:val="24"/>
        </w:rPr>
        <w:t> </w:t>
      </w:r>
      <w:r>
        <w:rPr>
          <w:b w:val="0"/>
          <w:sz w:val="24"/>
        </w:rPr>
        <w:t>electronically. Keep the data and test results on-site, in a format suitable for audit and inspection.</w:t>
      </w:r>
    </w:p>
    <w:p>
      <w:pPr>
        <w:pStyle w:val="BodyText"/>
        <w:spacing w:before="7"/>
        <w:ind w:left="0"/>
        <w:rPr>
          <w:b w:val="0"/>
        </w:rPr>
      </w:pPr>
    </w:p>
    <w:p>
      <w:pPr>
        <w:pStyle w:val="Heading1"/>
        <w:numPr>
          <w:ilvl w:val="2"/>
          <w:numId w:val="9"/>
        </w:numPr>
        <w:tabs>
          <w:tab w:pos="1426" w:val="left" w:leader="none"/>
        </w:tabs>
        <w:spacing w:line="240" w:lineRule="auto" w:before="1" w:after="0"/>
        <w:ind w:left="1426" w:right="0" w:hanging="706"/>
        <w:jc w:val="left"/>
        <w:rPr>
          <w:b w:val="0"/>
        </w:rPr>
      </w:pPr>
      <w:bookmarkStart w:name="2.2.3 Test Summary Data Elements for Cyc" w:id="62"/>
      <w:bookmarkEnd w:id="62"/>
      <w:r>
        <w:rPr/>
      </w:r>
      <w:bookmarkStart w:name="_bookmark35" w:id="63"/>
      <w:bookmarkEnd w:id="63"/>
      <w:r>
        <w:rPr/>
      </w:r>
      <w:r>
        <w:rPr>
          <w:b w:val="0"/>
          <w:color w:val="365F91"/>
        </w:rPr>
        <w:t>Test</w:t>
      </w:r>
      <w:r>
        <w:rPr>
          <w:b w:val="0"/>
          <w:color w:val="365F91"/>
          <w:spacing w:val="51"/>
          <w:w w:val="150"/>
        </w:rPr>
        <w:t> </w:t>
      </w:r>
      <w:r>
        <w:rPr>
          <w:b w:val="0"/>
          <w:color w:val="365F91"/>
        </w:rPr>
        <w:t>Summary</w:t>
      </w:r>
      <w:r>
        <w:rPr>
          <w:b w:val="0"/>
          <w:color w:val="365F91"/>
          <w:spacing w:val="71"/>
        </w:rPr>
        <w:t> </w:t>
      </w:r>
      <w:r>
        <w:rPr>
          <w:b w:val="0"/>
          <w:color w:val="365F91"/>
          <w:spacing w:val="10"/>
        </w:rPr>
        <w:t>Data</w:t>
      </w:r>
      <w:r>
        <w:rPr>
          <w:b w:val="0"/>
          <w:color w:val="365F91"/>
          <w:spacing w:val="76"/>
        </w:rPr>
        <w:t> </w:t>
      </w:r>
      <w:r>
        <w:rPr>
          <w:b w:val="0"/>
          <w:color w:val="365F91"/>
        </w:rPr>
        <w:t>Elements</w:t>
      </w:r>
      <w:r>
        <w:rPr>
          <w:b w:val="0"/>
          <w:color w:val="365F91"/>
          <w:spacing w:val="75"/>
        </w:rPr>
        <w:t> </w:t>
      </w:r>
      <w:r>
        <w:rPr>
          <w:b w:val="0"/>
          <w:color w:val="365F91"/>
        </w:rPr>
        <w:t>for</w:t>
      </w:r>
      <w:r>
        <w:rPr>
          <w:b w:val="0"/>
          <w:color w:val="365F91"/>
          <w:spacing w:val="74"/>
        </w:rPr>
        <w:t> </w:t>
      </w:r>
      <w:r>
        <w:rPr>
          <w:b w:val="0"/>
          <w:color w:val="365F91"/>
        </w:rPr>
        <w:t>Cycle</w:t>
      </w:r>
      <w:r>
        <w:rPr>
          <w:b w:val="0"/>
          <w:color w:val="365F91"/>
          <w:spacing w:val="66"/>
        </w:rPr>
        <w:t> </w:t>
      </w:r>
      <w:r>
        <w:rPr>
          <w:b w:val="0"/>
          <w:color w:val="365F91"/>
        </w:rPr>
        <w:t>Time</w:t>
      </w:r>
      <w:r>
        <w:rPr>
          <w:b w:val="0"/>
          <w:color w:val="365F91"/>
          <w:spacing w:val="66"/>
        </w:rPr>
        <w:t> </w:t>
      </w:r>
      <w:r>
        <w:rPr>
          <w:b w:val="0"/>
          <w:color w:val="365F91"/>
          <w:spacing w:val="-4"/>
        </w:rPr>
        <w:t>Test</w:t>
      </w:r>
    </w:p>
    <w:p>
      <w:pPr>
        <w:spacing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before="7"/>
        <w:rPr>
          <w:b w:val="0"/>
        </w:rPr>
      </w:pPr>
      <w:r>
        <w:rPr>
          <w:b w:val="0"/>
        </w:rPr>
        <w:t>Report</w:t>
      </w:r>
      <w:r>
        <w:rPr>
          <w:b w:val="0"/>
          <w:spacing w:val="3"/>
        </w:rPr>
        <w:t> </w:t>
      </w:r>
      <w:r>
        <w:rPr>
          <w:b w:val="0"/>
        </w:rPr>
        <w:t>the</w:t>
      </w:r>
      <w:r>
        <w:rPr>
          <w:b w:val="0"/>
          <w:spacing w:val="3"/>
        </w:rPr>
        <w:t> </w:t>
      </w:r>
      <w:r>
        <w:rPr>
          <w:b w:val="0"/>
        </w:rPr>
        <w:t>Unit</w:t>
      </w:r>
      <w:r>
        <w:rPr>
          <w:b w:val="0"/>
          <w:spacing w:val="6"/>
        </w:rPr>
        <w:t> </w:t>
      </w:r>
      <w:r>
        <w:rPr>
          <w:b w:val="0"/>
        </w:rPr>
        <w:t>ID or</w:t>
      </w:r>
      <w:r>
        <w:rPr>
          <w:b w:val="0"/>
          <w:spacing w:val="3"/>
        </w:rPr>
        <w:t> </w:t>
      </w:r>
      <w:r>
        <w:rPr>
          <w:b w:val="0"/>
        </w:rPr>
        <w:t>Stack</w:t>
      </w:r>
      <w:r>
        <w:rPr>
          <w:b w:val="0"/>
          <w:spacing w:val="3"/>
        </w:rPr>
        <w:t> </w:t>
      </w:r>
      <w:r>
        <w:rPr>
          <w:b w:val="0"/>
        </w:rPr>
        <w:t>Pipe</w:t>
      </w:r>
      <w:r>
        <w:rPr>
          <w:b w:val="0"/>
          <w:spacing w:val="3"/>
        </w:rPr>
        <w:t> </w:t>
      </w:r>
      <w:r>
        <w:rPr>
          <w:b w:val="0"/>
        </w:rPr>
        <w:t>ID</w:t>
      </w:r>
      <w:r>
        <w:rPr>
          <w:b w:val="0"/>
          <w:spacing w:val="1"/>
        </w:rPr>
        <w:t> </w:t>
      </w:r>
      <w:r>
        <w:rPr>
          <w:b w:val="0"/>
        </w:rPr>
        <w:t>that</w:t>
      </w:r>
      <w:r>
        <w:rPr>
          <w:b w:val="0"/>
          <w:spacing w:val="6"/>
        </w:rPr>
        <w:t> </w:t>
      </w:r>
      <w:r>
        <w:rPr>
          <w:b w:val="0"/>
        </w:rPr>
        <w:t>corresponds</w:t>
      </w:r>
      <w:r>
        <w:rPr>
          <w:b w:val="0"/>
          <w:spacing w:val="3"/>
        </w:rPr>
        <w:t> </w:t>
      </w:r>
      <w:r>
        <w:rPr>
          <w:b w:val="0"/>
        </w:rPr>
        <w:t>to</w:t>
      </w:r>
      <w:r>
        <w:rPr>
          <w:b w:val="0"/>
          <w:spacing w:val="-3"/>
        </w:rPr>
        <w:t> </w:t>
      </w:r>
      <w:r>
        <w:rPr>
          <w:b w:val="0"/>
        </w:rPr>
        <w:t>the</w:t>
      </w:r>
      <w:r>
        <w:rPr>
          <w:b w:val="0"/>
          <w:spacing w:val="3"/>
        </w:rPr>
        <w:t> </w:t>
      </w:r>
      <w:r>
        <w:rPr>
          <w:b w:val="0"/>
        </w:rPr>
        <w:t>location</w:t>
      </w:r>
      <w:r>
        <w:rPr>
          <w:b w:val="0"/>
          <w:spacing w:val="-3"/>
        </w:rPr>
        <w:t> </w:t>
      </w:r>
      <w:r>
        <w:rPr>
          <w:b w:val="0"/>
        </w:rPr>
        <w:t>of</w:t>
      </w:r>
      <w:r>
        <w:rPr>
          <w:b w:val="0"/>
          <w:spacing w:val="2"/>
        </w:rPr>
        <w:t> </w:t>
      </w:r>
      <w:r>
        <w:rPr>
          <w:b w:val="0"/>
        </w:rPr>
        <w:t>the</w:t>
      </w:r>
      <w:r>
        <w:rPr>
          <w:b w:val="0"/>
          <w:spacing w:val="4"/>
        </w:rPr>
        <w:t> </w:t>
      </w:r>
      <w:r>
        <w:rPr>
          <w:b w:val="0"/>
          <w:spacing w:val="-2"/>
        </w:rPr>
        <w:t>analyzer.</w:t>
      </w:r>
    </w:p>
    <w:p>
      <w:pPr>
        <w:spacing w:before="283"/>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before="7"/>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“CYCLE.”</w:t>
      </w:r>
    </w:p>
    <w:p>
      <w:pPr>
        <w:pStyle w:val="BodyText"/>
        <w:spacing w:before="2"/>
        <w:ind w:left="0"/>
        <w:rPr>
          <w:b w:val="0"/>
        </w:rPr>
      </w:pPr>
    </w:p>
    <w:p>
      <w:pPr>
        <w:spacing w:line="290" w:lineRule="exact"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90" w:lineRule="exact"/>
        <w:rPr>
          <w:b w:val="0"/>
        </w:rPr>
      </w:pPr>
      <w:r>
        <w:rPr>
          <w:b w:val="0"/>
        </w:rPr>
        <w:t>Leave</w:t>
      </w:r>
      <w:r>
        <w:rPr>
          <w:b w:val="0"/>
          <w:spacing w:val="-2"/>
        </w:rPr>
        <w:t> </w:t>
      </w:r>
      <w:r>
        <w:rPr>
          <w:b w:val="0"/>
        </w:rPr>
        <w:t>this</w:t>
      </w:r>
      <w:r>
        <w:rPr>
          <w:b w:val="0"/>
          <w:spacing w:val="2"/>
        </w:rPr>
        <w:t> </w:t>
      </w:r>
      <w:r>
        <w:rPr>
          <w:b w:val="0"/>
        </w:rPr>
        <w:t>field</w:t>
      </w:r>
      <w:r>
        <w:rPr>
          <w:b w:val="0"/>
          <w:spacing w:val="-5"/>
        </w:rPr>
        <w:t> </w:t>
      </w:r>
      <w:r>
        <w:rPr>
          <w:b w:val="0"/>
        </w:rPr>
        <w:t>blank.</w:t>
      </w:r>
      <w:r>
        <w:rPr>
          <w:b w:val="0"/>
          <w:spacing w:val="12"/>
        </w:rPr>
        <w:t> </w:t>
      </w:r>
      <w:r>
        <w:rPr>
          <w:b w:val="0"/>
        </w:rPr>
        <w:t>It</w:t>
      </w:r>
      <w:r>
        <w:rPr>
          <w:b w:val="0"/>
          <w:spacing w:val="3"/>
        </w:rPr>
        <w:t> </w:t>
      </w:r>
      <w:r>
        <w:rPr>
          <w:b w:val="0"/>
        </w:rPr>
        <w:t>does</w:t>
      </w:r>
      <w:r>
        <w:rPr>
          <w:b w:val="0"/>
          <w:spacing w:val="2"/>
        </w:rPr>
        <w:t> </w:t>
      </w:r>
      <w:r>
        <w:rPr>
          <w:b w:val="0"/>
        </w:rPr>
        <w:t>not</w:t>
      </w:r>
      <w:r>
        <w:rPr>
          <w:b w:val="0"/>
          <w:spacing w:val="4"/>
        </w:rPr>
        <w:t> </w:t>
      </w:r>
      <w:r>
        <w:rPr>
          <w:b w:val="0"/>
        </w:rPr>
        <w:t>apply to</w:t>
      </w:r>
      <w:r>
        <w:rPr>
          <w:b w:val="0"/>
          <w:spacing w:val="-5"/>
        </w:rPr>
        <w:t> </w:t>
      </w:r>
      <w:r>
        <w:rPr>
          <w:b w:val="0"/>
        </w:rPr>
        <w:t>cycle</w:t>
      </w:r>
      <w:r>
        <w:rPr>
          <w:b w:val="0"/>
          <w:spacing w:val="1"/>
        </w:rPr>
        <w:t> </w:t>
      </w:r>
      <w:r>
        <w:rPr>
          <w:b w:val="0"/>
        </w:rPr>
        <w:t>time</w:t>
      </w:r>
      <w:r>
        <w:rPr>
          <w:b w:val="0"/>
          <w:spacing w:val="1"/>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Component</w:t>
      </w:r>
      <w:r>
        <w:rPr>
          <w:b w:val="0"/>
          <w:spacing w:val="79"/>
          <w:sz w:val="24"/>
        </w:rPr>
        <w:t> </w:t>
      </w:r>
      <w:r>
        <w:rPr>
          <w:b w:val="0"/>
          <w:sz w:val="24"/>
        </w:rPr>
        <w:t>ID</w:t>
      </w:r>
      <w:r>
        <w:rPr>
          <w:b w:val="0"/>
          <w:spacing w:val="70"/>
          <w:sz w:val="24"/>
        </w:rPr>
        <w:t> </w:t>
      </w:r>
      <w:r>
        <w:rPr>
          <w:b w:val="0"/>
          <w:i/>
          <w:spacing w:val="-2"/>
          <w:sz w:val="24"/>
        </w:rPr>
        <w:t>(componentId)</w:t>
      </w:r>
    </w:p>
    <w:p>
      <w:pPr>
        <w:pStyle w:val="BodyText"/>
        <w:spacing w:line="290" w:lineRule="exact"/>
        <w:rPr>
          <w:b w:val="0"/>
        </w:rPr>
      </w:pPr>
      <w:r>
        <w:rPr>
          <w:b w:val="0"/>
        </w:rPr>
        <w:t>Report</w:t>
      </w:r>
      <w:r>
        <w:rPr>
          <w:b w:val="0"/>
          <w:spacing w:val="5"/>
        </w:rPr>
        <w:t> </w:t>
      </w:r>
      <w:r>
        <w:rPr>
          <w:b w:val="0"/>
        </w:rPr>
        <w:t>the</w:t>
      </w:r>
      <w:r>
        <w:rPr>
          <w:b w:val="0"/>
          <w:spacing w:val="4"/>
        </w:rPr>
        <w:t> </w:t>
      </w:r>
      <w:r>
        <w:rPr>
          <w:b w:val="0"/>
        </w:rPr>
        <w:t>three-character</w:t>
      </w:r>
      <w:r>
        <w:rPr>
          <w:b w:val="0"/>
          <w:spacing w:val="3"/>
        </w:rPr>
        <w:t> </w:t>
      </w:r>
      <w:r>
        <w:rPr>
          <w:b w:val="0"/>
        </w:rPr>
        <w:t>Component</w:t>
      </w:r>
      <w:r>
        <w:rPr>
          <w:b w:val="0"/>
          <w:spacing w:val="6"/>
        </w:rPr>
        <w:t> </w:t>
      </w:r>
      <w:r>
        <w:rPr>
          <w:b w:val="0"/>
        </w:rPr>
        <w:t>ID assigned</w:t>
      </w:r>
      <w:r>
        <w:rPr>
          <w:b w:val="0"/>
          <w:spacing w:val="-2"/>
        </w:rPr>
        <w:t> </w:t>
      </w:r>
      <w:r>
        <w:rPr>
          <w:b w:val="0"/>
        </w:rPr>
        <w:t>to</w:t>
      </w:r>
      <w:r>
        <w:rPr>
          <w:b w:val="0"/>
          <w:spacing w:val="-4"/>
        </w:rPr>
        <w:t> </w:t>
      </w:r>
      <w:r>
        <w:rPr>
          <w:b w:val="0"/>
        </w:rPr>
        <w:t>the</w:t>
      </w:r>
      <w:r>
        <w:rPr>
          <w:b w:val="0"/>
          <w:spacing w:val="4"/>
        </w:rPr>
        <w:t> </w:t>
      </w:r>
      <w:r>
        <w:rPr>
          <w:b w:val="0"/>
          <w:spacing w:val="-2"/>
        </w:rPr>
        <w:t>analyzer.</w:t>
      </w:r>
    </w:p>
    <w:p>
      <w:pPr>
        <w:pStyle w:val="BodyText"/>
        <w:spacing w:before="2"/>
        <w:ind w:left="0"/>
        <w:rPr>
          <w:b w:val="0"/>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ind w:right="1152"/>
        <w:rPr>
          <w:b w:val="0"/>
        </w:rPr>
      </w:pPr>
      <w:r>
        <w:rPr>
          <w:b w:val="0"/>
        </w:rPr>
        <w:t>Report the analyzer range of the component tested</w:t>
      </w:r>
      <w:r>
        <w:rPr>
          <w:b w:val="0"/>
          <w:spacing w:val="-1"/>
        </w:rPr>
        <w:t> </w:t>
      </w:r>
      <w:r>
        <w:rPr>
          <w:b w:val="0"/>
        </w:rPr>
        <w:t>as “H” for high</w:t>
      </w:r>
      <w:r>
        <w:rPr>
          <w:b w:val="0"/>
          <w:spacing w:val="-1"/>
        </w:rPr>
        <w:t> </w:t>
      </w:r>
      <w:r>
        <w:rPr>
          <w:b w:val="0"/>
        </w:rPr>
        <w:t>or “L” for low. For single range</w:t>
      </w:r>
      <w:r>
        <w:rPr>
          <w:b w:val="0"/>
          <w:spacing w:val="-4"/>
        </w:rPr>
        <w:t> </w:t>
      </w:r>
      <w:r>
        <w:rPr>
          <w:b w:val="0"/>
        </w:rPr>
        <w:t>monitors, report</w:t>
      </w:r>
      <w:r>
        <w:rPr>
          <w:b w:val="0"/>
          <w:spacing w:val="-1"/>
        </w:rPr>
        <w:t> </w:t>
      </w:r>
      <w:r>
        <w:rPr>
          <w:b w:val="0"/>
        </w:rPr>
        <w:t>the</w:t>
      </w:r>
      <w:r>
        <w:rPr>
          <w:b w:val="0"/>
          <w:spacing w:val="-4"/>
        </w:rPr>
        <w:t> </w:t>
      </w:r>
      <w:r>
        <w:rPr>
          <w:b w:val="0"/>
        </w:rPr>
        <w:t>scale</w:t>
      </w:r>
      <w:r>
        <w:rPr>
          <w:b w:val="0"/>
          <w:spacing w:val="-4"/>
        </w:rPr>
        <w:t> </w:t>
      </w:r>
      <w:r>
        <w:rPr>
          <w:b w:val="0"/>
        </w:rPr>
        <w:t>as</w:t>
      </w:r>
      <w:r>
        <w:rPr>
          <w:b w:val="0"/>
          <w:spacing w:val="-3"/>
        </w:rPr>
        <w:t> </w:t>
      </w:r>
      <w:r>
        <w:rPr>
          <w:b w:val="0"/>
        </w:rPr>
        <w:t>“H”</w:t>
      </w:r>
      <w:r>
        <w:rPr>
          <w:b w:val="0"/>
          <w:spacing w:val="-7"/>
        </w:rPr>
        <w:t> </w:t>
      </w:r>
      <w:r>
        <w:rPr>
          <w:b w:val="0"/>
        </w:rPr>
        <w:t>unless</w:t>
      </w:r>
      <w:r>
        <w:rPr>
          <w:b w:val="0"/>
          <w:spacing w:val="-3"/>
        </w:rPr>
        <w:t> </w:t>
      </w:r>
      <w:r>
        <w:rPr>
          <w:b w:val="0"/>
        </w:rPr>
        <w:t>you</w:t>
      </w:r>
      <w:r>
        <w:rPr>
          <w:b w:val="0"/>
          <w:spacing w:val="-9"/>
        </w:rPr>
        <w:t> </w:t>
      </w:r>
      <w:r>
        <w:rPr>
          <w:b w:val="0"/>
        </w:rPr>
        <w:t>are</w:t>
      </w:r>
      <w:r>
        <w:rPr>
          <w:b w:val="0"/>
          <w:spacing w:val="-4"/>
        </w:rPr>
        <w:t> </w:t>
      </w:r>
      <w:r>
        <w:rPr>
          <w:b w:val="0"/>
        </w:rPr>
        <w:t>using</w:t>
      </w:r>
      <w:r>
        <w:rPr>
          <w:b w:val="0"/>
          <w:spacing w:val="-9"/>
        </w:rPr>
        <w:t> </w:t>
      </w:r>
      <w:r>
        <w:rPr>
          <w:b w:val="0"/>
        </w:rPr>
        <w:t>the</w:t>
      </w:r>
      <w:r>
        <w:rPr>
          <w:b w:val="0"/>
          <w:spacing w:val="-4"/>
        </w:rPr>
        <w:t> </w:t>
      </w:r>
      <w:r>
        <w:rPr>
          <w:b w:val="0"/>
        </w:rPr>
        <w:t>default</w:t>
      </w:r>
      <w:r>
        <w:rPr>
          <w:b w:val="0"/>
          <w:spacing w:val="-1"/>
        </w:rPr>
        <w:t> </w:t>
      </w:r>
      <w:r>
        <w:rPr>
          <w:b w:val="0"/>
        </w:rPr>
        <w:t>high</w:t>
      </w:r>
      <w:r>
        <w:rPr>
          <w:b w:val="0"/>
          <w:spacing w:val="-9"/>
        </w:rPr>
        <w:t> </w:t>
      </w:r>
      <w:r>
        <w:rPr>
          <w:b w:val="0"/>
        </w:rPr>
        <w:t>range</w:t>
      </w:r>
      <w:r>
        <w:rPr>
          <w:b w:val="0"/>
          <w:spacing w:val="-4"/>
        </w:rPr>
        <w:t> </w:t>
      </w:r>
      <w:r>
        <w:rPr>
          <w:b w:val="0"/>
        </w:rPr>
        <w:t>option, in which case report the scale as “L.” For Hg monitors, report the scale as “H.”</w:t>
      </w:r>
    </w:p>
    <w:p>
      <w:pPr>
        <w:pStyle w:val="BodyText"/>
        <w:spacing w:before="1"/>
        <w:ind w:left="0"/>
        <w:rPr>
          <w:b w:val="0"/>
        </w:rPr>
      </w:pPr>
    </w:p>
    <w:p>
      <w:pPr>
        <w:spacing w:before="1"/>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before="7"/>
        <w:ind w:right="829"/>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is to</w:t>
      </w:r>
      <w:r>
        <w:rPr>
          <w:b w:val="0"/>
          <w:spacing w:val="-5"/>
        </w:rPr>
        <w:t> </w:t>
      </w:r>
      <w:r>
        <w:rPr>
          <w:b w:val="0"/>
        </w:rPr>
        <w:t>use the Component ID</w:t>
      </w:r>
      <w:r>
        <w:rPr>
          <w:b w:val="0"/>
          <w:spacing w:val="-1"/>
        </w:rPr>
        <w:t> </w:t>
      </w:r>
      <w:r>
        <w:rPr>
          <w:b w:val="0"/>
        </w:rPr>
        <w:t>as a</w:t>
      </w:r>
      <w:r>
        <w:rPr>
          <w:b w:val="0"/>
          <w:spacing w:val="-5"/>
        </w:rPr>
        <w:t> </w:t>
      </w:r>
      <w:r>
        <w:rPr>
          <w:b w:val="0"/>
        </w:rPr>
        <w:t>prefix</w:t>
      </w:r>
      <w:r>
        <w:rPr>
          <w:b w:val="0"/>
          <w:spacing w:val="-4"/>
        </w:rPr>
        <w:t> </w:t>
      </w:r>
      <w:r>
        <w:rPr>
          <w:b w:val="0"/>
        </w:rPr>
        <w:t>to</w:t>
      </w:r>
      <w:r>
        <w:rPr>
          <w:b w:val="0"/>
          <w:spacing w:val="-5"/>
        </w:rPr>
        <w:t> </w:t>
      </w:r>
      <w:r>
        <w:rPr>
          <w:b w:val="0"/>
        </w:rPr>
        <w:t>the number. The test number may </w:t>
      </w:r>
      <w:r>
        <w:rPr>
          <w:b w:val="0"/>
          <w:u w:val="single"/>
        </w:rPr>
        <w:t>not</w:t>
      </w:r>
      <w:r>
        <w:rPr>
          <w:b w:val="0"/>
          <w:u w:val="none"/>
        </w:rPr>
        <w:t> be reused</w:t>
      </w:r>
      <w:r>
        <w:rPr>
          <w:b w:val="0"/>
          <w:spacing w:val="-4"/>
          <w:u w:val="none"/>
        </w:rPr>
        <w:t> </w:t>
      </w:r>
      <w:r>
        <w:rPr>
          <w:b w:val="0"/>
          <w:u w:val="none"/>
        </w:rPr>
        <w:t>at this location</w:t>
      </w:r>
      <w:r>
        <w:rPr>
          <w:b w:val="0"/>
          <w:spacing w:val="-4"/>
          <w:u w:val="none"/>
        </w:rPr>
        <w:t> </w:t>
      </w:r>
      <w:r>
        <w:rPr>
          <w:b w:val="0"/>
          <w:u w:val="none"/>
        </w:rPr>
        <w:t>for another cycle time test.</w:t>
      </w:r>
    </w:p>
    <w:p>
      <w:pPr>
        <w:spacing w:line="290" w:lineRule="exact" w:before="292"/>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line="290" w:lineRule="exact"/>
        <w:rPr>
          <w:b w:val="0"/>
        </w:rPr>
      </w:pPr>
      <w:r>
        <w:rPr>
          <w:b w:val="0"/>
        </w:rPr>
        <w:t>Report</w:t>
      </w:r>
      <w:r>
        <w:rPr>
          <w:b w:val="0"/>
          <w:spacing w:val="3"/>
        </w:rPr>
        <w:t> </w:t>
      </w:r>
      <w:r>
        <w:rPr>
          <w:b w:val="0"/>
        </w:rPr>
        <w:t>the</w:t>
      </w:r>
      <w:r>
        <w:rPr>
          <w:b w:val="0"/>
          <w:spacing w:val="1"/>
        </w:rPr>
        <w:t> </w:t>
      </w:r>
      <w:r>
        <w:rPr>
          <w:b w:val="0"/>
        </w:rPr>
        <w:t>purpose of the</w:t>
      </w:r>
      <w:r>
        <w:rPr>
          <w:b w:val="0"/>
          <w:spacing w:val="1"/>
        </w:rPr>
        <w:t> </w:t>
      </w:r>
      <w:r>
        <w:rPr>
          <w:b w:val="0"/>
        </w:rPr>
        <w:t>test</w:t>
      </w:r>
      <w:r>
        <w:rPr>
          <w:b w:val="0"/>
          <w:spacing w:val="3"/>
        </w:rPr>
        <w:t> </w:t>
      </w:r>
      <w:r>
        <w:rPr>
          <w:b w:val="0"/>
        </w:rPr>
        <w:t>using</w:t>
      </w:r>
      <w:r>
        <w:rPr>
          <w:b w:val="0"/>
          <w:spacing w:val="-5"/>
        </w:rPr>
        <w:t> </w:t>
      </w:r>
      <w:r>
        <w:rPr>
          <w:b w:val="0"/>
        </w:rPr>
        <w:t>the</w:t>
      </w:r>
      <w:r>
        <w:rPr>
          <w:b w:val="0"/>
          <w:spacing w:val="1"/>
        </w:rPr>
        <w:t> </w:t>
      </w:r>
      <w:r>
        <w:rPr>
          <w:b w:val="0"/>
        </w:rPr>
        <w:t>appropriate</w:t>
      </w:r>
      <w:r>
        <w:rPr>
          <w:b w:val="0"/>
          <w:spacing w:val="1"/>
        </w:rPr>
        <w:t> </w:t>
      </w:r>
      <w:r>
        <w:rPr>
          <w:b w:val="0"/>
        </w:rPr>
        <w:t>code from</w:t>
      </w:r>
      <w:r>
        <w:rPr>
          <w:b w:val="0"/>
          <w:spacing w:val="1"/>
        </w:rPr>
        <w:t> </w:t>
      </w:r>
      <w:r>
        <w:rPr>
          <w:b w:val="0"/>
        </w:rPr>
        <w:t>the</w:t>
      </w:r>
      <w:r>
        <w:rPr>
          <w:b w:val="0"/>
          <w:spacing w:val="1"/>
        </w:rPr>
        <w:t> </w:t>
      </w:r>
      <w:r>
        <w:rPr>
          <w:b w:val="0"/>
        </w:rPr>
        <w:t>table</w:t>
      </w:r>
      <w:r>
        <w:rPr>
          <w:b w:val="0"/>
          <w:spacing w:val="1"/>
        </w:rPr>
        <w:t> </w:t>
      </w:r>
      <w:r>
        <w:rPr>
          <w:b w:val="0"/>
          <w:spacing w:val="-2"/>
        </w:rPr>
        <w:t>below.</w:t>
      </w:r>
    </w:p>
    <w:p>
      <w:pPr>
        <w:pStyle w:val="BodyText"/>
        <w:spacing w:after="0" w:line="290" w:lineRule="exact"/>
        <w:rPr>
          <w:b w:val="0"/>
        </w:rPr>
        <w:sectPr>
          <w:pgSz w:w="12240" w:h="15840"/>
          <w:pgMar w:header="759" w:footer="721" w:top="1060" w:bottom="920" w:left="720" w:right="360"/>
        </w:sectPr>
      </w:pPr>
    </w:p>
    <w:p>
      <w:pPr>
        <w:spacing w:before="95"/>
        <w:ind w:left="9" w:right="383" w:firstLine="0"/>
        <w:jc w:val="center"/>
        <w:rPr>
          <w:b w:val="0"/>
          <w:sz w:val="21"/>
        </w:rPr>
      </w:pPr>
      <w:bookmarkStart w:name="_bookmark36" w:id="64"/>
      <w:bookmarkEnd w:id="64"/>
      <w:r>
        <w:rPr/>
      </w:r>
      <w:r>
        <w:rPr>
          <w:b w:val="0"/>
          <w:spacing w:val="10"/>
          <w:sz w:val="21"/>
        </w:rPr>
        <w:t>Table</w:t>
      </w:r>
      <w:r>
        <w:rPr>
          <w:b w:val="0"/>
          <w:spacing w:val="48"/>
          <w:sz w:val="21"/>
        </w:rPr>
        <w:t> </w:t>
      </w:r>
      <w:r>
        <w:rPr>
          <w:b w:val="0"/>
          <w:sz w:val="21"/>
        </w:rPr>
        <w:t>4:</w:t>
      </w:r>
      <w:r>
        <w:rPr>
          <w:b w:val="0"/>
          <w:spacing w:val="51"/>
          <w:sz w:val="21"/>
        </w:rPr>
        <w:t> </w:t>
      </w:r>
      <w:r>
        <w:rPr>
          <w:b w:val="0"/>
          <w:spacing w:val="11"/>
          <w:sz w:val="21"/>
        </w:rPr>
        <w:t>Cycle</w:t>
      </w:r>
      <w:r>
        <w:rPr>
          <w:b w:val="0"/>
          <w:spacing w:val="48"/>
          <w:sz w:val="21"/>
        </w:rPr>
        <w:t> </w:t>
      </w:r>
      <w:r>
        <w:rPr>
          <w:b w:val="0"/>
          <w:sz w:val="21"/>
        </w:rPr>
        <w:t>Time</w:t>
      </w:r>
      <w:r>
        <w:rPr>
          <w:b w:val="0"/>
          <w:spacing w:val="48"/>
          <w:sz w:val="21"/>
        </w:rPr>
        <w:t> </w:t>
      </w:r>
      <w:r>
        <w:rPr>
          <w:b w:val="0"/>
          <w:spacing w:val="10"/>
          <w:sz w:val="21"/>
        </w:rPr>
        <w:t>Test</w:t>
      </w:r>
      <w:r>
        <w:rPr>
          <w:b w:val="0"/>
          <w:spacing w:val="49"/>
          <w:sz w:val="21"/>
        </w:rPr>
        <w:t> </w:t>
      </w:r>
      <w:r>
        <w:rPr>
          <w:b w:val="0"/>
          <w:spacing w:val="11"/>
          <w:sz w:val="21"/>
        </w:rPr>
        <w:t>Reason</w:t>
      </w:r>
      <w:r>
        <w:rPr>
          <w:b w:val="0"/>
          <w:spacing w:val="42"/>
          <w:sz w:val="21"/>
        </w:rPr>
        <w:t> </w:t>
      </w:r>
      <w:r>
        <w:rPr>
          <w:b w:val="0"/>
          <w:sz w:val="21"/>
        </w:rPr>
        <w:t>Codes</w:t>
      </w:r>
      <w:r>
        <w:rPr>
          <w:b w:val="0"/>
          <w:spacing w:val="47"/>
          <w:sz w:val="21"/>
        </w:rPr>
        <w:t> </w:t>
      </w:r>
      <w:r>
        <w:rPr>
          <w:b w:val="0"/>
          <w:sz w:val="21"/>
        </w:rPr>
        <w:t>and</w:t>
      </w:r>
      <w:r>
        <w:rPr>
          <w:b w:val="0"/>
          <w:spacing w:val="41"/>
          <w:sz w:val="21"/>
        </w:rPr>
        <w:t> </w:t>
      </w:r>
      <w:r>
        <w:rPr>
          <w:b w:val="0"/>
          <w:spacing w:val="8"/>
          <w:sz w:val="21"/>
        </w:rPr>
        <w:t>Descriptions</w:t>
      </w:r>
    </w:p>
    <w:p>
      <w:pPr>
        <w:pStyle w:val="BodyText"/>
        <w:spacing w:before="1" w:after="1"/>
        <w:ind w:left="0"/>
        <w:rPr>
          <w:b w:val="0"/>
          <w:sz w:val="10"/>
        </w:rPr>
      </w:pPr>
    </w:p>
    <w:tbl>
      <w:tblPr>
        <w:tblW w:w="0" w:type="auto"/>
        <w:jc w:val="left"/>
        <w:tblInd w:w="31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2688"/>
      </w:tblGrid>
      <w:tr>
        <w:trPr>
          <w:trHeight w:val="405" w:hRule="atLeast"/>
        </w:trPr>
        <w:tc>
          <w:tcPr>
            <w:tcW w:w="1728" w:type="dxa"/>
            <w:shd w:val="clear" w:color="auto" w:fill="E4E4E4"/>
          </w:tcPr>
          <w:p>
            <w:pPr>
              <w:pStyle w:val="TableParagraph"/>
              <w:ind w:left="22" w:right="23"/>
              <w:jc w:val="center"/>
              <w:rPr>
                <w:b w:val="0"/>
                <w:sz w:val="21"/>
              </w:rPr>
            </w:pPr>
            <w:r>
              <w:rPr>
                <w:b w:val="0"/>
                <w:spacing w:val="-4"/>
                <w:sz w:val="21"/>
              </w:rPr>
              <w:t>Code</w:t>
            </w:r>
          </w:p>
        </w:tc>
        <w:tc>
          <w:tcPr>
            <w:tcW w:w="2688" w:type="dxa"/>
            <w:shd w:val="clear" w:color="auto" w:fill="E4E4E4"/>
          </w:tcPr>
          <w:p>
            <w:pPr>
              <w:pStyle w:val="TableParagraph"/>
              <w:ind w:left="784"/>
              <w:rPr>
                <w:b w:val="0"/>
                <w:sz w:val="21"/>
              </w:rPr>
            </w:pPr>
            <w:r>
              <w:rPr>
                <w:b w:val="0"/>
                <w:spacing w:val="8"/>
                <w:sz w:val="21"/>
              </w:rPr>
              <w:t>Description</w:t>
            </w:r>
          </w:p>
        </w:tc>
      </w:tr>
      <w:tr>
        <w:trPr>
          <w:trHeight w:val="405" w:hRule="atLeast"/>
        </w:trPr>
        <w:tc>
          <w:tcPr>
            <w:tcW w:w="1728" w:type="dxa"/>
          </w:tcPr>
          <w:p>
            <w:pPr>
              <w:pStyle w:val="TableParagraph"/>
              <w:rPr>
                <w:b w:val="0"/>
                <w:sz w:val="21"/>
              </w:rPr>
            </w:pPr>
            <w:r>
              <w:rPr>
                <w:b w:val="0"/>
                <w:spacing w:val="-2"/>
                <w:sz w:val="21"/>
              </w:rPr>
              <w:t>INITIAL</w:t>
            </w:r>
          </w:p>
        </w:tc>
        <w:tc>
          <w:tcPr>
            <w:tcW w:w="2688" w:type="dxa"/>
          </w:tcPr>
          <w:p>
            <w:pPr>
              <w:pStyle w:val="TableParagraph"/>
              <w:rPr>
                <w:b w:val="0"/>
                <w:sz w:val="21"/>
              </w:rPr>
            </w:pPr>
            <w:r>
              <w:rPr>
                <w:b w:val="0"/>
                <w:sz w:val="21"/>
              </w:rPr>
              <w:t>Initial</w:t>
            </w:r>
            <w:r>
              <w:rPr>
                <w:b w:val="0"/>
                <w:spacing w:val="18"/>
                <w:sz w:val="21"/>
              </w:rPr>
              <w:t> </w:t>
            </w:r>
            <w:r>
              <w:rPr>
                <w:b w:val="0"/>
                <w:spacing w:val="-2"/>
                <w:sz w:val="21"/>
              </w:rPr>
              <w:t>Certification</w:t>
            </w:r>
          </w:p>
        </w:tc>
      </w:tr>
      <w:tr>
        <w:trPr>
          <w:trHeight w:val="417" w:hRule="atLeast"/>
        </w:trPr>
        <w:tc>
          <w:tcPr>
            <w:tcW w:w="1728" w:type="dxa"/>
          </w:tcPr>
          <w:p>
            <w:pPr>
              <w:pStyle w:val="TableParagraph"/>
              <w:rPr>
                <w:b w:val="0"/>
                <w:sz w:val="21"/>
              </w:rPr>
            </w:pPr>
            <w:r>
              <w:rPr>
                <w:b w:val="0"/>
                <w:spacing w:val="-4"/>
                <w:sz w:val="21"/>
              </w:rPr>
              <w:t>DIAG</w:t>
            </w:r>
          </w:p>
        </w:tc>
        <w:tc>
          <w:tcPr>
            <w:tcW w:w="2688" w:type="dxa"/>
          </w:tcPr>
          <w:p>
            <w:pPr>
              <w:pStyle w:val="TableParagraph"/>
              <w:rPr>
                <w:b w:val="0"/>
                <w:sz w:val="21"/>
              </w:rPr>
            </w:pPr>
            <w:r>
              <w:rPr>
                <w:b w:val="0"/>
                <w:spacing w:val="-2"/>
                <w:sz w:val="21"/>
              </w:rPr>
              <w:t>Diagnostic</w:t>
            </w:r>
          </w:p>
        </w:tc>
      </w:tr>
      <w:tr>
        <w:trPr>
          <w:trHeight w:val="440" w:hRule="atLeast"/>
        </w:trPr>
        <w:tc>
          <w:tcPr>
            <w:tcW w:w="1728" w:type="dxa"/>
          </w:tcPr>
          <w:p>
            <w:pPr>
              <w:pStyle w:val="TableParagraph"/>
              <w:spacing w:before="62"/>
              <w:rPr>
                <w:b w:val="0"/>
                <w:sz w:val="21"/>
              </w:rPr>
            </w:pPr>
            <w:r>
              <w:rPr>
                <w:b w:val="0"/>
                <w:spacing w:val="-2"/>
                <w:sz w:val="21"/>
              </w:rPr>
              <w:t>RECERT</w:t>
            </w:r>
          </w:p>
        </w:tc>
        <w:tc>
          <w:tcPr>
            <w:tcW w:w="2688" w:type="dxa"/>
          </w:tcPr>
          <w:p>
            <w:pPr>
              <w:pStyle w:val="TableParagraph"/>
              <w:spacing w:before="62"/>
              <w:rPr>
                <w:b w:val="0"/>
                <w:sz w:val="21"/>
              </w:rPr>
            </w:pPr>
            <w:r>
              <w:rPr>
                <w:b w:val="0"/>
                <w:spacing w:val="-2"/>
                <w:sz w:val="21"/>
              </w:rPr>
              <w:t>Recertification</w:t>
            </w:r>
          </w:p>
        </w:tc>
      </w:tr>
    </w:tbl>
    <w:p>
      <w:pPr>
        <w:pStyle w:val="BodyText"/>
        <w:ind w:left="0"/>
        <w:rPr>
          <w:b w:val="0"/>
          <w:sz w:val="21"/>
        </w:rPr>
      </w:pPr>
    </w:p>
    <w:p>
      <w:pPr>
        <w:pStyle w:val="BodyText"/>
        <w:spacing w:before="72"/>
        <w:ind w:left="0"/>
        <w:rPr>
          <w:b w:val="0"/>
          <w:sz w:val="21"/>
        </w:rPr>
      </w:pPr>
    </w:p>
    <w:p>
      <w:pPr>
        <w:spacing w:line="290" w:lineRule="exact"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27"/>
          <w:sz w:val="24"/>
        </w:rPr>
        <w:t> </w:t>
      </w:r>
      <w:r>
        <w:rPr>
          <w:b w:val="0"/>
          <w:i/>
          <w:spacing w:val="-2"/>
          <w:sz w:val="24"/>
        </w:rPr>
        <w:t>(testDescription)</w:t>
      </w:r>
    </w:p>
    <w:p>
      <w:pPr>
        <w:pStyle w:val="BodyText"/>
        <w:spacing w:line="290" w:lineRule="exact"/>
        <w:rPr>
          <w:b w:val="0"/>
        </w:rPr>
      </w:pPr>
      <w:r>
        <w:rPr>
          <w:b w:val="0"/>
        </w:rPr>
        <w:t>Leave</w:t>
      </w:r>
      <w:r>
        <w:rPr>
          <w:b w:val="0"/>
          <w:spacing w:val="-2"/>
        </w:rPr>
        <w:t> </w:t>
      </w:r>
      <w:r>
        <w:rPr>
          <w:b w:val="0"/>
        </w:rPr>
        <w:t>this</w:t>
      </w:r>
      <w:r>
        <w:rPr>
          <w:b w:val="0"/>
          <w:spacing w:val="2"/>
        </w:rPr>
        <w:t> </w:t>
      </w:r>
      <w:r>
        <w:rPr>
          <w:b w:val="0"/>
        </w:rPr>
        <w:t>field</w:t>
      </w:r>
      <w:r>
        <w:rPr>
          <w:b w:val="0"/>
          <w:spacing w:val="-5"/>
        </w:rPr>
        <w:t> </w:t>
      </w:r>
      <w:r>
        <w:rPr>
          <w:b w:val="0"/>
        </w:rPr>
        <w:t>blank.</w:t>
      </w:r>
      <w:r>
        <w:rPr>
          <w:b w:val="0"/>
          <w:spacing w:val="12"/>
        </w:rPr>
        <w:t> </w:t>
      </w:r>
      <w:r>
        <w:rPr>
          <w:b w:val="0"/>
        </w:rPr>
        <w:t>It</w:t>
      </w:r>
      <w:r>
        <w:rPr>
          <w:b w:val="0"/>
          <w:spacing w:val="3"/>
        </w:rPr>
        <w:t> </w:t>
      </w:r>
      <w:r>
        <w:rPr>
          <w:b w:val="0"/>
        </w:rPr>
        <w:t>does</w:t>
      </w:r>
      <w:r>
        <w:rPr>
          <w:b w:val="0"/>
          <w:spacing w:val="2"/>
        </w:rPr>
        <w:t> </w:t>
      </w:r>
      <w:r>
        <w:rPr>
          <w:b w:val="0"/>
        </w:rPr>
        <w:t>not</w:t>
      </w:r>
      <w:r>
        <w:rPr>
          <w:b w:val="0"/>
          <w:spacing w:val="4"/>
        </w:rPr>
        <w:t> </w:t>
      </w:r>
      <w:r>
        <w:rPr>
          <w:b w:val="0"/>
        </w:rPr>
        <w:t>apply to</w:t>
      </w:r>
      <w:r>
        <w:rPr>
          <w:b w:val="0"/>
          <w:spacing w:val="-5"/>
        </w:rPr>
        <w:t> </w:t>
      </w:r>
      <w:r>
        <w:rPr>
          <w:b w:val="0"/>
        </w:rPr>
        <w:t>cycle</w:t>
      </w:r>
      <w:r>
        <w:rPr>
          <w:b w:val="0"/>
          <w:spacing w:val="1"/>
        </w:rPr>
        <w:t> </w:t>
      </w:r>
      <w:r>
        <w:rPr>
          <w:b w:val="0"/>
        </w:rPr>
        <w:t>time</w:t>
      </w:r>
      <w:r>
        <w:rPr>
          <w:b w:val="0"/>
          <w:spacing w:val="1"/>
        </w:rPr>
        <w:t> </w:t>
      </w:r>
      <w:r>
        <w:rPr>
          <w:b w:val="0"/>
          <w:spacing w:val="-2"/>
        </w:rPr>
        <w:t>tests.</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w:t>
      </w:r>
      <w:r>
        <w:rPr>
          <w:b w:val="0"/>
          <w:spacing w:val="1"/>
        </w:rPr>
        <w:t> </w:t>
      </w:r>
      <w:r>
        <w:rPr>
          <w:b w:val="0"/>
        </w:rPr>
        <w:t>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before="6"/>
        <w:ind w:left="0"/>
        <w:rPr>
          <w:b w:val="0"/>
        </w:rPr>
      </w:pPr>
    </w:p>
    <w:p>
      <w:pPr>
        <w:spacing w:before="0"/>
        <w:ind w:left="1" w:right="383" w:firstLine="0"/>
        <w:jc w:val="center"/>
        <w:rPr>
          <w:b w:val="0"/>
          <w:sz w:val="21"/>
        </w:rPr>
      </w:pPr>
      <w:bookmarkStart w:name="_bookmark37" w:id="65"/>
      <w:bookmarkEnd w:id="65"/>
      <w:r>
        <w:rPr/>
      </w:r>
      <w:r>
        <w:rPr>
          <w:b w:val="0"/>
          <w:spacing w:val="10"/>
          <w:sz w:val="21"/>
        </w:rPr>
        <w:t>Table</w:t>
      </w:r>
      <w:r>
        <w:rPr>
          <w:b w:val="0"/>
          <w:spacing w:val="47"/>
          <w:sz w:val="21"/>
        </w:rPr>
        <w:t> </w:t>
      </w:r>
      <w:r>
        <w:rPr>
          <w:b w:val="0"/>
          <w:sz w:val="21"/>
        </w:rPr>
        <w:t>5:</w:t>
      </w:r>
      <w:r>
        <w:rPr>
          <w:b w:val="0"/>
          <w:spacing w:val="51"/>
          <w:sz w:val="21"/>
        </w:rPr>
        <w:t> </w:t>
      </w:r>
      <w:r>
        <w:rPr>
          <w:b w:val="0"/>
          <w:spacing w:val="11"/>
          <w:sz w:val="21"/>
        </w:rPr>
        <w:t>Cycle</w:t>
      </w:r>
      <w:r>
        <w:rPr>
          <w:b w:val="0"/>
          <w:spacing w:val="48"/>
          <w:sz w:val="21"/>
        </w:rPr>
        <w:t> </w:t>
      </w:r>
      <w:r>
        <w:rPr>
          <w:b w:val="0"/>
          <w:sz w:val="21"/>
        </w:rPr>
        <w:t>Time</w:t>
      </w:r>
      <w:r>
        <w:rPr>
          <w:b w:val="0"/>
          <w:spacing w:val="48"/>
          <w:sz w:val="21"/>
        </w:rPr>
        <w:t> </w:t>
      </w:r>
      <w:r>
        <w:rPr>
          <w:b w:val="0"/>
          <w:spacing w:val="10"/>
          <w:sz w:val="21"/>
        </w:rPr>
        <w:t>Test</w:t>
      </w:r>
      <w:r>
        <w:rPr>
          <w:b w:val="0"/>
          <w:spacing w:val="48"/>
          <w:sz w:val="21"/>
        </w:rPr>
        <w:t> </w:t>
      </w:r>
      <w:r>
        <w:rPr>
          <w:b w:val="0"/>
          <w:spacing w:val="10"/>
          <w:sz w:val="21"/>
        </w:rPr>
        <w:t>Result</w:t>
      </w:r>
      <w:r>
        <w:rPr>
          <w:b w:val="0"/>
          <w:spacing w:val="47"/>
          <w:sz w:val="21"/>
        </w:rPr>
        <w:t> </w:t>
      </w:r>
      <w:r>
        <w:rPr>
          <w:b w:val="0"/>
          <w:sz w:val="21"/>
        </w:rPr>
        <w:t>Codes</w:t>
      </w:r>
      <w:r>
        <w:rPr>
          <w:b w:val="0"/>
          <w:spacing w:val="47"/>
          <w:sz w:val="21"/>
        </w:rPr>
        <w:t> </w:t>
      </w:r>
      <w:r>
        <w:rPr>
          <w:b w:val="0"/>
          <w:sz w:val="21"/>
        </w:rPr>
        <w:t>and</w:t>
      </w:r>
      <w:r>
        <w:rPr>
          <w:b w:val="0"/>
          <w:spacing w:val="41"/>
          <w:sz w:val="21"/>
        </w:rPr>
        <w:t> </w:t>
      </w:r>
      <w:r>
        <w:rPr>
          <w:b w:val="0"/>
          <w:spacing w:val="8"/>
          <w:sz w:val="21"/>
        </w:rPr>
        <w:t>Descriptions</w:t>
      </w:r>
    </w:p>
    <w:p>
      <w:pPr>
        <w:pStyle w:val="BodyText"/>
        <w:spacing w:before="2"/>
        <w:ind w:left="0"/>
        <w:rPr>
          <w:b w:val="0"/>
          <w:sz w:val="10"/>
        </w:rPr>
      </w:pPr>
    </w:p>
    <w:tbl>
      <w:tblPr>
        <w:tblW w:w="0" w:type="auto"/>
        <w:jc w:val="left"/>
        <w:tblInd w:w="2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5040"/>
      </w:tblGrid>
      <w:tr>
        <w:trPr>
          <w:trHeight w:val="417" w:hRule="atLeast"/>
        </w:trPr>
        <w:tc>
          <w:tcPr>
            <w:tcW w:w="1440" w:type="dxa"/>
            <w:shd w:val="clear" w:color="auto" w:fill="E4E4E4"/>
          </w:tcPr>
          <w:p>
            <w:pPr>
              <w:pStyle w:val="TableParagraph"/>
              <w:ind w:left="472"/>
              <w:rPr>
                <w:b w:val="0"/>
                <w:sz w:val="21"/>
              </w:rPr>
            </w:pPr>
            <w:r>
              <w:rPr>
                <w:b w:val="0"/>
                <w:spacing w:val="-4"/>
                <w:sz w:val="21"/>
              </w:rPr>
              <w:t>Code</w:t>
            </w:r>
          </w:p>
        </w:tc>
        <w:tc>
          <w:tcPr>
            <w:tcW w:w="5040" w:type="dxa"/>
            <w:shd w:val="clear" w:color="auto" w:fill="E4E4E4"/>
          </w:tcPr>
          <w:p>
            <w:pPr>
              <w:pStyle w:val="TableParagraph"/>
              <w:ind w:left="3"/>
              <w:jc w:val="center"/>
              <w:rPr>
                <w:b w:val="0"/>
                <w:sz w:val="21"/>
              </w:rPr>
            </w:pPr>
            <w:r>
              <w:rPr>
                <w:b w:val="0"/>
                <w:spacing w:val="8"/>
                <w:sz w:val="21"/>
              </w:rPr>
              <w:t>Description</w:t>
            </w:r>
          </w:p>
        </w:tc>
      </w:tr>
      <w:tr>
        <w:trPr>
          <w:trHeight w:val="405" w:hRule="atLeast"/>
        </w:trPr>
        <w:tc>
          <w:tcPr>
            <w:tcW w:w="1440" w:type="dxa"/>
          </w:tcPr>
          <w:p>
            <w:pPr>
              <w:pStyle w:val="TableParagraph"/>
              <w:spacing w:before="62"/>
              <w:rPr>
                <w:b w:val="0"/>
                <w:sz w:val="21"/>
              </w:rPr>
            </w:pPr>
            <w:r>
              <w:rPr>
                <w:b w:val="0"/>
                <w:spacing w:val="-2"/>
                <w:sz w:val="21"/>
              </w:rPr>
              <w:t>ABORTED</w:t>
            </w:r>
          </w:p>
        </w:tc>
        <w:tc>
          <w:tcPr>
            <w:tcW w:w="5040" w:type="dxa"/>
          </w:tcPr>
          <w:p>
            <w:pPr>
              <w:pStyle w:val="TableParagraph"/>
              <w:spacing w:before="62"/>
              <w:rPr>
                <w:b w:val="0"/>
                <w:sz w:val="21"/>
              </w:rPr>
            </w:pPr>
            <w:r>
              <w:rPr>
                <w:b w:val="0"/>
                <w:sz w:val="21"/>
              </w:rPr>
              <w:t>Test</w:t>
            </w:r>
            <w:r>
              <w:rPr>
                <w:b w:val="0"/>
                <w:spacing w:val="6"/>
                <w:sz w:val="21"/>
              </w:rPr>
              <w:t> </w:t>
            </w:r>
            <w:r>
              <w:rPr>
                <w:b w:val="0"/>
                <w:sz w:val="21"/>
              </w:rPr>
              <w:t>was</w:t>
            </w:r>
            <w:r>
              <w:rPr>
                <w:b w:val="0"/>
                <w:spacing w:val="4"/>
                <w:sz w:val="21"/>
              </w:rPr>
              <w:t> </w:t>
            </w:r>
            <w:r>
              <w:rPr>
                <w:b w:val="0"/>
                <w:sz w:val="21"/>
              </w:rPr>
              <w:t>aborted</w:t>
            </w:r>
            <w:r>
              <w:rPr>
                <w:b w:val="0"/>
                <w:spacing w:val="28"/>
                <w:sz w:val="21"/>
              </w:rPr>
              <w:t> </w:t>
            </w:r>
            <w:r>
              <w:rPr>
                <w:b w:val="0"/>
                <w:sz w:val="21"/>
              </w:rPr>
              <w:t>due</w:t>
            </w:r>
            <w:r>
              <w:rPr>
                <w:b w:val="0"/>
                <w:spacing w:val="19"/>
                <w:sz w:val="21"/>
              </w:rPr>
              <w:t> </w:t>
            </w:r>
            <w:r>
              <w:rPr>
                <w:b w:val="0"/>
                <w:sz w:val="21"/>
              </w:rPr>
              <w:t>to</w:t>
            </w:r>
            <w:r>
              <w:rPr>
                <w:b w:val="0"/>
                <w:spacing w:val="12"/>
                <w:sz w:val="21"/>
              </w:rPr>
              <w:t> </w:t>
            </w:r>
            <w:r>
              <w:rPr>
                <w:b w:val="0"/>
                <w:sz w:val="21"/>
              </w:rPr>
              <w:t>a</w:t>
            </w:r>
            <w:r>
              <w:rPr>
                <w:b w:val="0"/>
                <w:spacing w:val="12"/>
                <w:sz w:val="21"/>
              </w:rPr>
              <w:t> </w:t>
            </w:r>
            <w:r>
              <w:rPr>
                <w:b w:val="0"/>
                <w:sz w:val="21"/>
              </w:rPr>
              <w:t>problem</w:t>
            </w:r>
            <w:r>
              <w:rPr>
                <w:b w:val="0"/>
                <w:spacing w:val="28"/>
                <w:sz w:val="21"/>
              </w:rPr>
              <w:t> </w:t>
            </w:r>
            <w:r>
              <w:rPr>
                <w:b w:val="0"/>
                <w:sz w:val="21"/>
              </w:rPr>
              <w:t>with</w:t>
            </w:r>
            <w:r>
              <w:rPr>
                <w:b w:val="0"/>
                <w:spacing w:val="14"/>
                <w:sz w:val="21"/>
              </w:rPr>
              <w:t> </w:t>
            </w:r>
            <w:r>
              <w:rPr>
                <w:b w:val="0"/>
                <w:sz w:val="21"/>
              </w:rPr>
              <w:t>the</w:t>
            </w:r>
            <w:r>
              <w:rPr>
                <w:b w:val="0"/>
                <w:spacing w:val="6"/>
                <w:sz w:val="21"/>
              </w:rPr>
              <w:t> </w:t>
            </w:r>
            <w:r>
              <w:rPr>
                <w:b w:val="0"/>
                <w:spacing w:val="-2"/>
                <w:sz w:val="21"/>
              </w:rPr>
              <w:t>monitor</w:t>
            </w:r>
          </w:p>
        </w:tc>
      </w:tr>
      <w:tr>
        <w:trPr>
          <w:trHeight w:val="405" w:hRule="atLeast"/>
        </w:trPr>
        <w:tc>
          <w:tcPr>
            <w:tcW w:w="1440" w:type="dxa"/>
          </w:tcPr>
          <w:p>
            <w:pPr>
              <w:pStyle w:val="TableParagraph"/>
              <w:rPr>
                <w:b w:val="0"/>
                <w:sz w:val="21"/>
              </w:rPr>
            </w:pPr>
            <w:r>
              <w:rPr>
                <w:b w:val="0"/>
                <w:spacing w:val="-2"/>
                <w:sz w:val="21"/>
              </w:rPr>
              <w:t>FAILED</w:t>
            </w:r>
          </w:p>
        </w:tc>
        <w:tc>
          <w:tcPr>
            <w:tcW w:w="5040" w:type="dxa"/>
          </w:tcPr>
          <w:p>
            <w:pPr>
              <w:pStyle w:val="TableParagraph"/>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04" w:hRule="atLeast"/>
        </w:trPr>
        <w:tc>
          <w:tcPr>
            <w:tcW w:w="1440" w:type="dxa"/>
          </w:tcPr>
          <w:p>
            <w:pPr>
              <w:pStyle w:val="TableParagraph"/>
              <w:rPr>
                <w:b w:val="0"/>
                <w:sz w:val="21"/>
              </w:rPr>
            </w:pPr>
            <w:r>
              <w:rPr>
                <w:b w:val="0"/>
                <w:spacing w:val="-2"/>
                <w:sz w:val="21"/>
              </w:rPr>
              <w:t>PASSED</w:t>
            </w:r>
          </w:p>
        </w:tc>
        <w:tc>
          <w:tcPr>
            <w:tcW w:w="5040" w:type="dxa"/>
          </w:tcPr>
          <w:p>
            <w:pPr>
              <w:pStyle w:val="TableParagraph"/>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passed</w:t>
            </w:r>
          </w:p>
        </w:tc>
      </w:tr>
    </w:tbl>
    <w:p>
      <w:pPr>
        <w:pStyle w:val="BodyText"/>
        <w:ind w:left="0"/>
        <w:rPr>
          <w:b w:val="0"/>
          <w:sz w:val="21"/>
        </w:rPr>
      </w:pPr>
    </w:p>
    <w:p>
      <w:pPr>
        <w:pStyle w:val="BodyText"/>
        <w:spacing w:before="72"/>
        <w:ind w:left="0"/>
        <w:rPr>
          <w:b w:val="0"/>
          <w:sz w:val="21"/>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begin</w:t>
      </w:r>
      <w:r>
        <w:rPr>
          <w:b w:val="0"/>
          <w:spacing w:val="-3"/>
        </w:rPr>
        <w:t> </w:t>
      </w:r>
      <w:r>
        <w:rPr>
          <w:b w:val="0"/>
        </w:rPr>
        <w:t>date</w:t>
      </w:r>
      <w:r>
        <w:rPr>
          <w:b w:val="0"/>
          <w:spacing w:val="3"/>
        </w:rPr>
        <w:t> </w:t>
      </w:r>
      <w:r>
        <w:rPr>
          <w:b w:val="0"/>
        </w:rPr>
        <w:t>of</w:t>
      </w:r>
      <w:r>
        <w:rPr>
          <w:b w:val="0"/>
          <w:spacing w:val="2"/>
        </w:rPr>
        <w:t> </w:t>
      </w:r>
      <w:r>
        <w:rPr>
          <w:b w:val="0"/>
        </w:rPr>
        <w:t>the</w:t>
      </w:r>
      <w:r>
        <w:rPr>
          <w:b w:val="0"/>
          <w:spacing w:val="3"/>
        </w:rPr>
        <w:t> </w:t>
      </w:r>
      <w:r>
        <w:rPr>
          <w:b w:val="0"/>
        </w:rPr>
        <w:t>first</w:t>
      </w:r>
      <w:r>
        <w:rPr>
          <w:b w:val="0"/>
          <w:spacing w:val="5"/>
        </w:rPr>
        <w:t> </w:t>
      </w:r>
      <w:r>
        <w:rPr>
          <w:b w:val="0"/>
        </w:rPr>
        <w:t>injection</w:t>
      </w:r>
      <w:r>
        <w:rPr>
          <w:b w:val="0"/>
          <w:spacing w:val="-3"/>
        </w:rPr>
        <w:t> </w:t>
      </w:r>
      <w:r>
        <w:rPr>
          <w:b w:val="0"/>
        </w:rPr>
        <w:t>in</w:t>
      </w:r>
      <w:r>
        <w:rPr>
          <w:b w:val="0"/>
          <w:spacing w:val="-2"/>
        </w:rPr>
        <w:t> </w:t>
      </w:r>
      <w:r>
        <w:rPr>
          <w:b w:val="0"/>
        </w:rPr>
        <w:t>the</w:t>
      </w:r>
      <w:r>
        <w:rPr>
          <w:b w:val="0"/>
          <w:spacing w:val="3"/>
        </w:rPr>
        <w:t> </w:t>
      </w:r>
      <w:r>
        <w:rPr>
          <w:b w:val="0"/>
          <w:spacing w:val="-2"/>
        </w:rPr>
        <w:t>test.</w:t>
      </w:r>
    </w:p>
    <w:p>
      <w:pPr>
        <w:pStyle w:val="BodyText"/>
        <w:spacing w:before="2"/>
        <w:ind w:left="0"/>
        <w:rPr>
          <w:b w:val="0"/>
        </w:rPr>
      </w:pPr>
    </w:p>
    <w:p>
      <w:pPr>
        <w:spacing w:before="1"/>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rPr>
          <w:b w:val="0"/>
        </w:rPr>
      </w:pPr>
      <w:r>
        <w:rPr>
          <w:b w:val="0"/>
        </w:rPr>
        <w:t>Report</w:t>
      </w:r>
      <w:r>
        <w:rPr>
          <w:b w:val="0"/>
          <w:spacing w:val="4"/>
        </w:rPr>
        <w:t> </w:t>
      </w:r>
      <w:r>
        <w:rPr>
          <w:b w:val="0"/>
        </w:rPr>
        <w:t>the</w:t>
      </w:r>
      <w:r>
        <w:rPr>
          <w:b w:val="0"/>
          <w:spacing w:val="2"/>
        </w:rPr>
        <w:t> </w:t>
      </w:r>
      <w:r>
        <w:rPr>
          <w:b w:val="0"/>
        </w:rPr>
        <w:t>begin</w:t>
      </w:r>
      <w:r>
        <w:rPr>
          <w:b w:val="0"/>
          <w:spacing w:val="-4"/>
        </w:rPr>
        <w:t> </w:t>
      </w:r>
      <w:r>
        <w:rPr>
          <w:b w:val="0"/>
        </w:rPr>
        <w:t>hour</w:t>
      </w:r>
      <w:r>
        <w:rPr>
          <w:b w:val="0"/>
          <w:spacing w:val="2"/>
        </w:rPr>
        <w:t> </w:t>
      </w:r>
      <w:r>
        <w:rPr>
          <w:b w:val="0"/>
        </w:rPr>
        <w:t>of</w:t>
      </w:r>
      <w:r>
        <w:rPr>
          <w:b w:val="0"/>
          <w:spacing w:val="1"/>
        </w:rPr>
        <w:t> </w:t>
      </w:r>
      <w:r>
        <w:rPr>
          <w:b w:val="0"/>
        </w:rPr>
        <w:t>the</w:t>
      </w:r>
      <w:r>
        <w:rPr>
          <w:b w:val="0"/>
          <w:spacing w:val="2"/>
        </w:rPr>
        <w:t> </w:t>
      </w:r>
      <w:r>
        <w:rPr>
          <w:b w:val="0"/>
        </w:rPr>
        <w:t>first</w:t>
      </w:r>
      <w:r>
        <w:rPr>
          <w:b w:val="0"/>
          <w:spacing w:val="4"/>
        </w:rPr>
        <w:t> </w:t>
      </w:r>
      <w:r>
        <w:rPr>
          <w:b w:val="0"/>
        </w:rPr>
        <w:t>injection</w:t>
      </w:r>
      <w:r>
        <w:rPr>
          <w:b w:val="0"/>
          <w:spacing w:val="-4"/>
        </w:rPr>
        <w:t> </w:t>
      </w:r>
      <w:r>
        <w:rPr>
          <w:b w:val="0"/>
        </w:rPr>
        <w:t>in</w:t>
      </w:r>
      <w:r>
        <w:rPr>
          <w:b w:val="0"/>
          <w:spacing w:val="-3"/>
        </w:rPr>
        <w:t> </w:t>
      </w:r>
      <w:r>
        <w:rPr>
          <w:b w:val="0"/>
        </w:rPr>
        <w:t>the</w:t>
      </w:r>
      <w:r>
        <w:rPr>
          <w:b w:val="0"/>
          <w:spacing w:val="2"/>
        </w:rPr>
        <w:t> </w:t>
      </w:r>
      <w:r>
        <w:rPr>
          <w:b w:val="0"/>
          <w:spacing w:val="-2"/>
        </w:rPr>
        <w:t>test.</w:t>
      </w:r>
    </w:p>
    <w:p>
      <w:pPr>
        <w:spacing w:before="283"/>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Report</w:t>
      </w:r>
      <w:r>
        <w:rPr>
          <w:b w:val="0"/>
          <w:spacing w:val="3"/>
        </w:rPr>
        <w:t> </w:t>
      </w:r>
      <w:r>
        <w:rPr>
          <w:b w:val="0"/>
        </w:rPr>
        <w:t>the</w:t>
      </w:r>
      <w:r>
        <w:rPr>
          <w:b w:val="0"/>
          <w:spacing w:val="3"/>
        </w:rPr>
        <w:t> </w:t>
      </w:r>
      <w:r>
        <w:rPr>
          <w:b w:val="0"/>
        </w:rPr>
        <w:t>begin</w:t>
      </w:r>
      <w:r>
        <w:rPr>
          <w:b w:val="0"/>
          <w:spacing w:val="-3"/>
        </w:rPr>
        <w:t> </w:t>
      </w:r>
      <w:r>
        <w:rPr>
          <w:b w:val="0"/>
        </w:rPr>
        <w:t>minute</w:t>
      </w:r>
      <w:r>
        <w:rPr>
          <w:b w:val="0"/>
          <w:spacing w:val="2"/>
        </w:rPr>
        <w:t> </w:t>
      </w:r>
      <w:r>
        <w:rPr>
          <w:b w:val="0"/>
        </w:rPr>
        <w:t>of</w:t>
      </w:r>
      <w:r>
        <w:rPr>
          <w:b w:val="0"/>
          <w:spacing w:val="2"/>
        </w:rPr>
        <w:t> </w:t>
      </w:r>
      <w:r>
        <w:rPr>
          <w:b w:val="0"/>
        </w:rPr>
        <w:t>the</w:t>
      </w:r>
      <w:r>
        <w:rPr>
          <w:b w:val="0"/>
          <w:spacing w:val="2"/>
        </w:rPr>
        <w:t> </w:t>
      </w:r>
      <w:r>
        <w:rPr>
          <w:b w:val="0"/>
        </w:rPr>
        <w:t>first</w:t>
      </w:r>
      <w:r>
        <w:rPr>
          <w:b w:val="0"/>
          <w:spacing w:val="6"/>
        </w:rPr>
        <w:t> </w:t>
      </w:r>
      <w:r>
        <w:rPr>
          <w:b w:val="0"/>
        </w:rPr>
        <w:t>injection</w:t>
      </w:r>
      <w:r>
        <w:rPr>
          <w:b w:val="0"/>
          <w:spacing w:val="-3"/>
        </w:rPr>
        <w:t> </w:t>
      </w:r>
      <w:r>
        <w:rPr>
          <w:b w:val="0"/>
        </w:rPr>
        <w:t>in</w:t>
      </w:r>
      <w:r>
        <w:rPr>
          <w:b w:val="0"/>
          <w:spacing w:val="-3"/>
        </w:rPr>
        <w:t> </w:t>
      </w:r>
      <w:r>
        <w:rPr>
          <w:b w:val="0"/>
        </w:rPr>
        <w:t>the</w:t>
      </w:r>
      <w:r>
        <w:rPr>
          <w:b w:val="0"/>
          <w:spacing w:val="3"/>
        </w:rPr>
        <w:t> </w:t>
      </w:r>
      <w:r>
        <w:rPr>
          <w:b w:val="0"/>
          <w:spacing w:val="-2"/>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5"/>
        </w:rPr>
        <w:t> </w:t>
      </w:r>
      <w:r>
        <w:rPr>
          <w:b w:val="0"/>
        </w:rPr>
        <w:t>the</w:t>
      </w:r>
      <w:r>
        <w:rPr>
          <w:b w:val="0"/>
          <w:spacing w:val="4"/>
        </w:rPr>
        <w:t> </w:t>
      </w:r>
      <w:r>
        <w:rPr>
          <w:b w:val="0"/>
        </w:rPr>
        <w:t>end</w:t>
      </w:r>
      <w:r>
        <w:rPr>
          <w:b w:val="0"/>
          <w:spacing w:val="-3"/>
        </w:rPr>
        <w:t> </w:t>
      </w:r>
      <w:r>
        <w:rPr>
          <w:b w:val="0"/>
        </w:rPr>
        <w:t>date</w:t>
      </w:r>
      <w:r>
        <w:rPr>
          <w:b w:val="0"/>
          <w:spacing w:val="3"/>
        </w:rPr>
        <w:t> </w:t>
      </w:r>
      <w:r>
        <w:rPr>
          <w:b w:val="0"/>
        </w:rPr>
        <w:t>of</w:t>
      </w:r>
      <w:r>
        <w:rPr>
          <w:b w:val="0"/>
          <w:spacing w:val="2"/>
        </w:rPr>
        <w:t> </w:t>
      </w:r>
      <w:r>
        <w:rPr>
          <w:b w:val="0"/>
        </w:rPr>
        <w:t>the</w:t>
      </w:r>
      <w:r>
        <w:rPr>
          <w:b w:val="0"/>
          <w:spacing w:val="3"/>
        </w:rPr>
        <w:t> </w:t>
      </w:r>
      <w:r>
        <w:rPr>
          <w:b w:val="0"/>
        </w:rPr>
        <w:t>last</w:t>
      </w:r>
      <w:r>
        <w:rPr>
          <w:b w:val="0"/>
          <w:spacing w:val="6"/>
        </w:rPr>
        <w:t> </w:t>
      </w:r>
      <w:r>
        <w:rPr>
          <w:b w:val="0"/>
        </w:rPr>
        <w:t>injection</w:t>
      </w:r>
      <w:r>
        <w:rPr>
          <w:b w:val="0"/>
          <w:spacing w:val="-2"/>
        </w:rPr>
        <w:t> </w:t>
      </w:r>
      <w:r>
        <w:rPr>
          <w:b w:val="0"/>
        </w:rPr>
        <w:t>in</w:t>
      </w:r>
      <w:r>
        <w:rPr>
          <w:b w:val="0"/>
          <w:spacing w:val="-3"/>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4"/>
        </w:rPr>
        <w:t> </w:t>
      </w:r>
      <w:r>
        <w:rPr>
          <w:b w:val="0"/>
        </w:rPr>
        <w:t>the</w:t>
      </w:r>
      <w:r>
        <w:rPr>
          <w:b w:val="0"/>
          <w:spacing w:val="2"/>
        </w:rPr>
        <w:t> </w:t>
      </w:r>
      <w:r>
        <w:rPr>
          <w:b w:val="0"/>
        </w:rPr>
        <w:t>end</w:t>
      </w:r>
      <w:r>
        <w:rPr>
          <w:b w:val="0"/>
          <w:spacing w:val="-3"/>
        </w:rPr>
        <w:t> </w:t>
      </w:r>
      <w:r>
        <w:rPr>
          <w:b w:val="0"/>
        </w:rPr>
        <w:t>hour</w:t>
      </w:r>
      <w:r>
        <w:rPr>
          <w:b w:val="0"/>
          <w:spacing w:val="2"/>
        </w:rPr>
        <w:t> </w:t>
      </w:r>
      <w:r>
        <w:rPr>
          <w:b w:val="0"/>
        </w:rPr>
        <w:t>of</w:t>
      </w:r>
      <w:r>
        <w:rPr>
          <w:b w:val="0"/>
          <w:spacing w:val="1"/>
        </w:rPr>
        <w:t> </w:t>
      </w:r>
      <w:r>
        <w:rPr>
          <w:b w:val="0"/>
        </w:rPr>
        <w:t>the</w:t>
      </w:r>
      <w:r>
        <w:rPr>
          <w:b w:val="0"/>
          <w:spacing w:val="2"/>
        </w:rPr>
        <w:t> </w:t>
      </w:r>
      <w:r>
        <w:rPr>
          <w:b w:val="0"/>
        </w:rPr>
        <w:t>last</w:t>
      </w:r>
      <w:r>
        <w:rPr>
          <w:b w:val="0"/>
          <w:spacing w:val="5"/>
        </w:rPr>
        <w:t> </w:t>
      </w:r>
      <w:r>
        <w:rPr>
          <w:b w:val="0"/>
        </w:rPr>
        <w:t>injection</w:t>
      </w:r>
      <w:r>
        <w:rPr>
          <w:b w:val="0"/>
          <w:spacing w:val="-4"/>
        </w:rPr>
        <w:t> </w:t>
      </w:r>
      <w:r>
        <w:rPr>
          <w:b w:val="0"/>
        </w:rPr>
        <w:t>in</w:t>
      </w:r>
      <w:r>
        <w:rPr>
          <w:b w:val="0"/>
          <w:spacing w:val="-3"/>
        </w:rPr>
        <w:t> </w:t>
      </w:r>
      <w:r>
        <w:rPr>
          <w:b w:val="0"/>
        </w:rPr>
        <w:t>the</w:t>
      </w:r>
      <w:r>
        <w:rPr>
          <w:b w:val="0"/>
          <w:spacing w:val="2"/>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before="7"/>
        <w:rPr>
          <w:b w:val="0"/>
        </w:rPr>
      </w:pPr>
      <w:r>
        <w:rPr>
          <w:b w:val="0"/>
        </w:rPr>
        <w:t>Report</w:t>
      </w:r>
      <w:r>
        <w:rPr>
          <w:b w:val="0"/>
          <w:spacing w:val="5"/>
        </w:rPr>
        <w:t> </w:t>
      </w:r>
      <w:r>
        <w:rPr>
          <w:b w:val="0"/>
        </w:rPr>
        <w:t>the</w:t>
      </w:r>
      <w:r>
        <w:rPr>
          <w:b w:val="0"/>
          <w:spacing w:val="3"/>
        </w:rPr>
        <w:t> </w:t>
      </w:r>
      <w:r>
        <w:rPr>
          <w:b w:val="0"/>
        </w:rPr>
        <w:t>end</w:t>
      </w:r>
      <w:r>
        <w:rPr>
          <w:b w:val="0"/>
          <w:spacing w:val="-3"/>
        </w:rPr>
        <w:t> </w:t>
      </w:r>
      <w:r>
        <w:rPr>
          <w:b w:val="0"/>
        </w:rPr>
        <w:t>minute</w:t>
      </w:r>
      <w:r>
        <w:rPr>
          <w:b w:val="0"/>
          <w:spacing w:val="3"/>
        </w:rPr>
        <w:t> </w:t>
      </w:r>
      <w:r>
        <w:rPr>
          <w:b w:val="0"/>
        </w:rPr>
        <w:t>of</w:t>
      </w:r>
      <w:r>
        <w:rPr>
          <w:b w:val="0"/>
          <w:spacing w:val="2"/>
        </w:rPr>
        <w:t> </w:t>
      </w:r>
      <w:r>
        <w:rPr>
          <w:b w:val="0"/>
        </w:rPr>
        <w:t>the</w:t>
      </w:r>
      <w:r>
        <w:rPr>
          <w:b w:val="0"/>
          <w:spacing w:val="3"/>
        </w:rPr>
        <w:t> </w:t>
      </w:r>
      <w:r>
        <w:rPr>
          <w:b w:val="0"/>
        </w:rPr>
        <w:t>last</w:t>
      </w:r>
      <w:r>
        <w:rPr>
          <w:b w:val="0"/>
          <w:spacing w:val="5"/>
        </w:rPr>
        <w:t> </w:t>
      </w:r>
      <w:r>
        <w:rPr>
          <w:b w:val="0"/>
        </w:rPr>
        <w:t>injection</w:t>
      </w:r>
      <w:r>
        <w:rPr>
          <w:b w:val="0"/>
          <w:spacing w:val="-3"/>
        </w:rPr>
        <w:t> </w:t>
      </w:r>
      <w:r>
        <w:rPr>
          <w:b w:val="0"/>
        </w:rPr>
        <w:t>in</w:t>
      </w:r>
      <w:r>
        <w:rPr>
          <w:b w:val="0"/>
          <w:spacing w:val="-2"/>
        </w:rPr>
        <w:t> </w:t>
      </w:r>
      <w:r>
        <w:rPr>
          <w:b w:val="0"/>
        </w:rPr>
        <w:t>the</w:t>
      </w:r>
      <w:r>
        <w:rPr>
          <w:b w:val="0"/>
          <w:spacing w:val="3"/>
        </w:rPr>
        <w:t> </w:t>
      </w:r>
      <w:r>
        <w:rPr>
          <w:b w:val="0"/>
          <w:spacing w:val="-4"/>
        </w:rPr>
        <w:t>test.</w:t>
      </w:r>
    </w:p>
    <w:p>
      <w:pPr>
        <w:spacing w:before="283"/>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before="7"/>
        <w:rPr>
          <w:b w:val="0"/>
        </w:rPr>
      </w:pPr>
      <w:r>
        <w:rPr>
          <w:b w:val="0"/>
        </w:rPr>
        <w:t>Leave</w:t>
      </w:r>
      <w:r>
        <w:rPr>
          <w:b w:val="0"/>
          <w:spacing w:val="-2"/>
        </w:rPr>
        <w:t> </w:t>
      </w:r>
      <w:r>
        <w:rPr>
          <w:b w:val="0"/>
        </w:rPr>
        <w:t>this</w:t>
      </w:r>
      <w:r>
        <w:rPr>
          <w:b w:val="0"/>
          <w:spacing w:val="2"/>
        </w:rPr>
        <w:t> </w:t>
      </w:r>
      <w:r>
        <w:rPr>
          <w:b w:val="0"/>
        </w:rPr>
        <w:t>field</w:t>
      </w:r>
      <w:r>
        <w:rPr>
          <w:b w:val="0"/>
          <w:spacing w:val="-5"/>
        </w:rPr>
        <w:t> </w:t>
      </w:r>
      <w:r>
        <w:rPr>
          <w:b w:val="0"/>
        </w:rPr>
        <w:t>blank.</w:t>
      </w:r>
      <w:r>
        <w:rPr>
          <w:b w:val="0"/>
          <w:spacing w:val="12"/>
        </w:rPr>
        <w:t> </w:t>
      </w:r>
      <w:r>
        <w:rPr>
          <w:b w:val="0"/>
        </w:rPr>
        <w:t>It</w:t>
      </w:r>
      <w:r>
        <w:rPr>
          <w:b w:val="0"/>
          <w:spacing w:val="3"/>
        </w:rPr>
        <w:t> </w:t>
      </w:r>
      <w:r>
        <w:rPr>
          <w:b w:val="0"/>
        </w:rPr>
        <w:t>does</w:t>
      </w:r>
      <w:r>
        <w:rPr>
          <w:b w:val="0"/>
          <w:spacing w:val="2"/>
        </w:rPr>
        <w:t> </w:t>
      </w:r>
      <w:r>
        <w:rPr>
          <w:b w:val="0"/>
        </w:rPr>
        <w:t>not</w:t>
      </w:r>
      <w:r>
        <w:rPr>
          <w:b w:val="0"/>
          <w:spacing w:val="4"/>
        </w:rPr>
        <w:t> </w:t>
      </w:r>
      <w:r>
        <w:rPr>
          <w:b w:val="0"/>
        </w:rPr>
        <w:t>apply to</w:t>
      </w:r>
      <w:r>
        <w:rPr>
          <w:b w:val="0"/>
          <w:spacing w:val="-5"/>
        </w:rPr>
        <w:t> </w:t>
      </w:r>
      <w:r>
        <w:rPr>
          <w:b w:val="0"/>
        </w:rPr>
        <w:t>cycle</w:t>
      </w:r>
      <w:r>
        <w:rPr>
          <w:b w:val="0"/>
          <w:spacing w:val="1"/>
        </w:rPr>
        <w:t> </w:t>
      </w:r>
      <w:r>
        <w:rPr>
          <w:b w:val="0"/>
        </w:rPr>
        <w:t>time</w:t>
      </w:r>
      <w:r>
        <w:rPr>
          <w:b w:val="0"/>
          <w:spacing w:val="1"/>
        </w:rPr>
        <w:t> </w:t>
      </w:r>
      <w:r>
        <w:rPr>
          <w:b w:val="0"/>
          <w:spacing w:val="-2"/>
        </w:rPr>
        <w:t>tests.</w:t>
      </w:r>
    </w:p>
    <w:p>
      <w:pPr>
        <w:pStyle w:val="BodyText"/>
        <w:spacing w:after="0"/>
        <w:rPr>
          <w:b w:val="0"/>
        </w:rPr>
        <w:sectPr>
          <w:pgSz w:w="12240" w:h="15840"/>
          <w:pgMar w:header="759" w:footer="721" w:top="1060" w:bottom="920" w:left="720" w:right="360"/>
        </w:sectPr>
      </w:pPr>
    </w:p>
    <w:p>
      <w:pPr>
        <w:spacing w:line="290" w:lineRule="exact" w:before="90"/>
        <w:ind w:left="720" w:right="0" w:firstLine="0"/>
        <w:jc w:val="left"/>
        <w:rPr>
          <w:b w:val="0"/>
          <w:sz w:val="24"/>
        </w:rPr>
      </w:pPr>
      <w:r>
        <w:rPr>
          <w:b w:val="0"/>
          <w:sz w:val="24"/>
        </w:rPr>
        <w:t>Year</w:t>
      </w:r>
      <w:r>
        <w:rPr>
          <w:b w:val="0"/>
          <w:spacing w:val="44"/>
          <w:sz w:val="24"/>
        </w:rPr>
        <w:t> </w:t>
      </w:r>
      <w:r>
        <w:rPr>
          <w:b w:val="0"/>
          <w:spacing w:val="-2"/>
          <w:sz w:val="24"/>
        </w:rPr>
        <w:t>(</w:t>
      </w:r>
      <w:r>
        <w:rPr>
          <w:b w:val="0"/>
          <w:i/>
          <w:spacing w:val="-2"/>
          <w:sz w:val="24"/>
        </w:rPr>
        <w:t>year</w:t>
      </w:r>
      <w:r>
        <w:rPr>
          <w:b w:val="0"/>
          <w:spacing w:val="-2"/>
          <w:sz w:val="24"/>
        </w:rPr>
        <w:t>)</w:t>
      </w:r>
    </w:p>
    <w:p>
      <w:pPr>
        <w:pStyle w:val="BodyText"/>
        <w:spacing w:line="290" w:lineRule="exact"/>
        <w:rPr>
          <w:b w:val="0"/>
        </w:rPr>
      </w:pPr>
      <w:r>
        <w:rPr>
          <w:b w:val="0"/>
        </w:rPr>
        <w:t>Leave</w:t>
      </w:r>
      <w:r>
        <w:rPr>
          <w:b w:val="0"/>
          <w:spacing w:val="-2"/>
        </w:rPr>
        <w:t> </w:t>
      </w:r>
      <w:r>
        <w:rPr>
          <w:b w:val="0"/>
        </w:rPr>
        <w:t>this</w:t>
      </w:r>
      <w:r>
        <w:rPr>
          <w:b w:val="0"/>
          <w:spacing w:val="2"/>
        </w:rPr>
        <w:t> </w:t>
      </w:r>
      <w:r>
        <w:rPr>
          <w:b w:val="0"/>
        </w:rPr>
        <w:t>field</w:t>
      </w:r>
      <w:r>
        <w:rPr>
          <w:b w:val="0"/>
          <w:spacing w:val="-5"/>
        </w:rPr>
        <w:t> </w:t>
      </w:r>
      <w:r>
        <w:rPr>
          <w:b w:val="0"/>
        </w:rPr>
        <w:t>blank.</w:t>
      </w:r>
      <w:r>
        <w:rPr>
          <w:b w:val="0"/>
          <w:spacing w:val="12"/>
        </w:rPr>
        <w:t> </w:t>
      </w:r>
      <w:r>
        <w:rPr>
          <w:b w:val="0"/>
        </w:rPr>
        <w:t>It</w:t>
      </w:r>
      <w:r>
        <w:rPr>
          <w:b w:val="0"/>
          <w:spacing w:val="3"/>
        </w:rPr>
        <w:t> </w:t>
      </w:r>
      <w:r>
        <w:rPr>
          <w:b w:val="0"/>
        </w:rPr>
        <w:t>does</w:t>
      </w:r>
      <w:r>
        <w:rPr>
          <w:b w:val="0"/>
          <w:spacing w:val="2"/>
        </w:rPr>
        <w:t> </w:t>
      </w:r>
      <w:r>
        <w:rPr>
          <w:b w:val="0"/>
        </w:rPr>
        <w:t>not</w:t>
      </w:r>
      <w:r>
        <w:rPr>
          <w:b w:val="0"/>
          <w:spacing w:val="4"/>
        </w:rPr>
        <w:t> </w:t>
      </w:r>
      <w:r>
        <w:rPr>
          <w:b w:val="0"/>
        </w:rPr>
        <w:t>apply to</w:t>
      </w:r>
      <w:r>
        <w:rPr>
          <w:b w:val="0"/>
          <w:spacing w:val="-5"/>
        </w:rPr>
        <w:t> </w:t>
      </w:r>
      <w:r>
        <w:rPr>
          <w:b w:val="0"/>
        </w:rPr>
        <w:t>cycle</w:t>
      </w:r>
      <w:r>
        <w:rPr>
          <w:b w:val="0"/>
          <w:spacing w:val="1"/>
        </w:rPr>
        <w:t> </w:t>
      </w:r>
      <w:r>
        <w:rPr>
          <w:b w:val="0"/>
        </w:rPr>
        <w:t>time</w:t>
      </w:r>
      <w:r>
        <w:rPr>
          <w:b w:val="0"/>
          <w:spacing w:val="1"/>
        </w:rPr>
        <w:t> </w:t>
      </w:r>
      <w:r>
        <w:rPr>
          <w:b w:val="0"/>
          <w:spacing w:val="-2"/>
        </w:rPr>
        <w:t>tests.</w:t>
      </w:r>
    </w:p>
    <w:p>
      <w:pPr>
        <w:pStyle w:val="BodyText"/>
        <w:spacing w:before="2"/>
        <w:ind w:left="0"/>
        <w:rPr>
          <w:b w:val="0"/>
        </w:rPr>
      </w:pPr>
    </w:p>
    <w:p>
      <w:pPr>
        <w:spacing w:line="290" w:lineRule="exact" w:before="1"/>
        <w:ind w:left="720" w:right="0" w:firstLine="0"/>
        <w:jc w:val="left"/>
        <w:rPr>
          <w:b w:val="0"/>
          <w:sz w:val="24"/>
        </w:rPr>
      </w:pPr>
      <w:r>
        <w:rPr>
          <w:b w:val="0"/>
          <w:spacing w:val="9"/>
          <w:sz w:val="24"/>
        </w:rPr>
        <w:t>Quarter</w:t>
      </w:r>
      <w:r>
        <w:rPr>
          <w:b w:val="0"/>
          <w:spacing w:val="21"/>
          <w:sz w:val="24"/>
        </w:rPr>
        <w:t> </w:t>
      </w:r>
      <w:r>
        <w:rPr>
          <w:b w:val="0"/>
          <w:spacing w:val="-2"/>
          <w:sz w:val="24"/>
        </w:rPr>
        <w:t>(</w:t>
      </w:r>
      <w:r>
        <w:rPr>
          <w:b w:val="0"/>
          <w:i/>
          <w:spacing w:val="-2"/>
          <w:sz w:val="24"/>
        </w:rPr>
        <w:t>quarter</w:t>
      </w:r>
      <w:r>
        <w:rPr>
          <w:b w:val="0"/>
          <w:spacing w:val="-2"/>
          <w:sz w:val="24"/>
        </w:rPr>
        <w:t>)</w:t>
      </w:r>
    </w:p>
    <w:p>
      <w:pPr>
        <w:pStyle w:val="BodyText"/>
        <w:spacing w:line="290" w:lineRule="exact"/>
        <w:rPr>
          <w:b w:val="0"/>
        </w:rPr>
      </w:pPr>
      <w:r>
        <w:rPr>
          <w:b w:val="0"/>
        </w:rPr>
        <w:t>Leave</w:t>
      </w:r>
      <w:r>
        <w:rPr>
          <w:b w:val="0"/>
          <w:spacing w:val="-2"/>
        </w:rPr>
        <w:t> </w:t>
      </w:r>
      <w:r>
        <w:rPr>
          <w:b w:val="0"/>
        </w:rPr>
        <w:t>this</w:t>
      </w:r>
      <w:r>
        <w:rPr>
          <w:b w:val="0"/>
          <w:spacing w:val="2"/>
        </w:rPr>
        <w:t> </w:t>
      </w:r>
      <w:r>
        <w:rPr>
          <w:b w:val="0"/>
        </w:rPr>
        <w:t>field</w:t>
      </w:r>
      <w:r>
        <w:rPr>
          <w:b w:val="0"/>
          <w:spacing w:val="-5"/>
        </w:rPr>
        <w:t> </w:t>
      </w:r>
      <w:r>
        <w:rPr>
          <w:b w:val="0"/>
        </w:rPr>
        <w:t>blank.</w:t>
      </w:r>
      <w:r>
        <w:rPr>
          <w:b w:val="0"/>
          <w:spacing w:val="12"/>
        </w:rPr>
        <w:t> </w:t>
      </w:r>
      <w:r>
        <w:rPr>
          <w:b w:val="0"/>
        </w:rPr>
        <w:t>It</w:t>
      </w:r>
      <w:r>
        <w:rPr>
          <w:b w:val="0"/>
          <w:spacing w:val="3"/>
        </w:rPr>
        <w:t> </w:t>
      </w:r>
      <w:r>
        <w:rPr>
          <w:b w:val="0"/>
        </w:rPr>
        <w:t>does</w:t>
      </w:r>
      <w:r>
        <w:rPr>
          <w:b w:val="0"/>
          <w:spacing w:val="2"/>
        </w:rPr>
        <w:t> </w:t>
      </w:r>
      <w:r>
        <w:rPr>
          <w:b w:val="0"/>
        </w:rPr>
        <w:t>not</w:t>
      </w:r>
      <w:r>
        <w:rPr>
          <w:b w:val="0"/>
          <w:spacing w:val="4"/>
        </w:rPr>
        <w:t> </w:t>
      </w:r>
      <w:r>
        <w:rPr>
          <w:b w:val="0"/>
        </w:rPr>
        <w:t>apply to</w:t>
      </w:r>
      <w:r>
        <w:rPr>
          <w:b w:val="0"/>
          <w:spacing w:val="-5"/>
        </w:rPr>
        <w:t> </w:t>
      </w:r>
      <w:r>
        <w:rPr>
          <w:b w:val="0"/>
        </w:rPr>
        <w:t>cycle</w:t>
      </w:r>
      <w:r>
        <w:rPr>
          <w:b w:val="0"/>
          <w:spacing w:val="1"/>
        </w:rPr>
        <w:t> </w:t>
      </w:r>
      <w:r>
        <w:rPr>
          <w:b w:val="0"/>
        </w:rPr>
        <w:t>time</w:t>
      </w:r>
      <w:r>
        <w:rPr>
          <w:b w:val="0"/>
          <w:spacing w:val="1"/>
        </w:rPr>
        <w:t> </w:t>
      </w:r>
      <w:r>
        <w:rPr>
          <w:b w:val="0"/>
          <w:spacing w:val="-2"/>
        </w:rPr>
        <w:t>tests.</w:t>
      </w:r>
    </w:p>
    <w:p>
      <w:pPr>
        <w:pStyle w:val="BodyText"/>
        <w:spacing w:before="1"/>
        <w:ind w:left="0"/>
        <w:rPr>
          <w:b w:val="0"/>
        </w:rPr>
      </w:pPr>
    </w:p>
    <w:p>
      <w:pPr>
        <w:spacing w:before="1"/>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before="7"/>
        <w:rPr>
          <w:b w:val="0"/>
        </w:rPr>
      </w:pPr>
      <w:r>
        <w:rPr>
          <w:b w:val="0"/>
        </w:rPr>
        <w:t>Report</w:t>
      </w:r>
      <w:r>
        <w:rPr>
          <w:b w:val="0"/>
          <w:spacing w:val="6"/>
        </w:rPr>
        <w:t> </w:t>
      </w:r>
      <w:r>
        <w:rPr>
          <w:b w:val="0"/>
        </w:rPr>
        <w:t>a</w:t>
      </w:r>
      <w:r>
        <w:rPr>
          <w:b w:val="0"/>
          <w:spacing w:val="-3"/>
        </w:rPr>
        <w:t> </w:t>
      </w:r>
      <w:r>
        <w:rPr>
          <w:b w:val="0"/>
        </w:rPr>
        <w:t>comment</w:t>
      </w:r>
      <w:r>
        <w:rPr>
          <w:b w:val="0"/>
          <w:spacing w:val="6"/>
        </w:rPr>
        <w:t> </w:t>
      </w:r>
      <w:r>
        <w:rPr>
          <w:b w:val="0"/>
        </w:rPr>
        <w:t>regarding</w:t>
      </w:r>
      <w:r>
        <w:rPr>
          <w:b w:val="0"/>
          <w:spacing w:val="-2"/>
        </w:rPr>
        <w:t> </w:t>
      </w:r>
      <w:r>
        <w:rPr>
          <w:b w:val="0"/>
        </w:rPr>
        <w:t>the</w:t>
      </w:r>
      <w:r>
        <w:rPr>
          <w:b w:val="0"/>
          <w:spacing w:val="4"/>
        </w:rPr>
        <w:t> </w:t>
      </w:r>
      <w:r>
        <w:rPr>
          <w:b w:val="0"/>
        </w:rPr>
        <w:t>test</w:t>
      </w:r>
      <w:r>
        <w:rPr>
          <w:b w:val="0"/>
          <w:spacing w:val="6"/>
        </w:rPr>
        <w:t> </w:t>
      </w:r>
      <w:r>
        <w:rPr>
          <w:b w:val="0"/>
        </w:rPr>
        <w:t>if</w:t>
      </w:r>
      <w:r>
        <w:rPr>
          <w:b w:val="0"/>
          <w:spacing w:val="3"/>
        </w:rPr>
        <w:t> </w:t>
      </w:r>
      <w:r>
        <w:rPr>
          <w:b w:val="0"/>
          <w:spacing w:val="-2"/>
        </w:rPr>
        <w:t>desired.</w:t>
      </w:r>
    </w:p>
    <w:p>
      <w:pPr>
        <w:spacing w:before="283"/>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35" w:lineRule="auto" w:before="11"/>
        <w:ind w:right="1014"/>
        <w:rPr>
          <w:b w:val="0"/>
        </w:rPr>
      </w:pPr>
      <w:r>
        <w:rPr>
          <w:b w:val="0"/>
        </w:rPr>
        <w:t>Report the</w:t>
      </w:r>
      <w:r>
        <w:rPr>
          <w:b w:val="0"/>
          <w:spacing w:val="-1"/>
        </w:rPr>
        <w:t> </w:t>
      </w:r>
      <w:r>
        <w:rPr>
          <w:b w:val="0"/>
        </w:rPr>
        <w:t>code</w:t>
      </w:r>
      <w:r>
        <w:rPr>
          <w:b w:val="0"/>
          <w:spacing w:val="-1"/>
        </w:rPr>
        <w:t> </w:t>
      </w:r>
      <w:r>
        <w:rPr>
          <w:b w:val="0"/>
        </w:rPr>
        <w:t>to</w:t>
      </w:r>
      <w:r>
        <w:rPr>
          <w:b w:val="0"/>
          <w:spacing w:val="-7"/>
        </w:rPr>
        <w:t> </w:t>
      </w:r>
      <w:r>
        <w:rPr>
          <w:b w:val="0"/>
        </w:rPr>
        <w:t>indicate</w:t>
      </w:r>
      <w:r>
        <w:rPr>
          <w:b w:val="0"/>
          <w:spacing w:val="-1"/>
        </w:rPr>
        <w:t> </w:t>
      </w:r>
      <w:r>
        <w:rPr>
          <w:b w:val="0"/>
        </w:rPr>
        <w:t>the</w:t>
      </w:r>
      <w:r>
        <w:rPr>
          <w:b w:val="0"/>
          <w:spacing w:val="-1"/>
        </w:rPr>
        <w:t> </w:t>
      </w:r>
      <w:r>
        <w:rPr>
          <w:b w:val="0"/>
        </w:rPr>
        <w:t>use</w:t>
      </w:r>
      <w:r>
        <w:rPr>
          <w:b w:val="0"/>
          <w:spacing w:val="-1"/>
        </w:rPr>
        <w:t> </w:t>
      </w:r>
      <w:r>
        <w:rPr>
          <w:b w:val="0"/>
        </w:rPr>
        <w:t>of</w:t>
      </w:r>
      <w:r>
        <w:rPr>
          <w:b w:val="0"/>
          <w:spacing w:val="-2"/>
        </w:rPr>
        <w:t> </w:t>
      </w:r>
      <w:r>
        <w:rPr>
          <w:b w:val="0"/>
        </w:rPr>
        <w:t>either</w:t>
      </w:r>
      <w:r>
        <w:rPr>
          <w:b w:val="0"/>
          <w:spacing w:val="-1"/>
        </w:rPr>
        <w:t> </w:t>
      </w:r>
      <w:r>
        <w:rPr>
          <w:b w:val="0"/>
        </w:rPr>
        <w:t>elemental</w:t>
      </w:r>
      <w:r>
        <w:rPr>
          <w:b w:val="0"/>
          <w:spacing w:val="-7"/>
        </w:rPr>
        <w:t> </w:t>
      </w:r>
      <w:r>
        <w:rPr>
          <w:b w:val="0"/>
        </w:rPr>
        <w:t>or</w:t>
      </w:r>
      <w:r>
        <w:rPr>
          <w:b w:val="0"/>
          <w:spacing w:val="-1"/>
        </w:rPr>
        <w:t> </w:t>
      </w:r>
      <w:r>
        <w:rPr>
          <w:b w:val="0"/>
        </w:rPr>
        <w:t>oxidized</w:t>
      </w:r>
      <w:r>
        <w:rPr>
          <w:b w:val="0"/>
          <w:spacing w:val="-6"/>
        </w:rPr>
        <w:t> </w:t>
      </w:r>
      <w:r>
        <w:rPr>
          <w:b w:val="0"/>
        </w:rPr>
        <w:t>NIST-traceable</w:t>
      </w:r>
      <w:r>
        <w:rPr>
          <w:b w:val="0"/>
          <w:spacing w:val="-1"/>
        </w:rPr>
        <w:t> </w:t>
      </w:r>
      <w:r>
        <w:rPr>
          <w:b w:val="0"/>
        </w:rPr>
        <w:t>Hg</w:t>
      </w:r>
      <w:r>
        <w:rPr>
          <w:b w:val="0"/>
          <w:spacing w:val="-6"/>
        </w:rPr>
        <w:t> </w:t>
      </w:r>
      <w:r>
        <w:rPr>
          <w:b w:val="0"/>
        </w:rPr>
        <w:t>standards. See </w:t>
      </w:r>
      <w:hyperlink w:history="true" w:anchor="_bookmark28">
        <w:r>
          <w:rPr>
            <w:b w:val="0"/>
          </w:rPr>
          <w:t>Table 3</w:t>
        </w:r>
      </w:hyperlink>
      <w:r>
        <w:rPr>
          <w:b w:val="0"/>
        </w:rPr>
        <w:t>, “Injection Protocol Codes and Descriptions,” for a list of available codes.</w:t>
      </w:r>
    </w:p>
    <w:p>
      <w:pPr>
        <w:pStyle w:val="BodyText"/>
        <w:spacing w:before="12"/>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2.4 Cycle Time Summary Data Model &amp; El" w:id="66"/>
      <w:bookmarkEnd w:id="66"/>
      <w:r>
        <w:rPr/>
      </w:r>
      <w:bookmarkStart w:name="_bookmark38" w:id="67"/>
      <w:bookmarkEnd w:id="67"/>
      <w:r>
        <w:rPr/>
      </w:r>
      <w:r>
        <w:rPr>
          <w:b w:val="0"/>
          <w:color w:val="365F91"/>
        </w:rPr>
        <w:t>Cycle</w:t>
      </w:r>
      <w:r>
        <w:rPr>
          <w:b w:val="0"/>
          <w:color w:val="365F91"/>
          <w:spacing w:val="58"/>
        </w:rPr>
        <w:t> </w:t>
      </w:r>
      <w:r>
        <w:rPr>
          <w:b w:val="0"/>
          <w:color w:val="365F91"/>
        </w:rPr>
        <w:t>Time</w:t>
      </w:r>
      <w:r>
        <w:rPr>
          <w:b w:val="0"/>
          <w:color w:val="365F91"/>
          <w:spacing w:val="57"/>
        </w:rPr>
        <w:t> </w:t>
      </w:r>
      <w:r>
        <w:rPr>
          <w:b w:val="0"/>
          <w:color w:val="365F91"/>
        </w:rPr>
        <w:t>Summary</w:t>
      </w:r>
      <w:r>
        <w:rPr>
          <w:b w:val="0"/>
          <w:color w:val="365F91"/>
          <w:spacing w:val="63"/>
        </w:rPr>
        <w:t> </w:t>
      </w:r>
      <w:r>
        <w:rPr>
          <w:b w:val="0"/>
          <w:color w:val="365F91"/>
          <w:spacing w:val="10"/>
        </w:rPr>
        <w:t>Data</w:t>
      </w:r>
      <w:r>
        <w:rPr>
          <w:b w:val="0"/>
          <w:color w:val="365F91"/>
          <w:spacing w:val="67"/>
        </w:rPr>
        <w:t> </w:t>
      </w:r>
      <w:r>
        <w:rPr>
          <w:b w:val="0"/>
          <w:color w:val="365F91"/>
        </w:rPr>
        <w:t>Model</w:t>
      </w:r>
      <w:r>
        <w:rPr>
          <w:b w:val="0"/>
          <w:color w:val="365F91"/>
          <w:spacing w:val="64"/>
        </w:rPr>
        <w:t> </w:t>
      </w:r>
      <w:r>
        <w:rPr>
          <w:b w:val="0"/>
          <w:color w:val="365F91"/>
        </w:rPr>
        <w:t>&amp;</w:t>
      </w:r>
      <w:r>
        <w:rPr>
          <w:b w:val="0"/>
          <w:color w:val="365F91"/>
          <w:spacing w:val="58"/>
        </w:rPr>
        <w:t> </w:t>
      </w:r>
      <w:r>
        <w:rPr>
          <w:b w:val="0"/>
          <w:color w:val="365F91"/>
          <w:spacing w:val="-2"/>
        </w:rPr>
        <w:t>Elements</w:t>
      </w:r>
    </w:p>
    <w:p>
      <w:pPr>
        <w:pStyle w:val="BodyText"/>
        <w:spacing w:before="299"/>
        <w:rPr>
          <w:b w:val="0"/>
        </w:rPr>
      </w:pPr>
      <w:r>
        <w:rPr>
          <w:b w:val="0"/>
          <w:color w:val="365F91"/>
          <w:spacing w:val="10"/>
        </w:rPr>
        <w:t>Cycle</w:t>
      </w:r>
      <w:r>
        <w:rPr>
          <w:b w:val="0"/>
          <w:color w:val="365F91"/>
          <w:spacing w:val="48"/>
        </w:rPr>
        <w:t> </w:t>
      </w:r>
      <w:r>
        <w:rPr>
          <w:b w:val="0"/>
          <w:color w:val="365F91"/>
        </w:rPr>
        <w:t>Time</w:t>
      </w:r>
      <w:r>
        <w:rPr>
          <w:b w:val="0"/>
          <w:color w:val="365F91"/>
          <w:spacing w:val="51"/>
        </w:rPr>
        <w:t> </w:t>
      </w:r>
      <w:r>
        <w:rPr>
          <w:b w:val="0"/>
          <w:color w:val="365F91"/>
          <w:spacing w:val="9"/>
        </w:rPr>
        <w:t>Summary</w:t>
      </w:r>
      <w:r>
        <w:rPr>
          <w:b w:val="0"/>
          <w:color w:val="365F91"/>
          <w:spacing w:val="53"/>
        </w:rPr>
        <w:t> </w:t>
      </w:r>
      <w:r>
        <w:rPr>
          <w:b w:val="0"/>
          <w:color w:val="365F91"/>
        </w:rPr>
        <w:t>Data</w:t>
      </w:r>
      <w:r>
        <w:rPr>
          <w:b w:val="0"/>
          <w:color w:val="365F91"/>
          <w:spacing w:val="43"/>
        </w:rPr>
        <w:t> </w:t>
      </w:r>
      <w:r>
        <w:rPr>
          <w:b w:val="0"/>
          <w:color w:val="365F91"/>
        </w:rPr>
        <w:t>JSON</w:t>
      </w:r>
      <w:r>
        <w:rPr>
          <w:b w:val="0"/>
          <w:color w:val="365F91"/>
          <w:spacing w:val="54"/>
        </w:rPr>
        <w:t> </w:t>
      </w:r>
      <w:r>
        <w:rPr>
          <w:b w:val="0"/>
          <w:color w:val="365F91"/>
          <w:spacing w:val="-4"/>
        </w:rPr>
        <w:t>Model</w:t>
      </w:r>
    </w:p>
    <w:p>
      <w:pPr>
        <w:spacing w:before="290"/>
        <w:ind w:left="1" w:right="383" w:firstLine="0"/>
        <w:jc w:val="center"/>
        <w:rPr>
          <w:b w:val="0"/>
          <w:sz w:val="21"/>
        </w:rPr>
      </w:pPr>
      <w:bookmarkStart w:name="_bookmark39" w:id="68"/>
      <w:bookmarkEnd w:id="68"/>
      <w:r>
        <w:rPr/>
      </w:r>
      <w:r>
        <w:rPr>
          <w:b w:val="0"/>
          <w:sz w:val="21"/>
        </w:rPr>
        <w:t>Figure</w:t>
      </w:r>
      <w:r>
        <w:rPr>
          <w:b w:val="0"/>
          <w:spacing w:val="35"/>
          <w:sz w:val="21"/>
        </w:rPr>
        <w:t> </w:t>
      </w:r>
      <w:r>
        <w:rPr>
          <w:b w:val="0"/>
          <w:sz w:val="21"/>
        </w:rPr>
        <w:t>7:</w:t>
      </w:r>
      <w:r>
        <w:rPr>
          <w:b w:val="0"/>
          <w:spacing w:val="37"/>
          <w:sz w:val="21"/>
        </w:rPr>
        <w:t> </w:t>
      </w:r>
      <w:r>
        <w:rPr>
          <w:b w:val="0"/>
          <w:i/>
          <w:spacing w:val="10"/>
          <w:sz w:val="22"/>
        </w:rPr>
        <w:t>cycleTimeSummaryData</w:t>
      </w:r>
      <w:r>
        <w:rPr>
          <w:b w:val="0"/>
          <w:i/>
          <w:spacing w:val="38"/>
          <w:sz w:val="22"/>
        </w:rPr>
        <w:t> </w:t>
      </w:r>
      <w:r>
        <w:rPr>
          <w:b w:val="0"/>
          <w:spacing w:val="10"/>
          <w:sz w:val="21"/>
        </w:rPr>
        <w:t>JSON</w:t>
      </w:r>
      <w:r>
        <w:rPr>
          <w:b w:val="0"/>
          <w:spacing w:val="40"/>
          <w:sz w:val="21"/>
        </w:rPr>
        <w:t> </w:t>
      </w:r>
      <w:r>
        <w:rPr>
          <w:b w:val="0"/>
          <w:spacing w:val="8"/>
          <w:sz w:val="21"/>
        </w:rPr>
        <w:t>Elements</w:t>
      </w:r>
    </w:p>
    <w:p>
      <w:pPr>
        <w:pStyle w:val="BodyText"/>
        <w:ind w:left="0"/>
        <w:rPr>
          <w:b w:val="0"/>
          <w:sz w:val="8"/>
        </w:rPr>
      </w:pPr>
      <w:r>
        <w:rPr>
          <w:b w:val="0"/>
          <w:sz w:val="8"/>
        </w:rPr>
        <w:drawing>
          <wp:anchor distT="0" distB="0" distL="0" distR="0" allowOverlap="1" layoutInCell="1" locked="0" behindDoc="1" simplePos="0" relativeHeight="487590912">
            <wp:simplePos x="0" y="0"/>
            <wp:positionH relativeFrom="page">
              <wp:posOffset>2357438</wp:posOffset>
            </wp:positionH>
            <wp:positionV relativeFrom="paragraph">
              <wp:posOffset>77796</wp:posOffset>
            </wp:positionV>
            <wp:extent cx="3071970" cy="581025"/>
            <wp:effectExtent l="0" t="0" r="0" b="0"/>
            <wp:wrapTopAndBottom/>
            <wp:docPr id="15" name="Image 15" descr="cycle Time Summary Data JSON Elements diagram "/>
            <wp:cNvGraphicFramePr>
              <a:graphicFrameLocks/>
            </wp:cNvGraphicFramePr>
            <a:graphic>
              <a:graphicData uri="http://schemas.openxmlformats.org/drawingml/2006/picture">
                <pic:pic>
                  <pic:nvPicPr>
                    <pic:cNvPr id="15" name="Image 15" descr="cycle Time Summary Data JSON Elements diagram "/>
                    <pic:cNvPicPr/>
                  </pic:nvPicPr>
                  <pic:blipFill>
                    <a:blip r:embed="rId16" cstate="print"/>
                    <a:stretch>
                      <a:fillRect/>
                    </a:stretch>
                  </pic:blipFill>
                  <pic:spPr>
                    <a:xfrm>
                      <a:off x="0" y="0"/>
                      <a:ext cx="3071970" cy="581025"/>
                    </a:xfrm>
                    <a:prstGeom prst="rect">
                      <a:avLst/>
                    </a:prstGeom>
                  </pic:spPr>
                </pic:pic>
              </a:graphicData>
            </a:graphic>
          </wp:anchor>
        </w:drawing>
      </w:r>
    </w:p>
    <w:p>
      <w:pPr>
        <w:pStyle w:val="BodyText"/>
        <w:spacing w:before="39"/>
        <w:ind w:left="0"/>
        <w:rPr>
          <w:b w:val="0"/>
          <w:sz w:val="21"/>
        </w:rPr>
      </w:pPr>
    </w:p>
    <w:p>
      <w:pPr>
        <w:pStyle w:val="BodyText"/>
        <w:spacing w:line="580" w:lineRule="atLeast" w:before="1"/>
        <w:ind w:right="5773"/>
        <w:rPr>
          <w:b w:val="0"/>
          <w:i/>
        </w:rPr>
      </w:pPr>
      <w:r>
        <w:rPr>
          <w:b w:val="0"/>
          <w:color w:val="365F91"/>
          <w:spacing w:val="10"/>
        </w:rPr>
        <w:t>Cycle</w:t>
      </w:r>
      <w:r>
        <w:rPr>
          <w:b w:val="0"/>
          <w:color w:val="365F91"/>
          <w:spacing w:val="10"/>
        </w:rPr>
        <w:t> </w:t>
      </w:r>
      <w:r>
        <w:rPr>
          <w:b w:val="0"/>
          <w:color w:val="365F91"/>
        </w:rPr>
        <w:t>Time</w:t>
      </w:r>
      <w:r>
        <w:rPr>
          <w:b w:val="0"/>
          <w:color w:val="365F91"/>
          <w:spacing w:val="9"/>
        </w:rPr>
        <w:t> Summary</w:t>
      </w:r>
      <w:r>
        <w:rPr>
          <w:b w:val="0"/>
          <w:color w:val="365F91"/>
          <w:spacing w:val="9"/>
        </w:rPr>
        <w:t> </w:t>
      </w:r>
      <w:r>
        <w:rPr>
          <w:b w:val="0"/>
          <w:color w:val="365F91"/>
        </w:rPr>
        <w:t>Data JSON</w:t>
      </w:r>
      <w:r>
        <w:rPr>
          <w:b w:val="0"/>
          <w:color w:val="365F91"/>
          <w:spacing w:val="10"/>
        </w:rPr>
        <w:t> Elements </w:t>
      </w:r>
      <w:r>
        <w:rPr>
          <w:b w:val="0"/>
          <w:spacing w:val="9"/>
        </w:rPr>
        <w:t>Total </w:t>
      </w:r>
      <w:r>
        <w:rPr>
          <w:b w:val="0"/>
        </w:rPr>
        <w:t>Time </w:t>
      </w:r>
      <w:r>
        <w:rPr>
          <w:b w:val="0"/>
          <w:i/>
        </w:rPr>
        <w:t>(totalTime)</w:t>
      </w:r>
    </w:p>
    <w:p>
      <w:pPr>
        <w:pStyle w:val="BodyText"/>
        <w:spacing w:before="3"/>
        <w:ind w:right="1120"/>
        <w:rPr>
          <w:b w:val="0"/>
        </w:rPr>
      </w:pPr>
      <w:r>
        <w:rPr>
          <w:b w:val="0"/>
        </w:rPr>
        <w:t>Report the longer of the upscale and downscale cycle times as the total cycle time. If time-sharing is used, identify the longest component cycle time obtained for the time-shared</w:t>
      </w:r>
      <w:r>
        <w:rPr>
          <w:b w:val="0"/>
          <w:spacing w:val="40"/>
        </w:rPr>
        <w:t> </w:t>
      </w:r>
      <w:r>
        <w:rPr>
          <w:b w:val="0"/>
        </w:rPr>
        <w:t>analyzer. Add these longest component cycle times together and then add an appropriate amount of</w:t>
      </w:r>
      <w:r>
        <w:rPr>
          <w:b w:val="0"/>
          <w:spacing w:val="-11"/>
        </w:rPr>
        <w:t> </w:t>
      </w:r>
      <w:r>
        <w:rPr>
          <w:b w:val="0"/>
        </w:rPr>
        <w:t>time (as determined</w:t>
      </w:r>
      <w:r>
        <w:rPr>
          <w:b w:val="0"/>
          <w:spacing w:val="-4"/>
        </w:rPr>
        <w:t> </w:t>
      </w:r>
      <w:r>
        <w:rPr>
          <w:b w:val="0"/>
        </w:rPr>
        <w:t>by the CEMS</w:t>
      </w:r>
      <w:r>
        <w:rPr>
          <w:b w:val="0"/>
          <w:spacing w:val="-1"/>
        </w:rPr>
        <w:t> </w:t>
      </w:r>
      <w:r>
        <w:rPr>
          <w:b w:val="0"/>
        </w:rPr>
        <w:t>manufacturer) to</w:t>
      </w:r>
      <w:r>
        <w:rPr>
          <w:b w:val="0"/>
          <w:spacing w:val="-5"/>
        </w:rPr>
        <w:t> </w:t>
      </w:r>
      <w:r>
        <w:rPr>
          <w:b w:val="0"/>
        </w:rPr>
        <w:t>account for all</w:t>
      </w:r>
      <w:r>
        <w:rPr>
          <w:b w:val="0"/>
          <w:spacing w:val="-5"/>
        </w:rPr>
        <w:t> </w:t>
      </w:r>
      <w:r>
        <w:rPr>
          <w:b w:val="0"/>
        </w:rPr>
        <w:t>purge cycles at the different probe locations, to obtain the total cycle time.</w:t>
      </w:r>
    </w:p>
    <w:p>
      <w:pPr>
        <w:pStyle w:val="BodyText"/>
        <w:spacing w:after="0"/>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2.5 Cycle Time Injection Data Model &amp; " w:id="69"/>
      <w:bookmarkEnd w:id="69"/>
      <w:r>
        <w:rPr/>
      </w:r>
      <w:bookmarkStart w:name="_bookmark40" w:id="70"/>
      <w:bookmarkEnd w:id="70"/>
      <w:r>
        <w:rPr/>
      </w:r>
      <w:r>
        <w:rPr>
          <w:b w:val="0"/>
          <w:color w:val="365F91"/>
        </w:rPr>
        <w:t>Cycle</w:t>
      </w:r>
      <w:r>
        <w:rPr>
          <w:b w:val="0"/>
          <w:color w:val="365F91"/>
          <w:spacing w:val="48"/>
        </w:rPr>
        <w:t> </w:t>
      </w:r>
      <w:r>
        <w:rPr>
          <w:b w:val="0"/>
          <w:color w:val="365F91"/>
        </w:rPr>
        <w:t>Time</w:t>
      </w:r>
      <w:r>
        <w:rPr>
          <w:b w:val="0"/>
          <w:color w:val="365F91"/>
          <w:spacing w:val="49"/>
        </w:rPr>
        <w:t> </w:t>
      </w:r>
      <w:r>
        <w:rPr>
          <w:b w:val="0"/>
          <w:color w:val="365F91"/>
          <w:spacing w:val="10"/>
        </w:rPr>
        <w:t>Injection</w:t>
      </w:r>
      <w:r>
        <w:rPr>
          <w:b w:val="0"/>
          <w:color w:val="365F91"/>
          <w:spacing w:val="55"/>
        </w:rPr>
        <w:t> </w:t>
      </w:r>
      <w:r>
        <w:rPr>
          <w:b w:val="0"/>
          <w:color w:val="365F91"/>
          <w:spacing w:val="10"/>
        </w:rPr>
        <w:t>Data</w:t>
      </w:r>
      <w:r>
        <w:rPr>
          <w:b w:val="0"/>
          <w:color w:val="365F91"/>
          <w:spacing w:val="57"/>
        </w:rPr>
        <w:t> </w:t>
      </w:r>
      <w:r>
        <w:rPr>
          <w:b w:val="0"/>
          <w:color w:val="365F91"/>
        </w:rPr>
        <w:t>Model</w:t>
      </w:r>
      <w:r>
        <w:rPr>
          <w:b w:val="0"/>
          <w:color w:val="365F91"/>
          <w:spacing w:val="54"/>
        </w:rPr>
        <w:t> </w:t>
      </w:r>
      <w:r>
        <w:rPr>
          <w:b w:val="0"/>
          <w:color w:val="365F91"/>
        </w:rPr>
        <w:t>&amp;</w:t>
      </w:r>
      <w:r>
        <w:rPr>
          <w:b w:val="0"/>
          <w:color w:val="365F91"/>
          <w:spacing w:val="48"/>
        </w:rPr>
        <w:t> </w:t>
      </w:r>
      <w:r>
        <w:rPr>
          <w:b w:val="0"/>
          <w:color w:val="365F91"/>
          <w:spacing w:val="-2"/>
        </w:rPr>
        <w:t>Elements</w:t>
      </w:r>
    </w:p>
    <w:p>
      <w:pPr>
        <w:pStyle w:val="BodyText"/>
        <w:spacing w:before="299"/>
        <w:rPr>
          <w:b w:val="0"/>
        </w:rPr>
      </w:pPr>
      <w:r>
        <w:rPr>
          <w:b w:val="0"/>
          <w:color w:val="365F91"/>
          <w:spacing w:val="10"/>
        </w:rPr>
        <w:t>Cycle</w:t>
      </w:r>
      <w:r>
        <w:rPr>
          <w:b w:val="0"/>
          <w:color w:val="365F91"/>
          <w:spacing w:val="52"/>
        </w:rPr>
        <w:t> </w:t>
      </w:r>
      <w:r>
        <w:rPr>
          <w:b w:val="0"/>
          <w:color w:val="365F91"/>
        </w:rPr>
        <w:t>Time</w:t>
      </w:r>
      <w:r>
        <w:rPr>
          <w:b w:val="0"/>
          <w:color w:val="365F91"/>
          <w:spacing w:val="52"/>
        </w:rPr>
        <w:t> </w:t>
      </w:r>
      <w:r>
        <w:rPr>
          <w:b w:val="0"/>
          <w:color w:val="365F91"/>
          <w:spacing w:val="10"/>
        </w:rPr>
        <w:t>Injection</w:t>
      </w:r>
      <w:r>
        <w:rPr>
          <w:b w:val="0"/>
          <w:color w:val="365F91"/>
          <w:spacing w:val="45"/>
        </w:rPr>
        <w:t> </w:t>
      </w:r>
      <w:r>
        <w:rPr>
          <w:b w:val="0"/>
          <w:color w:val="365F91"/>
        </w:rPr>
        <w:t>Data</w:t>
      </w:r>
      <w:r>
        <w:rPr>
          <w:b w:val="0"/>
          <w:color w:val="365F91"/>
          <w:spacing w:val="45"/>
        </w:rPr>
        <w:t> </w:t>
      </w:r>
      <w:r>
        <w:rPr>
          <w:b w:val="0"/>
          <w:color w:val="365F91"/>
        </w:rPr>
        <w:t>JSON</w:t>
      </w:r>
      <w:r>
        <w:rPr>
          <w:b w:val="0"/>
          <w:color w:val="365F91"/>
          <w:spacing w:val="55"/>
        </w:rPr>
        <w:t> </w:t>
      </w:r>
      <w:r>
        <w:rPr>
          <w:b w:val="0"/>
          <w:color w:val="365F91"/>
          <w:spacing w:val="-4"/>
        </w:rPr>
        <w:t>Model</w:t>
      </w:r>
    </w:p>
    <w:p>
      <w:pPr>
        <w:spacing w:before="278"/>
        <w:ind w:left="13" w:right="383" w:firstLine="0"/>
        <w:jc w:val="center"/>
        <w:rPr>
          <w:b w:val="0"/>
          <w:sz w:val="21"/>
        </w:rPr>
      </w:pPr>
      <w:bookmarkStart w:name="_bookmark41" w:id="71"/>
      <w:bookmarkEnd w:id="71"/>
      <w:r>
        <w:rPr/>
      </w:r>
      <w:r>
        <w:rPr>
          <w:b w:val="0"/>
          <w:sz w:val="21"/>
        </w:rPr>
        <w:t>Figure</w:t>
      </w:r>
      <w:r>
        <w:rPr>
          <w:b w:val="0"/>
          <w:spacing w:val="40"/>
          <w:sz w:val="21"/>
        </w:rPr>
        <w:t> </w:t>
      </w:r>
      <w:r>
        <w:rPr>
          <w:b w:val="0"/>
          <w:sz w:val="21"/>
        </w:rPr>
        <w:t>8:</w:t>
      </w:r>
      <w:r>
        <w:rPr>
          <w:b w:val="0"/>
          <w:spacing w:val="43"/>
          <w:sz w:val="21"/>
        </w:rPr>
        <w:t> </w:t>
      </w:r>
      <w:r>
        <w:rPr>
          <w:b w:val="0"/>
          <w:i/>
          <w:spacing w:val="9"/>
          <w:sz w:val="22"/>
        </w:rPr>
        <w:t>cycleTimeInjectionData</w:t>
      </w:r>
      <w:r>
        <w:rPr>
          <w:b w:val="0"/>
          <w:i/>
          <w:spacing w:val="43"/>
          <w:sz w:val="22"/>
        </w:rPr>
        <w:t> </w:t>
      </w:r>
      <w:r>
        <w:rPr>
          <w:b w:val="0"/>
          <w:spacing w:val="10"/>
          <w:sz w:val="21"/>
        </w:rPr>
        <w:t>JSON</w:t>
      </w:r>
      <w:r>
        <w:rPr>
          <w:b w:val="0"/>
          <w:spacing w:val="46"/>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91424">
            <wp:simplePos x="0" y="0"/>
            <wp:positionH relativeFrom="page">
              <wp:posOffset>2381250</wp:posOffset>
            </wp:positionH>
            <wp:positionV relativeFrom="paragraph">
              <wp:posOffset>84566</wp:posOffset>
            </wp:positionV>
            <wp:extent cx="3011473" cy="4010025"/>
            <wp:effectExtent l="0" t="0" r="0" b="0"/>
            <wp:wrapTopAndBottom/>
            <wp:docPr id="16" name="Image 16" descr="cycle Time Injection Data JSON Elements diagram "/>
            <wp:cNvGraphicFramePr>
              <a:graphicFrameLocks/>
            </wp:cNvGraphicFramePr>
            <a:graphic>
              <a:graphicData uri="http://schemas.openxmlformats.org/drawingml/2006/picture">
                <pic:pic>
                  <pic:nvPicPr>
                    <pic:cNvPr id="16" name="Image 16" descr="cycle Time Injection Data JSON Elements diagram "/>
                    <pic:cNvPicPr/>
                  </pic:nvPicPr>
                  <pic:blipFill>
                    <a:blip r:embed="rId17" cstate="print"/>
                    <a:stretch>
                      <a:fillRect/>
                    </a:stretch>
                  </pic:blipFill>
                  <pic:spPr>
                    <a:xfrm>
                      <a:off x="0" y="0"/>
                      <a:ext cx="3011473" cy="4010025"/>
                    </a:xfrm>
                    <a:prstGeom prst="rect">
                      <a:avLst/>
                    </a:prstGeom>
                  </pic:spPr>
                </pic:pic>
              </a:graphicData>
            </a:graphic>
          </wp:anchor>
        </w:drawing>
      </w:r>
    </w:p>
    <w:p>
      <w:pPr>
        <w:pStyle w:val="BodyText"/>
        <w:spacing w:before="28"/>
        <w:ind w:left="0"/>
        <w:rPr>
          <w:b w:val="0"/>
          <w:sz w:val="22"/>
        </w:rPr>
      </w:pPr>
    </w:p>
    <w:p>
      <w:pPr>
        <w:spacing w:line="580" w:lineRule="atLeast" w:before="1"/>
        <w:ind w:left="720" w:right="6187" w:firstLine="0"/>
        <w:jc w:val="left"/>
        <w:rPr>
          <w:b w:val="0"/>
          <w:i/>
          <w:sz w:val="24"/>
        </w:rPr>
      </w:pPr>
      <w:r>
        <w:rPr>
          <w:b w:val="0"/>
          <w:color w:val="365F91"/>
          <w:spacing w:val="10"/>
          <w:sz w:val="24"/>
        </w:rPr>
        <w:t>Cycle</w:t>
      </w:r>
      <w:r>
        <w:rPr>
          <w:b w:val="0"/>
          <w:color w:val="365F91"/>
          <w:spacing w:val="10"/>
          <w:sz w:val="24"/>
        </w:rPr>
        <w:t> </w:t>
      </w:r>
      <w:r>
        <w:rPr>
          <w:b w:val="0"/>
          <w:color w:val="365F91"/>
          <w:sz w:val="24"/>
        </w:rPr>
        <w:t>Time</w:t>
      </w:r>
      <w:r>
        <w:rPr>
          <w:b w:val="0"/>
          <w:color w:val="365F91"/>
          <w:spacing w:val="10"/>
          <w:sz w:val="24"/>
        </w:rPr>
        <w:t> Injection </w:t>
      </w:r>
      <w:r>
        <w:rPr>
          <w:b w:val="0"/>
          <w:color w:val="365F91"/>
          <w:sz w:val="24"/>
        </w:rPr>
        <w:t>Data JSON</w:t>
      </w:r>
      <w:r>
        <w:rPr>
          <w:b w:val="0"/>
          <w:color w:val="365F91"/>
          <w:spacing w:val="10"/>
          <w:sz w:val="24"/>
        </w:rPr>
        <w:t> Elements </w:t>
      </w:r>
      <w:r>
        <w:rPr>
          <w:b w:val="0"/>
          <w:sz w:val="24"/>
        </w:rPr>
        <w:t>Gas</w:t>
      </w:r>
      <w:r>
        <w:rPr>
          <w:b w:val="0"/>
          <w:spacing w:val="9"/>
          <w:sz w:val="24"/>
        </w:rPr>
        <w:t> Level </w:t>
      </w:r>
      <w:r>
        <w:rPr>
          <w:b w:val="0"/>
          <w:sz w:val="24"/>
        </w:rPr>
        <w:t>Code </w:t>
      </w:r>
      <w:r>
        <w:rPr>
          <w:b w:val="0"/>
          <w:i/>
          <w:sz w:val="24"/>
        </w:rPr>
        <w:t>(gasLevelCode)</w:t>
      </w:r>
    </w:p>
    <w:p>
      <w:pPr>
        <w:pStyle w:val="BodyText"/>
        <w:spacing w:before="3"/>
        <w:ind w:right="1152"/>
        <w:rPr>
          <w:b w:val="0"/>
        </w:rPr>
      </w:pPr>
      <w:r>
        <w:rPr>
          <w:b w:val="0"/>
        </w:rPr>
        <w:t>Report the gas level code as “HIGH” if this record reports the upscale response of an analyzer (i.e.,</w:t>
      </w:r>
      <w:r>
        <w:rPr>
          <w:b w:val="0"/>
          <w:spacing w:val="-1"/>
        </w:rPr>
        <w:t> </w:t>
      </w:r>
      <w:r>
        <w:rPr>
          <w:b w:val="0"/>
        </w:rPr>
        <w:t>from</w:t>
      </w:r>
      <w:r>
        <w:rPr>
          <w:b w:val="0"/>
          <w:spacing w:val="-1"/>
        </w:rPr>
        <w:t> </w:t>
      </w:r>
      <w:r>
        <w:rPr>
          <w:b w:val="0"/>
        </w:rPr>
        <w:t>stack</w:t>
      </w:r>
      <w:r>
        <w:rPr>
          <w:b w:val="0"/>
          <w:spacing w:val="-1"/>
        </w:rPr>
        <w:t> </w:t>
      </w:r>
      <w:r>
        <w:rPr>
          <w:b w:val="0"/>
        </w:rPr>
        <w:t>emissions to</w:t>
      </w:r>
      <w:r>
        <w:rPr>
          <w:b w:val="0"/>
          <w:spacing w:val="-7"/>
        </w:rPr>
        <w:t> </w:t>
      </w:r>
      <w:r>
        <w:rPr>
          <w:b w:val="0"/>
        </w:rPr>
        <w:t>the</w:t>
      </w:r>
      <w:r>
        <w:rPr>
          <w:b w:val="0"/>
          <w:spacing w:val="-1"/>
        </w:rPr>
        <w:t> </w:t>
      </w:r>
      <w:r>
        <w:rPr>
          <w:b w:val="0"/>
        </w:rPr>
        <w:t>high-level</w:t>
      </w:r>
      <w:r>
        <w:rPr>
          <w:b w:val="0"/>
          <w:spacing w:val="-7"/>
        </w:rPr>
        <w:t> </w:t>
      </w:r>
      <w:r>
        <w:rPr>
          <w:b w:val="0"/>
        </w:rPr>
        <w:t>calibration</w:t>
      </w:r>
      <w:r>
        <w:rPr>
          <w:b w:val="0"/>
          <w:spacing w:val="-6"/>
        </w:rPr>
        <w:t> </w:t>
      </w:r>
      <w:r>
        <w:rPr>
          <w:b w:val="0"/>
        </w:rPr>
        <w:t>gas).</w:t>
      </w:r>
      <w:r>
        <w:rPr>
          <w:b w:val="0"/>
          <w:spacing w:val="-1"/>
        </w:rPr>
        <w:t> </w:t>
      </w:r>
      <w:r>
        <w:rPr>
          <w:b w:val="0"/>
        </w:rPr>
        <w:t>If</w:t>
      </w:r>
      <w:r>
        <w:rPr>
          <w:b w:val="0"/>
          <w:spacing w:val="-2"/>
        </w:rPr>
        <w:t> </w:t>
      </w:r>
      <w:r>
        <w:rPr>
          <w:b w:val="0"/>
        </w:rPr>
        <w:t>this record</w:t>
      </w:r>
      <w:r>
        <w:rPr>
          <w:b w:val="0"/>
          <w:spacing w:val="-6"/>
        </w:rPr>
        <w:t> </w:t>
      </w:r>
      <w:r>
        <w:rPr>
          <w:b w:val="0"/>
        </w:rPr>
        <w:t>reports the</w:t>
      </w:r>
      <w:r>
        <w:rPr>
          <w:b w:val="0"/>
          <w:spacing w:val="-1"/>
        </w:rPr>
        <w:t> </w:t>
      </w:r>
      <w:r>
        <w:rPr>
          <w:b w:val="0"/>
        </w:rPr>
        <w:t>downscale response (i.e., from stack emissions to</w:t>
      </w:r>
      <w:r>
        <w:rPr>
          <w:b w:val="0"/>
          <w:spacing w:val="-3"/>
        </w:rPr>
        <w:t> </w:t>
      </w:r>
      <w:r>
        <w:rPr>
          <w:b w:val="0"/>
        </w:rPr>
        <w:t>the zero-level</w:t>
      </w:r>
      <w:r>
        <w:rPr>
          <w:b w:val="0"/>
          <w:spacing w:val="-3"/>
        </w:rPr>
        <w:t> </w:t>
      </w:r>
      <w:r>
        <w:rPr>
          <w:b w:val="0"/>
        </w:rPr>
        <w:t>calibration</w:t>
      </w:r>
      <w:r>
        <w:rPr>
          <w:b w:val="0"/>
          <w:spacing w:val="-2"/>
        </w:rPr>
        <w:t> </w:t>
      </w:r>
      <w:r>
        <w:rPr>
          <w:b w:val="0"/>
        </w:rPr>
        <w:t>gas), report the calibration</w:t>
      </w:r>
      <w:r>
        <w:rPr>
          <w:b w:val="0"/>
          <w:spacing w:val="-2"/>
        </w:rPr>
        <w:t> </w:t>
      </w:r>
      <w:r>
        <w:rPr>
          <w:b w:val="0"/>
        </w:rPr>
        <w:t>gas level as “ZERO.”</w:t>
      </w:r>
    </w:p>
    <w:p>
      <w:pPr>
        <w:spacing w:before="292"/>
        <w:ind w:left="720" w:right="0" w:firstLine="0"/>
        <w:jc w:val="left"/>
        <w:rPr>
          <w:b w:val="0"/>
          <w:i/>
          <w:sz w:val="24"/>
        </w:rPr>
      </w:pPr>
      <w:r>
        <w:rPr>
          <w:b w:val="0"/>
          <w:sz w:val="24"/>
        </w:rPr>
        <w:t>Calibration</w:t>
      </w:r>
      <w:r>
        <w:rPr>
          <w:b w:val="0"/>
          <w:spacing w:val="75"/>
          <w:sz w:val="24"/>
        </w:rPr>
        <w:t> </w:t>
      </w:r>
      <w:r>
        <w:rPr>
          <w:b w:val="0"/>
          <w:sz w:val="24"/>
        </w:rPr>
        <w:t>Gas</w:t>
      </w:r>
      <w:r>
        <w:rPr>
          <w:b w:val="0"/>
          <w:spacing w:val="59"/>
          <w:w w:val="150"/>
          <w:sz w:val="24"/>
        </w:rPr>
        <w:t> </w:t>
      </w:r>
      <w:r>
        <w:rPr>
          <w:b w:val="0"/>
          <w:sz w:val="24"/>
        </w:rPr>
        <w:t>Value</w:t>
      </w:r>
      <w:r>
        <w:rPr>
          <w:b w:val="0"/>
          <w:spacing w:val="63"/>
          <w:sz w:val="24"/>
        </w:rPr>
        <w:t> </w:t>
      </w:r>
      <w:r>
        <w:rPr>
          <w:b w:val="0"/>
          <w:i/>
          <w:spacing w:val="-2"/>
          <w:sz w:val="24"/>
        </w:rPr>
        <w:t>(calibrationGasValue)</w:t>
      </w:r>
    </w:p>
    <w:p>
      <w:pPr>
        <w:pStyle w:val="BodyText"/>
        <w:spacing w:before="7"/>
        <w:rPr>
          <w:b w:val="0"/>
        </w:rPr>
      </w:pPr>
      <w:r>
        <w:rPr>
          <w:b w:val="0"/>
        </w:rPr>
        <w:t>Report</w:t>
      </w:r>
      <w:r>
        <w:rPr>
          <w:b w:val="0"/>
          <w:spacing w:val="5"/>
        </w:rPr>
        <w:t> </w:t>
      </w:r>
      <w:r>
        <w:rPr>
          <w:b w:val="0"/>
        </w:rPr>
        <w:t>the</w:t>
      </w:r>
      <w:r>
        <w:rPr>
          <w:b w:val="0"/>
          <w:spacing w:val="3"/>
        </w:rPr>
        <w:t> </w:t>
      </w:r>
      <w:r>
        <w:rPr>
          <w:b w:val="0"/>
        </w:rPr>
        <w:t>certified</w:t>
      </w:r>
      <w:r>
        <w:rPr>
          <w:b w:val="0"/>
          <w:spacing w:val="-3"/>
        </w:rPr>
        <w:t> </w:t>
      </w:r>
      <w:r>
        <w:rPr>
          <w:b w:val="0"/>
        </w:rPr>
        <w:t>value</w:t>
      </w:r>
      <w:r>
        <w:rPr>
          <w:b w:val="0"/>
          <w:spacing w:val="3"/>
        </w:rPr>
        <w:t> </w:t>
      </w:r>
      <w:r>
        <w:rPr>
          <w:b w:val="0"/>
        </w:rPr>
        <w:t>of</w:t>
      </w:r>
      <w:r>
        <w:rPr>
          <w:b w:val="0"/>
          <w:spacing w:val="2"/>
        </w:rPr>
        <w:t> </w:t>
      </w:r>
      <w:r>
        <w:rPr>
          <w:b w:val="0"/>
        </w:rPr>
        <w:t>the</w:t>
      </w:r>
      <w:r>
        <w:rPr>
          <w:b w:val="0"/>
          <w:spacing w:val="3"/>
        </w:rPr>
        <w:t> </w:t>
      </w:r>
      <w:r>
        <w:rPr>
          <w:b w:val="0"/>
        </w:rPr>
        <w:t>calibration</w:t>
      </w:r>
      <w:r>
        <w:rPr>
          <w:b w:val="0"/>
          <w:spacing w:val="-3"/>
        </w:rPr>
        <w:t> </w:t>
      </w:r>
      <w:r>
        <w:rPr>
          <w:b w:val="0"/>
        </w:rPr>
        <w:t>gas</w:t>
      </w:r>
      <w:r>
        <w:rPr>
          <w:b w:val="0"/>
          <w:spacing w:val="4"/>
        </w:rPr>
        <w:t> </w:t>
      </w:r>
      <w:r>
        <w:rPr>
          <w:b w:val="0"/>
        </w:rPr>
        <w:t>used</w:t>
      </w:r>
      <w:r>
        <w:rPr>
          <w:b w:val="0"/>
          <w:spacing w:val="-3"/>
        </w:rPr>
        <w:t> </w:t>
      </w:r>
      <w:r>
        <w:rPr>
          <w:b w:val="0"/>
        </w:rPr>
        <w:t>for</w:t>
      </w:r>
      <w:r>
        <w:rPr>
          <w:b w:val="0"/>
          <w:spacing w:val="3"/>
        </w:rPr>
        <w:t> </w:t>
      </w:r>
      <w:r>
        <w:rPr>
          <w:b w:val="0"/>
        </w:rPr>
        <w:t>the</w:t>
      </w:r>
      <w:r>
        <w:rPr>
          <w:b w:val="0"/>
          <w:spacing w:val="3"/>
        </w:rPr>
        <w:t> </w:t>
      </w:r>
      <w:r>
        <w:rPr>
          <w:b w:val="0"/>
        </w:rPr>
        <w:t>cycle</w:t>
      </w:r>
      <w:r>
        <w:rPr>
          <w:b w:val="0"/>
          <w:spacing w:val="3"/>
        </w:rPr>
        <w:t> </w:t>
      </w:r>
      <w:r>
        <w:rPr>
          <w:b w:val="0"/>
        </w:rPr>
        <w:t>time</w:t>
      </w:r>
      <w:r>
        <w:rPr>
          <w:b w:val="0"/>
          <w:spacing w:val="3"/>
        </w:rPr>
        <w:t> </w:t>
      </w:r>
      <w:r>
        <w:rPr>
          <w:b w:val="0"/>
          <w:spacing w:val="-2"/>
        </w:rPr>
        <w:t>test.</w:t>
      </w:r>
    </w:p>
    <w:p>
      <w:pPr>
        <w:spacing w:before="283"/>
        <w:ind w:left="720" w:right="0" w:firstLine="0"/>
        <w:jc w:val="left"/>
        <w:rPr>
          <w:b w:val="0"/>
          <w:sz w:val="24"/>
        </w:rPr>
      </w:pPr>
      <w:r>
        <w:rPr>
          <w:b w:val="0"/>
          <w:sz w:val="24"/>
        </w:rPr>
        <w:t>Begin</w:t>
      </w:r>
      <w:r>
        <w:rPr>
          <w:b w:val="0"/>
          <w:spacing w:val="64"/>
          <w:sz w:val="24"/>
        </w:rPr>
        <w:t> </w:t>
      </w:r>
      <w:r>
        <w:rPr>
          <w:b w:val="0"/>
          <w:sz w:val="24"/>
        </w:rPr>
        <w:t>Date</w:t>
      </w:r>
      <w:r>
        <w:rPr>
          <w:b w:val="0"/>
          <w:spacing w:val="56"/>
          <w:sz w:val="24"/>
        </w:rPr>
        <w:t> </w:t>
      </w:r>
      <w:r>
        <w:rPr>
          <w:b w:val="0"/>
          <w:spacing w:val="-2"/>
          <w:sz w:val="24"/>
        </w:rPr>
        <w:t>(</w:t>
      </w:r>
      <w:r>
        <w:rPr>
          <w:b w:val="0"/>
          <w:i/>
          <w:spacing w:val="-2"/>
          <w:sz w:val="24"/>
        </w:rPr>
        <w:t>beginDate</w:t>
      </w:r>
      <w:r>
        <w:rPr>
          <w:b w:val="0"/>
          <w:spacing w:val="-2"/>
          <w:sz w:val="24"/>
        </w:rPr>
        <w:t>)</w:t>
      </w:r>
    </w:p>
    <w:p>
      <w:pPr>
        <w:pStyle w:val="BodyText"/>
        <w:spacing w:before="7"/>
        <w:rPr>
          <w:b w:val="0"/>
        </w:rPr>
      </w:pPr>
      <w:r>
        <w:rPr>
          <w:b w:val="0"/>
        </w:rPr>
        <w:t>Report</w:t>
      </w:r>
      <w:r>
        <w:rPr>
          <w:b w:val="0"/>
          <w:spacing w:val="9"/>
        </w:rPr>
        <w:t> </w:t>
      </w:r>
      <w:r>
        <w:rPr>
          <w:b w:val="0"/>
        </w:rPr>
        <w:t>the</w:t>
      </w:r>
      <w:r>
        <w:rPr>
          <w:b w:val="0"/>
          <w:spacing w:val="6"/>
        </w:rPr>
        <w:t> </w:t>
      </w:r>
      <w:r>
        <w:rPr>
          <w:b w:val="0"/>
        </w:rPr>
        <w:t>date</w:t>
      </w:r>
      <w:r>
        <w:rPr>
          <w:b w:val="0"/>
          <w:spacing w:val="6"/>
        </w:rPr>
        <w:t> </w:t>
      </w:r>
      <w:r>
        <w:rPr>
          <w:b w:val="0"/>
        </w:rPr>
        <w:t>when the</w:t>
      </w:r>
      <w:r>
        <w:rPr>
          <w:b w:val="0"/>
          <w:spacing w:val="6"/>
        </w:rPr>
        <w:t> </w:t>
      </w:r>
      <w:r>
        <w:rPr>
          <w:b w:val="0"/>
        </w:rPr>
        <w:t>test</w:t>
      </w:r>
      <w:r>
        <w:rPr>
          <w:b w:val="0"/>
          <w:spacing w:val="10"/>
        </w:rPr>
        <w:t> </w:t>
      </w:r>
      <w:r>
        <w:rPr>
          <w:b w:val="0"/>
          <w:spacing w:val="-2"/>
        </w:rPr>
        <w:t>began.</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rPr>
          <w:b w:val="0"/>
        </w:rPr>
      </w:pPr>
      <w:r>
        <w:rPr>
          <w:b w:val="0"/>
        </w:rPr>
        <w:t>Report</w:t>
      </w:r>
      <w:r>
        <w:rPr>
          <w:b w:val="0"/>
          <w:spacing w:val="7"/>
        </w:rPr>
        <w:t> </w:t>
      </w:r>
      <w:r>
        <w:rPr>
          <w:b w:val="0"/>
        </w:rPr>
        <w:t>the</w:t>
      </w:r>
      <w:r>
        <w:rPr>
          <w:b w:val="0"/>
          <w:spacing w:val="4"/>
        </w:rPr>
        <w:t> </w:t>
      </w:r>
      <w:r>
        <w:rPr>
          <w:b w:val="0"/>
        </w:rPr>
        <w:t>hour</w:t>
      </w:r>
      <w:r>
        <w:rPr>
          <w:b w:val="0"/>
          <w:spacing w:val="4"/>
        </w:rPr>
        <w:t> </w:t>
      </w:r>
      <w:r>
        <w:rPr>
          <w:b w:val="0"/>
        </w:rPr>
        <w:t>when</w:t>
      </w:r>
      <w:r>
        <w:rPr>
          <w:b w:val="0"/>
          <w:spacing w:val="-1"/>
        </w:rPr>
        <w:t> </w:t>
      </w:r>
      <w:r>
        <w:rPr>
          <w:b w:val="0"/>
        </w:rPr>
        <w:t>the</w:t>
      </w:r>
      <w:r>
        <w:rPr>
          <w:b w:val="0"/>
          <w:spacing w:val="4"/>
        </w:rPr>
        <w:t> </w:t>
      </w:r>
      <w:r>
        <w:rPr>
          <w:b w:val="0"/>
        </w:rPr>
        <w:t>test</w:t>
      </w:r>
      <w:r>
        <w:rPr>
          <w:b w:val="0"/>
          <w:spacing w:val="8"/>
        </w:rPr>
        <w:t> </w:t>
      </w:r>
      <w:r>
        <w:rPr>
          <w:b w:val="0"/>
          <w:spacing w:val="-2"/>
        </w:rPr>
        <w:t>began.</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sz w:val="24"/>
        </w:rPr>
      </w:pPr>
      <w:r>
        <w:rPr>
          <w:b w:val="0"/>
          <w:sz w:val="24"/>
        </w:rPr>
        <w:t>Begin</w:t>
      </w:r>
      <w:r>
        <w:rPr>
          <w:b w:val="0"/>
          <w:spacing w:val="70"/>
          <w:sz w:val="24"/>
        </w:rPr>
        <w:t> </w:t>
      </w:r>
      <w:r>
        <w:rPr>
          <w:b w:val="0"/>
          <w:sz w:val="24"/>
        </w:rPr>
        <w:t>Minute</w:t>
      </w:r>
      <w:r>
        <w:rPr>
          <w:b w:val="0"/>
          <w:spacing w:val="78"/>
          <w:sz w:val="24"/>
        </w:rPr>
        <w:t> </w:t>
      </w:r>
      <w:r>
        <w:rPr>
          <w:b w:val="0"/>
          <w:spacing w:val="-2"/>
          <w:sz w:val="24"/>
        </w:rPr>
        <w:t>(</w:t>
      </w:r>
      <w:r>
        <w:rPr>
          <w:b w:val="0"/>
          <w:i/>
          <w:spacing w:val="-2"/>
          <w:sz w:val="24"/>
        </w:rPr>
        <w:t>beginMinute</w:t>
      </w:r>
      <w:r>
        <w:rPr>
          <w:b w:val="0"/>
          <w:spacing w:val="-2"/>
          <w:sz w:val="24"/>
        </w:rPr>
        <w:t>)</w:t>
      </w:r>
    </w:p>
    <w:p>
      <w:pPr>
        <w:pStyle w:val="BodyText"/>
        <w:ind w:right="1152"/>
        <w:rPr>
          <w:b w:val="0"/>
        </w:rPr>
      </w:pPr>
      <w:r>
        <w:rPr>
          <w:b w:val="0"/>
        </w:rPr>
        <w:t>Report the minute when the test began. This is the point at which the calibration gas was injected</w:t>
      </w:r>
      <w:r>
        <w:rPr>
          <w:b w:val="0"/>
          <w:spacing w:val="-8"/>
        </w:rPr>
        <w:t> </w:t>
      </w:r>
      <w:r>
        <w:rPr>
          <w:b w:val="0"/>
        </w:rPr>
        <w:t>after</w:t>
      </w:r>
      <w:r>
        <w:rPr>
          <w:b w:val="0"/>
          <w:spacing w:val="-3"/>
        </w:rPr>
        <w:t> </w:t>
      </w:r>
      <w:r>
        <w:rPr>
          <w:b w:val="0"/>
        </w:rPr>
        <w:t>attaining</w:t>
      </w:r>
      <w:r>
        <w:rPr>
          <w:b w:val="0"/>
          <w:spacing w:val="-8"/>
        </w:rPr>
        <w:t> </w:t>
      </w:r>
      <w:r>
        <w:rPr>
          <w:b w:val="0"/>
        </w:rPr>
        <w:t>stable</w:t>
      </w:r>
      <w:r>
        <w:rPr>
          <w:b w:val="0"/>
          <w:spacing w:val="-3"/>
        </w:rPr>
        <w:t> </w:t>
      </w:r>
      <w:r>
        <w:rPr>
          <w:b w:val="0"/>
        </w:rPr>
        <w:t>stack</w:t>
      </w:r>
      <w:r>
        <w:rPr>
          <w:b w:val="0"/>
          <w:spacing w:val="-3"/>
        </w:rPr>
        <w:t> </w:t>
      </w:r>
      <w:r>
        <w:rPr>
          <w:b w:val="0"/>
        </w:rPr>
        <w:t>emissions</w:t>
      </w:r>
      <w:r>
        <w:rPr>
          <w:b w:val="0"/>
          <w:spacing w:val="-2"/>
        </w:rPr>
        <w:t> </w:t>
      </w:r>
      <w:r>
        <w:rPr>
          <w:b w:val="0"/>
        </w:rPr>
        <w:t>(i.e.,</w:t>
      </w:r>
      <w:r>
        <w:rPr>
          <w:b w:val="0"/>
          <w:spacing w:val="-3"/>
        </w:rPr>
        <w:t> </w:t>
      </w:r>
      <w:r>
        <w:rPr>
          <w:b w:val="0"/>
        </w:rPr>
        <w:t>point B</w:t>
      </w:r>
      <w:r>
        <w:rPr>
          <w:b w:val="0"/>
          <w:spacing w:val="-1"/>
        </w:rPr>
        <w:t> </w:t>
      </w:r>
      <w:r>
        <w:rPr>
          <w:b w:val="0"/>
        </w:rPr>
        <w:t>in</w:t>
      </w:r>
      <w:r>
        <w:rPr>
          <w:b w:val="0"/>
          <w:spacing w:val="-8"/>
        </w:rPr>
        <w:t> </w:t>
      </w:r>
      <w:r>
        <w:rPr>
          <w:b w:val="0"/>
        </w:rPr>
        <w:t>Figure</w:t>
      </w:r>
      <w:r>
        <w:rPr>
          <w:b w:val="0"/>
          <w:spacing w:val="-3"/>
        </w:rPr>
        <w:t> </w:t>
      </w:r>
      <w:r>
        <w:rPr>
          <w:b w:val="0"/>
        </w:rPr>
        <w:t>6a</w:t>
      </w:r>
      <w:r>
        <w:rPr>
          <w:b w:val="0"/>
          <w:spacing w:val="-8"/>
        </w:rPr>
        <w:t> </w:t>
      </w:r>
      <w:r>
        <w:rPr>
          <w:b w:val="0"/>
        </w:rPr>
        <w:t>or</w:t>
      </w:r>
      <w:r>
        <w:rPr>
          <w:b w:val="0"/>
          <w:spacing w:val="-3"/>
        </w:rPr>
        <w:t> </w:t>
      </w:r>
      <w:r>
        <w:rPr>
          <w:b w:val="0"/>
        </w:rPr>
        <w:t>6b</w:t>
      </w:r>
      <w:r>
        <w:rPr>
          <w:b w:val="0"/>
          <w:spacing w:val="-8"/>
        </w:rPr>
        <w:t> </w:t>
      </w:r>
      <w:r>
        <w:rPr>
          <w:b w:val="0"/>
        </w:rPr>
        <w:t>(as</w:t>
      </w:r>
      <w:r>
        <w:rPr>
          <w:b w:val="0"/>
          <w:spacing w:val="-2"/>
        </w:rPr>
        <w:t> </w:t>
      </w:r>
      <w:r>
        <w:rPr>
          <w:b w:val="0"/>
        </w:rPr>
        <w:t>applicable)</w:t>
      </w:r>
      <w:r>
        <w:rPr>
          <w:b w:val="0"/>
          <w:spacing w:val="-3"/>
        </w:rPr>
        <w:t> </w:t>
      </w:r>
      <w:r>
        <w:rPr>
          <w:b w:val="0"/>
        </w:rPr>
        <w:t>in Section 6.4 of Part 75, Appendix A).</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8"/>
        </w:rPr>
        <w:t> </w:t>
      </w:r>
      <w:r>
        <w:rPr>
          <w:b w:val="0"/>
        </w:rPr>
        <w:t>the</w:t>
      </w:r>
      <w:r>
        <w:rPr>
          <w:b w:val="0"/>
          <w:spacing w:val="5"/>
        </w:rPr>
        <w:t> </w:t>
      </w:r>
      <w:r>
        <w:rPr>
          <w:b w:val="0"/>
        </w:rPr>
        <w:t>date</w:t>
      </w:r>
      <w:r>
        <w:rPr>
          <w:b w:val="0"/>
          <w:spacing w:val="5"/>
        </w:rPr>
        <w:t> </w:t>
      </w:r>
      <w:r>
        <w:rPr>
          <w:b w:val="0"/>
        </w:rPr>
        <w:t>on which</w:t>
      </w:r>
      <w:r>
        <w:rPr>
          <w:b w:val="0"/>
          <w:spacing w:val="-1"/>
        </w:rPr>
        <w:t> </w:t>
      </w:r>
      <w:r>
        <w:rPr>
          <w:b w:val="0"/>
        </w:rPr>
        <w:t>the</w:t>
      </w:r>
      <w:r>
        <w:rPr>
          <w:b w:val="0"/>
          <w:spacing w:val="5"/>
        </w:rPr>
        <w:t> </w:t>
      </w:r>
      <w:r>
        <w:rPr>
          <w:b w:val="0"/>
        </w:rPr>
        <w:t>test</w:t>
      </w:r>
      <w:r>
        <w:rPr>
          <w:b w:val="0"/>
          <w:spacing w:val="9"/>
        </w:rPr>
        <w:t> </w:t>
      </w:r>
      <w:r>
        <w:rPr>
          <w:b w:val="0"/>
          <w:spacing w:val="-2"/>
        </w:rPr>
        <w:t>ended.</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7"/>
        </w:rPr>
        <w:t> </w:t>
      </w:r>
      <w:r>
        <w:rPr>
          <w:b w:val="0"/>
        </w:rPr>
        <w:t>the</w:t>
      </w:r>
      <w:r>
        <w:rPr>
          <w:b w:val="0"/>
          <w:spacing w:val="4"/>
        </w:rPr>
        <w:t> </w:t>
      </w:r>
      <w:r>
        <w:rPr>
          <w:b w:val="0"/>
        </w:rPr>
        <w:t>hour</w:t>
      </w:r>
      <w:r>
        <w:rPr>
          <w:b w:val="0"/>
          <w:spacing w:val="4"/>
        </w:rPr>
        <w:t> </w:t>
      </w:r>
      <w:r>
        <w:rPr>
          <w:b w:val="0"/>
        </w:rPr>
        <w:t>when</w:t>
      </w:r>
      <w:r>
        <w:rPr>
          <w:b w:val="0"/>
          <w:spacing w:val="-1"/>
        </w:rPr>
        <w:t> </w:t>
      </w:r>
      <w:r>
        <w:rPr>
          <w:b w:val="0"/>
        </w:rPr>
        <w:t>the</w:t>
      </w:r>
      <w:r>
        <w:rPr>
          <w:b w:val="0"/>
          <w:spacing w:val="4"/>
        </w:rPr>
        <w:t> </w:t>
      </w:r>
      <w:r>
        <w:rPr>
          <w:b w:val="0"/>
        </w:rPr>
        <w:t>test</w:t>
      </w:r>
      <w:r>
        <w:rPr>
          <w:b w:val="0"/>
          <w:spacing w:val="8"/>
        </w:rPr>
        <w:t> </w:t>
      </w:r>
      <w:r>
        <w:rPr>
          <w:b w:val="0"/>
          <w:spacing w:val="-2"/>
        </w:rPr>
        <w:t>ended.</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35" w:lineRule="auto" w:before="12"/>
        <w:ind w:right="829"/>
        <w:rPr>
          <w:b w:val="0"/>
        </w:rPr>
      </w:pPr>
      <w:r>
        <w:rPr>
          <w:b w:val="0"/>
        </w:rPr>
        <w:t>Report the minute when</w:t>
      </w:r>
      <w:r>
        <w:rPr>
          <w:b w:val="0"/>
          <w:spacing w:val="-4"/>
        </w:rPr>
        <w:t> </w:t>
      </w:r>
      <w:r>
        <w:rPr>
          <w:b w:val="0"/>
        </w:rPr>
        <w:t>the test ended. This is the point at which</w:t>
      </w:r>
      <w:r>
        <w:rPr>
          <w:b w:val="0"/>
          <w:spacing w:val="-4"/>
        </w:rPr>
        <w:t> </w:t>
      </w:r>
      <w:r>
        <w:rPr>
          <w:b w:val="0"/>
        </w:rPr>
        <w:t>95</w:t>
      </w:r>
      <w:r>
        <w:rPr>
          <w:b w:val="0"/>
          <w:spacing w:val="-2"/>
        </w:rPr>
        <w:t> </w:t>
      </w:r>
      <w:r>
        <w:rPr>
          <w:b w:val="0"/>
        </w:rPr>
        <w:t>percent of the step</w:t>
      </w:r>
      <w:r>
        <w:rPr>
          <w:b w:val="0"/>
          <w:spacing w:val="-4"/>
        </w:rPr>
        <w:t> </w:t>
      </w:r>
      <w:r>
        <w:rPr>
          <w:b w:val="0"/>
        </w:rPr>
        <w:t>change between the starting stable stack emissions and the ending stable calibration gas value was achieved (i.e., point C in Figure 6a or 6b (as applicable) in Section 6.4 of Part 75, Appendix A).</w:t>
      </w:r>
    </w:p>
    <w:p>
      <w:pPr>
        <w:pStyle w:val="BodyText"/>
        <w:spacing w:before="5"/>
        <w:ind w:left="0"/>
        <w:rPr>
          <w:b w:val="0"/>
        </w:rPr>
      </w:pPr>
    </w:p>
    <w:p>
      <w:pPr>
        <w:spacing w:before="0"/>
        <w:ind w:left="720" w:right="0" w:firstLine="0"/>
        <w:jc w:val="left"/>
        <w:rPr>
          <w:b w:val="0"/>
          <w:i/>
          <w:sz w:val="24"/>
        </w:rPr>
      </w:pPr>
      <w:r>
        <w:rPr>
          <w:b w:val="0"/>
          <w:spacing w:val="10"/>
          <w:sz w:val="24"/>
        </w:rPr>
        <w:t>Injection</w:t>
      </w:r>
      <w:r>
        <w:rPr>
          <w:b w:val="0"/>
          <w:spacing w:val="38"/>
          <w:sz w:val="24"/>
        </w:rPr>
        <w:t> </w:t>
      </w:r>
      <w:r>
        <w:rPr>
          <w:b w:val="0"/>
          <w:spacing w:val="10"/>
          <w:sz w:val="24"/>
        </w:rPr>
        <w:t>Cycle</w:t>
      </w:r>
      <w:r>
        <w:rPr>
          <w:b w:val="0"/>
          <w:spacing w:val="46"/>
          <w:sz w:val="24"/>
        </w:rPr>
        <w:t> </w:t>
      </w:r>
      <w:r>
        <w:rPr>
          <w:b w:val="0"/>
          <w:sz w:val="24"/>
        </w:rPr>
        <w:t>Time</w:t>
      </w:r>
      <w:r>
        <w:rPr>
          <w:b w:val="0"/>
          <w:spacing w:val="33"/>
          <w:sz w:val="24"/>
        </w:rPr>
        <w:t> </w:t>
      </w:r>
      <w:r>
        <w:rPr>
          <w:b w:val="0"/>
          <w:i/>
          <w:spacing w:val="-2"/>
          <w:sz w:val="24"/>
        </w:rPr>
        <w:t>(injectionCycleTime)</w:t>
      </w:r>
    </w:p>
    <w:p>
      <w:pPr>
        <w:pStyle w:val="BodyText"/>
        <w:spacing w:before="7"/>
        <w:rPr>
          <w:b w:val="0"/>
        </w:rPr>
      </w:pPr>
      <w:r>
        <w:rPr>
          <w:b w:val="0"/>
        </w:rPr>
        <w:t>Report the upscale or downscale cycle time (as</w:t>
      </w:r>
      <w:r>
        <w:rPr>
          <w:b w:val="0"/>
          <w:spacing w:val="1"/>
        </w:rPr>
        <w:t> </w:t>
      </w:r>
      <w:r>
        <w:rPr>
          <w:b w:val="0"/>
        </w:rPr>
        <w:t>appropriate) for this</w:t>
      </w:r>
      <w:r>
        <w:rPr>
          <w:b w:val="0"/>
          <w:spacing w:val="1"/>
        </w:rPr>
        <w:t> </w:t>
      </w:r>
      <w:r>
        <w:rPr>
          <w:b w:val="0"/>
          <w:spacing w:val="-2"/>
        </w:rPr>
        <w:t>injection.</w:t>
      </w:r>
    </w:p>
    <w:p>
      <w:pPr>
        <w:spacing w:before="283"/>
        <w:ind w:left="720" w:right="0" w:firstLine="0"/>
        <w:jc w:val="left"/>
        <w:rPr>
          <w:b w:val="0"/>
          <w:i/>
          <w:sz w:val="24"/>
        </w:rPr>
      </w:pPr>
      <w:r>
        <w:rPr>
          <w:b w:val="0"/>
          <w:sz w:val="24"/>
        </w:rPr>
        <w:t>Begin</w:t>
      </w:r>
      <w:r>
        <w:rPr>
          <w:b w:val="0"/>
          <w:spacing w:val="69"/>
          <w:sz w:val="24"/>
        </w:rPr>
        <w:t> </w:t>
      </w:r>
      <w:r>
        <w:rPr>
          <w:b w:val="0"/>
          <w:sz w:val="24"/>
        </w:rPr>
        <w:t>Monitor</w:t>
      </w:r>
      <w:r>
        <w:rPr>
          <w:b w:val="0"/>
          <w:spacing w:val="77"/>
          <w:sz w:val="24"/>
        </w:rPr>
        <w:t> </w:t>
      </w:r>
      <w:r>
        <w:rPr>
          <w:b w:val="0"/>
          <w:sz w:val="24"/>
        </w:rPr>
        <w:t>Value</w:t>
      </w:r>
      <w:r>
        <w:rPr>
          <w:b w:val="0"/>
          <w:spacing w:val="60"/>
          <w:sz w:val="24"/>
        </w:rPr>
        <w:t> </w:t>
      </w:r>
      <w:r>
        <w:rPr>
          <w:b w:val="0"/>
          <w:i/>
          <w:spacing w:val="-2"/>
          <w:sz w:val="24"/>
        </w:rPr>
        <w:t>(beginMonitorValue)</w:t>
      </w:r>
    </w:p>
    <w:p>
      <w:pPr>
        <w:pStyle w:val="BodyText"/>
        <w:spacing w:line="235" w:lineRule="auto" w:before="12"/>
        <w:ind w:right="829"/>
        <w:rPr>
          <w:b w:val="0"/>
        </w:rPr>
      </w:pPr>
      <w:r>
        <w:rPr>
          <w:b w:val="0"/>
        </w:rPr>
        <w:t>Report</w:t>
      </w:r>
      <w:r>
        <w:rPr>
          <w:b w:val="0"/>
          <w:spacing w:val="-10"/>
        </w:rPr>
        <w:t> </w:t>
      </w:r>
      <w:r>
        <w:rPr>
          <w:b w:val="0"/>
        </w:rPr>
        <w:t>the stable analyzer response to</w:t>
      </w:r>
      <w:r>
        <w:rPr>
          <w:b w:val="0"/>
          <w:spacing w:val="-5"/>
        </w:rPr>
        <w:t> </w:t>
      </w:r>
      <w:r>
        <w:rPr>
          <w:b w:val="0"/>
        </w:rPr>
        <w:t>the</w:t>
      </w:r>
      <w:r>
        <w:rPr>
          <w:b w:val="0"/>
          <w:spacing w:val="-10"/>
        </w:rPr>
        <w:t> </w:t>
      </w:r>
      <w:r>
        <w:rPr>
          <w:b w:val="0"/>
        </w:rPr>
        <w:t>stack</w:t>
      </w:r>
      <w:r>
        <w:rPr>
          <w:b w:val="0"/>
          <w:spacing w:val="-17"/>
        </w:rPr>
        <w:t> </w:t>
      </w:r>
      <w:r>
        <w:rPr>
          <w:b w:val="0"/>
        </w:rPr>
        <w:t>emissions at the</w:t>
      </w:r>
      <w:r>
        <w:rPr>
          <w:b w:val="0"/>
          <w:spacing w:val="-9"/>
        </w:rPr>
        <w:t> </w:t>
      </w:r>
      <w:r>
        <w:rPr>
          <w:b w:val="0"/>
        </w:rPr>
        <w:t>beginning</w:t>
      </w:r>
      <w:r>
        <w:rPr>
          <w:b w:val="0"/>
          <w:spacing w:val="28"/>
        </w:rPr>
        <w:t> </w:t>
      </w:r>
      <w:r>
        <w:rPr>
          <w:b w:val="0"/>
        </w:rPr>
        <w:t>of the</w:t>
      </w:r>
      <w:r>
        <w:rPr>
          <w:b w:val="0"/>
          <w:spacing w:val="-9"/>
        </w:rPr>
        <w:t> </w:t>
      </w:r>
      <w:r>
        <w:rPr>
          <w:b w:val="0"/>
        </w:rPr>
        <w:t>cycle</w:t>
      </w:r>
      <w:r>
        <w:rPr>
          <w:b w:val="0"/>
          <w:spacing w:val="-9"/>
        </w:rPr>
        <w:t> </w:t>
      </w:r>
      <w:r>
        <w:rPr>
          <w:b w:val="0"/>
        </w:rPr>
        <w:t>time</w:t>
      </w:r>
      <w:r>
        <w:rPr>
          <w:b w:val="0"/>
          <w:spacing w:val="-9"/>
        </w:rPr>
        <w:t> </w:t>
      </w:r>
      <w:r>
        <w:rPr>
          <w:b w:val="0"/>
        </w:rPr>
        <w:t>test (i.e., point A in Figure 6a or 6b (as applicable)</w:t>
      </w:r>
      <w:r>
        <w:rPr>
          <w:b w:val="0"/>
          <w:spacing w:val="31"/>
        </w:rPr>
        <w:t> </w:t>
      </w:r>
      <w:r>
        <w:rPr>
          <w:b w:val="0"/>
        </w:rPr>
        <w:t>in Part 75, Appendix A).</w:t>
      </w:r>
    </w:p>
    <w:p>
      <w:pPr>
        <w:pStyle w:val="BodyText"/>
        <w:spacing w:before="4"/>
        <w:ind w:left="0"/>
        <w:rPr>
          <w:b w:val="0"/>
        </w:rPr>
      </w:pPr>
    </w:p>
    <w:p>
      <w:pPr>
        <w:spacing w:before="0"/>
        <w:ind w:left="720" w:right="0" w:firstLine="0"/>
        <w:jc w:val="left"/>
        <w:rPr>
          <w:b w:val="0"/>
          <w:i/>
          <w:sz w:val="24"/>
        </w:rPr>
      </w:pPr>
      <w:r>
        <w:rPr>
          <w:b w:val="0"/>
          <w:sz w:val="24"/>
        </w:rPr>
        <w:t>End</w:t>
      </w:r>
      <w:r>
        <w:rPr>
          <w:b w:val="0"/>
          <w:spacing w:val="62"/>
          <w:sz w:val="24"/>
        </w:rPr>
        <w:t> </w:t>
      </w:r>
      <w:r>
        <w:rPr>
          <w:b w:val="0"/>
          <w:sz w:val="24"/>
        </w:rPr>
        <w:t>Monitor</w:t>
      </w:r>
      <w:r>
        <w:rPr>
          <w:b w:val="0"/>
          <w:spacing w:val="69"/>
          <w:sz w:val="24"/>
        </w:rPr>
        <w:t> </w:t>
      </w:r>
      <w:r>
        <w:rPr>
          <w:b w:val="0"/>
          <w:sz w:val="24"/>
        </w:rPr>
        <w:t>Value</w:t>
      </w:r>
      <w:r>
        <w:rPr>
          <w:b w:val="0"/>
          <w:spacing w:val="53"/>
          <w:sz w:val="24"/>
        </w:rPr>
        <w:t> </w:t>
      </w:r>
      <w:r>
        <w:rPr>
          <w:b w:val="0"/>
          <w:i/>
          <w:spacing w:val="-2"/>
          <w:sz w:val="24"/>
        </w:rPr>
        <w:t>(endMonitorValue)</w:t>
      </w:r>
    </w:p>
    <w:p>
      <w:pPr>
        <w:pStyle w:val="BodyText"/>
        <w:spacing w:line="235" w:lineRule="auto" w:before="11"/>
        <w:ind w:right="1396"/>
        <w:rPr>
          <w:b w:val="0"/>
        </w:rPr>
      </w:pPr>
      <w:r>
        <w:rPr>
          <w:b w:val="0"/>
        </w:rPr>
        <w:t>Report the</w:t>
      </w:r>
      <w:r>
        <w:rPr>
          <w:b w:val="0"/>
          <w:spacing w:val="-3"/>
        </w:rPr>
        <w:t> </w:t>
      </w:r>
      <w:r>
        <w:rPr>
          <w:b w:val="0"/>
        </w:rPr>
        <w:t>final,</w:t>
      </w:r>
      <w:r>
        <w:rPr>
          <w:b w:val="0"/>
          <w:spacing w:val="-3"/>
        </w:rPr>
        <w:t> </w:t>
      </w:r>
      <w:r>
        <w:rPr>
          <w:b w:val="0"/>
        </w:rPr>
        <w:t>stable</w:t>
      </w:r>
      <w:r>
        <w:rPr>
          <w:b w:val="0"/>
          <w:spacing w:val="-3"/>
        </w:rPr>
        <w:t> </w:t>
      </w:r>
      <w:r>
        <w:rPr>
          <w:b w:val="0"/>
        </w:rPr>
        <w:t>analyzer</w:t>
      </w:r>
      <w:r>
        <w:rPr>
          <w:b w:val="0"/>
          <w:spacing w:val="-3"/>
        </w:rPr>
        <w:t> </w:t>
      </w:r>
      <w:r>
        <w:rPr>
          <w:b w:val="0"/>
        </w:rPr>
        <w:t>response</w:t>
      </w:r>
      <w:r>
        <w:rPr>
          <w:b w:val="0"/>
          <w:spacing w:val="-3"/>
        </w:rPr>
        <w:t> </w:t>
      </w:r>
      <w:r>
        <w:rPr>
          <w:b w:val="0"/>
        </w:rPr>
        <w:t>to</w:t>
      </w:r>
      <w:r>
        <w:rPr>
          <w:b w:val="0"/>
          <w:spacing w:val="-9"/>
        </w:rPr>
        <w:t> </w:t>
      </w:r>
      <w:r>
        <w:rPr>
          <w:b w:val="0"/>
        </w:rPr>
        <w:t>the</w:t>
      </w:r>
      <w:r>
        <w:rPr>
          <w:b w:val="0"/>
          <w:spacing w:val="-3"/>
        </w:rPr>
        <w:t> </w:t>
      </w:r>
      <w:r>
        <w:rPr>
          <w:b w:val="0"/>
        </w:rPr>
        <w:t>calibration gas</w:t>
      </w:r>
      <w:r>
        <w:rPr>
          <w:b w:val="0"/>
          <w:spacing w:val="-2"/>
        </w:rPr>
        <w:t> </w:t>
      </w:r>
      <w:r>
        <w:rPr>
          <w:b w:val="0"/>
        </w:rPr>
        <w:t>(i.e.,</w:t>
      </w:r>
      <w:r>
        <w:rPr>
          <w:b w:val="0"/>
          <w:spacing w:val="-3"/>
        </w:rPr>
        <w:t> </w:t>
      </w:r>
      <w:r>
        <w:rPr>
          <w:b w:val="0"/>
        </w:rPr>
        <w:t>point D</w:t>
      </w:r>
      <w:r>
        <w:rPr>
          <w:b w:val="0"/>
          <w:spacing w:val="-6"/>
        </w:rPr>
        <w:t> </w:t>
      </w:r>
      <w:r>
        <w:rPr>
          <w:b w:val="0"/>
        </w:rPr>
        <w:t>in</w:t>
      </w:r>
      <w:r>
        <w:rPr>
          <w:b w:val="0"/>
          <w:spacing w:val="-8"/>
        </w:rPr>
        <w:t> </w:t>
      </w:r>
      <w:r>
        <w:rPr>
          <w:b w:val="0"/>
        </w:rPr>
        <w:t>Figure</w:t>
      </w:r>
      <w:r>
        <w:rPr>
          <w:b w:val="0"/>
          <w:spacing w:val="-3"/>
        </w:rPr>
        <w:t> </w:t>
      </w:r>
      <w:r>
        <w:rPr>
          <w:b w:val="0"/>
        </w:rPr>
        <w:t>6a</w:t>
      </w:r>
      <w:r>
        <w:rPr>
          <w:b w:val="0"/>
          <w:spacing w:val="-9"/>
        </w:rPr>
        <w:t> </w:t>
      </w:r>
      <w:r>
        <w:rPr>
          <w:b w:val="0"/>
        </w:rPr>
        <w:t>or</w:t>
      </w:r>
      <w:r>
        <w:rPr>
          <w:b w:val="0"/>
          <w:spacing w:val="-3"/>
        </w:rPr>
        <w:t> </w:t>
      </w:r>
      <w:r>
        <w:rPr>
          <w:b w:val="0"/>
        </w:rPr>
        <w:t>6b (as applicable)</w:t>
      </w:r>
      <w:r>
        <w:rPr>
          <w:b w:val="0"/>
          <w:spacing w:val="40"/>
        </w:rPr>
        <w:t> </w:t>
      </w:r>
      <w:r>
        <w:rPr>
          <w:b w:val="0"/>
        </w:rPr>
        <w:t>in Part 75, Appendix A).</w:t>
      </w:r>
    </w:p>
    <w:p>
      <w:pPr>
        <w:pStyle w:val="BodyText"/>
        <w:spacing w:after="0" w:line="235" w:lineRule="auto"/>
        <w:rPr>
          <w:b w:val="0"/>
        </w:rPr>
        <w:sectPr>
          <w:pgSz w:w="12240" w:h="15840"/>
          <w:pgMar w:header="759" w:footer="721" w:top="1060" w:bottom="920" w:left="720" w:right="360"/>
        </w:sectPr>
      </w:pPr>
    </w:p>
    <w:p>
      <w:pPr>
        <w:pStyle w:val="Heading1"/>
        <w:numPr>
          <w:ilvl w:val="1"/>
          <w:numId w:val="9"/>
        </w:numPr>
        <w:tabs>
          <w:tab w:pos="1187" w:val="left" w:leader="none"/>
        </w:tabs>
        <w:spacing w:line="240" w:lineRule="auto" w:before="98" w:after="0"/>
        <w:ind w:left="1187" w:right="0" w:hanging="467"/>
        <w:jc w:val="left"/>
        <w:rPr>
          <w:b w:val="0"/>
        </w:rPr>
      </w:pPr>
      <w:bookmarkStart w:name="2.3 Linearity Check Data (SO2, NOX, CO2," w:id="72"/>
      <w:bookmarkEnd w:id="72"/>
      <w:r>
        <w:rPr/>
      </w:r>
      <w:bookmarkStart w:name="_bookmark42" w:id="73"/>
      <w:bookmarkEnd w:id="73"/>
      <w:r>
        <w:rPr/>
      </w:r>
      <w:r>
        <w:rPr>
          <w:b w:val="0"/>
          <w:color w:val="365F91"/>
          <w:spacing w:val="11"/>
        </w:rPr>
        <w:t>Linearity</w:t>
      </w:r>
      <w:r>
        <w:rPr>
          <w:b w:val="0"/>
          <w:color w:val="365F91"/>
          <w:spacing w:val="46"/>
        </w:rPr>
        <w:t> </w:t>
      </w:r>
      <w:r>
        <w:rPr>
          <w:b w:val="0"/>
          <w:color w:val="365F91"/>
        </w:rPr>
        <w:t>Check</w:t>
      </w:r>
      <w:r>
        <w:rPr>
          <w:b w:val="0"/>
          <w:color w:val="365F91"/>
          <w:spacing w:val="45"/>
        </w:rPr>
        <w:t> </w:t>
      </w:r>
      <w:r>
        <w:rPr>
          <w:b w:val="0"/>
          <w:color w:val="365F91"/>
          <w:spacing w:val="10"/>
        </w:rPr>
        <w:t>Data</w:t>
      </w:r>
      <w:r>
        <w:rPr>
          <w:b w:val="0"/>
          <w:color w:val="365F91"/>
          <w:spacing w:val="52"/>
        </w:rPr>
        <w:t> </w:t>
      </w:r>
      <w:r>
        <w:rPr>
          <w:b w:val="0"/>
          <w:color w:val="365F91"/>
          <w:spacing w:val="9"/>
        </w:rPr>
        <w:t>(SO</w:t>
      </w:r>
      <w:r>
        <w:rPr>
          <w:b w:val="0"/>
          <w:color w:val="365F91"/>
          <w:spacing w:val="9"/>
          <w:vertAlign w:val="subscript"/>
        </w:rPr>
        <w:t>2</w:t>
      </w:r>
      <w:r>
        <w:rPr>
          <w:b w:val="0"/>
          <w:color w:val="365F91"/>
          <w:spacing w:val="9"/>
          <w:vertAlign w:val="baseline"/>
        </w:rPr>
        <w:t>,</w:t>
      </w:r>
      <w:r>
        <w:rPr>
          <w:b w:val="0"/>
          <w:color w:val="365F91"/>
          <w:spacing w:val="54"/>
          <w:vertAlign w:val="baseline"/>
        </w:rPr>
        <w:t> </w:t>
      </w:r>
      <w:r>
        <w:rPr>
          <w:b w:val="0"/>
          <w:color w:val="365F91"/>
          <w:spacing w:val="10"/>
          <w:vertAlign w:val="baseline"/>
        </w:rPr>
        <w:t>NO</w:t>
      </w:r>
      <w:r>
        <w:rPr>
          <w:b w:val="0"/>
          <w:color w:val="365F91"/>
          <w:spacing w:val="10"/>
          <w:vertAlign w:val="subscript"/>
        </w:rPr>
        <w:t>X</w:t>
      </w:r>
      <w:r>
        <w:rPr>
          <w:b w:val="0"/>
          <w:color w:val="365F91"/>
          <w:spacing w:val="10"/>
          <w:vertAlign w:val="baseline"/>
        </w:rPr>
        <w:t>,</w:t>
      </w:r>
      <w:r>
        <w:rPr>
          <w:b w:val="0"/>
          <w:color w:val="365F91"/>
          <w:spacing w:val="55"/>
          <w:vertAlign w:val="baseline"/>
        </w:rPr>
        <w:t> </w:t>
      </w:r>
      <w:r>
        <w:rPr>
          <w:b w:val="0"/>
          <w:color w:val="365F91"/>
          <w:vertAlign w:val="baseline"/>
        </w:rPr>
        <w:t>CO</w:t>
      </w:r>
      <w:r>
        <w:rPr>
          <w:b w:val="0"/>
          <w:color w:val="365F91"/>
          <w:vertAlign w:val="subscript"/>
        </w:rPr>
        <w:t>2</w:t>
      </w:r>
      <w:r>
        <w:rPr>
          <w:b w:val="0"/>
          <w:color w:val="365F91"/>
          <w:vertAlign w:val="baseline"/>
        </w:rPr>
        <w:t>,</w:t>
      </w:r>
      <w:r>
        <w:rPr>
          <w:b w:val="0"/>
          <w:color w:val="365F91"/>
          <w:spacing w:val="54"/>
          <w:vertAlign w:val="baseline"/>
        </w:rPr>
        <w:t> </w:t>
      </w:r>
      <w:r>
        <w:rPr>
          <w:b w:val="0"/>
          <w:color w:val="365F91"/>
          <w:vertAlign w:val="baseline"/>
        </w:rPr>
        <w:t>and</w:t>
      </w:r>
      <w:r>
        <w:rPr>
          <w:b w:val="0"/>
          <w:color w:val="365F91"/>
          <w:spacing w:val="49"/>
          <w:vertAlign w:val="baseline"/>
        </w:rPr>
        <w:t> </w:t>
      </w:r>
      <w:r>
        <w:rPr>
          <w:b w:val="0"/>
          <w:color w:val="365F91"/>
          <w:spacing w:val="-5"/>
          <w:vertAlign w:val="baseline"/>
        </w:rPr>
        <w:t>O</w:t>
      </w:r>
      <w:r>
        <w:rPr>
          <w:b w:val="0"/>
          <w:color w:val="365F91"/>
          <w:spacing w:val="-5"/>
          <w:vertAlign w:val="subscript"/>
        </w:rPr>
        <w:t>2</w:t>
      </w:r>
      <w:r>
        <w:rPr>
          <w:b w:val="0"/>
          <w:color w:val="365F91"/>
          <w:spacing w:val="-5"/>
          <w:vertAlign w:val="baseline"/>
        </w:rPr>
        <w:t>)</w:t>
      </w:r>
    </w:p>
    <w:p>
      <w:pPr>
        <w:pStyle w:val="Heading1"/>
        <w:numPr>
          <w:ilvl w:val="2"/>
          <w:numId w:val="9"/>
        </w:numPr>
        <w:tabs>
          <w:tab w:pos="1426" w:val="left" w:leader="none"/>
        </w:tabs>
        <w:spacing w:line="240" w:lineRule="auto" w:before="306" w:after="0"/>
        <w:ind w:left="1426" w:right="0" w:hanging="706"/>
        <w:jc w:val="left"/>
        <w:rPr>
          <w:b w:val="0"/>
        </w:rPr>
      </w:pPr>
      <w:bookmarkStart w:name="2.3.1 Linearity Check Data Overview" w:id="74"/>
      <w:bookmarkEnd w:id="74"/>
      <w:r>
        <w:rPr/>
      </w:r>
      <w:bookmarkStart w:name="_bookmark43" w:id="75"/>
      <w:bookmarkEnd w:id="75"/>
      <w:r>
        <w:rPr/>
      </w:r>
      <w:r>
        <w:rPr>
          <w:b w:val="0"/>
          <w:color w:val="365F91"/>
          <w:spacing w:val="11"/>
        </w:rPr>
        <w:t>Linearity</w:t>
      </w:r>
      <w:r>
        <w:rPr>
          <w:b w:val="0"/>
          <w:color w:val="365F91"/>
          <w:spacing w:val="49"/>
        </w:rPr>
        <w:t> </w:t>
      </w:r>
      <w:r>
        <w:rPr>
          <w:b w:val="0"/>
          <w:color w:val="365F91"/>
        </w:rPr>
        <w:t>Check</w:t>
      </w:r>
      <w:r>
        <w:rPr>
          <w:b w:val="0"/>
          <w:color w:val="365F91"/>
          <w:spacing w:val="49"/>
        </w:rPr>
        <w:t> </w:t>
      </w:r>
      <w:r>
        <w:rPr>
          <w:b w:val="0"/>
          <w:color w:val="365F91"/>
          <w:spacing w:val="10"/>
        </w:rPr>
        <w:t>Data</w:t>
      </w:r>
      <w:r>
        <w:rPr>
          <w:b w:val="0"/>
          <w:color w:val="365F91"/>
          <w:spacing w:val="55"/>
        </w:rPr>
        <w:t> </w:t>
      </w:r>
      <w:r>
        <w:rPr>
          <w:b w:val="0"/>
          <w:color w:val="365F91"/>
          <w:spacing w:val="7"/>
        </w:rPr>
        <w:t>Overview</w:t>
      </w:r>
    </w:p>
    <w:p>
      <w:pPr>
        <w:pStyle w:val="BodyText"/>
        <w:spacing w:before="287"/>
        <w:ind w:right="829"/>
        <w:rPr>
          <w:b w:val="0"/>
        </w:rPr>
      </w:pPr>
      <w:r>
        <w:rPr>
          <w:b w:val="0"/>
        </w:rPr>
        <w:t>Report all linearity checks </w:t>
      </w:r>
      <w:r>
        <w:rPr>
          <w:b w:val="0"/>
          <w:sz w:val="19"/>
        </w:rPr>
        <w:t>OF </w:t>
      </w:r>
      <w:r>
        <w:rPr>
          <w:b w:val="0"/>
        </w:rPr>
        <w:t>SO</w:t>
      </w:r>
      <w:r>
        <w:rPr>
          <w:b w:val="0"/>
          <w:vertAlign w:val="subscript"/>
        </w:rPr>
        <w:t>2</w:t>
      </w:r>
      <w:r>
        <w:rPr>
          <w:b w:val="0"/>
          <w:vertAlign w:val="baseline"/>
        </w:rPr>
        <w:t>, NO</w:t>
      </w:r>
      <w:r>
        <w:rPr>
          <w:b w:val="0"/>
          <w:vertAlign w:val="subscript"/>
        </w:rPr>
        <w:t>X</w:t>
      </w:r>
      <w:r>
        <w:rPr>
          <w:b w:val="0"/>
          <w:vertAlign w:val="baseline"/>
        </w:rPr>
        <w:t>, CO</w:t>
      </w:r>
      <w:r>
        <w:rPr>
          <w:b w:val="0"/>
          <w:vertAlign w:val="subscript"/>
        </w:rPr>
        <w:t>2</w:t>
      </w:r>
      <w:r>
        <w:rPr>
          <w:b w:val="0"/>
          <w:vertAlign w:val="baseline"/>
        </w:rPr>
        <w:t>, </w:t>
      </w:r>
      <w:r>
        <w:rPr>
          <w:b w:val="0"/>
          <w:sz w:val="19"/>
          <w:vertAlign w:val="baseline"/>
        </w:rPr>
        <w:t>AND </w:t>
      </w:r>
      <w:r>
        <w:rPr>
          <w:b w:val="0"/>
          <w:vertAlign w:val="baseline"/>
        </w:rPr>
        <w:t>O</w:t>
      </w:r>
      <w:r>
        <w:rPr>
          <w:b w:val="0"/>
          <w:vertAlign w:val="subscript"/>
        </w:rPr>
        <w:t>2</w:t>
      </w:r>
      <w:r>
        <w:rPr>
          <w:b w:val="0"/>
          <w:vertAlign w:val="baseline"/>
        </w:rPr>
        <w:t> monitors that are performed for initial certification, recertification, ongoing quality assurance, or diagnostic purposes, using the TEST SUMMARY</w:t>
      </w:r>
      <w:r>
        <w:rPr>
          <w:b w:val="0"/>
          <w:spacing w:val="-2"/>
          <w:vertAlign w:val="baseline"/>
        </w:rPr>
        <w:t> </w:t>
      </w:r>
      <w:r>
        <w:rPr>
          <w:b w:val="0"/>
          <w:vertAlign w:val="baseline"/>
        </w:rPr>
        <w:t>DATA, LINEARITY</w:t>
      </w:r>
      <w:r>
        <w:rPr>
          <w:b w:val="0"/>
          <w:spacing w:val="-2"/>
          <w:vertAlign w:val="baseline"/>
        </w:rPr>
        <w:t> </w:t>
      </w:r>
      <w:r>
        <w:rPr>
          <w:b w:val="0"/>
          <w:vertAlign w:val="baseline"/>
        </w:rPr>
        <w:t>SUMMARY</w:t>
      </w:r>
      <w:r>
        <w:rPr>
          <w:b w:val="0"/>
          <w:spacing w:val="-2"/>
          <w:vertAlign w:val="baseline"/>
        </w:rPr>
        <w:t> </w:t>
      </w:r>
      <w:r>
        <w:rPr>
          <w:b w:val="0"/>
          <w:vertAlign w:val="baseline"/>
        </w:rPr>
        <w:t>DATA, and</w:t>
      </w:r>
      <w:r>
        <w:rPr>
          <w:b w:val="0"/>
          <w:spacing w:val="-2"/>
          <w:vertAlign w:val="baseline"/>
        </w:rPr>
        <w:t> </w:t>
      </w:r>
      <w:r>
        <w:rPr>
          <w:b w:val="0"/>
          <w:vertAlign w:val="baseline"/>
        </w:rPr>
        <w:t>LINEARITY</w:t>
      </w:r>
      <w:r>
        <w:rPr>
          <w:b w:val="0"/>
          <w:spacing w:val="-2"/>
          <w:vertAlign w:val="baseline"/>
        </w:rPr>
        <w:t> </w:t>
      </w:r>
      <w:r>
        <w:rPr>
          <w:b w:val="0"/>
          <w:vertAlign w:val="baseline"/>
        </w:rPr>
        <w:t>INJECTION DATA</w:t>
      </w:r>
      <w:r>
        <w:rPr>
          <w:b w:val="0"/>
          <w:spacing w:val="-1"/>
          <w:vertAlign w:val="baseline"/>
        </w:rPr>
        <w:t> </w:t>
      </w:r>
      <w:r>
        <w:rPr>
          <w:b w:val="0"/>
          <w:vertAlign w:val="baseline"/>
        </w:rPr>
        <w:t>records. Submit</w:t>
      </w:r>
    </w:p>
    <w:p>
      <w:pPr>
        <w:pStyle w:val="BodyText"/>
        <w:spacing w:before="9"/>
        <w:ind w:right="1084"/>
        <w:rPr>
          <w:b w:val="0"/>
        </w:rPr>
      </w:pPr>
      <w:r>
        <w:rPr>
          <w:b w:val="0"/>
        </w:rPr>
        <w:t>one TEST SUMMARY DATA record for each linearity check. Include a separate LINEARITY SUMMARY DATA record for each gas level (low, mid, and high), to report the calculated results for each level. Each LINEARITY SUMMARY DATA record will include three LINEARITY INJECTION DATA records, (one for each calibration gas injection performed at the gas level for that LINEARITY</w:t>
      </w:r>
      <w:r>
        <w:rPr>
          <w:b w:val="0"/>
          <w:spacing w:val="-12"/>
        </w:rPr>
        <w:t> </w:t>
      </w:r>
      <w:r>
        <w:rPr>
          <w:b w:val="0"/>
        </w:rPr>
        <w:t>SUMMARY</w:t>
      </w:r>
      <w:r>
        <w:rPr>
          <w:b w:val="0"/>
          <w:spacing w:val="-12"/>
        </w:rPr>
        <w:t> </w:t>
      </w:r>
      <w:r>
        <w:rPr>
          <w:b w:val="0"/>
        </w:rPr>
        <w:t>DATA record). The LINEARITY INJECTION DATA record is used to</w:t>
      </w:r>
      <w:r>
        <w:rPr>
          <w:b w:val="0"/>
          <w:spacing w:val="-1"/>
        </w:rPr>
        <w:t> </w:t>
      </w:r>
      <w:r>
        <w:rPr>
          <w:b w:val="0"/>
        </w:rPr>
        <w:t>report the reference and measured values for each calibration gas injection.</w:t>
      </w:r>
    </w:p>
    <w:p>
      <w:pPr>
        <w:pStyle w:val="BodyText"/>
        <w:spacing w:before="1"/>
        <w:ind w:left="0"/>
        <w:rPr>
          <w:b w:val="0"/>
        </w:rPr>
      </w:pPr>
    </w:p>
    <w:p>
      <w:pPr>
        <w:pStyle w:val="BodyText"/>
        <w:spacing w:before="1"/>
        <w:ind w:left="719" w:right="1112"/>
        <w:rPr>
          <w:b w:val="0"/>
        </w:rPr>
      </w:pPr>
      <w:r>
        <w:rPr>
          <w:b w:val="0"/>
        </w:rPr>
        <w:t>For a completed linearity check, there will generally be nine LINEARITY INJECTION DATA records and three corresponding LINEARITY SUMMARY DATA records. However, if a State agency requires more than the nine EPA-required gas injections for the purposes of their QA program, you</w:t>
      </w:r>
      <w:r>
        <w:rPr>
          <w:b w:val="0"/>
          <w:spacing w:val="-4"/>
        </w:rPr>
        <w:t> </w:t>
      </w:r>
      <w:r>
        <w:rPr>
          <w:b w:val="0"/>
        </w:rPr>
        <w:t>may (optional)</w:t>
      </w:r>
      <w:r>
        <w:rPr>
          <w:b w:val="0"/>
          <w:spacing w:val="22"/>
        </w:rPr>
        <w:t> </w:t>
      </w:r>
      <w:r>
        <w:rPr>
          <w:b w:val="0"/>
        </w:rPr>
        <w:t>report all</w:t>
      </w:r>
      <w:r>
        <w:rPr>
          <w:b w:val="0"/>
          <w:spacing w:val="-5"/>
        </w:rPr>
        <w:t> </w:t>
      </w:r>
      <w:r>
        <w:rPr>
          <w:b w:val="0"/>
        </w:rPr>
        <w:t>of the injections using</w:t>
      </w:r>
      <w:r>
        <w:rPr>
          <w:b w:val="0"/>
          <w:spacing w:val="-4"/>
        </w:rPr>
        <w:t> </w:t>
      </w:r>
      <w:r>
        <w:rPr>
          <w:b w:val="0"/>
        </w:rPr>
        <w:t>the same test number, although</w:t>
      </w:r>
      <w:r>
        <w:rPr>
          <w:b w:val="0"/>
          <w:spacing w:val="-4"/>
        </w:rPr>
        <w:t> </w:t>
      </w:r>
      <w:r>
        <w:rPr>
          <w:b w:val="0"/>
        </w:rPr>
        <w:t>EPA</w:t>
      </w:r>
      <w:r>
        <w:rPr>
          <w:b w:val="0"/>
          <w:spacing w:val="-3"/>
        </w:rPr>
        <w:t> </w:t>
      </w:r>
      <w:r>
        <w:rPr>
          <w:b w:val="0"/>
        </w:rPr>
        <w:t>prefers that you report only the last three injections at each gas level. If more than nine injections are reported, calculate and report results in the LINEARITY SUMMARY DATA records using only the last three injections at each gas level. EPA will evaluate only the last three injections at each level,</w:t>
      </w:r>
      <w:r>
        <w:rPr>
          <w:b w:val="0"/>
          <w:spacing w:val="-3"/>
        </w:rPr>
        <w:t> </w:t>
      </w:r>
      <w:r>
        <w:rPr>
          <w:b w:val="0"/>
        </w:rPr>
        <w:t>as</w:t>
      </w:r>
      <w:r>
        <w:rPr>
          <w:b w:val="0"/>
          <w:spacing w:val="-2"/>
        </w:rPr>
        <w:t> </w:t>
      </w:r>
      <w:r>
        <w:rPr>
          <w:b w:val="0"/>
        </w:rPr>
        <w:t>indicated</w:t>
      </w:r>
      <w:r>
        <w:rPr>
          <w:b w:val="0"/>
          <w:spacing w:val="-8"/>
        </w:rPr>
        <w:t> </w:t>
      </w:r>
      <w:r>
        <w:rPr>
          <w:b w:val="0"/>
        </w:rPr>
        <w:t>by</w:t>
      </w:r>
      <w:r>
        <w:rPr>
          <w:b w:val="0"/>
          <w:spacing w:val="-3"/>
        </w:rPr>
        <w:t> </w:t>
      </w:r>
      <w:r>
        <w:rPr>
          <w:b w:val="0"/>
        </w:rPr>
        <w:t>the</w:t>
      </w:r>
      <w:r>
        <w:rPr>
          <w:b w:val="0"/>
          <w:spacing w:val="-3"/>
        </w:rPr>
        <w:t> </w:t>
      </w:r>
      <w:r>
        <w:rPr>
          <w:b w:val="0"/>
        </w:rPr>
        <w:t>date</w:t>
      </w:r>
      <w:r>
        <w:rPr>
          <w:b w:val="0"/>
          <w:spacing w:val="-3"/>
        </w:rPr>
        <w:t> </w:t>
      </w:r>
      <w:r>
        <w:rPr>
          <w:b w:val="0"/>
        </w:rPr>
        <w:t>and</w:t>
      </w:r>
      <w:r>
        <w:rPr>
          <w:b w:val="0"/>
          <w:spacing w:val="-8"/>
        </w:rPr>
        <w:t> </w:t>
      </w:r>
      <w:r>
        <w:rPr>
          <w:b w:val="0"/>
        </w:rPr>
        <w:t>time</w:t>
      </w:r>
      <w:r>
        <w:rPr>
          <w:b w:val="0"/>
          <w:spacing w:val="-3"/>
        </w:rPr>
        <w:t> </w:t>
      </w:r>
      <w:r>
        <w:rPr>
          <w:b w:val="0"/>
        </w:rPr>
        <w:t>of</w:t>
      </w:r>
      <w:r>
        <w:rPr>
          <w:b w:val="0"/>
          <w:spacing w:val="-4"/>
        </w:rPr>
        <w:t> </w:t>
      </w:r>
      <w:r>
        <w:rPr>
          <w:b w:val="0"/>
        </w:rPr>
        <w:t>the</w:t>
      </w:r>
      <w:r>
        <w:rPr>
          <w:b w:val="0"/>
          <w:spacing w:val="-3"/>
        </w:rPr>
        <w:t> </w:t>
      </w:r>
      <w:r>
        <w:rPr>
          <w:b w:val="0"/>
        </w:rPr>
        <w:t>injections.</w:t>
      </w:r>
      <w:r>
        <w:rPr>
          <w:b w:val="0"/>
          <w:spacing w:val="-4"/>
        </w:rPr>
        <w:t> </w:t>
      </w:r>
      <w:r>
        <w:rPr>
          <w:b w:val="0"/>
        </w:rPr>
        <w:t>Additional injections</w:t>
      </w:r>
      <w:r>
        <w:rPr>
          <w:b w:val="0"/>
          <w:spacing w:val="-2"/>
        </w:rPr>
        <w:t> </w:t>
      </w:r>
      <w:r>
        <w:rPr>
          <w:b w:val="0"/>
        </w:rPr>
        <w:t>will</w:t>
      </w:r>
      <w:r>
        <w:rPr>
          <w:b w:val="0"/>
          <w:spacing w:val="-9"/>
        </w:rPr>
        <w:t> </w:t>
      </w:r>
      <w:r>
        <w:rPr>
          <w:b w:val="0"/>
        </w:rPr>
        <w:t>be</w:t>
      </w:r>
      <w:r>
        <w:rPr>
          <w:b w:val="0"/>
          <w:spacing w:val="-3"/>
        </w:rPr>
        <w:t> </w:t>
      </w:r>
      <w:r>
        <w:rPr>
          <w:b w:val="0"/>
        </w:rPr>
        <w:t>disregarded in the Agency's recalculation of the test results.</w:t>
      </w:r>
    </w:p>
    <w:p>
      <w:pPr>
        <w:pStyle w:val="BodyText"/>
        <w:spacing w:after="0"/>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3.2 Linearity Check Data JSON Model" w:id="76"/>
      <w:bookmarkEnd w:id="76"/>
      <w:r>
        <w:rPr/>
      </w:r>
      <w:bookmarkStart w:name="_bookmark44" w:id="77"/>
      <w:bookmarkEnd w:id="77"/>
      <w:r>
        <w:rPr/>
      </w:r>
      <w:r>
        <w:rPr>
          <w:b w:val="0"/>
          <w:color w:val="365F91"/>
          <w:spacing w:val="11"/>
        </w:rPr>
        <w:t>Linearity</w:t>
      </w:r>
      <w:r>
        <w:rPr>
          <w:b w:val="0"/>
          <w:color w:val="365F91"/>
          <w:spacing w:val="51"/>
        </w:rPr>
        <w:t> </w:t>
      </w:r>
      <w:r>
        <w:rPr>
          <w:b w:val="0"/>
          <w:color w:val="365F91"/>
        </w:rPr>
        <w:t>Check</w:t>
      </w:r>
      <w:r>
        <w:rPr>
          <w:b w:val="0"/>
          <w:color w:val="365F91"/>
          <w:spacing w:val="52"/>
        </w:rPr>
        <w:t> </w:t>
      </w:r>
      <w:r>
        <w:rPr>
          <w:b w:val="0"/>
          <w:color w:val="365F91"/>
          <w:spacing w:val="10"/>
        </w:rPr>
        <w:t>Data</w:t>
      </w:r>
      <w:r>
        <w:rPr>
          <w:b w:val="0"/>
          <w:color w:val="365F91"/>
          <w:spacing w:val="55"/>
        </w:rPr>
        <w:t> </w:t>
      </w:r>
      <w:r>
        <w:rPr>
          <w:b w:val="0"/>
          <w:color w:val="365F91"/>
        </w:rPr>
        <w:t>JSON</w:t>
      </w:r>
      <w:r>
        <w:rPr>
          <w:b w:val="0"/>
          <w:color w:val="365F91"/>
          <w:spacing w:val="58"/>
        </w:rPr>
        <w:t> </w:t>
      </w:r>
      <w:r>
        <w:rPr>
          <w:b w:val="0"/>
          <w:color w:val="365F91"/>
          <w:spacing w:val="-4"/>
        </w:rPr>
        <w:t>Model</w:t>
      </w:r>
    </w:p>
    <w:p>
      <w:pPr>
        <w:spacing w:line="247" w:lineRule="auto" w:before="303"/>
        <w:ind w:left="3864" w:right="1090" w:hanging="1872"/>
        <w:jc w:val="left"/>
        <w:rPr>
          <w:b w:val="0"/>
          <w:sz w:val="21"/>
        </w:rPr>
      </w:pPr>
      <w:bookmarkStart w:name="_bookmark45" w:id="78"/>
      <w:bookmarkEnd w:id="78"/>
      <w:r>
        <w:rPr/>
      </w:r>
      <w:r>
        <w:rPr>
          <w:b w:val="0"/>
          <w:sz w:val="21"/>
        </w:rPr>
        <w:t>Figure</w:t>
      </w:r>
      <w:r>
        <w:rPr>
          <w:b w:val="0"/>
          <w:spacing w:val="19"/>
          <w:sz w:val="21"/>
        </w:rPr>
        <w:t> </w:t>
      </w:r>
      <w:r>
        <w:rPr>
          <w:b w:val="0"/>
          <w:sz w:val="21"/>
        </w:rPr>
        <w:t>9:</w:t>
      </w:r>
      <w:r>
        <w:rPr>
          <w:b w:val="0"/>
          <w:spacing w:val="23"/>
          <w:sz w:val="21"/>
        </w:rPr>
        <w:t> </w:t>
      </w:r>
      <w:r>
        <w:rPr>
          <w:b w:val="0"/>
          <w:sz w:val="21"/>
        </w:rPr>
        <w:t>Linearity</w:t>
      </w:r>
      <w:r>
        <w:rPr>
          <w:b w:val="0"/>
          <w:spacing w:val="19"/>
          <w:sz w:val="21"/>
        </w:rPr>
        <w:t> </w:t>
      </w:r>
      <w:r>
        <w:rPr>
          <w:b w:val="0"/>
          <w:sz w:val="21"/>
        </w:rPr>
        <w:t>Check</w:t>
      </w:r>
      <w:r>
        <w:rPr>
          <w:b w:val="0"/>
          <w:spacing w:val="19"/>
          <w:sz w:val="21"/>
        </w:rPr>
        <w:t> </w:t>
      </w:r>
      <w:r>
        <w:rPr>
          <w:b w:val="0"/>
          <w:sz w:val="21"/>
        </w:rPr>
        <w:t>Data</w:t>
      </w:r>
      <w:r>
        <w:rPr>
          <w:b w:val="0"/>
          <w:spacing w:val="29"/>
          <w:sz w:val="21"/>
        </w:rPr>
        <w:t> </w:t>
      </w:r>
      <w:r>
        <w:rPr>
          <w:b w:val="0"/>
          <w:sz w:val="21"/>
        </w:rPr>
        <w:t>JSON</w:t>
      </w:r>
      <w:r>
        <w:rPr>
          <w:b w:val="0"/>
          <w:spacing w:val="29"/>
          <w:sz w:val="21"/>
        </w:rPr>
        <w:t> </w:t>
      </w:r>
      <w:r>
        <w:rPr>
          <w:b w:val="0"/>
          <w:sz w:val="21"/>
        </w:rPr>
        <w:t>Structure</w:t>
      </w:r>
      <w:r>
        <w:rPr>
          <w:b w:val="0"/>
          <w:spacing w:val="80"/>
          <w:sz w:val="21"/>
        </w:rPr>
        <w:t> </w:t>
      </w:r>
      <w:r>
        <w:rPr>
          <w:b w:val="0"/>
          <w:sz w:val="21"/>
        </w:rPr>
        <w:t>(Including:</w:t>
      </w:r>
      <w:r>
        <w:rPr>
          <w:b w:val="0"/>
          <w:spacing w:val="80"/>
          <w:sz w:val="21"/>
        </w:rPr>
        <w:t> </w:t>
      </w:r>
      <w:r>
        <w:rPr>
          <w:b w:val="0"/>
          <w:spacing w:val="10"/>
          <w:sz w:val="21"/>
        </w:rPr>
        <w:t>Test</w:t>
      </w:r>
      <w:r>
        <w:rPr>
          <w:b w:val="0"/>
          <w:spacing w:val="80"/>
          <w:sz w:val="21"/>
        </w:rPr>
        <w:t> </w:t>
      </w:r>
      <w:r>
        <w:rPr>
          <w:b w:val="0"/>
          <w:sz w:val="21"/>
        </w:rPr>
        <w:t>Summary</w:t>
      </w:r>
      <w:r>
        <w:rPr>
          <w:b w:val="0"/>
          <w:spacing w:val="80"/>
          <w:sz w:val="21"/>
        </w:rPr>
        <w:t> </w:t>
      </w:r>
      <w:r>
        <w:rPr>
          <w:b w:val="0"/>
          <w:spacing w:val="12"/>
          <w:sz w:val="21"/>
        </w:rPr>
        <w:t>Data,</w:t>
      </w:r>
      <w:r>
        <w:rPr>
          <w:b w:val="0"/>
          <w:spacing w:val="75"/>
          <w:sz w:val="21"/>
        </w:rPr>
        <w:t> </w:t>
      </w:r>
      <w:r>
        <w:rPr>
          <w:b w:val="0"/>
          <w:spacing w:val="11"/>
          <w:sz w:val="21"/>
        </w:rPr>
        <w:t>Linearity </w:t>
      </w:r>
      <w:r>
        <w:rPr>
          <w:b w:val="0"/>
          <w:sz w:val="21"/>
        </w:rPr>
        <w:t>Summary</w:t>
      </w:r>
      <w:r>
        <w:rPr>
          <w:b w:val="0"/>
          <w:spacing w:val="40"/>
          <w:sz w:val="21"/>
        </w:rPr>
        <w:t> </w:t>
      </w:r>
      <w:r>
        <w:rPr>
          <w:b w:val="0"/>
          <w:spacing w:val="12"/>
          <w:sz w:val="21"/>
        </w:rPr>
        <w:t>Data,</w:t>
      </w:r>
      <w:r>
        <w:rPr>
          <w:b w:val="0"/>
          <w:spacing w:val="40"/>
          <w:sz w:val="21"/>
        </w:rPr>
        <w:t> </w:t>
      </w:r>
      <w:r>
        <w:rPr>
          <w:b w:val="0"/>
          <w:sz w:val="21"/>
        </w:rPr>
        <w:t>and</w:t>
      </w:r>
      <w:r>
        <w:rPr>
          <w:b w:val="0"/>
          <w:spacing w:val="40"/>
          <w:sz w:val="21"/>
        </w:rPr>
        <w:t> </w:t>
      </w:r>
      <w:r>
        <w:rPr>
          <w:b w:val="0"/>
          <w:spacing w:val="11"/>
          <w:sz w:val="21"/>
        </w:rPr>
        <w:t>Linearity</w:t>
      </w:r>
      <w:r>
        <w:rPr>
          <w:b w:val="0"/>
          <w:spacing w:val="40"/>
          <w:sz w:val="21"/>
        </w:rPr>
        <w:t> </w:t>
      </w:r>
      <w:r>
        <w:rPr>
          <w:b w:val="0"/>
          <w:spacing w:val="9"/>
          <w:sz w:val="21"/>
        </w:rPr>
        <w:t>Injection</w:t>
      </w:r>
      <w:r>
        <w:rPr>
          <w:b w:val="0"/>
          <w:spacing w:val="40"/>
          <w:sz w:val="21"/>
        </w:rPr>
        <w:t> </w:t>
      </w:r>
      <w:r>
        <w:rPr>
          <w:b w:val="0"/>
          <w:spacing w:val="12"/>
          <w:sz w:val="21"/>
        </w:rPr>
        <w:t>Data)</w:t>
      </w:r>
    </w:p>
    <w:p>
      <w:pPr>
        <w:pStyle w:val="BodyText"/>
        <w:spacing w:before="10"/>
        <w:ind w:left="0"/>
        <w:rPr>
          <w:b w:val="0"/>
          <w:sz w:val="7"/>
        </w:rPr>
      </w:pPr>
      <w:r>
        <w:rPr>
          <w:b w:val="0"/>
          <w:sz w:val="7"/>
        </w:rPr>
        <w:drawing>
          <wp:anchor distT="0" distB="0" distL="0" distR="0" allowOverlap="1" layoutInCell="1" locked="0" behindDoc="1" simplePos="0" relativeHeight="487591936">
            <wp:simplePos x="0" y="0"/>
            <wp:positionH relativeFrom="page">
              <wp:posOffset>1143000</wp:posOffset>
            </wp:positionH>
            <wp:positionV relativeFrom="paragraph">
              <wp:posOffset>76176</wp:posOffset>
            </wp:positionV>
            <wp:extent cx="5434671" cy="7586662"/>
            <wp:effectExtent l="0" t="0" r="0" b="0"/>
            <wp:wrapTopAndBottom/>
            <wp:docPr id="17" name="Image 17" descr="Linearity Check Data JSON Structure diagram "/>
            <wp:cNvGraphicFramePr>
              <a:graphicFrameLocks/>
            </wp:cNvGraphicFramePr>
            <a:graphic>
              <a:graphicData uri="http://schemas.openxmlformats.org/drawingml/2006/picture">
                <pic:pic>
                  <pic:nvPicPr>
                    <pic:cNvPr id="17" name="Image 17" descr="Linearity Check Data JSON Structure diagram "/>
                    <pic:cNvPicPr/>
                  </pic:nvPicPr>
                  <pic:blipFill>
                    <a:blip r:embed="rId18" cstate="print"/>
                    <a:stretch>
                      <a:fillRect/>
                    </a:stretch>
                  </pic:blipFill>
                  <pic:spPr>
                    <a:xfrm>
                      <a:off x="0" y="0"/>
                      <a:ext cx="5434671" cy="7586662"/>
                    </a:xfrm>
                    <a:prstGeom prst="rect">
                      <a:avLst/>
                    </a:prstGeom>
                  </pic:spPr>
                </pic:pic>
              </a:graphicData>
            </a:graphic>
          </wp:anchor>
        </w:drawing>
      </w:r>
    </w:p>
    <w:p>
      <w:pPr>
        <w:pStyle w:val="BodyText"/>
        <w:spacing w:after="0"/>
        <w:rPr>
          <w:b w:val="0"/>
          <w:sz w:val="7"/>
        </w:rPr>
        <w:sectPr>
          <w:pgSz w:w="12240" w:h="15840"/>
          <w:pgMar w:header="759" w:footer="721" w:top="1060" w:bottom="920" w:left="720" w:right="360"/>
        </w:sectPr>
      </w:pPr>
    </w:p>
    <w:p>
      <w:pPr>
        <w:pStyle w:val="BodyText"/>
        <w:ind w:left="0"/>
        <w:rPr>
          <w:b w:val="0"/>
        </w:rPr>
      </w:pPr>
    </w:p>
    <w:p>
      <w:pPr>
        <w:pStyle w:val="BodyText"/>
        <w:spacing w:before="80"/>
        <w:ind w:left="0"/>
        <w:rPr>
          <w:b w:val="0"/>
        </w:rPr>
      </w:pPr>
    </w:p>
    <w:p>
      <w:pPr>
        <w:pStyle w:val="BodyText"/>
        <w:spacing w:before="1"/>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before="1"/>
        <w:ind w:left="0"/>
        <w:rPr>
          <w:b w:val="0"/>
        </w:rPr>
      </w:pPr>
    </w:p>
    <w:p>
      <w:pPr>
        <w:pStyle w:val="BodyText"/>
        <w:spacing w:before="1"/>
        <w:rPr>
          <w:b w:val="0"/>
        </w:rPr>
      </w:pPr>
      <w:r>
        <w:rPr>
          <w:b w:val="0"/>
          <w:spacing w:val="10"/>
        </w:rPr>
        <w:t>General</w:t>
      </w:r>
      <w:r>
        <w:rPr>
          <w:b w:val="0"/>
          <w:spacing w:val="46"/>
        </w:rPr>
        <w:t> </w:t>
      </w:r>
      <w:r>
        <w:rPr>
          <w:b w:val="0"/>
          <w:spacing w:val="10"/>
        </w:rPr>
        <w:t>Requirements</w:t>
      </w:r>
      <w:r>
        <w:rPr>
          <w:b w:val="0"/>
          <w:spacing w:val="59"/>
        </w:rPr>
        <w:t> </w:t>
      </w:r>
      <w:r>
        <w:rPr>
          <w:b w:val="0"/>
        </w:rPr>
        <w:t>for</w:t>
      </w:r>
      <w:r>
        <w:rPr>
          <w:b w:val="0"/>
          <w:spacing w:val="56"/>
        </w:rPr>
        <w:t> </w:t>
      </w:r>
      <w:r>
        <w:rPr>
          <w:b w:val="0"/>
        </w:rPr>
        <w:t>Linearity</w:t>
      </w:r>
      <w:r>
        <w:rPr>
          <w:b w:val="0"/>
          <w:spacing w:val="58"/>
        </w:rPr>
        <w:t> </w:t>
      </w:r>
      <w:r>
        <w:rPr>
          <w:b w:val="0"/>
          <w:spacing w:val="9"/>
        </w:rPr>
        <w:t>Checks</w:t>
      </w:r>
    </w:p>
    <w:p>
      <w:pPr>
        <w:pStyle w:val="ListParagraph"/>
        <w:numPr>
          <w:ilvl w:val="3"/>
          <w:numId w:val="9"/>
        </w:numPr>
        <w:tabs>
          <w:tab w:pos="1439" w:val="left" w:leader="none"/>
        </w:tabs>
        <w:spacing w:line="303" w:lineRule="exact" w:before="6" w:after="0"/>
        <w:ind w:left="1439" w:right="0" w:hanging="359"/>
        <w:jc w:val="left"/>
        <w:rPr>
          <w:b w:val="0"/>
          <w:sz w:val="24"/>
        </w:rPr>
      </w:pPr>
      <w:r>
        <w:rPr>
          <w:b w:val="0"/>
          <w:sz w:val="24"/>
        </w:rPr>
        <w:t>Linearity</w:t>
      </w:r>
      <w:r>
        <w:rPr>
          <w:b w:val="0"/>
          <w:spacing w:val="11"/>
          <w:sz w:val="24"/>
        </w:rPr>
        <w:t> </w:t>
      </w:r>
      <w:r>
        <w:rPr>
          <w:b w:val="0"/>
          <w:sz w:val="24"/>
        </w:rPr>
        <w:t>checks</w:t>
      </w:r>
      <w:r>
        <w:rPr>
          <w:b w:val="0"/>
          <w:spacing w:val="4"/>
          <w:sz w:val="24"/>
        </w:rPr>
        <w:t> </w:t>
      </w:r>
      <w:r>
        <w:rPr>
          <w:b w:val="0"/>
          <w:sz w:val="24"/>
        </w:rPr>
        <w:t>must</w:t>
      </w:r>
      <w:r>
        <w:rPr>
          <w:b w:val="0"/>
          <w:spacing w:val="6"/>
          <w:sz w:val="24"/>
        </w:rPr>
        <w:t> </w:t>
      </w:r>
      <w:r>
        <w:rPr>
          <w:b w:val="0"/>
          <w:sz w:val="24"/>
        </w:rPr>
        <w:t>be</w:t>
      </w:r>
      <w:r>
        <w:rPr>
          <w:b w:val="0"/>
          <w:spacing w:val="3"/>
          <w:sz w:val="24"/>
        </w:rPr>
        <w:t> </w:t>
      </w:r>
      <w:r>
        <w:rPr>
          <w:b w:val="0"/>
          <w:sz w:val="24"/>
        </w:rPr>
        <w:t>performed</w:t>
      </w:r>
      <w:r>
        <w:rPr>
          <w:b w:val="0"/>
          <w:spacing w:val="-3"/>
          <w:sz w:val="24"/>
        </w:rPr>
        <w:t> </w:t>
      </w:r>
      <w:r>
        <w:rPr>
          <w:b w:val="0"/>
          <w:sz w:val="24"/>
        </w:rPr>
        <w:t>with</w:t>
      </w:r>
      <w:r>
        <w:rPr>
          <w:b w:val="0"/>
          <w:spacing w:val="-3"/>
          <w:sz w:val="24"/>
        </w:rPr>
        <w:t> </w:t>
      </w:r>
      <w:r>
        <w:rPr>
          <w:b w:val="0"/>
          <w:sz w:val="24"/>
        </w:rPr>
        <w:t>the</w:t>
      </w:r>
      <w:r>
        <w:rPr>
          <w:b w:val="0"/>
          <w:spacing w:val="3"/>
          <w:sz w:val="24"/>
        </w:rPr>
        <w:t> </w:t>
      </w:r>
      <w:r>
        <w:rPr>
          <w:b w:val="0"/>
          <w:sz w:val="24"/>
        </w:rPr>
        <w:t>unit</w:t>
      </w:r>
      <w:r>
        <w:rPr>
          <w:b w:val="0"/>
          <w:spacing w:val="5"/>
          <w:sz w:val="24"/>
        </w:rPr>
        <w:t> </w:t>
      </w:r>
      <w:r>
        <w:rPr>
          <w:b w:val="0"/>
          <w:sz w:val="24"/>
        </w:rPr>
        <w:t>in</w:t>
      </w:r>
      <w:r>
        <w:rPr>
          <w:b w:val="0"/>
          <w:spacing w:val="-2"/>
          <w:sz w:val="24"/>
        </w:rPr>
        <w:t> operation.</w:t>
      </w:r>
    </w:p>
    <w:p>
      <w:pPr>
        <w:pStyle w:val="ListParagraph"/>
        <w:numPr>
          <w:ilvl w:val="3"/>
          <w:numId w:val="9"/>
        </w:numPr>
        <w:tabs>
          <w:tab w:pos="1440" w:val="left" w:leader="none"/>
        </w:tabs>
        <w:spacing w:line="244" w:lineRule="auto" w:before="0" w:after="0"/>
        <w:ind w:left="1440" w:right="1730" w:hanging="360"/>
        <w:jc w:val="left"/>
        <w:rPr>
          <w:b w:val="0"/>
          <w:sz w:val="24"/>
        </w:rPr>
      </w:pPr>
      <w:r>
        <w:rPr>
          <w:b w:val="0"/>
          <w:sz w:val="24"/>
        </w:rPr>
        <w:t>Linearity checks are required</w:t>
      </w:r>
      <w:r>
        <w:rPr>
          <w:b w:val="0"/>
          <w:spacing w:val="-5"/>
          <w:sz w:val="24"/>
        </w:rPr>
        <w:t> </w:t>
      </w:r>
      <w:r>
        <w:rPr>
          <w:b w:val="0"/>
          <w:sz w:val="24"/>
        </w:rPr>
        <w:t>for the initial</w:t>
      </w:r>
      <w:r>
        <w:rPr>
          <w:b w:val="0"/>
          <w:spacing w:val="-6"/>
          <w:sz w:val="24"/>
        </w:rPr>
        <w:t> </w:t>
      </w:r>
      <w:r>
        <w:rPr>
          <w:b w:val="0"/>
          <w:sz w:val="24"/>
        </w:rPr>
        <w:t>certification</w:t>
      </w:r>
      <w:r>
        <w:rPr>
          <w:b w:val="0"/>
          <w:spacing w:val="-5"/>
          <w:sz w:val="24"/>
        </w:rPr>
        <w:t> </w:t>
      </w:r>
      <w:r>
        <w:rPr>
          <w:b w:val="0"/>
          <w:sz w:val="24"/>
        </w:rPr>
        <w:t>of</w:t>
      </w:r>
      <w:r>
        <w:rPr>
          <w:b w:val="0"/>
          <w:spacing w:val="-1"/>
          <w:sz w:val="24"/>
        </w:rPr>
        <w:t> </w:t>
      </w:r>
      <w:r>
        <w:rPr>
          <w:b w:val="0"/>
          <w:sz w:val="24"/>
        </w:rPr>
        <w:t>all</w:t>
      </w:r>
      <w:r>
        <w:rPr>
          <w:b w:val="0"/>
          <w:spacing w:val="-6"/>
          <w:sz w:val="24"/>
        </w:rPr>
        <w:t> </w:t>
      </w:r>
      <w:r>
        <w:rPr>
          <w:b w:val="0"/>
          <w:sz w:val="24"/>
        </w:rPr>
        <w:t>SO</w:t>
      </w:r>
      <w:r>
        <w:rPr>
          <w:b w:val="0"/>
          <w:sz w:val="24"/>
          <w:vertAlign w:val="subscript"/>
        </w:rPr>
        <w:t>2</w:t>
      </w:r>
      <w:r>
        <w:rPr>
          <w:b w:val="0"/>
          <w:sz w:val="24"/>
          <w:vertAlign w:val="baseline"/>
        </w:rPr>
        <w:t>, NO</w:t>
      </w:r>
      <w:r>
        <w:rPr>
          <w:b w:val="0"/>
          <w:sz w:val="24"/>
          <w:vertAlign w:val="subscript"/>
        </w:rPr>
        <w:t>X</w:t>
      </w:r>
      <w:r>
        <w:rPr>
          <w:b w:val="0"/>
          <w:sz w:val="24"/>
          <w:vertAlign w:val="baseline"/>
        </w:rPr>
        <w:t>, CO</w:t>
      </w:r>
      <w:r>
        <w:rPr>
          <w:b w:val="0"/>
          <w:sz w:val="24"/>
          <w:vertAlign w:val="subscript"/>
        </w:rPr>
        <w:t>2</w:t>
      </w:r>
      <w:r>
        <w:rPr>
          <w:b w:val="0"/>
          <w:sz w:val="24"/>
          <w:vertAlign w:val="baseline"/>
        </w:rPr>
        <w:t>, and</w:t>
      </w:r>
      <w:r>
        <w:rPr>
          <w:b w:val="0"/>
          <w:spacing w:val="-5"/>
          <w:sz w:val="24"/>
          <w:vertAlign w:val="baseline"/>
        </w:rPr>
        <w:t> </w:t>
      </w:r>
      <w:r>
        <w:rPr>
          <w:b w:val="0"/>
          <w:sz w:val="24"/>
          <w:vertAlign w:val="baseline"/>
        </w:rPr>
        <w:t>O</w:t>
      </w:r>
      <w:r>
        <w:rPr>
          <w:b w:val="0"/>
          <w:sz w:val="24"/>
          <w:vertAlign w:val="subscript"/>
        </w:rPr>
        <w:t>2</w:t>
      </w:r>
      <w:r>
        <w:rPr>
          <w:b w:val="0"/>
          <w:sz w:val="24"/>
          <w:vertAlign w:val="baseline"/>
        </w:rPr>
        <w:t> monitors, except as noted below.</w:t>
      </w:r>
    </w:p>
    <w:p>
      <w:pPr>
        <w:pStyle w:val="ListParagraph"/>
        <w:numPr>
          <w:ilvl w:val="3"/>
          <w:numId w:val="9"/>
        </w:numPr>
        <w:tabs>
          <w:tab w:pos="1440" w:val="left" w:leader="none"/>
        </w:tabs>
        <w:spacing w:line="240" w:lineRule="auto" w:before="0" w:after="0"/>
        <w:ind w:left="1440" w:right="1097" w:hanging="360"/>
        <w:jc w:val="left"/>
        <w:rPr>
          <w:b w:val="0"/>
          <w:sz w:val="24"/>
        </w:rPr>
      </w:pPr>
      <w:r>
        <w:rPr>
          <w:b w:val="0"/>
          <w:sz w:val="24"/>
        </w:rPr>
        <w:t>Linearity checks are reported on a component basis. The test needs only to be reported once per component (and range), even if that component is shared among multiple systems.</w:t>
      </w:r>
      <w:r>
        <w:rPr>
          <w:b w:val="0"/>
          <w:spacing w:val="-17"/>
          <w:sz w:val="24"/>
        </w:rPr>
        <w:t> </w:t>
      </w:r>
      <w:r>
        <w:rPr>
          <w:b w:val="0"/>
          <w:sz w:val="24"/>
        </w:rPr>
        <w:t>For</w:t>
      </w:r>
      <w:r>
        <w:rPr>
          <w:b w:val="0"/>
          <w:spacing w:val="-9"/>
          <w:sz w:val="24"/>
        </w:rPr>
        <w:t> </w:t>
      </w:r>
      <w:r>
        <w:rPr>
          <w:b w:val="0"/>
          <w:sz w:val="24"/>
        </w:rPr>
        <w:t>example,</w:t>
      </w:r>
      <w:r>
        <w:rPr>
          <w:b w:val="0"/>
          <w:spacing w:val="-1"/>
          <w:sz w:val="24"/>
        </w:rPr>
        <w:t> </w:t>
      </w:r>
      <w:r>
        <w:rPr>
          <w:b w:val="0"/>
          <w:sz w:val="24"/>
        </w:rPr>
        <w:t>only one</w:t>
      </w:r>
      <w:r>
        <w:rPr>
          <w:b w:val="0"/>
          <w:spacing w:val="-1"/>
          <w:sz w:val="24"/>
        </w:rPr>
        <w:t> </w:t>
      </w:r>
      <w:r>
        <w:rPr>
          <w:b w:val="0"/>
          <w:sz w:val="24"/>
        </w:rPr>
        <w:t>linearity check</w:t>
      </w:r>
      <w:r>
        <w:rPr>
          <w:b w:val="0"/>
          <w:spacing w:val="-17"/>
          <w:sz w:val="24"/>
        </w:rPr>
        <w:t> </w:t>
      </w:r>
      <w:r>
        <w:rPr>
          <w:b w:val="0"/>
          <w:sz w:val="24"/>
        </w:rPr>
        <w:t>need</w:t>
      </w:r>
      <w:r>
        <w:rPr>
          <w:b w:val="0"/>
          <w:spacing w:val="-6"/>
          <w:sz w:val="24"/>
        </w:rPr>
        <w:t> </w:t>
      </w:r>
      <w:r>
        <w:rPr>
          <w:b w:val="0"/>
          <w:sz w:val="24"/>
        </w:rPr>
        <w:t>be</w:t>
      </w:r>
      <w:r>
        <w:rPr>
          <w:b w:val="0"/>
          <w:spacing w:val="-1"/>
          <w:sz w:val="24"/>
        </w:rPr>
        <w:t> </w:t>
      </w:r>
      <w:r>
        <w:rPr>
          <w:b w:val="0"/>
          <w:sz w:val="24"/>
        </w:rPr>
        <w:t>reported</w:t>
      </w:r>
      <w:r>
        <w:rPr>
          <w:b w:val="0"/>
          <w:spacing w:val="-6"/>
          <w:sz w:val="24"/>
        </w:rPr>
        <w:t> </w:t>
      </w:r>
      <w:r>
        <w:rPr>
          <w:b w:val="0"/>
          <w:sz w:val="24"/>
        </w:rPr>
        <w:t>for</w:t>
      </w:r>
      <w:r>
        <w:rPr>
          <w:b w:val="0"/>
          <w:spacing w:val="-1"/>
          <w:sz w:val="24"/>
        </w:rPr>
        <w:t> </w:t>
      </w:r>
      <w:r>
        <w:rPr>
          <w:b w:val="0"/>
          <w:sz w:val="24"/>
        </w:rPr>
        <w:t>a</w:t>
      </w:r>
      <w:r>
        <w:rPr>
          <w:b w:val="0"/>
          <w:spacing w:val="-7"/>
          <w:sz w:val="24"/>
        </w:rPr>
        <w:t> </w:t>
      </w:r>
      <w:r>
        <w:rPr>
          <w:b w:val="0"/>
          <w:sz w:val="24"/>
        </w:rPr>
        <w:t>CO</w:t>
      </w:r>
      <w:r>
        <w:rPr>
          <w:b w:val="0"/>
          <w:sz w:val="24"/>
          <w:vertAlign w:val="subscript"/>
        </w:rPr>
        <w:t>2</w:t>
      </w:r>
      <w:r>
        <w:rPr>
          <w:b w:val="0"/>
          <w:sz w:val="24"/>
          <w:vertAlign w:val="baseline"/>
        </w:rPr>
        <w:t> monitor</w:t>
      </w:r>
      <w:r>
        <w:rPr>
          <w:b w:val="0"/>
          <w:spacing w:val="-1"/>
          <w:sz w:val="24"/>
          <w:vertAlign w:val="baseline"/>
        </w:rPr>
        <w:t> </w:t>
      </w:r>
      <w:r>
        <w:rPr>
          <w:b w:val="0"/>
          <w:sz w:val="24"/>
          <w:vertAlign w:val="baseline"/>
        </w:rPr>
        <w:t>that is a component of both a CO</w:t>
      </w:r>
      <w:r>
        <w:rPr>
          <w:b w:val="0"/>
          <w:sz w:val="24"/>
          <w:vertAlign w:val="subscript"/>
        </w:rPr>
        <w:t>2</w:t>
      </w:r>
      <w:r>
        <w:rPr>
          <w:b w:val="0"/>
          <w:sz w:val="24"/>
          <w:vertAlign w:val="baseline"/>
        </w:rPr>
        <w:t> monitoring system and a NO</w:t>
      </w:r>
      <w:r>
        <w:rPr>
          <w:b w:val="0"/>
          <w:sz w:val="24"/>
          <w:vertAlign w:val="subscript"/>
        </w:rPr>
        <w:t>X</w:t>
      </w:r>
      <w:r>
        <w:rPr>
          <w:b w:val="0"/>
          <w:sz w:val="24"/>
          <w:vertAlign w:val="baseline"/>
        </w:rPr>
        <w:t>-diluent monitoring system.</w:t>
      </w:r>
    </w:p>
    <w:p>
      <w:pPr>
        <w:pStyle w:val="ListParagraph"/>
        <w:numPr>
          <w:ilvl w:val="3"/>
          <w:numId w:val="9"/>
        </w:numPr>
        <w:tabs>
          <w:tab w:pos="1440" w:val="left" w:leader="none"/>
        </w:tabs>
        <w:spacing w:line="235" w:lineRule="auto" w:before="0" w:after="0"/>
        <w:ind w:left="1440" w:right="1601" w:hanging="360"/>
        <w:jc w:val="left"/>
        <w:rPr>
          <w:b w:val="0"/>
          <w:sz w:val="24"/>
        </w:rPr>
      </w:pPr>
      <w:r>
        <w:rPr>
          <w:b w:val="0"/>
          <w:sz w:val="24"/>
        </w:rPr>
        <w:t>Gas injections must be performed</w:t>
      </w:r>
      <w:r>
        <w:rPr>
          <w:b w:val="0"/>
          <w:spacing w:val="-4"/>
          <w:sz w:val="24"/>
        </w:rPr>
        <w:t> </w:t>
      </w:r>
      <w:r>
        <w:rPr>
          <w:b w:val="0"/>
          <w:sz w:val="24"/>
        </w:rPr>
        <w:t>such</w:t>
      </w:r>
      <w:r>
        <w:rPr>
          <w:b w:val="0"/>
          <w:spacing w:val="-4"/>
          <w:sz w:val="24"/>
        </w:rPr>
        <w:t> </w:t>
      </w:r>
      <w:r>
        <w:rPr>
          <w:b w:val="0"/>
          <w:sz w:val="24"/>
        </w:rPr>
        <w:t>that two</w:t>
      </w:r>
      <w:r>
        <w:rPr>
          <w:b w:val="0"/>
          <w:spacing w:val="-5"/>
          <w:sz w:val="24"/>
        </w:rPr>
        <w:t> </w:t>
      </w:r>
      <w:r>
        <w:rPr>
          <w:b w:val="0"/>
          <w:sz w:val="24"/>
        </w:rPr>
        <w:t>gas injections are never performed successively at the same level (i.e., low, mid, or high) during the test.</w:t>
      </w:r>
    </w:p>
    <w:p>
      <w:pPr>
        <w:pStyle w:val="ListParagraph"/>
        <w:numPr>
          <w:ilvl w:val="3"/>
          <w:numId w:val="9"/>
        </w:numPr>
        <w:tabs>
          <w:tab w:pos="1440" w:val="left" w:leader="none"/>
        </w:tabs>
        <w:spacing w:line="240" w:lineRule="auto" w:before="3" w:after="0"/>
        <w:ind w:left="1440" w:right="1124" w:hanging="360"/>
        <w:jc w:val="left"/>
        <w:rPr>
          <w:b w:val="0"/>
          <w:sz w:val="24"/>
        </w:rPr>
      </w:pPr>
      <w:r>
        <w:rPr>
          <w:b w:val="0"/>
          <w:sz w:val="24"/>
        </w:rPr>
        <w:t>Linearity checks are</w:t>
      </w:r>
      <w:r>
        <w:rPr>
          <w:b w:val="0"/>
          <w:spacing w:val="-1"/>
          <w:sz w:val="24"/>
        </w:rPr>
        <w:t> </w:t>
      </w:r>
      <w:r>
        <w:rPr>
          <w:b w:val="0"/>
          <w:sz w:val="24"/>
        </w:rPr>
        <w:t>not required</w:t>
      </w:r>
      <w:r>
        <w:rPr>
          <w:b w:val="0"/>
          <w:spacing w:val="-6"/>
          <w:sz w:val="24"/>
        </w:rPr>
        <w:t> </w:t>
      </w:r>
      <w:r>
        <w:rPr>
          <w:b w:val="0"/>
          <w:sz w:val="24"/>
        </w:rPr>
        <w:t>for</w:t>
      </w:r>
      <w:r>
        <w:rPr>
          <w:b w:val="0"/>
          <w:spacing w:val="-1"/>
          <w:sz w:val="24"/>
        </w:rPr>
        <w:t> </w:t>
      </w:r>
      <w:r>
        <w:rPr>
          <w:b w:val="0"/>
          <w:sz w:val="24"/>
        </w:rPr>
        <w:t>an</w:t>
      </w:r>
      <w:r>
        <w:rPr>
          <w:b w:val="0"/>
          <w:spacing w:val="-6"/>
          <w:sz w:val="24"/>
        </w:rPr>
        <w:t> </w:t>
      </w:r>
      <w:r>
        <w:rPr>
          <w:b w:val="0"/>
          <w:sz w:val="24"/>
        </w:rPr>
        <w:t>SO</w:t>
      </w:r>
      <w:r>
        <w:rPr>
          <w:b w:val="0"/>
          <w:sz w:val="24"/>
          <w:vertAlign w:val="subscript"/>
        </w:rPr>
        <w:t>2</w:t>
      </w:r>
      <w:r>
        <w:rPr>
          <w:b w:val="0"/>
          <w:sz w:val="24"/>
          <w:vertAlign w:val="baseline"/>
        </w:rPr>
        <w:t> or</w:t>
      </w:r>
      <w:r>
        <w:rPr>
          <w:b w:val="0"/>
          <w:spacing w:val="-1"/>
          <w:sz w:val="24"/>
          <w:vertAlign w:val="baseline"/>
        </w:rPr>
        <w:t> </w:t>
      </w:r>
      <w:r>
        <w:rPr>
          <w:b w:val="0"/>
          <w:sz w:val="24"/>
          <w:vertAlign w:val="baseline"/>
        </w:rPr>
        <w:t>NO</w:t>
      </w:r>
      <w:r>
        <w:rPr>
          <w:b w:val="0"/>
          <w:sz w:val="24"/>
          <w:vertAlign w:val="subscript"/>
        </w:rPr>
        <w:t>X</w:t>
      </w:r>
      <w:r>
        <w:rPr>
          <w:b w:val="0"/>
          <w:sz w:val="24"/>
          <w:vertAlign w:val="baseline"/>
        </w:rPr>
        <w:t> analyzer</w:t>
      </w:r>
      <w:r>
        <w:rPr>
          <w:b w:val="0"/>
          <w:spacing w:val="-1"/>
          <w:sz w:val="24"/>
          <w:vertAlign w:val="baseline"/>
        </w:rPr>
        <w:t> </w:t>
      </w:r>
      <w:r>
        <w:rPr>
          <w:b w:val="0"/>
          <w:sz w:val="24"/>
          <w:vertAlign w:val="baseline"/>
        </w:rPr>
        <w:t>scale</w:t>
      </w:r>
      <w:r>
        <w:rPr>
          <w:b w:val="0"/>
          <w:spacing w:val="-1"/>
          <w:sz w:val="24"/>
          <w:vertAlign w:val="baseline"/>
        </w:rPr>
        <w:t> </w:t>
      </w:r>
      <w:r>
        <w:rPr>
          <w:b w:val="0"/>
          <w:sz w:val="24"/>
          <w:vertAlign w:val="baseline"/>
        </w:rPr>
        <w:t>with</w:t>
      </w:r>
      <w:r>
        <w:rPr>
          <w:b w:val="0"/>
          <w:spacing w:val="-6"/>
          <w:sz w:val="24"/>
          <w:vertAlign w:val="baseline"/>
        </w:rPr>
        <w:t> </w:t>
      </w:r>
      <w:r>
        <w:rPr>
          <w:b w:val="0"/>
          <w:sz w:val="24"/>
          <w:vertAlign w:val="baseline"/>
        </w:rPr>
        <w:t>a</w:t>
      </w:r>
      <w:r>
        <w:rPr>
          <w:b w:val="0"/>
          <w:spacing w:val="-7"/>
          <w:sz w:val="24"/>
          <w:vertAlign w:val="baseline"/>
        </w:rPr>
        <w:t> </w:t>
      </w:r>
      <w:r>
        <w:rPr>
          <w:b w:val="0"/>
          <w:sz w:val="24"/>
          <w:vertAlign w:val="baseline"/>
        </w:rPr>
        <w:t>span</w:t>
      </w:r>
      <w:r>
        <w:rPr>
          <w:b w:val="0"/>
          <w:spacing w:val="-6"/>
          <w:sz w:val="24"/>
          <w:vertAlign w:val="baseline"/>
        </w:rPr>
        <w:t> </w:t>
      </w:r>
      <w:r>
        <w:rPr>
          <w:b w:val="0"/>
          <w:sz w:val="24"/>
          <w:vertAlign w:val="baseline"/>
        </w:rPr>
        <w:t>value</w:t>
      </w:r>
      <w:r>
        <w:rPr>
          <w:b w:val="0"/>
          <w:spacing w:val="-1"/>
          <w:sz w:val="24"/>
          <w:vertAlign w:val="baseline"/>
        </w:rPr>
        <w:t> </w:t>
      </w:r>
      <w:r>
        <w:rPr>
          <w:b w:val="0"/>
          <w:sz w:val="24"/>
          <w:vertAlign w:val="baseline"/>
        </w:rPr>
        <w:t>of</w:t>
      </w:r>
      <w:r>
        <w:rPr>
          <w:b w:val="0"/>
          <w:spacing w:val="-1"/>
          <w:sz w:val="24"/>
          <w:vertAlign w:val="baseline"/>
        </w:rPr>
        <w:t> </w:t>
      </w:r>
      <w:r>
        <w:rPr>
          <w:b w:val="0"/>
          <w:sz w:val="24"/>
          <w:vertAlign w:val="baseline"/>
        </w:rPr>
        <w:t>30 ppm or less. A TEST EXTENSION EXEMPTION DATA record is </w:t>
      </w:r>
      <w:r>
        <w:rPr>
          <w:b w:val="0"/>
          <w:sz w:val="24"/>
          <w:u w:val="single"/>
          <w:vertAlign w:val="baseline"/>
        </w:rPr>
        <w:t>not</w:t>
      </w:r>
      <w:r>
        <w:rPr>
          <w:b w:val="0"/>
          <w:sz w:val="24"/>
          <w:u w:val="none"/>
          <w:vertAlign w:val="baseline"/>
        </w:rPr>
        <w:t> required to claim this exemption, which applies both to initial certification and on-going quality-assurance.</w:t>
      </w:r>
    </w:p>
    <w:p>
      <w:pPr>
        <w:pStyle w:val="ListParagraph"/>
        <w:numPr>
          <w:ilvl w:val="3"/>
          <w:numId w:val="9"/>
        </w:numPr>
        <w:tabs>
          <w:tab w:pos="1439" w:val="left" w:leader="none"/>
        </w:tabs>
        <w:spacing w:line="300" w:lineRule="exact" w:before="0" w:after="0"/>
        <w:ind w:left="1439" w:right="0" w:hanging="359"/>
        <w:jc w:val="left"/>
        <w:rPr>
          <w:b w:val="0"/>
          <w:sz w:val="24"/>
        </w:rPr>
      </w:pPr>
      <w:r>
        <w:rPr>
          <w:b w:val="0"/>
          <w:sz w:val="24"/>
        </w:rPr>
        <w:t>Linearity</w:t>
      </w:r>
      <w:r>
        <w:rPr>
          <w:b w:val="0"/>
          <w:spacing w:val="10"/>
          <w:sz w:val="24"/>
        </w:rPr>
        <w:t> </w:t>
      </w:r>
      <w:r>
        <w:rPr>
          <w:b w:val="0"/>
          <w:sz w:val="24"/>
        </w:rPr>
        <w:t>checks</w:t>
      </w:r>
      <w:r>
        <w:rPr>
          <w:b w:val="0"/>
          <w:spacing w:val="1"/>
          <w:sz w:val="24"/>
        </w:rPr>
        <w:t> </w:t>
      </w:r>
      <w:r>
        <w:rPr>
          <w:b w:val="0"/>
          <w:sz w:val="24"/>
        </w:rPr>
        <w:t>for</w:t>
      </w:r>
      <w:r>
        <w:rPr>
          <w:b w:val="0"/>
          <w:spacing w:val="-2"/>
          <w:sz w:val="24"/>
        </w:rPr>
        <w:t> </w:t>
      </w:r>
      <w:r>
        <w:rPr>
          <w:b w:val="0"/>
          <w:sz w:val="24"/>
        </w:rPr>
        <w:t>the two</w:t>
      </w:r>
      <w:r>
        <w:rPr>
          <w:b w:val="0"/>
          <w:spacing w:val="-6"/>
          <w:sz w:val="24"/>
        </w:rPr>
        <w:t> </w:t>
      </w:r>
      <w:r>
        <w:rPr>
          <w:b w:val="0"/>
          <w:sz w:val="24"/>
        </w:rPr>
        <w:t>ranges of</w:t>
      </w:r>
      <w:r>
        <w:rPr>
          <w:b w:val="0"/>
          <w:spacing w:val="-1"/>
          <w:sz w:val="24"/>
        </w:rPr>
        <w:t> </w:t>
      </w:r>
      <w:r>
        <w:rPr>
          <w:b w:val="0"/>
          <w:sz w:val="24"/>
        </w:rPr>
        <w:t>a</w:t>
      </w:r>
      <w:r>
        <w:rPr>
          <w:b w:val="0"/>
          <w:spacing w:val="-6"/>
          <w:sz w:val="24"/>
        </w:rPr>
        <w:t> </w:t>
      </w:r>
      <w:r>
        <w:rPr>
          <w:b w:val="0"/>
          <w:sz w:val="24"/>
        </w:rPr>
        <w:t>dual-range analyzer</w:t>
      </w:r>
      <w:r>
        <w:rPr>
          <w:b w:val="0"/>
          <w:spacing w:val="-1"/>
          <w:sz w:val="24"/>
        </w:rPr>
        <w:t> </w:t>
      </w:r>
      <w:r>
        <w:rPr>
          <w:b w:val="0"/>
          <w:sz w:val="24"/>
        </w:rPr>
        <w:t>are</w:t>
      </w:r>
      <w:r>
        <w:rPr>
          <w:b w:val="0"/>
          <w:spacing w:val="-1"/>
          <w:sz w:val="24"/>
        </w:rPr>
        <w:t> </w:t>
      </w:r>
      <w:r>
        <w:rPr>
          <w:b w:val="0"/>
          <w:sz w:val="24"/>
        </w:rPr>
        <w:t>reported</w:t>
      </w:r>
      <w:r>
        <w:rPr>
          <w:b w:val="0"/>
          <w:spacing w:val="-5"/>
          <w:sz w:val="24"/>
        </w:rPr>
        <w:t> </w:t>
      </w:r>
      <w:r>
        <w:rPr>
          <w:b w:val="0"/>
          <w:sz w:val="24"/>
        </w:rPr>
        <w:t>as</w:t>
      </w:r>
      <w:r>
        <w:rPr>
          <w:b w:val="0"/>
          <w:spacing w:val="1"/>
          <w:sz w:val="24"/>
        </w:rPr>
        <w:t> </w:t>
      </w:r>
      <w:r>
        <w:rPr>
          <w:b w:val="0"/>
          <w:spacing w:val="-2"/>
          <w:sz w:val="24"/>
        </w:rPr>
        <w:t>separate</w:t>
      </w:r>
    </w:p>
    <w:p>
      <w:pPr>
        <w:pStyle w:val="BodyText"/>
        <w:spacing w:line="244" w:lineRule="auto"/>
        <w:ind w:left="1440" w:right="829"/>
        <w:rPr>
          <w:b w:val="0"/>
        </w:rPr>
      </w:pPr>
      <w:r>
        <w:rPr>
          <w:b w:val="0"/>
        </w:rPr>
        <w:t>tests,</w:t>
      </w:r>
      <w:r>
        <w:rPr>
          <w:b w:val="0"/>
          <w:spacing w:val="-2"/>
        </w:rPr>
        <w:t> </w:t>
      </w:r>
      <w:r>
        <w:rPr>
          <w:b w:val="0"/>
        </w:rPr>
        <w:t>even</w:t>
      </w:r>
      <w:r>
        <w:rPr>
          <w:b w:val="0"/>
          <w:spacing w:val="-7"/>
        </w:rPr>
        <w:t> </w:t>
      </w:r>
      <w:r>
        <w:rPr>
          <w:b w:val="0"/>
        </w:rPr>
        <w:t>if</w:t>
      </w:r>
      <w:r>
        <w:rPr>
          <w:b w:val="0"/>
          <w:spacing w:val="-3"/>
        </w:rPr>
        <w:t> </w:t>
      </w:r>
      <w:r>
        <w:rPr>
          <w:b w:val="0"/>
        </w:rPr>
        <w:t>both</w:t>
      </w:r>
      <w:r>
        <w:rPr>
          <w:b w:val="0"/>
          <w:spacing w:val="-7"/>
        </w:rPr>
        <w:t> </w:t>
      </w:r>
      <w:r>
        <w:rPr>
          <w:b w:val="0"/>
        </w:rPr>
        <w:t>ranges</w:t>
      </w:r>
      <w:r>
        <w:rPr>
          <w:b w:val="0"/>
          <w:spacing w:val="-1"/>
        </w:rPr>
        <w:t> </w:t>
      </w:r>
      <w:r>
        <w:rPr>
          <w:b w:val="0"/>
        </w:rPr>
        <w:t>of</w:t>
      </w:r>
      <w:r>
        <w:rPr>
          <w:b w:val="0"/>
          <w:spacing w:val="-3"/>
        </w:rPr>
        <w:t> </w:t>
      </w:r>
      <w:r>
        <w:rPr>
          <w:b w:val="0"/>
        </w:rPr>
        <w:t>the</w:t>
      </w:r>
      <w:r>
        <w:rPr>
          <w:b w:val="0"/>
          <w:spacing w:val="-2"/>
        </w:rPr>
        <w:t> </w:t>
      </w:r>
      <w:r>
        <w:rPr>
          <w:b w:val="0"/>
        </w:rPr>
        <w:t>analyzer</w:t>
      </w:r>
      <w:r>
        <w:rPr>
          <w:b w:val="0"/>
          <w:spacing w:val="-2"/>
        </w:rPr>
        <w:t> </w:t>
      </w:r>
      <w:r>
        <w:rPr>
          <w:b w:val="0"/>
        </w:rPr>
        <w:t>are</w:t>
      </w:r>
      <w:r>
        <w:rPr>
          <w:b w:val="0"/>
          <w:spacing w:val="-2"/>
        </w:rPr>
        <w:t> </w:t>
      </w:r>
      <w:r>
        <w:rPr>
          <w:b w:val="0"/>
        </w:rPr>
        <w:t>identified</w:t>
      </w:r>
      <w:r>
        <w:rPr>
          <w:b w:val="0"/>
          <w:spacing w:val="-7"/>
        </w:rPr>
        <w:t> </w:t>
      </w:r>
      <w:r>
        <w:rPr>
          <w:b w:val="0"/>
        </w:rPr>
        <w:t>in</w:t>
      </w:r>
      <w:r>
        <w:rPr>
          <w:b w:val="0"/>
          <w:spacing w:val="-7"/>
        </w:rPr>
        <w:t> </w:t>
      </w:r>
      <w:r>
        <w:rPr>
          <w:b w:val="0"/>
        </w:rPr>
        <w:t>the</w:t>
      </w:r>
      <w:r>
        <w:rPr>
          <w:b w:val="0"/>
          <w:spacing w:val="-2"/>
        </w:rPr>
        <w:t> </w:t>
      </w:r>
      <w:r>
        <w:rPr>
          <w:b w:val="0"/>
        </w:rPr>
        <w:t>monitoring</w:t>
      </w:r>
      <w:r>
        <w:rPr>
          <w:b w:val="0"/>
          <w:spacing w:val="-7"/>
        </w:rPr>
        <w:t> </w:t>
      </w:r>
      <w:r>
        <w:rPr>
          <w:b w:val="0"/>
        </w:rPr>
        <w:t>plan by</w:t>
      </w:r>
      <w:r>
        <w:rPr>
          <w:b w:val="0"/>
          <w:spacing w:val="-2"/>
        </w:rPr>
        <w:t> </w:t>
      </w:r>
      <w:r>
        <w:rPr>
          <w:b w:val="0"/>
        </w:rPr>
        <w:t>a</w:t>
      </w:r>
      <w:r>
        <w:rPr>
          <w:b w:val="0"/>
          <w:spacing w:val="-8"/>
        </w:rPr>
        <w:t> </w:t>
      </w:r>
      <w:r>
        <w:rPr>
          <w:b w:val="0"/>
        </w:rPr>
        <w:t>single Component ID.</w:t>
      </w:r>
    </w:p>
    <w:p>
      <w:pPr>
        <w:pStyle w:val="ListParagraph"/>
        <w:numPr>
          <w:ilvl w:val="3"/>
          <w:numId w:val="9"/>
        </w:numPr>
        <w:tabs>
          <w:tab w:pos="1439" w:val="left" w:leader="none"/>
        </w:tabs>
        <w:spacing w:line="240" w:lineRule="auto" w:before="0" w:after="0"/>
        <w:ind w:left="1439" w:right="1189" w:hanging="360"/>
        <w:jc w:val="left"/>
        <w:rPr>
          <w:b w:val="0"/>
          <w:sz w:val="24"/>
        </w:rPr>
      </w:pPr>
      <w:r>
        <w:rPr>
          <w:b w:val="0"/>
          <w:sz w:val="24"/>
        </w:rPr>
        <w:t>If gas monitors are configured such that injection of calibration gases forces all of the analyzers into the calibration mode, when performing a linearity check on one monitor this may (e.g., if using tri-blend calibration gases) initiate simultaneous (unscheduled) linearity checks of</w:t>
      </w:r>
      <w:r>
        <w:rPr>
          <w:b w:val="0"/>
          <w:spacing w:val="-1"/>
          <w:sz w:val="24"/>
        </w:rPr>
        <w:t> </w:t>
      </w:r>
      <w:r>
        <w:rPr>
          <w:b w:val="0"/>
          <w:sz w:val="24"/>
        </w:rPr>
        <w:t>the other analyzers. The results of</w:t>
      </w:r>
      <w:r>
        <w:rPr>
          <w:b w:val="0"/>
          <w:spacing w:val="-1"/>
          <w:sz w:val="24"/>
        </w:rPr>
        <w:t> </w:t>
      </w:r>
      <w:r>
        <w:rPr>
          <w:b w:val="0"/>
          <w:sz w:val="24"/>
        </w:rPr>
        <w:t>these unscheduled</w:t>
      </w:r>
      <w:r>
        <w:rPr>
          <w:b w:val="0"/>
          <w:spacing w:val="-5"/>
          <w:sz w:val="24"/>
        </w:rPr>
        <w:t> </w:t>
      </w:r>
      <w:r>
        <w:rPr>
          <w:b w:val="0"/>
          <w:sz w:val="24"/>
        </w:rPr>
        <w:t>linearity checks do not have to be reported as long as they meet the linearity error specifications. However, if the results of these unscheduled tests indicate that a monitoring system is out-of-control, the results must be reported and the test considered a failed linearity</w:t>
      </w:r>
    </w:p>
    <w:p>
      <w:pPr>
        <w:pStyle w:val="BodyText"/>
        <w:ind w:left="1439"/>
        <w:rPr>
          <w:b w:val="0"/>
        </w:rPr>
      </w:pPr>
      <w:r>
        <w:rPr>
          <w:b w:val="0"/>
          <w:spacing w:val="-2"/>
        </w:rPr>
        <w:t>check.</w:t>
      </w:r>
    </w:p>
    <w:p>
      <w:pPr>
        <w:pStyle w:val="BodyText"/>
        <w:spacing w:line="290" w:lineRule="exact" w:before="283"/>
        <w:rPr>
          <w:b w:val="0"/>
        </w:rPr>
      </w:pPr>
      <w:r>
        <w:rPr>
          <w:b w:val="0"/>
        </w:rPr>
        <w:t>Linearity</w:t>
      </w:r>
      <w:r>
        <w:rPr>
          <w:b w:val="0"/>
          <w:spacing w:val="64"/>
        </w:rPr>
        <w:t> </w:t>
      </w:r>
      <w:r>
        <w:rPr>
          <w:b w:val="0"/>
          <w:spacing w:val="11"/>
        </w:rPr>
        <w:t>Checks</w:t>
      </w:r>
      <w:r>
        <w:rPr>
          <w:b w:val="0"/>
          <w:spacing w:val="67"/>
        </w:rPr>
        <w:t> </w:t>
      </w:r>
      <w:r>
        <w:rPr>
          <w:b w:val="0"/>
        </w:rPr>
        <w:t>for</w:t>
      </w:r>
      <w:r>
        <w:rPr>
          <w:b w:val="0"/>
          <w:spacing w:val="63"/>
        </w:rPr>
        <w:t> </w:t>
      </w:r>
      <w:r>
        <w:rPr>
          <w:b w:val="0"/>
          <w:spacing w:val="10"/>
        </w:rPr>
        <w:t>Year-</w:t>
      </w:r>
      <w:r>
        <w:rPr>
          <w:b w:val="0"/>
        </w:rPr>
        <w:t>Round</w:t>
      </w:r>
      <w:r>
        <w:rPr>
          <w:b w:val="0"/>
          <w:spacing w:val="57"/>
        </w:rPr>
        <w:t> </w:t>
      </w:r>
      <w:r>
        <w:rPr>
          <w:b w:val="0"/>
          <w:spacing w:val="8"/>
        </w:rPr>
        <w:t>Reporters</w:t>
      </w:r>
    </w:p>
    <w:p>
      <w:pPr>
        <w:pStyle w:val="ListParagraph"/>
        <w:numPr>
          <w:ilvl w:val="3"/>
          <w:numId w:val="9"/>
        </w:numPr>
        <w:tabs>
          <w:tab w:pos="1440" w:val="left" w:leader="none"/>
        </w:tabs>
        <w:spacing w:line="244" w:lineRule="auto" w:before="0" w:after="0"/>
        <w:ind w:left="1440" w:right="1277" w:hanging="360"/>
        <w:jc w:val="left"/>
        <w:rPr>
          <w:b w:val="0"/>
          <w:sz w:val="24"/>
        </w:rPr>
      </w:pPr>
      <w:r>
        <w:rPr>
          <w:b w:val="0"/>
          <w:sz w:val="24"/>
        </w:rPr>
        <w:t>If</w:t>
      </w:r>
      <w:r>
        <w:rPr>
          <w:b w:val="0"/>
          <w:spacing w:val="-2"/>
          <w:sz w:val="24"/>
        </w:rPr>
        <w:t> </w:t>
      </w:r>
      <w:r>
        <w:rPr>
          <w:b w:val="0"/>
          <w:sz w:val="24"/>
        </w:rPr>
        <w:t>reporting</w:t>
      </w:r>
      <w:r>
        <w:rPr>
          <w:b w:val="0"/>
          <w:spacing w:val="-7"/>
          <w:sz w:val="24"/>
        </w:rPr>
        <w:t> </w:t>
      </w:r>
      <w:r>
        <w:rPr>
          <w:b w:val="0"/>
          <w:sz w:val="24"/>
        </w:rPr>
        <w:t>data</w:t>
      </w:r>
      <w:r>
        <w:rPr>
          <w:b w:val="0"/>
          <w:spacing w:val="-8"/>
          <w:sz w:val="24"/>
        </w:rPr>
        <w:t> </w:t>
      </w:r>
      <w:r>
        <w:rPr>
          <w:b w:val="0"/>
          <w:sz w:val="24"/>
        </w:rPr>
        <w:t>on a</w:t>
      </w:r>
      <w:r>
        <w:rPr>
          <w:b w:val="0"/>
          <w:spacing w:val="-8"/>
          <w:sz w:val="24"/>
        </w:rPr>
        <w:t> </w:t>
      </w:r>
      <w:r>
        <w:rPr>
          <w:b w:val="0"/>
          <w:sz w:val="24"/>
        </w:rPr>
        <w:t>year-round basis,</w:t>
      </w:r>
      <w:r>
        <w:rPr>
          <w:b w:val="0"/>
          <w:spacing w:val="-2"/>
          <w:sz w:val="24"/>
        </w:rPr>
        <w:t> </w:t>
      </w:r>
      <w:r>
        <w:rPr>
          <w:b w:val="0"/>
          <w:sz w:val="24"/>
        </w:rPr>
        <w:t>a</w:t>
      </w:r>
      <w:r>
        <w:rPr>
          <w:b w:val="0"/>
          <w:spacing w:val="-8"/>
          <w:sz w:val="24"/>
        </w:rPr>
        <w:t> </w:t>
      </w:r>
      <w:r>
        <w:rPr>
          <w:b w:val="0"/>
          <w:sz w:val="24"/>
        </w:rPr>
        <w:t>linearity check</w:t>
      </w:r>
      <w:r>
        <w:rPr>
          <w:b w:val="0"/>
          <w:spacing w:val="-2"/>
          <w:sz w:val="24"/>
        </w:rPr>
        <w:t> </w:t>
      </w:r>
      <w:r>
        <w:rPr>
          <w:b w:val="0"/>
          <w:sz w:val="24"/>
        </w:rPr>
        <w:t>of</w:t>
      </w:r>
      <w:r>
        <w:rPr>
          <w:b w:val="0"/>
          <w:spacing w:val="-2"/>
          <w:sz w:val="24"/>
        </w:rPr>
        <w:t> </w:t>
      </w:r>
      <w:r>
        <w:rPr>
          <w:b w:val="0"/>
          <w:sz w:val="24"/>
        </w:rPr>
        <w:t>each</w:t>
      </w:r>
      <w:r>
        <w:rPr>
          <w:b w:val="0"/>
          <w:spacing w:val="-7"/>
          <w:sz w:val="24"/>
        </w:rPr>
        <w:t> </w:t>
      </w:r>
      <w:r>
        <w:rPr>
          <w:b w:val="0"/>
          <w:sz w:val="24"/>
        </w:rPr>
        <w:t>gas</w:t>
      </w:r>
      <w:r>
        <w:rPr>
          <w:b w:val="0"/>
          <w:spacing w:val="-1"/>
          <w:sz w:val="24"/>
        </w:rPr>
        <w:t> </w:t>
      </w:r>
      <w:r>
        <w:rPr>
          <w:b w:val="0"/>
          <w:sz w:val="24"/>
        </w:rPr>
        <w:t>monitor</w:t>
      </w:r>
      <w:r>
        <w:rPr>
          <w:b w:val="0"/>
          <w:spacing w:val="-2"/>
          <w:sz w:val="24"/>
        </w:rPr>
        <w:t> </w:t>
      </w:r>
      <w:r>
        <w:rPr>
          <w:b w:val="0"/>
          <w:sz w:val="24"/>
        </w:rPr>
        <w:t>is</w:t>
      </w:r>
      <w:r>
        <w:rPr>
          <w:b w:val="0"/>
          <w:spacing w:val="-1"/>
          <w:sz w:val="24"/>
        </w:rPr>
        <w:t> </w:t>
      </w:r>
      <w:r>
        <w:rPr>
          <w:b w:val="0"/>
          <w:sz w:val="24"/>
        </w:rPr>
        <w:t>required for</w:t>
      </w:r>
      <w:r>
        <w:rPr>
          <w:b w:val="0"/>
          <w:spacing w:val="-2"/>
          <w:sz w:val="24"/>
        </w:rPr>
        <w:t> </w:t>
      </w:r>
      <w:r>
        <w:rPr>
          <w:b w:val="0"/>
          <w:sz w:val="24"/>
        </w:rPr>
        <w:t>routine</w:t>
      </w:r>
      <w:r>
        <w:rPr>
          <w:b w:val="0"/>
          <w:spacing w:val="-2"/>
          <w:sz w:val="24"/>
        </w:rPr>
        <w:t> </w:t>
      </w:r>
      <w:r>
        <w:rPr>
          <w:b w:val="0"/>
          <w:sz w:val="24"/>
        </w:rPr>
        <w:t>quality assurance</w:t>
      </w:r>
      <w:r>
        <w:rPr>
          <w:b w:val="0"/>
          <w:spacing w:val="-2"/>
          <w:sz w:val="24"/>
        </w:rPr>
        <w:t> </w:t>
      </w:r>
      <w:r>
        <w:rPr>
          <w:b w:val="0"/>
          <w:sz w:val="24"/>
        </w:rPr>
        <w:t>in</w:t>
      </w:r>
      <w:r>
        <w:rPr>
          <w:b w:val="0"/>
          <w:spacing w:val="-7"/>
          <w:sz w:val="24"/>
        </w:rPr>
        <w:t> </w:t>
      </w:r>
      <w:r>
        <w:rPr>
          <w:b w:val="0"/>
          <w:sz w:val="24"/>
        </w:rPr>
        <w:t>each</w:t>
      </w:r>
      <w:r>
        <w:rPr>
          <w:b w:val="0"/>
          <w:spacing w:val="-7"/>
          <w:sz w:val="24"/>
        </w:rPr>
        <w:t> </w:t>
      </w:r>
      <w:r>
        <w:rPr>
          <w:b w:val="0"/>
          <w:sz w:val="24"/>
        </w:rPr>
        <w:t>QA</w:t>
      </w:r>
      <w:r>
        <w:rPr>
          <w:b w:val="0"/>
          <w:spacing w:val="-6"/>
          <w:sz w:val="24"/>
        </w:rPr>
        <w:t> </w:t>
      </w:r>
      <w:r>
        <w:rPr>
          <w:b w:val="0"/>
          <w:sz w:val="24"/>
        </w:rPr>
        <w:t>operating quarter</w:t>
      </w:r>
      <w:r>
        <w:rPr>
          <w:b w:val="0"/>
          <w:spacing w:val="-2"/>
          <w:sz w:val="24"/>
        </w:rPr>
        <w:t> </w:t>
      </w:r>
      <w:r>
        <w:rPr>
          <w:b w:val="0"/>
          <w:sz w:val="24"/>
        </w:rPr>
        <w:t>(i.e.,</w:t>
      </w:r>
      <w:r>
        <w:rPr>
          <w:b w:val="0"/>
          <w:spacing w:val="-2"/>
          <w:sz w:val="24"/>
        </w:rPr>
        <w:t> </w:t>
      </w:r>
      <w:r>
        <w:rPr>
          <w:b w:val="0"/>
          <w:sz w:val="24"/>
        </w:rPr>
        <w:t>a</w:t>
      </w:r>
      <w:r>
        <w:rPr>
          <w:b w:val="0"/>
          <w:spacing w:val="-8"/>
          <w:sz w:val="24"/>
        </w:rPr>
        <w:t> </w:t>
      </w:r>
      <w:r>
        <w:rPr>
          <w:b w:val="0"/>
          <w:sz w:val="24"/>
        </w:rPr>
        <w:t>calendar quarter</w:t>
      </w:r>
      <w:r>
        <w:rPr>
          <w:b w:val="0"/>
          <w:spacing w:val="-2"/>
          <w:sz w:val="24"/>
        </w:rPr>
        <w:t> </w:t>
      </w:r>
      <w:r>
        <w:rPr>
          <w:b w:val="0"/>
          <w:sz w:val="24"/>
        </w:rPr>
        <w:t>with</w:t>
      </w:r>
    </w:p>
    <w:p>
      <w:pPr>
        <w:pStyle w:val="BodyText"/>
        <w:spacing w:line="283" w:lineRule="exact"/>
        <w:ind w:left="1440"/>
        <w:rPr>
          <w:b w:val="0"/>
        </w:rPr>
      </w:pPr>
      <w:r>
        <w:rPr>
          <w:b w:val="0"/>
          <w:u w:val="single"/>
        </w:rPr>
        <w:t>&gt;</w:t>
      </w:r>
      <w:r>
        <w:rPr>
          <w:b w:val="0"/>
          <w:u w:val="none"/>
        </w:rPr>
        <w:t> 168</w:t>
      </w:r>
      <w:r>
        <w:rPr>
          <w:b w:val="0"/>
          <w:spacing w:val="-2"/>
          <w:u w:val="none"/>
        </w:rPr>
        <w:t> </w:t>
      </w:r>
      <w:r>
        <w:rPr>
          <w:b w:val="0"/>
          <w:u w:val="none"/>
        </w:rPr>
        <w:t>unit</w:t>
      </w:r>
      <w:r>
        <w:rPr>
          <w:b w:val="0"/>
          <w:spacing w:val="4"/>
          <w:u w:val="none"/>
        </w:rPr>
        <w:t> </w:t>
      </w:r>
      <w:r>
        <w:rPr>
          <w:b w:val="0"/>
          <w:u w:val="none"/>
        </w:rPr>
        <w:t>or</w:t>
      </w:r>
      <w:r>
        <w:rPr>
          <w:b w:val="0"/>
          <w:spacing w:val="1"/>
          <w:u w:val="none"/>
        </w:rPr>
        <w:t> </w:t>
      </w:r>
      <w:r>
        <w:rPr>
          <w:b w:val="0"/>
          <w:u w:val="none"/>
        </w:rPr>
        <w:t>stack</w:t>
      </w:r>
      <w:r>
        <w:rPr>
          <w:b w:val="0"/>
          <w:spacing w:val="1"/>
          <w:u w:val="none"/>
        </w:rPr>
        <w:t> </w:t>
      </w:r>
      <w:r>
        <w:rPr>
          <w:b w:val="0"/>
          <w:u w:val="none"/>
        </w:rPr>
        <w:t>operating</w:t>
      </w:r>
      <w:r>
        <w:rPr>
          <w:b w:val="0"/>
          <w:spacing w:val="-4"/>
          <w:u w:val="none"/>
        </w:rPr>
        <w:t> </w:t>
      </w:r>
      <w:r>
        <w:rPr>
          <w:b w:val="0"/>
          <w:spacing w:val="-2"/>
          <w:u w:val="none"/>
        </w:rPr>
        <w:t>hours).</w:t>
      </w:r>
    </w:p>
    <w:p>
      <w:pPr>
        <w:pStyle w:val="ListParagraph"/>
        <w:numPr>
          <w:ilvl w:val="3"/>
          <w:numId w:val="9"/>
        </w:numPr>
        <w:tabs>
          <w:tab w:pos="1439" w:val="left" w:leader="none"/>
        </w:tabs>
        <w:spacing w:line="303" w:lineRule="exact" w:before="4" w:after="0"/>
        <w:ind w:left="1439" w:right="0" w:hanging="359"/>
        <w:jc w:val="left"/>
        <w:rPr>
          <w:b w:val="0"/>
          <w:sz w:val="24"/>
        </w:rPr>
      </w:pPr>
      <w:r>
        <w:rPr>
          <w:b w:val="0"/>
          <w:sz w:val="24"/>
        </w:rPr>
        <w:t>Limited</w:t>
      </w:r>
      <w:r>
        <w:rPr>
          <w:b w:val="0"/>
          <w:spacing w:val="-9"/>
          <w:sz w:val="24"/>
        </w:rPr>
        <w:t> </w:t>
      </w:r>
      <w:r>
        <w:rPr>
          <w:b w:val="0"/>
          <w:sz w:val="24"/>
        </w:rPr>
        <w:t>linearity</w:t>
      </w:r>
      <w:r>
        <w:rPr>
          <w:b w:val="0"/>
          <w:spacing w:val="6"/>
          <w:sz w:val="24"/>
        </w:rPr>
        <w:t> </w:t>
      </w:r>
      <w:r>
        <w:rPr>
          <w:b w:val="0"/>
          <w:sz w:val="24"/>
        </w:rPr>
        <w:t>check</w:t>
      </w:r>
      <w:r>
        <w:rPr>
          <w:b w:val="0"/>
          <w:spacing w:val="-4"/>
          <w:sz w:val="24"/>
        </w:rPr>
        <w:t> </w:t>
      </w:r>
      <w:r>
        <w:rPr>
          <w:b w:val="0"/>
          <w:sz w:val="24"/>
        </w:rPr>
        <w:t>exemptions</w:t>
      </w:r>
      <w:r>
        <w:rPr>
          <w:b w:val="0"/>
          <w:spacing w:val="-3"/>
          <w:sz w:val="24"/>
        </w:rPr>
        <w:t> </w:t>
      </w:r>
      <w:r>
        <w:rPr>
          <w:b w:val="0"/>
          <w:sz w:val="24"/>
        </w:rPr>
        <w:t>are</w:t>
      </w:r>
      <w:r>
        <w:rPr>
          <w:b w:val="0"/>
          <w:spacing w:val="-3"/>
          <w:sz w:val="24"/>
        </w:rPr>
        <w:t> </w:t>
      </w:r>
      <w:r>
        <w:rPr>
          <w:b w:val="0"/>
          <w:sz w:val="24"/>
        </w:rPr>
        <w:t>allowed</w:t>
      </w:r>
      <w:r>
        <w:rPr>
          <w:b w:val="0"/>
          <w:spacing w:val="-9"/>
          <w:sz w:val="24"/>
        </w:rPr>
        <w:t> </w:t>
      </w:r>
      <w:r>
        <w:rPr>
          <w:b w:val="0"/>
          <w:sz w:val="24"/>
        </w:rPr>
        <w:t>for</w:t>
      </w:r>
      <w:r>
        <w:rPr>
          <w:b w:val="0"/>
          <w:spacing w:val="-4"/>
          <w:sz w:val="24"/>
        </w:rPr>
        <w:t> </w:t>
      </w:r>
      <w:r>
        <w:rPr>
          <w:b w:val="0"/>
          <w:sz w:val="24"/>
        </w:rPr>
        <w:t>“non-QA</w:t>
      </w:r>
      <w:r>
        <w:rPr>
          <w:b w:val="0"/>
          <w:spacing w:val="12"/>
          <w:sz w:val="24"/>
        </w:rPr>
        <w:t> </w:t>
      </w:r>
      <w:r>
        <w:rPr>
          <w:b w:val="0"/>
          <w:sz w:val="24"/>
        </w:rPr>
        <w:t>operating</w:t>
      </w:r>
      <w:r>
        <w:rPr>
          <w:b w:val="0"/>
          <w:spacing w:val="2"/>
          <w:sz w:val="24"/>
        </w:rPr>
        <w:t> </w:t>
      </w:r>
      <w:r>
        <w:rPr>
          <w:b w:val="0"/>
          <w:sz w:val="24"/>
        </w:rPr>
        <w:t>quarters”</w:t>
      </w:r>
      <w:r>
        <w:rPr>
          <w:b w:val="0"/>
          <w:spacing w:val="-7"/>
          <w:sz w:val="24"/>
        </w:rPr>
        <w:t> </w:t>
      </w:r>
      <w:r>
        <w:rPr>
          <w:b w:val="0"/>
          <w:spacing w:val="-4"/>
          <w:sz w:val="24"/>
        </w:rPr>
        <w:t>with</w:t>
      </w:r>
    </w:p>
    <w:p>
      <w:pPr>
        <w:pStyle w:val="BodyText"/>
        <w:spacing w:line="244" w:lineRule="auto"/>
        <w:ind w:left="1440" w:right="1152"/>
        <w:rPr>
          <w:b w:val="0"/>
        </w:rPr>
      </w:pPr>
      <w:r>
        <w:rPr>
          <w:b w:val="0"/>
        </w:rPr>
        <w:t>&lt; 168 unit or stack operating hours. However, at least one linearity check is required every</w:t>
      </w:r>
      <w:r>
        <w:rPr>
          <w:b w:val="0"/>
          <w:spacing w:val="-3"/>
        </w:rPr>
        <w:t> </w:t>
      </w:r>
      <w:r>
        <w:rPr>
          <w:b w:val="0"/>
        </w:rPr>
        <w:t>four</w:t>
      </w:r>
      <w:r>
        <w:rPr>
          <w:b w:val="0"/>
          <w:spacing w:val="-4"/>
        </w:rPr>
        <w:t> </w:t>
      </w:r>
      <w:r>
        <w:rPr>
          <w:b w:val="0"/>
        </w:rPr>
        <w:t>calendar</w:t>
      </w:r>
      <w:r>
        <w:rPr>
          <w:b w:val="0"/>
          <w:spacing w:val="-3"/>
        </w:rPr>
        <w:t> </w:t>
      </w:r>
      <w:r>
        <w:rPr>
          <w:b w:val="0"/>
        </w:rPr>
        <w:t>quarters,</w:t>
      </w:r>
      <w:r>
        <w:rPr>
          <w:b w:val="0"/>
          <w:spacing w:val="-3"/>
        </w:rPr>
        <w:t> </w:t>
      </w:r>
      <w:r>
        <w:rPr>
          <w:b w:val="0"/>
        </w:rPr>
        <w:t>regardless</w:t>
      </w:r>
      <w:r>
        <w:rPr>
          <w:b w:val="0"/>
          <w:spacing w:val="-2"/>
        </w:rPr>
        <w:t> </w:t>
      </w:r>
      <w:r>
        <w:rPr>
          <w:b w:val="0"/>
        </w:rPr>
        <w:t>of</w:t>
      </w:r>
      <w:r>
        <w:rPr>
          <w:b w:val="0"/>
          <w:spacing w:val="-4"/>
        </w:rPr>
        <w:t> </w:t>
      </w:r>
      <w:r>
        <w:rPr>
          <w:b w:val="0"/>
        </w:rPr>
        <w:t>the</w:t>
      </w:r>
      <w:r>
        <w:rPr>
          <w:b w:val="0"/>
          <w:spacing w:val="-3"/>
        </w:rPr>
        <w:t> </w:t>
      </w:r>
      <w:r>
        <w:rPr>
          <w:b w:val="0"/>
        </w:rPr>
        <w:t>number</w:t>
      </w:r>
      <w:r>
        <w:rPr>
          <w:b w:val="0"/>
          <w:spacing w:val="-3"/>
        </w:rPr>
        <w:t> </w:t>
      </w:r>
      <w:r>
        <w:rPr>
          <w:b w:val="0"/>
        </w:rPr>
        <w:t>of</w:t>
      </w:r>
      <w:r>
        <w:rPr>
          <w:b w:val="0"/>
          <w:spacing w:val="-4"/>
        </w:rPr>
        <w:t> </w:t>
      </w:r>
      <w:r>
        <w:rPr>
          <w:b w:val="0"/>
        </w:rPr>
        <w:t>unit or</w:t>
      </w:r>
      <w:r>
        <w:rPr>
          <w:b w:val="0"/>
          <w:spacing w:val="-4"/>
        </w:rPr>
        <w:t> </w:t>
      </w:r>
      <w:r>
        <w:rPr>
          <w:b w:val="0"/>
        </w:rPr>
        <w:t>stack</w:t>
      </w:r>
      <w:r>
        <w:rPr>
          <w:b w:val="0"/>
          <w:spacing w:val="-3"/>
        </w:rPr>
        <w:t> </w:t>
      </w:r>
      <w:r>
        <w:rPr>
          <w:b w:val="0"/>
        </w:rPr>
        <w:t>operating</w:t>
      </w:r>
      <w:r>
        <w:rPr>
          <w:b w:val="0"/>
          <w:spacing w:val="-8"/>
        </w:rPr>
        <w:t> </w:t>
      </w:r>
      <w:r>
        <w:rPr>
          <w:b w:val="0"/>
        </w:rPr>
        <w:t>hours.</w:t>
      </w:r>
    </w:p>
    <w:p>
      <w:pPr>
        <w:pStyle w:val="ListParagraph"/>
        <w:numPr>
          <w:ilvl w:val="3"/>
          <w:numId w:val="9"/>
        </w:numPr>
        <w:tabs>
          <w:tab w:pos="1440" w:val="left" w:leader="none"/>
        </w:tabs>
        <w:spacing w:line="240" w:lineRule="auto" w:before="0" w:after="0"/>
        <w:ind w:left="1440" w:right="1163" w:hanging="360"/>
        <w:jc w:val="left"/>
        <w:rPr>
          <w:b w:val="0"/>
          <w:sz w:val="24"/>
        </w:rPr>
      </w:pPr>
      <w:r>
        <w:rPr>
          <w:b w:val="0"/>
          <w:sz w:val="24"/>
        </w:rPr>
        <w:t>If a</w:t>
      </w:r>
      <w:r>
        <w:rPr>
          <w:b w:val="0"/>
          <w:spacing w:val="-6"/>
          <w:sz w:val="24"/>
        </w:rPr>
        <w:t> </w:t>
      </w:r>
      <w:r>
        <w:rPr>
          <w:b w:val="0"/>
          <w:sz w:val="24"/>
        </w:rPr>
        <w:t>required</w:t>
      </w:r>
      <w:r>
        <w:rPr>
          <w:b w:val="0"/>
          <w:spacing w:val="-5"/>
          <w:sz w:val="24"/>
        </w:rPr>
        <w:t> </w:t>
      </w:r>
      <w:r>
        <w:rPr>
          <w:b w:val="0"/>
          <w:sz w:val="24"/>
        </w:rPr>
        <w:t>linearity check is not completed</w:t>
      </w:r>
      <w:r>
        <w:rPr>
          <w:b w:val="0"/>
          <w:spacing w:val="-5"/>
          <w:sz w:val="24"/>
        </w:rPr>
        <w:t> </w:t>
      </w:r>
      <w:r>
        <w:rPr>
          <w:b w:val="0"/>
          <w:sz w:val="24"/>
        </w:rPr>
        <w:t>by the end</w:t>
      </w:r>
      <w:r>
        <w:rPr>
          <w:b w:val="0"/>
          <w:spacing w:val="-5"/>
          <w:sz w:val="24"/>
        </w:rPr>
        <w:t> </w:t>
      </w:r>
      <w:r>
        <w:rPr>
          <w:b w:val="0"/>
          <w:sz w:val="24"/>
        </w:rPr>
        <w:t>of the quarter in</w:t>
      </w:r>
      <w:r>
        <w:rPr>
          <w:b w:val="0"/>
          <w:spacing w:val="-5"/>
          <w:sz w:val="24"/>
        </w:rPr>
        <w:t> </w:t>
      </w:r>
      <w:r>
        <w:rPr>
          <w:b w:val="0"/>
          <w:sz w:val="24"/>
        </w:rPr>
        <w:t>which</w:t>
      </w:r>
      <w:r>
        <w:rPr>
          <w:b w:val="0"/>
          <w:spacing w:val="-5"/>
          <w:sz w:val="24"/>
        </w:rPr>
        <w:t> </w:t>
      </w:r>
      <w:r>
        <w:rPr>
          <w:b w:val="0"/>
          <w:sz w:val="24"/>
        </w:rPr>
        <w:t>it is due, a 168 unit/stack operating hour grace period is allowed to perform the test. A TEST EXTENSION EXEMPTION DATA record is not needed to claim the exemption.</w:t>
      </w:r>
    </w:p>
    <w:p>
      <w:pPr>
        <w:pStyle w:val="ListParagraph"/>
        <w:numPr>
          <w:ilvl w:val="3"/>
          <w:numId w:val="9"/>
        </w:numPr>
        <w:tabs>
          <w:tab w:pos="1440" w:val="left" w:leader="none"/>
        </w:tabs>
        <w:spacing w:line="242" w:lineRule="auto" w:before="0" w:after="0"/>
        <w:ind w:left="1440" w:right="1283" w:hanging="360"/>
        <w:jc w:val="left"/>
        <w:rPr>
          <w:b w:val="0"/>
          <w:sz w:val="24"/>
        </w:rPr>
      </w:pPr>
      <w:r>
        <w:rPr>
          <w:b w:val="0"/>
          <w:sz w:val="24"/>
        </w:rPr>
        <w:t>For</w:t>
      </w:r>
      <w:r>
        <w:rPr>
          <w:b w:val="0"/>
          <w:spacing w:val="-3"/>
          <w:sz w:val="24"/>
        </w:rPr>
        <w:t> </w:t>
      </w:r>
      <w:r>
        <w:rPr>
          <w:b w:val="0"/>
          <w:sz w:val="24"/>
        </w:rPr>
        <w:t>dual-range</w:t>
      </w:r>
      <w:r>
        <w:rPr>
          <w:b w:val="0"/>
          <w:spacing w:val="16"/>
          <w:sz w:val="24"/>
        </w:rPr>
        <w:t> </w:t>
      </w:r>
      <w:r>
        <w:rPr>
          <w:b w:val="0"/>
          <w:sz w:val="24"/>
        </w:rPr>
        <w:t>analyzers,</w:t>
      </w:r>
      <w:r>
        <w:rPr>
          <w:b w:val="0"/>
          <w:spacing w:val="-3"/>
          <w:sz w:val="24"/>
        </w:rPr>
        <w:t> </w:t>
      </w:r>
      <w:r>
        <w:rPr>
          <w:b w:val="0"/>
          <w:sz w:val="24"/>
        </w:rPr>
        <w:t>you may</w:t>
      </w:r>
      <w:r>
        <w:rPr>
          <w:b w:val="0"/>
          <w:spacing w:val="-3"/>
          <w:sz w:val="24"/>
        </w:rPr>
        <w:t> </w:t>
      </w:r>
      <w:r>
        <w:rPr>
          <w:b w:val="0"/>
          <w:sz w:val="24"/>
        </w:rPr>
        <w:t>claim</w:t>
      </w:r>
      <w:r>
        <w:rPr>
          <w:b w:val="0"/>
          <w:spacing w:val="-3"/>
          <w:sz w:val="24"/>
        </w:rPr>
        <w:t> </w:t>
      </w:r>
      <w:r>
        <w:rPr>
          <w:b w:val="0"/>
          <w:sz w:val="24"/>
        </w:rPr>
        <w:t>limited</w:t>
      </w:r>
      <w:r>
        <w:rPr>
          <w:b w:val="0"/>
          <w:spacing w:val="-8"/>
          <w:sz w:val="24"/>
        </w:rPr>
        <w:t> </w:t>
      </w:r>
      <w:r>
        <w:rPr>
          <w:b w:val="0"/>
          <w:sz w:val="24"/>
        </w:rPr>
        <w:t>linearity</w:t>
      </w:r>
      <w:r>
        <w:rPr>
          <w:b w:val="0"/>
          <w:spacing w:val="-3"/>
          <w:sz w:val="24"/>
        </w:rPr>
        <w:t> </w:t>
      </w:r>
      <w:r>
        <w:rPr>
          <w:b w:val="0"/>
          <w:sz w:val="24"/>
        </w:rPr>
        <w:t>check</w:t>
      </w:r>
      <w:r>
        <w:rPr>
          <w:b w:val="0"/>
          <w:spacing w:val="-3"/>
          <w:sz w:val="24"/>
        </w:rPr>
        <w:t> </w:t>
      </w:r>
      <w:r>
        <w:rPr>
          <w:b w:val="0"/>
          <w:sz w:val="24"/>
        </w:rPr>
        <w:t>exemptions</w:t>
      </w:r>
      <w:r>
        <w:rPr>
          <w:b w:val="0"/>
          <w:spacing w:val="-3"/>
          <w:sz w:val="24"/>
        </w:rPr>
        <w:t> </w:t>
      </w:r>
      <w:r>
        <w:rPr>
          <w:b w:val="0"/>
          <w:sz w:val="24"/>
        </w:rPr>
        <w:t>(up</w:t>
      </w:r>
      <w:r>
        <w:rPr>
          <w:b w:val="0"/>
          <w:spacing w:val="-8"/>
          <w:sz w:val="24"/>
        </w:rPr>
        <w:t> </w:t>
      </w:r>
      <w:r>
        <w:rPr>
          <w:b w:val="0"/>
          <w:sz w:val="24"/>
        </w:rPr>
        <w:t>to</w:t>
      </w:r>
      <w:r>
        <w:rPr>
          <w:b w:val="0"/>
          <w:spacing w:val="-9"/>
          <w:sz w:val="24"/>
        </w:rPr>
        <w:t> </w:t>
      </w:r>
      <w:r>
        <w:rPr>
          <w:b w:val="0"/>
          <w:sz w:val="24"/>
        </w:rPr>
        <w:t>three consecutive calendar quarters) on a monitor range that is not used at all during the quarter. You </w:t>
      </w:r>
      <w:r>
        <w:rPr>
          <w:b w:val="0"/>
          <w:sz w:val="24"/>
          <w:u w:val="single"/>
        </w:rPr>
        <w:t>must</w:t>
      </w:r>
      <w:r>
        <w:rPr>
          <w:b w:val="0"/>
          <w:sz w:val="24"/>
          <w:u w:val="none"/>
        </w:rPr>
        <w:t> report TEST EXTENSION EXEMPTION DATA records to claim these </w:t>
      </w:r>
      <w:r>
        <w:rPr>
          <w:b w:val="0"/>
          <w:spacing w:val="-2"/>
          <w:sz w:val="24"/>
          <w:u w:val="none"/>
        </w:rPr>
        <w:t>exemptions.</w:t>
      </w:r>
    </w:p>
    <w:p>
      <w:pPr>
        <w:pStyle w:val="ListParagraph"/>
        <w:spacing w:after="0" w:line="242" w:lineRule="auto"/>
        <w:jc w:val="left"/>
        <w:rPr>
          <w:b w:val="0"/>
          <w:sz w:val="24"/>
        </w:rPr>
        <w:sectPr>
          <w:pgSz w:w="12240" w:h="15840"/>
          <w:pgMar w:header="759" w:footer="721" w:top="1060" w:bottom="920" w:left="720" w:right="360"/>
        </w:sectPr>
      </w:pPr>
    </w:p>
    <w:p>
      <w:pPr>
        <w:pStyle w:val="BodyText"/>
        <w:spacing w:line="290" w:lineRule="exact" w:before="90"/>
        <w:rPr>
          <w:b w:val="0"/>
        </w:rPr>
      </w:pPr>
      <w:r>
        <w:rPr>
          <w:b w:val="0"/>
        </w:rPr>
        <w:t>Linearity</w:t>
      </w:r>
      <w:r>
        <w:rPr>
          <w:b w:val="0"/>
          <w:spacing w:val="63"/>
        </w:rPr>
        <w:t> </w:t>
      </w:r>
      <w:r>
        <w:rPr>
          <w:b w:val="0"/>
          <w:spacing w:val="11"/>
        </w:rPr>
        <w:t>Checks</w:t>
      </w:r>
      <w:r>
        <w:rPr>
          <w:b w:val="0"/>
          <w:spacing w:val="65"/>
        </w:rPr>
        <w:t> </w:t>
      </w:r>
      <w:r>
        <w:rPr>
          <w:b w:val="0"/>
        </w:rPr>
        <w:t>for</w:t>
      </w:r>
      <w:r>
        <w:rPr>
          <w:b w:val="0"/>
          <w:spacing w:val="63"/>
        </w:rPr>
        <w:t> </w:t>
      </w:r>
      <w:r>
        <w:rPr>
          <w:b w:val="0"/>
        </w:rPr>
        <w:t>Ozone</w:t>
      </w:r>
      <w:r>
        <w:rPr>
          <w:b w:val="0"/>
          <w:spacing w:val="62"/>
        </w:rPr>
        <w:t> </w:t>
      </w:r>
      <w:r>
        <w:rPr>
          <w:b w:val="0"/>
          <w:spacing w:val="9"/>
        </w:rPr>
        <w:t>Season-</w:t>
      </w:r>
      <w:r>
        <w:rPr>
          <w:b w:val="0"/>
        </w:rPr>
        <w:t>Only</w:t>
      </w:r>
      <w:r>
        <w:rPr>
          <w:b w:val="0"/>
          <w:spacing w:val="64"/>
        </w:rPr>
        <w:t> </w:t>
      </w:r>
      <w:r>
        <w:rPr>
          <w:b w:val="0"/>
          <w:spacing w:val="9"/>
        </w:rPr>
        <w:t>Reporters</w:t>
      </w:r>
    </w:p>
    <w:p>
      <w:pPr>
        <w:pStyle w:val="ListParagraph"/>
        <w:numPr>
          <w:ilvl w:val="3"/>
          <w:numId w:val="9"/>
        </w:numPr>
        <w:tabs>
          <w:tab w:pos="1440" w:val="left" w:leader="none"/>
        </w:tabs>
        <w:spacing w:line="240" w:lineRule="auto" w:before="0" w:after="0"/>
        <w:ind w:left="1440" w:right="1103" w:hanging="360"/>
        <w:jc w:val="left"/>
        <w:rPr>
          <w:b w:val="0"/>
          <w:sz w:val="24"/>
        </w:rPr>
      </w:pPr>
      <w:r>
        <w:rPr>
          <w:b w:val="0"/>
          <w:sz w:val="24"/>
        </w:rPr>
        <w:t>For Subpart H</w:t>
      </w:r>
      <w:r>
        <w:rPr>
          <w:b w:val="0"/>
          <w:spacing w:val="-3"/>
          <w:sz w:val="24"/>
        </w:rPr>
        <w:t> </w:t>
      </w:r>
      <w:r>
        <w:rPr>
          <w:b w:val="0"/>
          <w:sz w:val="24"/>
        </w:rPr>
        <w:t>units or stacks that report NO</w:t>
      </w:r>
      <w:r>
        <w:rPr>
          <w:b w:val="0"/>
          <w:sz w:val="24"/>
          <w:vertAlign w:val="subscript"/>
        </w:rPr>
        <w:t>X</w:t>
      </w:r>
      <w:r>
        <w:rPr>
          <w:b w:val="0"/>
          <w:sz w:val="24"/>
          <w:vertAlign w:val="baseline"/>
        </w:rPr>
        <w:t> mass emissions and</w:t>
      </w:r>
      <w:r>
        <w:rPr>
          <w:b w:val="0"/>
          <w:spacing w:val="-3"/>
          <w:sz w:val="24"/>
          <w:vertAlign w:val="baseline"/>
        </w:rPr>
        <w:t> </w:t>
      </w:r>
      <w:r>
        <w:rPr>
          <w:b w:val="0"/>
          <w:sz w:val="24"/>
          <w:vertAlign w:val="baseline"/>
        </w:rPr>
        <w:t>heat input data</w:t>
      </w:r>
      <w:r>
        <w:rPr>
          <w:b w:val="0"/>
          <w:spacing w:val="-4"/>
          <w:sz w:val="24"/>
          <w:vertAlign w:val="baseline"/>
        </w:rPr>
        <w:t> </w:t>
      </w:r>
      <w:r>
        <w:rPr>
          <w:b w:val="0"/>
          <w:sz w:val="24"/>
          <w:vertAlign w:val="baseline"/>
        </w:rPr>
        <w:t>only in the ozone season, a successful linearity check of each component of the primary or redundant backup CEMS is required</w:t>
      </w:r>
      <w:r>
        <w:rPr>
          <w:b w:val="0"/>
          <w:spacing w:val="-1"/>
          <w:sz w:val="24"/>
          <w:vertAlign w:val="baseline"/>
        </w:rPr>
        <w:t> </w:t>
      </w:r>
      <w:r>
        <w:rPr>
          <w:b w:val="0"/>
          <w:sz w:val="24"/>
          <w:vertAlign w:val="baseline"/>
        </w:rPr>
        <w:t>prior to</w:t>
      </w:r>
      <w:r>
        <w:rPr>
          <w:b w:val="0"/>
          <w:spacing w:val="-2"/>
          <w:sz w:val="24"/>
          <w:vertAlign w:val="baseline"/>
        </w:rPr>
        <w:t> </w:t>
      </w:r>
      <w:r>
        <w:rPr>
          <w:b w:val="0"/>
          <w:sz w:val="24"/>
          <w:vertAlign w:val="baseline"/>
        </w:rPr>
        <w:t>each</w:t>
      </w:r>
      <w:r>
        <w:rPr>
          <w:b w:val="0"/>
          <w:spacing w:val="-1"/>
          <w:sz w:val="24"/>
          <w:vertAlign w:val="baseline"/>
        </w:rPr>
        <w:t> </w:t>
      </w:r>
      <w:r>
        <w:rPr>
          <w:b w:val="0"/>
          <w:sz w:val="24"/>
          <w:vertAlign w:val="baseline"/>
        </w:rPr>
        <w:t>ozone season. The linearities are to</w:t>
      </w:r>
      <w:r>
        <w:rPr>
          <w:b w:val="0"/>
          <w:spacing w:val="-2"/>
          <w:sz w:val="24"/>
          <w:vertAlign w:val="baseline"/>
        </w:rPr>
        <w:t> </w:t>
      </w:r>
      <w:r>
        <w:rPr>
          <w:b w:val="0"/>
          <w:sz w:val="24"/>
          <w:vertAlign w:val="baseline"/>
        </w:rPr>
        <w:t>be completed</w:t>
      </w:r>
      <w:r>
        <w:rPr>
          <w:b w:val="0"/>
          <w:spacing w:val="-7"/>
          <w:sz w:val="24"/>
          <w:vertAlign w:val="baseline"/>
        </w:rPr>
        <w:t> </w:t>
      </w:r>
      <w:r>
        <w:rPr>
          <w:b w:val="0"/>
          <w:sz w:val="24"/>
          <w:vertAlign w:val="baseline"/>
        </w:rPr>
        <w:t>no</w:t>
      </w:r>
      <w:r>
        <w:rPr>
          <w:b w:val="0"/>
          <w:spacing w:val="-8"/>
          <w:sz w:val="24"/>
          <w:vertAlign w:val="baseline"/>
        </w:rPr>
        <w:t> </w:t>
      </w:r>
      <w:r>
        <w:rPr>
          <w:b w:val="0"/>
          <w:sz w:val="24"/>
          <w:vertAlign w:val="baseline"/>
        </w:rPr>
        <w:t>later</w:t>
      </w:r>
      <w:r>
        <w:rPr>
          <w:b w:val="0"/>
          <w:spacing w:val="-2"/>
          <w:sz w:val="24"/>
          <w:vertAlign w:val="baseline"/>
        </w:rPr>
        <w:t> </w:t>
      </w:r>
      <w:r>
        <w:rPr>
          <w:b w:val="0"/>
          <w:sz w:val="24"/>
          <w:vertAlign w:val="baseline"/>
        </w:rPr>
        <w:t>than</w:t>
      </w:r>
      <w:r>
        <w:rPr>
          <w:b w:val="0"/>
          <w:spacing w:val="-7"/>
          <w:sz w:val="24"/>
          <w:vertAlign w:val="baseline"/>
        </w:rPr>
        <w:t> </w:t>
      </w:r>
      <w:r>
        <w:rPr>
          <w:b w:val="0"/>
          <w:sz w:val="24"/>
          <w:vertAlign w:val="baseline"/>
        </w:rPr>
        <w:t>April 30</w:t>
      </w:r>
      <w:r>
        <w:rPr>
          <w:b w:val="0"/>
          <w:spacing w:val="-5"/>
          <w:sz w:val="24"/>
          <w:vertAlign w:val="baseline"/>
        </w:rPr>
        <w:t> </w:t>
      </w:r>
      <w:r>
        <w:rPr>
          <w:b w:val="0"/>
          <w:sz w:val="24"/>
          <w:vertAlign w:val="baseline"/>
        </w:rPr>
        <w:t>in</w:t>
      </w:r>
      <w:r>
        <w:rPr>
          <w:b w:val="0"/>
          <w:spacing w:val="-7"/>
          <w:sz w:val="24"/>
          <w:vertAlign w:val="baseline"/>
        </w:rPr>
        <w:t> </w:t>
      </w:r>
      <w:r>
        <w:rPr>
          <w:b w:val="0"/>
          <w:sz w:val="24"/>
          <w:vertAlign w:val="baseline"/>
        </w:rPr>
        <w:t>the</w:t>
      </w:r>
      <w:r>
        <w:rPr>
          <w:b w:val="0"/>
          <w:spacing w:val="-2"/>
          <w:sz w:val="24"/>
          <w:vertAlign w:val="baseline"/>
        </w:rPr>
        <w:t> </w:t>
      </w:r>
      <w:r>
        <w:rPr>
          <w:b w:val="0"/>
          <w:sz w:val="24"/>
          <w:vertAlign w:val="baseline"/>
        </w:rPr>
        <w:t>second-quarter</w:t>
      </w:r>
      <w:r>
        <w:rPr>
          <w:b w:val="0"/>
          <w:spacing w:val="-2"/>
          <w:sz w:val="24"/>
          <w:vertAlign w:val="baseline"/>
        </w:rPr>
        <w:t> </w:t>
      </w:r>
      <w:r>
        <w:rPr>
          <w:b w:val="0"/>
          <w:sz w:val="24"/>
          <w:vertAlign w:val="baseline"/>
        </w:rPr>
        <w:t>and</w:t>
      </w:r>
      <w:r>
        <w:rPr>
          <w:b w:val="0"/>
          <w:spacing w:val="-7"/>
          <w:sz w:val="24"/>
          <w:vertAlign w:val="baseline"/>
        </w:rPr>
        <w:t> </w:t>
      </w:r>
      <w:r>
        <w:rPr>
          <w:b w:val="0"/>
          <w:sz w:val="24"/>
          <w:vertAlign w:val="baseline"/>
        </w:rPr>
        <w:t>by</w:t>
      </w:r>
      <w:r>
        <w:rPr>
          <w:b w:val="0"/>
          <w:spacing w:val="-2"/>
          <w:sz w:val="24"/>
          <w:vertAlign w:val="baseline"/>
        </w:rPr>
        <w:t> </w:t>
      </w:r>
      <w:r>
        <w:rPr>
          <w:b w:val="0"/>
          <w:sz w:val="24"/>
          <w:vertAlign w:val="baseline"/>
        </w:rPr>
        <w:t>July 30</w:t>
      </w:r>
      <w:r>
        <w:rPr>
          <w:b w:val="0"/>
          <w:spacing w:val="-5"/>
          <w:sz w:val="24"/>
          <w:vertAlign w:val="baseline"/>
        </w:rPr>
        <w:t> </w:t>
      </w:r>
      <w:r>
        <w:rPr>
          <w:b w:val="0"/>
          <w:sz w:val="24"/>
          <w:vertAlign w:val="baseline"/>
        </w:rPr>
        <w:t>in</w:t>
      </w:r>
      <w:r>
        <w:rPr>
          <w:b w:val="0"/>
          <w:spacing w:val="-7"/>
          <w:sz w:val="24"/>
          <w:vertAlign w:val="baseline"/>
        </w:rPr>
        <w:t> </w:t>
      </w:r>
      <w:r>
        <w:rPr>
          <w:b w:val="0"/>
          <w:sz w:val="24"/>
          <w:vertAlign w:val="baseline"/>
        </w:rPr>
        <w:t>the</w:t>
      </w:r>
      <w:r>
        <w:rPr>
          <w:b w:val="0"/>
          <w:spacing w:val="-2"/>
          <w:sz w:val="24"/>
          <w:vertAlign w:val="baseline"/>
        </w:rPr>
        <w:t> </w:t>
      </w:r>
      <w:r>
        <w:rPr>
          <w:b w:val="0"/>
          <w:sz w:val="24"/>
          <w:vertAlign w:val="baseline"/>
        </w:rPr>
        <w:t>third-quarter (see §75.74(c)(3)(ii)).</w:t>
      </w:r>
    </w:p>
    <w:p>
      <w:pPr>
        <w:pStyle w:val="ListParagraph"/>
        <w:numPr>
          <w:ilvl w:val="3"/>
          <w:numId w:val="9"/>
        </w:numPr>
        <w:tabs>
          <w:tab w:pos="1440" w:val="left" w:leader="none"/>
        </w:tabs>
        <w:spacing w:line="240" w:lineRule="auto" w:before="0" w:after="0"/>
        <w:ind w:left="1440" w:right="1092" w:hanging="360"/>
        <w:jc w:val="left"/>
        <w:rPr>
          <w:b w:val="0"/>
          <w:sz w:val="24"/>
        </w:rPr>
      </w:pPr>
      <w:r>
        <w:rPr>
          <w:b w:val="0"/>
          <w:sz w:val="24"/>
        </w:rPr>
        <w:t>The “QA operating quarter” methodology</w:t>
      </w:r>
      <w:r>
        <w:rPr>
          <w:b w:val="0"/>
          <w:spacing w:val="37"/>
          <w:sz w:val="24"/>
        </w:rPr>
        <w:t> </w:t>
      </w:r>
      <w:r>
        <w:rPr>
          <w:b w:val="0"/>
          <w:sz w:val="24"/>
        </w:rPr>
        <w:t>for determining the frequency of linearity checks does not apply</w:t>
      </w:r>
      <w:r>
        <w:rPr>
          <w:b w:val="0"/>
          <w:spacing w:val="-1"/>
          <w:sz w:val="24"/>
        </w:rPr>
        <w:t> </w:t>
      </w:r>
      <w:r>
        <w:rPr>
          <w:b w:val="0"/>
          <w:sz w:val="24"/>
        </w:rPr>
        <w:t>to</w:t>
      </w:r>
      <w:r>
        <w:rPr>
          <w:b w:val="0"/>
          <w:spacing w:val="-7"/>
          <w:sz w:val="24"/>
        </w:rPr>
        <w:t> </w:t>
      </w:r>
      <w:r>
        <w:rPr>
          <w:b w:val="0"/>
          <w:sz w:val="24"/>
        </w:rPr>
        <w:t>ozone</w:t>
      </w:r>
      <w:r>
        <w:rPr>
          <w:b w:val="0"/>
          <w:spacing w:val="-1"/>
          <w:sz w:val="24"/>
        </w:rPr>
        <w:t> </w:t>
      </w:r>
      <w:r>
        <w:rPr>
          <w:b w:val="0"/>
          <w:sz w:val="24"/>
        </w:rPr>
        <w:t>season-only</w:t>
      </w:r>
      <w:r>
        <w:rPr>
          <w:b w:val="0"/>
          <w:spacing w:val="-1"/>
          <w:sz w:val="24"/>
        </w:rPr>
        <w:t> </w:t>
      </w:r>
      <w:r>
        <w:rPr>
          <w:b w:val="0"/>
          <w:sz w:val="24"/>
        </w:rPr>
        <w:t>reporters.</w:t>
      </w:r>
      <w:r>
        <w:rPr>
          <w:b w:val="0"/>
          <w:spacing w:val="-2"/>
          <w:sz w:val="24"/>
        </w:rPr>
        <w:t> </w:t>
      </w:r>
      <w:r>
        <w:rPr>
          <w:b w:val="0"/>
          <w:sz w:val="24"/>
        </w:rPr>
        <w:t>For</w:t>
      </w:r>
      <w:r>
        <w:rPr>
          <w:b w:val="0"/>
          <w:spacing w:val="-1"/>
          <w:sz w:val="24"/>
        </w:rPr>
        <w:t> </w:t>
      </w:r>
      <w:r>
        <w:rPr>
          <w:b w:val="0"/>
          <w:sz w:val="24"/>
        </w:rPr>
        <w:t>these</w:t>
      </w:r>
      <w:r>
        <w:rPr>
          <w:b w:val="0"/>
          <w:spacing w:val="-1"/>
          <w:sz w:val="24"/>
        </w:rPr>
        <w:t> </w:t>
      </w:r>
      <w:r>
        <w:rPr>
          <w:b w:val="0"/>
          <w:sz w:val="24"/>
        </w:rPr>
        <w:t>sources,</w:t>
      </w:r>
      <w:r>
        <w:rPr>
          <w:b w:val="0"/>
          <w:spacing w:val="-1"/>
          <w:sz w:val="24"/>
        </w:rPr>
        <w:t> </w:t>
      </w:r>
      <w:r>
        <w:rPr>
          <w:b w:val="0"/>
          <w:sz w:val="24"/>
        </w:rPr>
        <w:t>linearity</w:t>
      </w:r>
      <w:r>
        <w:rPr>
          <w:b w:val="0"/>
          <w:spacing w:val="-1"/>
          <w:sz w:val="24"/>
        </w:rPr>
        <w:t> </w:t>
      </w:r>
      <w:r>
        <w:rPr>
          <w:b w:val="0"/>
          <w:sz w:val="24"/>
        </w:rPr>
        <w:t>checks are required in April and July (see §75.74(c)(3)(ii)).</w:t>
      </w:r>
    </w:p>
    <w:p>
      <w:pPr>
        <w:pStyle w:val="ListParagraph"/>
        <w:numPr>
          <w:ilvl w:val="3"/>
          <w:numId w:val="9"/>
        </w:numPr>
        <w:tabs>
          <w:tab w:pos="1439" w:val="left" w:leader="none"/>
        </w:tabs>
        <w:spacing w:line="242" w:lineRule="auto" w:before="0" w:after="0"/>
        <w:ind w:left="1439" w:right="1270" w:hanging="360"/>
        <w:jc w:val="left"/>
        <w:rPr>
          <w:b w:val="0"/>
          <w:sz w:val="24"/>
        </w:rPr>
      </w:pPr>
      <w:r>
        <w:rPr>
          <w:b w:val="0"/>
          <w:sz w:val="24"/>
        </w:rPr>
        <w:t>The grace period provisions in Section 2.2.4 of Appendix</w:t>
      </w:r>
      <w:r>
        <w:rPr>
          <w:b w:val="0"/>
          <w:spacing w:val="26"/>
          <w:sz w:val="24"/>
        </w:rPr>
        <w:t> </w:t>
      </w:r>
      <w:r>
        <w:rPr>
          <w:b w:val="0"/>
          <w:sz w:val="24"/>
        </w:rPr>
        <w:t>B also do not apply to ozone season-only reporters. Instead, a 168 unit (or stack) operating hour conditional data validation period may be used</w:t>
      </w:r>
      <w:r>
        <w:rPr>
          <w:b w:val="0"/>
          <w:spacing w:val="-6"/>
          <w:sz w:val="24"/>
        </w:rPr>
        <w:t> </w:t>
      </w:r>
      <w:r>
        <w:rPr>
          <w:b w:val="0"/>
          <w:sz w:val="24"/>
        </w:rPr>
        <w:t>to</w:t>
      </w:r>
      <w:r>
        <w:rPr>
          <w:b w:val="0"/>
          <w:spacing w:val="-7"/>
          <w:sz w:val="24"/>
        </w:rPr>
        <w:t> </w:t>
      </w:r>
      <w:r>
        <w:rPr>
          <w:b w:val="0"/>
          <w:sz w:val="24"/>
        </w:rPr>
        <w:t>perform a</w:t>
      </w:r>
      <w:r>
        <w:rPr>
          <w:b w:val="0"/>
          <w:spacing w:val="-7"/>
          <w:sz w:val="24"/>
        </w:rPr>
        <w:t> </w:t>
      </w:r>
      <w:r>
        <w:rPr>
          <w:b w:val="0"/>
          <w:sz w:val="24"/>
        </w:rPr>
        <w:t>linearity check that is not completed</w:t>
      </w:r>
      <w:r>
        <w:rPr>
          <w:b w:val="0"/>
          <w:spacing w:val="-6"/>
          <w:sz w:val="24"/>
        </w:rPr>
        <w:t> </w:t>
      </w:r>
      <w:r>
        <w:rPr>
          <w:b w:val="0"/>
          <w:sz w:val="24"/>
        </w:rPr>
        <w:t>by the April 30 or July 30 deadline (see §75.74(c)(2)(ii)(F), (c)(3)(xi), and (c)(3)(xii)). You </w:t>
      </w:r>
      <w:r>
        <w:rPr>
          <w:b w:val="0"/>
          <w:sz w:val="24"/>
          <w:u w:val="single"/>
        </w:rPr>
        <w:t>must</w:t>
      </w:r>
      <w:r>
        <w:rPr>
          <w:b w:val="0"/>
          <w:sz w:val="24"/>
          <w:u w:val="none"/>
        </w:rPr>
        <w:t> submit a CERTIFICATION EVENT DATA record to document the required probationary calibration error and conditional data validation</w:t>
      </w:r>
      <w:r>
        <w:rPr>
          <w:b w:val="0"/>
          <w:spacing w:val="40"/>
          <w:sz w:val="24"/>
          <w:u w:val="none"/>
        </w:rPr>
        <w:t> </w:t>
      </w:r>
      <w:r>
        <w:rPr>
          <w:b w:val="0"/>
          <w:sz w:val="24"/>
          <w:u w:val="none"/>
        </w:rPr>
        <w:t>period.</w:t>
      </w:r>
    </w:p>
    <w:p>
      <w:pPr>
        <w:pStyle w:val="BodyText"/>
        <w:spacing w:before="269"/>
        <w:rPr>
          <w:b w:val="0"/>
        </w:rPr>
      </w:pPr>
      <w:r>
        <w:rPr>
          <w:b w:val="0"/>
        </w:rPr>
        <w:t>Aborted,</w:t>
      </w:r>
      <w:r>
        <w:rPr>
          <w:b w:val="0"/>
          <w:spacing w:val="61"/>
        </w:rPr>
        <w:t> </w:t>
      </w:r>
      <w:r>
        <w:rPr>
          <w:b w:val="0"/>
          <w:spacing w:val="9"/>
        </w:rPr>
        <w:t>Abbreviated,</w:t>
      </w:r>
      <w:r>
        <w:rPr>
          <w:b w:val="0"/>
          <w:spacing w:val="64"/>
        </w:rPr>
        <w:t> </w:t>
      </w:r>
      <w:r>
        <w:rPr>
          <w:b w:val="0"/>
        </w:rPr>
        <w:t>or</w:t>
      </w:r>
      <w:r>
        <w:rPr>
          <w:b w:val="0"/>
          <w:spacing w:val="64"/>
        </w:rPr>
        <w:t> </w:t>
      </w:r>
      <w:r>
        <w:rPr>
          <w:b w:val="0"/>
          <w:spacing w:val="9"/>
        </w:rPr>
        <w:t>Discontinued</w:t>
      </w:r>
      <w:r>
        <w:rPr>
          <w:b w:val="0"/>
          <w:spacing w:val="57"/>
        </w:rPr>
        <w:t> </w:t>
      </w:r>
      <w:r>
        <w:rPr>
          <w:b w:val="0"/>
        </w:rPr>
        <w:t>Linearity</w:t>
      </w:r>
      <w:r>
        <w:rPr>
          <w:b w:val="0"/>
          <w:spacing w:val="66"/>
        </w:rPr>
        <w:t> </w:t>
      </w:r>
      <w:r>
        <w:rPr>
          <w:b w:val="0"/>
          <w:spacing w:val="9"/>
        </w:rPr>
        <w:t>Checks</w:t>
      </w:r>
    </w:p>
    <w:p>
      <w:pPr>
        <w:pStyle w:val="ListParagraph"/>
        <w:numPr>
          <w:ilvl w:val="3"/>
          <w:numId w:val="9"/>
        </w:numPr>
        <w:tabs>
          <w:tab w:pos="1440" w:val="left" w:leader="none"/>
        </w:tabs>
        <w:spacing w:line="240" w:lineRule="auto" w:before="6" w:after="0"/>
        <w:ind w:left="1440" w:right="1186" w:hanging="360"/>
        <w:jc w:val="left"/>
        <w:rPr>
          <w:b w:val="0"/>
          <w:sz w:val="24"/>
        </w:rPr>
      </w:pPr>
      <w:r>
        <w:rPr>
          <w:b w:val="0"/>
          <w:sz w:val="24"/>
        </w:rPr>
        <w:t>Report all completed and aborted linearity checks that affect data validation. However, for ozone season-only</w:t>
      </w:r>
      <w:r>
        <w:rPr>
          <w:b w:val="0"/>
          <w:spacing w:val="33"/>
          <w:sz w:val="24"/>
        </w:rPr>
        <w:t> </w:t>
      </w:r>
      <w:r>
        <w:rPr>
          <w:b w:val="0"/>
          <w:sz w:val="24"/>
        </w:rPr>
        <w:t>reporters, an aborted or failed pre-ozone season (April) linearity check need</w:t>
      </w:r>
      <w:r>
        <w:rPr>
          <w:b w:val="0"/>
          <w:spacing w:val="-4"/>
          <w:sz w:val="24"/>
        </w:rPr>
        <w:t> </w:t>
      </w:r>
      <w:r>
        <w:rPr>
          <w:b w:val="0"/>
          <w:sz w:val="24"/>
        </w:rPr>
        <w:t>not be reported</w:t>
      </w:r>
      <w:r>
        <w:rPr>
          <w:b w:val="0"/>
          <w:spacing w:val="-4"/>
          <w:sz w:val="24"/>
        </w:rPr>
        <w:t> </w:t>
      </w:r>
      <w:r>
        <w:rPr>
          <w:b w:val="0"/>
          <w:sz w:val="24"/>
        </w:rPr>
        <w:t>if a</w:t>
      </w:r>
      <w:r>
        <w:rPr>
          <w:b w:val="0"/>
          <w:spacing w:val="-5"/>
          <w:sz w:val="24"/>
        </w:rPr>
        <w:t> </w:t>
      </w:r>
      <w:r>
        <w:rPr>
          <w:b w:val="0"/>
          <w:sz w:val="24"/>
        </w:rPr>
        <w:t>subsequent linearity check is passed</w:t>
      </w:r>
      <w:r>
        <w:rPr>
          <w:b w:val="0"/>
          <w:spacing w:val="-4"/>
          <w:sz w:val="24"/>
        </w:rPr>
        <w:t> </w:t>
      </w:r>
      <w:r>
        <w:rPr>
          <w:b w:val="0"/>
          <w:sz w:val="24"/>
        </w:rPr>
        <w:t>prior to</w:t>
      </w:r>
      <w:r>
        <w:rPr>
          <w:b w:val="0"/>
          <w:spacing w:val="-5"/>
          <w:sz w:val="24"/>
        </w:rPr>
        <w:t> </w:t>
      </w:r>
      <w:r>
        <w:rPr>
          <w:b w:val="0"/>
          <w:sz w:val="24"/>
        </w:rPr>
        <w:t>the start of the current ozone season.</w:t>
      </w:r>
    </w:p>
    <w:p>
      <w:pPr>
        <w:pStyle w:val="ListParagraph"/>
        <w:numPr>
          <w:ilvl w:val="3"/>
          <w:numId w:val="9"/>
        </w:numPr>
        <w:tabs>
          <w:tab w:pos="1439" w:val="left" w:leader="none"/>
        </w:tabs>
        <w:spacing w:line="240" w:lineRule="auto" w:before="4" w:after="0"/>
        <w:ind w:left="1439" w:right="1132" w:hanging="360"/>
        <w:jc w:val="left"/>
        <w:rPr>
          <w:b w:val="0"/>
          <w:sz w:val="24"/>
        </w:rPr>
      </w:pPr>
      <w:r>
        <w:rPr>
          <w:b w:val="0"/>
          <w:sz w:val="24"/>
        </w:rPr>
        <w:t>An aborted test must be reported and is to be treated as a failed test whenever the test is</w:t>
      </w:r>
      <w:r>
        <w:rPr>
          <w:b w:val="0"/>
          <w:spacing w:val="-1"/>
          <w:sz w:val="24"/>
        </w:rPr>
        <w:t> </w:t>
      </w:r>
      <w:r>
        <w:rPr>
          <w:b w:val="0"/>
          <w:sz w:val="24"/>
        </w:rPr>
        <w:t>discontinued due</w:t>
      </w:r>
      <w:r>
        <w:rPr>
          <w:b w:val="0"/>
          <w:spacing w:val="-2"/>
          <w:sz w:val="24"/>
        </w:rPr>
        <w:t> </w:t>
      </w:r>
      <w:r>
        <w:rPr>
          <w:b w:val="0"/>
          <w:sz w:val="24"/>
        </w:rPr>
        <w:t>to</w:t>
      </w:r>
      <w:r>
        <w:rPr>
          <w:b w:val="0"/>
          <w:spacing w:val="-8"/>
          <w:sz w:val="24"/>
        </w:rPr>
        <w:t> </w:t>
      </w:r>
      <w:r>
        <w:rPr>
          <w:b w:val="0"/>
          <w:sz w:val="24"/>
        </w:rPr>
        <w:t>a</w:t>
      </w:r>
      <w:r>
        <w:rPr>
          <w:b w:val="0"/>
          <w:spacing w:val="-8"/>
          <w:sz w:val="24"/>
        </w:rPr>
        <w:t> </w:t>
      </w:r>
      <w:r>
        <w:rPr>
          <w:b w:val="0"/>
          <w:sz w:val="24"/>
        </w:rPr>
        <w:t>monitor</w:t>
      </w:r>
      <w:r>
        <w:rPr>
          <w:b w:val="0"/>
          <w:spacing w:val="-2"/>
          <w:sz w:val="24"/>
        </w:rPr>
        <w:t> </w:t>
      </w:r>
      <w:r>
        <w:rPr>
          <w:b w:val="0"/>
          <w:sz w:val="24"/>
        </w:rPr>
        <w:t>failure or</w:t>
      </w:r>
      <w:r>
        <w:rPr>
          <w:b w:val="0"/>
          <w:spacing w:val="-3"/>
          <w:sz w:val="24"/>
        </w:rPr>
        <w:t> </w:t>
      </w:r>
      <w:r>
        <w:rPr>
          <w:b w:val="0"/>
          <w:sz w:val="24"/>
        </w:rPr>
        <w:t>malfunction. Do</w:t>
      </w:r>
      <w:r>
        <w:rPr>
          <w:b w:val="0"/>
          <w:spacing w:val="-8"/>
          <w:sz w:val="24"/>
        </w:rPr>
        <w:t> </w:t>
      </w:r>
      <w:r>
        <w:rPr>
          <w:b w:val="0"/>
          <w:sz w:val="24"/>
        </w:rPr>
        <w:t>not report,</w:t>
      </w:r>
      <w:r>
        <w:rPr>
          <w:b w:val="0"/>
          <w:spacing w:val="-2"/>
          <w:sz w:val="24"/>
        </w:rPr>
        <w:t> </w:t>
      </w:r>
      <w:r>
        <w:rPr>
          <w:b w:val="0"/>
          <w:sz w:val="24"/>
        </w:rPr>
        <w:t>or</w:t>
      </w:r>
      <w:r>
        <w:rPr>
          <w:b w:val="0"/>
          <w:spacing w:val="-2"/>
          <w:sz w:val="24"/>
        </w:rPr>
        <w:t> </w:t>
      </w:r>
      <w:r>
        <w:rPr>
          <w:b w:val="0"/>
          <w:sz w:val="24"/>
        </w:rPr>
        <w:t>treat as</w:t>
      </w:r>
      <w:r>
        <w:rPr>
          <w:b w:val="0"/>
          <w:spacing w:val="-1"/>
          <w:sz w:val="24"/>
        </w:rPr>
        <w:t> </w:t>
      </w:r>
      <w:r>
        <w:rPr>
          <w:b w:val="0"/>
          <w:sz w:val="24"/>
        </w:rPr>
        <w:t>a</w:t>
      </w:r>
      <w:r>
        <w:rPr>
          <w:b w:val="0"/>
          <w:spacing w:val="-8"/>
          <w:sz w:val="24"/>
        </w:rPr>
        <w:t> </w:t>
      </w:r>
      <w:r>
        <w:rPr>
          <w:b w:val="0"/>
          <w:sz w:val="24"/>
        </w:rPr>
        <w:t>failed test, a linearity check that is discontinued because of a failure unrelated to instrument performance, such as a</w:t>
      </w:r>
      <w:r>
        <w:rPr>
          <w:b w:val="0"/>
          <w:spacing w:val="-1"/>
          <w:sz w:val="24"/>
        </w:rPr>
        <w:t> </w:t>
      </w:r>
      <w:r>
        <w:rPr>
          <w:b w:val="0"/>
          <w:sz w:val="24"/>
        </w:rPr>
        <w:t>power outage, unit outage, or calibration gas problem. The data and results of such</w:t>
      </w:r>
      <w:r>
        <w:rPr>
          <w:b w:val="0"/>
          <w:spacing w:val="-4"/>
          <w:sz w:val="24"/>
        </w:rPr>
        <w:t> </w:t>
      </w:r>
      <w:r>
        <w:rPr>
          <w:b w:val="0"/>
          <w:sz w:val="24"/>
        </w:rPr>
        <w:t>tests are simply documented</w:t>
      </w:r>
      <w:r>
        <w:rPr>
          <w:b w:val="0"/>
          <w:spacing w:val="-4"/>
          <w:sz w:val="24"/>
        </w:rPr>
        <w:t> </w:t>
      </w:r>
      <w:r>
        <w:rPr>
          <w:b w:val="0"/>
          <w:sz w:val="24"/>
        </w:rPr>
        <w:t>in</w:t>
      </w:r>
      <w:r>
        <w:rPr>
          <w:b w:val="0"/>
          <w:spacing w:val="-4"/>
          <w:sz w:val="24"/>
        </w:rPr>
        <w:t> </w:t>
      </w:r>
      <w:r>
        <w:rPr>
          <w:b w:val="0"/>
          <w:sz w:val="24"/>
        </w:rPr>
        <w:t>the test log</w:t>
      </w:r>
      <w:r>
        <w:rPr>
          <w:b w:val="0"/>
          <w:spacing w:val="-4"/>
          <w:sz w:val="24"/>
        </w:rPr>
        <w:t> </w:t>
      </w:r>
      <w:r>
        <w:rPr>
          <w:b w:val="0"/>
          <w:sz w:val="24"/>
        </w:rPr>
        <w:t>and</w:t>
      </w:r>
      <w:r>
        <w:rPr>
          <w:b w:val="0"/>
          <w:spacing w:val="-4"/>
          <w:sz w:val="24"/>
        </w:rPr>
        <w:t> </w:t>
      </w:r>
      <w:r>
        <w:rPr>
          <w:b w:val="0"/>
          <w:sz w:val="24"/>
        </w:rPr>
        <w:t>kept on-site. Also, do not report the results of trial</w:t>
      </w:r>
      <w:r>
        <w:rPr>
          <w:b w:val="0"/>
          <w:spacing w:val="-4"/>
          <w:sz w:val="24"/>
        </w:rPr>
        <w:t> </w:t>
      </w:r>
      <w:r>
        <w:rPr>
          <w:b w:val="0"/>
          <w:sz w:val="24"/>
        </w:rPr>
        <w:t>gas injections that are part of the process of optimizing</w:t>
      </w:r>
      <w:r>
        <w:rPr>
          <w:b w:val="0"/>
          <w:spacing w:val="-3"/>
          <w:sz w:val="24"/>
        </w:rPr>
        <w:t> </w:t>
      </w:r>
      <w:r>
        <w:rPr>
          <w:b w:val="0"/>
          <w:sz w:val="24"/>
        </w:rPr>
        <w:t>the performance of a monitor, when the injections meet the acceptance criteria in</w:t>
      </w:r>
    </w:p>
    <w:p>
      <w:pPr>
        <w:pStyle w:val="BodyText"/>
        <w:spacing w:line="235" w:lineRule="auto" w:before="5"/>
        <w:ind w:left="1440" w:right="829"/>
        <w:rPr>
          <w:b w:val="0"/>
        </w:rPr>
      </w:pPr>
      <w:r>
        <w:rPr>
          <w:b w:val="0"/>
        </w:rPr>
        <w:t>§75.20(b)(3)(vii)(E). Furthermore, for a monitor that is already “out-of-control”</w:t>
      </w:r>
      <w:r>
        <w:rPr>
          <w:b w:val="0"/>
          <w:spacing w:val="33"/>
        </w:rPr>
        <w:t> </w:t>
      </w:r>
      <w:r>
        <w:rPr>
          <w:b w:val="0"/>
        </w:rPr>
        <w:t>due to a failed or</w:t>
      </w:r>
      <w:r>
        <w:rPr>
          <w:b w:val="0"/>
          <w:spacing w:val="-3"/>
        </w:rPr>
        <w:t> </w:t>
      </w:r>
      <w:r>
        <w:rPr>
          <w:b w:val="0"/>
        </w:rPr>
        <w:t>aborted</w:t>
      </w:r>
      <w:r>
        <w:rPr>
          <w:b w:val="0"/>
          <w:spacing w:val="-8"/>
        </w:rPr>
        <w:t> </w:t>
      </w:r>
      <w:r>
        <w:rPr>
          <w:b w:val="0"/>
        </w:rPr>
        <w:t>linearity check,</w:t>
      </w:r>
      <w:r>
        <w:rPr>
          <w:b w:val="0"/>
          <w:spacing w:val="-13"/>
        </w:rPr>
        <w:t> </w:t>
      </w:r>
      <w:r>
        <w:rPr>
          <w:b w:val="0"/>
        </w:rPr>
        <w:t>do</w:t>
      </w:r>
      <w:r>
        <w:rPr>
          <w:b w:val="0"/>
          <w:spacing w:val="-9"/>
        </w:rPr>
        <w:t> </w:t>
      </w:r>
      <w:r>
        <w:rPr>
          <w:b w:val="0"/>
        </w:rPr>
        <w:t>not report</w:t>
      </w:r>
      <w:r>
        <w:rPr>
          <w:b w:val="0"/>
          <w:spacing w:val="-10"/>
        </w:rPr>
        <w:t> </w:t>
      </w:r>
      <w:r>
        <w:rPr>
          <w:b w:val="0"/>
        </w:rPr>
        <w:t>the</w:t>
      </w:r>
      <w:r>
        <w:rPr>
          <w:b w:val="0"/>
          <w:spacing w:val="-3"/>
        </w:rPr>
        <w:t> </w:t>
      </w:r>
      <w:r>
        <w:rPr>
          <w:b w:val="0"/>
        </w:rPr>
        <w:t>results</w:t>
      </w:r>
      <w:r>
        <w:rPr>
          <w:b w:val="0"/>
          <w:spacing w:val="-2"/>
        </w:rPr>
        <w:t> </w:t>
      </w:r>
      <w:r>
        <w:rPr>
          <w:b w:val="0"/>
        </w:rPr>
        <w:t>of</w:t>
      </w:r>
      <w:r>
        <w:rPr>
          <w:b w:val="0"/>
          <w:spacing w:val="-3"/>
        </w:rPr>
        <w:t> </w:t>
      </w:r>
      <w:r>
        <w:rPr>
          <w:b w:val="0"/>
        </w:rPr>
        <w:t>any</w:t>
      </w:r>
      <w:r>
        <w:rPr>
          <w:b w:val="0"/>
          <w:spacing w:val="-3"/>
        </w:rPr>
        <w:t> </w:t>
      </w:r>
      <w:r>
        <w:rPr>
          <w:b w:val="0"/>
        </w:rPr>
        <w:t>subsequent gas</w:t>
      </w:r>
      <w:r>
        <w:rPr>
          <w:b w:val="0"/>
          <w:spacing w:val="-2"/>
        </w:rPr>
        <w:t> </w:t>
      </w:r>
      <w:r>
        <w:rPr>
          <w:b w:val="0"/>
        </w:rPr>
        <w:t>injection attempts that do not meet the acceptance criteria in §75.20(b)(3)(vii)(E).</w:t>
      </w:r>
    </w:p>
    <w:p>
      <w:pPr>
        <w:pStyle w:val="ListParagraph"/>
        <w:numPr>
          <w:ilvl w:val="3"/>
          <w:numId w:val="9"/>
        </w:numPr>
        <w:tabs>
          <w:tab w:pos="1440" w:val="left" w:leader="none"/>
        </w:tabs>
        <w:spacing w:line="240" w:lineRule="auto" w:before="10" w:after="0"/>
        <w:ind w:left="1440" w:right="1103" w:hanging="360"/>
        <w:jc w:val="left"/>
        <w:rPr>
          <w:b w:val="0"/>
          <w:sz w:val="24"/>
        </w:rPr>
      </w:pPr>
      <w:r>
        <w:rPr>
          <w:b w:val="0"/>
          <w:sz w:val="24"/>
        </w:rPr>
        <w:t>If</w:t>
      </w:r>
      <w:r>
        <w:rPr>
          <w:b w:val="0"/>
          <w:spacing w:val="-1"/>
          <w:sz w:val="24"/>
        </w:rPr>
        <w:t> </w:t>
      </w:r>
      <w:r>
        <w:rPr>
          <w:b w:val="0"/>
          <w:sz w:val="24"/>
        </w:rPr>
        <w:t>you</w:t>
      </w:r>
      <w:r>
        <w:rPr>
          <w:b w:val="0"/>
          <w:spacing w:val="-6"/>
          <w:sz w:val="24"/>
        </w:rPr>
        <w:t> </w:t>
      </w:r>
      <w:r>
        <w:rPr>
          <w:b w:val="0"/>
          <w:sz w:val="24"/>
        </w:rPr>
        <w:t>perform a</w:t>
      </w:r>
      <w:r>
        <w:rPr>
          <w:b w:val="0"/>
          <w:spacing w:val="-6"/>
          <w:sz w:val="24"/>
        </w:rPr>
        <w:t> </w:t>
      </w:r>
      <w:r>
        <w:rPr>
          <w:b w:val="0"/>
          <w:sz w:val="24"/>
        </w:rPr>
        <w:t>three-injection</w:t>
      </w:r>
      <w:r>
        <w:rPr>
          <w:b w:val="0"/>
          <w:spacing w:val="-6"/>
          <w:sz w:val="24"/>
        </w:rPr>
        <w:t> </w:t>
      </w:r>
      <w:r>
        <w:rPr>
          <w:b w:val="0"/>
          <w:sz w:val="24"/>
        </w:rPr>
        <w:t>“abbreviated”</w:t>
      </w:r>
      <w:r>
        <w:rPr>
          <w:b w:val="0"/>
          <w:spacing w:val="-4"/>
          <w:sz w:val="24"/>
        </w:rPr>
        <w:t> </w:t>
      </w:r>
      <w:r>
        <w:rPr>
          <w:b w:val="0"/>
          <w:sz w:val="24"/>
        </w:rPr>
        <w:t>linearity check as a</w:t>
      </w:r>
      <w:r>
        <w:rPr>
          <w:b w:val="0"/>
          <w:spacing w:val="-6"/>
          <w:sz w:val="24"/>
        </w:rPr>
        <w:t> </w:t>
      </w:r>
      <w:r>
        <w:rPr>
          <w:b w:val="0"/>
          <w:sz w:val="24"/>
        </w:rPr>
        <w:t>diagnostic (refer to</w:t>
      </w:r>
      <w:r>
        <w:rPr>
          <w:b w:val="0"/>
          <w:spacing w:val="-6"/>
          <w:sz w:val="24"/>
        </w:rPr>
        <w:t> </w:t>
      </w:r>
      <w:r>
        <w:rPr>
          <w:b w:val="0"/>
          <w:sz w:val="24"/>
        </w:rPr>
        <w:t>the Part 75 Emissions Monitoring Policy Manual), do not report the results of this test electronically. Keep the data and test results on-site, in a format suitable for audit and </w:t>
      </w:r>
      <w:r>
        <w:rPr>
          <w:b w:val="0"/>
          <w:spacing w:val="-2"/>
          <w:sz w:val="24"/>
        </w:rPr>
        <w:t>inspection.</w:t>
      </w:r>
    </w:p>
    <w:p>
      <w:pPr>
        <w:pStyle w:val="BodyText"/>
        <w:spacing w:before="6"/>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3.3 Test Summary Data Elements for Lin" w:id="79"/>
      <w:bookmarkEnd w:id="79"/>
      <w:r>
        <w:rPr/>
      </w:r>
      <w:bookmarkStart w:name="_bookmark46" w:id="80"/>
      <w:bookmarkEnd w:id="80"/>
      <w:r>
        <w:rPr/>
      </w:r>
      <w:r>
        <w:rPr>
          <w:b w:val="0"/>
          <w:color w:val="365F91"/>
        </w:rPr>
        <w:t>Test</w:t>
      </w:r>
      <w:r>
        <w:rPr>
          <w:b w:val="0"/>
          <w:color w:val="365F91"/>
          <w:spacing w:val="51"/>
          <w:w w:val="150"/>
        </w:rPr>
        <w:t> </w:t>
      </w:r>
      <w:r>
        <w:rPr>
          <w:b w:val="0"/>
          <w:color w:val="365F91"/>
        </w:rPr>
        <w:t>Summary</w:t>
      </w:r>
      <w:r>
        <w:rPr>
          <w:b w:val="0"/>
          <w:color w:val="365F91"/>
          <w:spacing w:val="72"/>
        </w:rPr>
        <w:t> </w:t>
      </w:r>
      <w:r>
        <w:rPr>
          <w:b w:val="0"/>
          <w:color w:val="365F91"/>
          <w:spacing w:val="10"/>
        </w:rPr>
        <w:t>Data</w:t>
      </w:r>
      <w:r>
        <w:rPr>
          <w:b w:val="0"/>
          <w:color w:val="365F91"/>
          <w:spacing w:val="76"/>
        </w:rPr>
        <w:t> </w:t>
      </w:r>
      <w:r>
        <w:rPr>
          <w:b w:val="0"/>
          <w:color w:val="365F91"/>
        </w:rPr>
        <w:t>Elements</w:t>
      </w:r>
      <w:r>
        <w:rPr>
          <w:b w:val="0"/>
          <w:color w:val="365F91"/>
          <w:spacing w:val="74"/>
        </w:rPr>
        <w:t> </w:t>
      </w:r>
      <w:r>
        <w:rPr>
          <w:b w:val="0"/>
          <w:color w:val="365F91"/>
        </w:rPr>
        <w:t>for</w:t>
      </w:r>
      <w:r>
        <w:rPr>
          <w:b w:val="0"/>
          <w:color w:val="365F91"/>
          <w:spacing w:val="74"/>
        </w:rPr>
        <w:t> </w:t>
      </w:r>
      <w:r>
        <w:rPr>
          <w:b w:val="0"/>
          <w:color w:val="365F91"/>
          <w:spacing w:val="9"/>
        </w:rPr>
        <w:t>Linearity</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3"/>
        </w:rPr>
        <w:t> </w:t>
      </w:r>
      <w:r>
        <w:rPr>
          <w:b w:val="0"/>
        </w:rPr>
        <w:t>the</w:t>
      </w:r>
      <w:r>
        <w:rPr>
          <w:b w:val="0"/>
          <w:spacing w:val="3"/>
        </w:rPr>
        <w:t> </w:t>
      </w:r>
      <w:r>
        <w:rPr>
          <w:b w:val="0"/>
        </w:rPr>
        <w:t>Unit</w:t>
      </w:r>
      <w:r>
        <w:rPr>
          <w:b w:val="0"/>
          <w:spacing w:val="6"/>
        </w:rPr>
        <w:t> </w:t>
      </w:r>
      <w:r>
        <w:rPr>
          <w:b w:val="0"/>
        </w:rPr>
        <w:t>ID or</w:t>
      </w:r>
      <w:r>
        <w:rPr>
          <w:b w:val="0"/>
          <w:spacing w:val="3"/>
        </w:rPr>
        <w:t> </w:t>
      </w:r>
      <w:r>
        <w:rPr>
          <w:b w:val="0"/>
        </w:rPr>
        <w:t>Stack</w:t>
      </w:r>
      <w:r>
        <w:rPr>
          <w:b w:val="0"/>
          <w:spacing w:val="3"/>
        </w:rPr>
        <w:t> </w:t>
      </w:r>
      <w:r>
        <w:rPr>
          <w:b w:val="0"/>
        </w:rPr>
        <w:t>Pipe</w:t>
      </w:r>
      <w:r>
        <w:rPr>
          <w:b w:val="0"/>
          <w:spacing w:val="2"/>
        </w:rPr>
        <w:t> </w:t>
      </w:r>
      <w:r>
        <w:rPr>
          <w:b w:val="0"/>
        </w:rPr>
        <w:t>ID</w:t>
      </w:r>
      <w:r>
        <w:rPr>
          <w:b w:val="0"/>
          <w:spacing w:val="1"/>
        </w:rPr>
        <w:t> </w:t>
      </w:r>
      <w:r>
        <w:rPr>
          <w:b w:val="0"/>
        </w:rPr>
        <w:t>that</w:t>
      </w:r>
      <w:r>
        <w:rPr>
          <w:b w:val="0"/>
          <w:spacing w:val="5"/>
        </w:rPr>
        <w:t> </w:t>
      </w:r>
      <w:r>
        <w:rPr>
          <w:b w:val="0"/>
        </w:rPr>
        <w:t>corresponds</w:t>
      </w:r>
      <w:r>
        <w:rPr>
          <w:b w:val="0"/>
          <w:spacing w:val="4"/>
        </w:rPr>
        <w:t> </w:t>
      </w:r>
      <w:r>
        <w:rPr>
          <w:b w:val="0"/>
        </w:rPr>
        <w:t>to</w:t>
      </w:r>
      <w:r>
        <w:rPr>
          <w:b w:val="0"/>
          <w:spacing w:val="-4"/>
        </w:rPr>
        <w:t> </w:t>
      </w:r>
      <w:r>
        <w:rPr>
          <w:b w:val="0"/>
        </w:rPr>
        <w:t>the</w:t>
      </w:r>
      <w:r>
        <w:rPr>
          <w:b w:val="0"/>
          <w:spacing w:val="3"/>
        </w:rPr>
        <w:t> </w:t>
      </w:r>
      <w:r>
        <w:rPr>
          <w:b w:val="0"/>
        </w:rPr>
        <w:t>location</w:t>
      </w:r>
      <w:r>
        <w:rPr>
          <w:b w:val="0"/>
          <w:spacing w:val="-3"/>
        </w:rPr>
        <w:t> </w:t>
      </w:r>
      <w:r>
        <w:rPr>
          <w:b w:val="0"/>
        </w:rPr>
        <w:t>of</w:t>
      </w:r>
      <w:r>
        <w:rPr>
          <w:b w:val="0"/>
          <w:spacing w:val="2"/>
        </w:rPr>
        <w:t> </w:t>
      </w:r>
      <w:r>
        <w:rPr>
          <w:b w:val="0"/>
        </w:rPr>
        <w:t>the</w:t>
      </w:r>
      <w:r>
        <w:rPr>
          <w:b w:val="0"/>
          <w:spacing w:val="3"/>
        </w:rPr>
        <w:t> </w:t>
      </w:r>
      <w:r>
        <w:rPr>
          <w:b w:val="0"/>
          <w:spacing w:val="-2"/>
        </w:rPr>
        <w:t>analyzer.</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“LINE.”</w:t>
      </w:r>
    </w:p>
    <w:p>
      <w:pPr>
        <w:pStyle w:val="BodyText"/>
        <w:spacing w:after="0" w:line="290" w:lineRule="exact"/>
        <w:rPr>
          <w:b w:val="0"/>
        </w:rPr>
        <w:sectPr>
          <w:pgSz w:w="12240" w:h="15840"/>
          <w:pgMar w:header="759" w:footer="721" w:top="1060" w:bottom="920" w:left="720" w:right="360"/>
        </w:sectPr>
      </w:pPr>
    </w:p>
    <w:p>
      <w:pPr>
        <w:pStyle w:val="BodyText"/>
        <w:spacing w:line="290" w:lineRule="exact" w:before="90"/>
        <w:rPr>
          <w:b w:val="0"/>
        </w:rPr>
      </w:pPr>
      <w:r>
        <w:rPr>
          <w:b w:val="0"/>
        </w:rPr>
        <w:t>Monitoring</w:t>
      </w:r>
      <w:r>
        <w:rPr>
          <w:b w:val="0"/>
          <w:spacing w:val="58"/>
        </w:rPr>
        <w:t> </w:t>
      </w:r>
      <w:r>
        <w:rPr>
          <w:b w:val="0"/>
          <w:spacing w:val="11"/>
        </w:rPr>
        <w:t>System</w:t>
      </w:r>
      <w:r>
        <w:rPr>
          <w:b w:val="0"/>
          <w:spacing w:val="68"/>
        </w:rPr>
        <w:t> </w:t>
      </w:r>
      <w:r>
        <w:rPr>
          <w:b w:val="0"/>
        </w:rPr>
        <w:t>ID</w:t>
      </w:r>
      <w:r>
        <w:rPr>
          <w:b w:val="0"/>
          <w:spacing w:val="47"/>
        </w:rPr>
        <w:t> </w:t>
      </w:r>
      <w:r>
        <w:rPr>
          <w:b w:val="0"/>
          <w:spacing w:val="-2"/>
        </w:rPr>
        <w:t>(monitoringSystemId)</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w:t>
      </w:r>
      <w:r>
        <w:rPr>
          <w:b w:val="0"/>
          <w:spacing w:val="1"/>
        </w:rPr>
        <w:t> </w:t>
      </w:r>
      <w:r>
        <w:rPr>
          <w:b w:val="0"/>
        </w:rPr>
        <w:t>does</w:t>
      </w:r>
      <w:r>
        <w:rPr>
          <w:b w:val="0"/>
          <w:spacing w:val="-2"/>
        </w:rPr>
        <w:t> </w:t>
      </w:r>
      <w:r>
        <w:rPr>
          <w:b w:val="0"/>
        </w:rPr>
        <w:t>not apply</w:t>
      </w:r>
      <w:r>
        <w:rPr>
          <w:b w:val="0"/>
          <w:spacing w:val="-2"/>
        </w:rPr>
        <w:t> </w:t>
      </w:r>
      <w:r>
        <w:rPr>
          <w:b w:val="0"/>
        </w:rPr>
        <w:t>to</w:t>
      </w:r>
      <w:r>
        <w:rPr>
          <w:b w:val="0"/>
          <w:spacing w:val="-8"/>
        </w:rPr>
        <w:t> </w:t>
      </w:r>
      <w:r>
        <w:rPr>
          <w:b w:val="0"/>
        </w:rPr>
        <w:t>linearity</w:t>
      </w:r>
      <w:r>
        <w:rPr>
          <w:b w:val="0"/>
          <w:spacing w:val="-2"/>
        </w:rPr>
        <w:t> checks.</w:t>
      </w:r>
    </w:p>
    <w:p>
      <w:pPr>
        <w:pStyle w:val="BodyText"/>
        <w:spacing w:before="2"/>
        <w:ind w:left="0"/>
        <w:rPr>
          <w:b w:val="0"/>
        </w:rPr>
      </w:pPr>
    </w:p>
    <w:p>
      <w:pPr>
        <w:spacing w:line="290" w:lineRule="exact" w:before="1"/>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rPr>
          <w:b w:val="0"/>
        </w:rPr>
      </w:pPr>
      <w:r>
        <w:rPr>
          <w:b w:val="0"/>
        </w:rPr>
        <w:t>Report</w:t>
      </w:r>
      <w:r>
        <w:rPr>
          <w:b w:val="0"/>
          <w:spacing w:val="5"/>
        </w:rPr>
        <w:t> </w:t>
      </w:r>
      <w:r>
        <w:rPr>
          <w:b w:val="0"/>
        </w:rPr>
        <w:t>the</w:t>
      </w:r>
      <w:r>
        <w:rPr>
          <w:b w:val="0"/>
          <w:spacing w:val="4"/>
        </w:rPr>
        <w:t> </w:t>
      </w:r>
      <w:r>
        <w:rPr>
          <w:b w:val="0"/>
        </w:rPr>
        <w:t>three-character</w:t>
      </w:r>
      <w:r>
        <w:rPr>
          <w:b w:val="0"/>
          <w:spacing w:val="3"/>
        </w:rPr>
        <w:t> </w:t>
      </w:r>
      <w:r>
        <w:rPr>
          <w:b w:val="0"/>
        </w:rPr>
        <w:t>Component</w:t>
      </w:r>
      <w:r>
        <w:rPr>
          <w:b w:val="0"/>
          <w:spacing w:val="6"/>
        </w:rPr>
        <w:t> </w:t>
      </w:r>
      <w:r>
        <w:rPr>
          <w:b w:val="0"/>
        </w:rPr>
        <w:t>ID assigned</w:t>
      </w:r>
      <w:r>
        <w:rPr>
          <w:b w:val="0"/>
          <w:spacing w:val="-2"/>
        </w:rPr>
        <w:t> </w:t>
      </w:r>
      <w:r>
        <w:rPr>
          <w:b w:val="0"/>
        </w:rPr>
        <w:t>to</w:t>
      </w:r>
      <w:r>
        <w:rPr>
          <w:b w:val="0"/>
          <w:spacing w:val="-4"/>
        </w:rPr>
        <w:t> </w:t>
      </w:r>
      <w:r>
        <w:rPr>
          <w:b w:val="0"/>
        </w:rPr>
        <w:t>the</w:t>
      </w:r>
      <w:r>
        <w:rPr>
          <w:b w:val="0"/>
          <w:spacing w:val="4"/>
        </w:rPr>
        <w:t> </w:t>
      </w:r>
      <w:r>
        <w:rPr>
          <w:b w:val="0"/>
          <w:spacing w:val="-2"/>
        </w:rPr>
        <w:t>analyzer.</w:t>
      </w:r>
    </w:p>
    <w:p>
      <w:pPr>
        <w:pStyle w:val="BodyText"/>
        <w:spacing w:before="1"/>
        <w:ind w:left="0"/>
        <w:rPr>
          <w:b w:val="0"/>
        </w:rPr>
      </w:pPr>
    </w:p>
    <w:p>
      <w:pPr>
        <w:spacing w:before="1"/>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35" w:lineRule="auto" w:before="11"/>
        <w:ind w:left="719" w:right="1014"/>
        <w:rPr>
          <w:b w:val="0"/>
        </w:rPr>
      </w:pPr>
      <w:r>
        <w:rPr>
          <w:b w:val="0"/>
        </w:rPr>
        <w:t>Report the range of the component tested as “H” for high or “L” for low. For single-range analyzers,</w:t>
      </w:r>
      <w:r>
        <w:rPr>
          <w:b w:val="0"/>
          <w:spacing w:val="-5"/>
        </w:rPr>
        <w:t> </w:t>
      </w:r>
      <w:r>
        <w:rPr>
          <w:b w:val="0"/>
        </w:rPr>
        <w:t>report</w:t>
      </w:r>
      <w:r>
        <w:rPr>
          <w:b w:val="0"/>
          <w:spacing w:val="-2"/>
        </w:rPr>
        <w:t> </w:t>
      </w:r>
      <w:r>
        <w:rPr>
          <w:b w:val="0"/>
        </w:rPr>
        <w:t>the</w:t>
      </w:r>
      <w:r>
        <w:rPr>
          <w:b w:val="0"/>
          <w:spacing w:val="-5"/>
        </w:rPr>
        <w:t> </w:t>
      </w:r>
      <w:r>
        <w:rPr>
          <w:b w:val="0"/>
        </w:rPr>
        <w:t>range</w:t>
      </w:r>
      <w:r>
        <w:rPr>
          <w:b w:val="0"/>
          <w:spacing w:val="-5"/>
        </w:rPr>
        <w:t> </w:t>
      </w:r>
      <w:r>
        <w:rPr>
          <w:b w:val="0"/>
        </w:rPr>
        <w:t>as</w:t>
      </w:r>
      <w:r>
        <w:rPr>
          <w:b w:val="0"/>
          <w:spacing w:val="-4"/>
        </w:rPr>
        <w:t> </w:t>
      </w:r>
      <w:r>
        <w:rPr>
          <w:b w:val="0"/>
        </w:rPr>
        <w:t>“H”</w:t>
      </w:r>
      <w:r>
        <w:rPr>
          <w:b w:val="0"/>
          <w:spacing w:val="-8"/>
        </w:rPr>
        <w:t> </w:t>
      </w:r>
      <w:r>
        <w:rPr>
          <w:b w:val="0"/>
        </w:rPr>
        <w:t>unless</w:t>
      </w:r>
      <w:r>
        <w:rPr>
          <w:b w:val="0"/>
          <w:spacing w:val="-4"/>
        </w:rPr>
        <w:t> </w:t>
      </w:r>
      <w:r>
        <w:rPr>
          <w:b w:val="0"/>
        </w:rPr>
        <w:t>you</w:t>
      </w:r>
      <w:r>
        <w:rPr>
          <w:b w:val="0"/>
          <w:spacing w:val="-10"/>
        </w:rPr>
        <w:t> </w:t>
      </w:r>
      <w:r>
        <w:rPr>
          <w:b w:val="0"/>
        </w:rPr>
        <w:t>are</w:t>
      </w:r>
      <w:r>
        <w:rPr>
          <w:b w:val="0"/>
          <w:spacing w:val="-5"/>
        </w:rPr>
        <w:t> </w:t>
      </w:r>
      <w:r>
        <w:rPr>
          <w:b w:val="0"/>
        </w:rPr>
        <w:t>using</w:t>
      </w:r>
      <w:r>
        <w:rPr>
          <w:b w:val="0"/>
          <w:spacing w:val="-10"/>
        </w:rPr>
        <w:t> </w:t>
      </w:r>
      <w:r>
        <w:rPr>
          <w:b w:val="0"/>
        </w:rPr>
        <w:t>the</w:t>
      </w:r>
      <w:r>
        <w:rPr>
          <w:b w:val="0"/>
          <w:spacing w:val="-5"/>
        </w:rPr>
        <w:t> </w:t>
      </w:r>
      <w:r>
        <w:rPr>
          <w:b w:val="0"/>
        </w:rPr>
        <w:t>default</w:t>
      </w:r>
      <w:r>
        <w:rPr>
          <w:b w:val="0"/>
          <w:spacing w:val="-2"/>
        </w:rPr>
        <w:t> </w:t>
      </w:r>
      <w:r>
        <w:rPr>
          <w:b w:val="0"/>
        </w:rPr>
        <w:t>high-range</w:t>
      </w:r>
      <w:r>
        <w:rPr>
          <w:b w:val="0"/>
          <w:spacing w:val="14"/>
        </w:rPr>
        <w:t> </w:t>
      </w:r>
      <w:r>
        <w:rPr>
          <w:b w:val="0"/>
        </w:rPr>
        <w:t>option, in which case report the range as “L.”</w:t>
      </w:r>
    </w:p>
    <w:p>
      <w:pPr>
        <w:pStyle w:val="BodyText"/>
        <w:spacing w:before="5"/>
        <w:ind w:left="0"/>
        <w:rPr>
          <w:b w:val="0"/>
        </w:rPr>
      </w:pPr>
    </w:p>
    <w:p>
      <w:pPr>
        <w:spacing w:before="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before="7"/>
        <w:ind w:right="829"/>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is to</w:t>
      </w:r>
      <w:r>
        <w:rPr>
          <w:b w:val="0"/>
          <w:spacing w:val="-5"/>
        </w:rPr>
        <w:t> </w:t>
      </w:r>
      <w:r>
        <w:rPr>
          <w:b w:val="0"/>
        </w:rPr>
        <w:t>use the Component ID</w:t>
      </w:r>
      <w:r>
        <w:rPr>
          <w:b w:val="0"/>
          <w:spacing w:val="-1"/>
        </w:rPr>
        <w:t> </w:t>
      </w:r>
      <w:r>
        <w:rPr>
          <w:b w:val="0"/>
        </w:rPr>
        <w:t>as a</w:t>
      </w:r>
      <w:r>
        <w:rPr>
          <w:b w:val="0"/>
          <w:spacing w:val="-5"/>
        </w:rPr>
        <w:t> </w:t>
      </w:r>
      <w:r>
        <w:rPr>
          <w:b w:val="0"/>
        </w:rPr>
        <w:t>prefix</w:t>
      </w:r>
      <w:r>
        <w:rPr>
          <w:b w:val="0"/>
          <w:spacing w:val="-4"/>
        </w:rPr>
        <w:t> </w:t>
      </w:r>
      <w:r>
        <w:rPr>
          <w:b w:val="0"/>
        </w:rPr>
        <w:t>to</w:t>
      </w:r>
      <w:r>
        <w:rPr>
          <w:b w:val="0"/>
          <w:spacing w:val="-5"/>
        </w:rPr>
        <w:t> </w:t>
      </w:r>
      <w:r>
        <w:rPr>
          <w:b w:val="0"/>
        </w:rPr>
        <w:t>the number. The test number may </w:t>
      </w:r>
      <w:r>
        <w:rPr>
          <w:b w:val="0"/>
          <w:u w:val="single"/>
        </w:rPr>
        <w:t>not</w:t>
      </w:r>
      <w:r>
        <w:rPr>
          <w:b w:val="0"/>
          <w:u w:val="none"/>
        </w:rPr>
        <w:t> be reused</w:t>
      </w:r>
      <w:r>
        <w:rPr>
          <w:b w:val="0"/>
          <w:spacing w:val="-4"/>
          <w:u w:val="none"/>
        </w:rPr>
        <w:t> </w:t>
      </w:r>
      <w:r>
        <w:rPr>
          <w:b w:val="0"/>
          <w:u w:val="none"/>
        </w:rPr>
        <w:t>at this location</w:t>
      </w:r>
      <w:r>
        <w:rPr>
          <w:b w:val="0"/>
          <w:spacing w:val="-4"/>
          <w:u w:val="none"/>
        </w:rPr>
        <w:t> </w:t>
      </w:r>
      <w:r>
        <w:rPr>
          <w:b w:val="0"/>
          <w:u w:val="none"/>
        </w:rPr>
        <w:t>for another linearity check of the same monitoring component.</w:t>
      </w:r>
    </w:p>
    <w:p>
      <w:pPr>
        <w:spacing w:line="290" w:lineRule="exact" w:before="292"/>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ind w:right="1152"/>
        <w:rPr>
          <w:b w:val="0"/>
        </w:rPr>
      </w:pPr>
      <w:r>
        <w:rPr>
          <w:b w:val="0"/>
        </w:rPr>
        <w:t>Report the purpose of the test using the appropriate code from the table below. If the test is both a periodic quality assurance test and a recertification test, report that the test is a recertification test. If the test is both a periodic quality assurance test and a diagnostic test, report that the test is a</w:t>
      </w:r>
      <w:r>
        <w:rPr>
          <w:b w:val="0"/>
          <w:spacing w:val="-6"/>
        </w:rPr>
        <w:t> </w:t>
      </w:r>
      <w:r>
        <w:rPr>
          <w:b w:val="0"/>
        </w:rPr>
        <w:t>periodic quality assurance test.</w:t>
      </w:r>
      <w:r>
        <w:rPr>
          <w:b w:val="0"/>
          <w:spacing w:val="-1"/>
        </w:rPr>
        <w:t> </w:t>
      </w:r>
      <w:r>
        <w:rPr>
          <w:b w:val="0"/>
        </w:rPr>
        <w:t>If</w:t>
      </w:r>
      <w:r>
        <w:rPr>
          <w:b w:val="0"/>
          <w:spacing w:val="-1"/>
        </w:rPr>
        <w:t> </w:t>
      </w:r>
      <w:r>
        <w:rPr>
          <w:b w:val="0"/>
        </w:rPr>
        <w:t>this is a</w:t>
      </w:r>
      <w:r>
        <w:rPr>
          <w:b w:val="0"/>
          <w:spacing w:val="-6"/>
        </w:rPr>
        <w:t> </w:t>
      </w:r>
      <w:r>
        <w:rPr>
          <w:b w:val="0"/>
        </w:rPr>
        <w:t>periodic quality assurance test performed in grace period, report that the test is a periodic quality assurance test (QA), and report “1” for the Grace Period Indicator field.</w:t>
      </w:r>
    </w:p>
    <w:p>
      <w:pPr>
        <w:pStyle w:val="BodyText"/>
        <w:spacing w:before="4"/>
        <w:ind w:left="0"/>
        <w:rPr>
          <w:b w:val="0"/>
        </w:rPr>
      </w:pPr>
    </w:p>
    <w:p>
      <w:pPr>
        <w:spacing w:before="0"/>
        <w:ind w:left="13" w:right="383" w:firstLine="0"/>
        <w:jc w:val="center"/>
        <w:rPr>
          <w:b w:val="0"/>
          <w:sz w:val="21"/>
        </w:rPr>
      </w:pPr>
      <w:bookmarkStart w:name="_bookmark47" w:id="81"/>
      <w:bookmarkEnd w:id="81"/>
      <w:r>
        <w:rPr/>
      </w:r>
      <w:r>
        <w:rPr>
          <w:b w:val="0"/>
          <w:spacing w:val="10"/>
          <w:sz w:val="21"/>
        </w:rPr>
        <w:t>Table</w:t>
      </w:r>
      <w:r>
        <w:rPr>
          <w:b w:val="0"/>
          <w:spacing w:val="46"/>
          <w:sz w:val="21"/>
        </w:rPr>
        <w:t> </w:t>
      </w:r>
      <w:r>
        <w:rPr>
          <w:b w:val="0"/>
          <w:sz w:val="21"/>
        </w:rPr>
        <w:t>6:</w:t>
      </w:r>
      <w:r>
        <w:rPr>
          <w:b w:val="0"/>
          <w:spacing w:val="49"/>
          <w:sz w:val="21"/>
        </w:rPr>
        <w:t> </w:t>
      </w:r>
      <w:r>
        <w:rPr>
          <w:b w:val="0"/>
          <w:spacing w:val="11"/>
          <w:sz w:val="21"/>
        </w:rPr>
        <w:t>Linearity</w:t>
      </w:r>
      <w:r>
        <w:rPr>
          <w:b w:val="0"/>
          <w:spacing w:val="45"/>
          <w:sz w:val="21"/>
        </w:rPr>
        <w:t> </w:t>
      </w:r>
      <w:r>
        <w:rPr>
          <w:b w:val="0"/>
          <w:spacing w:val="10"/>
          <w:sz w:val="21"/>
        </w:rPr>
        <w:t>Test</w:t>
      </w:r>
      <w:r>
        <w:rPr>
          <w:b w:val="0"/>
          <w:spacing w:val="46"/>
          <w:sz w:val="21"/>
        </w:rPr>
        <w:t> </w:t>
      </w:r>
      <w:r>
        <w:rPr>
          <w:b w:val="0"/>
          <w:spacing w:val="11"/>
          <w:sz w:val="21"/>
        </w:rPr>
        <w:t>Reason</w:t>
      </w:r>
      <w:r>
        <w:rPr>
          <w:b w:val="0"/>
          <w:spacing w:val="40"/>
          <w:sz w:val="21"/>
        </w:rPr>
        <w:t> </w:t>
      </w:r>
      <w:r>
        <w:rPr>
          <w:b w:val="0"/>
          <w:sz w:val="21"/>
        </w:rPr>
        <w:t>Codes</w:t>
      </w:r>
      <w:r>
        <w:rPr>
          <w:b w:val="0"/>
          <w:spacing w:val="45"/>
          <w:sz w:val="21"/>
        </w:rPr>
        <w:t> </w:t>
      </w:r>
      <w:r>
        <w:rPr>
          <w:b w:val="0"/>
          <w:sz w:val="21"/>
        </w:rPr>
        <w:t>and</w:t>
      </w:r>
      <w:r>
        <w:rPr>
          <w:b w:val="0"/>
          <w:spacing w:val="40"/>
          <w:sz w:val="21"/>
        </w:rPr>
        <w:t> </w:t>
      </w:r>
      <w:r>
        <w:rPr>
          <w:b w:val="0"/>
          <w:spacing w:val="8"/>
          <w:sz w:val="21"/>
        </w:rPr>
        <w:t>Descriptions</w:t>
      </w:r>
    </w:p>
    <w:p>
      <w:pPr>
        <w:pStyle w:val="BodyText"/>
        <w:spacing w:before="1"/>
        <w:ind w:left="0"/>
        <w:rPr>
          <w:b w:val="0"/>
          <w:sz w:val="10"/>
        </w:rPr>
      </w:pPr>
    </w:p>
    <w:tbl>
      <w:tblPr>
        <w:tblW w:w="0" w:type="auto"/>
        <w:jc w:val="left"/>
        <w:tblInd w:w="27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3492"/>
      </w:tblGrid>
      <w:tr>
        <w:trPr>
          <w:trHeight w:val="417"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3492" w:type="dxa"/>
            <w:shd w:val="clear" w:color="auto" w:fill="E4E4E4"/>
          </w:tcPr>
          <w:p>
            <w:pPr>
              <w:pStyle w:val="TableParagraph"/>
              <w:ind w:left="39"/>
              <w:jc w:val="center"/>
              <w:rPr>
                <w:b w:val="0"/>
                <w:sz w:val="21"/>
              </w:rPr>
            </w:pPr>
            <w:r>
              <w:rPr>
                <w:b w:val="0"/>
                <w:spacing w:val="8"/>
                <w:sz w:val="21"/>
              </w:rPr>
              <w:t>Description</w:t>
            </w:r>
          </w:p>
        </w:tc>
      </w:tr>
      <w:tr>
        <w:trPr>
          <w:trHeight w:val="404" w:hRule="atLeast"/>
        </w:trPr>
        <w:tc>
          <w:tcPr>
            <w:tcW w:w="1728" w:type="dxa"/>
          </w:tcPr>
          <w:p>
            <w:pPr>
              <w:pStyle w:val="TableParagraph"/>
              <w:spacing w:before="62"/>
              <w:ind w:left="88"/>
              <w:rPr>
                <w:b w:val="0"/>
                <w:sz w:val="21"/>
              </w:rPr>
            </w:pPr>
            <w:r>
              <w:rPr>
                <w:b w:val="0"/>
                <w:spacing w:val="-2"/>
                <w:sz w:val="21"/>
              </w:rPr>
              <w:t>INITIAL</w:t>
            </w:r>
          </w:p>
        </w:tc>
        <w:tc>
          <w:tcPr>
            <w:tcW w:w="3492" w:type="dxa"/>
          </w:tcPr>
          <w:p>
            <w:pPr>
              <w:pStyle w:val="TableParagraph"/>
              <w:spacing w:before="62"/>
              <w:ind w:left="88"/>
              <w:rPr>
                <w:b w:val="0"/>
                <w:sz w:val="21"/>
              </w:rPr>
            </w:pPr>
            <w:r>
              <w:rPr>
                <w:b w:val="0"/>
                <w:sz w:val="21"/>
              </w:rPr>
              <w:t>Initial</w:t>
            </w:r>
            <w:r>
              <w:rPr>
                <w:b w:val="0"/>
                <w:spacing w:val="18"/>
                <w:sz w:val="21"/>
              </w:rPr>
              <w:t> </w:t>
            </w:r>
            <w:r>
              <w:rPr>
                <w:b w:val="0"/>
                <w:spacing w:val="-2"/>
                <w:sz w:val="21"/>
              </w:rPr>
              <w:t>Certification</w:t>
            </w:r>
          </w:p>
        </w:tc>
      </w:tr>
      <w:tr>
        <w:trPr>
          <w:trHeight w:val="405" w:hRule="atLeast"/>
        </w:trPr>
        <w:tc>
          <w:tcPr>
            <w:tcW w:w="1728" w:type="dxa"/>
          </w:tcPr>
          <w:p>
            <w:pPr>
              <w:pStyle w:val="TableParagraph"/>
              <w:ind w:left="88"/>
              <w:rPr>
                <w:b w:val="0"/>
                <w:sz w:val="21"/>
              </w:rPr>
            </w:pPr>
            <w:r>
              <w:rPr>
                <w:b w:val="0"/>
                <w:spacing w:val="-4"/>
                <w:sz w:val="21"/>
              </w:rPr>
              <w:t>DIAG</w:t>
            </w:r>
          </w:p>
        </w:tc>
        <w:tc>
          <w:tcPr>
            <w:tcW w:w="3492" w:type="dxa"/>
          </w:tcPr>
          <w:p>
            <w:pPr>
              <w:pStyle w:val="TableParagraph"/>
              <w:ind w:left="88"/>
              <w:rPr>
                <w:b w:val="0"/>
                <w:sz w:val="21"/>
              </w:rPr>
            </w:pPr>
            <w:r>
              <w:rPr>
                <w:b w:val="0"/>
                <w:spacing w:val="-2"/>
                <w:sz w:val="21"/>
              </w:rPr>
              <w:t>Diagnostic</w:t>
            </w:r>
          </w:p>
        </w:tc>
      </w:tr>
      <w:tr>
        <w:trPr>
          <w:trHeight w:val="405" w:hRule="atLeast"/>
        </w:trPr>
        <w:tc>
          <w:tcPr>
            <w:tcW w:w="1728" w:type="dxa"/>
          </w:tcPr>
          <w:p>
            <w:pPr>
              <w:pStyle w:val="TableParagraph"/>
              <w:ind w:left="88"/>
              <w:rPr>
                <w:b w:val="0"/>
                <w:sz w:val="21"/>
              </w:rPr>
            </w:pPr>
            <w:r>
              <w:rPr>
                <w:b w:val="0"/>
                <w:spacing w:val="-5"/>
                <w:sz w:val="21"/>
              </w:rPr>
              <w:t>QA</w:t>
            </w:r>
          </w:p>
        </w:tc>
        <w:tc>
          <w:tcPr>
            <w:tcW w:w="3492" w:type="dxa"/>
          </w:tcPr>
          <w:p>
            <w:pPr>
              <w:pStyle w:val="TableParagraph"/>
              <w:ind w:left="88"/>
              <w:rPr>
                <w:b w:val="0"/>
                <w:sz w:val="21"/>
              </w:rPr>
            </w:pPr>
            <w:r>
              <w:rPr>
                <w:b w:val="0"/>
                <w:sz w:val="21"/>
              </w:rPr>
              <w:t>Periodic</w:t>
            </w:r>
            <w:r>
              <w:rPr>
                <w:b w:val="0"/>
                <w:spacing w:val="36"/>
                <w:sz w:val="21"/>
              </w:rPr>
              <w:t> </w:t>
            </w:r>
            <w:r>
              <w:rPr>
                <w:b w:val="0"/>
                <w:sz w:val="21"/>
              </w:rPr>
              <w:t>Quality</w:t>
            </w:r>
            <w:r>
              <w:rPr>
                <w:b w:val="0"/>
                <w:spacing w:val="6"/>
                <w:sz w:val="21"/>
              </w:rPr>
              <w:t> </w:t>
            </w:r>
            <w:r>
              <w:rPr>
                <w:b w:val="0"/>
                <w:spacing w:val="-2"/>
                <w:sz w:val="21"/>
              </w:rPr>
              <w:t>Assurance</w:t>
            </w:r>
          </w:p>
        </w:tc>
      </w:tr>
      <w:tr>
        <w:trPr>
          <w:trHeight w:val="404" w:hRule="atLeast"/>
        </w:trPr>
        <w:tc>
          <w:tcPr>
            <w:tcW w:w="1728" w:type="dxa"/>
          </w:tcPr>
          <w:p>
            <w:pPr>
              <w:pStyle w:val="TableParagraph"/>
              <w:ind w:left="88"/>
              <w:rPr>
                <w:b w:val="0"/>
                <w:sz w:val="21"/>
              </w:rPr>
            </w:pPr>
            <w:r>
              <w:rPr>
                <w:b w:val="0"/>
                <w:spacing w:val="-2"/>
                <w:sz w:val="21"/>
              </w:rPr>
              <w:t>RECERT</w:t>
            </w:r>
          </w:p>
        </w:tc>
        <w:tc>
          <w:tcPr>
            <w:tcW w:w="3492" w:type="dxa"/>
          </w:tcPr>
          <w:p>
            <w:pPr>
              <w:pStyle w:val="TableParagraph"/>
              <w:ind w:left="88"/>
              <w:rPr>
                <w:b w:val="0"/>
                <w:sz w:val="21"/>
              </w:rPr>
            </w:pPr>
            <w:r>
              <w:rPr>
                <w:b w:val="0"/>
                <w:spacing w:val="-2"/>
                <w:sz w:val="21"/>
              </w:rPr>
              <w:t>Recertification</w:t>
            </w:r>
          </w:p>
        </w:tc>
      </w:tr>
    </w:tbl>
    <w:p>
      <w:pPr>
        <w:pStyle w:val="BodyText"/>
        <w:ind w:left="0"/>
        <w:rPr>
          <w:b w:val="0"/>
          <w:sz w:val="21"/>
        </w:rPr>
      </w:pPr>
    </w:p>
    <w:p>
      <w:pPr>
        <w:pStyle w:val="BodyText"/>
        <w:spacing w:before="73"/>
        <w:ind w:left="0"/>
        <w:rPr>
          <w:b w:val="0"/>
          <w:sz w:val="21"/>
        </w:rPr>
      </w:pPr>
    </w:p>
    <w:p>
      <w:pPr>
        <w:spacing w:line="290" w:lineRule="exact"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w:t>
      </w:r>
      <w:r>
        <w:rPr>
          <w:b w:val="0"/>
          <w:spacing w:val="1"/>
        </w:rPr>
        <w:t> </w:t>
      </w:r>
      <w:r>
        <w:rPr>
          <w:b w:val="0"/>
        </w:rPr>
        <w:t>does</w:t>
      </w:r>
      <w:r>
        <w:rPr>
          <w:b w:val="0"/>
          <w:spacing w:val="-2"/>
        </w:rPr>
        <w:t> </w:t>
      </w:r>
      <w:r>
        <w:rPr>
          <w:b w:val="0"/>
        </w:rPr>
        <w:t>not apply</w:t>
      </w:r>
      <w:r>
        <w:rPr>
          <w:b w:val="0"/>
          <w:spacing w:val="-2"/>
        </w:rPr>
        <w:t> </w:t>
      </w:r>
      <w:r>
        <w:rPr>
          <w:b w:val="0"/>
        </w:rPr>
        <w:t>to</w:t>
      </w:r>
      <w:r>
        <w:rPr>
          <w:b w:val="0"/>
          <w:spacing w:val="-8"/>
        </w:rPr>
        <w:t> </w:t>
      </w:r>
      <w:r>
        <w:rPr>
          <w:b w:val="0"/>
        </w:rPr>
        <w:t>linearity</w:t>
      </w:r>
      <w:r>
        <w:rPr>
          <w:b w:val="0"/>
          <w:spacing w:val="-2"/>
        </w:rPr>
        <w:t> checks.</w:t>
      </w:r>
    </w:p>
    <w:p>
      <w:pPr>
        <w:pStyle w:val="BodyText"/>
        <w:spacing w:before="2"/>
        <w:ind w:left="0"/>
        <w:rPr>
          <w:b w:val="0"/>
        </w:rPr>
      </w:pPr>
    </w:p>
    <w:p>
      <w:pPr>
        <w:spacing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before="7"/>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 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after="0"/>
        <w:rPr>
          <w:b w:val="0"/>
        </w:rPr>
        <w:sectPr>
          <w:pgSz w:w="12240" w:h="15840"/>
          <w:pgMar w:header="759" w:footer="721" w:top="1060" w:bottom="920" w:left="720" w:right="360"/>
        </w:sectPr>
      </w:pPr>
    </w:p>
    <w:p>
      <w:pPr>
        <w:spacing w:before="95"/>
        <w:ind w:left="21" w:right="383" w:firstLine="0"/>
        <w:jc w:val="center"/>
        <w:rPr>
          <w:b w:val="0"/>
          <w:sz w:val="21"/>
        </w:rPr>
      </w:pPr>
      <w:bookmarkStart w:name="_bookmark48" w:id="82"/>
      <w:bookmarkEnd w:id="82"/>
      <w:r>
        <w:rPr/>
      </w:r>
      <w:r>
        <w:rPr>
          <w:b w:val="0"/>
          <w:spacing w:val="10"/>
          <w:sz w:val="21"/>
        </w:rPr>
        <w:t>Table</w:t>
      </w:r>
      <w:r>
        <w:rPr>
          <w:b w:val="0"/>
          <w:spacing w:val="45"/>
          <w:sz w:val="21"/>
        </w:rPr>
        <w:t> </w:t>
      </w:r>
      <w:r>
        <w:rPr>
          <w:b w:val="0"/>
          <w:sz w:val="21"/>
        </w:rPr>
        <w:t>7:</w:t>
      </w:r>
      <w:r>
        <w:rPr>
          <w:b w:val="0"/>
          <w:spacing w:val="49"/>
          <w:sz w:val="21"/>
        </w:rPr>
        <w:t> </w:t>
      </w:r>
      <w:r>
        <w:rPr>
          <w:b w:val="0"/>
          <w:spacing w:val="11"/>
          <w:sz w:val="21"/>
        </w:rPr>
        <w:t>Linearity</w:t>
      </w:r>
      <w:r>
        <w:rPr>
          <w:b w:val="0"/>
          <w:spacing w:val="44"/>
          <w:sz w:val="21"/>
        </w:rPr>
        <w:t> </w:t>
      </w:r>
      <w:r>
        <w:rPr>
          <w:b w:val="0"/>
          <w:spacing w:val="10"/>
          <w:sz w:val="21"/>
        </w:rPr>
        <w:t>Test</w:t>
      </w:r>
      <w:r>
        <w:rPr>
          <w:b w:val="0"/>
          <w:spacing w:val="46"/>
          <w:sz w:val="21"/>
        </w:rPr>
        <w:t> </w:t>
      </w:r>
      <w:r>
        <w:rPr>
          <w:b w:val="0"/>
          <w:spacing w:val="10"/>
          <w:sz w:val="21"/>
        </w:rPr>
        <w:t>Result</w:t>
      </w:r>
      <w:r>
        <w:rPr>
          <w:b w:val="0"/>
          <w:spacing w:val="46"/>
          <w:sz w:val="21"/>
        </w:rPr>
        <w:t> </w:t>
      </w:r>
      <w:r>
        <w:rPr>
          <w:b w:val="0"/>
          <w:sz w:val="21"/>
        </w:rPr>
        <w:t>Codes</w:t>
      </w:r>
      <w:r>
        <w:rPr>
          <w:b w:val="0"/>
          <w:spacing w:val="44"/>
          <w:sz w:val="21"/>
        </w:rPr>
        <w:t> </w:t>
      </w:r>
      <w:r>
        <w:rPr>
          <w:b w:val="0"/>
          <w:sz w:val="21"/>
        </w:rPr>
        <w:t>and</w:t>
      </w:r>
      <w:r>
        <w:rPr>
          <w:b w:val="0"/>
          <w:spacing w:val="40"/>
          <w:sz w:val="21"/>
        </w:rPr>
        <w:t> </w:t>
      </w:r>
      <w:r>
        <w:rPr>
          <w:b w:val="0"/>
          <w:spacing w:val="8"/>
          <w:sz w:val="21"/>
        </w:rPr>
        <w:t>Descriptions</w:t>
      </w:r>
    </w:p>
    <w:p>
      <w:pPr>
        <w:pStyle w:val="BodyText"/>
        <w:spacing w:before="1" w:after="1"/>
        <w:ind w:left="0"/>
        <w:rPr>
          <w:b w:val="0"/>
          <w:sz w:val="10"/>
        </w:rPr>
      </w:pPr>
    </w:p>
    <w:tbl>
      <w:tblPr>
        <w:tblW w:w="0" w:type="auto"/>
        <w:jc w:val="left"/>
        <w:tblInd w:w="10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6912"/>
      </w:tblGrid>
      <w:tr>
        <w:trPr>
          <w:trHeight w:val="405" w:hRule="atLeast"/>
        </w:trPr>
        <w:tc>
          <w:tcPr>
            <w:tcW w:w="1728" w:type="dxa"/>
            <w:shd w:val="clear" w:color="auto" w:fill="E4E4E4"/>
          </w:tcPr>
          <w:p>
            <w:pPr>
              <w:pStyle w:val="TableParagraph"/>
              <w:ind w:left="22" w:right="23"/>
              <w:jc w:val="center"/>
              <w:rPr>
                <w:b w:val="0"/>
                <w:sz w:val="21"/>
              </w:rPr>
            </w:pPr>
            <w:r>
              <w:rPr>
                <w:b w:val="0"/>
                <w:spacing w:val="-4"/>
                <w:sz w:val="21"/>
              </w:rPr>
              <w:t>Code</w:t>
            </w:r>
          </w:p>
        </w:tc>
        <w:tc>
          <w:tcPr>
            <w:tcW w:w="6912" w:type="dxa"/>
            <w:shd w:val="clear" w:color="auto" w:fill="E4E4E4"/>
          </w:tcPr>
          <w:p>
            <w:pPr>
              <w:pStyle w:val="TableParagraph"/>
              <w:ind w:left="3"/>
              <w:jc w:val="center"/>
              <w:rPr>
                <w:b w:val="0"/>
                <w:sz w:val="21"/>
              </w:rPr>
            </w:pPr>
            <w:r>
              <w:rPr>
                <w:b w:val="0"/>
                <w:spacing w:val="8"/>
                <w:sz w:val="21"/>
              </w:rPr>
              <w:t>Description</w:t>
            </w:r>
          </w:p>
        </w:tc>
      </w:tr>
      <w:tr>
        <w:trPr>
          <w:trHeight w:val="405" w:hRule="atLeast"/>
        </w:trPr>
        <w:tc>
          <w:tcPr>
            <w:tcW w:w="1728" w:type="dxa"/>
          </w:tcPr>
          <w:p>
            <w:pPr>
              <w:pStyle w:val="TableParagraph"/>
              <w:rPr>
                <w:b w:val="0"/>
                <w:sz w:val="21"/>
              </w:rPr>
            </w:pPr>
            <w:r>
              <w:rPr>
                <w:b w:val="0"/>
                <w:spacing w:val="-2"/>
                <w:sz w:val="21"/>
              </w:rPr>
              <w:t>ABORTED</w:t>
            </w:r>
          </w:p>
        </w:tc>
        <w:tc>
          <w:tcPr>
            <w:tcW w:w="6912" w:type="dxa"/>
          </w:tcPr>
          <w:p>
            <w:pPr>
              <w:pStyle w:val="TableParagraph"/>
              <w:rPr>
                <w:b w:val="0"/>
                <w:sz w:val="21"/>
              </w:rPr>
            </w:pPr>
            <w:r>
              <w:rPr>
                <w:b w:val="0"/>
                <w:sz w:val="21"/>
              </w:rPr>
              <w:t>Test</w:t>
            </w:r>
            <w:r>
              <w:rPr>
                <w:b w:val="0"/>
                <w:spacing w:val="5"/>
                <w:sz w:val="21"/>
              </w:rPr>
              <w:t> </w:t>
            </w:r>
            <w:r>
              <w:rPr>
                <w:b w:val="0"/>
                <w:sz w:val="21"/>
              </w:rPr>
              <w:t>was</w:t>
            </w:r>
            <w:r>
              <w:rPr>
                <w:b w:val="0"/>
                <w:spacing w:val="5"/>
                <w:sz w:val="21"/>
              </w:rPr>
              <w:t> </w:t>
            </w:r>
            <w:r>
              <w:rPr>
                <w:b w:val="0"/>
                <w:sz w:val="21"/>
              </w:rPr>
              <w:t>aborted</w:t>
            </w:r>
            <w:r>
              <w:rPr>
                <w:b w:val="0"/>
                <w:spacing w:val="27"/>
                <w:sz w:val="21"/>
              </w:rPr>
              <w:t> </w:t>
            </w:r>
            <w:r>
              <w:rPr>
                <w:b w:val="0"/>
                <w:sz w:val="21"/>
              </w:rPr>
              <w:t>due</w:t>
            </w:r>
            <w:r>
              <w:rPr>
                <w:b w:val="0"/>
                <w:spacing w:val="19"/>
                <w:sz w:val="21"/>
              </w:rPr>
              <w:t> </w:t>
            </w:r>
            <w:r>
              <w:rPr>
                <w:b w:val="0"/>
                <w:sz w:val="21"/>
              </w:rPr>
              <w:t>to</w:t>
            </w:r>
            <w:r>
              <w:rPr>
                <w:b w:val="0"/>
                <w:spacing w:val="12"/>
                <w:sz w:val="21"/>
              </w:rPr>
              <w:t> </w:t>
            </w:r>
            <w:r>
              <w:rPr>
                <w:b w:val="0"/>
                <w:sz w:val="21"/>
              </w:rPr>
              <w:t>problems</w:t>
            </w:r>
            <w:r>
              <w:rPr>
                <w:b w:val="0"/>
                <w:spacing w:val="31"/>
                <w:sz w:val="21"/>
              </w:rPr>
              <w:t> </w:t>
            </w:r>
            <w:r>
              <w:rPr>
                <w:b w:val="0"/>
                <w:sz w:val="21"/>
              </w:rPr>
              <w:t>with</w:t>
            </w:r>
            <w:r>
              <w:rPr>
                <w:b w:val="0"/>
                <w:spacing w:val="13"/>
                <w:sz w:val="21"/>
              </w:rPr>
              <w:t> </w:t>
            </w:r>
            <w:r>
              <w:rPr>
                <w:b w:val="0"/>
                <w:sz w:val="21"/>
              </w:rPr>
              <w:t>the</w:t>
            </w:r>
            <w:r>
              <w:rPr>
                <w:b w:val="0"/>
                <w:spacing w:val="19"/>
                <w:sz w:val="21"/>
              </w:rPr>
              <w:t> </w:t>
            </w:r>
            <w:r>
              <w:rPr>
                <w:b w:val="0"/>
                <w:sz w:val="21"/>
              </w:rPr>
              <w:t>installed</w:t>
            </w:r>
            <w:r>
              <w:rPr>
                <w:b w:val="0"/>
                <w:spacing w:val="14"/>
                <w:sz w:val="21"/>
              </w:rPr>
              <w:t> </w:t>
            </w:r>
            <w:r>
              <w:rPr>
                <w:b w:val="0"/>
                <w:sz w:val="21"/>
              </w:rPr>
              <w:t>monitoring</w:t>
            </w:r>
            <w:r>
              <w:rPr>
                <w:b w:val="0"/>
                <w:spacing w:val="51"/>
                <w:sz w:val="21"/>
              </w:rPr>
              <w:t> </w:t>
            </w:r>
            <w:r>
              <w:rPr>
                <w:b w:val="0"/>
                <w:spacing w:val="-2"/>
                <w:sz w:val="21"/>
              </w:rPr>
              <w:t>system*</w:t>
            </w:r>
          </w:p>
        </w:tc>
      </w:tr>
      <w:tr>
        <w:trPr>
          <w:trHeight w:val="417" w:hRule="atLeast"/>
        </w:trPr>
        <w:tc>
          <w:tcPr>
            <w:tcW w:w="1728" w:type="dxa"/>
          </w:tcPr>
          <w:p>
            <w:pPr>
              <w:pStyle w:val="TableParagraph"/>
              <w:rPr>
                <w:b w:val="0"/>
                <w:sz w:val="21"/>
              </w:rPr>
            </w:pPr>
            <w:r>
              <w:rPr>
                <w:b w:val="0"/>
                <w:spacing w:val="-2"/>
                <w:sz w:val="21"/>
              </w:rPr>
              <w:t>FAILED</w:t>
            </w:r>
          </w:p>
        </w:tc>
        <w:tc>
          <w:tcPr>
            <w:tcW w:w="6912" w:type="dxa"/>
          </w:tcPr>
          <w:p>
            <w:pPr>
              <w:pStyle w:val="TableParagraph"/>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04" w:hRule="atLeast"/>
        </w:trPr>
        <w:tc>
          <w:tcPr>
            <w:tcW w:w="1728" w:type="dxa"/>
          </w:tcPr>
          <w:p>
            <w:pPr>
              <w:pStyle w:val="TableParagraph"/>
              <w:spacing w:before="62"/>
              <w:rPr>
                <w:b w:val="0"/>
                <w:sz w:val="21"/>
              </w:rPr>
            </w:pPr>
            <w:r>
              <w:rPr>
                <w:b w:val="0"/>
                <w:spacing w:val="-2"/>
                <w:sz w:val="21"/>
              </w:rPr>
              <w:t>PASSED</w:t>
            </w:r>
          </w:p>
        </w:tc>
        <w:tc>
          <w:tcPr>
            <w:tcW w:w="6912" w:type="dxa"/>
          </w:tcPr>
          <w:p>
            <w:pPr>
              <w:pStyle w:val="TableParagraph"/>
              <w:spacing w:before="62"/>
              <w:rPr>
                <w:b w:val="0"/>
                <w:sz w:val="21"/>
              </w:rPr>
            </w:pPr>
            <w:r>
              <w:rPr>
                <w:b w:val="0"/>
                <w:sz w:val="21"/>
              </w:rPr>
              <w:t>Test</w:t>
            </w:r>
            <w:r>
              <w:rPr>
                <w:b w:val="0"/>
                <w:spacing w:val="10"/>
                <w:sz w:val="21"/>
              </w:rPr>
              <w:t> </w:t>
            </w:r>
            <w:r>
              <w:rPr>
                <w:b w:val="0"/>
                <w:sz w:val="21"/>
              </w:rPr>
              <w:t>was</w:t>
            </w:r>
            <w:r>
              <w:rPr>
                <w:b w:val="0"/>
                <w:spacing w:val="10"/>
                <w:sz w:val="21"/>
              </w:rPr>
              <w:t> </w:t>
            </w:r>
            <w:r>
              <w:rPr>
                <w:b w:val="0"/>
                <w:sz w:val="21"/>
              </w:rPr>
              <w:t>passed</w:t>
            </w:r>
            <w:r>
              <w:rPr>
                <w:b w:val="0"/>
                <w:spacing w:val="19"/>
                <w:sz w:val="21"/>
              </w:rPr>
              <w:t> </w:t>
            </w:r>
            <w:r>
              <w:rPr>
                <w:b w:val="0"/>
                <w:sz w:val="21"/>
              </w:rPr>
              <w:t>and</w:t>
            </w:r>
            <w:r>
              <w:rPr>
                <w:b w:val="0"/>
                <w:spacing w:val="19"/>
                <w:sz w:val="21"/>
              </w:rPr>
              <w:t> </w:t>
            </w:r>
            <w:r>
              <w:rPr>
                <w:b w:val="0"/>
                <w:sz w:val="21"/>
              </w:rPr>
              <w:t>the</w:t>
            </w:r>
            <w:r>
              <w:rPr>
                <w:b w:val="0"/>
                <w:spacing w:val="11"/>
                <w:sz w:val="21"/>
              </w:rPr>
              <w:t> </w:t>
            </w:r>
            <w:r>
              <w:rPr>
                <w:b w:val="0"/>
                <w:sz w:val="21"/>
              </w:rPr>
              <w:t>alternate</w:t>
            </w:r>
            <w:r>
              <w:rPr>
                <w:b w:val="0"/>
                <w:spacing w:val="25"/>
                <w:sz w:val="21"/>
              </w:rPr>
              <w:t> </w:t>
            </w:r>
            <w:r>
              <w:rPr>
                <w:b w:val="0"/>
                <w:sz w:val="21"/>
              </w:rPr>
              <w:t>performance</w:t>
            </w:r>
            <w:r>
              <w:rPr>
                <w:b w:val="0"/>
                <w:spacing w:val="54"/>
                <w:sz w:val="21"/>
              </w:rPr>
              <w:t> </w:t>
            </w:r>
            <w:r>
              <w:rPr>
                <w:b w:val="0"/>
                <w:sz w:val="21"/>
              </w:rPr>
              <w:t>specification</w:t>
            </w:r>
            <w:r>
              <w:rPr>
                <w:b w:val="0"/>
                <w:spacing w:val="19"/>
                <w:sz w:val="21"/>
              </w:rPr>
              <w:t> </w:t>
            </w:r>
            <w:r>
              <w:rPr>
                <w:b w:val="0"/>
                <w:sz w:val="21"/>
              </w:rPr>
              <w:t>was</w:t>
            </w:r>
            <w:r>
              <w:rPr>
                <w:b w:val="0"/>
                <w:spacing w:val="10"/>
                <w:sz w:val="21"/>
              </w:rPr>
              <w:t> </w:t>
            </w:r>
            <w:r>
              <w:rPr>
                <w:b w:val="0"/>
                <w:sz w:val="21"/>
              </w:rPr>
              <w:t>not</w:t>
            </w:r>
            <w:r>
              <w:rPr>
                <w:b w:val="0"/>
                <w:spacing w:val="25"/>
                <w:sz w:val="21"/>
              </w:rPr>
              <w:t> </w:t>
            </w:r>
            <w:r>
              <w:rPr>
                <w:b w:val="0"/>
                <w:spacing w:val="-4"/>
                <w:sz w:val="21"/>
              </w:rPr>
              <w:t>used</w:t>
            </w:r>
          </w:p>
        </w:tc>
      </w:tr>
      <w:tr>
        <w:trPr>
          <w:trHeight w:val="405" w:hRule="atLeast"/>
        </w:trPr>
        <w:tc>
          <w:tcPr>
            <w:tcW w:w="1728" w:type="dxa"/>
          </w:tcPr>
          <w:p>
            <w:pPr>
              <w:pStyle w:val="TableParagraph"/>
              <w:rPr>
                <w:b w:val="0"/>
                <w:sz w:val="21"/>
              </w:rPr>
            </w:pPr>
            <w:r>
              <w:rPr>
                <w:b w:val="0"/>
                <w:spacing w:val="-2"/>
                <w:sz w:val="21"/>
              </w:rPr>
              <w:t>PASSAPS</w:t>
            </w:r>
          </w:p>
        </w:tc>
        <w:tc>
          <w:tcPr>
            <w:tcW w:w="6912" w:type="dxa"/>
          </w:tcPr>
          <w:p>
            <w:pPr>
              <w:pStyle w:val="TableParagraph"/>
              <w:rPr>
                <w:b w:val="0"/>
                <w:sz w:val="21"/>
              </w:rPr>
            </w:pPr>
            <w:r>
              <w:rPr>
                <w:b w:val="0"/>
                <w:sz w:val="21"/>
              </w:rPr>
              <w:t>Test</w:t>
            </w:r>
            <w:r>
              <w:rPr>
                <w:b w:val="0"/>
                <w:spacing w:val="9"/>
                <w:sz w:val="21"/>
              </w:rPr>
              <w:t> </w:t>
            </w:r>
            <w:r>
              <w:rPr>
                <w:b w:val="0"/>
                <w:sz w:val="21"/>
              </w:rPr>
              <w:t>was</w:t>
            </w:r>
            <w:r>
              <w:rPr>
                <w:b w:val="0"/>
                <w:spacing w:val="8"/>
                <w:sz w:val="21"/>
              </w:rPr>
              <w:t> </w:t>
            </w:r>
            <w:r>
              <w:rPr>
                <w:b w:val="0"/>
                <w:sz w:val="21"/>
              </w:rPr>
              <w:t>passed</w:t>
            </w:r>
            <w:r>
              <w:rPr>
                <w:b w:val="0"/>
                <w:spacing w:val="18"/>
                <w:sz w:val="21"/>
              </w:rPr>
              <w:t> </w:t>
            </w:r>
            <w:r>
              <w:rPr>
                <w:b w:val="0"/>
                <w:sz w:val="21"/>
              </w:rPr>
              <w:t>using</w:t>
            </w:r>
            <w:r>
              <w:rPr>
                <w:b w:val="0"/>
                <w:spacing w:val="31"/>
                <w:sz w:val="21"/>
              </w:rPr>
              <w:t> </w:t>
            </w:r>
            <w:r>
              <w:rPr>
                <w:b w:val="0"/>
                <w:sz w:val="21"/>
              </w:rPr>
              <w:t>the</w:t>
            </w:r>
            <w:r>
              <w:rPr>
                <w:b w:val="0"/>
                <w:spacing w:val="23"/>
                <w:sz w:val="21"/>
              </w:rPr>
              <w:t> </w:t>
            </w:r>
            <w:r>
              <w:rPr>
                <w:b w:val="0"/>
                <w:sz w:val="21"/>
              </w:rPr>
              <w:t>alternative</w:t>
            </w:r>
            <w:r>
              <w:rPr>
                <w:b w:val="0"/>
                <w:spacing w:val="10"/>
                <w:sz w:val="21"/>
              </w:rPr>
              <w:t> </w:t>
            </w:r>
            <w:r>
              <w:rPr>
                <w:b w:val="0"/>
                <w:sz w:val="21"/>
              </w:rPr>
              <w:t>performance</w:t>
            </w:r>
            <w:r>
              <w:rPr>
                <w:b w:val="0"/>
                <w:spacing w:val="51"/>
                <w:sz w:val="21"/>
              </w:rPr>
              <w:t> </w:t>
            </w:r>
            <w:r>
              <w:rPr>
                <w:b w:val="0"/>
                <w:spacing w:val="-2"/>
                <w:sz w:val="21"/>
              </w:rPr>
              <w:t>specification</w:t>
            </w:r>
          </w:p>
        </w:tc>
      </w:tr>
    </w:tbl>
    <w:p>
      <w:pPr>
        <w:spacing w:before="2"/>
        <w:ind w:left="1176" w:right="0" w:firstLine="0"/>
        <w:jc w:val="left"/>
        <w:rPr>
          <w:b w:val="0"/>
          <w:sz w:val="21"/>
        </w:rPr>
      </w:pPr>
      <w:r>
        <w:rPr>
          <w:b w:val="0"/>
          <w:sz w:val="21"/>
        </w:rPr>
        <w:t>*</w:t>
      </w:r>
      <w:r>
        <w:rPr>
          <w:b w:val="0"/>
          <w:spacing w:val="1"/>
          <w:sz w:val="21"/>
        </w:rPr>
        <w:t> </w:t>
      </w:r>
      <w:r>
        <w:rPr>
          <w:b w:val="0"/>
          <w:sz w:val="21"/>
        </w:rPr>
        <w:t>If</w:t>
      </w:r>
      <w:r>
        <w:rPr>
          <w:b w:val="0"/>
          <w:spacing w:val="9"/>
          <w:sz w:val="21"/>
        </w:rPr>
        <w:t> </w:t>
      </w:r>
      <w:r>
        <w:rPr>
          <w:b w:val="0"/>
          <w:sz w:val="21"/>
        </w:rPr>
        <w:t>aborted</w:t>
      </w:r>
      <w:r>
        <w:rPr>
          <w:b w:val="0"/>
          <w:spacing w:val="21"/>
          <w:sz w:val="21"/>
        </w:rPr>
        <w:t> </w:t>
      </w:r>
      <w:r>
        <w:rPr>
          <w:b w:val="0"/>
          <w:sz w:val="21"/>
        </w:rPr>
        <w:t>due</w:t>
      </w:r>
      <w:r>
        <w:rPr>
          <w:b w:val="0"/>
          <w:spacing w:val="15"/>
          <w:sz w:val="21"/>
        </w:rPr>
        <w:t> </w:t>
      </w:r>
      <w:r>
        <w:rPr>
          <w:b w:val="0"/>
          <w:sz w:val="21"/>
        </w:rPr>
        <w:t>to</w:t>
      </w:r>
      <w:r>
        <w:rPr>
          <w:b w:val="0"/>
          <w:spacing w:val="8"/>
          <w:sz w:val="21"/>
        </w:rPr>
        <w:t> </w:t>
      </w:r>
      <w:r>
        <w:rPr>
          <w:b w:val="0"/>
          <w:sz w:val="21"/>
        </w:rPr>
        <w:t>problems</w:t>
      </w:r>
      <w:r>
        <w:rPr>
          <w:b w:val="0"/>
          <w:spacing w:val="38"/>
          <w:sz w:val="21"/>
        </w:rPr>
        <w:t> </w:t>
      </w:r>
      <w:r>
        <w:rPr>
          <w:b w:val="0"/>
          <w:sz w:val="21"/>
        </w:rPr>
        <w:t>with</w:t>
      </w:r>
      <w:r>
        <w:rPr>
          <w:b w:val="0"/>
          <w:spacing w:val="-3"/>
          <w:sz w:val="21"/>
        </w:rPr>
        <w:t> </w:t>
      </w:r>
      <w:r>
        <w:rPr>
          <w:b w:val="0"/>
          <w:sz w:val="21"/>
        </w:rPr>
        <w:t>the</w:t>
      </w:r>
      <w:r>
        <w:rPr>
          <w:b w:val="0"/>
          <w:spacing w:val="14"/>
          <w:sz w:val="21"/>
        </w:rPr>
        <w:t> </w:t>
      </w:r>
      <w:r>
        <w:rPr>
          <w:b w:val="0"/>
          <w:sz w:val="21"/>
        </w:rPr>
        <w:t>reference</w:t>
      </w:r>
      <w:r>
        <w:rPr>
          <w:b w:val="0"/>
          <w:spacing w:val="27"/>
          <w:sz w:val="21"/>
        </w:rPr>
        <w:t> </w:t>
      </w:r>
      <w:r>
        <w:rPr>
          <w:b w:val="0"/>
          <w:sz w:val="21"/>
        </w:rPr>
        <w:t>method</w:t>
      </w:r>
      <w:r>
        <w:rPr>
          <w:b w:val="0"/>
          <w:spacing w:val="21"/>
          <w:sz w:val="21"/>
        </w:rPr>
        <w:t> </w:t>
      </w:r>
      <w:r>
        <w:rPr>
          <w:b w:val="0"/>
          <w:sz w:val="21"/>
        </w:rPr>
        <w:t>equipment,</w:t>
      </w:r>
      <w:r>
        <w:rPr>
          <w:b w:val="0"/>
          <w:spacing w:val="45"/>
          <w:sz w:val="21"/>
        </w:rPr>
        <w:t> </w:t>
      </w:r>
      <w:r>
        <w:rPr>
          <w:b w:val="0"/>
          <w:sz w:val="21"/>
        </w:rPr>
        <w:t>do</w:t>
      </w:r>
      <w:r>
        <w:rPr>
          <w:b w:val="0"/>
          <w:spacing w:val="9"/>
          <w:sz w:val="21"/>
        </w:rPr>
        <w:t> </w:t>
      </w:r>
      <w:r>
        <w:rPr>
          <w:b w:val="0"/>
          <w:sz w:val="21"/>
        </w:rPr>
        <w:t>not</w:t>
      </w:r>
      <w:r>
        <w:rPr>
          <w:b w:val="0"/>
          <w:spacing w:val="14"/>
          <w:sz w:val="21"/>
        </w:rPr>
        <w:t> </w:t>
      </w:r>
      <w:r>
        <w:rPr>
          <w:b w:val="0"/>
          <w:sz w:val="21"/>
        </w:rPr>
        <w:t>report</w:t>
      </w:r>
      <w:r>
        <w:rPr>
          <w:b w:val="0"/>
          <w:spacing w:val="27"/>
          <w:sz w:val="21"/>
        </w:rPr>
        <w:t> </w:t>
      </w:r>
      <w:r>
        <w:rPr>
          <w:b w:val="0"/>
          <w:sz w:val="21"/>
        </w:rPr>
        <w:t>the</w:t>
      </w:r>
      <w:r>
        <w:rPr>
          <w:b w:val="0"/>
          <w:spacing w:val="14"/>
          <w:sz w:val="21"/>
        </w:rPr>
        <w:t> </w:t>
      </w:r>
      <w:r>
        <w:rPr>
          <w:b w:val="0"/>
          <w:spacing w:val="-2"/>
          <w:sz w:val="21"/>
        </w:rPr>
        <w:t>test.</w:t>
      </w:r>
    </w:p>
    <w:p>
      <w:pPr>
        <w:pStyle w:val="BodyText"/>
        <w:ind w:left="0"/>
        <w:rPr>
          <w:b w:val="0"/>
          <w:sz w:val="21"/>
        </w:rPr>
      </w:pPr>
    </w:p>
    <w:p>
      <w:pPr>
        <w:pStyle w:val="BodyText"/>
        <w:spacing w:before="78"/>
        <w:ind w:left="0"/>
        <w:rPr>
          <w:b w:val="0"/>
          <w:sz w:val="21"/>
        </w:rPr>
      </w:pPr>
    </w:p>
    <w:p>
      <w:pPr>
        <w:spacing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7"/>
        <w:rPr>
          <w:b w:val="0"/>
        </w:rPr>
      </w:pPr>
      <w:r>
        <w:rPr>
          <w:b w:val="0"/>
        </w:rPr>
        <w:t>Report</w:t>
      </w:r>
      <w:r>
        <w:rPr>
          <w:b w:val="0"/>
          <w:spacing w:val="6"/>
        </w:rPr>
        <w:t> </w:t>
      </w:r>
      <w:r>
        <w:rPr>
          <w:b w:val="0"/>
        </w:rPr>
        <w:t>the</w:t>
      </w:r>
      <w:r>
        <w:rPr>
          <w:b w:val="0"/>
          <w:spacing w:val="4"/>
        </w:rPr>
        <w:t> </w:t>
      </w:r>
      <w:r>
        <w:rPr>
          <w:b w:val="0"/>
        </w:rPr>
        <w:t>date</w:t>
      </w:r>
      <w:r>
        <w:rPr>
          <w:b w:val="0"/>
          <w:spacing w:val="4"/>
        </w:rPr>
        <w:t> </w:t>
      </w:r>
      <w:r>
        <w:rPr>
          <w:b w:val="0"/>
        </w:rPr>
        <w:t>of</w:t>
      </w:r>
      <w:r>
        <w:rPr>
          <w:b w:val="0"/>
          <w:spacing w:val="3"/>
        </w:rPr>
        <w:t> </w:t>
      </w:r>
      <w:r>
        <w:rPr>
          <w:b w:val="0"/>
        </w:rPr>
        <w:t>the</w:t>
      </w:r>
      <w:r>
        <w:rPr>
          <w:b w:val="0"/>
          <w:spacing w:val="4"/>
        </w:rPr>
        <w:t> </w:t>
      </w:r>
      <w:r>
        <w:rPr>
          <w:b w:val="0"/>
        </w:rPr>
        <w:t>first</w:t>
      </w:r>
      <w:r>
        <w:rPr>
          <w:b w:val="0"/>
          <w:spacing w:val="6"/>
        </w:rPr>
        <w:t> </w:t>
      </w:r>
      <w:r>
        <w:rPr>
          <w:b w:val="0"/>
        </w:rPr>
        <w:t>injection</w:t>
      </w:r>
      <w:r>
        <w:rPr>
          <w:b w:val="0"/>
          <w:spacing w:val="-1"/>
        </w:rPr>
        <w:t> </w:t>
      </w:r>
      <w:r>
        <w:rPr>
          <w:b w:val="0"/>
        </w:rPr>
        <w:t>in</w:t>
      </w:r>
      <w:r>
        <w:rPr>
          <w:b w:val="0"/>
          <w:spacing w:val="-2"/>
        </w:rPr>
        <w:t> </w:t>
      </w:r>
      <w:r>
        <w:rPr>
          <w:b w:val="0"/>
        </w:rPr>
        <w:t>the</w:t>
      </w:r>
      <w:r>
        <w:rPr>
          <w:b w:val="0"/>
          <w:spacing w:val="4"/>
        </w:rPr>
        <w:t> </w:t>
      </w:r>
      <w:r>
        <w:rPr>
          <w:b w:val="0"/>
          <w:spacing w:val="-4"/>
        </w:rPr>
        <w:t>test.</w:t>
      </w:r>
    </w:p>
    <w:p>
      <w:pPr>
        <w:spacing w:before="283"/>
        <w:ind w:left="720" w:right="0" w:firstLine="0"/>
        <w:jc w:val="left"/>
        <w:rPr>
          <w:b w:val="0"/>
          <w:i/>
          <w:sz w:val="24"/>
        </w:rPr>
      </w:pPr>
      <w:r>
        <w:rPr>
          <w:b w:val="0"/>
          <w:sz w:val="24"/>
        </w:rPr>
        <w:t>Begin</w:t>
      </w:r>
      <w:r>
        <w:rPr>
          <w:b w:val="0"/>
          <w:spacing w:val="55"/>
          <w:sz w:val="24"/>
        </w:rPr>
        <w:t> </w:t>
      </w:r>
      <w:r>
        <w:rPr>
          <w:b w:val="0"/>
          <w:sz w:val="24"/>
        </w:rPr>
        <w:t>Hour</w:t>
      </w:r>
      <w:r>
        <w:rPr>
          <w:b w:val="0"/>
          <w:spacing w:val="62"/>
          <w:sz w:val="24"/>
        </w:rPr>
        <w:t> </w:t>
      </w:r>
      <w:r>
        <w:rPr>
          <w:b w:val="0"/>
          <w:i/>
          <w:spacing w:val="-2"/>
          <w:sz w:val="24"/>
        </w:rPr>
        <w:t>(beginHour)</w:t>
      </w:r>
    </w:p>
    <w:p>
      <w:pPr>
        <w:pStyle w:val="BodyText"/>
        <w:spacing w:before="7"/>
        <w:rPr>
          <w:b w:val="0"/>
        </w:rPr>
      </w:pPr>
      <w:r>
        <w:rPr>
          <w:b w:val="0"/>
        </w:rPr>
        <w:t>Report</w:t>
      </w:r>
      <w:r>
        <w:rPr>
          <w:b w:val="0"/>
          <w:spacing w:val="5"/>
        </w:rPr>
        <w:t> </w:t>
      </w:r>
      <w:r>
        <w:rPr>
          <w:b w:val="0"/>
        </w:rPr>
        <w:t>the</w:t>
      </w:r>
      <w:r>
        <w:rPr>
          <w:b w:val="0"/>
          <w:spacing w:val="3"/>
        </w:rPr>
        <w:t> </w:t>
      </w:r>
      <w:r>
        <w:rPr>
          <w:b w:val="0"/>
        </w:rPr>
        <w:t>hour</w:t>
      </w:r>
      <w:r>
        <w:rPr>
          <w:b w:val="0"/>
          <w:spacing w:val="3"/>
        </w:rPr>
        <w:t> </w:t>
      </w:r>
      <w:r>
        <w:rPr>
          <w:b w:val="0"/>
        </w:rPr>
        <w:t>of</w:t>
      </w:r>
      <w:r>
        <w:rPr>
          <w:b w:val="0"/>
          <w:spacing w:val="2"/>
        </w:rPr>
        <w:t> </w:t>
      </w:r>
      <w:r>
        <w:rPr>
          <w:b w:val="0"/>
        </w:rPr>
        <w:t>the</w:t>
      </w:r>
      <w:r>
        <w:rPr>
          <w:b w:val="0"/>
          <w:spacing w:val="3"/>
        </w:rPr>
        <w:t> </w:t>
      </w:r>
      <w:r>
        <w:rPr>
          <w:b w:val="0"/>
        </w:rPr>
        <w:t>first</w:t>
      </w:r>
      <w:r>
        <w:rPr>
          <w:b w:val="0"/>
          <w:spacing w:val="5"/>
        </w:rPr>
        <w:t> </w:t>
      </w:r>
      <w:r>
        <w:rPr>
          <w:b w:val="0"/>
        </w:rPr>
        <w:t>injection</w:t>
      </w:r>
      <w:r>
        <w:rPr>
          <w:b w:val="0"/>
          <w:spacing w:val="-3"/>
        </w:rPr>
        <w:t> </w:t>
      </w:r>
      <w:r>
        <w:rPr>
          <w:b w:val="0"/>
        </w:rPr>
        <w:t>in</w:t>
      </w:r>
      <w:r>
        <w:rPr>
          <w:b w:val="0"/>
          <w:spacing w:val="-2"/>
        </w:rPr>
        <w:t> </w:t>
      </w:r>
      <w:r>
        <w:rPr>
          <w:b w:val="0"/>
        </w:rPr>
        <w:t>the</w:t>
      </w:r>
      <w:r>
        <w:rPr>
          <w:b w:val="0"/>
          <w:spacing w:val="3"/>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70"/>
          <w:sz w:val="24"/>
        </w:rPr>
        <w:t> </w:t>
      </w:r>
      <w:r>
        <w:rPr>
          <w:b w:val="0"/>
          <w:sz w:val="24"/>
        </w:rPr>
        <w:t>Minute</w:t>
      </w:r>
      <w:r>
        <w:rPr>
          <w:b w:val="0"/>
          <w:spacing w:val="78"/>
          <w:sz w:val="24"/>
        </w:rPr>
        <w:t> </w:t>
      </w:r>
      <w:r>
        <w:rPr>
          <w:b w:val="0"/>
          <w:i/>
          <w:spacing w:val="-2"/>
          <w:sz w:val="24"/>
        </w:rPr>
        <w:t>(beginMinute)</w:t>
      </w:r>
    </w:p>
    <w:p>
      <w:pPr>
        <w:pStyle w:val="BodyText"/>
        <w:spacing w:line="290" w:lineRule="exact"/>
        <w:rPr>
          <w:b w:val="0"/>
        </w:rPr>
      </w:pPr>
      <w:r>
        <w:rPr>
          <w:b w:val="0"/>
        </w:rPr>
        <w:t>Report</w:t>
      </w:r>
      <w:r>
        <w:rPr>
          <w:b w:val="0"/>
          <w:spacing w:val="6"/>
        </w:rPr>
        <w:t> </w:t>
      </w:r>
      <w:r>
        <w:rPr>
          <w:b w:val="0"/>
        </w:rPr>
        <w:t>the</w:t>
      </w:r>
      <w:r>
        <w:rPr>
          <w:b w:val="0"/>
          <w:spacing w:val="4"/>
        </w:rPr>
        <w:t> </w:t>
      </w:r>
      <w:r>
        <w:rPr>
          <w:b w:val="0"/>
        </w:rPr>
        <w:t>minute</w:t>
      </w:r>
      <w:r>
        <w:rPr>
          <w:b w:val="0"/>
          <w:spacing w:val="4"/>
        </w:rPr>
        <w:t> </w:t>
      </w:r>
      <w:r>
        <w:rPr>
          <w:b w:val="0"/>
        </w:rPr>
        <w:t>of</w:t>
      </w:r>
      <w:r>
        <w:rPr>
          <w:b w:val="0"/>
          <w:spacing w:val="2"/>
        </w:rPr>
        <w:t> </w:t>
      </w:r>
      <w:r>
        <w:rPr>
          <w:b w:val="0"/>
        </w:rPr>
        <w:t>the</w:t>
      </w:r>
      <w:r>
        <w:rPr>
          <w:b w:val="0"/>
          <w:spacing w:val="4"/>
        </w:rPr>
        <w:t> </w:t>
      </w:r>
      <w:r>
        <w:rPr>
          <w:b w:val="0"/>
        </w:rPr>
        <w:t>first</w:t>
      </w:r>
      <w:r>
        <w:rPr>
          <w:b w:val="0"/>
          <w:spacing w:val="7"/>
        </w:rPr>
        <w:t> </w:t>
      </w:r>
      <w:r>
        <w:rPr>
          <w:b w:val="0"/>
        </w:rPr>
        <w:t>injection</w:t>
      </w:r>
      <w:r>
        <w:rPr>
          <w:b w:val="0"/>
          <w:spacing w:val="-2"/>
        </w:rPr>
        <w:t> </w:t>
      </w:r>
      <w:r>
        <w:rPr>
          <w:b w:val="0"/>
        </w:rPr>
        <w:t>in</w:t>
      </w:r>
      <w:r>
        <w:rPr>
          <w:b w:val="0"/>
          <w:spacing w:val="-2"/>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6"/>
        </w:rPr>
        <w:t> </w:t>
      </w:r>
      <w:r>
        <w:rPr>
          <w:b w:val="0"/>
        </w:rPr>
        <w:t>the</w:t>
      </w:r>
      <w:r>
        <w:rPr>
          <w:b w:val="0"/>
          <w:spacing w:val="3"/>
        </w:rPr>
        <w:t> </w:t>
      </w:r>
      <w:r>
        <w:rPr>
          <w:b w:val="0"/>
        </w:rPr>
        <w:t>date</w:t>
      </w:r>
      <w:r>
        <w:rPr>
          <w:b w:val="0"/>
          <w:spacing w:val="4"/>
        </w:rPr>
        <w:t> </w:t>
      </w:r>
      <w:r>
        <w:rPr>
          <w:b w:val="0"/>
        </w:rPr>
        <w:t>of</w:t>
      </w:r>
      <w:r>
        <w:rPr>
          <w:b w:val="0"/>
          <w:spacing w:val="2"/>
        </w:rPr>
        <w:t> </w:t>
      </w:r>
      <w:r>
        <w:rPr>
          <w:b w:val="0"/>
        </w:rPr>
        <w:t>the</w:t>
      </w:r>
      <w:r>
        <w:rPr>
          <w:b w:val="0"/>
          <w:spacing w:val="4"/>
        </w:rPr>
        <w:t> </w:t>
      </w:r>
      <w:r>
        <w:rPr>
          <w:b w:val="0"/>
        </w:rPr>
        <w:t>last</w:t>
      </w:r>
      <w:r>
        <w:rPr>
          <w:b w:val="0"/>
          <w:spacing w:val="6"/>
        </w:rPr>
        <w:t> </w:t>
      </w:r>
      <w:r>
        <w:rPr>
          <w:b w:val="0"/>
        </w:rPr>
        <w:t>injection</w:t>
      </w:r>
      <w:r>
        <w:rPr>
          <w:b w:val="0"/>
          <w:spacing w:val="-2"/>
        </w:rPr>
        <w:t> </w:t>
      </w:r>
      <w:r>
        <w:rPr>
          <w:b w:val="0"/>
        </w:rPr>
        <w:t>in</w:t>
      </w:r>
      <w:r>
        <w:rPr>
          <w:b w:val="0"/>
          <w:spacing w:val="-2"/>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sz w:val="24"/>
        </w:rPr>
      </w:pPr>
      <w:r>
        <w:rPr>
          <w:b w:val="0"/>
          <w:sz w:val="24"/>
        </w:rPr>
        <w:t>End</w:t>
      </w:r>
      <w:r>
        <w:rPr>
          <w:b w:val="0"/>
          <w:spacing w:val="46"/>
          <w:sz w:val="24"/>
        </w:rPr>
        <w:t> </w:t>
      </w:r>
      <w:r>
        <w:rPr>
          <w:b w:val="0"/>
          <w:sz w:val="24"/>
        </w:rPr>
        <w:t>Hour</w:t>
      </w:r>
      <w:r>
        <w:rPr>
          <w:b w:val="0"/>
          <w:spacing w:val="39"/>
          <w:sz w:val="24"/>
        </w:rPr>
        <w:t> </w:t>
      </w:r>
      <w:r>
        <w:rPr>
          <w:b w:val="0"/>
          <w:spacing w:val="-2"/>
          <w:sz w:val="24"/>
        </w:rPr>
        <w:t>(</w:t>
      </w:r>
      <w:r>
        <w:rPr>
          <w:b w:val="0"/>
          <w:i/>
          <w:spacing w:val="-2"/>
          <w:sz w:val="24"/>
        </w:rPr>
        <w:t>endHour</w:t>
      </w:r>
      <w:r>
        <w:rPr>
          <w:b w:val="0"/>
          <w:spacing w:val="-2"/>
          <w:sz w:val="24"/>
        </w:rPr>
        <w:t>)</w:t>
      </w:r>
    </w:p>
    <w:p>
      <w:pPr>
        <w:pStyle w:val="BodyText"/>
        <w:spacing w:line="290" w:lineRule="exact"/>
        <w:rPr>
          <w:b w:val="0"/>
        </w:rPr>
      </w:pPr>
      <w:r>
        <w:rPr>
          <w:b w:val="0"/>
        </w:rPr>
        <w:t>Report</w:t>
      </w:r>
      <w:r>
        <w:rPr>
          <w:b w:val="0"/>
          <w:spacing w:val="4"/>
        </w:rPr>
        <w:t> </w:t>
      </w:r>
      <w:r>
        <w:rPr>
          <w:b w:val="0"/>
        </w:rPr>
        <w:t>the</w:t>
      </w:r>
      <w:r>
        <w:rPr>
          <w:b w:val="0"/>
          <w:spacing w:val="3"/>
        </w:rPr>
        <w:t> </w:t>
      </w:r>
      <w:r>
        <w:rPr>
          <w:b w:val="0"/>
        </w:rPr>
        <w:t>hour</w:t>
      </w:r>
      <w:r>
        <w:rPr>
          <w:b w:val="0"/>
          <w:spacing w:val="2"/>
        </w:rPr>
        <w:t> </w:t>
      </w:r>
      <w:r>
        <w:rPr>
          <w:b w:val="0"/>
        </w:rPr>
        <w:t>of</w:t>
      </w:r>
      <w:r>
        <w:rPr>
          <w:b w:val="0"/>
          <w:spacing w:val="1"/>
        </w:rPr>
        <w:t> </w:t>
      </w:r>
      <w:r>
        <w:rPr>
          <w:b w:val="0"/>
        </w:rPr>
        <w:t>the</w:t>
      </w:r>
      <w:r>
        <w:rPr>
          <w:b w:val="0"/>
          <w:spacing w:val="2"/>
        </w:rPr>
        <w:t> </w:t>
      </w:r>
      <w:r>
        <w:rPr>
          <w:b w:val="0"/>
        </w:rPr>
        <w:t>last</w:t>
      </w:r>
      <w:r>
        <w:rPr>
          <w:b w:val="0"/>
          <w:spacing w:val="5"/>
        </w:rPr>
        <w:t> </w:t>
      </w:r>
      <w:r>
        <w:rPr>
          <w:b w:val="0"/>
        </w:rPr>
        <w:t>injection</w:t>
      </w:r>
      <w:r>
        <w:rPr>
          <w:b w:val="0"/>
          <w:spacing w:val="-3"/>
        </w:rPr>
        <w:t> </w:t>
      </w:r>
      <w:r>
        <w:rPr>
          <w:b w:val="0"/>
        </w:rPr>
        <w:t>in</w:t>
      </w:r>
      <w:r>
        <w:rPr>
          <w:b w:val="0"/>
          <w:spacing w:val="-4"/>
        </w:rPr>
        <w:t> </w:t>
      </w:r>
      <w:r>
        <w:rPr>
          <w:b w:val="0"/>
        </w:rPr>
        <w:t>the</w:t>
      </w:r>
      <w:r>
        <w:rPr>
          <w:b w:val="0"/>
          <w:spacing w:val="3"/>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before="8"/>
        <w:rPr>
          <w:b w:val="0"/>
        </w:rPr>
      </w:pPr>
      <w:r>
        <w:rPr>
          <w:b w:val="0"/>
        </w:rPr>
        <w:t>Report</w:t>
      </w:r>
      <w:r>
        <w:rPr>
          <w:b w:val="0"/>
          <w:spacing w:val="5"/>
        </w:rPr>
        <w:t> </w:t>
      </w:r>
      <w:r>
        <w:rPr>
          <w:b w:val="0"/>
        </w:rPr>
        <w:t>the</w:t>
      </w:r>
      <w:r>
        <w:rPr>
          <w:b w:val="0"/>
          <w:spacing w:val="3"/>
        </w:rPr>
        <w:t> </w:t>
      </w:r>
      <w:r>
        <w:rPr>
          <w:b w:val="0"/>
        </w:rPr>
        <w:t>minute</w:t>
      </w:r>
      <w:r>
        <w:rPr>
          <w:b w:val="0"/>
          <w:spacing w:val="4"/>
        </w:rPr>
        <w:t> </w:t>
      </w:r>
      <w:r>
        <w:rPr>
          <w:b w:val="0"/>
        </w:rPr>
        <w:t>of</w:t>
      </w:r>
      <w:r>
        <w:rPr>
          <w:b w:val="0"/>
          <w:spacing w:val="2"/>
        </w:rPr>
        <w:t> </w:t>
      </w:r>
      <w:r>
        <w:rPr>
          <w:b w:val="0"/>
        </w:rPr>
        <w:t>the</w:t>
      </w:r>
      <w:r>
        <w:rPr>
          <w:b w:val="0"/>
          <w:spacing w:val="3"/>
        </w:rPr>
        <w:t> </w:t>
      </w:r>
      <w:r>
        <w:rPr>
          <w:b w:val="0"/>
        </w:rPr>
        <w:t>last</w:t>
      </w:r>
      <w:r>
        <w:rPr>
          <w:b w:val="0"/>
          <w:spacing w:val="6"/>
        </w:rPr>
        <w:t> </w:t>
      </w:r>
      <w:r>
        <w:rPr>
          <w:b w:val="0"/>
        </w:rPr>
        <w:t>injection</w:t>
      </w:r>
      <w:r>
        <w:rPr>
          <w:b w:val="0"/>
          <w:spacing w:val="-3"/>
        </w:rPr>
        <w:t> </w:t>
      </w:r>
      <w:r>
        <w:rPr>
          <w:b w:val="0"/>
        </w:rPr>
        <w:t>in</w:t>
      </w:r>
      <w:r>
        <w:rPr>
          <w:b w:val="0"/>
          <w:spacing w:val="-3"/>
        </w:rPr>
        <w:t> </w:t>
      </w:r>
      <w:r>
        <w:rPr>
          <w:b w:val="0"/>
        </w:rPr>
        <w:t>the</w:t>
      </w:r>
      <w:r>
        <w:rPr>
          <w:b w:val="0"/>
          <w:spacing w:val="4"/>
        </w:rPr>
        <w:t> </w:t>
      </w:r>
      <w:r>
        <w:rPr>
          <w:b w:val="0"/>
          <w:spacing w:val="-4"/>
        </w:rPr>
        <w:t>test.</w:t>
      </w:r>
    </w:p>
    <w:p>
      <w:pPr>
        <w:pStyle w:val="BodyText"/>
        <w:spacing w:before="1"/>
        <w:ind w:left="0"/>
        <w:rPr>
          <w:b w:val="0"/>
        </w:rPr>
      </w:pPr>
    </w:p>
    <w:p>
      <w:pPr>
        <w:spacing w:line="290" w:lineRule="exact" w:before="1"/>
        <w:ind w:left="720" w:right="0" w:firstLine="0"/>
        <w:jc w:val="left"/>
        <w:rPr>
          <w:b w:val="0"/>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spacing w:val="-2"/>
          <w:sz w:val="24"/>
        </w:rPr>
        <w:t>(</w:t>
      </w:r>
      <w:r>
        <w:rPr>
          <w:b w:val="0"/>
          <w:i/>
          <w:spacing w:val="-2"/>
          <w:sz w:val="24"/>
        </w:rPr>
        <w:t>gracePeriodIndicator</w:t>
      </w:r>
      <w:r>
        <w:rPr>
          <w:b w:val="0"/>
          <w:spacing w:val="-2"/>
          <w:sz w:val="24"/>
        </w:rPr>
        <w:t>)</w:t>
      </w:r>
    </w:p>
    <w:p>
      <w:pPr>
        <w:pStyle w:val="BodyText"/>
        <w:spacing w:line="235" w:lineRule="auto" w:before="2"/>
        <w:ind w:right="1152"/>
        <w:rPr>
          <w:b w:val="0"/>
        </w:rPr>
      </w:pPr>
      <w:r>
        <w:rPr>
          <w:b w:val="0"/>
        </w:rPr>
        <w:t>Report “1”</w:t>
      </w:r>
      <w:r>
        <w:rPr>
          <w:b w:val="0"/>
          <w:spacing w:val="-2"/>
        </w:rPr>
        <w:t> </w:t>
      </w:r>
      <w:r>
        <w:rPr>
          <w:b w:val="0"/>
        </w:rPr>
        <w:t>if the test was performed</w:t>
      </w:r>
      <w:r>
        <w:rPr>
          <w:b w:val="0"/>
          <w:spacing w:val="-4"/>
        </w:rPr>
        <w:t> </w:t>
      </w:r>
      <w:r>
        <w:rPr>
          <w:b w:val="0"/>
        </w:rPr>
        <w:t>during</w:t>
      </w:r>
      <w:r>
        <w:rPr>
          <w:b w:val="0"/>
          <w:spacing w:val="-4"/>
        </w:rPr>
        <w:t> </w:t>
      </w:r>
      <w:r>
        <w:rPr>
          <w:b w:val="0"/>
        </w:rPr>
        <w:t>a</w:t>
      </w:r>
      <w:r>
        <w:rPr>
          <w:b w:val="0"/>
          <w:spacing w:val="-5"/>
        </w:rPr>
        <w:t> </w:t>
      </w:r>
      <w:r>
        <w:rPr>
          <w:b w:val="0"/>
        </w:rPr>
        <w:t>grace period, or “0”</w:t>
      </w:r>
      <w:r>
        <w:rPr>
          <w:b w:val="0"/>
          <w:spacing w:val="-2"/>
        </w:rPr>
        <w:t> </w:t>
      </w:r>
      <w:r>
        <w:rPr>
          <w:b w:val="0"/>
        </w:rPr>
        <w:t>if the test was performed during the normally accepted time period or after a grace period expires.</w:t>
      </w:r>
    </w:p>
    <w:p>
      <w:pPr>
        <w:pStyle w:val="BodyText"/>
        <w:spacing w:before="4"/>
        <w:ind w:left="0"/>
        <w:rPr>
          <w:b w:val="0"/>
        </w:rPr>
      </w:pPr>
    </w:p>
    <w:p>
      <w:pPr>
        <w:spacing w:before="0"/>
        <w:ind w:left="720" w:right="0" w:firstLine="0"/>
        <w:jc w:val="left"/>
        <w:rPr>
          <w:b w:val="0"/>
          <w:sz w:val="24"/>
        </w:rPr>
      </w:pPr>
      <w:r>
        <w:rPr>
          <w:b w:val="0"/>
          <w:sz w:val="24"/>
        </w:rPr>
        <w:t>Year</w:t>
      </w:r>
      <w:r>
        <w:rPr>
          <w:b w:val="0"/>
          <w:spacing w:val="44"/>
          <w:sz w:val="24"/>
        </w:rPr>
        <w:t> </w:t>
      </w:r>
      <w:r>
        <w:rPr>
          <w:b w:val="0"/>
          <w:spacing w:val="-2"/>
          <w:sz w:val="24"/>
        </w:rPr>
        <w:t>(</w:t>
      </w:r>
      <w:r>
        <w:rPr>
          <w:b w:val="0"/>
          <w:i/>
          <w:spacing w:val="-2"/>
          <w:sz w:val="24"/>
        </w:rPr>
        <w:t>year</w:t>
      </w:r>
      <w:r>
        <w:rPr>
          <w:b w:val="0"/>
          <w:spacing w:val="-2"/>
          <w:sz w:val="24"/>
        </w:rPr>
        <w:t>)</w:t>
      </w:r>
    </w:p>
    <w:p>
      <w:pPr>
        <w:pStyle w:val="BodyText"/>
        <w:spacing w:before="7"/>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w:t>
      </w:r>
      <w:r>
        <w:rPr>
          <w:b w:val="0"/>
          <w:spacing w:val="1"/>
        </w:rPr>
        <w:t> </w:t>
      </w:r>
      <w:r>
        <w:rPr>
          <w:b w:val="0"/>
        </w:rPr>
        <w:t>does</w:t>
      </w:r>
      <w:r>
        <w:rPr>
          <w:b w:val="0"/>
          <w:spacing w:val="-2"/>
        </w:rPr>
        <w:t> </w:t>
      </w:r>
      <w:r>
        <w:rPr>
          <w:b w:val="0"/>
        </w:rPr>
        <w:t>not apply</w:t>
      </w:r>
      <w:r>
        <w:rPr>
          <w:b w:val="0"/>
          <w:spacing w:val="-2"/>
        </w:rPr>
        <w:t> </w:t>
      </w:r>
      <w:r>
        <w:rPr>
          <w:b w:val="0"/>
        </w:rPr>
        <w:t>to</w:t>
      </w:r>
      <w:r>
        <w:rPr>
          <w:b w:val="0"/>
          <w:spacing w:val="-8"/>
        </w:rPr>
        <w:t> </w:t>
      </w:r>
      <w:r>
        <w:rPr>
          <w:b w:val="0"/>
        </w:rPr>
        <w:t>linearity</w:t>
      </w:r>
      <w:r>
        <w:rPr>
          <w:b w:val="0"/>
          <w:spacing w:val="-2"/>
        </w:rPr>
        <w:t> checks.</w:t>
      </w:r>
    </w:p>
    <w:p>
      <w:pPr>
        <w:spacing w:before="283"/>
        <w:ind w:left="720" w:right="0" w:firstLine="0"/>
        <w:jc w:val="left"/>
        <w:rPr>
          <w:b w:val="0"/>
          <w:sz w:val="24"/>
        </w:rPr>
      </w:pPr>
      <w:r>
        <w:rPr>
          <w:b w:val="0"/>
          <w:spacing w:val="9"/>
          <w:sz w:val="24"/>
        </w:rPr>
        <w:t>Quarter</w:t>
      </w:r>
      <w:r>
        <w:rPr>
          <w:b w:val="0"/>
          <w:spacing w:val="21"/>
          <w:sz w:val="24"/>
        </w:rPr>
        <w:t> </w:t>
      </w:r>
      <w:r>
        <w:rPr>
          <w:b w:val="0"/>
          <w:spacing w:val="-2"/>
          <w:sz w:val="24"/>
        </w:rPr>
        <w:t>(</w:t>
      </w:r>
      <w:r>
        <w:rPr>
          <w:b w:val="0"/>
          <w:i/>
          <w:spacing w:val="-2"/>
          <w:sz w:val="24"/>
        </w:rPr>
        <w:t>quarter</w:t>
      </w:r>
      <w:r>
        <w:rPr>
          <w:b w:val="0"/>
          <w:spacing w:val="-2"/>
          <w:sz w:val="24"/>
        </w:rPr>
        <w:t>)</w:t>
      </w:r>
    </w:p>
    <w:p>
      <w:pPr>
        <w:pStyle w:val="BodyText"/>
        <w:spacing w:before="7"/>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w:t>
      </w:r>
      <w:r>
        <w:rPr>
          <w:b w:val="0"/>
          <w:spacing w:val="1"/>
        </w:rPr>
        <w:t> </w:t>
      </w:r>
      <w:r>
        <w:rPr>
          <w:b w:val="0"/>
        </w:rPr>
        <w:t>does</w:t>
      </w:r>
      <w:r>
        <w:rPr>
          <w:b w:val="0"/>
          <w:spacing w:val="-2"/>
        </w:rPr>
        <w:t> </w:t>
      </w:r>
      <w:r>
        <w:rPr>
          <w:b w:val="0"/>
        </w:rPr>
        <w:t>not apply</w:t>
      </w:r>
      <w:r>
        <w:rPr>
          <w:b w:val="0"/>
          <w:spacing w:val="-2"/>
        </w:rPr>
        <w:t> </w:t>
      </w:r>
      <w:r>
        <w:rPr>
          <w:b w:val="0"/>
        </w:rPr>
        <w:t>to</w:t>
      </w:r>
      <w:r>
        <w:rPr>
          <w:b w:val="0"/>
          <w:spacing w:val="-8"/>
        </w:rPr>
        <w:t> </w:t>
      </w:r>
      <w:r>
        <w:rPr>
          <w:b w:val="0"/>
        </w:rPr>
        <w:t>linearity</w:t>
      </w:r>
      <w:r>
        <w:rPr>
          <w:b w:val="0"/>
          <w:spacing w:val="-2"/>
        </w:rPr>
        <w:t> checks.</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line="290" w:lineRule="exact"/>
        <w:rPr>
          <w:b w:val="0"/>
        </w:rPr>
      </w:pPr>
      <w:r>
        <w:rPr>
          <w:b w:val="0"/>
        </w:rPr>
        <w:t>Report</w:t>
      </w:r>
      <w:r>
        <w:rPr>
          <w:b w:val="0"/>
          <w:spacing w:val="6"/>
        </w:rPr>
        <w:t> </w:t>
      </w:r>
      <w:r>
        <w:rPr>
          <w:b w:val="0"/>
        </w:rPr>
        <w:t>a</w:t>
      </w:r>
      <w:r>
        <w:rPr>
          <w:b w:val="0"/>
          <w:spacing w:val="-3"/>
        </w:rPr>
        <w:t> </w:t>
      </w:r>
      <w:r>
        <w:rPr>
          <w:b w:val="0"/>
        </w:rPr>
        <w:t>comment</w:t>
      </w:r>
      <w:r>
        <w:rPr>
          <w:b w:val="0"/>
          <w:spacing w:val="6"/>
        </w:rPr>
        <w:t> </w:t>
      </w:r>
      <w:r>
        <w:rPr>
          <w:b w:val="0"/>
        </w:rPr>
        <w:t>regarding</w:t>
      </w:r>
      <w:r>
        <w:rPr>
          <w:b w:val="0"/>
          <w:spacing w:val="-2"/>
        </w:rPr>
        <w:t> </w:t>
      </w:r>
      <w:r>
        <w:rPr>
          <w:b w:val="0"/>
        </w:rPr>
        <w:t>the</w:t>
      </w:r>
      <w:r>
        <w:rPr>
          <w:b w:val="0"/>
          <w:spacing w:val="4"/>
        </w:rPr>
        <w:t> </w:t>
      </w:r>
      <w:r>
        <w:rPr>
          <w:b w:val="0"/>
        </w:rPr>
        <w:t>test</w:t>
      </w:r>
      <w:r>
        <w:rPr>
          <w:b w:val="0"/>
          <w:spacing w:val="6"/>
        </w:rPr>
        <w:t> </w:t>
      </w:r>
      <w:r>
        <w:rPr>
          <w:b w:val="0"/>
        </w:rPr>
        <w:t>if</w:t>
      </w:r>
      <w:r>
        <w:rPr>
          <w:b w:val="0"/>
          <w:spacing w:val="3"/>
        </w:rPr>
        <w:t> </w:t>
      </w:r>
      <w:r>
        <w:rPr>
          <w:b w:val="0"/>
          <w:spacing w:val="-2"/>
        </w:rPr>
        <w:t>desired.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38"/>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w:t>
      </w:r>
      <w:r>
        <w:rPr>
          <w:b w:val="0"/>
          <w:spacing w:val="1"/>
        </w:rPr>
        <w:t> </w:t>
      </w:r>
      <w:r>
        <w:rPr>
          <w:b w:val="0"/>
        </w:rPr>
        <w:t>does</w:t>
      </w:r>
      <w:r>
        <w:rPr>
          <w:b w:val="0"/>
          <w:spacing w:val="-2"/>
        </w:rPr>
        <w:t> </w:t>
      </w:r>
      <w:r>
        <w:rPr>
          <w:b w:val="0"/>
        </w:rPr>
        <w:t>not apply</w:t>
      </w:r>
      <w:r>
        <w:rPr>
          <w:b w:val="0"/>
          <w:spacing w:val="-2"/>
        </w:rPr>
        <w:t> </w:t>
      </w:r>
      <w:r>
        <w:rPr>
          <w:b w:val="0"/>
        </w:rPr>
        <w:t>to</w:t>
      </w:r>
      <w:r>
        <w:rPr>
          <w:b w:val="0"/>
          <w:spacing w:val="-8"/>
        </w:rPr>
        <w:t> </w:t>
      </w:r>
      <w:r>
        <w:rPr>
          <w:b w:val="0"/>
        </w:rPr>
        <w:t>linearity</w:t>
      </w:r>
      <w:r>
        <w:rPr>
          <w:b w:val="0"/>
          <w:spacing w:val="-2"/>
        </w:rPr>
        <w:t> checks.</w:t>
      </w:r>
    </w:p>
    <w:p>
      <w:pPr>
        <w:pStyle w:val="BodyText"/>
        <w:spacing w:after="0" w:line="290" w:lineRule="exact"/>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3.4 Linearity Summary Data Model &amp; Ele" w:id="83"/>
      <w:bookmarkEnd w:id="83"/>
      <w:r>
        <w:rPr/>
      </w:r>
      <w:bookmarkStart w:name="_bookmark49" w:id="84"/>
      <w:bookmarkEnd w:id="84"/>
      <w:r>
        <w:rPr/>
      </w:r>
      <w:r>
        <w:rPr>
          <w:b w:val="0"/>
          <w:color w:val="365F91"/>
          <w:spacing w:val="11"/>
        </w:rPr>
        <w:t>Linearity</w:t>
      </w:r>
      <w:r>
        <w:rPr>
          <w:b w:val="0"/>
          <w:color w:val="365F91"/>
          <w:spacing w:val="55"/>
        </w:rPr>
        <w:t> </w:t>
      </w:r>
      <w:r>
        <w:rPr>
          <w:b w:val="0"/>
          <w:color w:val="365F91"/>
        </w:rPr>
        <w:t>Summary</w:t>
      </w:r>
      <w:r>
        <w:rPr>
          <w:b w:val="0"/>
          <w:color w:val="365F91"/>
          <w:spacing w:val="55"/>
        </w:rPr>
        <w:t> </w:t>
      </w:r>
      <w:r>
        <w:rPr>
          <w:b w:val="0"/>
          <w:color w:val="365F91"/>
          <w:spacing w:val="10"/>
        </w:rPr>
        <w:t>Data</w:t>
      </w:r>
      <w:r>
        <w:rPr>
          <w:b w:val="0"/>
          <w:color w:val="365F91"/>
          <w:spacing w:val="59"/>
        </w:rPr>
        <w:t> </w:t>
      </w:r>
      <w:r>
        <w:rPr>
          <w:b w:val="0"/>
          <w:color w:val="365F91"/>
        </w:rPr>
        <w:t>Model</w:t>
      </w:r>
      <w:r>
        <w:rPr>
          <w:b w:val="0"/>
          <w:color w:val="365F91"/>
          <w:spacing w:val="57"/>
        </w:rPr>
        <w:t> </w:t>
      </w:r>
      <w:r>
        <w:rPr>
          <w:b w:val="0"/>
          <w:color w:val="365F91"/>
        </w:rPr>
        <w:t>&amp;</w:t>
      </w:r>
      <w:r>
        <w:rPr>
          <w:b w:val="0"/>
          <w:color w:val="365F91"/>
          <w:spacing w:val="51"/>
        </w:rPr>
        <w:t> </w:t>
      </w:r>
      <w:r>
        <w:rPr>
          <w:b w:val="0"/>
          <w:color w:val="365F91"/>
          <w:spacing w:val="-2"/>
        </w:rPr>
        <w:t>Elements</w:t>
      </w:r>
    </w:p>
    <w:p>
      <w:pPr>
        <w:pStyle w:val="BodyText"/>
        <w:spacing w:before="299"/>
        <w:rPr>
          <w:b w:val="0"/>
        </w:rPr>
      </w:pPr>
      <w:r>
        <w:rPr>
          <w:b w:val="0"/>
          <w:color w:val="365F91"/>
        </w:rPr>
        <w:t>Linearity</w:t>
      </w:r>
      <w:r>
        <w:rPr>
          <w:b w:val="0"/>
          <w:color w:val="365F91"/>
          <w:spacing w:val="67"/>
        </w:rPr>
        <w:t> </w:t>
      </w:r>
      <w:r>
        <w:rPr>
          <w:b w:val="0"/>
          <w:color w:val="365F91"/>
          <w:spacing w:val="9"/>
        </w:rPr>
        <w:t>Summary</w:t>
      </w:r>
      <w:r>
        <w:rPr>
          <w:b w:val="0"/>
          <w:color w:val="365F91"/>
          <w:spacing w:val="68"/>
        </w:rPr>
        <w:t> </w:t>
      </w:r>
      <w:r>
        <w:rPr>
          <w:b w:val="0"/>
          <w:color w:val="365F91"/>
        </w:rPr>
        <w:t>Data</w:t>
      </w:r>
      <w:r>
        <w:rPr>
          <w:b w:val="0"/>
          <w:color w:val="365F91"/>
          <w:spacing w:val="58"/>
        </w:rPr>
        <w:t> </w:t>
      </w:r>
      <w:r>
        <w:rPr>
          <w:b w:val="0"/>
          <w:color w:val="365F91"/>
        </w:rPr>
        <w:t>JSON</w:t>
      </w:r>
      <w:r>
        <w:rPr>
          <w:b w:val="0"/>
          <w:color w:val="365F91"/>
          <w:spacing w:val="70"/>
        </w:rPr>
        <w:t> </w:t>
      </w:r>
      <w:r>
        <w:rPr>
          <w:b w:val="0"/>
          <w:color w:val="365F91"/>
          <w:spacing w:val="-4"/>
        </w:rPr>
        <w:t>Model</w:t>
      </w:r>
    </w:p>
    <w:p>
      <w:pPr>
        <w:spacing w:before="278"/>
        <w:ind w:left="13" w:right="383" w:firstLine="0"/>
        <w:jc w:val="center"/>
        <w:rPr>
          <w:b w:val="0"/>
          <w:sz w:val="21"/>
        </w:rPr>
      </w:pPr>
      <w:bookmarkStart w:name="_bookmark50" w:id="85"/>
      <w:bookmarkEnd w:id="85"/>
      <w:r>
        <w:rPr/>
      </w:r>
      <w:r>
        <w:rPr>
          <w:b w:val="0"/>
          <w:sz w:val="21"/>
        </w:rPr>
        <w:t>Figure</w:t>
      </w:r>
      <w:r>
        <w:rPr>
          <w:b w:val="0"/>
          <w:spacing w:val="36"/>
          <w:sz w:val="21"/>
        </w:rPr>
        <w:t> </w:t>
      </w:r>
      <w:r>
        <w:rPr>
          <w:b w:val="0"/>
          <w:sz w:val="21"/>
        </w:rPr>
        <w:t>10:</w:t>
      </w:r>
      <w:r>
        <w:rPr>
          <w:b w:val="0"/>
          <w:spacing w:val="39"/>
          <w:sz w:val="21"/>
        </w:rPr>
        <w:t> </w:t>
      </w:r>
      <w:r>
        <w:rPr>
          <w:b w:val="0"/>
          <w:i/>
          <w:spacing w:val="10"/>
          <w:sz w:val="22"/>
        </w:rPr>
        <w:t>linearitySummaryData</w:t>
      </w:r>
      <w:r>
        <w:rPr>
          <w:b w:val="0"/>
          <w:i/>
          <w:spacing w:val="39"/>
          <w:sz w:val="22"/>
        </w:rPr>
        <w:t> </w:t>
      </w:r>
      <w:r>
        <w:rPr>
          <w:b w:val="0"/>
          <w:spacing w:val="10"/>
          <w:sz w:val="21"/>
        </w:rPr>
        <w:t>JSON</w:t>
      </w:r>
      <w:r>
        <w:rPr>
          <w:b w:val="0"/>
          <w:spacing w:val="42"/>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92448">
            <wp:simplePos x="0" y="0"/>
            <wp:positionH relativeFrom="page">
              <wp:posOffset>2071688</wp:posOffset>
            </wp:positionH>
            <wp:positionV relativeFrom="paragraph">
              <wp:posOffset>84566</wp:posOffset>
            </wp:positionV>
            <wp:extent cx="3632631" cy="2105025"/>
            <wp:effectExtent l="0" t="0" r="0" b="0"/>
            <wp:wrapTopAndBottom/>
            <wp:docPr id="18" name="Image 18" descr="linearity Summary Data JSON Elements diagram "/>
            <wp:cNvGraphicFramePr>
              <a:graphicFrameLocks/>
            </wp:cNvGraphicFramePr>
            <a:graphic>
              <a:graphicData uri="http://schemas.openxmlformats.org/drawingml/2006/picture">
                <pic:pic>
                  <pic:nvPicPr>
                    <pic:cNvPr id="18" name="Image 18" descr="linearity Summary Data JSON Elements diagram "/>
                    <pic:cNvPicPr/>
                  </pic:nvPicPr>
                  <pic:blipFill>
                    <a:blip r:embed="rId19" cstate="print"/>
                    <a:stretch>
                      <a:fillRect/>
                    </a:stretch>
                  </pic:blipFill>
                  <pic:spPr>
                    <a:xfrm>
                      <a:off x="0" y="0"/>
                      <a:ext cx="3632631" cy="2105025"/>
                    </a:xfrm>
                    <a:prstGeom prst="rect">
                      <a:avLst/>
                    </a:prstGeom>
                  </pic:spPr>
                </pic:pic>
              </a:graphicData>
            </a:graphic>
          </wp:anchor>
        </w:drawing>
      </w:r>
    </w:p>
    <w:p>
      <w:pPr>
        <w:pStyle w:val="BodyText"/>
        <w:spacing w:before="31"/>
        <w:ind w:left="0"/>
        <w:rPr>
          <w:b w:val="0"/>
          <w:sz w:val="21"/>
        </w:rPr>
      </w:pPr>
    </w:p>
    <w:p>
      <w:pPr>
        <w:spacing w:line="590" w:lineRule="atLeast" w:before="0"/>
        <w:ind w:left="720" w:right="6187" w:firstLine="0"/>
        <w:jc w:val="left"/>
        <w:rPr>
          <w:b w:val="0"/>
          <w:i/>
          <w:sz w:val="24"/>
        </w:rPr>
      </w:pPr>
      <w:r>
        <w:rPr>
          <w:b w:val="0"/>
          <w:color w:val="365F91"/>
          <w:sz w:val="24"/>
        </w:rPr>
        <w:t>Linearity</w:t>
      </w:r>
      <w:r>
        <w:rPr>
          <w:b w:val="0"/>
          <w:color w:val="365F91"/>
          <w:spacing w:val="9"/>
          <w:sz w:val="24"/>
        </w:rPr>
        <w:t> Summary</w:t>
      </w:r>
      <w:r>
        <w:rPr>
          <w:b w:val="0"/>
          <w:color w:val="365F91"/>
          <w:spacing w:val="9"/>
          <w:sz w:val="24"/>
        </w:rPr>
        <w:t> </w:t>
      </w:r>
      <w:r>
        <w:rPr>
          <w:b w:val="0"/>
          <w:color w:val="365F91"/>
          <w:sz w:val="24"/>
        </w:rPr>
        <w:t>Data JSON</w:t>
      </w:r>
      <w:r>
        <w:rPr>
          <w:b w:val="0"/>
          <w:color w:val="365F91"/>
          <w:spacing w:val="10"/>
          <w:sz w:val="24"/>
        </w:rPr>
        <w:t> Elements</w:t>
      </w:r>
      <w:r>
        <w:rPr>
          <w:b w:val="0"/>
          <w:color w:val="365F91"/>
          <w:spacing w:val="40"/>
          <w:sz w:val="24"/>
        </w:rPr>
        <w:t> </w:t>
      </w:r>
      <w:r>
        <w:rPr>
          <w:b w:val="0"/>
          <w:sz w:val="24"/>
        </w:rPr>
        <w:t>Gas</w:t>
      </w:r>
      <w:r>
        <w:rPr>
          <w:b w:val="0"/>
          <w:spacing w:val="9"/>
          <w:sz w:val="24"/>
        </w:rPr>
        <w:t> Level </w:t>
      </w:r>
      <w:r>
        <w:rPr>
          <w:b w:val="0"/>
          <w:sz w:val="24"/>
        </w:rPr>
        <w:t>Code </w:t>
      </w:r>
      <w:r>
        <w:rPr>
          <w:b w:val="0"/>
          <w:i/>
          <w:sz w:val="24"/>
        </w:rPr>
        <w:t>(gasLevelCode)</w:t>
      </w:r>
    </w:p>
    <w:p>
      <w:pPr>
        <w:pStyle w:val="BodyText"/>
        <w:ind w:left="719" w:right="1152"/>
        <w:rPr>
          <w:b w:val="0"/>
        </w:rPr>
      </w:pPr>
      <w:r>
        <w:rPr>
          <w:b w:val="0"/>
        </w:rPr>
        <w:t>Report one of the calibration gas level codes with the gas injection as shown in the following table.</w:t>
      </w:r>
      <w:r>
        <w:rPr>
          <w:b w:val="0"/>
          <w:spacing w:val="-2"/>
        </w:rPr>
        <w:t> </w:t>
      </w:r>
      <w:r>
        <w:rPr>
          <w:b w:val="0"/>
        </w:rPr>
        <w:t>For</w:t>
      </w:r>
      <w:r>
        <w:rPr>
          <w:b w:val="0"/>
          <w:spacing w:val="-2"/>
        </w:rPr>
        <w:t> </w:t>
      </w:r>
      <w:r>
        <w:rPr>
          <w:b w:val="0"/>
        </w:rPr>
        <w:t>high-level injections,</w:t>
      </w:r>
      <w:r>
        <w:rPr>
          <w:b w:val="0"/>
          <w:spacing w:val="-2"/>
        </w:rPr>
        <w:t> </w:t>
      </w:r>
      <w:r>
        <w:rPr>
          <w:b w:val="0"/>
        </w:rPr>
        <w:t>the</w:t>
      </w:r>
      <w:r>
        <w:rPr>
          <w:b w:val="0"/>
          <w:spacing w:val="-2"/>
        </w:rPr>
        <w:t> </w:t>
      </w:r>
      <w:r>
        <w:rPr>
          <w:b w:val="0"/>
        </w:rPr>
        <w:t>calibration</w:t>
      </w:r>
      <w:r>
        <w:rPr>
          <w:b w:val="0"/>
          <w:spacing w:val="-7"/>
        </w:rPr>
        <w:t> </w:t>
      </w:r>
      <w:r>
        <w:rPr>
          <w:b w:val="0"/>
        </w:rPr>
        <w:t>gas concentration</w:t>
      </w:r>
      <w:r>
        <w:rPr>
          <w:b w:val="0"/>
          <w:spacing w:val="-7"/>
        </w:rPr>
        <w:t> </w:t>
      </w:r>
      <w:r>
        <w:rPr>
          <w:b w:val="0"/>
        </w:rPr>
        <w:t>must be</w:t>
      </w:r>
      <w:r>
        <w:rPr>
          <w:b w:val="0"/>
          <w:spacing w:val="-2"/>
        </w:rPr>
        <w:t> </w:t>
      </w:r>
      <w:r>
        <w:rPr>
          <w:b w:val="0"/>
        </w:rPr>
        <w:t>80</w:t>
      </w:r>
      <w:r>
        <w:rPr>
          <w:b w:val="0"/>
          <w:spacing w:val="-5"/>
        </w:rPr>
        <w:t> </w:t>
      </w:r>
      <w:r>
        <w:rPr>
          <w:b w:val="0"/>
        </w:rPr>
        <w:t>to</w:t>
      </w:r>
      <w:r>
        <w:rPr>
          <w:b w:val="0"/>
          <w:spacing w:val="-8"/>
        </w:rPr>
        <w:t> </w:t>
      </w:r>
      <w:r>
        <w:rPr>
          <w:b w:val="0"/>
        </w:rPr>
        <w:t>100</w:t>
      </w:r>
      <w:r>
        <w:rPr>
          <w:b w:val="0"/>
          <w:spacing w:val="-5"/>
        </w:rPr>
        <w:t> </w:t>
      </w:r>
      <w:r>
        <w:rPr>
          <w:b w:val="0"/>
        </w:rPr>
        <w:t>percent of the span; for mid-level, 50 to 60 percent of span; and for low-level, 20 to 30 percent of span.</w:t>
      </w:r>
    </w:p>
    <w:p>
      <w:pPr>
        <w:pStyle w:val="BodyText"/>
        <w:spacing w:before="1"/>
        <w:ind w:left="0"/>
        <w:rPr>
          <w:b w:val="0"/>
        </w:rPr>
      </w:pPr>
    </w:p>
    <w:p>
      <w:pPr>
        <w:spacing w:before="1"/>
        <w:ind w:left="9" w:right="383" w:firstLine="0"/>
        <w:jc w:val="center"/>
        <w:rPr>
          <w:b w:val="0"/>
          <w:sz w:val="21"/>
        </w:rPr>
      </w:pPr>
      <w:bookmarkStart w:name="_bookmark51" w:id="86"/>
      <w:bookmarkEnd w:id="86"/>
      <w:r>
        <w:rPr/>
      </w:r>
      <w:r>
        <w:rPr>
          <w:b w:val="0"/>
          <w:spacing w:val="10"/>
          <w:sz w:val="21"/>
        </w:rPr>
        <w:t>Table</w:t>
      </w:r>
      <w:r>
        <w:rPr>
          <w:b w:val="0"/>
          <w:spacing w:val="49"/>
          <w:sz w:val="21"/>
        </w:rPr>
        <w:t> </w:t>
      </w:r>
      <w:r>
        <w:rPr>
          <w:b w:val="0"/>
          <w:sz w:val="21"/>
        </w:rPr>
        <w:t>8:</w:t>
      </w:r>
      <w:r>
        <w:rPr>
          <w:b w:val="0"/>
          <w:spacing w:val="52"/>
          <w:sz w:val="21"/>
        </w:rPr>
        <w:t> </w:t>
      </w:r>
      <w:r>
        <w:rPr>
          <w:b w:val="0"/>
          <w:spacing w:val="11"/>
          <w:sz w:val="21"/>
        </w:rPr>
        <w:t>Linearity</w:t>
      </w:r>
      <w:r>
        <w:rPr>
          <w:b w:val="0"/>
          <w:spacing w:val="48"/>
          <w:sz w:val="21"/>
        </w:rPr>
        <w:t> </w:t>
      </w:r>
      <w:r>
        <w:rPr>
          <w:b w:val="0"/>
          <w:sz w:val="21"/>
        </w:rPr>
        <w:t>Gas</w:t>
      </w:r>
      <w:r>
        <w:rPr>
          <w:b w:val="0"/>
          <w:spacing w:val="48"/>
          <w:sz w:val="21"/>
        </w:rPr>
        <w:t> </w:t>
      </w:r>
      <w:r>
        <w:rPr>
          <w:b w:val="0"/>
          <w:spacing w:val="11"/>
          <w:sz w:val="21"/>
        </w:rPr>
        <w:t>Level</w:t>
      </w:r>
      <w:r>
        <w:rPr>
          <w:b w:val="0"/>
          <w:spacing w:val="48"/>
          <w:sz w:val="21"/>
        </w:rPr>
        <w:t> </w:t>
      </w:r>
      <w:r>
        <w:rPr>
          <w:b w:val="0"/>
          <w:sz w:val="21"/>
        </w:rPr>
        <w:t>Codes</w:t>
      </w:r>
      <w:r>
        <w:rPr>
          <w:b w:val="0"/>
          <w:spacing w:val="47"/>
          <w:sz w:val="21"/>
        </w:rPr>
        <w:t> </w:t>
      </w:r>
      <w:r>
        <w:rPr>
          <w:b w:val="0"/>
          <w:sz w:val="21"/>
        </w:rPr>
        <w:t>and</w:t>
      </w:r>
      <w:r>
        <w:rPr>
          <w:b w:val="0"/>
          <w:spacing w:val="43"/>
          <w:sz w:val="21"/>
        </w:rPr>
        <w:t> </w:t>
      </w:r>
      <w:r>
        <w:rPr>
          <w:b w:val="0"/>
          <w:spacing w:val="8"/>
          <w:sz w:val="21"/>
        </w:rPr>
        <w:t>Descriptions</w:t>
      </w:r>
    </w:p>
    <w:p>
      <w:pPr>
        <w:pStyle w:val="BodyText"/>
        <w:spacing w:before="1"/>
        <w:ind w:left="0"/>
        <w:rPr>
          <w:b w:val="0"/>
          <w:sz w:val="10"/>
        </w:rPr>
      </w:pPr>
    </w:p>
    <w:tbl>
      <w:tblPr>
        <w:tblW w:w="0" w:type="auto"/>
        <w:jc w:val="left"/>
        <w:tblInd w:w="3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2508"/>
      </w:tblGrid>
      <w:tr>
        <w:trPr>
          <w:trHeight w:val="405"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2508" w:type="dxa"/>
            <w:shd w:val="clear" w:color="auto" w:fill="E4E4E4"/>
          </w:tcPr>
          <w:p>
            <w:pPr>
              <w:pStyle w:val="TableParagraph"/>
              <w:ind w:left="700"/>
              <w:rPr>
                <w:b w:val="0"/>
                <w:sz w:val="21"/>
              </w:rPr>
            </w:pPr>
            <w:r>
              <w:rPr>
                <w:b w:val="0"/>
                <w:spacing w:val="8"/>
                <w:sz w:val="21"/>
              </w:rPr>
              <w:t>Description</w:t>
            </w:r>
          </w:p>
        </w:tc>
      </w:tr>
      <w:tr>
        <w:trPr>
          <w:trHeight w:val="417" w:hRule="atLeast"/>
        </w:trPr>
        <w:tc>
          <w:tcPr>
            <w:tcW w:w="1728" w:type="dxa"/>
          </w:tcPr>
          <w:p>
            <w:pPr>
              <w:pStyle w:val="TableParagraph"/>
              <w:ind w:left="88"/>
              <w:rPr>
                <w:b w:val="0"/>
                <w:sz w:val="21"/>
              </w:rPr>
            </w:pPr>
            <w:r>
              <w:rPr>
                <w:b w:val="0"/>
                <w:spacing w:val="-5"/>
                <w:sz w:val="21"/>
              </w:rPr>
              <w:t>LOW</w:t>
            </w:r>
          </w:p>
        </w:tc>
        <w:tc>
          <w:tcPr>
            <w:tcW w:w="2508" w:type="dxa"/>
          </w:tcPr>
          <w:p>
            <w:pPr>
              <w:pStyle w:val="TableParagraph"/>
              <w:ind w:left="88"/>
              <w:rPr>
                <w:b w:val="0"/>
                <w:sz w:val="21"/>
              </w:rPr>
            </w:pPr>
            <w:r>
              <w:rPr>
                <w:b w:val="0"/>
                <w:sz w:val="21"/>
              </w:rPr>
              <w:t>Low</w:t>
            </w:r>
            <w:r>
              <w:rPr>
                <w:b w:val="0"/>
                <w:spacing w:val="11"/>
                <w:sz w:val="21"/>
              </w:rPr>
              <w:t> </w:t>
            </w:r>
            <w:r>
              <w:rPr>
                <w:b w:val="0"/>
                <w:spacing w:val="-2"/>
                <w:sz w:val="21"/>
              </w:rPr>
              <w:t>Level</w:t>
            </w:r>
          </w:p>
        </w:tc>
      </w:tr>
      <w:tr>
        <w:trPr>
          <w:trHeight w:val="405" w:hRule="atLeast"/>
        </w:trPr>
        <w:tc>
          <w:tcPr>
            <w:tcW w:w="1728" w:type="dxa"/>
          </w:tcPr>
          <w:p>
            <w:pPr>
              <w:pStyle w:val="TableParagraph"/>
              <w:spacing w:before="62"/>
              <w:ind w:left="88"/>
              <w:rPr>
                <w:b w:val="0"/>
                <w:sz w:val="21"/>
              </w:rPr>
            </w:pPr>
            <w:r>
              <w:rPr>
                <w:b w:val="0"/>
                <w:spacing w:val="-5"/>
                <w:sz w:val="21"/>
              </w:rPr>
              <w:t>MID</w:t>
            </w:r>
          </w:p>
        </w:tc>
        <w:tc>
          <w:tcPr>
            <w:tcW w:w="2508" w:type="dxa"/>
          </w:tcPr>
          <w:p>
            <w:pPr>
              <w:pStyle w:val="TableParagraph"/>
              <w:spacing w:before="62"/>
              <w:ind w:left="88"/>
              <w:rPr>
                <w:b w:val="0"/>
                <w:sz w:val="21"/>
              </w:rPr>
            </w:pPr>
            <w:r>
              <w:rPr>
                <w:b w:val="0"/>
                <w:sz w:val="21"/>
              </w:rPr>
              <w:t>Mid</w:t>
            </w:r>
            <w:r>
              <w:rPr>
                <w:b w:val="0"/>
                <w:spacing w:val="11"/>
                <w:sz w:val="21"/>
              </w:rPr>
              <w:t> </w:t>
            </w:r>
            <w:r>
              <w:rPr>
                <w:b w:val="0"/>
                <w:spacing w:val="-2"/>
                <w:sz w:val="21"/>
              </w:rPr>
              <w:t>Level</w:t>
            </w:r>
          </w:p>
        </w:tc>
      </w:tr>
      <w:tr>
        <w:trPr>
          <w:trHeight w:val="404" w:hRule="atLeast"/>
        </w:trPr>
        <w:tc>
          <w:tcPr>
            <w:tcW w:w="1728" w:type="dxa"/>
          </w:tcPr>
          <w:p>
            <w:pPr>
              <w:pStyle w:val="TableParagraph"/>
              <w:ind w:left="88"/>
              <w:rPr>
                <w:b w:val="0"/>
                <w:sz w:val="21"/>
              </w:rPr>
            </w:pPr>
            <w:r>
              <w:rPr>
                <w:b w:val="0"/>
                <w:spacing w:val="-4"/>
                <w:sz w:val="21"/>
              </w:rPr>
              <w:t>HIGH</w:t>
            </w:r>
          </w:p>
        </w:tc>
        <w:tc>
          <w:tcPr>
            <w:tcW w:w="2508" w:type="dxa"/>
          </w:tcPr>
          <w:p>
            <w:pPr>
              <w:pStyle w:val="TableParagraph"/>
              <w:ind w:left="88"/>
              <w:rPr>
                <w:b w:val="0"/>
                <w:sz w:val="21"/>
              </w:rPr>
            </w:pPr>
            <w:r>
              <w:rPr>
                <w:b w:val="0"/>
                <w:sz w:val="21"/>
              </w:rPr>
              <w:t>High</w:t>
            </w:r>
            <w:r>
              <w:rPr>
                <w:b w:val="0"/>
                <w:spacing w:val="19"/>
                <w:sz w:val="21"/>
              </w:rPr>
              <w:t> </w:t>
            </w:r>
            <w:r>
              <w:rPr>
                <w:b w:val="0"/>
                <w:spacing w:val="-2"/>
                <w:sz w:val="21"/>
              </w:rPr>
              <w:t>Level</w:t>
            </w:r>
          </w:p>
        </w:tc>
      </w:tr>
    </w:tbl>
    <w:p>
      <w:pPr>
        <w:pStyle w:val="BodyText"/>
        <w:ind w:left="0"/>
        <w:rPr>
          <w:b w:val="0"/>
          <w:sz w:val="21"/>
        </w:rPr>
      </w:pPr>
    </w:p>
    <w:p>
      <w:pPr>
        <w:pStyle w:val="BodyText"/>
        <w:spacing w:before="72"/>
        <w:ind w:left="0"/>
        <w:rPr>
          <w:b w:val="0"/>
          <w:sz w:val="21"/>
        </w:rPr>
      </w:pPr>
    </w:p>
    <w:p>
      <w:pPr>
        <w:spacing w:line="290" w:lineRule="exact" w:before="0"/>
        <w:ind w:left="720" w:right="0" w:firstLine="0"/>
        <w:jc w:val="left"/>
        <w:rPr>
          <w:b w:val="0"/>
          <w:i/>
          <w:sz w:val="24"/>
        </w:rPr>
      </w:pPr>
      <w:r>
        <w:rPr>
          <w:b w:val="0"/>
          <w:sz w:val="24"/>
        </w:rPr>
        <w:t>Mean</w:t>
      </w:r>
      <w:r>
        <w:rPr>
          <w:b w:val="0"/>
          <w:spacing w:val="47"/>
          <w:sz w:val="24"/>
        </w:rPr>
        <w:t> </w:t>
      </w:r>
      <w:r>
        <w:rPr>
          <w:b w:val="0"/>
          <w:spacing w:val="10"/>
          <w:sz w:val="24"/>
        </w:rPr>
        <w:t>Measured</w:t>
      </w:r>
      <w:r>
        <w:rPr>
          <w:b w:val="0"/>
          <w:spacing w:val="48"/>
          <w:sz w:val="24"/>
        </w:rPr>
        <w:t> </w:t>
      </w:r>
      <w:r>
        <w:rPr>
          <w:b w:val="0"/>
          <w:sz w:val="24"/>
        </w:rPr>
        <w:t>Value</w:t>
      </w:r>
      <w:r>
        <w:rPr>
          <w:b w:val="0"/>
          <w:spacing w:val="40"/>
          <w:sz w:val="24"/>
        </w:rPr>
        <w:t> </w:t>
      </w:r>
      <w:r>
        <w:rPr>
          <w:b w:val="0"/>
          <w:i/>
          <w:spacing w:val="-2"/>
          <w:sz w:val="24"/>
        </w:rPr>
        <w:t>(meanMeasuredValue)</w:t>
      </w:r>
    </w:p>
    <w:p>
      <w:pPr>
        <w:pStyle w:val="BodyText"/>
        <w:spacing w:line="235" w:lineRule="auto" w:before="3"/>
        <w:ind w:right="829"/>
        <w:rPr>
          <w:b w:val="0"/>
        </w:rPr>
      </w:pPr>
      <w:r>
        <w:rPr>
          <w:b w:val="0"/>
        </w:rPr>
        <w:t>Calculate</w:t>
      </w:r>
      <w:r>
        <w:rPr>
          <w:b w:val="0"/>
          <w:spacing w:val="-1"/>
        </w:rPr>
        <w:t> </w:t>
      </w:r>
      <w:r>
        <w:rPr>
          <w:b w:val="0"/>
        </w:rPr>
        <w:t>and report the</w:t>
      </w:r>
      <w:r>
        <w:rPr>
          <w:b w:val="0"/>
          <w:spacing w:val="-1"/>
        </w:rPr>
        <w:t> </w:t>
      </w:r>
      <w:r>
        <w:rPr>
          <w:b w:val="0"/>
        </w:rPr>
        <w:t>mean</w:t>
      </w:r>
      <w:r>
        <w:rPr>
          <w:b w:val="0"/>
          <w:spacing w:val="-6"/>
        </w:rPr>
        <w:t> </w:t>
      </w:r>
      <w:r>
        <w:rPr>
          <w:b w:val="0"/>
        </w:rPr>
        <w:t>(arithmetic average)</w:t>
      </w:r>
      <w:r>
        <w:rPr>
          <w:b w:val="0"/>
          <w:spacing w:val="-2"/>
        </w:rPr>
        <w:t> </w:t>
      </w:r>
      <w:r>
        <w:rPr>
          <w:b w:val="0"/>
        </w:rPr>
        <w:t>of</w:t>
      </w:r>
      <w:r>
        <w:rPr>
          <w:b w:val="0"/>
          <w:spacing w:val="-2"/>
        </w:rPr>
        <w:t> </w:t>
      </w:r>
      <w:r>
        <w:rPr>
          <w:b w:val="0"/>
        </w:rPr>
        <w:t>the</w:t>
      </w:r>
      <w:r>
        <w:rPr>
          <w:b w:val="0"/>
          <w:spacing w:val="-1"/>
        </w:rPr>
        <w:t> </w:t>
      </w:r>
      <w:r>
        <w:rPr>
          <w:b w:val="0"/>
        </w:rPr>
        <w:t>measured</w:t>
      </w:r>
      <w:r>
        <w:rPr>
          <w:b w:val="0"/>
          <w:spacing w:val="-6"/>
        </w:rPr>
        <w:t> </w:t>
      </w:r>
      <w:r>
        <w:rPr>
          <w:b w:val="0"/>
        </w:rPr>
        <w:t>values for</w:t>
      </w:r>
      <w:r>
        <w:rPr>
          <w:b w:val="0"/>
          <w:spacing w:val="-1"/>
        </w:rPr>
        <w:t> </w:t>
      </w:r>
      <w:r>
        <w:rPr>
          <w:b w:val="0"/>
        </w:rPr>
        <w:t>the</w:t>
      </w:r>
      <w:r>
        <w:rPr>
          <w:b w:val="0"/>
          <w:spacing w:val="-1"/>
        </w:rPr>
        <w:t> </w:t>
      </w:r>
      <w:r>
        <w:rPr>
          <w:b w:val="0"/>
        </w:rPr>
        <w:t>specified calibration gas level.</w:t>
      </w:r>
    </w:p>
    <w:p>
      <w:pPr>
        <w:pStyle w:val="BodyText"/>
        <w:spacing w:before="4"/>
        <w:ind w:left="0"/>
        <w:rPr>
          <w:b w:val="0"/>
        </w:rPr>
      </w:pPr>
    </w:p>
    <w:p>
      <w:pPr>
        <w:spacing w:before="0"/>
        <w:ind w:left="720" w:right="0" w:firstLine="0"/>
        <w:jc w:val="left"/>
        <w:rPr>
          <w:b w:val="0"/>
          <w:i/>
          <w:sz w:val="24"/>
        </w:rPr>
      </w:pPr>
      <w:r>
        <w:rPr>
          <w:b w:val="0"/>
          <w:sz w:val="24"/>
        </w:rPr>
        <w:t>Mean</w:t>
      </w:r>
      <w:r>
        <w:rPr>
          <w:b w:val="0"/>
          <w:spacing w:val="48"/>
          <w:sz w:val="24"/>
        </w:rPr>
        <w:t> </w:t>
      </w:r>
      <w:r>
        <w:rPr>
          <w:b w:val="0"/>
          <w:spacing w:val="11"/>
          <w:sz w:val="24"/>
        </w:rPr>
        <w:t>Reference</w:t>
      </w:r>
      <w:r>
        <w:rPr>
          <w:b w:val="0"/>
          <w:spacing w:val="55"/>
          <w:sz w:val="24"/>
        </w:rPr>
        <w:t> </w:t>
      </w:r>
      <w:r>
        <w:rPr>
          <w:b w:val="0"/>
          <w:sz w:val="24"/>
        </w:rPr>
        <w:t>Value</w:t>
      </w:r>
      <w:r>
        <w:rPr>
          <w:b w:val="0"/>
          <w:spacing w:val="40"/>
          <w:sz w:val="24"/>
        </w:rPr>
        <w:t> </w:t>
      </w:r>
      <w:r>
        <w:rPr>
          <w:b w:val="0"/>
          <w:i/>
          <w:spacing w:val="-2"/>
          <w:sz w:val="24"/>
        </w:rPr>
        <w:t>(meanReferenceValue)</w:t>
      </w:r>
    </w:p>
    <w:p>
      <w:pPr>
        <w:pStyle w:val="BodyText"/>
        <w:spacing w:line="235" w:lineRule="auto" w:before="11"/>
        <w:ind w:right="829"/>
        <w:rPr>
          <w:b w:val="0"/>
        </w:rPr>
      </w:pPr>
      <w:r>
        <w:rPr>
          <w:b w:val="0"/>
        </w:rPr>
        <w:t>Calculate and report the mean</w:t>
      </w:r>
      <w:r>
        <w:rPr>
          <w:b w:val="0"/>
          <w:spacing w:val="-5"/>
        </w:rPr>
        <w:t> </w:t>
      </w:r>
      <w:r>
        <w:rPr>
          <w:b w:val="0"/>
        </w:rPr>
        <w:t>(arithmetic average)</w:t>
      </w:r>
      <w:r>
        <w:rPr>
          <w:b w:val="0"/>
          <w:spacing w:val="-1"/>
        </w:rPr>
        <w:t> </w:t>
      </w:r>
      <w:r>
        <w:rPr>
          <w:b w:val="0"/>
        </w:rPr>
        <w:t>of</w:t>
      </w:r>
      <w:r>
        <w:rPr>
          <w:b w:val="0"/>
          <w:spacing w:val="-1"/>
        </w:rPr>
        <w:t> </w:t>
      </w:r>
      <w:r>
        <w:rPr>
          <w:b w:val="0"/>
        </w:rPr>
        <w:t>the reference values for the specified calibration gas level.</w:t>
      </w:r>
    </w:p>
    <w:p>
      <w:pPr>
        <w:pStyle w:val="BodyText"/>
        <w:spacing w:before="4"/>
        <w:ind w:left="0"/>
        <w:rPr>
          <w:b w:val="0"/>
        </w:rPr>
      </w:pPr>
    </w:p>
    <w:p>
      <w:pPr>
        <w:spacing w:line="290" w:lineRule="exact" w:before="1"/>
        <w:ind w:left="720" w:right="0" w:firstLine="0"/>
        <w:jc w:val="left"/>
        <w:rPr>
          <w:b w:val="0"/>
          <w:i/>
          <w:sz w:val="24"/>
        </w:rPr>
      </w:pPr>
      <w:r>
        <w:rPr>
          <w:b w:val="0"/>
          <w:spacing w:val="10"/>
          <w:sz w:val="24"/>
        </w:rPr>
        <w:t>Percent</w:t>
      </w:r>
      <w:r>
        <w:rPr>
          <w:b w:val="0"/>
          <w:spacing w:val="36"/>
          <w:sz w:val="24"/>
        </w:rPr>
        <w:t> </w:t>
      </w:r>
      <w:r>
        <w:rPr>
          <w:b w:val="0"/>
          <w:spacing w:val="9"/>
          <w:sz w:val="24"/>
        </w:rPr>
        <w:t>Error</w:t>
      </w:r>
      <w:r>
        <w:rPr>
          <w:b w:val="0"/>
          <w:spacing w:val="33"/>
          <w:sz w:val="24"/>
        </w:rPr>
        <w:t> </w:t>
      </w:r>
      <w:r>
        <w:rPr>
          <w:b w:val="0"/>
          <w:i/>
          <w:spacing w:val="-2"/>
          <w:sz w:val="24"/>
        </w:rPr>
        <w:t>(percentError)</w:t>
      </w:r>
    </w:p>
    <w:p>
      <w:pPr>
        <w:pStyle w:val="BodyText"/>
        <w:spacing w:line="244" w:lineRule="auto"/>
        <w:ind w:right="1014"/>
        <w:rPr>
          <w:b w:val="0"/>
        </w:rPr>
      </w:pPr>
      <w:r>
        <w:rPr>
          <w:b w:val="0"/>
        </w:rPr>
        <w:t>For the linearity checks, calculate and</w:t>
      </w:r>
      <w:r>
        <w:rPr>
          <w:b w:val="0"/>
          <w:spacing w:val="-5"/>
        </w:rPr>
        <w:t> </w:t>
      </w:r>
      <w:r>
        <w:rPr>
          <w:b w:val="0"/>
        </w:rPr>
        <w:t>report the linearity error (LE) as a</w:t>
      </w:r>
      <w:r>
        <w:rPr>
          <w:b w:val="0"/>
          <w:spacing w:val="-6"/>
        </w:rPr>
        <w:t> </w:t>
      </w:r>
      <w:r>
        <w:rPr>
          <w:b w:val="0"/>
        </w:rPr>
        <w:t>percentage of the reference</w:t>
      </w:r>
      <w:r>
        <w:rPr>
          <w:b w:val="0"/>
          <w:spacing w:val="-3"/>
        </w:rPr>
        <w:t> </w:t>
      </w:r>
      <w:r>
        <w:rPr>
          <w:b w:val="0"/>
        </w:rPr>
        <w:t>gas</w:t>
      </w:r>
      <w:r>
        <w:rPr>
          <w:b w:val="0"/>
          <w:spacing w:val="1"/>
        </w:rPr>
        <w:t> </w:t>
      </w:r>
      <w:r>
        <w:rPr>
          <w:b w:val="0"/>
        </w:rPr>
        <w:t>value,</w:t>
      </w:r>
      <w:r>
        <w:rPr>
          <w:b w:val="0"/>
          <w:spacing w:val="-1"/>
        </w:rPr>
        <w:t> </w:t>
      </w:r>
      <w:r>
        <w:rPr>
          <w:b w:val="0"/>
        </w:rPr>
        <w:t>using</w:t>
      </w:r>
      <w:r>
        <w:rPr>
          <w:b w:val="0"/>
          <w:spacing w:val="-6"/>
        </w:rPr>
        <w:t> </w:t>
      </w:r>
      <w:r>
        <w:rPr>
          <w:b w:val="0"/>
        </w:rPr>
        <w:t>Equation</w:t>
      </w:r>
      <w:r>
        <w:rPr>
          <w:b w:val="0"/>
          <w:spacing w:val="5"/>
        </w:rPr>
        <w:t> </w:t>
      </w:r>
      <w:r>
        <w:rPr>
          <w:b w:val="0"/>
        </w:rPr>
        <w:t>A-4</w:t>
      </w:r>
      <w:r>
        <w:rPr>
          <w:b w:val="0"/>
          <w:spacing w:val="-3"/>
        </w:rPr>
        <w:t> </w:t>
      </w:r>
      <w:r>
        <w:rPr>
          <w:b w:val="0"/>
        </w:rPr>
        <w:t>of</w:t>
      </w:r>
      <w:r>
        <w:rPr>
          <w:b w:val="0"/>
          <w:spacing w:val="-1"/>
        </w:rPr>
        <w:t> </w:t>
      </w:r>
      <w:r>
        <w:rPr>
          <w:b w:val="0"/>
        </w:rPr>
        <w:t>Part</w:t>
      </w:r>
      <w:r>
        <w:rPr>
          <w:b w:val="0"/>
          <w:spacing w:val="2"/>
        </w:rPr>
        <w:t> </w:t>
      </w:r>
      <w:r>
        <w:rPr>
          <w:b w:val="0"/>
        </w:rPr>
        <w:t>75,</w:t>
      </w:r>
      <w:r>
        <w:rPr>
          <w:b w:val="0"/>
          <w:spacing w:val="-1"/>
        </w:rPr>
        <w:t> </w:t>
      </w:r>
      <w:r>
        <w:rPr>
          <w:b w:val="0"/>
        </w:rPr>
        <w:t>Appendix</w:t>
      </w:r>
      <w:r>
        <w:rPr>
          <w:b w:val="0"/>
          <w:spacing w:val="5"/>
        </w:rPr>
        <w:t> </w:t>
      </w:r>
      <w:r>
        <w:rPr>
          <w:b w:val="0"/>
        </w:rPr>
        <w:t>A</w:t>
      </w:r>
      <w:r>
        <w:rPr>
          <w:b w:val="0"/>
          <w:spacing w:val="-5"/>
        </w:rPr>
        <w:t> </w:t>
      </w:r>
      <w:r>
        <w:rPr>
          <w:b w:val="0"/>
        </w:rPr>
        <w:t>Section</w:t>
      </w:r>
      <w:r>
        <w:rPr>
          <w:b w:val="0"/>
          <w:spacing w:val="-7"/>
        </w:rPr>
        <w:t> </w:t>
      </w:r>
      <w:r>
        <w:rPr>
          <w:b w:val="0"/>
        </w:rPr>
        <w:t>7.1, or</w:t>
      </w:r>
      <w:r>
        <w:rPr>
          <w:b w:val="0"/>
          <w:spacing w:val="-1"/>
        </w:rPr>
        <w:t> </w:t>
      </w:r>
      <w:r>
        <w:rPr>
          <w:b w:val="0"/>
        </w:rPr>
        <w:t>if</w:t>
      </w:r>
      <w:r>
        <w:rPr>
          <w:b w:val="0"/>
          <w:spacing w:val="-1"/>
        </w:rPr>
        <w:t> </w:t>
      </w:r>
      <w:r>
        <w:rPr>
          <w:b w:val="0"/>
          <w:spacing w:val="-2"/>
        </w:rPr>
        <w:t>necessary,</w:t>
      </w:r>
    </w:p>
    <w:p>
      <w:pPr>
        <w:pStyle w:val="BodyText"/>
        <w:spacing w:after="0" w:line="244" w:lineRule="auto"/>
        <w:rPr>
          <w:b w:val="0"/>
        </w:rPr>
        <w:sectPr>
          <w:pgSz w:w="12240" w:h="15840"/>
          <w:pgMar w:header="759" w:footer="721" w:top="1060" w:bottom="920" w:left="720" w:right="360"/>
        </w:sectPr>
      </w:pPr>
    </w:p>
    <w:p>
      <w:pPr>
        <w:pStyle w:val="BodyText"/>
        <w:spacing w:before="90"/>
        <w:ind w:left="719" w:right="1014"/>
        <w:rPr>
          <w:b w:val="0"/>
        </w:rPr>
      </w:pPr>
      <w:r>
        <w:rPr>
          <w:b w:val="0"/>
        </w:rPr>
        <w:t>report the</w:t>
      </w:r>
      <w:r>
        <w:rPr>
          <w:b w:val="0"/>
          <w:spacing w:val="-1"/>
        </w:rPr>
        <w:t> </w:t>
      </w:r>
      <w:r>
        <w:rPr>
          <w:b w:val="0"/>
        </w:rPr>
        <w:t>absolute</w:t>
      </w:r>
      <w:r>
        <w:rPr>
          <w:b w:val="0"/>
          <w:spacing w:val="-1"/>
        </w:rPr>
        <w:t> </w:t>
      </w:r>
      <w:r>
        <w:rPr>
          <w:b w:val="0"/>
        </w:rPr>
        <w:t>value</w:t>
      </w:r>
      <w:r>
        <w:rPr>
          <w:b w:val="0"/>
          <w:spacing w:val="-1"/>
        </w:rPr>
        <w:t> </w:t>
      </w:r>
      <w:r>
        <w:rPr>
          <w:b w:val="0"/>
        </w:rPr>
        <w:t>of</w:t>
      </w:r>
      <w:r>
        <w:rPr>
          <w:b w:val="0"/>
          <w:spacing w:val="-1"/>
        </w:rPr>
        <w:t> </w:t>
      </w:r>
      <w:r>
        <w:rPr>
          <w:b w:val="0"/>
        </w:rPr>
        <w:t>the</w:t>
      </w:r>
      <w:r>
        <w:rPr>
          <w:b w:val="0"/>
          <w:spacing w:val="-1"/>
        </w:rPr>
        <w:t> </w:t>
      </w:r>
      <w:r>
        <w:rPr>
          <w:b w:val="0"/>
        </w:rPr>
        <w:t>difference</w:t>
      </w:r>
      <w:r>
        <w:rPr>
          <w:b w:val="0"/>
          <w:spacing w:val="-1"/>
        </w:rPr>
        <w:t> </w:t>
      </w:r>
      <w:r>
        <w:rPr>
          <w:b w:val="0"/>
        </w:rPr>
        <w:t>between</w:t>
      </w:r>
      <w:r>
        <w:rPr>
          <w:b w:val="0"/>
          <w:spacing w:val="-6"/>
        </w:rPr>
        <w:t> </w:t>
      </w:r>
      <w:r>
        <w:rPr>
          <w:b w:val="0"/>
        </w:rPr>
        <w:t>the</w:t>
      </w:r>
      <w:r>
        <w:rPr>
          <w:b w:val="0"/>
          <w:spacing w:val="-1"/>
        </w:rPr>
        <w:t> </w:t>
      </w:r>
      <w:r>
        <w:rPr>
          <w:b w:val="0"/>
        </w:rPr>
        <w:t>average</w:t>
      </w:r>
      <w:r>
        <w:rPr>
          <w:b w:val="0"/>
          <w:spacing w:val="-1"/>
        </w:rPr>
        <w:t> </w:t>
      </w:r>
      <w:r>
        <w:rPr>
          <w:b w:val="0"/>
        </w:rPr>
        <w:t>reference</w:t>
      </w:r>
      <w:r>
        <w:rPr>
          <w:b w:val="0"/>
          <w:spacing w:val="-1"/>
        </w:rPr>
        <w:t> </w:t>
      </w:r>
      <w:r>
        <w:rPr>
          <w:b w:val="0"/>
        </w:rPr>
        <w:t>and</w:t>
      </w:r>
      <w:r>
        <w:rPr>
          <w:b w:val="0"/>
          <w:spacing w:val="-6"/>
        </w:rPr>
        <w:t> </w:t>
      </w:r>
      <w:r>
        <w:rPr>
          <w:b w:val="0"/>
        </w:rPr>
        <w:t>measured</w:t>
      </w:r>
      <w:r>
        <w:rPr>
          <w:b w:val="0"/>
          <w:spacing w:val="-6"/>
        </w:rPr>
        <w:t> </w:t>
      </w:r>
      <w:r>
        <w:rPr>
          <w:b w:val="0"/>
        </w:rPr>
        <w:t>values (|R -</w:t>
      </w:r>
      <w:r>
        <w:rPr>
          <w:b w:val="0"/>
          <w:spacing w:val="-1"/>
        </w:rPr>
        <w:t> </w:t>
      </w:r>
      <w:r>
        <w:rPr>
          <w:b w:val="0"/>
        </w:rPr>
        <w:t>A|). The performance specifications for linearity checks are the same for initial</w:t>
      </w:r>
      <w:r>
        <w:rPr>
          <w:b w:val="0"/>
          <w:spacing w:val="-4"/>
        </w:rPr>
        <w:t> </w:t>
      </w:r>
      <w:r>
        <w:rPr>
          <w:b w:val="0"/>
        </w:rPr>
        <w:t>certification and on-going quality assurance (see Part 75, Appendix A, Section 3.2, and Appendix B, section </w:t>
      </w:r>
      <w:r>
        <w:rPr>
          <w:b w:val="0"/>
          <w:spacing w:val="-2"/>
        </w:rPr>
        <w:t>2.2.3(e)).</w:t>
      </w:r>
    </w:p>
    <w:p>
      <w:pPr>
        <w:pStyle w:val="BodyText"/>
        <w:spacing w:before="2"/>
        <w:ind w:left="0"/>
        <w:rPr>
          <w:b w:val="0"/>
        </w:rPr>
      </w:pPr>
    </w:p>
    <w:p>
      <w:pPr>
        <w:pStyle w:val="BodyText"/>
        <w:spacing w:line="237" w:lineRule="auto"/>
        <w:ind w:left="719" w:right="1014"/>
        <w:rPr>
          <w:b w:val="0"/>
        </w:rPr>
      </w:pPr>
      <w:r>
        <w:rPr>
          <w:b w:val="0"/>
        </w:rPr>
        <w:t>Report the LE as a percentage of the reference gas value if the test meets the standard performance</w:t>
      </w:r>
      <w:r>
        <w:rPr>
          <w:b w:val="0"/>
          <w:spacing w:val="-1"/>
        </w:rPr>
        <w:t> </w:t>
      </w:r>
      <w:r>
        <w:rPr>
          <w:b w:val="0"/>
        </w:rPr>
        <w:t>specification, even</w:t>
      </w:r>
      <w:r>
        <w:rPr>
          <w:b w:val="0"/>
          <w:spacing w:val="-5"/>
        </w:rPr>
        <w:t> </w:t>
      </w:r>
      <w:r>
        <w:rPr>
          <w:b w:val="0"/>
        </w:rPr>
        <w:t>if</w:t>
      </w:r>
      <w:r>
        <w:rPr>
          <w:b w:val="0"/>
          <w:spacing w:val="-1"/>
        </w:rPr>
        <w:t> </w:t>
      </w:r>
      <w:r>
        <w:rPr>
          <w:b w:val="0"/>
        </w:rPr>
        <w:t>the test also</w:t>
      </w:r>
      <w:r>
        <w:rPr>
          <w:b w:val="0"/>
          <w:spacing w:val="-6"/>
        </w:rPr>
        <w:t> </w:t>
      </w:r>
      <w:r>
        <w:rPr>
          <w:b w:val="0"/>
        </w:rPr>
        <w:t>meets the alternative performance specification. Only when the result does not pass the standard specification, but meets the alternative specification, is |R - A| reported. Report the LE as a</w:t>
      </w:r>
      <w:r>
        <w:rPr>
          <w:b w:val="0"/>
          <w:spacing w:val="-3"/>
        </w:rPr>
        <w:t> </w:t>
      </w:r>
      <w:r>
        <w:rPr>
          <w:b w:val="0"/>
        </w:rPr>
        <w:t>percentage of the reference gas value if the test fails both specifications.</w:t>
      </w:r>
    </w:p>
    <w:p>
      <w:pPr>
        <w:pStyle w:val="BodyText"/>
        <w:spacing w:before="6"/>
        <w:ind w:left="0"/>
        <w:rPr>
          <w:b w:val="0"/>
        </w:rPr>
      </w:pPr>
    </w:p>
    <w:p>
      <w:pPr>
        <w:spacing w:before="0"/>
        <w:ind w:left="720" w:right="0" w:firstLine="0"/>
        <w:jc w:val="left"/>
        <w:rPr>
          <w:b w:val="0"/>
          <w:i/>
          <w:sz w:val="24"/>
        </w:rPr>
      </w:pPr>
      <w:r>
        <w:rPr>
          <w:b w:val="0"/>
          <w:sz w:val="24"/>
        </w:rPr>
        <w:t>APS</w:t>
      </w:r>
      <w:r>
        <w:rPr>
          <w:b w:val="0"/>
          <w:spacing w:val="53"/>
          <w:w w:val="150"/>
          <w:sz w:val="24"/>
        </w:rPr>
        <w:t> </w:t>
      </w:r>
      <w:r>
        <w:rPr>
          <w:b w:val="0"/>
          <w:sz w:val="24"/>
        </w:rPr>
        <w:t>Indicator</w:t>
      </w:r>
      <w:r>
        <w:rPr>
          <w:b w:val="0"/>
          <w:spacing w:val="64"/>
          <w:sz w:val="24"/>
        </w:rPr>
        <w:t> </w:t>
      </w:r>
      <w:r>
        <w:rPr>
          <w:b w:val="0"/>
          <w:i/>
          <w:spacing w:val="-2"/>
          <w:sz w:val="24"/>
        </w:rPr>
        <w:t>(apsIndicator)</w:t>
      </w:r>
    </w:p>
    <w:p>
      <w:pPr>
        <w:pStyle w:val="BodyText"/>
        <w:spacing w:line="235" w:lineRule="auto" w:before="12"/>
        <w:ind w:right="829"/>
        <w:rPr>
          <w:b w:val="0"/>
        </w:rPr>
      </w:pPr>
      <w:r>
        <w:rPr>
          <w:b w:val="0"/>
        </w:rPr>
        <w:t>Report “1”</w:t>
      </w:r>
      <w:r>
        <w:rPr>
          <w:b w:val="0"/>
          <w:spacing w:val="-2"/>
        </w:rPr>
        <w:t> </w:t>
      </w:r>
      <w:r>
        <w:rPr>
          <w:b w:val="0"/>
        </w:rPr>
        <w:t>if you</w:t>
      </w:r>
      <w:r>
        <w:rPr>
          <w:b w:val="0"/>
          <w:spacing w:val="-4"/>
        </w:rPr>
        <w:t> </w:t>
      </w:r>
      <w:r>
        <w:rPr>
          <w:b w:val="0"/>
        </w:rPr>
        <w:t>are reporting</w:t>
      </w:r>
      <w:r>
        <w:rPr>
          <w:b w:val="0"/>
          <w:spacing w:val="-4"/>
        </w:rPr>
        <w:t> </w:t>
      </w:r>
      <w:r>
        <w:rPr>
          <w:b w:val="0"/>
        </w:rPr>
        <w:t>the results as |R -</w:t>
      </w:r>
      <w:r>
        <w:rPr>
          <w:b w:val="0"/>
          <w:spacing w:val="-1"/>
        </w:rPr>
        <w:t> </w:t>
      </w:r>
      <w:r>
        <w:rPr>
          <w:b w:val="0"/>
        </w:rPr>
        <w:t>A|. Report a</w:t>
      </w:r>
      <w:r>
        <w:rPr>
          <w:b w:val="0"/>
          <w:spacing w:val="-5"/>
        </w:rPr>
        <w:t> </w:t>
      </w:r>
      <w:r>
        <w:rPr>
          <w:b w:val="0"/>
        </w:rPr>
        <w:t>“0”</w:t>
      </w:r>
      <w:r>
        <w:rPr>
          <w:b w:val="0"/>
          <w:spacing w:val="-2"/>
        </w:rPr>
        <w:t> </w:t>
      </w:r>
      <w:r>
        <w:rPr>
          <w:b w:val="0"/>
        </w:rPr>
        <w:t>if you</w:t>
      </w:r>
      <w:r>
        <w:rPr>
          <w:b w:val="0"/>
          <w:spacing w:val="-4"/>
        </w:rPr>
        <w:t> </w:t>
      </w:r>
      <w:r>
        <w:rPr>
          <w:b w:val="0"/>
        </w:rPr>
        <w:t>are reporting</w:t>
      </w:r>
      <w:r>
        <w:rPr>
          <w:b w:val="0"/>
          <w:spacing w:val="-4"/>
        </w:rPr>
        <w:t> </w:t>
      </w:r>
      <w:r>
        <w:rPr>
          <w:b w:val="0"/>
        </w:rPr>
        <w:t>the LE as a percentage of the reference gas value.</w:t>
      </w:r>
    </w:p>
    <w:p>
      <w:pPr>
        <w:pStyle w:val="BodyText"/>
        <w:spacing w:before="12"/>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3.5 Linearity Injection Data Model &amp; E" w:id="87"/>
      <w:bookmarkEnd w:id="87"/>
      <w:r>
        <w:rPr/>
      </w:r>
      <w:bookmarkStart w:name="_bookmark52" w:id="88"/>
      <w:bookmarkEnd w:id="88"/>
      <w:r>
        <w:rPr/>
      </w:r>
      <w:r>
        <w:rPr>
          <w:b w:val="0"/>
          <w:color w:val="365F91"/>
          <w:spacing w:val="11"/>
        </w:rPr>
        <w:t>Linearity</w:t>
      </w:r>
      <w:r>
        <w:rPr>
          <w:b w:val="0"/>
          <w:color w:val="365F91"/>
          <w:spacing w:val="43"/>
        </w:rPr>
        <w:t> </w:t>
      </w:r>
      <w:r>
        <w:rPr>
          <w:b w:val="0"/>
          <w:color w:val="365F91"/>
          <w:spacing w:val="10"/>
        </w:rPr>
        <w:t>Injection</w:t>
      </w:r>
      <w:r>
        <w:rPr>
          <w:b w:val="0"/>
          <w:color w:val="365F91"/>
          <w:spacing w:val="46"/>
        </w:rPr>
        <w:t> </w:t>
      </w:r>
      <w:r>
        <w:rPr>
          <w:b w:val="0"/>
          <w:color w:val="365F91"/>
          <w:spacing w:val="10"/>
        </w:rPr>
        <w:t>Data</w:t>
      </w:r>
      <w:r>
        <w:rPr>
          <w:b w:val="0"/>
          <w:color w:val="365F91"/>
          <w:spacing w:val="47"/>
        </w:rPr>
        <w:t> </w:t>
      </w:r>
      <w:r>
        <w:rPr>
          <w:b w:val="0"/>
          <w:color w:val="365F91"/>
        </w:rPr>
        <w:t>Model</w:t>
      </w:r>
      <w:r>
        <w:rPr>
          <w:b w:val="0"/>
          <w:color w:val="365F91"/>
          <w:spacing w:val="44"/>
        </w:rPr>
        <w:t> </w:t>
      </w:r>
      <w:r>
        <w:rPr>
          <w:b w:val="0"/>
          <w:color w:val="365F91"/>
        </w:rPr>
        <w:t>&amp;</w:t>
      </w:r>
      <w:r>
        <w:rPr>
          <w:b w:val="0"/>
          <w:color w:val="365F91"/>
          <w:spacing w:val="40"/>
        </w:rPr>
        <w:t> </w:t>
      </w:r>
      <w:r>
        <w:rPr>
          <w:b w:val="0"/>
          <w:color w:val="365F91"/>
          <w:spacing w:val="-2"/>
        </w:rPr>
        <w:t>Elements</w:t>
      </w:r>
    </w:p>
    <w:p>
      <w:pPr>
        <w:pStyle w:val="BodyText"/>
        <w:spacing w:before="299"/>
        <w:rPr>
          <w:b w:val="0"/>
        </w:rPr>
      </w:pPr>
      <w:r>
        <w:rPr>
          <w:b w:val="0"/>
          <w:color w:val="365F91"/>
        </w:rPr>
        <w:t>Linearity</w:t>
      </w:r>
      <w:r>
        <w:rPr>
          <w:b w:val="0"/>
          <w:color w:val="365F91"/>
          <w:spacing w:val="69"/>
        </w:rPr>
        <w:t> </w:t>
      </w:r>
      <w:r>
        <w:rPr>
          <w:b w:val="0"/>
          <w:color w:val="365F91"/>
          <w:spacing w:val="10"/>
        </w:rPr>
        <w:t>Injection</w:t>
      </w:r>
      <w:r>
        <w:rPr>
          <w:b w:val="0"/>
          <w:color w:val="365F91"/>
          <w:spacing w:val="61"/>
        </w:rPr>
        <w:t> </w:t>
      </w:r>
      <w:r>
        <w:rPr>
          <w:b w:val="0"/>
          <w:color w:val="365F91"/>
        </w:rPr>
        <w:t>Data</w:t>
      </w:r>
      <w:r>
        <w:rPr>
          <w:b w:val="0"/>
          <w:color w:val="365F91"/>
          <w:spacing w:val="59"/>
        </w:rPr>
        <w:t> </w:t>
      </w:r>
      <w:r>
        <w:rPr>
          <w:b w:val="0"/>
          <w:color w:val="365F91"/>
        </w:rPr>
        <w:t>JSON</w:t>
      </w:r>
      <w:r>
        <w:rPr>
          <w:b w:val="0"/>
          <w:color w:val="365F91"/>
          <w:spacing w:val="72"/>
        </w:rPr>
        <w:t> </w:t>
      </w:r>
      <w:r>
        <w:rPr>
          <w:b w:val="0"/>
          <w:color w:val="365F91"/>
          <w:spacing w:val="-4"/>
        </w:rPr>
        <w:t>Model</w:t>
      </w:r>
    </w:p>
    <w:p>
      <w:pPr>
        <w:spacing w:before="290"/>
        <w:ind w:left="1" w:right="383" w:firstLine="0"/>
        <w:jc w:val="center"/>
        <w:rPr>
          <w:b w:val="0"/>
          <w:sz w:val="21"/>
        </w:rPr>
      </w:pPr>
      <w:bookmarkStart w:name="_bookmark53" w:id="89"/>
      <w:bookmarkEnd w:id="89"/>
      <w:r>
        <w:rPr/>
      </w:r>
      <w:r>
        <w:rPr>
          <w:b w:val="0"/>
          <w:sz w:val="21"/>
        </w:rPr>
        <w:t>Figure</w:t>
      </w:r>
      <w:r>
        <w:rPr>
          <w:b w:val="0"/>
          <w:spacing w:val="41"/>
          <w:sz w:val="21"/>
        </w:rPr>
        <w:t> </w:t>
      </w:r>
      <w:r>
        <w:rPr>
          <w:b w:val="0"/>
          <w:sz w:val="21"/>
        </w:rPr>
        <w:t>11:</w:t>
      </w:r>
      <w:r>
        <w:rPr>
          <w:b w:val="0"/>
          <w:spacing w:val="44"/>
          <w:sz w:val="21"/>
        </w:rPr>
        <w:t> </w:t>
      </w:r>
      <w:r>
        <w:rPr>
          <w:b w:val="0"/>
          <w:i/>
          <w:spacing w:val="9"/>
          <w:sz w:val="22"/>
        </w:rPr>
        <w:t>linearityInjectionData</w:t>
      </w:r>
      <w:r>
        <w:rPr>
          <w:b w:val="0"/>
          <w:i/>
          <w:spacing w:val="45"/>
          <w:sz w:val="22"/>
        </w:rPr>
        <w:t> </w:t>
      </w:r>
      <w:r>
        <w:rPr>
          <w:b w:val="0"/>
          <w:spacing w:val="10"/>
          <w:sz w:val="21"/>
        </w:rPr>
        <w:t>JSON</w:t>
      </w:r>
      <w:r>
        <w:rPr>
          <w:b w:val="0"/>
          <w:spacing w:val="48"/>
          <w:sz w:val="21"/>
        </w:rPr>
        <w:t> </w:t>
      </w:r>
      <w:r>
        <w:rPr>
          <w:b w:val="0"/>
          <w:spacing w:val="8"/>
          <w:sz w:val="21"/>
        </w:rPr>
        <w:t>Elements</w:t>
      </w:r>
    </w:p>
    <w:p>
      <w:pPr>
        <w:pStyle w:val="BodyText"/>
        <w:spacing w:before="11"/>
        <w:ind w:left="0"/>
        <w:rPr>
          <w:b w:val="0"/>
          <w:sz w:val="7"/>
        </w:rPr>
      </w:pPr>
      <w:r>
        <w:rPr>
          <w:b w:val="0"/>
          <w:sz w:val="7"/>
        </w:rPr>
        <w:drawing>
          <wp:anchor distT="0" distB="0" distL="0" distR="0" allowOverlap="1" layoutInCell="1" locked="0" behindDoc="1" simplePos="0" relativeHeight="487592960">
            <wp:simplePos x="0" y="0"/>
            <wp:positionH relativeFrom="page">
              <wp:posOffset>2547938</wp:posOffset>
            </wp:positionH>
            <wp:positionV relativeFrom="paragraph">
              <wp:posOffset>76842</wp:posOffset>
            </wp:positionV>
            <wp:extent cx="2677252" cy="1743075"/>
            <wp:effectExtent l="0" t="0" r="0" b="0"/>
            <wp:wrapTopAndBottom/>
            <wp:docPr id="19" name="Image 19" descr="linearity Injection Data JSON Elements diagram "/>
            <wp:cNvGraphicFramePr>
              <a:graphicFrameLocks/>
            </wp:cNvGraphicFramePr>
            <a:graphic>
              <a:graphicData uri="http://schemas.openxmlformats.org/drawingml/2006/picture">
                <pic:pic>
                  <pic:nvPicPr>
                    <pic:cNvPr id="19" name="Image 19" descr="linearity Injection Data JSON Elements diagram "/>
                    <pic:cNvPicPr/>
                  </pic:nvPicPr>
                  <pic:blipFill>
                    <a:blip r:embed="rId20" cstate="print"/>
                    <a:stretch>
                      <a:fillRect/>
                    </a:stretch>
                  </pic:blipFill>
                  <pic:spPr>
                    <a:xfrm>
                      <a:off x="0" y="0"/>
                      <a:ext cx="2677252" cy="1743075"/>
                    </a:xfrm>
                    <a:prstGeom prst="rect">
                      <a:avLst/>
                    </a:prstGeom>
                  </pic:spPr>
                </pic:pic>
              </a:graphicData>
            </a:graphic>
          </wp:anchor>
        </w:drawing>
      </w:r>
    </w:p>
    <w:p>
      <w:pPr>
        <w:pStyle w:val="BodyText"/>
        <w:spacing w:before="44"/>
        <w:ind w:left="0"/>
        <w:rPr>
          <w:b w:val="0"/>
          <w:sz w:val="22"/>
        </w:rPr>
      </w:pPr>
    </w:p>
    <w:p>
      <w:pPr>
        <w:spacing w:line="570" w:lineRule="atLeast" w:before="1"/>
        <w:ind w:left="720" w:right="5773" w:firstLine="0"/>
        <w:jc w:val="left"/>
        <w:rPr>
          <w:b w:val="0"/>
          <w:i/>
          <w:sz w:val="24"/>
        </w:rPr>
      </w:pPr>
      <w:r>
        <w:rPr>
          <w:b w:val="0"/>
          <w:color w:val="365F91"/>
          <w:sz w:val="24"/>
        </w:rPr>
        <w:t>Linearity</w:t>
      </w:r>
      <w:r>
        <w:rPr>
          <w:b w:val="0"/>
          <w:color w:val="365F91"/>
          <w:spacing w:val="10"/>
          <w:sz w:val="24"/>
        </w:rPr>
        <w:t> Injection </w:t>
      </w:r>
      <w:r>
        <w:rPr>
          <w:b w:val="0"/>
          <w:color w:val="365F91"/>
          <w:sz w:val="24"/>
        </w:rPr>
        <w:t>Data JSON</w:t>
      </w:r>
      <w:r>
        <w:rPr>
          <w:b w:val="0"/>
          <w:color w:val="365F91"/>
          <w:spacing w:val="10"/>
          <w:sz w:val="24"/>
        </w:rPr>
        <w:t> Elements</w:t>
      </w:r>
      <w:r>
        <w:rPr>
          <w:b w:val="0"/>
          <w:color w:val="365F91"/>
          <w:spacing w:val="40"/>
          <w:sz w:val="24"/>
        </w:rPr>
        <w:t> </w:t>
      </w:r>
      <w:r>
        <w:rPr>
          <w:b w:val="0"/>
          <w:spacing w:val="10"/>
          <w:sz w:val="24"/>
        </w:rPr>
        <w:t>Injection </w:t>
      </w:r>
      <w:r>
        <w:rPr>
          <w:b w:val="0"/>
          <w:sz w:val="24"/>
        </w:rPr>
        <w:t>Date </w:t>
      </w:r>
      <w:r>
        <w:rPr>
          <w:b w:val="0"/>
          <w:i/>
          <w:sz w:val="24"/>
        </w:rPr>
        <w:t>(injectionDate)</w:t>
      </w:r>
    </w:p>
    <w:p>
      <w:pPr>
        <w:pStyle w:val="BodyText"/>
        <w:spacing w:before="13"/>
        <w:ind w:right="829"/>
        <w:rPr>
          <w:b w:val="0"/>
        </w:rPr>
      </w:pPr>
      <w:r>
        <w:rPr>
          <w:b w:val="0"/>
        </w:rPr>
        <w:t>Report the</w:t>
      </w:r>
      <w:r>
        <w:rPr>
          <w:b w:val="0"/>
          <w:spacing w:val="-1"/>
        </w:rPr>
        <w:t> </w:t>
      </w:r>
      <w:r>
        <w:rPr>
          <w:b w:val="0"/>
        </w:rPr>
        <w:t>date</w:t>
      </w:r>
      <w:r>
        <w:rPr>
          <w:b w:val="0"/>
          <w:spacing w:val="-1"/>
        </w:rPr>
        <w:t> </w:t>
      </w:r>
      <w:r>
        <w:rPr>
          <w:b w:val="0"/>
        </w:rPr>
        <w:t>on</w:t>
      </w:r>
      <w:r>
        <w:rPr>
          <w:b w:val="0"/>
          <w:spacing w:val="-6"/>
        </w:rPr>
        <w:t> </w:t>
      </w:r>
      <w:r>
        <w:rPr>
          <w:b w:val="0"/>
        </w:rPr>
        <w:t>which</w:t>
      </w:r>
      <w:r>
        <w:rPr>
          <w:b w:val="0"/>
          <w:spacing w:val="-6"/>
        </w:rPr>
        <w:t> </w:t>
      </w:r>
      <w:r>
        <w:rPr>
          <w:b w:val="0"/>
        </w:rPr>
        <w:t>the</w:t>
      </w:r>
      <w:r>
        <w:rPr>
          <w:b w:val="0"/>
          <w:spacing w:val="-1"/>
        </w:rPr>
        <w:t> </w:t>
      </w:r>
      <w:r>
        <w:rPr>
          <w:b w:val="0"/>
        </w:rPr>
        <w:t>gas injection</w:t>
      </w:r>
      <w:r>
        <w:rPr>
          <w:b w:val="0"/>
          <w:spacing w:val="-7"/>
        </w:rPr>
        <w:t> </w:t>
      </w:r>
      <w:r>
        <w:rPr>
          <w:b w:val="0"/>
        </w:rPr>
        <w:t>was performed.</w:t>
      </w:r>
      <w:r>
        <w:rPr>
          <w:b w:val="0"/>
          <w:spacing w:val="-1"/>
        </w:rPr>
        <w:t> </w:t>
      </w:r>
      <w:r>
        <w:rPr>
          <w:b w:val="0"/>
        </w:rPr>
        <w:t>Because</w:t>
      </w:r>
      <w:r>
        <w:rPr>
          <w:b w:val="0"/>
          <w:spacing w:val="-1"/>
        </w:rPr>
        <w:t> </w:t>
      </w:r>
      <w:r>
        <w:rPr>
          <w:b w:val="0"/>
        </w:rPr>
        <w:t>gas injections are</w:t>
      </w:r>
      <w:r>
        <w:rPr>
          <w:b w:val="0"/>
          <w:spacing w:val="-1"/>
        </w:rPr>
        <w:t> </w:t>
      </w:r>
      <w:r>
        <w:rPr>
          <w:b w:val="0"/>
        </w:rPr>
        <w:t>sequential and cannot be simultaneous, the time of each gas injection in the test must be unique. Gas injections at each level must be performed such that two gas injections are never performed successively at the same level (low, mid, or high) during in the test.</w:t>
      </w:r>
    </w:p>
    <w:p>
      <w:pPr>
        <w:spacing w:line="290" w:lineRule="exact" w:before="292"/>
        <w:ind w:left="720" w:right="0" w:firstLine="0"/>
        <w:jc w:val="left"/>
        <w:rPr>
          <w:b w:val="0"/>
          <w:i/>
          <w:sz w:val="24"/>
        </w:rPr>
      </w:pPr>
      <w:r>
        <w:rPr>
          <w:b w:val="0"/>
          <w:spacing w:val="10"/>
          <w:sz w:val="24"/>
        </w:rPr>
        <w:t>Injection</w:t>
      </w:r>
      <w:r>
        <w:rPr>
          <w:b w:val="0"/>
          <w:spacing w:val="38"/>
          <w:sz w:val="24"/>
        </w:rPr>
        <w:t> </w:t>
      </w:r>
      <w:r>
        <w:rPr>
          <w:b w:val="0"/>
          <w:sz w:val="24"/>
        </w:rPr>
        <w:t>Hour</w:t>
      </w:r>
      <w:r>
        <w:rPr>
          <w:b w:val="0"/>
          <w:spacing w:val="32"/>
          <w:sz w:val="24"/>
        </w:rPr>
        <w:t> </w:t>
      </w:r>
      <w:r>
        <w:rPr>
          <w:b w:val="0"/>
          <w:i/>
          <w:spacing w:val="-2"/>
          <w:sz w:val="24"/>
        </w:rPr>
        <w:t>(injectionHour)</w:t>
      </w:r>
    </w:p>
    <w:p>
      <w:pPr>
        <w:pStyle w:val="BodyText"/>
        <w:spacing w:line="290" w:lineRule="exact"/>
        <w:rPr>
          <w:b w:val="0"/>
        </w:rPr>
      </w:pPr>
      <w:r>
        <w:rPr>
          <w:b w:val="0"/>
        </w:rPr>
        <w:t>Report</w:t>
      </w:r>
      <w:r>
        <w:rPr>
          <w:b w:val="0"/>
          <w:spacing w:val="4"/>
        </w:rPr>
        <w:t> </w:t>
      </w:r>
      <w:r>
        <w:rPr>
          <w:b w:val="0"/>
        </w:rPr>
        <w:t>the</w:t>
      </w:r>
      <w:r>
        <w:rPr>
          <w:b w:val="0"/>
          <w:spacing w:val="1"/>
        </w:rPr>
        <w:t> </w:t>
      </w:r>
      <w:r>
        <w:rPr>
          <w:b w:val="0"/>
        </w:rPr>
        <w:t>hour</w:t>
      </w:r>
      <w:r>
        <w:rPr>
          <w:b w:val="0"/>
          <w:spacing w:val="1"/>
        </w:rPr>
        <w:t> </w:t>
      </w:r>
      <w:r>
        <w:rPr>
          <w:b w:val="0"/>
        </w:rPr>
        <w:t>when</w:t>
      </w:r>
      <w:r>
        <w:rPr>
          <w:b w:val="0"/>
          <w:spacing w:val="-4"/>
        </w:rPr>
        <w:t> </w:t>
      </w:r>
      <w:r>
        <w:rPr>
          <w:b w:val="0"/>
        </w:rPr>
        <w:t>the</w:t>
      </w:r>
      <w:r>
        <w:rPr>
          <w:b w:val="0"/>
          <w:spacing w:val="1"/>
        </w:rPr>
        <w:t> </w:t>
      </w:r>
      <w:r>
        <w:rPr>
          <w:b w:val="0"/>
        </w:rPr>
        <w:t>gas</w:t>
      </w:r>
      <w:r>
        <w:rPr>
          <w:b w:val="0"/>
          <w:spacing w:val="2"/>
        </w:rPr>
        <w:t> </w:t>
      </w:r>
      <w:r>
        <w:rPr>
          <w:b w:val="0"/>
        </w:rPr>
        <w:t>injection</w:t>
      </w:r>
      <w:r>
        <w:rPr>
          <w:b w:val="0"/>
          <w:spacing w:val="-5"/>
        </w:rPr>
        <w:t> </w:t>
      </w:r>
      <w:r>
        <w:rPr>
          <w:b w:val="0"/>
        </w:rPr>
        <w:t>was</w:t>
      </w:r>
      <w:r>
        <w:rPr>
          <w:b w:val="0"/>
          <w:spacing w:val="3"/>
        </w:rPr>
        <w:t> </w:t>
      </w:r>
      <w:r>
        <w:rPr>
          <w:b w:val="0"/>
          <w:spacing w:val="-2"/>
        </w:rPr>
        <w:t>completed.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54"/>
          <w:sz w:val="24"/>
        </w:rPr>
        <w:t> </w:t>
      </w:r>
      <w:r>
        <w:rPr>
          <w:b w:val="0"/>
          <w:sz w:val="24"/>
        </w:rPr>
        <w:t>Minute</w:t>
      </w:r>
      <w:r>
        <w:rPr>
          <w:b w:val="0"/>
          <w:spacing w:val="47"/>
          <w:sz w:val="24"/>
        </w:rPr>
        <w:t> </w:t>
      </w:r>
      <w:r>
        <w:rPr>
          <w:b w:val="0"/>
          <w:i/>
          <w:spacing w:val="-2"/>
          <w:sz w:val="24"/>
        </w:rPr>
        <w:t>(injectionMinute)</w:t>
      </w:r>
    </w:p>
    <w:p>
      <w:pPr>
        <w:pStyle w:val="BodyText"/>
        <w:spacing w:line="290" w:lineRule="exact"/>
        <w:rPr>
          <w:b w:val="0"/>
        </w:rPr>
      </w:pPr>
      <w:r>
        <w:rPr>
          <w:b w:val="0"/>
        </w:rPr>
        <w:t>Report</w:t>
      </w:r>
      <w:r>
        <w:rPr>
          <w:b w:val="0"/>
          <w:spacing w:val="5"/>
        </w:rPr>
        <w:t> </w:t>
      </w:r>
      <w:r>
        <w:rPr>
          <w:b w:val="0"/>
        </w:rPr>
        <w:t>the</w:t>
      </w:r>
      <w:r>
        <w:rPr>
          <w:b w:val="0"/>
          <w:spacing w:val="2"/>
        </w:rPr>
        <w:t> </w:t>
      </w:r>
      <w:r>
        <w:rPr>
          <w:b w:val="0"/>
        </w:rPr>
        <w:t>minute</w:t>
      </w:r>
      <w:r>
        <w:rPr>
          <w:b w:val="0"/>
          <w:spacing w:val="2"/>
        </w:rPr>
        <w:t> </w:t>
      </w:r>
      <w:r>
        <w:rPr>
          <w:b w:val="0"/>
        </w:rPr>
        <w:t>when</w:t>
      </w:r>
      <w:r>
        <w:rPr>
          <w:b w:val="0"/>
          <w:spacing w:val="-3"/>
        </w:rPr>
        <w:t> </w:t>
      </w:r>
      <w:r>
        <w:rPr>
          <w:b w:val="0"/>
        </w:rPr>
        <w:t>the</w:t>
      </w:r>
      <w:r>
        <w:rPr>
          <w:b w:val="0"/>
          <w:spacing w:val="2"/>
        </w:rPr>
        <w:t> </w:t>
      </w:r>
      <w:r>
        <w:rPr>
          <w:b w:val="0"/>
        </w:rPr>
        <w:t>gas</w:t>
      </w:r>
      <w:r>
        <w:rPr>
          <w:b w:val="0"/>
          <w:spacing w:val="3"/>
        </w:rPr>
        <w:t> </w:t>
      </w:r>
      <w:r>
        <w:rPr>
          <w:b w:val="0"/>
        </w:rPr>
        <w:t>injection</w:t>
      </w:r>
      <w:r>
        <w:rPr>
          <w:b w:val="0"/>
          <w:spacing w:val="-4"/>
        </w:rPr>
        <w:t> </w:t>
      </w:r>
      <w:r>
        <w:rPr>
          <w:b w:val="0"/>
        </w:rPr>
        <w:t>was</w:t>
      </w:r>
      <w:r>
        <w:rPr>
          <w:b w:val="0"/>
          <w:spacing w:val="4"/>
        </w:rPr>
        <w:t> </w:t>
      </w:r>
      <w:r>
        <w:rPr>
          <w:b w:val="0"/>
          <w:spacing w:val="-2"/>
        </w:rPr>
        <w:t>completed.</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Measured</w:t>
      </w:r>
      <w:r>
        <w:rPr>
          <w:b w:val="0"/>
          <w:spacing w:val="42"/>
          <w:sz w:val="24"/>
        </w:rPr>
        <w:t> </w:t>
      </w:r>
      <w:r>
        <w:rPr>
          <w:b w:val="0"/>
          <w:sz w:val="24"/>
        </w:rPr>
        <w:t>Value</w:t>
      </w:r>
      <w:r>
        <w:rPr>
          <w:b w:val="0"/>
          <w:spacing w:val="35"/>
          <w:sz w:val="24"/>
        </w:rPr>
        <w:t> </w:t>
      </w:r>
      <w:r>
        <w:rPr>
          <w:b w:val="0"/>
          <w:i/>
          <w:spacing w:val="-2"/>
          <w:sz w:val="24"/>
        </w:rPr>
        <w:t>(measuredValue)</w:t>
      </w:r>
    </w:p>
    <w:p>
      <w:pPr>
        <w:pStyle w:val="BodyText"/>
        <w:ind w:left="719" w:right="1152"/>
        <w:rPr>
          <w:b w:val="0"/>
        </w:rPr>
      </w:pPr>
      <w:r>
        <w:rPr>
          <w:b w:val="0"/>
        </w:rPr>
        <w:t>Report the instrument measurement value in units of ppm for NO</w:t>
      </w:r>
      <w:r>
        <w:rPr>
          <w:b w:val="0"/>
          <w:vertAlign w:val="subscript"/>
        </w:rPr>
        <w:t>X</w:t>
      </w:r>
      <w:r>
        <w:rPr>
          <w:b w:val="0"/>
          <w:vertAlign w:val="baseline"/>
        </w:rPr>
        <w:t> and SO</w:t>
      </w:r>
      <w:r>
        <w:rPr>
          <w:b w:val="0"/>
          <w:vertAlign w:val="subscript"/>
        </w:rPr>
        <w:t>2</w:t>
      </w:r>
      <w:r>
        <w:rPr>
          <w:b w:val="0"/>
          <w:vertAlign w:val="baseline"/>
        </w:rPr>
        <w:t>, percent CO</w:t>
      </w:r>
      <w:r>
        <w:rPr>
          <w:b w:val="0"/>
          <w:vertAlign w:val="subscript"/>
        </w:rPr>
        <w:t>2</w:t>
      </w:r>
      <w:r>
        <w:rPr>
          <w:b w:val="0"/>
          <w:vertAlign w:val="baseline"/>
        </w:rPr>
        <w:t> for carbon dioxide, and percent O</w:t>
      </w:r>
      <w:r>
        <w:rPr>
          <w:b w:val="0"/>
          <w:vertAlign w:val="subscript"/>
        </w:rPr>
        <w:t>2</w:t>
      </w:r>
      <w:r>
        <w:rPr>
          <w:b w:val="0"/>
          <w:spacing w:val="-14"/>
          <w:vertAlign w:val="baseline"/>
        </w:rPr>
        <w:t> </w:t>
      </w:r>
      <w:r>
        <w:rPr>
          <w:b w:val="0"/>
          <w:vertAlign w:val="baseline"/>
        </w:rPr>
        <w:t>for oxygen. The value should be rounded to the number of decimal</w:t>
      </w:r>
      <w:r>
        <w:rPr>
          <w:b w:val="0"/>
          <w:spacing w:val="-9"/>
          <w:vertAlign w:val="baseline"/>
        </w:rPr>
        <w:t> </w:t>
      </w:r>
      <w:r>
        <w:rPr>
          <w:b w:val="0"/>
          <w:vertAlign w:val="baseline"/>
        </w:rPr>
        <w:t>places</w:t>
      </w:r>
      <w:r>
        <w:rPr>
          <w:b w:val="0"/>
          <w:spacing w:val="-2"/>
          <w:vertAlign w:val="baseline"/>
        </w:rPr>
        <w:t> </w:t>
      </w:r>
      <w:r>
        <w:rPr>
          <w:b w:val="0"/>
          <w:vertAlign w:val="baseline"/>
        </w:rPr>
        <w:t>required for</w:t>
      </w:r>
      <w:r>
        <w:rPr>
          <w:b w:val="0"/>
          <w:spacing w:val="-3"/>
          <w:vertAlign w:val="baseline"/>
        </w:rPr>
        <w:t> </w:t>
      </w:r>
      <w:r>
        <w:rPr>
          <w:b w:val="0"/>
          <w:vertAlign w:val="baseline"/>
        </w:rPr>
        <w:t>hourly</w:t>
      </w:r>
      <w:r>
        <w:rPr>
          <w:b w:val="0"/>
          <w:spacing w:val="-3"/>
          <w:vertAlign w:val="baseline"/>
        </w:rPr>
        <w:t> </w:t>
      </w:r>
      <w:r>
        <w:rPr>
          <w:b w:val="0"/>
          <w:vertAlign w:val="baseline"/>
        </w:rPr>
        <w:t>measured</w:t>
      </w:r>
      <w:r>
        <w:rPr>
          <w:b w:val="0"/>
          <w:spacing w:val="-8"/>
          <w:vertAlign w:val="baseline"/>
        </w:rPr>
        <w:t> </w:t>
      </w:r>
      <w:r>
        <w:rPr>
          <w:b w:val="0"/>
          <w:vertAlign w:val="baseline"/>
        </w:rPr>
        <w:t>data reported</w:t>
      </w:r>
      <w:r>
        <w:rPr>
          <w:b w:val="0"/>
          <w:spacing w:val="-8"/>
          <w:vertAlign w:val="baseline"/>
        </w:rPr>
        <w:t> </w:t>
      </w:r>
      <w:r>
        <w:rPr>
          <w:b w:val="0"/>
          <w:vertAlign w:val="baseline"/>
        </w:rPr>
        <w:t>in</w:t>
      </w:r>
      <w:r>
        <w:rPr>
          <w:b w:val="0"/>
          <w:spacing w:val="-8"/>
          <w:vertAlign w:val="baseline"/>
        </w:rPr>
        <w:t> </w:t>
      </w:r>
      <w:r>
        <w:rPr>
          <w:b w:val="0"/>
          <w:vertAlign w:val="baseline"/>
        </w:rPr>
        <w:t>the</w:t>
      </w:r>
      <w:r>
        <w:rPr>
          <w:b w:val="0"/>
          <w:spacing w:val="-3"/>
          <w:vertAlign w:val="baseline"/>
        </w:rPr>
        <w:t> </w:t>
      </w:r>
      <w:r>
        <w:rPr>
          <w:b w:val="0"/>
          <w:vertAlign w:val="baseline"/>
        </w:rPr>
        <w:t>hourly</w:t>
      </w:r>
      <w:r>
        <w:rPr>
          <w:b w:val="0"/>
          <w:spacing w:val="-3"/>
          <w:vertAlign w:val="baseline"/>
        </w:rPr>
        <w:t> </w:t>
      </w:r>
      <w:r>
        <w:rPr>
          <w:b w:val="0"/>
          <w:vertAlign w:val="baseline"/>
        </w:rPr>
        <w:t>data</w:t>
      </w:r>
      <w:r>
        <w:rPr>
          <w:b w:val="0"/>
          <w:spacing w:val="-9"/>
          <w:vertAlign w:val="baseline"/>
        </w:rPr>
        <w:t> </w:t>
      </w:r>
      <w:r>
        <w:rPr>
          <w:b w:val="0"/>
          <w:vertAlign w:val="baseline"/>
        </w:rPr>
        <w:t>(i.e.,</w:t>
      </w:r>
      <w:r>
        <w:rPr>
          <w:b w:val="0"/>
          <w:spacing w:val="-3"/>
          <w:vertAlign w:val="baseline"/>
        </w:rPr>
        <w:t> </w:t>
      </w:r>
      <w:r>
        <w:rPr>
          <w:b w:val="0"/>
          <w:vertAlign w:val="baseline"/>
        </w:rPr>
        <w:t>one</w:t>
      </w:r>
      <w:r>
        <w:rPr>
          <w:b w:val="0"/>
          <w:spacing w:val="-3"/>
          <w:vertAlign w:val="baseline"/>
        </w:rPr>
        <w:t> </w:t>
      </w:r>
      <w:r>
        <w:rPr>
          <w:b w:val="0"/>
          <w:vertAlign w:val="baseline"/>
        </w:rPr>
        <w:t>decimal </w:t>
      </w:r>
      <w:r>
        <w:rPr>
          <w:b w:val="0"/>
          <w:spacing w:val="-2"/>
          <w:vertAlign w:val="baseline"/>
        </w:rPr>
        <w:t>place).</w:t>
      </w:r>
    </w:p>
    <w:p>
      <w:pPr>
        <w:spacing w:before="290"/>
        <w:ind w:left="720" w:right="0" w:firstLine="0"/>
        <w:jc w:val="left"/>
        <w:rPr>
          <w:b w:val="0"/>
          <w:i/>
          <w:sz w:val="24"/>
        </w:rPr>
      </w:pPr>
      <w:r>
        <w:rPr>
          <w:b w:val="0"/>
          <w:spacing w:val="11"/>
          <w:sz w:val="24"/>
        </w:rPr>
        <w:t>Reference</w:t>
      </w:r>
      <w:r>
        <w:rPr>
          <w:b w:val="0"/>
          <w:spacing w:val="49"/>
          <w:sz w:val="24"/>
        </w:rPr>
        <w:t> </w:t>
      </w:r>
      <w:r>
        <w:rPr>
          <w:b w:val="0"/>
          <w:sz w:val="24"/>
        </w:rPr>
        <w:t>Value</w:t>
      </w:r>
      <w:r>
        <w:rPr>
          <w:b w:val="0"/>
          <w:spacing w:val="36"/>
          <w:sz w:val="24"/>
        </w:rPr>
        <w:t> </w:t>
      </w:r>
      <w:r>
        <w:rPr>
          <w:b w:val="0"/>
          <w:i/>
          <w:spacing w:val="-2"/>
          <w:sz w:val="24"/>
        </w:rPr>
        <w:t>(referenceValue)</w:t>
      </w:r>
    </w:p>
    <w:p>
      <w:pPr>
        <w:pStyle w:val="BodyText"/>
        <w:spacing w:line="235" w:lineRule="auto" w:before="12"/>
        <w:ind w:right="1014"/>
        <w:rPr>
          <w:b w:val="0"/>
        </w:rPr>
      </w:pPr>
      <w:r>
        <w:rPr>
          <w:b w:val="0"/>
        </w:rPr>
        <w:t>Report the certified</w:t>
      </w:r>
      <w:r>
        <w:rPr>
          <w:b w:val="0"/>
          <w:spacing w:val="-5"/>
        </w:rPr>
        <w:t> </w:t>
      </w:r>
      <w:r>
        <w:rPr>
          <w:b w:val="0"/>
        </w:rPr>
        <w:t>value of</w:t>
      </w:r>
      <w:r>
        <w:rPr>
          <w:b w:val="0"/>
          <w:spacing w:val="-1"/>
        </w:rPr>
        <w:t> </w:t>
      </w:r>
      <w:r>
        <w:rPr>
          <w:b w:val="0"/>
        </w:rPr>
        <w:t>the reference calibration</w:t>
      </w:r>
      <w:r>
        <w:rPr>
          <w:b w:val="0"/>
          <w:spacing w:val="-5"/>
        </w:rPr>
        <w:t> </w:t>
      </w:r>
      <w:r>
        <w:rPr>
          <w:b w:val="0"/>
        </w:rPr>
        <w:t>gas for each</w:t>
      </w:r>
      <w:r>
        <w:rPr>
          <w:b w:val="0"/>
          <w:spacing w:val="-5"/>
        </w:rPr>
        <w:t> </w:t>
      </w:r>
      <w:r>
        <w:rPr>
          <w:b w:val="0"/>
        </w:rPr>
        <w:t>injection.</w:t>
      </w:r>
      <w:r>
        <w:rPr>
          <w:b w:val="0"/>
          <w:spacing w:val="-1"/>
        </w:rPr>
        <w:t> </w:t>
      </w:r>
      <w:r>
        <w:rPr>
          <w:b w:val="0"/>
        </w:rPr>
        <w:t>The reference value must be in units of ppm for NO</w:t>
      </w:r>
      <w:r>
        <w:rPr>
          <w:b w:val="0"/>
          <w:vertAlign w:val="subscript"/>
        </w:rPr>
        <w:t>X</w:t>
      </w:r>
      <w:r>
        <w:rPr>
          <w:b w:val="0"/>
          <w:vertAlign w:val="baseline"/>
        </w:rPr>
        <w:t> and SO</w:t>
      </w:r>
      <w:r>
        <w:rPr>
          <w:b w:val="0"/>
          <w:vertAlign w:val="subscript"/>
        </w:rPr>
        <w:t>2</w:t>
      </w:r>
      <w:r>
        <w:rPr>
          <w:b w:val="0"/>
          <w:vertAlign w:val="baseline"/>
        </w:rPr>
        <w:t>, percent CO</w:t>
      </w:r>
      <w:r>
        <w:rPr>
          <w:b w:val="0"/>
          <w:vertAlign w:val="subscript"/>
        </w:rPr>
        <w:t>2</w:t>
      </w:r>
      <w:r>
        <w:rPr>
          <w:b w:val="0"/>
          <w:vertAlign w:val="baseline"/>
        </w:rPr>
        <w:t> for carbon dioxide, and percent O</w:t>
      </w:r>
      <w:r>
        <w:rPr>
          <w:b w:val="0"/>
          <w:vertAlign w:val="subscript"/>
        </w:rPr>
        <w:t>2</w:t>
      </w:r>
      <w:r>
        <w:rPr>
          <w:b w:val="0"/>
          <w:vertAlign w:val="baseline"/>
        </w:rPr>
        <w:t> for </w:t>
      </w:r>
      <w:r>
        <w:rPr>
          <w:b w:val="0"/>
          <w:spacing w:val="-2"/>
          <w:vertAlign w:val="baseline"/>
        </w:rPr>
        <w:t>oxygen.</w:t>
      </w:r>
    </w:p>
    <w:p>
      <w:pPr>
        <w:pStyle w:val="BodyText"/>
        <w:spacing w:before="12"/>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3.6 Linearity Protocol Gas Data Model " w:id="90"/>
      <w:bookmarkEnd w:id="90"/>
      <w:r>
        <w:rPr/>
      </w:r>
      <w:bookmarkStart w:name="_bookmark54" w:id="91"/>
      <w:bookmarkEnd w:id="91"/>
      <w:r>
        <w:rPr/>
      </w:r>
      <w:r>
        <w:rPr>
          <w:b w:val="0"/>
          <w:color w:val="365F91"/>
          <w:spacing w:val="11"/>
        </w:rPr>
        <w:t>Linearity</w:t>
      </w:r>
      <w:r>
        <w:rPr>
          <w:b w:val="0"/>
          <w:color w:val="365F91"/>
          <w:spacing w:val="44"/>
        </w:rPr>
        <w:t> </w:t>
      </w:r>
      <w:r>
        <w:rPr>
          <w:b w:val="0"/>
          <w:color w:val="365F91"/>
          <w:spacing w:val="11"/>
        </w:rPr>
        <w:t>Protocol</w:t>
      </w:r>
      <w:r>
        <w:rPr>
          <w:b w:val="0"/>
          <w:color w:val="365F91"/>
          <w:spacing w:val="45"/>
        </w:rPr>
        <w:t> </w:t>
      </w:r>
      <w:r>
        <w:rPr>
          <w:b w:val="0"/>
          <w:color w:val="365F91"/>
        </w:rPr>
        <w:t>Gas</w:t>
      </w:r>
      <w:r>
        <w:rPr>
          <w:b w:val="0"/>
          <w:color w:val="365F91"/>
          <w:spacing w:val="48"/>
        </w:rPr>
        <w:t> </w:t>
      </w:r>
      <w:r>
        <w:rPr>
          <w:b w:val="0"/>
          <w:color w:val="365F91"/>
          <w:spacing w:val="10"/>
        </w:rPr>
        <w:t>Data</w:t>
      </w:r>
      <w:r>
        <w:rPr>
          <w:b w:val="0"/>
          <w:color w:val="365F91"/>
          <w:spacing w:val="48"/>
        </w:rPr>
        <w:t> </w:t>
      </w:r>
      <w:r>
        <w:rPr>
          <w:b w:val="0"/>
          <w:color w:val="365F91"/>
        </w:rPr>
        <w:t>Model</w:t>
      </w:r>
      <w:r>
        <w:rPr>
          <w:b w:val="0"/>
          <w:color w:val="365F91"/>
          <w:spacing w:val="45"/>
        </w:rPr>
        <w:t> </w:t>
      </w:r>
      <w:r>
        <w:rPr>
          <w:b w:val="0"/>
          <w:color w:val="365F91"/>
        </w:rPr>
        <w:t>&amp;</w:t>
      </w:r>
      <w:r>
        <w:rPr>
          <w:b w:val="0"/>
          <w:color w:val="365F91"/>
          <w:spacing w:val="40"/>
        </w:rPr>
        <w:t> </w:t>
      </w:r>
      <w:r>
        <w:rPr>
          <w:b w:val="0"/>
          <w:color w:val="365F91"/>
          <w:spacing w:val="-2"/>
        </w:rPr>
        <w:t>Elements</w:t>
      </w:r>
    </w:p>
    <w:p>
      <w:pPr>
        <w:pStyle w:val="BodyText"/>
        <w:spacing w:before="299"/>
        <w:rPr>
          <w:b w:val="0"/>
        </w:rPr>
      </w:pPr>
      <w:r>
        <w:rPr>
          <w:b w:val="0"/>
          <w:color w:val="365F91"/>
        </w:rPr>
        <w:t>Linearity</w:t>
      </w:r>
      <w:r>
        <w:rPr>
          <w:b w:val="0"/>
          <w:color w:val="365F91"/>
          <w:spacing w:val="65"/>
        </w:rPr>
        <w:t> </w:t>
      </w:r>
      <w:r>
        <w:rPr>
          <w:b w:val="0"/>
          <w:color w:val="365F91"/>
          <w:spacing w:val="9"/>
        </w:rPr>
        <w:t>Protocol</w:t>
      </w:r>
      <w:r>
        <w:rPr>
          <w:b w:val="0"/>
          <w:color w:val="365F91"/>
          <w:spacing w:val="58"/>
        </w:rPr>
        <w:t> </w:t>
      </w:r>
      <w:r>
        <w:rPr>
          <w:b w:val="0"/>
          <w:color w:val="365F91"/>
        </w:rPr>
        <w:t>Gas</w:t>
      </w:r>
      <w:r>
        <w:rPr>
          <w:b w:val="0"/>
          <w:color w:val="365F91"/>
          <w:spacing w:val="69"/>
        </w:rPr>
        <w:t> </w:t>
      </w:r>
      <w:r>
        <w:rPr>
          <w:b w:val="0"/>
          <w:color w:val="365F91"/>
        </w:rPr>
        <w:t>Data</w:t>
      </w:r>
      <w:r>
        <w:rPr>
          <w:b w:val="0"/>
          <w:color w:val="365F91"/>
          <w:spacing w:val="58"/>
        </w:rPr>
        <w:t> </w:t>
      </w:r>
      <w:r>
        <w:rPr>
          <w:b w:val="0"/>
          <w:color w:val="365F91"/>
          <w:spacing w:val="8"/>
        </w:rPr>
        <w:t>Overview</w:t>
      </w:r>
    </w:p>
    <w:p>
      <w:pPr>
        <w:pStyle w:val="BodyText"/>
        <w:spacing w:before="2"/>
        <w:ind w:left="0"/>
        <w:rPr>
          <w:b w:val="0"/>
        </w:rPr>
      </w:pPr>
    </w:p>
    <w:p>
      <w:pPr>
        <w:pStyle w:val="BodyText"/>
        <w:ind w:right="1295"/>
        <w:jc w:val="both"/>
        <w:rPr>
          <w:b w:val="0"/>
        </w:rPr>
      </w:pPr>
      <w:r>
        <w:rPr>
          <w:b w:val="0"/>
        </w:rPr>
        <w:t>Report a</w:t>
      </w:r>
      <w:r>
        <w:rPr>
          <w:b w:val="0"/>
          <w:spacing w:val="-3"/>
        </w:rPr>
        <w:t> </w:t>
      </w:r>
      <w:r>
        <w:rPr>
          <w:b w:val="0"/>
        </w:rPr>
        <w:t>PROTOCOL</w:t>
      </w:r>
      <w:r>
        <w:rPr>
          <w:b w:val="0"/>
          <w:spacing w:val="-2"/>
        </w:rPr>
        <w:t> </w:t>
      </w:r>
      <w:r>
        <w:rPr>
          <w:b w:val="0"/>
        </w:rPr>
        <w:t>GAS DATA</w:t>
      </w:r>
      <w:r>
        <w:rPr>
          <w:b w:val="0"/>
          <w:spacing w:val="-1"/>
        </w:rPr>
        <w:t> </w:t>
      </w:r>
      <w:r>
        <w:rPr>
          <w:b w:val="0"/>
        </w:rPr>
        <w:t>record</w:t>
      </w:r>
      <w:r>
        <w:rPr>
          <w:b w:val="0"/>
          <w:spacing w:val="-2"/>
        </w:rPr>
        <w:t> </w:t>
      </w:r>
      <w:r>
        <w:rPr>
          <w:b w:val="0"/>
        </w:rPr>
        <w:t>for each</w:t>
      </w:r>
      <w:r>
        <w:rPr>
          <w:b w:val="0"/>
          <w:spacing w:val="-2"/>
        </w:rPr>
        <w:t> </w:t>
      </w:r>
      <w:r>
        <w:rPr>
          <w:b w:val="0"/>
        </w:rPr>
        <w:t>cylinder of gas used</w:t>
      </w:r>
      <w:r>
        <w:rPr>
          <w:b w:val="0"/>
          <w:spacing w:val="-2"/>
        </w:rPr>
        <w:t> </w:t>
      </w:r>
      <w:r>
        <w:rPr>
          <w:b w:val="0"/>
        </w:rPr>
        <w:t>during</w:t>
      </w:r>
      <w:r>
        <w:rPr>
          <w:b w:val="0"/>
          <w:spacing w:val="-2"/>
        </w:rPr>
        <w:t> </w:t>
      </w:r>
      <w:r>
        <w:rPr>
          <w:b w:val="0"/>
        </w:rPr>
        <w:t>the performance of a</w:t>
      </w:r>
      <w:r>
        <w:rPr>
          <w:b w:val="0"/>
          <w:spacing w:val="-7"/>
        </w:rPr>
        <w:t> </w:t>
      </w:r>
      <w:r>
        <w:rPr>
          <w:b w:val="0"/>
        </w:rPr>
        <w:t>linearity check.</w:t>
      </w:r>
      <w:r>
        <w:rPr>
          <w:b w:val="0"/>
          <w:spacing w:val="-2"/>
        </w:rPr>
        <w:t> </w:t>
      </w:r>
      <w:r>
        <w:rPr>
          <w:b w:val="0"/>
        </w:rPr>
        <w:t>A</w:t>
      </w:r>
      <w:r>
        <w:rPr>
          <w:b w:val="0"/>
          <w:spacing w:val="-5"/>
        </w:rPr>
        <w:t> </w:t>
      </w:r>
      <w:r>
        <w:rPr>
          <w:b w:val="0"/>
        </w:rPr>
        <w:t>minimum</w:t>
      </w:r>
      <w:r>
        <w:rPr>
          <w:b w:val="0"/>
          <w:spacing w:val="-1"/>
        </w:rPr>
        <w:t> </w:t>
      </w:r>
      <w:r>
        <w:rPr>
          <w:b w:val="0"/>
        </w:rPr>
        <w:t>of</w:t>
      </w:r>
      <w:r>
        <w:rPr>
          <w:b w:val="0"/>
          <w:spacing w:val="-2"/>
        </w:rPr>
        <w:t> </w:t>
      </w:r>
      <w:r>
        <w:rPr>
          <w:b w:val="0"/>
        </w:rPr>
        <w:t>three</w:t>
      </w:r>
      <w:r>
        <w:rPr>
          <w:b w:val="0"/>
          <w:spacing w:val="-1"/>
        </w:rPr>
        <w:t> </w:t>
      </w:r>
      <w:r>
        <w:rPr>
          <w:b w:val="0"/>
        </w:rPr>
        <w:t>records should</w:t>
      </w:r>
      <w:r>
        <w:rPr>
          <w:b w:val="0"/>
          <w:spacing w:val="-6"/>
        </w:rPr>
        <w:t> </w:t>
      </w:r>
      <w:r>
        <w:rPr>
          <w:b w:val="0"/>
        </w:rPr>
        <w:t>be</w:t>
      </w:r>
      <w:r>
        <w:rPr>
          <w:b w:val="0"/>
          <w:spacing w:val="-1"/>
        </w:rPr>
        <w:t> </w:t>
      </w:r>
      <w:r>
        <w:rPr>
          <w:b w:val="0"/>
        </w:rPr>
        <w:t>reported,</w:t>
      </w:r>
      <w:r>
        <w:rPr>
          <w:b w:val="0"/>
          <w:spacing w:val="-1"/>
        </w:rPr>
        <w:t> </w:t>
      </w:r>
      <w:r>
        <w:rPr>
          <w:b w:val="0"/>
        </w:rPr>
        <w:t>one</w:t>
      </w:r>
      <w:r>
        <w:rPr>
          <w:b w:val="0"/>
          <w:spacing w:val="-1"/>
        </w:rPr>
        <w:t> </w:t>
      </w:r>
      <w:r>
        <w:rPr>
          <w:b w:val="0"/>
        </w:rPr>
        <w:t>for</w:t>
      </w:r>
      <w:r>
        <w:rPr>
          <w:b w:val="0"/>
          <w:spacing w:val="-2"/>
        </w:rPr>
        <w:t> </w:t>
      </w:r>
      <w:r>
        <w:rPr>
          <w:b w:val="0"/>
        </w:rPr>
        <w:t>each</w:t>
      </w:r>
      <w:r>
        <w:rPr>
          <w:b w:val="0"/>
          <w:spacing w:val="-6"/>
        </w:rPr>
        <w:t> </w:t>
      </w:r>
      <w:r>
        <w:rPr>
          <w:b w:val="0"/>
        </w:rPr>
        <w:t>gas level</w:t>
      </w:r>
      <w:r>
        <w:rPr>
          <w:b w:val="0"/>
          <w:spacing w:val="-7"/>
        </w:rPr>
        <w:t> </w:t>
      </w:r>
      <w:r>
        <w:rPr>
          <w:b w:val="0"/>
        </w:rPr>
        <w:t>(High, Mid, and Low) of the test.</w:t>
      </w:r>
    </w:p>
    <w:p>
      <w:pPr>
        <w:pStyle w:val="BodyText"/>
        <w:spacing w:before="4"/>
        <w:ind w:left="0"/>
        <w:rPr>
          <w:b w:val="0"/>
        </w:rPr>
      </w:pPr>
    </w:p>
    <w:p>
      <w:pPr>
        <w:pStyle w:val="BodyText"/>
        <w:rPr>
          <w:b w:val="0"/>
        </w:rPr>
      </w:pPr>
      <w:r>
        <w:rPr>
          <w:b w:val="0"/>
          <w:color w:val="365F91"/>
        </w:rPr>
        <w:t>Linearity</w:t>
      </w:r>
      <w:r>
        <w:rPr>
          <w:b w:val="0"/>
          <w:color w:val="365F91"/>
          <w:spacing w:val="64"/>
        </w:rPr>
        <w:t> </w:t>
      </w:r>
      <w:r>
        <w:rPr>
          <w:b w:val="0"/>
          <w:color w:val="365F91"/>
          <w:spacing w:val="9"/>
        </w:rPr>
        <w:t>Protocol</w:t>
      </w:r>
      <w:r>
        <w:rPr>
          <w:b w:val="0"/>
          <w:color w:val="365F91"/>
          <w:spacing w:val="56"/>
        </w:rPr>
        <w:t> </w:t>
      </w:r>
      <w:r>
        <w:rPr>
          <w:b w:val="0"/>
          <w:color w:val="365F91"/>
        </w:rPr>
        <w:t>Gas</w:t>
      </w:r>
      <w:r>
        <w:rPr>
          <w:b w:val="0"/>
          <w:color w:val="365F91"/>
          <w:spacing w:val="68"/>
        </w:rPr>
        <w:t> </w:t>
      </w:r>
      <w:r>
        <w:rPr>
          <w:b w:val="0"/>
          <w:color w:val="365F91"/>
        </w:rPr>
        <w:t>Data</w:t>
      </w:r>
      <w:r>
        <w:rPr>
          <w:b w:val="0"/>
          <w:color w:val="365F91"/>
          <w:spacing w:val="56"/>
        </w:rPr>
        <w:t> </w:t>
      </w:r>
      <w:r>
        <w:rPr>
          <w:b w:val="0"/>
          <w:color w:val="365F91"/>
        </w:rPr>
        <w:t>JSON</w:t>
      </w:r>
      <w:r>
        <w:rPr>
          <w:b w:val="0"/>
          <w:color w:val="365F91"/>
          <w:spacing w:val="68"/>
        </w:rPr>
        <w:t> </w:t>
      </w:r>
      <w:r>
        <w:rPr>
          <w:b w:val="0"/>
          <w:color w:val="365F91"/>
          <w:spacing w:val="-4"/>
        </w:rPr>
        <w:t>Model</w:t>
      </w:r>
    </w:p>
    <w:p>
      <w:pPr>
        <w:spacing w:before="279"/>
        <w:ind w:left="1" w:right="383" w:firstLine="0"/>
        <w:jc w:val="center"/>
        <w:rPr>
          <w:b w:val="0"/>
          <w:sz w:val="21"/>
        </w:rPr>
      </w:pPr>
      <w:bookmarkStart w:name="_bookmark55" w:id="92"/>
      <w:bookmarkEnd w:id="92"/>
      <w:r>
        <w:rPr/>
      </w:r>
      <w:r>
        <w:rPr>
          <w:b w:val="0"/>
          <w:sz w:val="21"/>
        </w:rPr>
        <w:t>Figure</w:t>
      </w:r>
      <w:r>
        <w:rPr>
          <w:b w:val="0"/>
          <w:spacing w:val="39"/>
          <w:sz w:val="21"/>
        </w:rPr>
        <w:t> </w:t>
      </w:r>
      <w:r>
        <w:rPr>
          <w:b w:val="0"/>
          <w:sz w:val="21"/>
        </w:rPr>
        <w:t>12:</w:t>
      </w:r>
      <w:r>
        <w:rPr>
          <w:b w:val="0"/>
          <w:spacing w:val="42"/>
          <w:sz w:val="21"/>
        </w:rPr>
        <w:t> </w:t>
      </w:r>
      <w:r>
        <w:rPr>
          <w:b w:val="0"/>
          <w:spacing w:val="11"/>
          <w:sz w:val="21"/>
        </w:rPr>
        <w:t>Linearity</w:t>
      </w:r>
      <w:r>
        <w:rPr>
          <w:b w:val="0"/>
          <w:spacing w:val="38"/>
          <w:sz w:val="21"/>
        </w:rPr>
        <w:t> </w:t>
      </w:r>
      <w:r>
        <w:rPr>
          <w:b w:val="0"/>
          <w:i/>
          <w:spacing w:val="10"/>
          <w:sz w:val="22"/>
        </w:rPr>
        <w:t>protocolGasData</w:t>
      </w:r>
      <w:r>
        <w:rPr>
          <w:b w:val="0"/>
          <w:i/>
          <w:spacing w:val="42"/>
          <w:sz w:val="22"/>
        </w:rPr>
        <w:t> </w:t>
      </w:r>
      <w:r>
        <w:rPr>
          <w:b w:val="0"/>
          <w:spacing w:val="10"/>
          <w:sz w:val="21"/>
        </w:rPr>
        <w:t>JSON</w:t>
      </w:r>
      <w:r>
        <w:rPr>
          <w:b w:val="0"/>
          <w:spacing w:val="45"/>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93472">
            <wp:simplePos x="0" y="0"/>
            <wp:positionH relativeFrom="page">
              <wp:posOffset>2643188</wp:posOffset>
            </wp:positionH>
            <wp:positionV relativeFrom="paragraph">
              <wp:posOffset>84302</wp:posOffset>
            </wp:positionV>
            <wp:extent cx="2488258" cy="2009775"/>
            <wp:effectExtent l="0" t="0" r="0" b="0"/>
            <wp:wrapTopAndBottom/>
            <wp:docPr id="20" name="Image 20" descr="Linearity protocol Gas Data JSON Elements diagram "/>
            <wp:cNvGraphicFramePr>
              <a:graphicFrameLocks/>
            </wp:cNvGraphicFramePr>
            <a:graphic>
              <a:graphicData uri="http://schemas.openxmlformats.org/drawingml/2006/picture">
                <pic:pic>
                  <pic:nvPicPr>
                    <pic:cNvPr id="20" name="Image 20" descr="Linearity protocol Gas Data JSON Elements diagram "/>
                    <pic:cNvPicPr/>
                  </pic:nvPicPr>
                  <pic:blipFill>
                    <a:blip r:embed="rId21" cstate="print"/>
                    <a:stretch>
                      <a:fillRect/>
                    </a:stretch>
                  </pic:blipFill>
                  <pic:spPr>
                    <a:xfrm>
                      <a:off x="0" y="0"/>
                      <a:ext cx="2488258" cy="2009775"/>
                    </a:xfrm>
                    <a:prstGeom prst="rect">
                      <a:avLst/>
                    </a:prstGeom>
                  </pic:spPr>
                </pic:pic>
              </a:graphicData>
            </a:graphic>
          </wp:anchor>
        </w:drawing>
      </w:r>
    </w:p>
    <w:p>
      <w:pPr>
        <w:pStyle w:val="BodyText"/>
        <w:spacing w:before="31"/>
        <w:ind w:left="0"/>
        <w:rPr>
          <w:b w:val="0"/>
          <w:sz w:val="21"/>
        </w:rPr>
      </w:pPr>
    </w:p>
    <w:p>
      <w:pPr>
        <w:pStyle w:val="BodyText"/>
        <w:spacing w:line="560" w:lineRule="atLeast"/>
        <w:ind w:right="5773"/>
        <w:rPr>
          <w:b w:val="0"/>
          <w:i/>
        </w:rPr>
      </w:pPr>
      <w:r>
        <w:rPr>
          <w:b w:val="0"/>
          <w:color w:val="365F91"/>
        </w:rPr>
        <w:t>Linearity</w:t>
      </w:r>
      <w:r>
        <w:rPr>
          <w:b w:val="0"/>
          <w:color w:val="365F91"/>
          <w:spacing w:val="9"/>
        </w:rPr>
        <w:t> Protocol </w:t>
      </w:r>
      <w:r>
        <w:rPr>
          <w:b w:val="0"/>
          <w:color w:val="365F91"/>
        </w:rPr>
        <w:t>Gas</w:t>
      </w:r>
      <w:r>
        <w:rPr>
          <w:b w:val="0"/>
          <w:color w:val="365F91"/>
          <w:spacing w:val="40"/>
        </w:rPr>
        <w:t> </w:t>
      </w:r>
      <w:r>
        <w:rPr>
          <w:b w:val="0"/>
          <w:color w:val="365F91"/>
        </w:rPr>
        <w:t>Data JSON</w:t>
      </w:r>
      <w:r>
        <w:rPr>
          <w:b w:val="0"/>
          <w:color w:val="365F91"/>
          <w:spacing w:val="10"/>
        </w:rPr>
        <w:t> Elements</w:t>
      </w:r>
      <w:r>
        <w:rPr>
          <w:b w:val="0"/>
          <w:color w:val="365F91"/>
          <w:spacing w:val="40"/>
        </w:rPr>
        <w:t> </w:t>
      </w:r>
      <w:r>
        <w:rPr>
          <w:b w:val="0"/>
        </w:rPr>
        <w:t>Gas</w:t>
      </w:r>
      <w:r>
        <w:rPr>
          <w:b w:val="0"/>
          <w:spacing w:val="9"/>
        </w:rPr>
        <w:t> Level </w:t>
      </w:r>
      <w:r>
        <w:rPr>
          <w:b w:val="0"/>
        </w:rPr>
        <w:t>Code</w:t>
      </w:r>
      <w:r>
        <w:rPr>
          <w:b w:val="0"/>
          <w:spacing w:val="40"/>
        </w:rPr>
        <w:t> </w:t>
      </w:r>
      <w:r>
        <w:rPr>
          <w:b w:val="0"/>
          <w:i/>
        </w:rPr>
        <w:t>(gasLevelCode)</w:t>
      </w:r>
    </w:p>
    <w:p>
      <w:pPr>
        <w:pStyle w:val="BodyText"/>
        <w:ind w:right="1396"/>
        <w:rPr>
          <w:b w:val="0"/>
        </w:rPr>
      </w:pPr>
      <w:r>
        <w:rPr>
          <w:b w:val="0"/>
        </w:rPr>
        <w:t>Report a</w:t>
      </w:r>
      <w:r>
        <w:rPr>
          <w:b w:val="0"/>
          <w:spacing w:val="-6"/>
        </w:rPr>
        <w:t> </w:t>
      </w:r>
      <w:r>
        <w:rPr>
          <w:b w:val="0"/>
        </w:rPr>
        <w:t>calibration gas level</w:t>
      </w:r>
      <w:r>
        <w:rPr>
          <w:b w:val="0"/>
          <w:spacing w:val="-6"/>
        </w:rPr>
        <w:t> </w:t>
      </w:r>
      <w:r>
        <w:rPr>
          <w:b w:val="0"/>
        </w:rPr>
        <w:t>code of</w:t>
      </w:r>
      <w:r>
        <w:rPr>
          <w:b w:val="0"/>
          <w:spacing w:val="-1"/>
        </w:rPr>
        <w:t> </w:t>
      </w:r>
      <w:r>
        <w:rPr>
          <w:b w:val="0"/>
        </w:rPr>
        <w:t>HIGH, MID, or LOW to</w:t>
      </w:r>
      <w:r>
        <w:rPr>
          <w:b w:val="0"/>
          <w:spacing w:val="-6"/>
        </w:rPr>
        <w:t> </w:t>
      </w:r>
      <w:r>
        <w:rPr>
          <w:b w:val="0"/>
        </w:rPr>
        <w:t>indicate the concentration</w:t>
      </w:r>
      <w:r>
        <w:rPr>
          <w:b w:val="0"/>
          <w:spacing w:val="-5"/>
        </w:rPr>
        <w:t> </w:t>
      </w:r>
      <w:r>
        <w:rPr>
          <w:b w:val="0"/>
        </w:rPr>
        <w:t>of</w:t>
      </w:r>
      <w:r>
        <w:rPr>
          <w:b w:val="0"/>
          <w:spacing w:val="-1"/>
        </w:rPr>
        <w:t> </w:t>
      </w:r>
      <w:r>
        <w:rPr>
          <w:b w:val="0"/>
        </w:rPr>
        <w:t>the gas in</w:t>
      </w:r>
      <w:r>
        <w:rPr>
          <w:b w:val="0"/>
          <w:spacing w:val="-1"/>
        </w:rPr>
        <w:t> </w:t>
      </w:r>
      <w:r>
        <w:rPr>
          <w:b w:val="0"/>
        </w:rPr>
        <w:t>the cylinder. The definition of a</w:t>
      </w:r>
      <w:r>
        <w:rPr>
          <w:b w:val="0"/>
          <w:spacing w:val="-2"/>
        </w:rPr>
        <w:t> </w:t>
      </w:r>
      <w:r>
        <w:rPr>
          <w:b w:val="0"/>
        </w:rPr>
        <w:t>high-level, mid-level, and low-level</w:t>
      </w:r>
      <w:r>
        <w:rPr>
          <w:b w:val="0"/>
          <w:spacing w:val="-2"/>
        </w:rPr>
        <w:t> </w:t>
      </w:r>
      <w:r>
        <w:rPr>
          <w:b w:val="0"/>
        </w:rPr>
        <w:t>calibration gas can be found in the Part 75 performance specifications for linearity checks.</w:t>
      </w:r>
    </w:p>
    <w:p>
      <w:pPr>
        <w:pStyle w:val="BodyText"/>
        <w:spacing w:before="3"/>
        <w:ind w:left="0"/>
        <w:rPr>
          <w:b w:val="0"/>
        </w:rPr>
      </w:pPr>
    </w:p>
    <w:p>
      <w:pPr>
        <w:spacing w:line="290" w:lineRule="exact" w:before="0"/>
        <w:ind w:left="720" w:right="0" w:firstLine="0"/>
        <w:jc w:val="left"/>
        <w:rPr>
          <w:b w:val="0"/>
          <w:i/>
          <w:sz w:val="24"/>
        </w:rPr>
      </w:pPr>
      <w:r>
        <w:rPr>
          <w:b w:val="0"/>
          <w:sz w:val="24"/>
        </w:rPr>
        <w:t>Gas</w:t>
      </w:r>
      <w:r>
        <w:rPr>
          <w:b w:val="0"/>
          <w:spacing w:val="62"/>
          <w:sz w:val="24"/>
        </w:rPr>
        <w:t> </w:t>
      </w:r>
      <w:r>
        <w:rPr>
          <w:b w:val="0"/>
          <w:sz w:val="24"/>
        </w:rPr>
        <w:t>Type</w:t>
      </w:r>
      <w:r>
        <w:rPr>
          <w:b w:val="0"/>
          <w:spacing w:val="59"/>
          <w:sz w:val="24"/>
        </w:rPr>
        <w:t> </w:t>
      </w:r>
      <w:r>
        <w:rPr>
          <w:b w:val="0"/>
          <w:sz w:val="24"/>
        </w:rPr>
        <w:t>Code</w:t>
      </w:r>
      <w:r>
        <w:rPr>
          <w:b w:val="0"/>
          <w:spacing w:val="60"/>
          <w:sz w:val="24"/>
        </w:rPr>
        <w:t> </w:t>
      </w:r>
      <w:r>
        <w:rPr>
          <w:b w:val="0"/>
          <w:i/>
          <w:spacing w:val="-2"/>
          <w:sz w:val="24"/>
        </w:rPr>
        <w:t>(gasTypeCode)</w:t>
      </w:r>
    </w:p>
    <w:p>
      <w:pPr>
        <w:pStyle w:val="BodyText"/>
        <w:spacing w:line="244" w:lineRule="auto"/>
        <w:ind w:right="1198"/>
        <w:jc w:val="both"/>
        <w:rPr>
          <w:b w:val="0"/>
        </w:rPr>
      </w:pPr>
      <w:r>
        <w:rPr>
          <w:b w:val="0"/>
        </w:rPr>
        <w:t>Report one or more of the gas type codes in</w:t>
      </w:r>
      <w:r>
        <w:rPr>
          <w:b w:val="0"/>
          <w:spacing w:val="-5"/>
        </w:rPr>
        <w:t> </w:t>
      </w:r>
      <w:r>
        <w:rPr>
          <w:b w:val="0"/>
        </w:rPr>
        <w:t>the table below</w:t>
      </w:r>
      <w:r>
        <w:rPr>
          <w:b w:val="0"/>
          <w:spacing w:val="-1"/>
        </w:rPr>
        <w:t> </w:t>
      </w:r>
      <w:r>
        <w:rPr>
          <w:b w:val="0"/>
        </w:rPr>
        <w:t>to</w:t>
      </w:r>
      <w:r>
        <w:rPr>
          <w:b w:val="0"/>
          <w:spacing w:val="-6"/>
        </w:rPr>
        <w:t> </w:t>
      </w:r>
      <w:r>
        <w:rPr>
          <w:b w:val="0"/>
        </w:rPr>
        <w:t>indicate the type(s) of gas(es) in the cylinder.</w:t>
      </w:r>
    </w:p>
    <w:p>
      <w:pPr>
        <w:pStyle w:val="BodyText"/>
        <w:spacing w:after="0" w:line="244" w:lineRule="auto"/>
        <w:jc w:val="both"/>
        <w:rPr>
          <w:b w:val="0"/>
        </w:rPr>
        <w:sectPr>
          <w:pgSz w:w="12240" w:h="15840"/>
          <w:pgMar w:header="759" w:footer="721" w:top="1060" w:bottom="920" w:left="720" w:right="360"/>
        </w:sectPr>
      </w:pPr>
    </w:p>
    <w:p>
      <w:pPr>
        <w:spacing w:before="95"/>
        <w:ind w:left="21" w:right="383" w:firstLine="0"/>
        <w:jc w:val="center"/>
        <w:rPr>
          <w:b w:val="0"/>
          <w:sz w:val="21"/>
        </w:rPr>
      </w:pPr>
      <w:bookmarkStart w:name="_bookmark56" w:id="93"/>
      <w:bookmarkEnd w:id="93"/>
      <w:r>
        <w:rPr/>
      </w:r>
      <w:r>
        <w:rPr>
          <w:b w:val="0"/>
          <w:spacing w:val="10"/>
          <w:sz w:val="21"/>
        </w:rPr>
        <w:t>Table</w:t>
      </w:r>
      <w:r>
        <w:rPr>
          <w:b w:val="0"/>
          <w:spacing w:val="57"/>
          <w:sz w:val="21"/>
        </w:rPr>
        <w:t> </w:t>
      </w:r>
      <w:r>
        <w:rPr>
          <w:b w:val="0"/>
          <w:sz w:val="21"/>
        </w:rPr>
        <w:t>9:</w:t>
      </w:r>
      <w:r>
        <w:rPr>
          <w:b w:val="0"/>
          <w:spacing w:val="60"/>
          <w:sz w:val="21"/>
        </w:rPr>
        <w:t> </w:t>
      </w:r>
      <w:r>
        <w:rPr>
          <w:b w:val="0"/>
          <w:sz w:val="21"/>
        </w:rPr>
        <w:t>PGVP</w:t>
      </w:r>
      <w:r>
        <w:rPr>
          <w:b w:val="0"/>
          <w:spacing w:val="53"/>
          <w:sz w:val="21"/>
        </w:rPr>
        <w:t> </w:t>
      </w:r>
      <w:r>
        <w:rPr>
          <w:b w:val="0"/>
          <w:sz w:val="21"/>
        </w:rPr>
        <w:t>Gas</w:t>
      </w:r>
      <w:r>
        <w:rPr>
          <w:b w:val="0"/>
          <w:spacing w:val="56"/>
          <w:sz w:val="21"/>
        </w:rPr>
        <w:t> </w:t>
      </w:r>
      <w:r>
        <w:rPr>
          <w:b w:val="0"/>
          <w:sz w:val="21"/>
        </w:rPr>
        <w:t>Type</w:t>
      </w:r>
      <w:r>
        <w:rPr>
          <w:b w:val="0"/>
          <w:spacing w:val="57"/>
          <w:sz w:val="21"/>
        </w:rPr>
        <w:t> </w:t>
      </w:r>
      <w:r>
        <w:rPr>
          <w:b w:val="0"/>
          <w:sz w:val="21"/>
        </w:rPr>
        <w:t>Codes</w:t>
      </w:r>
      <w:r>
        <w:rPr>
          <w:b w:val="0"/>
          <w:spacing w:val="56"/>
          <w:sz w:val="21"/>
        </w:rPr>
        <w:t> </w:t>
      </w:r>
      <w:r>
        <w:rPr>
          <w:b w:val="0"/>
          <w:sz w:val="21"/>
        </w:rPr>
        <w:t>and</w:t>
      </w:r>
      <w:r>
        <w:rPr>
          <w:b w:val="0"/>
          <w:spacing w:val="50"/>
          <w:sz w:val="21"/>
        </w:rPr>
        <w:t> </w:t>
      </w:r>
      <w:r>
        <w:rPr>
          <w:b w:val="0"/>
          <w:spacing w:val="8"/>
          <w:sz w:val="21"/>
        </w:rPr>
        <w:t>Descriptions</w:t>
      </w:r>
    </w:p>
    <w:p>
      <w:pPr>
        <w:pStyle w:val="BodyText"/>
        <w:spacing w:before="1" w:after="1"/>
        <w:ind w:left="0"/>
        <w:rPr>
          <w:b w:val="0"/>
          <w:sz w:val="10"/>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8460"/>
      </w:tblGrid>
      <w:tr>
        <w:trPr>
          <w:trHeight w:val="405" w:hRule="atLeast"/>
        </w:trPr>
        <w:tc>
          <w:tcPr>
            <w:tcW w:w="900" w:type="dxa"/>
            <w:shd w:val="clear" w:color="auto" w:fill="D9D9D9"/>
          </w:tcPr>
          <w:p>
            <w:pPr>
              <w:pStyle w:val="TableParagraph"/>
              <w:ind w:left="208"/>
              <w:rPr>
                <w:b w:val="0"/>
                <w:sz w:val="21"/>
              </w:rPr>
            </w:pPr>
            <w:r>
              <w:rPr>
                <w:b w:val="0"/>
                <w:spacing w:val="-4"/>
                <w:sz w:val="21"/>
              </w:rPr>
              <w:t>Code</w:t>
            </w:r>
          </w:p>
        </w:tc>
        <w:tc>
          <w:tcPr>
            <w:tcW w:w="8460" w:type="dxa"/>
            <w:shd w:val="clear" w:color="auto" w:fill="D9D9D9"/>
          </w:tcPr>
          <w:p>
            <w:pPr>
              <w:pStyle w:val="TableParagraph"/>
              <w:ind w:left="15"/>
              <w:jc w:val="center"/>
              <w:rPr>
                <w:b w:val="0"/>
                <w:sz w:val="21"/>
              </w:rPr>
            </w:pPr>
            <w:r>
              <w:rPr>
                <w:b w:val="0"/>
                <w:spacing w:val="8"/>
                <w:sz w:val="21"/>
              </w:rPr>
              <w:t>Description</w:t>
            </w:r>
          </w:p>
        </w:tc>
      </w:tr>
      <w:tr>
        <w:trPr>
          <w:trHeight w:val="405" w:hRule="atLeast"/>
        </w:trPr>
        <w:tc>
          <w:tcPr>
            <w:tcW w:w="900" w:type="dxa"/>
          </w:tcPr>
          <w:p>
            <w:pPr>
              <w:pStyle w:val="TableParagraph"/>
              <w:rPr>
                <w:b w:val="0"/>
                <w:sz w:val="21"/>
              </w:rPr>
            </w:pPr>
            <w:r>
              <w:rPr>
                <w:b w:val="0"/>
                <w:spacing w:val="-5"/>
                <w:sz w:val="21"/>
              </w:rPr>
              <w:t>SO2</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2"/>
                <w:sz w:val="21"/>
              </w:rPr>
              <w:t> </w:t>
            </w:r>
            <w:r>
              <w:rPr>
                <w:b w:val="0"/>
                <w:spacing w:val="-5"/>
                <w:sz w:val="21"/>
              </w:rPr>
              <w:t>SO</w:t>
            </w:r>
            <w:r>
              <w:rPr>
                <w:b w:val="0"/>
                <w:spacing w:val="-5"/>
                <w:sz w:val="21"/>
                <w:vertAlign w:val="subscript"/>
              </w:rPr>
              <w:t>2</w:t>
            </w:r>
          </w:p>
        </w:tc>
      </w:tr>
      <w:tr>
        <w:trPr>
          <w:trHeight w:val="417" w:hRule="atLeast"/>
        </w:trPr>
        <w:tc>
          <w:tcPr>
            <w:tcW w:w="900" w:type="dxa"/>
          </w:tcPr>
          <w:p>
            <w:pPr>
              <w:pStyle w:val="TableParagraph"/>
              <w:rPr>
                <w:b w:val="0"/>
                <w:sz w:val="21"/>
              </w:rPr>
            </w:pPr>
            <w:r>
              <w:rPr>
                <w:b w:val="0"/>
                <w:spacing w:val="-5"/>
                <w:sz w:val="21"/>
              </w:rPr>
              <w:t>NO</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2"/>
                <w:sz w:val="21"/>
              </w:rPr>
              <w:t> </w:t>
            </w:r>
            <w:r>
              <w:rPr>
                <w:b w:val="0"/>
                <w:spacing w:val="-5"/>
                <w:sz w:val="21"/>
              </w:rPr>
              <w:t>NO</w:t>
            </w:r>
          </w:p>
        </w:tc>
      </w:tr>
      <w:tr>
        <w:trPr>
          <w:trHeight w:val="404" w:hRule="atLeast"/>
        </w:trPr>
        <w:tc>
          <w:tcPr>
            <w:tcW w:w="900" w:type="dxa"/>
          </w:tcPr>
          <w:p>
            <w:pPr>
              <w:pStyle w:val="TableParagraph"/>
              <w:spacing w:before="62"/>
              <w:rPr>
                <w:b w:val="0"/>
                <w:sz w:val="21"/>
              </w:rPr>
            </w:pPr>
            <w:r>
              <w:rPr>
                <w:b w:val="0"/>
                <w:spacing w:val="-5"/>
                <w:sz w:val="21"/>
              </w:rPr>
              <w:t>NO2</w:t>
            </w:r>
          </w:p>
        </w:tc>
        <w:tc>
          <w:tcPr>
            <w:tcW w:w="8460" w:type="dxa"/>
          </w:tcPr>
          <w:p>
            <w:pPr>
              <w:pStyle w:val="TableParagraph"/>
              <w:spacing w:before="62"/>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2"/>
                <w:sz w:val="21"/>
              </w:rPr>
              <w:t> </w:t>
            </w:r>
            <w:r>
              <w:rPr>
                <w:b w:val="0"/>
                <w:spacing w:val="-5"/>
                <w:sz w:val="21"/>
              </w:rPr>
              <w:t>NO</w:t>
            </w:r>
            <w:r>
              <w:rPr>
                <w:b w:val="0"/>
                <w:spacing w:val="-5"/>
                <w:sz w:val="21"/>
                <w:vertAlign w:val="subscript"/>
              </w:rPr>
              <w:t>2</w:t>
            </w:r>
          </w:p>
        </w:tc>
      </w:tr>
      <w:tr>
        <w:trPr>
          <w:trHeight w:val="405" w:hRule="atLeast"/>
        </w:trPr>
        <w:tc>
          <w:tcPr>
            <w:tcW w:w="900" w:type="dxa"/>
          </w:tcPr>
          <w:p>
            <w:pPr>
              <w:pStyle w:val="TableParagraph"/>
              <w:rPr>
                <w:b w:val="0"/>
                <w:sz w:val="21"/>
              </w:rPr>
            </w:pPr>
            <w:r>
              <w:rPr>
                <w:b w:val="0"/>
                <w:spacing w:val="-5"/>
                <w:sz w:val="21"/>
              </w:rPr>
              <w:t>NOX</w:t>
            </w:r>
          </w:p>
        </w:tc>
        <w:tc>
          <w:tcPr>
            <w:tcW w:w="8460" w:type="dxa"/>
          </w:tcPr>
          <w:p>
            <w:pPr>
              <w:pStyle w:val="TableParagraph"/>
              <w:rPr>
                <w:b w:val="0"/>
                <w:sz w:val="21"/>
              </w:rPr>
            </w:pPr>
            <w:r>
              <w:rPr>
                <w:b w:val="0"/>
                <w:sz w:val="21"/>
              </w:rPr>
              <w:t>EPA</w:t>
            </w:r>
            <w:r>
              <w:rPr>
                <w:b w:val="0"/>
                <w:spacing w:val="15"/>
                <w:sz w:val="21"/>
              </w:rPr>
              <w:t> </w:t>
            </w:r>
            <w:r>
              <w:rPr>
                <w:b w:val="0"/>
                <w:sz w:val="21"/>
              </w:rPr>
              <w:t>Protocol</w:t>
            </w:r>
            <w:r>
              <w:rPr>
                <w:b w:val="0"/>
                <w:spacing w:val="32"/>
                <w:sz w:val="21"/>
              </w:rPr>
              <w:t> </w:t>
            </w:r>
            <w:r>
              <w:rPr>
                <w:b w:val="0"/>
                <w:sz w:val="21"/>
              </w:rPr>
              <w:t>Certified</w:t>
            </w:r>
            <w:r>
              <w:rPr>
                <w:b w:val="0"/>
                <w:spacing w:val="27"/>
                <w:sz w:val="21"/>
              </w:rPr>
              <w:t> </w:t>
            </w:r>
            <w:r>
              <w:rPr>
                <w:b w:val="0"/>
                <w:sz w:val="21"/>
              </w:rPr>
              <w:t>Gas</w:t>
            </w:r>
            <w:r>
              <w:rPr>
                <w:b w:val="0"/>
                <w:spacing w:val="6"/>
                <w:sz w:val="21"/>
              </w:rPr>
              <w:t> </w:t>
            </w:r>
            <w:r>
              <w:rPr>
                <w:b w:val="0"/>
                <w:sz w:val="21"/>
              </w:rPr>
              <w:t>Component</w:t>
            </w:r>
            <w:r>
              <w:rPr>
                <w:b w:val="0"/>
                <w:spacing w:val="45"/>
                <w:sz w:val="21"/>
              </w:rPr>
              <w:t> </w:t>
            </w:r>
            <w:r>
              <w:rPr>
                <w:b w:val="0"/>
                <w:sz w:val="21"/>
              </w:rPr>
              <w:t>Total</w:t>
            </w:r>
            <w:r>
              <w:rPr>
                <w:b w:val="0"/>
                <w:spacing w:val="5"/>
                <w:sz w:val="21"/>
              </w:rPr>
              <w:t> </w:t>
            </w:r>
            <w:r>
              <w:rPr>
                <w:b w:val="0"/>
                <w:sz w:val="21"/>
              </w:rPr>
              <w:t>Oxides</w:t>
            </w:r>
            <w:r>
              <w:rPr>
                <w:b w:val="0"/>
                <w:spacing w:val="20"/>
                <w:sz w:val="21"/>
              </w:rPr>
              <w:t> </w:t>
            </w:r>
            <w:r>
              <w:rPr>
                <w:b w:val="0"/>
                <w:sz w:val="21"/>
              </w:rPr>
              <w:t>of</w:t>
            </w:r>
            <w:r>
              <w:rPr>
                <w:b w:val="0"/>
                <w:spacing w:val="13"/>
                <w:sz w:val="21"/>
              </w:rPr>
              <w:t> </w:t>
            </w:r>
            <w:r>
              <w:rPr>
                <w:b w:val="0"/>
                <w:spacing w:val="-2"/>
                <w:sz w:val="21"/>
              </w:rPr>
              <w:t>Nitrogen</w:t>
            </w:r>
          </w:p>
        </w:tc>
      </w:tr>
      <w:tr>
        <w:trPr>
          <w:trHeight w:val="405" w:hRule="atLeast"/>
        </w:trPr>
        <w:tc>
          <w:tcPr>
            <w:tcW w:w="900" w:type="dxa"/>
          </w:tcPr>
          <w:p>
            <w:pPr>
              <w:pStyle w:val="TableParagraph"/>
              <w:rPr>
                <w:b w:val="0"/>
                <w:sz w:val="21"/>
              </w:rPr>
            </w:pPr>
            <w:r>
              <w:rPr>
                <w:b w:val="0"/>
                <w:spacing w:val="-5"/>
                <w:sz w:val="21"/>
              </w:rPr>
              <w:t>N2O</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30"/>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3"/>
                <w:sz w:val="21"/>
              </w:rPr>
              <w:t> </w:t>
            </w:r>
            <w:r>
              <w:rPr>
                <w:b w:val="0"/>
                <w:sz w:val="21"/>
              </w:rPr>
              <w:t>Nitrous</w:t>
            </w:r>
            <w:r>
              <w:rPr>
                <w:b w:val="0"/>
                <w:spacing w:val="17"/>
                <w:sz w:val="21"/>
              </w:rPr>
              <w:t> </w:t>
            </w:r>
            <w:r>
              <w:rPr>
                <w:b w:val="0"/>
                <w:spacing w:val="-4"/>
                <w:sz w:val="21"/>
              </w:rPr>
              <w:t>Oxide</w:t>
            </w:r>
          </w:p>
        </w:tc>
      </w:tr>
      <w:tr>
        <w:trPr>
          <w:trHeight w:val="404" w:hRule="atLeast"/>
        </w:trPr>
        <w:tc>
          <w:tcPr>
            <w:tcW w:w="900" w:type="dxa"/>
          </w:tcPr>
          <w:p>
            <w:pPr>
              <w:pStyle w:val="TableParagraph"/>
              <w:rPr>
                <w:b w:val="0"/>
                <w:sz w:val="21"/>
              </w:rPr>
            </w:pPr>
            <w:r>
              <w:rPr>
                <w:b w:val="0"/>
                <w:spacing w:val="-5"/>
                <w:sz w:val="21"/>
              </w:rPr>
              <w:t>CO2</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3"/>
                <w:sz w:val="21"/>
              </w:rPr>
              <w:t> </w:t>
            </w:r>
            <w:r>
              <w:rPr>
                <w:b w:val="0"/>
                <w:spacing w:val="-5"/>
                <w:sz w:val="21"/>
              </w:rPr>
              <w:t>CO</w:t>
            </w:r>
            <w:r>
              <w:rPr>
                <w:b w:val="0"/>
                <w:spacing w:val="-5"/>
                <w:sz w:val="21"/>
                <w:vertAlign w:val="subscript"/>
              </w:rPr>
              <w:t>2</w:t>
            </w:r>
          </w:p>
        </w:tc>
      </w:tr>
      <w:tr>
        <w:trPr>
          <w:trHeight w:val="417" w:hRule="atLeast"/>
        </w:trPr>
        <w:tc>
          <w:tcPr>
            <w:tcW w:w="900" w:type="dxa"/>
          </w:tcPr>
          <w:p>
            <w:pPr>
              <w:pStyle w:val="TableParagraph"/>
              <w:rPr>
                <w:b w:val="0"/>
                <w:sz w:val="21"/>
              </w:rPr>
            </w:pPr>
            <w:r>
              <w:rPr>
                <w:b w:val="0"/>
                <w:spacing w:val="-5"/>
                <w:sz w:val="21"/>
              </w:rPr>
              <w:t>CO</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2"/>
                <w:sz w:val="21"/>
              </w:rPr>
              <w:t> </w:t>
            </w:r>
            <w:r>
              <w:rPr>
                <w:b w:val="0"/>
                <w:spacing w:val="-5"/>
                <w:sz w:val="21"/>
              </w:rPr>
              <w:t>CO</w:t>
            </w:r>
          </w:p>
        </w:tc>
      </w:tr>
      <w:tr>
        <w:trPr>
          <w:trHeight w:val="405" w:hRule="atLeast"/>
        </w:trPr>
        <w:tc>
          <w:tcPr>
            <w:tcW w:w="900" w:type="dxa"/>
          </w:tcPr>
          <w:p>
            <w:pPr>
              <w:pStyle w:val="TableParagraph"/>
              <w:rPr>
                <w:b w:val="0"/>
                <w:sz w:val="21"/>
              </w:rPr>
            </w:pPr>
            <w:r>
              <w:rPr>
                <w:b w:val="0"/>
                <w:spacing w:val="-5"/>
                <w:sz w:val="21"/>
              </w:rPr>
              <w:t>O2</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2"/>
                <w:sz w:val="21"/>
              </w:rPr>
              <w:t> </w:t>
            </w:r>
            <w:r>
              <w:rPr>
                <w:b w:val="0"/>
                <w:spacing w:val="-5"/>
                <w:sz w:val="21"/>
              </w:rPr>
              <w:t>O</w:t>
            </w:r>
            <w:r>
              <w:rPr>
                <w:b w:val="0"/>
                <w:spacing w:val="-5"/>
                <w:sz w:val="21"/>
                <w:vertAlign w:val="subscript"/>
              </w:rPr>
              <w:t>2</w:t>
            </w:r>
          </w:p>
        </w:tc>
      </w:tr>
      <w:tr>
        <w:trPr>
          <w:trHeight w:val="405" w:hRule="atLeast"/>
        </w:trPr>
        <w:tc>
          <w:tcPr>
            <w:tcW w:w="900" w:type="dxa"/>
          </w:tcPr>
          <w:p>
            <w:pPr>
              <w:pStyle w:val="TableParagraph"/>
              <w:rPr>
                <w:b w:val="0"/>
                <w:sz w:val="21"/>
              </w:rPr>
            </w:pPr>
            <w:r>
              <w:rPr>
                <w:b w:val="0"/>
                <w:spacing w:val="-5"/>
                <w:sz w:val="21"/>
              </w:rPr>
              <w:t>PPN</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3"/>
                <w:sz w:val="21"/>
              </w:rPr>
              <w:t> </w:t>
            </w:r>
            <w:r>
              <w:rPr>
                <w:b w:val="0"/>
                <w:spacing w:val="-2"/>
                <w:sz w:val="21"/>
              </w:rPr>
              <w:t>Propane</w:t>
            </w:r>
          </w:p>
        </w:tc>
      </w:tr>
      <w:tr>
        <w:trPr>
          <w:trHeight w:val="404" w:hRule="atLeast"/>
        </w:trPr>
        <w:tc>
          <w:tcPr>
            <w:tcW w:w="900" w:type="dxa"/>
          </w:tcPr>
          <w:p>
            <w:pPr>
              <w:pStyle w:val="TableParagraph"/>
              <w:rPr>
                <w:b w:val="0"/>
                <w:sz w:val="21"/>
              </w:rPr>
            </w:pPr>
            <w:r>
              <w:rPr>
                <w:b w:val="0"/>
                <w:spacing w:val="-5"/>
                <w:sz w:val="21"/>
              </w:rPr>
              <w:t>CH4</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2"/>
                <w:sz w:val="21"/>
              </w:rPr>
              <w:t> </w:t>
            </w:r>
            <w:r>
              <w:rPr>
                <w:b w:val="0"/>
                <w:spacing w:val="-2"/>
                <w:sz w:val="21"/>
              </w:rPr>
              <w:t>Methane</w:t>
            </w:r>
          </w:p>
        </w:tc>
      </w:tr>
      <w:tr>
        <w:trPr>
          <w:trHeight w:val="417" w:hRule="atLeast"/>
        </w:trPr>
        <w:tc>
          <w:tcPr>
            <w:tcW w:w="900" w:type="dxa"/>
          </w:tcPr>
          <w:p>
            <w:pPr>
              <w:pStyle w:val="TableParagraph"/>
              <w:rPr>
                <w:b w:val="0"/>
                <w:sz w:val="21"/>
              </w:rPr>
            </w:pPr>
            <w:r>
              <w:rPr>
                <w:b w:val="0"/>
                <w:spacing w:val="-5"/>
                <w:sz w:val="21"/>
              </w:rPr>
              <w:t>HE</w:t>
            </w:r>
          </w:p>
        </w:tc>
        <w:tc>
          <w:tcPr>
            <w:tcW w:w="8460" w:type="dxa"/>
          </w:tcPr>
          <w:p>
            <w:pPr>
              <w:pStyle w:val="TableParagraph"/>
              <w:rPr>
                <w:b w:val="0"/>
                <w:sz w:val="21"/>
              </w:rPr>
            </w:pPr>
            <w:r>
              <w:rPr>
                <w:b w:val="0"/>
                <w:sz w:val="21"/>
              </w:rPr>
              <w:t>EPA</w:t>
            </w:r>
            <w:r>
              <w:rPr>
                <w:b w:val="0"/>
                <w:spacing w:val="14"/>
                <w:sz w:val="21"/>
              </w:rPr>
              <w:t> </w:t>
            </w:r>
            <w:r>
              <w:rPr>
                <w:b w:val="0"/>
                <w:sz w:val="21"/>
              </w:rPr>
              <w:t>Protocol</w:t>
            </w:r>
            <w:r>
              <w:rPr>
                <w:b w:val="0"/>
                <w:spacing w:val="29"/>
                <w:sz w:val="21"/>
              </w:rPr>
              <w:t> </w:t>
            </w:r>
            <w:r>
              <w:rPr>
                <w:b w:val="0"/>
                <w:sz w:val="21"/>
              </w:rPr>
              <w:t>Certified</w:t>
            </w:r>
            <w:r>
              <w:rPr>
                <w:b w:val="0"/>
                <w:spacing w:val="25"/>
                <w:sz w:val="21"/>
              </w:rPr>
              <w:t> </w:t>
            </w:r>
            <w:r>
              <w:rPr>
                <w:b w:val="0"/>
                <w:sz w:val="21"/>
              </w:rPr>
              <w:t>Gas</w:t>
            </w:r>
            <w:r>
              <w:rPr>
                <w:b w:val="0"/>
                <w:spacing w:val="5"/>
                <w:sz w:val="21"/>
              </w:rPr>
              <w:t> </w:t>
            </w:r>
            <w:r>
              <w:rPr>
                <w:b w:val="0"/>
                <w:sz w:val="21"/>
              </w:rPr>
              <w:t>Component</w:t>
            </w:r>
            <w:r>
              <w:rPr>
                <w:b w:val="0"/>
                <w:spacing w:val="42"/>
                <w:sz w:val="21"/>
              </w:rPr>
              <w:t> </w:t>
            </w:r>
            <w:r>
              <w:rPr>
                <w:b w:val="0"/>
                <w:spacing w:val="-2"/>
                <w:sz w:val="21"/>
              </w:rPr>
              <w:t>Helium</w:t>
            </w:r>
          </w:p>
        </w:tc>
      </w:tr>
      <w:tr>
        <w:trPr>
          <w:trHeight w:val="405" w:hRule="atLeast"/>
        </w:trPr>
        <w:tc>
          <w:tcPr>
            <w:tcW w:w="900" w:type="dxa"/>
          </w:tcPr>
          <w:p>
            <w:pPr>
              <w:pStyle w:val="TableParagraph"/>
              <w:spacing w:before="62"/>
              <w:rPr>
                <w:b w:val="0"/>
                <w:sz w:val="21"/>
              </w:rPr>
            </w:pPr>
            <w:r>
              <w:rPr>
                <w:b w:val="0"/>
                <w:spacing w:val="-5"/>
                <w:sz w:val="21"/>
              </w:rPr>
              <w:t>H2S</w:t>
            </w:r>
          </w:p>
        </w:tc>
        <w:tc>
          <w:tcPr>
            <w:tcW w:w="8460" w:type="dxa"/>
          </w:tcPr>
          <w:p>
            <w:pPr>
              <w:pStyle w:val="TableParagraph"/>
              <w:spacing w:before="62"/>
              <w:rPr>
                <w:b w:val="0"/>
                <w:sz w:val="21"/>
              </w:rPr>
            </w:pPr>
            <w:r>
              <w:rPr>
                <w:b w:val="0"/>
                <w:sz w:val="21"/>
              </w:rPr>
              <w:t>EPA</w:t>
            </w:r>
            <w:r>
              <w:rPr>
                <w:b w:val="0"/>
                <w:spacing w:val="12"/>
                <w:sz w:val="21"/>
              </w:rPr>
              <w:t> </w:t>
            </w:r>
            <w:r>
              <w:rPr>
                <w:b w:val="0"/>
                <w:sz w:val="21"/>
              </w:rPr>
              <w:t>Protocol</w:t>
            </w:r>
            <w:r>
              <w:rPr>
                <w:b w:val="0"/>
                <w:spacing w:val="28"/>
                <w:sz w:val="21"/>
              </w:rPr>
              <w:t> </w:t>
            </w:r>
            <w:r>
              <w:rPr>
                <w:b w:val="0"/>
                <w:sz w:val="21"/>
              </w:rPr>
              <w:t>Certified</w:t>
            </w:r>
            <w:r>
              <w:rPr>
                <w:b w:val="0"/>
                <w:spacing w:val="24"/>
                <w:sz w:val="21"/>
              </w:rPr>
              <w:t> </w:t>
            </w:r>
            <w:r>
              <w:rPr>
                <w:b w:val="0"/>
                <w:sz w:val="21"/>
              </w:rPr>
              <w:t>Gas</w:t>
            </w:r>
            <w:r>
              <w:rPr>
                <w:b w:val="0"/>
                <w:spacing w:val="3"/>
                <w:sz w:val="21"/>
              </w:rPr>
              <w:t> </w:t>
            </w:r>
            <w:r>
              <w:rPr>
                <w:b w:val="0"/>
                <w:sz w:val="21"/>
              </w:rPr>
              <w:t>Component</w:t>
            </w:r>
            <w:r>
              <w:rPr>
                <w:b w:val="0"/>
                <w:spacing w:val="40"/>
                <w:sz w:val="21"/>
              </w:rPr>
              <w:t> </w:t>
            </w:r>
            <w:r>
              <w:rPr>
                <w:b w:val="0"/>
                <w:sz w:val="21"/>
              </w:rPr>
              <w:t>Hydrogen</w:t>
            </w:r>
            <w:r>
              <w:rPr>
                <w:b w:val="0"/>
                <w:spacing w:val="36"/>
                <w:sz w:val="21"/>
              </w:rPr>
              <w:t> </w:t>
            </w:r>
            <w:r>
              <w:rPr>
                <w:b w:val="0"/>
                <w:spacing w:val="-2"/>
                <w:sz w:val="21"/>
              </w:rPr>
              <w:t>Sulfide</w:t>
            </w:r>
          </w:p>
        </w:tc>
      </w:tr>
      <w:tr>
        <w:trPr>
          <w:trHeight w:val="405" w:hRule="atLeast"/>
        </w:trPr>
        <w:tc>
          <w:tcPr>
            <w:tcW w:w="900" w:type="dxa"/>
          </w:tcPr>
          <w:p>
            <w:pPr>
              <w:pStyle w:val="TableParagraph"/>
              <w:rPr>
                <w:b w:val="0"/>
                <w:sz w:val="21"/>
              </w:rPr>
            </w:pPr>
            <w:r>
              <w:rPr>
                <w:b w:val="0"/>
                <w:spacing w:val="-4"/>
                <w:sz w:val="21"/>
              </w:rPr>
              <w:t>BALA</w:t>
            </w:r>
          </w:p>
        </w:tc>
        <w:tc>
          <w:tcPr>
            <w:tcW w:w="8460" w:type="dxa"/>
          </w:tcPr>
          <w:p>
            <w:pPr>
              <w:pStyle w:val="TableParagraph"/>
              <w:rPr>
                <w:b w:val="0"/>
                <w:sz w:val="21"/>
              </w:rPr>
            </w:pPr>
            <w:r>
              <w:rPr>
                <w:b w:val="0"/>
                <w:sz w:val="21"/>
              </w:rPr>
              <w:t>Balance</w:t>
            </w:r>
            <w:r>
              <w:rPr>
                <w:b w:val="0"/>
                <w:spacing w:val="14"/>
                <w:sz w:val="21"/>
              </w:rPr>
              <w:t> </w:t>
            </w:r>
            <w:r>
              <w:rPr>
                <w:b w:val="0"/>
                <w:sz w:val="21"/>
              </w:rPr>
              <w:t>Gas</w:t>
            </w:r>
            <w:r>
              <w:rPr>
                <w:b w:val="0"/>
                <w:spacing w:val="13"/>
                <w:sz w:val="21"/>
              </w:rPr>
              <w:t> </w:t>
            </w:r>
            <w:r>
              <w:rPr>
                <w:b w:val="0"/>
                <w:sz w:val="21"/>
              </w:rPr>
              <w:t>is</w:t>
            </w:r>
            <w:r>
              <w:rPr>
                <w:b w:val="0"/>
                <w:spacing w:val="12"/>
                <w:sz w:val="21"/>
              </w:rPr>
              <w:t> </w:t>
            </w:r>
            <w:r>
              <w:rPr>
                <w:b w:val="0"/>
                <w:spacing w:val="-5"/>
                <w:sz w:val="21"/>
              </w:rPr>
              <w:t>Air</w:t>
            </w:r>
          </w:p>
        </w:tc>
      </w:tr>
      <w:tr>
        <w:trPr>
          <w:trHeight w:val="404" w:hRule="atLeast"/>
        </w:trPr>
        <w:tc>
          <w:tcPr>
            <w:tcW w:w="900" w:type="dxa"/>
          </w:tcPr>
          <w:p>
            <w:pPr>
              <w:pStyle w:val="TableParagraph"/>
              <w:rPr>
                <w:b w:val="0"/>
                <w:sz w:val="21"/>
              </w:rPr>
            </w:pPr>
            <w:r>
              <w:rPr>
                <w:b w:val="0"/>
                <w:spacing w:val="-4"/>
                <w:sz w:val="21"/>
              </w:rPr>
              <w:t>BALN</w:t>
            </w:r>
          </w:p>
        </w:tc>
        <w:tc>
          <w:tcPr>
            <w:tcW w:w="8460" w:type="dxa"/>
          </w:tcPr>
          <w:p>
            <w:pPr>
              <w:pStyle w:val="TableParagraph"/>
              <w:rPr>
                <w:b w:val="0"/>
                <w:sz w:val="21"/>
              </w:rPr>
            </w:pPr>
            <w:r>
              <w:rPr>
                <w:b w:val="0"/>
                <w:sz w:val="21"/>
              </w:rPr>
              <w:t>Balance</w:t>
            </w:r>
            <w:r>
              <w:rPr>
                <w:b w:val="0"/>
                <w:spacing w:val="14"/>
                <w:sz w:val="21"/>
              </w:rPr>
              <w:t> </w:t>
            </w:r>
            <w:r>
              <w:rPr>
                <w:b w:val="0"/>
                <w:sz w:val="21"/>
              </w:rPr>
              <w:t>Gas</w:t>
            </w:r>
            <w:r>
              <w:rPr>
                <w:b w:val="0"/>
                <w:spacing w:val="13"/>
                <w:sz w:val="21"/>
              </w:rPr>
              <w:t> </w:t>
            </w:r>
            <w:r>
              <w:rPr>
                <w:b w:val="0"/>
                <w:sz w:val="21"/>
              </w:rPr>
              <w:t>is</w:t>
            </w:r>
            <w:r>
              <w:rPr>
                <w:b w:val="0"/>
                <w:spacing w:val="12"/>
                <w:sz w:val="21"/>
              </w:rPr>
              <w:t> </w:t>
            </w:r>
            <w:r>
              <w:rPr>
                <w:b w:val="0"/>
                <w:spacing w:val="-2"/>
                <w:sz w:val="21"/>
              </w:rPr>
              <w:t>Nitrogen</w:t>
            </w:r>
          </w:p>
        </w:tc>
      </w:tr>
      <w:tr>
        <w:trPr>
          <w:trHeight w:val="681" w:hRule="atLeast"/>
        </w:trPr>
        <w:tc>
          <w:tcPr>
            <w:tcW w:w="900" w:type="dxa"/>
          </w:tcPr>
          <w:p>
            <w:pPr>
              <w:pStyle w:val="TableParagraph"/>
              <w:rPr>
                <w:b w:val="0"/>
                <w:sz w:val="21"/>
              </w:rPr>
            </w:pPr>
            <w:r>
              <w:rPr>
                <w:b w:val="0"/>
                <w:spacing w:val="-4"/>
                <w:sz w:val="21"/>
              </w:rPr>
              <w:t>APPVD</w:t>
            </w:r>
          </w:p>
        </w:tc>
        <w:tc>
          <w:tcPr>
            <w:tcW w:w="8460" w:type="dxa"/>
          </w:tcPr>
          <w:p>
            <w:pPr>
              <w:pStyle w:val="TableParagraph"/>
              <w:spacing w:line="247" w:lineRule="auto"/>
              <w:rPr>
                <w:b w:val="0"/>
                <w:sz w:val="21"/>
              </w:rPr>
            </w:pPr>
            <w:r>
              <w:rPr>
                <w:b w:val="0"/>
                <w:sz w:val="21"/>
              </w:rPr>
              <w:t>Other EPA-approved</w:t>
            </w:r>
            <w:r>
              <w:rPr>
                <w:b w:val="0"/>
                <w:spacing w:val="40"/>
                <w:sz w:val="21"/>
              </w:rPr>
              <w:t> </w:t>
            </w:r>
            <w:r>
              <w:rPr>
                <w:b w:val="0"/>
                <w:sz w:val="21"/>
              </w:rPr>
              <w:t>EPA Protocol</w:t>
            </w:r>
            <w:r>
              <w:rPr>
                <w:b w:val="0"/>
                <w:spacing w:val="40"/>
                <w:sz w:val="21"/>
              </w:rPr>
              <w:t> </w:t>
            </w:r>
            <w:r>
              <w:rPr>
                <w:b w:val="0"/>
                <w:sz w:val="21"/>
              </w:rPr>
              <w:t>gas blend</w:t>
            </w:r>
            <w:r>
              <w:rPr>
                <w:b w:val="0"/>
                <w:spacing w:val="29"/>
                <w:sz w:val="21"/>
              </w:rPr>
              <w:t> </w:t>
            </w:r>
            <w:r>
              <w:rPr>
                <w:b w:val="0"/>
                <w:sz w:val="21"/>
              </w:rPr>
              <w:t>(see note below).</w:t>
            </w:r>
            <w:r>
              <w:rPr>
                <w:b w:val="0"/>
                <w:spacing w:val="28"/>
                <w:sz w:val="21"/>
              </w:rPr>
              <w:t> </w:t>
            </w:r>
            <w:r>
              <w:rPr>
                <w:b w:val="0"/>
                <w:sz w:val="21"/>
              </w:rPr>
              <w:t>Do not report</w:t>
            </w:r>
            <w:r>
              <w:rPr>
                <w:b w:val="0"/>
                <w:spacing w:val="35"/>
                <w:sz w:val="21"/>
              </w:rPr>
              <w:t> </w:t>
            </w:r>
            <w:r>
              <w:rPr>
                <w:b w:val="0"/>
                <w:sz w:val="21"/>
              </w:rPr>
              <w:t>certified components</w:t>
            </w:r>
            <w:r>
              <w:rPr>
                <w:b w:val="0"/>
                <w:spacing w:val="40"/>
                <w:sz w:val="21"/>
              </w:rPr>
              <w:t> </w:t>
            </w:r>
            <w:r>
              <w:rPr>
                <w:b w:val="0"/>
                <w:sz w:val="21"/>
              </w:rPr>
              <w:t>when using this code.</w:t>
            </w:r>
          </w:p>
        </w:tc>
      </w:tr>
      <w:tr>
        <w:trPr>
          <w:trHeight w:val="1208" w:hRule="atLeast"/>
        </w:trPr>
        <w:tc>
          <w:tcPr>
            <w:tcW w:w="900" w:type="dxa"/>
          </w:tcPr>
          <w:p>
            <w:pPr>
              <w:pStyle w:val="TableParagraph"/>
              <w:rPr>
                <w:b w:val="0"/>
                <w:sz w:val="21"/>
              </w:rPr>
            </w:pPr>
            <w:r>
              <w:rPr>
                <w:b w:val="0"/>
                <w:spacing w:val="-5"/>
                <w:sz w:val="21"/>
              </w:rPr>
              <w:t>AIR</w:t>
            </w:r>
          </w:p>
        </w:tc>
        <w:tc>
          <w:tcPr>
            <w:tcW w:w="8460" w:type="dxa"/>
          </w:tcPr>
          <w:p>
            <w:pPr>
              <w:pStyle w:val="TableParagraph"/>
              <w:spacing w:line="252" w:lineRule="auto"/>
              <w:ind w:right="289"/>
              <w:rPr>
                <w:b w:val="0"/>
                <w:sz w:val="21"/>
              </w:rPr>
            </w:pPr>
            <w:r>
              <w:rPr>
                <w:b w:val="0"/>
                <w:sz w:val="21"/>
              </w:rPr>
              <w:t>Zero</w:t>
            </w:r>
            <w:r>
              <w:rPr>
                <w:b w:val="0"/>
                <w:spacing w:val="40"/>
                <w:sz w:val="21"/>
              </w:rPr>
              <w:t> </w:t>
            </w:r>
            <w:r>
              <w:rPr>
                <w:b w:val="0"/>
                <w:sz w:val="21"/>
              </w:rPr>
              <w:t>Air Material (instrument</w:t>
            </w:r>
            <w:r>
              <w:rPr>
                <w:b w:val="0"/>
                <w:spacing w:val="40"/>
                <w:sz w:val="21"/>
              </w:rPr>
              <w:t> </w:t>
            </w:r>
            <w:r>
              <w:rPr>
                <w:b w:val="0"/>
                <w:sz w:val="21"/>
              </w:rPr>
              <w:t>air with no cylinder and meeting</w:t>
            </w:r>
            <w:r>
              <w:rPr>
                <w:b w:val="0"/>
                <w:spacing w:val="40"/>
                <w:sz w:val="21"/>
              </w:rPr>
              <w:t> </w:t>
            </w:r>
            <w:r>
              <w:rPr>
                <w:b w:val="0"/>
                <w:sz w:val="21"/>
              </w:rPr>
              <w:t>the requirements</w:t>
            </w:r>
            <w:r>
              <w:rPr>
                <w:b w:val="0"/>
                <w:spacing w:val="40"/>
                <w:sz w:val="21"/>
              </w:rPr>
              <w:t> </w:t>
            </w:r>
            <w:r>
              <w:rPr>
                <w:b w:val="0"/>
                <w:sz w:val="21"/>
              </w:rPr>
              <w:t>of paragraphs</w:t>
            </w:r>
            <w:r>
              <w:rPr>
                <w:b w:val="0"/>
                <w:spacing w:val="34"/>
                <w:sz w:val="21"/>
              </w:rPr>
              <w:t> </w:t>
            </w:r>
            <w:r>
              <w:rPr>
                <w:b w:val="0"/>
                <w:sz w:val="21"/>
              </w:rPr>
              <w:t>(2) or (3)</w:t>
            </w:r>
            <w:r>
              <w:rPr>
                <w:b w:val="0"/>
                <w:spacing w:val="29"/>
                <w:sz w:val="21"/>
              </w:rPr>
              <w:t> </w:t>
            </w:r>
            <w:r>
              <w:rPr>
                <w:b w:val="0"/>
                <w:sz w:val="21"/>
              </w:rPr>
              <w:t>of the</w:t>
            </w:r>
            <w:r>
              <w:rPr>
                <w:b w:val="0"/>
                <w:spacing w:val="21"/>
                <w:sz w:val="21"/>
              </w:rPr>
              <w:t> </w:t>
            </w:r>
            <w:r>
              <w:rPr>
                <w:b w:val="0"/>
                <w:sz w:val="21"/>
              </w:rPr>
              <w:t>ZAM definition</w:t>
            </w:r>
            <w:r>
              <w:rPr>
                <w:b w:val="0"/>
                <w:spacing w:val="40"/>
                <w:sz w:val="21"/>
              </w:rPr>
              <w:t> </w:t>
            </w:r>
            <w:r>
              <w:rPr>
                <w:b w:val="0"/>
                <w:sz w:val="21"/>
              </w:rPr>
              <w:t>in § 72.2).</w:t>
            </w:r>
            <w:r>
              <w:rPr>
                <w:b w:val="0"/>
                <w:spacing w:val="27"/>
                <w:sz w:val="21"/>
              </w:rPr>
              <w:t> </w:t>
            </w:r>
            <w:r>
              <w:rPr>
                <w:b w:val="0"/>
                <w:sz w:val="21"/>
              </w:rPr>
              <w:t>This</w:t>
            </w:r>
            <w:r>
              <w:rPr>
                <w:b w:val="0"/>
                <w:spacing w:val="21"/>
                <w:sz w:val="21"/>
              </w:rPr>
              <w:t> </w:t>
            </w:r>
            <w:r>
              <w:rPr>
                <w:b w:val="0"/>
                <w:sz w:val="21"/>
              </w:rPr>
              <w:t>code</w:t>
            </w:r>
            <w:r>
              <w:rPr>
                <w:b w:val="0"/>
                <w:spacing w:val="21"/>
                <w:sz w:val="21"/>
              </w:rPr>
              <w:t> </w:t>
            </w:r>
            <w:r>
              <w:rPr>
                <w:b w:val="0"/>
                <w:sz w:val="21"/>
              </w:rPr>
              <w:t>is reported</w:t>
            </w:r>
            <w:r>
              <w:rPr>
                <w:b w:val="0"/>
                <w:spacing w:val="40"/>
                <w:sz w:val="21"/>
              </w:rPr>
              <w:t> </w:t>
            </w:r>
            <w:r>
              <w:rPr>
                <w:b w:val="0"/>
                <w:sz w:val="21"/>
              </w:rPr>
              <w:t>only</w:t>
            </w:r>
            <w:r>
              <w:rPr>
                <w:b w:val="0"/>
                <w:spacing w:val="21"/>
                <w:sz w:val="21"/>
              </w:rPr>
              <w:t> </w:t>
            </w:r>
            <w:r>
              <w:rPr>
                <w:b w:val="0"/>
                <w:sz w:val="21"/>
              </w:rPr>
              <w:t>when it</w:t>
            </w:r>
            <w:r>
              <w:rPr>
                <w:b w:val="0"/>
                <w:spacing w:val="21"/>
                <w:sz w:val="21"/>
              </w:rPr>
              <w:t> </w:t>
            </w:r>
            <w:r>
              <w:rPr>
                <w:b w:val="0"/>
                <w:sz w:val="21"/>
              </w:rPr>
              <w:t>is used as a high-level</w:t>
            </w:r>
            <w:r>
              <w:rPr>
                <w:b w:val="0"/>
                <w:spacing w:val="34"/>
                <w:sz w:val="21"/>
              </w:rPr>
              <w:t> </w:t>
            </w:r>
            <w:r>
              <w:rPr>
                <w:b w:val="0"/>
                <w:sz w:val="21"/>
              </w:rPr>
              <w:t>O</w:t>
            </w:r>
            <w:r>
              <w:rPr>
                <w:b w:val="0"/>
                <w:sz w:val="21"/>
                <w:vertAlign w:val="subscript"/>
              </w:rPr>
              <w:t>2</w:t>
            </w:r>
            <w:r>
              <w:rPr>
                <w:b w:val="0"/>
                <w:sz w:val="21"/>
                <w:vertAlign w:val="baseline"/>
              </w:rPr>
              <w:t> gas for</w:t>
            </w:r>
            <w:r>
              <w:rPr>
                <w:b w:val="0"/>
                <w:spacing w:val="32"/>
                <w:sz w:val="21"/>
                <w:vertAlign w:val="baseline"/>
              </w:rPr>
              <w:t> </w:t>
            </w:r>
            <w:r>
              <w:rPr>
                <w:b w:val="0"/>
                <w:sz w:val="21"/>
                <w:vertAlign w:val="baseline"/>
              </w:rPr>
              <w:t>an oxygen</w:t>
            </w:r>
            <w:r>
              <w:rPr>
                <w:b w:val="0"/>
                <w:spacing w:val="30"/>
                <w:sz w:val="21"/>
                <w:vertAlign w:val="baseline"/>
              </w:rPr>
              <w:t> </w:t>
            </w:r>
            <w:r>
              <w:rPr>
                <w:b w:val="0"/>
                <w:sz w:val="21"/>
                <w:vertAlign w:val="baseline"/>
              </w:rPr>
              <w:t>analyzer. Do not</w:t>
            </w:r>
            <w:r>
              <w:rPr>
                <w:b w:val="0"/>
                <w:spacing w:val="34"/>
                <w:sz w:val="21"/>
                <w:vertAlign w:val="baseline"/>
              </w:rPr>
              <w:t> </w:t>
            </w:r>
            <w:r>
              <w:rPr>
                <w:b w:val="0"/>
                <w:sz w:val="21"/>
                <w:vertAlign w:val="baseline"/>
              </w:rPr>
              <w:t>report</w:t>
            </w:r>
            <w:r>
              <w:rPr>
                <w:b w:val="0"/>
                <w:spacing w:val="34"/>
                <w:sz w:val="21"/>
                <w:vertAlign w:val="baseline"/>
              </w:rPr>
              <w:t> </w:t>
            </w:r>
            <w:r>
              <w:rPr>
                <w:b w:val="0"/>
                <w:sz w:val="21"/>
                <w:vertAlign w:val="baseline"/>
              </w:rPr>
              <w:t>AIR when used</w:t>
            </w:r>
            <w:r>
              <w:rPr>
                <w:b w:val="0"/>
                <w:spacing w:val="30"/>
                <w:sz w:val="21"/>
                <w:vertAlign w:val="baseline"/>
              </w:rPr>
              <w:t> </w:t>
            </w:r>
            <w:r>
              <w:rPr>
                <w:b w:val="0"/>
                <w:sz w:val="21"/>
                <w:vertAlign w:val="baseline"/>
              </w:rPr>
              <w:t>to zero</w:t>
            </w:r>
            <w:r>
              <w:rPr>
                <w:b w:val="0"/>
                <w:spacing w:val="28"/>
                <w:sz w:val="21"/>
                <w:vertAlign w:val="baseline"/>
              </w:rPr>
              <w:t> </w:t>
            </w:r>
            <w:r>
              <w:rPr>
                <w:b w:val="0"/>
                <w:sz w:val="21"/>
                <w:vertAlign w:val="baseline"/>
              </w:rPr>
              <w:t>an analyzer. Do not</w:t>
            </w:r>
            <w:r>
              <w:rPr>
                <w:b w:val="0"/>
                <w:spacing w:val="39"/>
                <w:sz w:val="21"/>
                <w:vertAlign w:val="baseline"/>
              </w:rPr>
              <w:t> </w:t>
            </w:r>
            <w:r>
              <w:rPr>
                <w:b w:val="0"/>
                <w:sz w:val="21"/>
                <w:vertAlign w:val="baseline"/>
              </w:rPr>
              <w:t>report</w:t>
            </w:r>
            <w:r>
              <w:rPr>
                <w:b w:val="0"/>
                <w:spacing w:val="40"/>
                <w:sz w:val="21"/>
                <w:vertAlign w:val="baseline"/>
              </w:rPr>
              <w:t> </w:t>
            </w:r>
            <w:r>
              <w:rPr>
                <w:b w:val="0"/>
                <w:sz w:val="21"/>
                <w:vertAlign w:val="baseline"/>
              </w:rPr>
              <w:t>certified</w:t>
            </w:r>
            <w:r>
              <w:rPr>
                <w:b w:val="0"/>
                <w:spacing w:val="40"/>
                <w:sz w:val="21"/>
                <w:vertAlign w:val="baseline"/>
              </w:rPr>
              <w:t> </w:t>
            </w:r>
            <w:r>
              <w:rPr>
                <w:b w:val="0"/>
                <w:sz w:val="21"/>
                <w:vertAlign w:val="baseline"/>
              </w:rPr>
              <w:t>components</w:t>
            </w:r>
            <w:r>
              <w:rPr>
                <w:b w:val="0"/>
                <w:spacing w:val="40"/>
                <w:sz w:val="21"/>
                <w:vertAlign w:val="baseline"/>
              </w:rPr>
              <w:t> </w:t>
            </w:r>
            <w:r>
              <w:rPr>
                <w:b w:val="0"/>
                <w:sz w:val="21"/>
                <w:vertAlign w:val="baseline"/>
              </w:rPr>
              <w:t>when using</w:t>
            </w:r>
            <w:r>
              <w:rPr>
                <w:b w:val="0"/>
                <w:spacing w:val="40"/>
                <w:sz w:val="21"/>
                <w:vertAlign w:val="baseline"/>
              </w:rPr>
              <w:t> </w:t>
            </w:r>
            <w:r>
              <w:rPr>
                <w:b w:val="0"/>
                <w:sz w:val="21"/>
                <w:vertAlign w:val="baseline"/>
              </w:rPr>
              <w:t>this</w:t>
            </w:r>
            <w:r>
              <w:rPr>
                <w:b w:val="0"/>
                <w:spacing w:val="39"/>
                <w:sz w:val="21"/>
                <w:vertAlign w:val="baseline"/>
              </w:rPr>
              <w:t> </w:t>
            </w:r>
            <w:r>
              <w:rPr>
                <w:b w:val="0"/>
                <w:sz w:val="21"/>
                <w:vertAlign w:val="baseline"/>
              </w:rPr>
              <w:t>code.</w:t>
            </w:r>
          </w:p>
        </w:tc>
      </w:tr>
      <w:tr>
        <w:trPr>
          <w:trHeight w:val="404" w:hRule="atLeast"/>
        </w:trPr>
        <w:tc>
          <w:tcPr>
            <w:tcW w:w="900" w:type="dxa"/>
          </w:tcPr>
          <w:p>
            <w:pPr>
              <w:pStyle w:val="TableParagraph"/>
              <w:rPr>
                <w:b w:val="0"/>
                <w:sz w:val="21"/>
              </w:rPr>
            </w:pPr>
            <w:r>
              <w:rPr>
                <w:b w:val="0"/>
                <w:spacing w:val="-5"/>
                <w:sz w:val="21"/>
              </w:rPr>
              <w:t>SRM</w:t>
            </w:r>
          </w:p>
        </w:tc>
        <w:tc>
          <w:tcPr>
            <w:tcW w:w="8460" w:type="dxa"/>
          </w:tcPr>
          <w:p>
            <w:pPr>
              <w:pStyle w:val="TableParagraph"/>
              <w:rPr>
                <w:b w:val="0"/>
                <w:sz w:val="21"/>
              </w:rPr>
            </w:pPr>
            <w:r>
              <w:rPr>
                <w:b w:val="0"/>
                <w:sz w:val="21"/>
              </w:rPr>
              <w:t>Standard</w:t>
            </w:r>
            <w:r>
              <w:rPr>
                <w:b w:val="0"/>
                <w:spacing w:val="26"/>
                <w:sz w:val="21"/>
              </w:rPr>
              <w:t> </w:t>
            </w:r>
            <w:r>
              <w:rPr>
                <w:b w:val="0"/>
                <w:sz w:val="21"/>
              </w:rPr>
              <w:t>reference</w:t>
            </w:r>
            <w:r>
              <w:rPr>
                <w:b w:val="0"/>
                <w:spacing w:val="18"/>
                <w:sz w:val="21"/>
              </w:rPr>
              <w:t> </w:t>
            </w:r>
            <w:r>
              <w:rPr>
                <w:b w:val="0"/>
                <w:sz w:val="21"/>
              </w:rPr>
              <w:t>material.</w:t>
            </w:r>
            <w:r>
              <w:rPr>
                <w:b w:val="0"/>
                <w:spacing w:val="12"/>
                <w:sz w:val="21"/>
              </w:rPr>
              <w:t> </w:t>
            </w:r>
            <w:r>
              <w:rPr>
                <w:b w:val="0"/>
                <w:sz w:val="21"/>
              </w:rPr>
              <w:t>Do</w:t>
            </w:r>
            <w:r>
              <w:rPr>
                <w:b w:val="0"/>
                <w:spacing w:val="12"/>
                <w:sz w:val="21"/>
              </w:rPr>
              <w:t> </w:t>
            </w:r>
            <w:r>
              <w:rPr>
                <w:b w:val="0"/>
                <w:sz w:val="21"/>
              </w:rPr>
              <w:t>not</w:t>
            </w:r>
            <w:r>
              <w:rPr>
                <w:b w:val="0"/>
                <w:spacing w:val="18"/>
                <w:sz w:val="21"/>
              </w:rPr>
              <w:t> </w:t>
            </w:r>
            <w:r>
              <w:rPr>
                <w:b w:val="0"/>
                <w:sz w:val="21"/>
              </w:rPr>
              <w:t>report</w:t>
            </w:r>
            <w:r>
              <w:rPr>
                <w:b w:val="0"/>
                <w:spacing w:val="32"/>
                <w:sz w:val="21"/>
              </w:rPr>
              <w:t> </w:t>
            </w:r>
            <w:r>
              <w:rPr>
                <w:b w:val="0"/>
                <w:sz w:val="21"/>
              </w:rPr>
              <w:t>certified</w:t>
            </w:r>
            <w:r>
              <w:rPr>
                <w:b w:val="0"/>
                <w:spacing w:val="26"/>
                <w:sz w:val="21"/>
              </w:rPr>
              <w:t> </w:t>
            </w:r>
            <w:r>
              <w:rPr>
                <w:b w:val="0"/>
                <w:sz w:val="21"/>
              </w:rPr>
              <w:t>components</w:t>
            </w:r>
            <w:r>
              <w:rPr>
                <w:b w:val="0"/>
                <w:spacing w:val="44"/>
                <w:sz w:val="21"/>
              </w:rPr>
              <w:t> </w:t>
            </w:r>
            <w:r>
              <w:rPr>
                <w:b w:val="0"/>
                <w:sz w:val="21"/>
              </w:rPr>
              <w:t>when</w:t>
            </w:r>
            <w:r>
              <w:rPr>
                <w:b w:val="0"/>
                <w:spacing w:val="13"/>
                <w:sz w:val="21"/>
              </w:rPr>
              <w:t> </w:t>
            </w:r>
            <w:r>
              <w:rPr>
                <w:b w:val="0"/>
                <w:sz w:val="21"/>
              </w:rPr>
              <w:t>using</w:t>
            </w:r>
            <w:r>
              <w:rPr>
                <w:b w:val="0"/>
                <w:spacing w:val="25"/>
                <w:sz w:val="21"/>
              </w:rPr>
              <w:t> </w:t>
            </w:r>
            <w:r>
              <w:rPr>
                <w:b w:val="0"/>
                <w:sz w:val="21"/>
              </w:rPr>
              <w:t>this</w:t>
            </w:r>
            <w:r>
              <w:rPr>
                <w:b w:val="0"/>
                <w:spacing w:val="17"/>
                <w:sz w:val="21"/>
              </w:rPr>
              <w:t> </w:t>
            </w:r>
            <w:r>
              <w:rPr>
                <w:b w:val="0"/>
                <w:spacing w:val="-2"/>
                <w:sz w:val="21"/>
              </w:rPr>
              <w:t>code.</w:t>
            </w:r>
          </w:p>
        </w:tc>
      </w:tr>
      <w:tr>
        <w:trPr>
          <w:trHeight w:val="416" w:hRule="atLeast"/>
        </w:trPr>
        <w:tc>
          <w:tcPr>
            <w:tcW w:w="900" w:type="dxa"/>
          </w:tcPr>
          <w:p>
            <w:pPr>
              <w:pStyle w:val="TableParagraph"/>
              <w:rPr>
                <w:b w:val="0"/>
                <w:sz w:val="21"/>
              </w:rPr>
            </w:pPr>
            <w:r>
              <w:rPr>
                <w:b w:val="0"/>
                <w:spacing w:val="-4"/>
                <w:sz w:val="21"/>
              </w:rPr>
              <w:t>NTRM</w:t>
            </w:r>
          </w:p>
        </w:tc>
        <w:tc>
          <w:tcPr>
            <w:tcW w:w="8460" w:type="dxa"/>
          </w:tcPr>
          <w:p>
            <w:pPr>
              <w:pStyle w:val="TableParagraph"/>
              <w:rPr>
                <w:b w:val="0"/>
                <w:sz w:val="21"/>
              </w:rPr>
            </w:pPr>
            <w:r>
              <w:rPr>
                <w:b w:val="0"/>
                <w:sz w:val="21"/>
              </w:rPr>
              <w:t>NIST-traceable</w:t>
            </w:r>
            <w:r>
              <w:rPr>
                <w:b w:val="0"/>
                <w:spacing w:val="5"/>
                <w:sz w:val="21"/>
              </w:rPr>
              <w:t> </w:t>
            </w:r>
            <w:r>
              <w:rPr>
                <w:b w:val="0"/>
                <w:sz w:val="21"/>
              </w:rPr>
              <w:t>reference</w:t>
            </w:r>
            <w:r>
              <w:rPr>
                <w:b w:val="0"/>
                <w:spacing w:val="35"/>
                <w:sz w:val="21"/>
              </w:rPr>
              <w:t> </w:t>
            </w:r>
            <w:r>
              <w:rPr>
                <w:b w:val="0"/>
                <w:sz w:val="21"/>
              </w:rPr>
              <w:t>material.</w:t>
            </w:r>
            <w:r>
              <w:rPr>
                <w:b w:val="0"/>
                <w:spacing w:val="14"/>
                <w:sz w:val="21"/>
              </w:rPr>
              <w:t> </w:t>
            </w:r>
            <w:r>
              <w:rPr>
                <w:b w:val="0"/>
                <w:sz w:val="21"/>
              </w:rPr>
              <w:t>Do</w:t>
            </w:r>
            <w:r>
              <w:rPr>
                <w:b w:val="0"/>
                <w:spacing w:val="14"/>
                <w:sz w:val="21"/>
              </w:rPr>
              <w:t> </w:t>
            </w:r>
            <w:r>
              <w:rPr>
                <w:b w:val="0"/>
                <w:sz w:val="21"/>
              </w:rPr>
              <w:t>not</w:t>
            </w:r>
            <w:r>
              <w:rPr>
                <w:b w:val="0"/>
                <w:spacing w:val="22"/>
                <w:sz w:val="21"/>
              </w:rPr>
              <w:t> </w:t>
            </w:r>
            <w:r>
              <w:rPr>
                <w:b w:val="0"/>
                <w:sz w:val="21"/>
              </w:rPr>
              <w:t>report</w:t>
            </w:r>
            <w:r>
              <w:rPr>
                <w:b w:val="0"/>
                <w:spacing w:val="34"/>
                <w:sz w:val="21"/>
              </w:rPr>
              <w:t> </w:t>
            </w:r>
            <w:r>
              <w:rPr>
                <w:b w:val="0"/>
                <w:sz w:val="21"/>
              </w:rPr>
              <w:t>certified</w:t>
            </w:r>
            <w:r>
              <w:rPr>
                <w:b w:val="0"/>
                <w:spacing w:val="16"/>
                <w:sz w:val="21"/>
              </w:rPr>
              <w:t> </w:t>
            </w:r>
            <w:r>
              <w:rPr>
                <w:b w:val="0"/>
                <w:sz w:val="21"/>
              </w:rPr>
              <w:t>components</w:t>
            </w:r>
            <w:r>
              <w:rPr>
                <w:b w:val="0"/>
                <w:spacing w:val="61"/>
                <w:sz w:val="21"/>
              </w:rPr>
              <w:t> </w:t>
            </w:r>
            <w:r>
              <w:rPr>
                <w:b w:val="0"/>
                <w:sz w:val="21"/>
              </w:rPr>
              <w:t>when</w:t>
            </w:r>
            <w:r>
              <w:rPr>
                <w:b w:val="0"/>
                <w:spacing w:val="15"/>
                <w:sz w:val="21"/>
              </w:rPr>
              <w:t> </w:t>
            </w:r>
            <w:r>
              <w:rPr>
                <w:b w:val="0"/>
                <w:sz w:val="21"/>
              </w:rPr>
              <w:t>using</w:t>
            </w:r>
            <w:r>
              <w:rPr>
                <w:b w:val="0"/>
                <w:spacing w:val="14"/>
                <w:sz w:val="21"/>
              </w:rPr>
              <w:t> </w:t>
            </w:r>
            <w:r>
              <w:rPr>
                <w:b w:val="0"/>
                <w:sz w:val="21"/>
              </w:rPr>
              <w:t>this</w:t>
            </w:r>
            <w:r>
              <w:rPr>
                <w:b w:val="0"/>
                <w:spacing w:val="22"/>
                <w:sz w:val="21"/>
              </w:rPr>
              <w:t> </w:t>
            </w:r>
            <w:r>
              <w:rPr>
                <w:b w:val="0"/>
                <w:spacing w:val="-2"/>
                <w:sz w:val="21"/>
              </w:rPr>
              <w:t>code.</w:t>
            </w:r>
          </w:p>
        </w:tc>
      </w:tr>
      <w:tr>
        <w:trPr>
          <w:trHeight w:val="669" w:hRule="atLeast"/>
        </w:trPr>
        <w:tc>
          <w:tcPr>
            <w:tcW w:w="900" w:type="dxa"/>
          </w:tcPr>
          <w:p>
            <w:pPr>
              <w:pStyle w:val="TableParagraph"/>
              <w:spacing w:before="62"/>
              <w:rPr>
                <w:b w:val="0"/>
                <w:sz w:val="21"/>
              </w:rPr>
            </w:pPr>
            <w:r>
              <w:rPr>
                <w:b w:val="0"/>
                <w:spacing w:val="-4"/>
                <w:sz w:val="21"/>
              </w:rPr>
              <w:t>GMIS</w:t>
            </w:r>
          </w:p>
        </w:tc>
        <w:tc>
          <w:tcPr>
            <w:tcW w:w="8460" w:type="dxa"/>
          </w:tcPr>
          <w:p>
            <w:pPr>
              <w:pStyle w:val="TableParagraph"/>
              <w:spacing w:line="259" w:lineRule="auto" w:before="62"/>
              <w:ind w:right="289"/>
              <w:rPr>
                <w:b w:val="0"/>
                <w:sz w:val="21"/>
              </w:rPr>
            </w:pPr>
            <w:r>
              <w:rPr>
                <w:b w:val="0"/>
                <w:sz w:val="21"/>
              </w:rPr>
              <w:t>Gas manufacturer’s</w:t>
            </w:r>
            <w:r>
              <w:rPr>
                <w:b w:val="0"/>
                <w:spacing w:val="40"/>
                <w:sz w:val="21"/>
              </w:rPr>
              <w:t> </w:t>
            </w:r>
            <w:r>
              <w:rPr>
                <w:b w:val="0"/>
                <w:sz w:val="21"/>
              </w:rPr>
              <w:t>intermediate</w:t>
            </w:r>
            <w:r>
              <w:rPr>
                <w:b w:val="0"/>
                <w:spacing w:val="38"/>
                <w:sz w:val="21"/>
              </w:rPr>
              <w:t> </w:t>
            </w:r>
            <w:r>
              <w:rPr>
                <w:b w:val="0"/>
                <w:sz w:val="21"/>
              </w:rPr>
              <w:t>standard.</w:t>
            </w:r>
            <w:r>
              <w:rPr>
                <w:b w:val="0"/>
                <w:spacing w:val="31"/>
                <w:sz w:val="21"/>
              </w:rPr>
              <w:t> </w:t>
            </w:r>
            <w:r>
              <w:rPr>
                <w:b w:val="0"/>
                <w:sz w:val="21"/>
              </w:rPr>
              <w:t>Do not report</w:t>
            </w:r>
            <w:r>
              <w:rPr>
                <w:b w:val="0"/>
                <w:spacing w:val="38"/>
                <w:sz w:val="21"/>
              </w:rPr>
              <w:t> </w:t>
            </w:r>
            <w:r>
              <w:rPr>
                <w:b w:val="0"/>
                <w:sz w:val="21"/>
              </w:rPr>
              <w:t>certified</w:t>
            </w:r>
            <w:r>
              <w:rPr>
                <w:b w:val="0"/>
                <w:spacing w:val="32"/>
                <w:sz w:val="21"/>
              </w:rPr>
              <w:t> </w:t>
            </w:r>
            <w:r>
              <w:rPr>
                <w:b w:val="0"/>
                <w:sz w:val="21"/>
              </w:rPr>
              <w:t>components</w:t>
            </w:r>
            <w:r>
              <w:rPr>
                <w:b w:val="0"/>
                <w:spacing w:val="40"/>
                <w:sz w:val="21"/>
              </w:rPr>
              <w:t> </w:t>
            </w:r>
            <w:r>
              <w:rPr>
                <w:b w:val="0"/>
                <w:sz w:val="21"/>
              </w:rPr>
              <w:t>when using this code.</w:t>
            </w:r>
          </w:p>
        </w:tc>
      </w:tr>
      <w:tr>
        <w:trPr>
          <w:trHeight w:val="405" w:hRule="atLeast"/>
        </w:trPr>
        <w:tc>
          <w:tcPr>
            <w:tcW w:w="900" w:type="dxa"/>
          </w:tcPr>
          <w:p>
            <w:pPr>
              <w:pStyle w:val="TableParagraph"/>
              <w:rPr>
                <w:b w:val="0"/>
                <w:sz w:val="21"/>
              </w:rPr>
            </w:pPr>
            <w:r>
              <w:rPr>
                <w:b w:val="0"/>
                <w:spacing w:val="-5"/>
                <w:sz w:val="21"/>
              </w:rPr>
              <w:t>RGM</w:t>
            </w:r>
          </w:p>
        </w:tc>
        <w:tc>
          <w:tcPr>
            <w:tcW w:w="8460" w:type="dxa"/>
          </w:tcPr>
          <w:p>
            <w:pPr>
              <w:pStyle w:val="TableParagraph"/>
              <w:rPr>
                <w:b w:val="0"/>
                <w:sz w:val="21"/>
              </w:rPr>
            </w:pPr>
            <w:r>
              <w:rPr>
                <w:b w:val="0"/>
                <w:sz w:val="21"/>
              </w:rPr>
              <w:t>Research gas</w:t>
            </w:r>
            <w:r>
              <w:rPr>
                <w:b w:val="0"/>
                <w:spacing w:val="18"/>
                <w:sz w:val="21"/>
              </w:rPr>
              <w:t> </w:t>
            </w:r>
            <w:r>
              <w:rPr>
                <w:b w:val="0"/>
                <w:sz w:val="21"/>
              </w:rPr>
              <w:t>mixture.</w:t>
            </w:r>
            <w:r>
              <w:rPr>
                <w:b w:val="0"/>
                <w:spacing w:val="26"/>
                <w:sz w:val="21"/>
              </w:rPr>
              <w:t> </w:t>
            </w:r>
            <w:r>
              <w:rPr>
                <w:b w:val="0"/>
                <w:sz w:val="21"/>
              </w:rPr>
              <w:t>Do</w:t>
            </w:r>
            <w:r>
              <w:rPr>
                <w:b w:val="0"/>
                <w:spacing w:val="-1"/>
                <w:sz w:val="21"/>
              </w:rPr>
              <w:t> </w:t>
            </w:r>
            <w:r>
              <w:rPr>
                <w:b w:val="0"/>
                <w:sz w:val="21"/>
              </w:rPr>
              <w:t>not</w:t>
            </w:r>
            <w:r>
              <w:rPr>
                <w:b w:val="0"/>
                <w:spacing w:val="32"/>
                <w:sz w:val="21"/>
              </w:rPr>
              <w:t> </w:t>
            </w:r>
            <w:r>
              <w:rPr>
                <w:b w:val="0"/>
                <w:sz w:val="21"/>
              </w:rPr>
              <w:t>report</w:t>
            </w:r>
            <w:r>
              <w:rPr>
                <w:b w:val="0"/>
                <w:spacing w:val="32"/>
                <w:sz w:val="21"/>
              </w:rPr>
              <w:t> </w:t>
            </w:r>
            <w:r>
              <w:rPr>
                <w:b w:val="0"/>
                <w:sz w:val="21"/>
              </w:rPr>
              <w:t>certified</w:t>
            </w:r>
            <w:r>
              <w:rPr>
                <w:b w:val="0"/>
                <w:spacing w:val="13"/>
                <w:sz w:val="21"/>
              </w:rPr>
              <w:t> </w:t>
            </w:r>
            <w:r>
              <w:rPr>
                <w:b w:val="0"/>
                <w:sz w:val="21"/>
              </w:rPr>
              <w:t>components</w:t>
            </w:r>
            <w:r>
              <w:rPr>
                <w:b w:val="0"/>
                <w:spacing w:val="44"/>
                <w:sz w:val="21"/>
              </w:rPr>
              <w:t> </w:t>
            </w:r>
            <w:r>
              <w:rPr>
                <w:b w:val="0"/>
                <w:sz w:val="21"/>
              </w:rPr>
              <w:t>when</w:t>
            </w:r>
            <w:r>
              <w:rPr>
                <w:b w:val="0"/>
                <w:spacing w:val="13"/>
                <w:sz w:val="21"/>
              </w:rPr>
              <w:t> </w:t>
            </w:r>
            <w:r>
              <w:rPr>
                <w:b w:val="0"/>
                <w:sz w:val="21"/>
              </w:rPr>
              <w:t>using</w:t>
            </w:r>
            <w:r>
              <w:rPr>
                <w:b w:val="0"/>
                <w:spacing w:val="26"/>
                <w:sz w:val="21"/>
              </w:rPr>
              <w:t> </w:t>
            </w:r>
            <w:r>
              <w:rPr>
                <w:b w:val="0"/>
                <w:sz w:val="21"/>
              </w:rPr>
              <w:t>this</w:t>
            </w:r>
            <w:r>
              <w:rPr>
                <w:b w:val="0"/>
                <w:spacing w:val="18"/>
                <w:sz w:val="21"/>
              </w:rPr>
              <w:t> </w:t>
            </w:r>
            <w:r>
              <w:rPr>
                <w:b w:val="0"/>
                <w:spacing w:val="-2"/>
                <w:sz w:val="21"/>
              </w:rPr>
              <w:t>code.</w:t>
            </w:r>
          </w:p>
        </w:tc>
      </w:tr>
      <w:tr>
        <w:trPr>
          <w:trHeight w:val="681" w:hRule="atLeast"/>
        </w:trPr>
        <w:tc>
          <w:tcPr>
            <w:tcW w:w="900" w:type="dxa"/>
          </w:tcPr>
          <w:p>
            <w:pPr>
              <w:pStyle w:val="TableParagraph"/>
              <w:rPr>
                <w:b w:val="0"/>
                <w:sz w:val="21"/>
              </w:rPr>
            </w:pPr>
            <w:r>
              <w:rPr>
                <w:b w:val="0"/>
                <w:spacing w:val="-5"/>
                <w:sz w:val="21"/>
              </w:rPr>
              <w:t>PRM</w:t>
            </w:r>
          </w:p>
        </w:tc>
        <w:tc>
          <w:tcPr>
            <w:tcW w:w="8460" w:type="dxa"/>
          </w:tcPr>
          <w:p>
            <w:pPr>
              <w:pStyle w:val="TableParagraph"/>
              <w:spacing w:line="259" w:lineRule="auto"/>
              <w:ind w:right="289"/>
              <w:rPr>
                <w:b w:val="0"/>
                <w:sz w:val="21"/>
              </w:rPr>
            </w:pPr>
            <w:r>
              <w:rPr>
                <w:b w:val="0"/>
                <w:sz w:val="21"/>
              </w:rPr>
              <w:t>SRM-equivalent</w:t>
            </w:r>
            <w:r>
              <w:rPr>
                <w:b w:val="0"/>
                <w:spacing w:val="40"/>
                <w:sz w:val="21"/>
              </w:rPr>
              <w:t> </w:t>
            </w:r>
            <w:r>
              <w:rPr>
                <w:b w:val="0"/>
                <w:sz w:val="21"/>
              </w:rPr>
              <w:t>compressed</w:t>
            </w:r>
            <w:r>
              <w:rPr>
                <w:b w:val="0"/>
                <w:spacing w:val="36"/>
                <w:sz w:val="21"/>
              </w:rPr>
              <w:t> </w:t>
            </w:r>
            <w:r>
              <w:rPr>
                <w:b w:val="0"/>
                <w:sz w:val="21"/>
              </w:rPr>
              <w:t>gas primary reference</w:t>
            </w:r>
            <w:r>
              <w:rPr>
                <w:b w:val="0"/>
                <w:spacing w:val="40"/>
                <w:sz w:val="21"/>
              </w:rPr>
              <w:t> </w:t>
            </w:r>
            <w:r>
              <w:rPr>
                <w:b w:val="0"/>
                <w:sz w:val="21"/>
              </w:rPr>
              <w:t>material. Do not report</w:t>
            </w:r>
            <w:r>
              <w:rPr>
                <w:b w:val="0"/>
                <w:spacing w:val="40"/>
                <w:sz w:val="21"/>
              </w:rPr>
              <w:t> </w:t>
            </w:r>
            <w:r>
              <w:rPr>
                <w:b w:val="0"/>
                <w:sz w:val="21"/>
              </w:rPr>
              <w:t>certified components</w:t>
            </w:r>
            <w:r>
              <w:rPr>
                <w:b w:val="0"/>
                <w:spacing w:val="40"/>
                <w:sz w:val="21"/>
              </w:rPr>
              <w:t> </w:t>
            </w:r>
            <w:r>
              <w:rPr>
                <w:b w:val="0"/>
                <w:sz w:val="21"/>
              </w:rPr>
              <w:t>when using this code.</w:t>
            </w:r>
          </w:p>
        </w:tc>
      </w:tr>
      <w:tr>
        <w:trPr>
          <w:trHeight w:val="944" w:hRule="atLeast"/>
        </w:trPr>
        <w:tc>
          <w:tcPr>
            <w:tcW w:w="900" w:type="dxa"/>
          </w:tcPr>
          <w:p>
            <w:pPr>
              <w:pStyle w:val="TableParagraph"/>
              <w:rPr>
                <w:b w:val="0"/>
                <w:sz w:val="21"/>
              </w:rPr>
            </w:pPr>
            <w:r>
              <w:rPr>
                <w:b w:val="0"/>
                <w:spacing w:val="-4"/>
                <w:sz w:val="21"/>
              </w:rPr>
              <w:t>ZERO</w:t>
            </w:r>
          </w:p>
        </w:tc>
        <w:tc>
          <w:tcPr>
            <w:tcW w:w="8460" w:type="dxa"/>
          </w:tcPr>
          <w:p>
            <w:pPr>
              <w:pStyle w:val="TableParagraph"/>
              <w:spacing w:line="252" w:lineRule="auto"/>
              <w:ind w:right="289"/>
              <w:rPr>
                <w:b w:val="0"/>
                <w:sz w:val="21"/>
              </w:rPr>
            </w:pPr>
            <w:r>
              <w:rPr>
                <w:b w:val="0"/>
                <w:sz w:val="21"/>
              </w:rPr>
              <w:t>Zero</w:t>
            </w:r>
            <w:r>
              <w:rPr>
                <w:b w:val="0"/>
                <w:spacing w:val="38"/>
                <w:sz w:val="21"/>
              </w:rPr>
              <w:t> </w:t>
            </w:r>
            <w:r>
              <w:rPr>
                <w:b w:val="0"/>
                <w:sz w:val="21"/>
              </w:rPr>
              <w:t>gas (meeting</w:t>
            </w:r>
            <w:r>
              <w:rPr>
                <w:b w:val="0"/>
                <w:spacing w:val="38"/>
                <w:sz w:val="21"/>
              </w:rPr>
              <w:t> </w:t>
            </w:r>
            <w:r>
              <w:rPr>
                <w:b w:val="0"/>
                <w:sz w:val="21"/>
              </w:rPr>
              <w:t>the definition</w:t>
            </w:r>
            <w:r>
              <w:rPr>
                <w:b w:val="0"/>
                <w:spacing w:val="40"/>
                <w:sz w:val="21"/>
              </w:rPr>
              <w:t> </w:t>
            </w:r>
            <w:r>
              <w:rPr>
                <w:b w:val="0"/>
                <w:sz w:val="21"/>
              </w:rPr>
              <w:t>of “Zero</w:t>
            </w:r>
            <w:r>
              <w:rPr>
                <w:b w:val="0"/>
                <w:spacing w:val="38"/>
                <w:sz w:val="21"/>
              </w:rPr>
              <w:t> </w:t>
            </w:r>
            <w:r>
              <w:rPr>
                <w:b w:val="0"/>
                <w:sz w:val="21"/>
              </w:rPr>
              <w:t>Air Material” in §72.2)</w:t>
            </w:r>
            <w:r>
              <w:rPr>
                <w:b w:val="0"/>
                <w:spacing w:val="38"/>
                <w:sz w:val="21"/>
              </w:rPr>
              <w:t> </w:t>
            </w:r>
            <w:r>
              <w:rPr>
                <w:b w:val="0"/>
                <w:sz w:val="21"/>
              </w:rPr>
              <w:t>used for</w:t>
            </w:r>
            <w:r>
              <w:rPr>
                <w:b w:val="0"/>
                <w:spacing w:val="40"/>
                <w:sz w:val="21"/>
              </w:rPr>
              <w:t> </w:t>
            </w:r>
            <w:r>
              <w:rPr>
                <w:b w:val="0"/>
                <w:sz w:val="21"/>
              </w:rPr>
              <w:t>the low</w:t>
            </w:r>
            <w:r>
              <w:rPr>
                <w:b w:val="0"/>
                <w:spacing w:val="35"/>
                <w:sz w:val="21"/>
              </w:rPr>
              <w:t> </w:t>
            </w:r>
            <w:r>
              <w:rPr>
                <w:b w:val="0"/>
                <w:sz w:val="21"/>
              </w:rPr>
              <w:t>level calibration of a reference</w:t>
            </w:r>
            <w:r>
              <w:rPr>
                <w:b w:val="0"/>
                <w:spacing w:val="38"/>
                <w:sz w:val="21"/>
              </w:rPr>
              <w:t> </w:t>
            </w:r>
            <w:r>
              <w:rPr>
                <w:b w:val="0"/>
                <w:sz w:val="21"/>
              </w:rPr>
              <w:t>analyzer used in RATA testing.</w:t>
            </w:r>
            <w:r>
              <w:rPr>
                <w:b w:val="0"/>
                <w:spacing w:val="31"/>
                <w:sz w:val="21"/>
              </w:rPr>
              <w:t> </w:t>
            </w:r>
            <w:r>
              <w:rPr>
                <w:b w:val="0"/>
                <w:sz w:val="21"/>
              </w:rPr>
              <w:t>Do not</w:t>
            </w:r>
            <w:r>
              <w:rPr>
                <w:b w:val="0"/>
                <w:spacing w:val="24"/>
                <w:sz w:val="21"/>
              </w:rPr>
              <w:t> </w:t>
            </w:r>
            <w:r>
              <w:rPr>
                <w:b w:val="0"/>
                <w:sz w:val="21"/>
              </w:rPr>
              <w:t>report</w:t>
            </w:r>
            <w:r>
              <w:rPr>
                <w:b w:val="0"/>
                <w:spacing w:val="38"/>
                <w:sz w:val="21"/>
              </w:rPr>
              <w:t> </w:t>
            </w:r>
            <w:r>
              <w:rPr>
                <w:b w:val="0"/>
                <w:sz w:val="21"/>
              </w:rPr>
              <w:t>certified</w:t>
            </w:r>
            <w:r>
              <w:rPr>
                <w:b w:val="0"/>
                <w:spacing w:val="32"/>
                <w:sz w:val="21"/>
              </w:rPr>
              <w:t> </w:t>
            </w:r>
            <w:r>
              <w:rPr>
                <w:b w:val="0"/>
                <w:sz w:val="21"/>
              </w:rPr>
              <w:t>components when using this code.</w:t>
            </w:r>
          </w:p>
        </w:tc>
      </w:tr>
    </w:tbl>
    <w:p>
      <w:pPr>
        <w:pStyle w:val="BodyText"/>
        <w:ind w:left="0"/>
        <w:rPr>
          <w:b w:val="0"/>
          <w:sz w:val="21"/>
        </w:rPr>
      </w:pPr>
    </w:p>
    <w:p>
      <w:pPr>
        <w:pStyle w:val="BodyText"/>
        <w:spacing w:before="84"/>
        <w:ind w:left="0"/>
        <w:rPr>
          <w:b w:val="0"/>
          <w:sz w:val="21"/>
        </w:rPr>
      </w:pPr>
    </w:p>
    <w:p>
      <w:pPr>
        <w:pStyle w:val="BodyText"/>
        <w:spacing w:line="235" w:lineRule="auto"/>
        <w:ind w:right="1014"/>
        <w:rPr>
          <w:b w:val="0"/>
        </w:rPr>
      </w:pPr>
      <w:r>
        <w:rPr>
          <w:b w:val="0"/>
          <w:u w:val="single"/>
        </w:rPr>
        <w:t>Note</w:t>
      </w:r>
      <w:r>
        <w:rPr>
          <w:b w:val="0"/>
          <w:u w:val="none"/>
        </w:rPr>
        <w:t>: If you use a blend of EPA Protocol gases that is not present in the table above, you may report a</w:t>
      </w:r>
      <w:r>
        <w:rPr>
          <w:b w:val="0"/>
          <w:spacing w:val="-7"/>
          <w:u w:val="none"/>
        </w:rPr>
        <w:t> </w:t>
      </w:r>
      <w:r>
        <w:rPr>
          <w:b w:val="0"/>
          <w:u w:val="none"/>
        </w:rPr>
        <w:t>value of</w:t>
      </w:r>
      <w:r>
        <w:rPr>
          <w:b w:val="0"/>
          <w:spacing w:val="-1"/>
          <w:u w:val="none"/>
        </w:rPr>
        <w:t> </w:t>
      </w:r>
      <w:r>
        <w:rPr>
          <w:b w:val="0"/>
          <w:u w:val="none"/>
        </w:rPr>
        <w:t>“APPVD,”</w:t>
      </w:r>
      <w:r>
        <w:rPr>
          <w:b w:val="0"/>
          <w:spacing w:val="-4"/>
          <w:u w:val="none"/>
        </w:rPr>
        <w:t> </w:t>
      </w:r>
      <w:r>
        <w:rPr>
          <w:b w:val="0"/>
          <w:u w:val="none"/>
        </w:rPr>
        <w:t>but you</w:t>
      </w:r>
      <w:r>
        <w:rPr>
          <w:b w:val="0"/>
          <w:spacing w:val="-6"/>
          <w:u w:val="none"/>
        </w:rPr>
        <w:t> </w:t>
      </w:r>
      <w:r>
        <w:rPr>
          <w:b w:val="0"/>
          <w:u w:val="none"/>
        </w:rPr>
        <w:t>will need</w:t>
      </w:r>
      <w:r>
        <w:rPr>
          <w:b w:val="0"/>
          <w:spacing w:val="-6"/>
          <w:u w:val="none"/>
        </w:rPr>
        <w:t> </w:t>
      </w:r>
      <w:r>
        <w:rPr>
          <w:b w:val="0"/>
          <w:u w:val="none"/>
        </w:rPr>
        <w:t>to</w:t>
      </w:r>
      <w:r>
        <w:rPr>
          <w:b w:val="0"/>
          <w:spacing w:val="-7"/>
          <w:u w:val="none"/>
        </w:rPr>
        <w:t> </w:t>
      </w:r>
      <w:r>
        <w:rPr>
          <w:b w:val="0"/>
          <w:u w:val="none"/>
        </w:rPr>
        <w:t>contact EPA</w:t>
      </w:r>
      <w:r>
        <w:rPr>
          <w:b w:val="0"/>
          <w:spacing w:val="-5"/>
          <w:u w:val="none"/>
        </w:rPr>
        <w:t> </w:t>
      </w:r>
      <w:r>
        <w:rPr>
          <w:b w:val="0"/>
          <w:u w:val="none"/>
        </w:rPr>
        <w:t>before submitting</w:t>
      </w:r>
      <w:r>
        <w:rPr>
          <w:b w:val="0"/>
          <w:spacing w:val="-6"/>
          <w:u w:val="none"/>
        </w:rPr>
        <w:t> </w:t>
      </w:r>
      <w:r>
        <w:rPr>
          <w:b w:val="0"/>
          <w:u w:val="none"/>
        </w:rPr>
        <w:t>the data</w:t>
      </w:r>
      <w:r>
        <w:rPr>
          <w:b w:val="0"/>
          <w:spacing w:val="-7"/>
          <w:u w:val="none"/>
        </w:rPr>
        <w:t> </w:t>
      </w:r>
      <w:r>
        <w:rPr>
          <w:b w:val="0"/>
          <w:u w:val="none"/>
        </w:rPr>
        <w:t>in</w:t>
      </w:r>
      <w:r>
        <w:rPr>
          <w:b w:val="0"/>
          <w:spacing w:val="-6"/>
          <w:u w:val="none"/>
        </w:rPr>
        <w:t> </w:t>
      </w:r>
      <w:r>
        <w:rPr>
          <w:b w:val="0"/>
          <w:u w:val="none"/>
        </w:rPr>
        <w:t>order</w:t>
      </w:r>
    </w:p>
    <w:p>
      <w:pPr>
        <w:pStyle w:val="BodyText"/>
        <w:spacing w:after="0" w:line="235" w:lineRule="auto"/>
        <w:rPr>
          <w:b w:val="0"/>
        </w:rPr>
        <w:sectPr>
          <w:pgSz w:w="12240" w:h="15840"/>
          <w:pgMar w:header="759" w:footer="721" w:top="1060" w:bottom="920" w:left="720" w:right="360"/>
        </w:sectPr>
      </w:pPr>
    </w:p>
    <w:p>
      <w:pPr>
        <w:pStyle w:val="BodyText"/>
        <w:spacing w:before="90"/>
        <w:rPr>
          <w:b w:val="0"/>
        </w:rPr>
      </w:pPr>
      <w:r>
        <w:rPr>
          <w:b w:val="0"/>
        </w:rPr>
        <w:t>to</w:t>
      </w:r>
      <w:r>
        <w:rPr>
          <w:b w:val="0"/>
          <w:spacing w:val="-2"/>
        </w:rPr>
        <w:t> </w:t>
      </w:r>
      <w:r>
        <w:rPr>
          <w:b w:val="0"/>
        </w:rPr>
        <w:t>get</w:t>
      </w:r>
      <w:r>
        <w:rPr>
          <w:b w:val="0"/>
          <w:spacing w:val="8"/>
        </w:rPr>
        <w:t> </w:t>
      </w:r>
      <w:r>
        <w:rPr>
          <w:b w:val="0"/>
        </w:rPr>
        <w:t>permission</w:t>
      </w:r>
      <w:r>
        <w:rPr>
          <w:b w:val="0"/>
          <w:spacing w:val="-1"/>
        </w:rPr>
        <w:t> </w:t>
      </w:r>
      <w:r>
        <w:rPr>
          <w:b w:val="0"/>
        </w:rPr>
        <w:t>to</w:t>
      </w:r>
      <w:r>
        <w:rPr>
          <w:b w:val="0"/>
          <w:spacing w:val="-2"/>
        </w:rPr>
        <w:t> </w:t>
      </w:r>
      <w:r>
        <w:rPr>
          <w:b w:val="0"/>
        </w:rPr>
        <w:t>use</w:t>
      </w:r>
      <w:r>
        <w:rPr>
          <w:b w:val="0"/>
          <w:spacing w:val="5"/>
        </w:rPr>
        <w:t> </w:t>
      </w:r>
      <w:r>
        <w:rPr>
          <w:b w:val="0"/>
        </w:rPr>
        <w:t>this</w:t>
      </w:r>
      <w:r>
        <w:rPr>
          <w:b w:val="0"/>
          <w:spacing w:val="7"/>
        </w:rPr>
        <w:t> </w:t>
      </w:r>
      <w:r>
        <w:rPr>
          <w:b w:val="0"/>
          <w:spacing w:val="-4"/>
        </w:rPr>
        <w:t>code.</w:t>
      </w:r>
    </w:p>
    <w:p>
      <w:pPr>
        <w:spacing w:before="284"/>
        <w:ind w:left="720" w:right="0" w:firstLine="0"/>
        <w:jc w:val="left"/>
        <w:rPr>
          <w:b w:val="0"/>
          <w:i/>
          <w:sz w:val="24"/>
        </w:rPr>
      </w:pPr>
      <w:r>
        <w:rPr>
          <w:b w:val="0"/>
          <w:sz w:val="24"/>
        </w:rPr>
        <w:t>Cylinder</w:t>
      </w:r>
      <w:r>
        <w:rPr>
          <w:b w:val="0"/>
          <w:spacing w:val="70"/>
          <w:sz w:val="24"/>
        </w:rPr>
        <w:t> </w:t>
      </w:r>
      <w:r>
        <w:rPr>
          <w:b w:val="0"/>
          <w:spacing w:val="9"/>
          <w:sz w:val="24"/>
        </w:rPr>
        <w:t>Identifier</w:t>
      </w:r>
      <w:r>
        <w:rPr>
          <w:b w:val="0"/>
          <w:spacing w:val="54"/>
          <w:sz w:val="24"/>
        </w:rPr>
        <w:t> </w:t>
      </w:r>
      <w:r>
        <w:rPr>
          <w:b w:val="0"/>
          <w:i/>
          <w:spacing w:val="-2"/>
          <w:sz w:val="24"/>
        </w:rPr>
        <w:t>(cylinderIdentifier)</w:t>
      </w:r>
    </w:p>
    <w:p>
      <w:pPr>
        <w:pStyle w:val="BodyText"/>
        <w:spacing w:before="7"/>
        <w:ind w:right="1014"/>
        <w:rPr>
          <w:b w:val="0"/>
        </w:rPr>
      </w:pPr>
      <w:r>
        <w:rPr>
          <w:b w:val="0"/>
        </w:rPr>
        <w:t>Report the vendor-assigned identification or serial number found on the cylinder. Use only capitalized alphanumeric</w:t>
      </w:r>
      <w:r>
        <w:rPr>
          <w:b w:val="0"/>
          <w:spacing w:val="38"/>
        </w:rPr>
        <w:t> </w:t>
      </w:r>
      <w:r>
        <w:rPr>
          <w:b w:val="0"/>
        </w:rPr>
        <w:t>characters, hyphens, periods, or ampersands. In order to import a file with an ampersand successfully, the ampersand will need to be escaped within the JSON. For example, to</w:t>
      </w:r>
      <w:r>
        <w:rPr>
          <w:b w:val="0"/>
          <w:spacing w:val="-11"/>
        </w:rPr>
        <w:t> </w:t>
      </w:r>
      <w:r>
        <w:rPr>
          <w:b w:val="0"/>
        </w:rPr>
        <w:t>report</w:t>
      </w:r>
      <w:r>
        <w:rPr>
          <w:b w:val="0"/>
          <w:spacing w:val="-3"/>
        </w:rPr>
        <w:t> </w:t>
      </w:r>
      <w:r>
        <w:rPr>
          <w:b w:val="0"/>
        </w:rPr>
        <w:t>the</w:t>
      </w:r>
      <w:r>
        <w:rPr>
          <w:b w:val="0"/>
          <w:spacing w:val="-5"/>
        </w:rPr>
        <w:t> </w:t>
      </w:r>
      <w:r>
        <w:rPr>
          <w:b w:val="0"/>
        </w:rPr>
        <w:t>Cylinder</w:t>
      </w:r>
      <w:r>
        <w:rPr>
          <w:b w:val="0"/>
          <w:spacing w:val="-5"/>
        </w:rPr>
        <w:t> </w:t>
      </w:r>
      <w:r>
        <w:rPr>
          <w:b w:val="0"/>
        </w:rPr>
        <w:t>ID</w:t>
      </w:r>
      <w:r>
        <w:rPr>
          <w:b w:val="0"/>
          <w:spacing w:val="-7"/>
        </w:rPr>
        <w:t> </w:t>
      </w:r>
      <w:r>
        <w:rPr>
          <w:b w:val="0"/>
        </w:rPr>
        <w:t>&lt;AB01234567&amp;&gt;,</w:t>
      </w:r>
      <w:r>
        <w:rPr>
          <w:b w:val="0"/>
          <w:spacing w:val="-5"/>
        </w:rPr>
        <w:t> </w:t>
      </w:r>
      <w:r>
        <w:rPr>
          <w:b w:val="0"/>
        </w:rPr>
        <w:t>the</w:t>
      </w:r>
      <w:r>
        <w:rPr>
          <w:b w:val="0"/>
          <w:spacing w:val="-5"/>
        </w:rPr>
        <w:t> </w:t>
      </w:r>
      <w:r>
        <w:rPr>
          <w:b w:val="0"/>
        </w:rPr>
        <w:t>JSON</w:t>
      </w:r>
      <w:r>
        <w:rPr>
          <w:b w:val="0"/>
          <w:spacing w:val="-4"/>
        </w:rPr>
        <w:t> </w:t>
      </w:r>
      <w:r>
        <w:rPr>
          <w:b w:val="0"/>
        </w:rPr>
        <w:t>would</w:t>
      </w:r>
      <w:r>
        <w:rPr>
          <w:b w:val="0"/>
          <w:spacing w:val="-10"/>
        </w:rPr>
        <w:t> </w:t>
      </w:r>
      <w:r>
        <w:rPr>
          <w:b w:val="0"/>
        </w:rPr>
        <w:t>read</w:t>
      </w:r>
      <w:r>
        <w:rPr>
          <w:b w:val="0"/>
          <w:spacing w:val="-10"/>
        </w:rPr>
        <w:t> </w:t>
      </w:r>
      <w:r>
        <w:rPr>
          <w:b w:val="0"/>
        </w:rPr>
        <w:t>&lt;AB01234567&amp;amp;&gt;.</w:t>
      </w:r>
    </w:p>
    <w:p>
      <w:pPr>
        <w:spacing w:line="588" w:lineRule="exact" w:before="50"/>
        <w:ind w:left="720" w:right="5773" w:firstLine="0"/>
        <w:jc w:val="left"/>
        <w:rPr>
          <w:b w:val="0"/>
          <w:i/>
          <w:sz w:val="24"/>
        </w:rPr>
      </w:pPr>
      <w:r>
        <w:rPr>
          <w:b w:val="0"/>
          <w:sz w:val="24"/>
        </w:rPr>
        <w:t>For</w:t>
      </w:r>
      <w:r>
        <w:rPr>
          <w:b w:val="0"/>
          <w:spacing w:val="-10"/>
          <w:sz w:val="24"/>
        </w:rPr>
        <w:t> </w:t>
      </w:r>
      <w:r>
        <w:rPr>
          <w:b w:val="0"/>
          <w:sz w:val="24"/>
        </w:rPr>
        <w:t>purified</w:t>
      </w:r>
      <w:r>
        <w:rPr>
          <w:b w:val="0"/>
          <w:spacing w:val="-5"/>
          <w:sz w:val="24"/>
        </w:rPr>
        <w:t> </w:t>
      </w:r>
      <w:r>
        <w:rPr>
          <w:b w:val="0"/>
          <w:sz w:val="24"/>
        </w:rPr>
        <w:t>air</w:t>
      </w:r>
      <w:r>
        <w:rPr>
          <w:b w:val="0"/>
          <w:spacing w:val="-1"/>
          <w:sz w:val="24"/>
        </w:rPr>
        <w:t> </w:t>
      </w:r>
      <w:r>
        <w:rPr>
          <w:b w:val="0"/>
          <w:sz w:val="24"/>
        </w:rPr>
        <w:t>material,</w:t>
      </w:r>
      <w:r>
        <w:rPr>
          <w:b w:val="0"/>
          <w:spacing w:val="-10"/>
          <w:sz w:val="24"/>
        </w:rPr>
        <w:t> </w:t>
      </w:r>
      <w:r>
        <w:rPr>
          <w:b w:val="0"/>
          <w:sz w:val="24"/>
        </w:rPr>
        <w:t>leave</w:t>
      </w:r>
      <w:r>
        <w:rPr>
          <w:b w:val="0"/>
          <w:spacing w:val="-10"/>
          <w:sz w:val="24"/>
        </w:rPr>
        <w:t> </w:t>
      </w:r>
      <w:r>
        <w:rPr>
          <w:b w:val="0"/>
          <w:sz w:val="24"/>
        </w:rPr>
        <w:t>this</w:t>
      </w:r>
      <w:r>
        <w:rPr>
          <w:b w:val="0"/>
          <w:spacing w:val="-9"/>
          <w:sz w:val="24"/>
        </w:rPr>
        <w:t> </w:t>
      </w:r>
      <w:r>
        <w:rPr>
          <w:b w:val="0"/>
          <w:sz w:val="24"/>
        </w:rPr>
        <w:t>field</w:t>
      </w:r>
      <w:r>
        <w:rPr>
          <w:b w:val="0"/>
          <w:spacing w:val="-14"/>
          <w:sz w:val="24"/>
        </w:rPr>
        <w:t> </w:t>
      </w:r>
      <w:r>
        <w:rPr>
          <w:b w:val="0"/>
          <w:sz w:val="24"/>
        </w:rPr>
        <w:t>blank. Vendor</w:t>
      </w:r>
      <w:r>
        <w:rPr>
          <w:b w:val="0"/>
          <w:spacing w:val="9"/>
          <w:sz w:val="24"/>
        </w:rPr>
        <w:t> Identifier </w:t>
      </w:r>
      <w:r>
        <w:rPr>
          <w:b w:val="0"/>
          <w:i/>
          <w:sz w:val="24"/>
        </w:rPr>
        <w:t>(vendorIdentifier)</w:t>
      </w:r>
    </w:p>
    <w:p>
      <w:pPr>
        <w:pStyle w:val="BodyText"/>
        <w:spacing w:line="235" w:lineRule="exact"/>
        <w:rPr>
          <w:b w:val="0"/>
        </w:rPr>
      </w:pPr>
      <w:r>
        <w:rPr>
          <w:b w:val="0"/>
        </w:rPr>
        <w:t>For an</w:t>
      </w:r>
      <w:r>
        <w:rPr>
          <w:b w:val="0"/>
          <w:spacing w:val="-4"/>
        </w:rPr>
        <w:t> </w:t>
      </w:r>
      <w:r>
        <w:rPr>
          <w:b w:val="0"/>
        </w:rPr>
        <w:t>EPA</w:t>
      </w:r>
      <w:r>
        <w:rPr>
          <w:b w:val="0"/>
          <w:spacing w:val="-4"/>
        </w:rPr>
        <w:t> </w:t>
      </w:r>
      <w:r>
        <w:rPr>
          <w:b w:val="0"/>
        </w:rPr>
        <w:t>Protocol</w:t>
      </w:r>
      <w:r>
        <w:rPr>
          <w:b w:val="0"/>
          <w:spacing w:val="-6"/>
        </w:rPr>
        <w:t> </w:t>
      </w:r>
      <w:r>
        <w:rPr>
          <w:b w:val="0"/>
        </w:rPr>
        <w:t>gas,</w:t>
      </w:r>
      <w:r>
        <w:rPr>
          <w:b w:val="0"/>
          <w:spacing w:val="1"/>
        </w:rPr>
        <w:t> </w:t>
      </w:r>
      <w:r>
        <w:rPr>
          <w:b w:val="0"/>
        </w:rPr>
        <w:t>report</w:t>
      </w:r>
      <w:r>
        <w:rPr>
          <w:b w:val="0"/>
          <w:spacing w:val="3"/>
        </w:rPr>
        <w:t> </w:t>
      </w:r>
      <w:r>
        <w:rPr>
          <w:b w:val="0"/>
        </w:rPr>
        <w:t>the</w:t>
      </w:r>
      <w:r>
        <w:rPr>
          <w:b w:val="0"/>
          <w:spacing w:val="1"/>
        </w:rPr>
        <w:t> </w:t>
      </w:r>
      <w:r>
        <w:rPr>
          <w:b w:val="0"/>
        </w:rPr>
        <w:t>EPA-assigned</w:t>
      </w:r>
      <w:r>
        <w:rPr>
          <w:b w:val="0"/>
          <w:spacing w:val="-5"/>
        </w:rPr>
        <w:t> </w:t>
      </w:r>
      <w:r>
        <w:rPr>
          <w:b w:val="0"/>
        </w:rPr>
        <w:t>PGVP</w:t>
      </w:r>
      <w:r>
        <w:rPr>
          <w:b w:val="0"/>
          <w:spacing w:val="-3"/>
        </w:rPr>
        <w:t> </w:t>
      </w:r>
      <w:r>
        <w:rPr>
          <w:b w:val="0"/>
        </w:rPr>
        <w:t>Vendor ID</w:t>
      </w:r>
      <w:r>
        <w:rPr>
          <w:b w:val="0"/>
          <w:spacing w:val="-2"/>
        </w:rPr>
        <w:t> </w:t>
      </w:r>
      <w:r>
        <w:rPr>
          <w:b w:val="0"/>
        </w:rPr>
        <w:t>of the</w:t>
      </w:r>
      <w:r>
        <w:rPr>
          <w:b w:val="0"/>
          <w:spacing w:val="1"/>
        </w:rPr>
        <w:t> </w:t>
      </w:r>
      <w:r>
        <w:rPr>
          <w:b w:val="0"/>
        </w:rPr>
        <w:t>production</w:t>
      </w:r>
      <w:r>
        <w:rPr>
          <w:b w:val="0"/>
          <w:spacing w:val="-5"/>
        </w:rPr>
        <w:t> </w:t>
      </w:r>
      <w:r>
        <w:rPr>
          <w:b w:val="0"/>
        </w:rPr>
        <w:t>site</w:t>
      </w:r>
      <w:r>
        <w:rPr>
          <w:b w:val="0"/>
          <w:spacing w:val="1"/>
        </w:rPr>
        <w:t> </w:t>
      </w:r>
      <w:r>
        <w:rPr>
          <w:b w:val="0"/>
          <w:spacing w:val="-4"/>
        </w:rPr>
        <w:t>that</w:t>
      </w:r>
    </w:p>
    <w:p>
      <w:pPr>
        <w:pStyle w:val="BodyText"/>
        <w:spacing w:line="235" w:lineRule="auto" w:before="11"/>
        <w:ind w:right="1014"/>
        <w:rPr>
          <w:b w:val="0"/>
        </w:rPr>
      </w:pPr>
      <w:r>
        <w:rPr>
          <w:b w:val="0"/>
        </w:rPr>
        <w:t>supplied the cylinder. PGVP Vendor IDs are year specific, therefore report the assigned PGVP Vendor ID</w:t>
      </w:r>
      <w:r>
        <w:rPr>
          <w:b w:val="0"/>
          <w:spacing w:val="-5"/>
        </w:rPr>
        <w:t> </w:t>
      </w:r>
      <w:r>
        <w:rPr>
          <w:b w:val="0"/>
        </w:rPr>
        <w:t>that is</w:t>
      </w:r>
      <w:r>
        <w:rPr>
          <w:b w:val="0"/>
          <w:spacing w:val="-1"/>
        </w:rPr>
        <w:t> </w:t>
      </w:r>
      <w:r>
        <w:rPr>
          <w:b w:val="0"/>
        </w:rPr>
        <w:t>applicable</w:t>
      </w:r>
      <w:r>
        <w:rPr>
          <w:b w:val="0"/>
          <w:spacing w:val="-2"/>
        </w:rPr>
        <w:t> </w:t>
      </w:r>
      <w:r>
        <w:rPr>
          <w:b w:val="0"/>
        </w:rPr>
        <w:t>on the</w:t>
      </w:r>
      <w:r>
        <w:rPr>
          <w:b w:val="0"/>
          <w:spacing w:val="-2"/>
        </w:rPr>
        <w:t> </w:t>
      </w:r>
      <w:r>
        <w:rPr>
          <w:b w:val="0"/>
        </w:rPr>
        <w:t>date</w:t>
      </w:r>
      <w:r>
        <w:rPr>
          <w:b w:val="0"/>
          <w:spacing w:val="-2"/>
        </w:rPr>
        <w:t> </w:t>
      </w:r>
      <w:r>
        <w:rPr>
          <w:b w:val="0"/>
        </w:rPr>
        <w:t>the</w:t>
      </w:r>
      <w:r>
        <w:rPr>
          <w:b w:val="0"/>
          <w:spacing w:val="-2"/>
        </w:rPr>
        <w:t> </w:t>
      </w:r>
      <w:r>
        <w:rPr>
          <w:b w:val="0"/>
        </w:rPr>
        <w:t>cylinder</w:t>
      </w:r>
      <w:r>
        <w:rPr>
          <w:b w:val="0"/>
          <w:spacing w:val="-2"/>
        </w:rPr>
        <w:t> </w:t>
      </w:r>
      <w:r>
        <w:rPr>
          <w:b w:val="0"/>
        </w:rPr>
        <w:t>is</w:t>
      </w:r>
      <w:r>
        <w:rPr>
          <w:b w:val="0"/>
          <w:spacing w:val="-1"/>
        </w:rPr>
        <w:t> </w:t>
      </w:r>
      <w:r>
        <w:rPr>
          <w:b w:val="0"/>
        </w:rPr>
        <w:t>certified.</w:t>
      </w:r>
      <w:r>
        <w:rPr>
          <w:b w:val="0"/>
          <w:spacing w:val="-3"/>
        </w:rPr>
        <w:t> </w:t>
      </w:r>
      <w:r>
        <w:rPr>
          <w:b w:val="0"/>
        </w:rPr>
        <w:t>Leave</w:t>
      </w:r>
      <w:r>
        <w:rPr>
          <w:b w:val="0"/>
          <w:spacing w:val="-2"/>
        </w:rPr>
        <w:t> </w:t>
      </w:r>
      <w:r>
        <w:rPr>
          <w:b w:val="0"/>
        </w:rPr>
        <w:t>this</w:t>
      </w:r>
      <w:r>
        <w:rPr>
          <w:b w:val="0"/>
          <w:spacing w:val="-1"/>
        </w:rPr>
        <w:t> </w:t>
      </w:r>
      <w:r>
        <w:rPr>
          <w:b w:val="0"/>
        </w:rPr>
        <w:t>field</w:t>
      </w:r>
      <w:r>
        <w:rPr>
          <w:b w:val="0"/>
          <w:spacing w:val="-7"/>
        </w:rPr>
        <w:t> </w:t>
      </w:r>
      <w:r>
        <w:rPr>
          <w:b w:val="0"/>
        </w:rPr>
        <w:t>blank</w:t>
      </w:r>
      <w:r>
        <w:rPr>
          <w:b w:val="0"/>
          <w:spacing w:val="-2"/>
        </w:rPr>
        <w:t> </w:t>
      </w:r>
      <w:r>
        <w:rPr>
          <w:b w:val="0"/>
        </w:rPr>
        <w:t>if</w:t>
      </w:r>
      <w:r>
        <w:rPr>
          <w:b w:val="0"/>
          <w:spacing w:val="-3"/>
        </w:rPr>
        <w:t> </w:t>
      </w:r>
      <w:r>
        <w:rPr>
          <w:b w:val="0"/>
        </w:rPr>
        <w:t>the</w:t>
      </w:r>
      <w:r>
        <w:rPr>
          <w:b w:val="0"/>
          <w:spacing w:val="-2"/>
        </w:rPr>
        <w:t> </w:t>
      </w:r>
      <w:r>
        <w:rPr>
          <w:b w:val="0"/>
        </w:rPr>
        <w:t>Gas Type Code is ZERO, AIR, SRM, NTRM, GMIS, RGM, or PRM.</w:t>
      </w:r>
    </w:p>
    <w:p>
      <w:pPr>
        <w:pStyle w:val="BodyText"/>
        <w:spacing w:before="5"/>
        <w:ind w:left="0"/>
        <w:rPr>
          <w:b w:val="0"/>
        </w:rPr>
      </w:pPr>
    </w:p>
    <w:p>
      <w:pPr>
        <w:spacing w:before="1"/>
        <w:ind w:left="720" w:right="0" w:firstLine="0"/>
        <w:jc w:val="left"/>
        <w:rPr>
          <w:b w:val="0"/>
          <w:i/>
          <w:sz w:val="24"/>
        </w:rPr>
      </w:pPr>
      <w:r>
        <w:rPr>
          <w:b w:val="0"/>
          <w:sz w:val="24"/>
        </w:rPr>
        <w:t>Expiration</w:t>
      </w:r>
      <w:r>
        <w:rPr>
          <w:b w:val="0"/>
          <w:spacing w:val="60"/>
          <w:w w:val="150"/>
          <w:sz w:val="24"/>
        </w:rPr>
        <w:t> </w:t>
      </w:r>
      <w:r>
        <w:rPr>
          <w:b w:val="0"/>
          <w:sz w:val="24"/>
        </w:rPr>
        <w:t>Date</w:t>
      </w:r>
      <w:r>
        <w:rPr>
          <w:b w:val="0"/>
          <w:spacing w:val="75"/>
          <w:sz w:val="24"/>
        </w:rPr>
        <w:t> </w:t>
      </w:r>
      <w:r>
        <w:rPr>
          <w:b w:val="0"/>
          <w:i/>
          <w:spacing w:val="-2"/>
          <w:sz w:val="24"/>
        </w:rPr>
        <w:t>(expirationDate)</w:t>
      </w:r>
    </w:p>
    <w:p>
      <w:pPr>
        <w:pStyle w:val="BodyText"/>
        <w:spacing w:line="235" w:lineRule="auto" w:before="11"/>
        <w:ind w:left="719" w:right="829"/>
        <w:rPr>
          <w:b w:val="0"/>
        </w:rPr>
      </w:pPr>
      <w:r>
        <w:rPr>
          <w:b w:val="0"/>
        </w:rPr>
        <w:t>For an</w:t>
      </w:r>
      <w:r>
        <w:rPr>
          <w:b w:val="0"/>
          <w:spacing w:val="-3"/>
        </w:rPr>
        <w:t> </w:t>
      </w:r>
      <w:r>
        <w:rPr>
          <w:b w:val="0"/>
        </w:rPr>
        <w:t>EPA</w:t>
      </w:r>
      <w:r>
        <w:rPr>
          <w:b w:val="0"/>
          <w:spacing w:val="-2"/>
        </w:rPr>
        <w:t> </w:t>
      </w:r>
      <w:r>
        <w:rPr>
          <w:b w:val="0"/>
        </w:rPr>
        <w:t>Protocol</w:t>
      </w:r>
      <w:r>
        <w:rPr>
          <w:b w:val="0"/>
          <w:spacing w:val="-4"/>
        </w:rPr>
        <w:t> </w:t>
      </w:r>
      <w:r>
        <w:rPr>
          <w:b w:val="0"/>
        </w:rPr>
        <w:t>gas, SRM, NTRM, GMIS, RGM or PRM, report the cylinder’s expiration</w:t>
      </w:r>
      <w:r>
        <w:rPr>
          <w:b w:val="0"/>
          <w:spacing w:val="-3"/>
        </w:rPr>
        <w:t> </w:t>
      </w:r>
      <w:r>
        <w:rPr>
          <w:b w:val="0"/>
        </w:rPr>
        <w:t>date. Leave this field blank if the Gas Type Code is AIR or ZERO.</w:t>
      </w:r>
    </w:p>
    <w:p>
      <w:pPr>
        <w:pStyle w:val="BodyText"/>
        <w:spacing w:before="4"/>
        <w:ind w:left="0"/>
        <w:rPr>
          <w:b w:val="0"/>
        </w:rPr>
      </w:pPr>
    </w:p>
    <w:p>
      <w:pPr>
        <w:pStyle w:val="BodyText"/>
        <w:rPr>
          <w:b w:val="0"/>
        </w:rPr>
      </w:pPr>
      <w:r>
        <w:rPr>
          <w:b w:val="0"/>
          <w:color w:val="365F91"/>
          <w:spacing w:val="9"/>
        </w:rPr>
        <w:t>Specific</w:t>
      </w:r>
      <w:r>
        <w:rPr>
          <w:b w:val="0"/>
          <w:color w:val="365F91"/>
          <w:spacing w:val="36"/>
        </w:rPr>
        <w:t> </w:t>
      </w:r>
      <w:r>
        <w:rPr>
          <w:b w:val="0"/>
          <w:color w:val="365F91"/>
          <w:spacing w:val="7"/>
        </w:rPr>
        <w:t>Considerations</w:t>
      </w:r>
    </w:p>
    <w:p>
      <w:pPr>
        <w:pStyle w:val="ListParagraph"/>
        <w:numPr>
          <w:ilvl w:val="0"/>
          <w:numId w:val="10"/>
        </w:numPr>
        <w:tabs>
          <w:tab w:pos="1440" w:val="left" w:leader="none"/>
        </w:tabs>
        <w:spacing w:line="240" w:lineRule="auto" w:before="271" w:after="0"/>
        <w:ind w:left="1440" w:right="1102" w:hanging="360"/>
        <w:jc w:val="left"/>
        <w:rPr>
          <w:b w:val="0"/>
          <w:sz w:val="24"/>
        </w:rPr>
      </w:pPr>
      <w:r>
        <w:rPr>
          <w:b w:val="0"/>
          <w:sz w:val="24"/>
        </w:rPr>
        <w:t>You must report a</w:t>
      </w:r>
      <w:r>
        <w:rPr>
          <w:b w:val="0"/>
          <w:spacing w:val="-2"/>
          <w:sz w:val="24"/>
        </w:rPr>
        <w:t> </w:t>
      </w:r>
      <w:r>
        <w:rPr>
          <w:b w:val="0"/>
          <w:sz w:val="24"/>
        </w:rPr>
        <w:t>PROTOCOL</w:t>
      </w:r>
      <w:r>
        <w:rPr>
          <w:b w:val="0"/>
          <w:spacing w:val="-1"/>
          <w:sz w:val="24"/>
        </w:rPr>
        <w:t> </w:t>
      </w:r>
      <w:r>
        <w:rPr>
          <w:b w:val="0"/>
          <w:sz w:val="24"/>
        </w:rPr>
        <w:t>GAS DATA record</w:t>
      </w:r>
      <w:r>
        <w:rPr>
          <w:b w:val="0"/>
          <w:spacing w:val="-1"/>
          <w:sz w:val="24"/>
        </w:rPr>
        <w:t> </w:t>
      </w:r>
      <w:r>
        <w:rPr>
          <w:b w:val="0"/>
          <w:sz w:val="24"/>
        </w:rPr>
        <w:t>when</w:t>
      </w:r>
      <w:r>
        <w:rPr>
          <w:b w:val="0"/>
          <w:spacing w:val="-1"/>
          <w:sz w:val="24"/>
        </w:rPr>
        <w:t> </w:t>
      </w:r>
      <w:r>
        <w:rPr>
          <w:b w:val="0"/>
          <w:sz w:val="24"/>
        </w:rPr>
        <w:t>using</w:t>
      </w:r>
      <w:r>
        <w:rPr>
          <w:b w:val="0"/>
          <w:spacing w:val="-1"/>
          <w:sz w:val="24"/>
        </w:rPr>
        <w:t> </w:t>
      </w:r>
      <w:r>
        <w:rPr>
          <w:b w:val="0"/>
          <w:sz w:val="24"/>
        </w:rPr>
        <w:t>standard</w:t>
      </w:r>
      <w:r>
        <w:rPr>
          <w:b w:val="0"/>
          <w:spacing w:val="-1"/>
          <w:sz w:val="24"/>
        </w:rPr>
        <w:t> </w:t>
      </w:r>
      <w:r>
        <w:rPr>
          <w:b w:val="0"/>
          <w:sz w:val="24"/>
        </w:rPr>
        <w:t>reference material, NIST-traceable reference material, gas manufacturer’s intermediate standard, research gas</w:t>
      </w:r>
      <w:r>
        <w:rPr>
          <w:b w:val="0"/>
          <w:spacing w:val="-2"/>
          <w:sz w:val="24"/>
        </w:rPr>
        <w:t> </w:t>
      </w:r>
      <w:r>
        <w:rPr>
          <w:b w:val="0"/>
          <w:sz w:val="24"/>
        </w:rPr>
        <w:t>mixture,</w:t>
      </w:r>
      <w:r>
        <w:rPr>
          <w:b w:val="0"/>
          <w:spacing w:val="-3"/>
          <w:sz w:val="24"/>
        </w:rPr>
        <w:t> </w:t>
      </w:r>
      <w:r>
        <w:rPr>
          <w:b w:val="0"/>
          <w:sz w:val="24"/>
        </w:rPr>
        <w:t>or</w:t>
      </w:r>
      <w:r>
        <w:rPr>
          <w:b w:val="0"/>
          <w:spacing w:val="-3"/>
          <w:sz w:val="24"/>
        </w:rPr>
        <w:t> </w:t>
      </w:r>
      <w:r>
        <w:rPr>
          <w:b w:val="0"/>
          <w:sz w:val="24"/>
        </w:rPr>
        <w:t>SRM-equivalent compressed</w:t>
      </w:r>
      <w:r>
        <w:rPr>
          <w:b w:val="0"/>
          <w:spacing w:val="-8"/>
          <w:sz w:val="24"/>
        </w:rPr>
        <w:t> </w:t>
      </w:r>
      <w:r>
        <w:rPr>
          <w:b w:val="0"/>
          <w:sz w:val="24"/>
        </w:rPr>
        <w:t>gas</w:t>
      </w:r>
      <w:r>
        <w:rPr>
          <w:b w:val="0"/>
          <w:spacing w:val="-2"/>
          <w:sz w:val="24"/>
        </w:rPr>
        <w:t> </w:t>
      </w:r>
      <w:r>
        <w:rPr>
          <w:b w:val="0"/>
          <w:sz w:val="24"/>
        </w:rPr>
        <w:t>primary</w:t>
      </w:r>
      <w:r>
        <w:rPr>
          <w:b w:val="0"/>
          <w:spacing w:val="-3"/>
          <w:sz w:val="24"/>
        </w:rPr>
        <w:t> </w:t>
      </w:r>
      <w:r>
        <w:rPr>
          <w:b w:val="0"/>
          <w:sz w:val="24"/>
        </w:rPr>
        <w:t>reference</w:t>
      </w:r>
      <w:r>
        <w:rPr>
          <w:b w:val="0"/>
          <w:spacing w:val="-3"/>
          <w:sz w:val="24"/>
        </w:rPr>
        <w:t> </w:t>
      </w:r>
      <w:r>
        <w:rPr>
          <w:b w:val="0"/>
          <w:sz w:val="24"/>
        </w:rPr>
        <w:t>material</w:t>
      </w:r>
      <w:r>
        <w:rPr>
          <w:b w:val="0"/>
          <w:spacing w:val="-9"/>
          <w:sz w:val="24"/>
        </w:rPr>
        <w:t> </w:t>
      </w:r>
      <w:r>
        <w:rPr>
          <w:b w:val="0"/>
          <w:sz w:val="24"/>
        </w:rPr>
        <w:t>in</w:t>
      </w:r>
      <w:r>
        <w:rPr>
          <w:b w:val="0"/>
          <w:spacing w:val="-8"/>
          <w:sz w:val="24"/>
        </w:rPr>
        <w:t> </w:t>
      </w:r>
      <w:r>
        <w:rPr>
          <w:b w:val="0"/>
          <w:sz w:val="24"/>
        </w:rPr>
        <w:t>place</w:t>
      </w:r>
      <w:r>
        <w:rPr>
          <w:b w:val="0"/>
          <w:spacing w:val="-3"/>
          <w:sz w:val="24"/>
        </w:rPr>
        <w:t> </w:t>
      </w:r>
      <w:r>
        <w:rPr>
          <w:b w:val="0"/>
          <w:sz w:val="24"/>
        </w:rPr>
        <w:t>of</w:t>
      </w:r>
      <w:r>
        <w:rPr>
          <w:b w:val="0"/>
          <w:spacing w:val="-3"/>
          <w:sz w:val="24"/>
        </w:rPr>
        <w:t> </w:t>
      </w:r>
      <w:r>
        <w:rPr>
          <w:b w:val="0"/>
          <w:sz w:val="24"/>
        </w:rPr>
        <w:t>an EPA Protocol</w:t>
      </w:r>
      <w:r>
        <w:rPr>
          <w:b w:val="0"/>
          <w:spacing w:val="-1"/>
          <w:sz w:val="24"/>
        </w:rPr>
        <w:t> </w:t>
      </w:r>
      <w:r>
        <w:rPr>
          <w:b w:val="0"/>
          <w:sz w:val="24"/>
        </w:rPr>
        <w:t>gas. Report all</w:t>
      </w:r>
      <w:r>
        <w:rPr>
          <w:b w:val="0"/>
          <w:spacing w:val="-1"/>
          <w:sz w:val="24"/>
        </w:rPr>
        <w:t> </w:t>
      </w:r>
      <w:r>
        <w:rPr>
          <w:b w:val="0"/>
          <w:sz w:val="24"/>
        </w:rPr>
        <w:t>data</w:t>
      </w:r>
      <w:r>
        <w:rPr>
          <w:b w:val="0"/>
          <w:spacing w:val="-1"/>
          <w:sz w:val="24"/>
        </w:rPr>
        <w:t> </w:t>
      </w:r>
      <w:r>
        <w:rPr>
          <w:b w:val="0"/>
          <w:sz w:val="24"/>
        </w:rPr>
        <w:t>elements in this record except the PGVP Vendor ID and the Expiration Date of the cylinder.</w:t>
      </w:r>
    </w:p>
    <w:p>
      <w:pPr>
        <w:pStyle w:val="ListParagraph"/>
        <w:numPr>
          <w:ilvl w:val="0"/>
          <w:numId w:val="10"/>
        </w:numPr>
        <w:tabs>
          <w:tab w:pos="1440" w:val="left" w:leader="none"/>
        </w:tabs>
        <w:spacing w:line="240" w:lineRule="auto" w:before="0" w:after="0"/>
        <w:ind w:left="1440" w:right="1138" w:hanging="360"/>
        <w:jc w:val="left"/>
        <w:rPr>
          <w:b w:val="0"/>
          <w:sz w:val="24"/>
        </w:rPr>
      </w:pPr>
      <w:r>
        <w:rPr>
          <w:b w:val="0"/>
          <w:sz w:val="24"/>
        </w:rPr>
        <w:t>You must report a PROTOCOL GAS DATA record when using purified air material as the high-level O</w:t>
      </w:r>
      <w:r>
        <w:rPr>
          <w:b w:val="0"/>
          <w:sz w:val="24"/>
          <w:vertAlign w:val="subscript"/>
        </w:rPr>
        <w:t>2</w:t>
      </w:r>
      <w:r>
        <w:rPr>
          <w:b w:val="0"/>
          <w:sz w:val="24"/>
          <w:vertAlign w:val="baseline"/>
        </w:rPr>
        <w:t> gas.</w:t>
      </w:r>
      <w:r>
        <w:rPr>
          <w:b w:val="0"/>
          <w:spacing w:val="-2"/>
          <w:sz w:val="24"/>
          <w:vertAlign w:val="baseline"/>
        </w:rPr>
        <w:t> </w:t>
      </w:r>
      <w:r>
        <w:rPr>
          <w:b w:val="0"/>
          <w:sz w:val="24"/>
          <w:vertAlign w:val="baseline"/>
        </w:rPr>
        <w:t>Do</w:t>
      </w:r>
      <w:r>
        <w:rPr>
          <w:b w:val="0"/>
          <w:spacing w:val="-8"/>
          <w:sz w:val="24"/>
          <w:vertAlign w:val="baseline"/>
        </w:rPr>
        <w:t> </w:t>
      </w:r>
      <w:r>
        <w:rPr>
          <w:b w:val="0"/>
          <w:sz w:val="24"/>
          <w:vertAlign w:val="baseline"/>
        </w:rPr>
        <w:t>not report the</w:t>
      </w:r>
      <w:r>
        <w:rPr>
          <w:b w:val="0"/>
          <w:spacing w:val="-2"/>
          <w:sz w:val="24"/>
          <w:vertAlign w:val="baseline"/>
        </w:rPr>
        <w:t> </w:t>
      </w:r>
      <w:r>
        <w:rPr>
          <w:b w:val="0"/>
          <w:sz w:val="24"/>
          <w:vertAlign w:val="baseline"/>
        </w:rPr>
        <w:t>Cylinder</w:t>
      </w:r>
      <w:r>
        <w:rPr>
          <w:b w:val="0"/>
          <w:spacing w:val="-2"/>
          <w:sz w:val="24"/>
          <w:vertAlign w:val="baseline"/>
        </w:rPr>
        <w:t> </w:t>
      </w:r>
      <w:r>
        <w:rPr>
          <w:b w:val="0"/>
          <w:sz w:val="24"/>
          <w:vertAlign w:val="baseline"/>
        </w:rPr>
        <w:t>ID,</w:t>
      </w:r>
      <w:r>
        <w:rPr>
          <w:b w:val="0"/>
          <w:spacing w:val="-2"/>
          <w:sz w:val="24"/>
          <w:vertAlign w:val="baseline"/>
        </w:rPr>
        <w:t> </w:t>
      </w:r>
      <w:r>
        <w:rPr>
          <w:b w:val="0"/>
          <w:sz w:val="24"/>
          <w:vertAlign w:val="baseline"/>
        </w:rPr>
        <w:t>PGVP</w:t>
      </w:r>
      <w:r>
        <w:rPr>
          <w:b w:val="0"/>
          <w:spacing w:val="-6"/>
          <w:sz w:val="24"/>
          <w:vertAlign w:val="baseline"/>
        </w:rPr>
        <w:t> </w:t>
      </w:r>
      <w:r>
        <w:rPr>
          <w:b w:val="0"/>
          <w:sz w:val="24"/>
          <w:vertAlign w:val="baseline"/>
        </w:rPr>
        <w:t>Vendor</w:t>
      </w:r>
      <w:r>
        <w:rPr>
          <w:b w:val="0"/>
          <w:spacing w:val="-2"/>
          <w:sz w:val="24"/>
          <w:vertAlign w:val="baseline"/>
        </w:rPr>
        <w:t> </w:t>
      </w:r>
      <w:r>
        <w:rPr>
          <w:b w:val="0"/>
          <w:sz w:val="24"/>
          <w:vertAlign w:val="baseline"/>
        </w:rPr>
        <w:t>ID,</w:t>
      </w:r>
      <w:r>
        <w:rPr>
          <w:b w:val="0"/>
          <w:spacing w:val="-2"/>
          <w:sz w:val="24"/>
          <w:vertAlign w:val="baseline"/>
        </w:rPr>
        <w:t> </w:t>
      </w:r>
      <w:r>
        <w:rPr>
          <w:b w:val="0"/>
          <w:sz w:val="24"/>
          <w:vertAlign w:val="baseline"/>
        </w:rPr>
        <w:t>and</w:t>
      </w:r>
      <w:r>
        <w:rPr>
          <w:b w:val="0"/>
          <w:spacing w:val="-7"/>
          <w:sz w:val="24"/>
          <w:vertAlign w:val="baseline"/>
        </w:rPr>
        <w:t> </w:t>
      </w:r>
      <w:r>
        <w:rPr>
          <w:b w:val="0"/>
          <w:sz w:val="24"/>
          <w:vertAlign w:val="baseline"/>
        </w:rPr>
        <w:t>the</w:t>
      </w:r>
      <w:r>
        <w:rPr>
          <w:b w:val="0"/>
          <w:spacing w:val="-2"/>
          <w:sz w:val="24"/>
          <w:vertAlign w:val="baseline"/>
        </w:rPr>
        <w:t> </w:t>
      </w:r>
      <w:r>
        <w:rPr>
          <w:b w:val="0"/>
          <w:sz w:val="24"/>
          <w:vertAlign w:val="baseline"/>
        </w:rPr>
        <w:t>Expiration</w:t>
      </w:r>
      <w:r>
        <w:rPr>
          <w:b w:val="0"/>
          <w:spacing w:val="-7"/>
          <w:sz w:val="24"/>
          <w:vertAlign w:val="baseline"/>
        </w:rPr>
        <w:t> </w:t>
      </w:r>
      <w:r>
        <w:rPr>
          <w:b w:val="0"/>
          <w:sz w:val="24"/>
          <w:vertAlign w:val="baseline"/>
        </w:rPr>
        <w:t>Date of the cylinder.</w:t>
      </w:r>
    </w:p>
    <w:p>
      <w:pPr>
        <w:pStyle w:val="ListParagraph"/>
        <w:spacing w:after="0" w:line="240" w:lineRule="auto"/>
        <w:jc w:val="left"/>
        <w:rPr>
          <w:b w:val="0"/>
          <w:sz w:val="24"/>
        </w:rPr>
        <w:sectPr>
          <w:pgSz w:w="12240" w:h="15840"/>
          <w:pgMar w:header="759" w:footer="721" w:top="1060" w:bottom="920" w:left="720" w:right="360"/>
        </w:sectPr>
      </w:pPr>
    </w:p>
    <w:p>
      <w:pPr>
        <w:pStyle w:val="Heading1"/>
        <w:numPr>
          <w:ilvl w:val="1"/>
          <w:numId w:val="9"/>
        </w:numPr>
        <w:tabs>
          <w:tab w:pos="1187" w:val="left" w:leader="none"/>
        </w:tabs>
        <w:spacing w:line="240" w:lineRule="auto" w:before="98" w:after="0"/>
        <w:ind w:left="1187" w:right="0" w:hanging="467"/>
        <w:jc w:val="left"/>
        <w:rPr>
          <w:b w:val="0"/>
        </w:rPr>
      </w:pPr>
      <w:bookmarkStart w:name="2.4 Hg Linearity and 3-Level System Inte" w:id="94"/>
      <w:bookmarkEnd w:id="94"/>
      <w:r>
        <w:rPr/>
      </w:r>
      <w:bookmarkStart w:name="_bookmark57" w:id="95"/>
      <w:bookmarkEnd w:id="95"/>
      <w:r>
        <w:rPr/>
      </w:r>
      <w:r>
        <w:rPr>
          <w:b w:val="0"/>
          <w:color w:val="365F91"/>
        </w:rPr>
        <w:t>Hg</w:t>
      </w:r>
      <w:r>
        <w:rPr>
          <w:b w:val="0"/>
          <w:color w:val="365F91"/>
          <w:spacing w:val="65"/>
        </w:rPr>
        <w:t> </w:t>
      </w:r>
      <w:r>
        <w:rPr>
          <w:b w:val="0"/>
          <w:color w:val="365F91"/>
          <w:spacing w:val="11"/>
        </w:rPr>
        <w:t>Linearity</w:t>
      </w:r>
      <w:r>
        <w:rPr>
          <w:b w:val="0"/>
          <w:color w:val="365F91"/>
          <w:spacing w:val="60"/>
        </w:rPr>
        <w:t> </w:t>
      </w:r>
      <w:r>
        <w:rPr>
          <w:b w:val="0"/>
          <w:color w:val="365F91"/>
        </w:rPr>
        <w:t>and</w:t>
      </w:r>
      <w:r>
        <w:rPr>
          <w:b w:val="0"/>
          <w:color w:val="365F91"/>
          <w:spacing w:val="63"/>
        </w:rPr>
        <w:t> </w:t>
      </w:r>
      <w:r>
        <w:rPr>
          <w:b w:val="0"/>
          <w:color w:val="365F91"/>
          <w:spacing w:val="13"/>
        </w:rPr>
        <w:t>3-</w:t>
      </w:r>
      <w:r>
        <w:rPr>
          <w:b w:val="0"/>
          <w:color w:val="365F91"/>
        </w:rPr>
        <w:t>Level</w:t>
      </w:r>
      <w:r>
        <w:rPr>
          <w:b w:val="0"/>
          <w:color w:val="365F91"/>
          <w:spacing w:val="61"/>
        </w:rPr>
        <w:t> </w:t>
      </w:r>
      <w:r>
        <w:rPr>
          <w:b w:val="0"/>
          <w:color w:val="365F91"/>
        </w:rPr>
        <w:t>System</w:t>
      </w:r>
      <w:r>
        <w:rPr>
          <w:b w:val="0"/>
          <w:color w:val="365F91"/>
          <w:spacing w:val="58"/>
        </w:rPr>
        <w:t> </w:t>
      </w:r>
      <w:r>
        <w:rPr>
          <w:b w:val="0"/>
          <w:color w:val="365F91"/>
          <w:spacing w:val="11"/>
        </w:rPr>
        <w:t>Integrity</w:t>
      </w:r>
      <w:r>
        <w:rPr>
          <w:b w:val="0"/>
          <w:color w:val="365F91"/>
          <w:spacing w:val="60"/>
        </w:rPr>
        <w:t> </w:t>
      </w:r>
      <w:r>
        <w:rPr>
          <w:b w:val="0"/>
          <w:color w:val="365F91"/>
        </w:rPr>
        <w:t>Check</w:t>
      </w:r>
      <w:r>
        <w:rPr>
          <w:b w:val="0"/>
          <w:color w:val="365F91"/>
          <w:spacing w:val="60"/>
        </w:rPr>
        <w:t> </w:t>
      </w:r>
      <w:r>
        <w:rPr>
          <w:b w:val="0"/>
          <w:color w:val="365F91"/>
          <w:spacing w:val="6"/>
        </w:rPr>
        <w:t>Data</w:t>
      </w:r>
    </w:p>
    <w:p>
      <w:pPr>
        <w:pStyle w:val="Heading1"/>
        <w:numPr>
          <w:ilvl w:val="2"/>
          <w:numId w:val="9"/>
        </w:numPr>
        <w:tabs>
          <w:tab w:pos="1426" w:val="left" w:leader="none"/>
        </w:tabs>
        <w:spacing w:line="240" w:lineRule="auto" w:before="306" w:after="0"/>
        <w:ind w:left="1426" w:right="0" w:hanging="706"/>
        <w:jc w:val="left"/>
        <w:rPr>
          <w:b w:val="0"/>
        </w:rPr>
      </w:pPr>
      <w:bookmarkStart w:name="2.4.1 Hg Linearity/System Integrity Chec" w:id="96"/>
      <w:bookmarkEnd w:id="96"/>
      <w:r>
        <w:rPr/>
      </w:r>
      <w:bookmarkStart w:name="_bookmark58" w:id="97"/>
      <w:bookmarkEnd w:id="97"/>
      <w:r>
        <w:rPr/>
      </w:r>
      <w:r>
        <w:rPr>
          <w:b w:val="0"/>
          <w:color w:val="365F91"/>
        </w:rPr>
        <w:t>Hg</w:t>
      </w:r>
      <w:r>
        <w:rPr>
          <w:b w:val="0"/>
          <w:color w:val="365F91"/>
          <w:spacing w:val="61"/>
        </w:rPr>
        <w:t> </w:t>
      </w:r>
      <w:r>
        <w:rPr>
          <w:b w:val="0"/>
          <w:color w:val="365F91"/>
          <w:spacing w:val="10"/>
        </w:rPr>
        <w:t>Linearity/System</w:t>
      </w:r>
      <w:r>
        <w:rPr>
          <w:b w:val="0"/>
          <w:color w:val="365F91"/>
          <w:spacing w:val="55"/>
        </w:rPr>
        <w:t> </w:t>
      </w:r>
      <w:r>
        <w:rPr>
          <w:b w:val="0"/>
          <w:color w:val="365F91"/>
          <w:spacing w:val="11"/>
        </w:rPr>
        <w:t>Integrity</w:t>
      </w:r>
      <w:r>
        <w:rPr>
          <w:b w:val="0"/>
          <w:color w:val="365F91"/>
          <w:spacing w:val="56"/>
        </w:rPr>
        <w:t> </w:t>
      </w:r>
      <w:r>
        <w:rPr>
          <w:b w:val="0"/>
          <w:color w:val="365F91"/>
        </w:rPr>
        <w:t>Check</w:t>
      </w:r>
      <w:r>
        <w:rPr>
          <w:b w:val="0"/>
          <w:color w:val="365F91"/>
          <w:spacing w:val="56"/>
        </w:rPr>
        <w:t> </w:t>
      </w:r>
      <w:r>
        <w:rPr>
          <w:b w:val="0"/>
          <w:color w:val="365F91"/>
          <w:spacing w:val="7"/>
        </w:rPr>
        <w:t>Overview</w:t>
      </w:r>
    </w:p>
    <w:p>
      <w:pPr>
        <w:pStyle w:val="BodyText"/>
        <w:spacing w:before="287"/>
        <w:ind w:left="719" w:right="1152"/>
        <w:rPr>
          <w:b w:val="0"/>
        </w:rPr>
      </w:pPr>
      <w:r>
        <w:rPr>
          <w:b w:val="0"/>
        </w:rPr>
        <w:t>Report all Hg linearity checks and 3-level system integrity checks performed for initial certification,</w:t>
      </w:r>
      <w:r>
        <w:rPr>
          <w:b w:val="0"/>
          <w:spacing w:val="-7"/>
        </w:rPr>
        <w:t> </w:t>
      </w:r>
      <w:r>
        <w:rPr>
          <w:b w:val="0"/>
        </w:rPr>
        <w:t>recertification,</w:t>
      </w:r>
      <w:r>
        <w:rPr>
          <w:b w:val="0"/>
          <w:spacing w:val="-7"/>
        </w:rPr>
        <w:t> </w:t>
      </w:r>
      <w:r>
        <w:rPr>
          <w:b w:val="0"/>
        </w:rPr>
        <w:t>ongoing quality assurance,</w:t>
      </w:r>
      <w:r>
        <w:rPr>
          <w:b w:val="0"/>
          <w:spacing w:val="-7"/>
        </w:rPr>
        <w:t> </w:t>
      </w:r>
      <w:r>
        <w:rPr>
          <w:b w:val="0"/>
        </w:rPr>
        <w:t>or</w:t>
      </w:r>
      <w:r>
        <w:rPr>
          <w:b w:val="0"/>
          <w:spacing w:val="-7"/>
        </w:rPr>
        <w:t> </w:t>
      </w:r>
      <w:r>
        <w:rPr>
          <w:b w:val="0"/>
        </w:rPr>
        <w:t>diagnostic</w:t>
      </w:r>
      <w:r>
        <w:rPr>
          <w:b w:val="0"/>
          <w:spacing w:val="-4"/>
        </w:rPr>
        <w:t> </w:t>
      </w:r>
      <w:r>
        <w:rPr>
          <w:b w:val="0"/>
        </w:rPr>
        <w:t>purposes using</w:t>
      </w:r>
      <w:r>
        <w:rPr>
          <w:b w:val="0"/>
          <w:spacing w:val="-11"/>
        </w:rPr>
        <w:t> </w:t>
      </w:r>
      <w:r>
        <w:rPr>
          <w:b w:val="0"/>
        </w:rPr>
        <w:t>the</w:t>
      </w:r>
      <w:r>
        <w:rPr>
          <w:b w:val="0"/>
          <w:spacing w:val="-7"/>
        </w:rPr>
        <w:t> </w:t>
      </w:r>
      <w:r>
        <w:rPr>
          <w:b w:val="0"/>
        </w:rPr>
        <w:t>TEST SUMMARY DATA, HG SUMMARY DATA, and HG INJECTION DATA records. Submit one TEST</w:t>
      </w:r>
    </w:p>
    <w:p>
      <w:pPr>
        <w:pStyle w:val="BodyText"/>
        <w:spacing w:before="9"/>
        <w:ind w:left="719" w:right="1084"/>
        <w:rPr>
          <w:b w:val="0"/>
        </w:rPr>
      </w:pPr>
      <w:r>
        <w:rPr>
          <w:b w:val="0"/>
        </w:rPr>
        <w:t>SUMMARY DATA record for each test. Include a separate HG SUMMARY DATA record for each tested gas level (low, mid, high) in order to report the calculated results for that gas level. Each HG SUMMARY DATA record will include multiple HG INJECTION DATA records (one for each calibration injection performed at the gas level for that HG SUMMARY DATA record). The HG INJECTION DATA</w:t>
      </w:r>
      <w:r>
        <w:rPr>
          <w:b w:val="0"/>
          <w:spacing w:val="-3"/>
        </w:rPr>
        <w:t> </w:t>
      </w:r>
      <w:r>
        <w:rPr>
          <w:b w:val="0"/>
        </w:rPr>
        <w:t>record</w:t>
      </w:r>
      <w:r>
        <w:rPr>
          <w:b w:val="0"/>
          <w:spacing w:val="-4"/>
        </w:rPr>
        <w:t> </w:t>
      </w:r>
      <w:r>
        <w:rPr>
          <w:b w:val="0"/>
        </w:rPr>
        <w:t>is used</w:t>
      </w:r>
      <w:r>
        <w:rPr>
          <w:b w:val="0"/>
          <w:spacing w:val="-4"/>
        </w:rPr>
        <w:t> </w:t>
      </w:r>
      <w:r>
        <w:rPr>
          <w:b w:val="0"/>
        </w:rPr>
        <w:t>to</w:t>
      </w:r>
      <w:r>
        <w:rPr>
          <w:b w:val="0"/>
          <w:spacing w:val="-5"/>
        </w:rPr>
        <w:t> </w:t>
      </w:r>
      <w:r>
        <w:rPr>
          <w:b w:val="0"/>
        </w:rPr>
        <w:t>report the reference and</w:t>
      </w:r>
      <w:r>
        <w:rPr>
          <w:b w:val="0"/>
          <w:spacing w:val="-4"/>
        </w:rPr>
        <w:t> </w:t>
      </w:r>
      <w:r>
        <w:rPr>
          <w:b w:val="0"/>
        </w:rPr>
        <w:t>measured</w:t>
      </w:r>
      <w:r>
        <w:rPr>
          <w:b w:val="0"/>
          <w:spacing w:val="-4"/>
        </w:rPr>
        <w:t> </w:t>
      </w:r>
      <w:r>
        <w:rPr>
          <w:b w:val="0"/>
        </w:rPr>
        <w:t>values for each</w:t>
      </w:r>
      <w:r>
        <w:rPr>
          <w:b w:val="0"/>
          <w:spacing w:val="-4"/>
        </w:rPr>
        <w:t> </w:t>
      </w:r>
      <w:r>
        <w:rPr>
          <w:b w:val="0"/>
        </w:rPr>
        <w:t>calibration gas injection.</w:t>
      </w:r>
    </w:p>
    <w:p>
      <w:pPr>
        <w:pStyle w:val="BodyText"/>
        <w:spacing w:before="6"/>
        <w:ind w:left="0"/>
        <w:rPr>
          <w:b w:val="0"/>
        </w:rPr>
      </w:pPr>
    </w:p>
    <w:p>
      <w:pPr>
        <w:pStyle w:val="BodyText"/>
        <w:spacing w:line="235" w:lineRule="auto"/>
        <w:ind w:left="719" w:right="829"/>
        <w:rPr>
          <w:b w:val="0"/>
        </w:rPr>
      </w:pPr>
      <w:r>
        <w:rPr>
          <w:b w:val="0"/>
        </w:rPr>
        <w:t>For completed</w:t>
      </w:r>
      <w:r>
        <w:rPr>
          <w:b w:val="0"/>
          <w:spacing w:val="-5"/>
        </w:rPr>
        <w:t> </w:t>
      </w:r>
      <w:r>
        <w:rPr>
          <w:b w:val="0"/>
        </w:rPr>
        <w:t>tests, there will</w:t>
      </w:r>
      <w:r>
        <w:rPr>
          <w:b w:val="0"/>
          <w:spacing w:val="-6"/>
        </w:rPr>
        <w:t> </w:t>
      </w:r>
      <w:r>
        <w:rPr>
          <w:b w:val="0"/>
        </w:rPr>
        <w:t>generally be three HG SUMMARY</w:t>
      </w:r>
      <w:r>
        <w:rPr>
          <w:b w:val="0"/>
          <w:spacing w:val="-5"/>
        </w:rPr>
        <w:t> </w:t>
      </w:r>
      <w:r>
        <w:rPr>
          <w:b w:val="0"/>
        </w:rPr>
        <w:t>DATA</w:t>
      </w:r>
      <w:r>
        <w:rPr>
          <w:b w:val="0"/>
          <w:spacing w:val="-5"/>
        </w:rPr>
        <w:t> </w:t>
      </w:r>
      <w:r>
        <w:rPr>
          <w:b w:val="0"/>
        </w:rPr>
        <w:t>records and</w:t>
      </w:r>
      <w:r>
        <w:rPr>
          <w:b w:val="0"/>
          <w:spacing w:val="-5"/>
        </w:rPr>
        <w:t> </w:t>
      </w:r>
      <w:r>
        <w:rPr>
          <w:b w:val="0"/>
        </w:rPr>
        <w:t>nine corresponding HG INJECTION DATA records.</w:t>
      </w:r>
    </w:p>
    <w:p>
      <w:pPr>
        <w:pStyle w:val="BodyText"/>
        <w:spacing w:after="0" w:line="235" w:lineRule="auto"/>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4.2 Hg Linearity/System Integrity Chec" w:id="98"/>
      <w:bookmarkEnd w:id="98"/>
      <w:r>
        <w:rPr/>
      </w:r>
      <w:bookmarkStart w:name="_bookmark59" w:id="99"/>
      <w:bookmarkEnd w:id="99"/>
      <w:r>
        <w:rPr/>
      </w:r>
      <w:r>
        <w:rPr>
          <w:b w:val="0"/>
          <w:color w:val="365F91"/>
        </w:rPr>
        <w:t>Hg</w:t>
      </w:r>
      <w:r>
        <w:rPr>
          <w:b w:val="0"/>
          <w:color w:val="365F91"/>
          <w:spacing w:val="62"/>
        </w:rPr>
        <w:t> </w:t>
      </w:r>
      <w:r>
        <w:rPr>
          <w:b w:val="0"/>
          <w:color w:val="365F91"/>
          <w:spacing w:val="10"/>
        </w:rPr>
        <w:t>Linearity/System</w:t>
      </w:r>
      <w:r>
        <w:rPr>
          <w:b w:val="0"/>
          <w:color w:val="365F91"/>
          <w:spacing w:val="54"/>
        </w:rPr>
        <w:t> </w:t>
      </w:r>
      <w:r>
        <w:rPr>
          <w:b w:val="0"/>
          <w:color w:val="365F91"/>
          <w:spacing w:val="11"/>
        </w:rPr>
        <w:t>Integrity</w:t>
      </w:r>
      <w:r>
        <w:rPr>
          <w:b w:val="0"/>
          <w:color w:val="365F91"/>
          <w:spacing w:val="57"/>
        </w:rPr>
        <w:t> </w:t>
      </w:r>
      <w:r>
        <w:rPr>
          <w:b w:val="0"/>
          <w:color w:val="365F91"/>
        </w:rPr>
        <w:t>Check</w:t>
      </w:r>
      <w:r>
        <w:rPr>
          <w:b w:val="0"/>
          <w:color w:val="365F91"/>
          <w:spacing w:val="55"/>
        </w:rPr>
        <w:t> </w:t>
      </w:r>
      <w:r>
        <w:rPr>
          <w:b w:val="0"/>
          <w:color w:val="365F91"/>
        </w:rPr>
        <w:t>JSON</w:t>
      </w:r>
      <w:r>
        <w:rPr>
          <w:b w:val="0"/>
          <w:color w:val="365F91"/>
          <w:spacing w:val="63"/>
        </w:rPr>
        <w:t> </w:t>
      </w:r>
      <w:r>
        <w:rPr>
          <w:b w:val="0"/>
          <w:color w:val="365F91"/>
          <w:spacing w:val="-2"/>
        </w:rPr>
        <w:t>Model</w:t>
      </w:r>
    </w:p>
    <w:p>
      <w:pPr>
        <w:spacing w:before="303"/>
        <w:ind w:left="12" w:right="383" w:firstLine="0"/>
        <w:jc w:val="center"/>
        <w:rPr>
          <w:b w:val="0"/>
          <w:sz w:val="21"/>
        </w:rPr>
      </w:pPr>
      <w:bookmarkStart w:name="_bookmark60" w:id="100"/>
      <w:bookmarkEnd w:id="100"/>
      <w:r>
        <w:rPr/>
      </w:r>
      <w:r>
        <w:rPr>
          <w:b w:val="0"/>
          <w:sz w:val="21"/>
        </w:rPr>
        <w:t>Figure</w:t>
      </w:r>
      <w:r>
        <w:rPr>
          <w:b w:val="0"/>
          <w:spacing w:val="61"/>
          <w:sz w:val="21"/>
        </w:rPr>
        <w:t> </w:t>
      </w:r>
      <w:r>
        <w:rPr>
          <w:b w:val="0"/>
          <w:sz w:val="21"/>
        </w:rPr>
        <w:t>13:</w:t>
      </w:r>
      <w:r>
        <w:rPr>
          <w:b w:val="0"/>
          <w:spacing w:val="64"/>
          <w:sz w:val="21"/>
        </w:rPr>
        <w:t> </w:t>
      </w:r>
      <w:r>
        <w:rPr>
          <w:b w:val="0"/>
          <w:sz w:val="21"/>
        </w:rPr>
        <w:t>Hg</w:t>
      </w:r>
      <w:r>
        <w:rPr>
          <w:b w:val="0"/>
          <w:spacing w:val="52"/>
          <w:sz w:val="21"/>
        </w:rPr>
        <w:t> </w:t>
      </w:r>
      <w:r>
        <w:rPr>
          <w:b w:val="0"/>
          <w:spacing w:val="11"/>
          <w:sz w:val="21"/>
        </w:rPr>
        <w:t>Linearity/System</w:t>
      </w:r>
      <w:r>
        <w:rPr>
          <w:b w:val="0"/>
          <w:spacing w:val="55"/>
          <w:sz w:val="21"/>
        </w:rPr>
        <w:t> </w:t>
      </w:r>
      <w:r>
        <w:rPr>
          <w:b w:val="0"/>
          <w:sz w:val="21"/>
        </w:rPr>
        <w:t>Integrity</w:t>
      </w:r>
      <w:r>
        <w:rPr>
          <w:b w:val="0"/>
          <w:spacing w:val="59"/>
          <w:sz w:val="21"/>
        </w:rPr>
        <w:t> </w:t>
      </w:r>
      <w:r>
        <w:rPr>
          <w:b w:val="0"/>
          <w:spacing w:val="10"/>
          <w:sz w:val="21"/>
        </w:rPr>
        <w:t>Check</w:t>
      </w:r>
      <w:r>
        <w:rPr>
          <w:b w:val="0"/>
          <w:spacing w:val="60"/>
          <w:sz w:val="21"/>
        </w:rPr>
        <w:t> </w:t>
      </w:r>
      <w:r>
        <w:rPr>
          <w:b w:val="0"/>
          <w:spacing w:val="10"/>
          <w:sz w:val="21"/>
        </w:rPr>
        <w:t>JSON</w:t>
      </w:r>
      <w:r>
        <w:rPr>
          <w:b w:val="0"/>
          <w:spacing w:val="68"/>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593984">
            <wp:simplePos x="0" y="0"/>
            <wp:positionH relativeFrom="page">
              <wp:posOffset>1152525</wp:posOffset>
            </wp:positionH>
            <wp:positionV relativeFrom="paragraph">
              <wp:posOffset>78963</wp:posOffset>
            </wp:positionV>
            <wp:extent cx="5435232" cy="7586662"/>
            <wp:effectExtent l="0" t="0" r="0" b="0"/>
            <wp:wrapTopAndBottom/>
            <wp:docPr id="21" name="Image 21" descr="Hg Linearity/ System Integrity Check JSON Structure diagram "/>
            <wp:cNvGraphicFramePr>
              <a:graphicFrameLocks/>
            </wp:cNvGraphicFramePr>
            <a:graphic>
              <a:graphicData uri="http://schemas.openxmlformats.org/drawingml/2006/picture">
                <pic:pic>
                  <pic:nvPicPr>
                    <pic:cNvPr id="21" name="Image 21" descr="Hg Linearity/ System Integrity Check JSON Structure diagram "/>
                    <pic:cNvPicPr/>
                  </pic:nvPicPr>
                  <pic:blipFill>
                    <a:blip r:embed="rId22" cstate="print"/>
                    <a:stretch>
                      <a:fillRect/>
                    </a:stretch>
                  </pic:blipFill>
                  <pic:spPr>
                    <a:xfrm>
                      <a:off x="0" y="0"/>
                      <a:ext cx="5435232" cy="7586662"/>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line="590" w:lineRule="atLeast" w:before="81"/>
        <w:ind w:right="7968"/>
        <w:jc w:val="both"/>
        <w:rPr>
          <w:b w:val="0"/>
        </w:rPr>
      </w:pPr>
      <w:r>
        <w:rPr>
          <w:b w:val="0"/>
          <w:color w:val="365F91"/>
          <w:spacing w:val="9"/>
        </w:rPr>
        <w:t>Specific</w:t>
      </w:r>
      <w:r>
        <w:rPr>
          <w:b w:val="0"/>
          <w:color w:val="365F91"/>
          <w:spacing w:val="9"/>
        </w:rPr>
        <w:t> </w:t>
      </w:r>
      <w:r>
        <w:rPr>
          <w:b w:val="0"/>
          <w:color w:val="365F91"/>
        </w:rPr>
        <w:t>Considerations </w:t>
      </w:r>
      <w:r>
        <w:rPr>
          <w:b w:val="0"/>
          <w:spacing w:val="10"/>
        </w:rPr>
        <w:t>General Requirements</w:t>
      </w:r>
    </w:p>
    <w:p>
      <w:pPr>
        <w:pStyle w:val="ListParagraph"/>
        <w:numPr>
          <w:ilvl w:val="3"/>
          <w:numId w:val="9"/>
        </w:numPr>
        <w:tabs>
          <w:tab w:pos="1439" w:val="left" w:leader="none"/>
        </w:tabs>
        <w:spacing w:line="240" w:lineRule="auto" w:before="0" w:after="0"/>
        <w:ind w:left="1439" w:right="1385" w:hanging="360"/>
        <w:jc w:val="both"/>
        <w:rPr>
          <w:b w:val="0"/>
          <w:sz w:val="24"/>
        </w:rPr>
      </w:pPr>
      <w:r>
        <w:rPr>
          <w:b w:val="0"/>
          <w:sz w:val="24"/>
        </w:rPr>
        <w:t>For</w:t>
      </w:r>
      <w:r>
        <w:rPr>
          <w:b w:val="0"/>
          <w:spacing w:val="-2"/>
          <w:sz w:val="24"/>
        </w:rPr>
        <w:t> </w:t>
      </w:r>
      <w:r>
        <w:rPr>
          <w:b w:val="0"/>
          <w:sz w:val="24"/>
        </w:rPr>
        <w:t>initial certification,</w:t>
      </w:r>
      <w:r>
        <w:rPr>
          <w:b w:val="0"/>
          <w:spacing w:val="-2"/>
          <w:sz w:val="24"/>
        </w:rPr>
        <w:t> </w:t>
      </w:r>
      <w:r>
        <w:rPr>
          <w:b w:val="0"/>
          <w:sz w:val="24"/>
        </w:rPr>
        <w:t>a</w:t>
      </w:r>
      <w:r>
        <w:rPr>
          <w:b w:val="0"/>
          <w:spacing w:val="-8"/>
          <w:sz w:val="24"/>
        </w:rPr>
        <w:t> </w:t>
      </w:r>
      <w:r>
        <w:rPr>
          <w:b w:val="0"/>
          <w:sz w:val="24"/>
        </w:rPr>
        <w:t>linearity</w:t>
      </w:r>
      <w:r>
        <w:rPr>
          <w:b w:val="0"/>
          <w:spacing w:val="-2"/>
          <w:sz w:val="24"/>
        </w:rPr>
        <w:t> </w:t>
      </w:r>
      <w:r>
        <w:rPr>
          <w:b w:val="0"/>
          <w:sz w:val="24"/>
        </w:rPr>
        <w:t>check</w:t>
      </w:r>
      <w:r>
        <w:rPr>
          <w:b w:val="0"/>
          <w:spacing w:val="-2"/>
          <w:sz w:val="24"/>
        </w:rPr>
        <w:t> </w:t>
      </w:r>
      <w:r>
        <w:rPr>
          <w:b w:val="0"/>
          <w:sz w:val="24"/>
        </w:rPr>
        <w:t>must be</w:t>
      </w:r>
      <w:r>
        <w:rPr>
          <w:b w:val="0"/>
          <w:spacing w:val="-2"/>
          <w:sz w:val="24"/>
        </w:rPr>
        <w:t> </w:t>
      </w:r>
      <w:r>
        <w:rPr>
          <w:b w:val="0"/>
          <w:sz w:val="24"/>
        </w:rPr>
        <w:t>performed.</w:t>
      </w:r>
      <w:r>
        <w:rPr>
          <w:b w:val="0"/>
          <w:spacing w:val="-2"/>
          <w:sz w:val="24"/>
        </w:rPr>
        <w:t> </w:t>
      </w:r>
      <w:r>
        <w:rPr>
          <w:b w:val="0"/>
          <w:sz w:val="24"/>
        </w:rPr>
        <w:t>For</w:t>
      </w:r>
      <w:r>
        <w:rPr>
          <w:b w:val="0"/>
          <w:spacing w:val="-2"/>
          <w:sz w:val="24"/>
        </w:rPr>
        <w:t> </w:t>
      </w:r>
      <w:r>
        <w:rPr>
          <w:b w:val="0"/>
          <w:sz w:val="24"/>
        </w:rPr>
        <w:t>Hg</w:t>
      </w:r>
      <w:r>
        <w:rPr>
          <w:b w:val="0"/>
          <w:spacing w:val="-7"/>
          <w:sz w:val="24"/>
        </w:rPr>
        <w:t> </w:t>
      </w:r>
      <w:r>
        <w:rPr>
          <w:b w:val="0"/>
          <w:sz w:val="24"/>
        </w:rPr>
        <w:t>monitors,</w:t>
      </w:r>
      <w:r>
        <w:rPr>
          <w:b w:val="0"/>
          <w:spacing w:val="-2"/>
          <w:sz w:val="24"/>
        </w:rPr>
        <w:t> </w:t>
      </w:r>
      <w:r>
        <w:rPr>
          <w:b w:val="0"/>
          <w:sz w:val="24"/>
        </w:rPr>
        <w:t>a</w:t>
      </w:r>
      <w:r>
        <w:rPr>
          <w:b w:val="0"/>
          <w:spacing w:val="-8"/>
          <w:sz w:val="24"/>
        </w:rPr>
        <w:t> </w:t>
      </w:r>
      <w:r>
        <w:rPr>
          <w:b w:val="0"/>
          <w:sz w:val="24"/>
        </w:rPr>
        <w:t>3-level system integrity check is also</w:t>
      </w:r>
      <w:r>
        <w:rPr>
          <w:b w:val="0"/>
          <w:spacing w:val="-6"/>
          <w:sz w:val="24"/>
        </w:rPr>
        <w:t> </w:t>
      </w:r>
      <w:r>
        <w:rPr>
          <w:b w:val="0"/>
          <w:sz w:val="24"/>
        </w:rPr>
        <w:t>required</w:t>
      </w:r>
      <w:r>
        <w:rPr>
          <w:b w:val="0"/>
          <w:spacing w:val="-5"/>
          <w:sz w:val="24"/>
        </w:rPr>
        <w:t> </w:t>
      </w:r>
      <w:r>
        <w:rPr>
          <w:b w:val="0"/>
          <w:sz w:val="24"/>
        </w:rPr>
        <w:t>for initial</w:t>
      </w:r>
      <w:r>
        <w:rPr>
          <w:b w:val="0"/>
          <w:spacing w:val="-6"/>
          <w:sz w:val="24"/>
        </w:rPr>
        <w:t> </w:t>
      </w:r>
      <w:r>
        <w:rPr>
          <w:b w:val="0"/>
          <w:sz w:val="24"/>
        </w:rPr>
        <w:t>certification. (See sections 4.1.1.2</w:t>
      </w:r>
      <w:r>
        <w:rPr>
          <w:b w:val="0"/>
          <w:spacing w:val="-2"/>
          <w:sz w:val="24"/>
        </w:rPr>
        <w:t> </w:t>
      </w:r>
      <w:r>
        <w:rPr>
          <w:b w:val="0"/>
          <w:sz w:val="24"/>
        </w:rPr>
        <w:t>and 4.1.1.3 of Appendix A to 40 CFR Part 63, Subpart UUUUU)</w:t>
      </w:r>
    </w:p>
    <w:p>
      <w:pPr>
        <w:pStyle w:val="ListParagraph"/>
        <w:numPr>
          <w:ilvl w:val="3"/>
          <w:numId w:val="9"/>
        </w:numPr>
        <w:tabs>
          <w:tab w:pos="1440" w:val="left" w:leader="none"/>
        </w:tabs>
        <w:spacing w:line="235" w:lineRule="auto" w:before="6" w:after="0"/>
        <w:ind w:left="1440" w:right="1426" w:hanging="360"/>
        <w:jc w:val="left"/>
        <w:rPr>
          <w:b w:val="0"/>
          <w:sz w:val="24"/>
        </w:rPr>
      </w:pPr>
      <w:r>
        <w:rPr>
          <w:b w:val="0"/>
          <w:sz w:val="24"/>
        </w:rPr>
        <w:t>For</w:t>
      </w:r>
      <w:r>
        <w:rPr>
          <w:b w:val="0"/>
          <w:spacing w:val="-5"/>
          <w:sz w:val="24"/>
        </w:rPr>
        <w:t> </w:t>
      </w:r>
      <w:r>
        <w:rPr>
          <w:b w:val="0"/>
          <w:sz w:val="24"/>
        </w:rPr>
        <w:t>ongoing quality assurance,</w:t>
      </w:r>
      <w:r>
        <w:rPr>
          <w:b w:val="0"/>
          <w:spacing w:val="-5"/>
          <w:sz w:val="24"/>
        </w:rPr>
        <w:t> </w:t>
      </w:r>
      <w:r>
        <w:rPr>
          <w:b w:val="0"/>
          <w:sz w:val="24"/>
        </w:rPr>
        <w:t>conduct</w:t>
      </w:r>
      <w:r>
        <w:rPr>
          <w:b w:val="0"/>
          <w:spacing w:val="-3"/>
          <w:sz w:val="24"/>
        </w:rPr>
        <w:t> </w:t>
      </w:r>
      <w:r>
        <w:rPr>
          <w:b w:val="0"/>
          <w:sz w:val="24"/>
        </w:rPr>
        <w:t>either</w:t>
      </w:r>
      <w:r>
        <w:rPr>
          <w:b w:val="0"/>
          <w:spacing w:val="-6"/>
          <w:sz w:val="24"/>
        </w:rPr>
        <w:t> </w:t>
      </w:r>
      <w:r>
        <w:rPr>
          <w:b w:val="0"/>
          <w:sz w:val="24"/>
        </w:rPr>
        <w:t>quarterly</w:t>
      </w:r>
      <w:r>
        <w:rPr>
          <w:b w:val="0"/>
          <w:spacing w:val="-5"/>
          <w:sz w:val="24"/>
        </w:rPr>
        <w:t> </w:t>
      </w:r>
      <w:r>
        <w:rPr>
          <w:b w:val="0"/>
          <w:sz w:val="24"/>
        </w:rPr>
        <w:t>linearity</w:t>
      </w:r>
      <w:r>
        <w:rPr>
          <w:b w:val="0"/>
          <w:spacing w:val="-5"/>
          <w:sz w:val="24"/>
        </w:rPr>
        <w:t> </w:t>
      </w:r>
      <w:r>
        <w:rPr>
          <w:b w:val="0"/>
          <w:sz w:val="24"/>
        </w:rPr>
        <w:t>checks</w:t>
      </w:r>
      <w:r>
        <w:rPr>
          <w:b w:val="0"/>
          <w:spacing w:val="-4"/>
          <w:sz w:val="24"/>
        </w:rPr>
        <w:t> </w:t>
      </w:r>
      <w:r>
        <w:rPr>
          <w:b w:val="0"/>
          <w:sz w:val="24"/>
        </w:rPr>
        <w:t>as</w:t>
      </w:r>
      <w:r>
        <w:rPr>
          <w:b w:val="0"/>
          <w:spacing w:val="-4"/>
          <w:sz w:val="24"/>
        </w:rPr>
        <w:t> </w:t>
      </w:r>
      <w:r>
        <w:rPr>
          <w:b w:val="0"/>
          <w:sz w:val="24"/>
        </w:rPr>
        <w:t>specified</w:t>
      </w:r>
      <w:r>
        <w:rPr>
          <w:b w:val="0"/>
          <w:spacing w:val="-10"/>
          <w:sz w:val="24"/>
        </w:rPr>
        <w:t> </w:t>
      </w:r>
      <w:r>
        <w:rPr>
          <w:b w:val="0"/>
          <w:sz w:val="24"/>
        </w:rPr>
        <w:t>in section 5.1.2.2 of Appendix A to 40 CFR Part 63, Subpart UUUUU </w:t>
      </w:r>
      <w:r>
        <w:rPr>
          <w:b w:val="0"/>
          <w:sz w:val="24"/>
          <w:u w:val="single"/>
        </w:rPr>
        <w:t>or</w:t>
      </w:r>
      <w:r>
        <w:rPr>
          <w:b w:val="0"/>
          <w:sz w:val="24"/>
          <w:u w:val="none"/>
        </w:rPr>
        <w:t> 3-level system integrity checks.</w:t>
      </w:r>
    </w:p>
    <w:p>
      <w:pPr>
        <w:pStyle w:val="ListParagraph"/>
        <w:numPr>
          <w:ilvl w:val="3"/>
          <w:numId w:val="9"/>
        </w:numPr>
        <w:tabs>
          <w:tab w:pos="1439" w:val="left" w:leader="none"/>
        </w:tabs>
        <w:spacing w:line="303" w:lineRule="exact" w:before="9" w:after="0"/>
        <w:ind w:left="1439" w:right="0" w:hanging="359"/>
        <w:jc w:val="left"/>
        <w:rPr>
          <w:b w:val="0"/>
          <w:sz w:val="24"/>
        </w:rPr>
      </w:pPr>
      <w:r>
        <w:rPr>
          <w:b w:val="0"/>
          <w:sz w:val="24"/>
        </w:rPr>
        <w:t>Linearity</w:t>
      </w:r>
      <w:r>
        <w:rPr>
          <w:b w:val="0"/>
          <w:spacing w:val="11"/>
          <w:sz w:val="24"/>
        </w:rPr>
        <w:t> </w:t>
      </w:r>
      <w:r>
        <w:rPr>
          <w:b w:val="0"/>
          <w:sz w:val="24"/>
        </w:rPr>
        <w:t>and</w:t>
      </w:r>
      <w:r>
        <w:rPr>
          <w:b w:val="0"/>
          <w:spacing w:val="-3"/>
          <w:sz w:val="24"/>
        </w:rPr>
        <w:t> </w:t>
      </w:r>
      <w:r>
        <w:rPr>
          <w:b w:val="0"/>
          <w:sz w:val="24"/>
        </w:rPr>
        <w:t>3-level</w:t>
      </w:r>
      <w:r>
        <w:rPr>
          <w:b w:val="0"/>
          <w:spacing w:val="8"/>
          <w:sz w:val="24"/>
        </w:rPr>
        <w:t> </w:t>
      </w:r>
      <w:r>
        <w:rPr>
          <w:b w:val="0"/>
          <w:sz w:val="24"/>
        </w:rPr>
        <w:t>system</w:t>
      </w:r>
      <w:r>
        <w:rPr>
          <w:b w:val="0"/>
          <w:spacing w:val="3"/>
          <w:sz w:val="24"/>
        </w:rPr>
        <w:t> </w:t>
      </w:r>
      <w:r>
        <w:rPr>
          <w:b w:val="0"/>
          <w:sz w:val="24"/>
        </w:rPr>
        <w:t>integrity</w:t>
      </w:r>
      <w:r>
        <w:rPr>
          <w:b w:val="0"/>
          <w:spacing w:val="2"/>
          <w:sz w:val="24"/>
        </w:rPr>
        <w:t> </w:t>
      </w:r>
      <w:r>
        <w:rPr>
          <w:b w:val="0"/>
          <w:sz w:val="24"/>
        </w:rPr>
        <w:t>checks</w:t>
      </w:r>
      <w:r>
        <w:rPr>
          <w:b w:val="0"/>
          <w:spacing w:val="4"/>
          <w:sz w:val="24"/>
        </w:rPr>
        <w:t> </w:t>
      </w:r>
      <w:r>
        <w:rPr>
          <w:b w:val="0"/>
          <w:sz w:val="24"/>
        </w:rPr>
        <w:t>are</w:t>
      </w:r>
      <w:r>
        <w:rPr>
          <w:b w:val="0"/>
          <w:spacing w:val="3"/>
          <w:sz w:val="24"/>
        </w:rPr>
        <w:t> </w:t>
      </w:r>
      <w:r>
        <w:rPr>
          <w:b w:val="0"/>
          <w:sz w:val="24"/>
        </w:rPr>
        <w:t>reported</w:t>
      </w:r>
      <w:r>
        <w:rPr>
          <w:b w:val="0"/>
          <w:spacing w:val="-3"/>
          <w:sz w:val="24"/>
        </w:rPr>
        <w:t> </w:t>
      </w:r>
      <w:r>
        <w:rPr>
          <w:b w:val="0"/>
          <w:sz w:val="24"/>
        </w:rPr>
        <w:t>on</w:t>
      </w:r>
      <w:r>
        <w:rPr>
          <w:b w:val="0"/>
          <w:spacing w:val="-3"/>
          <w:sz w:val="24"/>
        </w:rPr>
        <w:t> </w:t>
      </w:r>
      <w:r>
        <w:rPr>
          <w:b w:val="0"/>
          <w:sz w:val="24"/>
        </w:rPr>
        <w:t>a</w:t>
      </w:r>
      <w:r>
        <w:rPr>
          <w:b w:val="0"/>
          <w:spacing w:val="-4"/>
          <w:sz w:val="24"/>
        </w:rPr>
        <w:t> </w:t>
      </w:r>
      <w:r>
        <w:rPr>
          <w:b w:val="0"/>
          <w:sz w:val="24"/>
        </w:rPr>
        <w:t>component</w:t>
      </w:r>
      <w:r>
        <w:rPr>
          <w:b w:val="0"/>
          <w:spacing w:val="6"/>
          <w:sz w:val="24"/>
        </w:rPr>
        <w:t> </w:t>
      </w:r>
      <w:r>
        <w:rPr>
          <w:b w:val="0"/>
          <w:spacing w:val="-2"/>
          <w:sz w:val="24"/>
        </w:rPr>
        <w:t>basis.</w:t>
      </w:r>
    </w:p>
    <w:p>
      <w:pPr>
        <w:pStyle w:val="ListParagraph"/>
        <w:numPr>
          <w:ilvl w:val="3"/>
          <w:numId w:val="9"/>
        </w:numPr>
        <w:tabs>
          <w:tab w:pos="1440" w:val="left" w:leader="none"/>
        </w:tabs>
        <w:spacing w:line="244" w:lineRule="auto" w:before="0" w:after="0"/>
        <w:ind w:left="1440" w:right="1239" w:hanging="360"/>
        <w:jc w:val="left"/>
        <w:rPr>
          <w:b w:val="0"/>
          <w:sz w:val="24"/>
        </w:rPr>
      </w:pPr>
      <w:r>
        <w:rPr>
          <w:b w:val="0"/>
          <w:sz w:val="24"/>
        </w:rPr>
        <w:t>Linearity and</w:t>
      </w:r>
      <w:r>
        <w:rPr>
          <w:b w:val="0"/>
          <w:spacing w:val="-4"/>
          <w:sz w:val="24"/>
        </w:rPr>
        <w:t> </w:t>
      </w:r>
      <w:r>
        <w:rPr>
          <w:b w:val="0"/>
          <w:sz w:val="24"/>
        </w:rPr>
        <w:t>3-level system integrity checks are required</w:t>
      </w:r>
      <w:r>
        <w:rPr>
          <w:b w:val="0"/>
          <w:spacing w:val="-4"/>
          <w:sz w:val="24"/>
        </w:rPr>
        <w:t> </w:t>
      </w:r>
      <w:r>
        <w:rPr>
          <w:b w:val="0"/>
          <w:sz w:val="24"/>
        </w:rPr>
        <w:t>to</w:t>
      </w:r>
      <w:r>
        <w:rPr>
          <w:b w:val="0"/>
          <w:spacing w:val="-5"/>
          <w:sz w:val="24"/>
        </w:rPr>
        <w:t> </w:t>
      </w:r>
      <w:r>
        <w:rPr>
          <w:b w:val="0"/>
          <w:sz w:val="24"/>
        </w:rPr>
        <w:t>be performed</w:t>
      </w:r>
      <w:r>
        <w:rPr>
          <w:b w:val="0"/>
          <w:spacing w:val="-4"/>
          <w:sz w:val="24"/>
        </w:rPr>
        <w:t> </w:t>
      </w:r>
      <w:r>
        <w:rPr>
          <w:b w:val="0"/>
          <w:sz w:val="24"/>
        </w:rPr>
        <w:t>with</w:t>
      </w:r>
      <w:r>
        <w:rPr>
          <w:b w:val="0"/>
          <w:spacing w:val="-4"/>
          <w:sz w:val="24"/>
        </w:rPr>
        <w:t> </w:t>
      </w:r>
      <w:r>
        <w:rPr>
          <w:b w:val="0"/>
          <w:sz w:val="24"/>
        </w:rPr>
        <w:t>the unit in operation.</w:t>
      </w:r>
    </w:p>
    <w:p>
      <w:pPr>
        <w:pStyle w:val="BodyText"/>
        <w:spacing w:line="290" w:lineRule="exact" w:before="287"/>
        <w:rPr>
          <w:b w:val="0"/>
        </w:rPr>
      </w:pPr>
      <w:r>
        <w:rPr>
          <w:b w:val="0"/>
          <w:spacing w:val="9"/>
        </w:rPr>
        <w:t>Aborted</w:t>
      </w:r>
      <w:r>
        <w:rPr>
          <w:b w:val="0"/>
          <w:spacing w:val="36"/>
        </w:rPr>
        <w:t> </w:t>
      </w:r>
      <w:r>
        <w:rPr>
          <w:b w:val="0"/>
        </w:rPr>
        <w:t>or</w:t>
      </w:r>
      <w:r>
        <w:rPr>
          <w:b w:val="0"/>
          <w:spacing w:val="44"/>
        </w:rPr>
        <w:t> </w:t>
      </w:r>
      <w:r>
        <w:rPr>
          <w:b w:val="0"/>
          <w:spacing w:val="9"/>
        </w:rPr>
        <w:t>Discontinued</w:t>
      </w:r>
      <w:r>
        <w:rPr>
          <w:b w:val="0"/>
          <w:spacing w:val="38"/>
        </w:rPr>
        <w:t> </w:t>
      </w:r>
      <w:r>
        <w:rPr>
          <w:b w:val="0"/>
        </w:rPr>
        <w:t>Linearity</w:t>
      </w:r>
      <w:r>
        <w:rPr>
          <w:b w:val="0"/>
          <w:spacing w:val="45"/>
        </w:rPr>
        <w:t> </w:t>
      </w:r>
      <w:r>
        <w:rPr>
          <w:b w:val="0"/>
        </w:rPr>
        <w:t>or</w:t>
      </w:r>
      <w:r>
        <w:rPr>
          <w:b w:val="0"/>
          <w:spacing w:val="44"/>
        </w:rPr>
        <w:t> </w:t>
      </w:r>
      <w:r>
        <w:rPr>
          <w:b w:val="0"/>
          <w:spacing w:val="9"/>
        </w:rPr>
        <w:t>3-Level</w:t>
      </w:r>
      <w:r>
        <w:rPr>
          <w:b w:val="0"/>
          <w:spacing w:val="37"/>
        </w:rPr>
        <w:t> </w:t>
      </w:r>
      <w:r>
        <w:rPr>
          <w:b w:val="0"/>
          <w:spacing w:val="11"/>
        </w:rPr>
        <w:t>System</w:t>
      </w:r>
      <w:r>
        <w:rPr>
          <w:b w:val="0"/>
          <w:spacing w:val="45"/>
        </w:rPr>
        <w:t> </w:t>
      </w:r>
      <w:r>
        <w:rPr>
          <w:b w:val="0"/>
          <w:spacing w:val="10"/>
        </w:rPr>
        <w:t>Integrity</w:t>
      </w:r>
      <w:r>
        <w:rPr>
          <w:b w:val="0"/>
          <w:spacing w:val="46"/>
        </w:rPr>
        <w:t> </w:t>
      </w:r>
      <w:r>
        <w:rPr>
          <w:b w:val="0"/>
          <w:spacing w:val="9"/>
        </w:rPr>
        <w:t>Checks</w:t>
      </w:r>
    </w:p>
    <w:p>
      <w:pPr>
        <w:pStyle w:val="ListParagraph"/>
        <w:numPr>
          <w:ilvl w:val="3"/>
          <w:numId w:val="9"/>
        </w:numPr>
        <w:tabs>
          <w:tab w:pos="1439" w:val="left" w:leader="none"/>
        </w:tabs>
        <w:spacing w:line="244" w:lineRule="auto" w:before="0" w:after="0"/>
        <w:ind w:left="1439" w:right="1251" w:hanging="360"/>
        <w:jc w:val="left"/>
        <w:rPr>
          <w:b w:val="0"/>
          <w:sz w:val="24"/>
        </w:rPr>
      </w:pPr>
      <w:r>
        <w:rPr>
          <w:b w:val="0"/>
          <w:sz w:val="24"/>
        </w:rPr>
        <w:t>Report all</w:t>
      </w:r>
      <w:r>
        <w:rPr>
          <w:b w:val="0"/>
          <w:spacing w:val="-5"/>
          <w:sz w:val="24"/>
        </w:rPr>
        <w:t> </w:t>
      </w:r>
      <w:r>
        <w:rPr>
          <w:b w:val="0"/>
          <w:sz w:val="24"/>
        </w:rPr>
        <w:t>completed</w:t>
      </w:r>
      <w:r>
        <w:rPr>
          <w:b w:val="0"/>
          <w:spacing w:val="-4"/>
          <w:sz w:val="24"/>
        </w:rPr>
        <w:t> </w:t>
      </w:r>
      <w:r>
        <w:rPr>
          <w:b w:val="0"/>
          <w:sz w:val="24"/>
        </w:rPr>
        <w:t>and aborted</w:t>
      </w:r>
      <w:r>
        <w:rPr>
          <w:b w:val="0"/>
          <w:spacing w:val="-4"/>
          <w:sz w:val="24"/>
        </w:rPr>
        <w:t> </w:t>
      </w:r>
      <w:r>
        <w:rPr>
          <w:b w:val="0"/>
          <w:sz w:val="24"/>
        </w:rPr>
        <w:t>linearity or 3-level</w:t>
      </w:r>
      <w:r>
        <w:rPr>
          <w:b w:val="0"/>
          <w:spacing w:val="-5"/>
          <w:sz w:val="24"/>
        </w:rPr>
        <w:t> </w:t>
      </w:r>
      <w:r>
        <w:rPr>
          <w:b w:val="0"/>
          <w:sz w:val="24"/>
        </w:rPr>
        <w:t>system integrity checks that affect data validation.</w:t>
      </w:r>
    </w:p>
    <w:p>
      <w:pPr>
        <w:pStyle w:val="ListParagraph"/>
        <w:numPr>
          <w:ilvl w:val="3"/>
          <w:numId w:val="9"/>
        </w:numPr>
        <w:tabs>
          <w:tab w:pos="1439" w:val="left" w:leader="none"/>
        </w:tabs>
        <w:spacing w:line="240" w:lineRule="auto" w:before="0" w:after="0"/>
        <w:ind w:left="1439" w:right="1090" w:hanging="360"/>
        <w:jc w:val="left"/>
        <w:rPr>
          <w:b w:val="0"/>
          <w:sz w:val="24"/>
        </w:rPr>
      </w:pPr>
      <w:r>
        <w:rPr>
          <w:b w:val="0"/>
          <w:sz w:val="24"/>
        </w:rPr>
        <w:t>An aborted</w:t>
      </w:r>
      <w:r>
        <w:rPr>
          <w:b w:val="0"/>
          <w:spacing w:val="16"/>
          <w:sz w:val="24"/>
        </w:rPr>
        <w:t> </w:t>
      </w:r>
      <w:r>
        <w:rPr>
          <w:b w:val="0"/>
          <w:sz w:val="24"/>
        </w:rPr>
        <w:t>test must be reported and is to be treated as a failed test whenever the test</w:t>
      </w:r>
      <w:r>
        <w:rPr>
          <w:b w:val="0"/>
          <w:spacing w:val="40"/>
          <w:sz w:val="24"/>
        </w:rPr>
        <w:t> </w:t>
      </w:r>
      <w:r>
        <w:rPr>
          <w:b w:val="0"/>
          <w:sz w:val="24"/>
        </w:rPr>
        <w:t>is discontinued due to</w:t>
      </w:r>
      <w:r>
        <w:rPr>
          <w:b w:val="0"/>
          <w:spacing w:val="-3"/>
          <w:sz w:val="24"/>
        </w:rPr>
        <w:t> </w:t>
      </w:r>
      <w:r>
        <w:rPr>
          <w:b w:val="0"/>
          <w:sz w:val="24"/>
        </w:rPr>
        <w:t>a</w:t>
      </w:r>
      <w:r>
        <w:rPr>
          <w:b w:val="0"/>
          <w:spacing w:val="-3"/>
          <w:sz w:val="24"/>
        </w:rPr>
        <w:t> </w:t>
      </w:r>
      <w:r>
        <w:rPr>
          <w:b w:val="0"/>
          <w:sz w:val="24"/>
        </w:rPr>
        <w:t>monitor failure or malfunction. Do</w:t>
      </w:r>
      <w:r>
        <w:rPr>
          <w:b w:val="0"/>
          <w:spacing w:val="-3"/>
          <w:sz w:val="24"/>
        </w:rPr>
        <w:t> </w:t>
      </w:r>
      <w:r>
        <w:rPr>
          <w:b w:val="0"/>
          <w:sz w:val="24"/>
        </w:rPr>
        <w:t>not report or treat as a</w:t>
      </w:r>
      <w:r>
        <w:rPr>
          <w:b w:val="0"/>
          <w:spacing w:val="-3"/>
          <w:sz w:val="24"/>
        </w:rPr>
        <w:t> </w:t>
      </w:r>
      <w:r>
        <w:rPr>
          <w:b w:val="0"/>
          <w:sz w:val="24"/>
        </w:rPr>
        <w:t>failed test a</w:t>
      </w:r>
      <w:r>
        <w:rPr>
          <w:b w:val="0"/>
          <w:spacing w:val="-6"/>
          <w:sz w:val="24"/>
        </w:rPr>
        <w:t> </w:t>
      </w:r>
      <w:r>
        <w:rPr>
          <w:b w:val="0"/>
          <w:sz w:val="24"/>
        </w:rPr>
        <w:t>linearity or 3-level</w:t>
      </w:r>
      <w:r>
        <w:rPr>
          <w:b w:val="0"/>
          <w:spacing w:val="-6"/>
          <w:sz w:val="24"/>
        </w:rPr>
        <w:t> </w:t>
      </w:r>
      <w:r>
        <w:rPr>
          <w:b w:val="0"/>
          <w:sz w:val="24"/>
        </w:rPr>
        <w:t>system integrity check which</w:t>
      </w:r>
      <w:r>
        <w:rPr>
          <w:b w:val="0"/>
          <w:spacing w:val="-5"/>
          <w:sz w:val="24"/>
        </w:rPr>
        <w:t> </w:t>
      </w:r>
      <w:r>
        <w:rPr>
          <w:b w:val="0"/>
          <w:sz w:val="24"/>
        </w:rPr>
        <w:t>is discontinued</w:t>
      </w:r>
      <w:r>
        <w:rPr>
          <w:b w:val="0"/>
          <w:spacing w:val="-5"/>
          <w:sz w:val="24"/>
        </w:rPr>
        <w:t> </w:t>
      </w:r>
      <w:r>
        <w:rPr>
          <w:b w:val="0"/>
          <w:sz w:val="24"/>
        </w:rPr>
        <w:t>because of a</w:t>
      </w:r>
      <w:r>
        <w:rPr>
          <w:b w:val="0"/>
          <w:spacing w:val="-6"/>
          <w:sz w:val="24"/>
        </w:rPr>
        <w:t> </w:t>
      </w:r>
      <w:r>
        <w:rPr>
          <w:b w:val="0"/>
          <w:sz w:val="24"/>
        </w:rPr>
        <w:t>failure which is unrelated to instrument performance, such as a power outage, unit outage, or calibration gas problem. Such tests that are aborted must simply be documented in the test log and kept on-site. For a monitor that is already “out-of-control” due to a failed or aborted</w:t>
      </w:r>
      <w:r>
        <w:rPr>
          <w:b w:val="0"/>
          <w:spacing w:val="-1"/>
          <w:sz w:val="24"/>
        </w:rPr>
        <w:t> </w:t>
      </w:r>
      <w:r>
        <w:rPr>
          <w:b w:val="0"/>
          <w:sz w:val="24"/>
        </w:rPr>
        <w:t>linearity check or 3-level</w:t>
      </w:r>
      <w:r>
        <w:rPr>
          <w:b w:val="0"/>
          <w:spacing w:val="-2"/>
          <w:sz w:val="24"/>
        </w:rPr>
        <w:t> </w:t>
      </w:r>
      <w:r>
        <w:rPr>
          <w:b w:val="0"/>
          <w:sz w:val="24"/>
        </w:rPr>
        <w:t>system integrity check, it is not necessary to</w:t>
      </w:r>
      <w:r>
        <w:rPr>
          <w:b w:val="0"/>
          <w:spacing w:val="-2"/>
          <w:sz w:val="24"/>
        </w:rPr>
        <w:t> </w:t>
      </w:r>
      <w:r>
        <w:rPr>
          <w:b w:val="0"/>
          <w:sz w:val="24"/>
        </w:rPr>
        <w:t>report the results of subsequent injection attempts that do not meet the acceptance criteria in Appendix A of Subpart UUUUU.</w:t>
      </w:r>
    </w:p>
    <w:p>
      <w:pPr>
        <w:pStyle w:val="BodyText"/>
        <w:spacing w:before="278"/>
        <w:rPr>
          <w:b w:val="0"/>
        </w:rPr>
      </w:pPr>
      <w:r>
        <w:rPr>
          <w:b w:val="0"/>
          <w:spacing w:val="9"/>
        </w:rPr>
        <w:t>Reporting</w:t>
      </w:r>
      <w:r>
        <w:rPr>
          <w:b w:val="0"/>
          <w:spacing w:val="31"/>
        </w:rPr>
        <w:t> </w:t>
      </w:r>
      <w:r>
        <w:rPr>
          <w:b w:val="0"/>
          <w:spacing w:val="-2"/>
        </w:rPr>
        <w:t>Deadlines</w:t>
      </w:r>
    </w:p>
    <w:p>
      <w:pPr>
        <w:pStyle w:val="ListParagraph"/>
        <w:numPr>
          <w:ilvl w:val="3"/>
          <w:numId w:val="9"/>
        </w:numPr>
        <w:tabs>
          <w:tab w:pos="1440" w:val="left" w:leader="none"/>
        </w:tabs>
        <w:spacing w:line="235" w:lineRule="auto" w:before="11" w:after="0"/>
        <w:ind w:left="1440" w:right="1194" w:hanging="360"/>
        <w:jc w:val="left"/>
        <w:rPr>
          <w:b w:val="0"/>
          <w:sz w:val="24"/>
        </w:rPr>
      </w:pPr>
      <w:r>
        <w:rPr>
          <w:b w:val="0"/>
          <w:sz w:val="24"/>
        </w:rPr>
        <w:t>A</w:t>
      </w:r>
      <w:r>
        <w:rPr>
          <w:b w:val="0"/>
          <w:spacing w:val="-3"/>
          <w:sz w:val="24"/>
        </w:rPr>
        <w:t> </w:t>
      </w:r>
      <w:r>
        <w:rPr>
          <w:b w:val="0"/>
          <w:sz w:val="24"/>
        </w:rPr>
        <w:t>linearity check </w:t>
      </w:r>
      <w:r>
        <w:rPr>
          <w:b w:val="0"/>
          <w:sz w:val="24"/>
          <w:u w:val="single"/>
        </w:rPr>
        <w:t>or</w:t>
      </w:r>
      <w:r>
        <w:rPr>
          <w:b w:val="0"/>
          <w:sz w:val="24"/>
          <w:u w:val="none"/>
        </w:rPr>
        <w:t> 3-level</w:t>
      </w:r>
      <w:r>
        <w:rPr>
          <w:b w:val="0"/>
          <w:spacing w:val="-5"/>
          <w:sz w:val="24"/>
          <w:u w:val="none"/>
        </w:rPr>
        <w:t> </w:t>
      </w:r>
      <w:r>
        <w:rPr>
          <w:b w:val="0"/>
          <w:sz w:val="24"/>
          <w:u w:val="none"/>
        </w:rPr>
        <w:t>system integrity check of each</w:t>
      </w:r>
      <w:r>
        <w:rPr>
          <w:b w:val="0"/>
          <w:spacing w:val="-4"/>
          <w:sz w:val="24"/>
          <w:u w:val="none"/>
        </w:rPr>
        <w:t> </w:t>
      </w:r>
      <w:r>
        <w:rPr>
          <w:b w:val="0"/>
          <w:sz w:val="24"/>
          <w:u w:val="none"/>
        </w:rPr>
        <w:t>Hg</w:t>
      </w:r>
      <w:r>
        <w:rPr>
          <w:b w:val="0"/>
          <w:spacing w:val="-4"/>
          <w:sz w:val="24"/>
          <w:u w:val="none"/>
        </w:rPr>
        <w:t> </w:t>
      </w:r>
      <w:r>
        <w:rPr>
          <w:b w:val="0"/>
          <w:sz w:val="24"/>
          <w:u w:val="none"/>
        </w:rPr>
        <w:t>monitor is required</w:t>
      </w:r>
      <w:r>
        <w:rPr>
          <w:b w:val="0"/>
          <w:spacing w:val="-4"/>
          <w:sz w:val="24"/>
          <w:u w:val="none"/>
        </w:rPr>
        <w:t> </w:t>
      </w:r>
      <w:r>
        <w:rPr>
          <w:b w:val="0"/>
          <w:sz w:val="24"/>
          <w:u w:val="none"/>
        </w:rPr>
        <w:t>in</w:t>
      </w:r>
      <w:r>
        <w:rPr>
          <w:b w:val="0"/>
          <w:spacing w:val="-4"/>
          <w:sz w:val="24"/>
          <w:u w:val="none"/>
        </w:rPr>
        <w:t> </w:t>
      </w:r>
      <w:r>
        <w:rPr>
          <w:b w:val="0"/>
          <w:sz w:val="24"/>
          <w:u w:val="none"/>
        </w:rPr>
        <w:t>each QA operating quarter (i.e., a calendar quarter with </w:t>
      </w:r>
      <w:r>
        <w:rPr>
          <w:b w:val="0"/>
          <w:sz w:val="24"/>
          <w:u w:val="single"/>
        </w:rPr>
        <w:t>&gt;</w:t>
      </w:r>
      <w:r>
        <w:rPr>
          <w:b w:val="0"/>
          <w:sz w:val="24"/>
          <w:u w:val="none"/>
        </w:rPr>
        <w:t> 168 unit or stack operating hours) for routine quality assurance.</w:t>
      </w:r>
    </w:p>
    <w:p>
      <w:pPr>
        <w:pStyle w:val="ListParagraph"/>
        <w:numPr>
          <w:ilvl w:val="3"/>
          <w:numId w:val="9"/>
        </w:numPr>
        <w:tabs>
          <w:tab w:pos="1440" w:val="left" w:leader="none"/>
        </w:tabs>
        <w:spacing w:line="240" w:lineRule="auto" w:before="10" w:after="0"/>
        <w:ind w:left="1440" w:right="1203" w:hanging="360"/>
        <w:jc w:val="left"/>
        <w:rPr>
          <w:b w:val="0"/>
          <w:sz w:val="24"/>
        </w:rPr>
      </w:pPr>
      <w:r>
        <w:rPr>
          <w:b w:val="0"/>
          <w:sz w:val="24"/>
        </w:rPr>
        <w:t>Limited linearity check (or 3-level system integrity check) exemptions are allowed for “non-QA</w:t>
      </w:r>
      <w:r>
        <w:rPr>
          <w:b w:val="0"/>
          <w:spacing w:val="13"/>
          <w:sz w:val="24"/>
        </w:rPr>
        <w:t> </w:t>
      </w:r>
      <w:r>
        <w:rPr>
          <w:b w:val="0"/>
          <w:sz w:val="24"/>
        </w:rPr>
        <w:t>operating quarters”</w:t>
      </w:r>
      <w:r>
        <w:rPr>
          <w:b w:val="0"/>
          <w:spacing w:val="-6"/>
          <w:sz w:val="24"/>
        </w:rPr>
        <w:t> </w:t>
      </w:r>
      <w:r>
        <w:rPr>
          <w:b w:val="0"/>
          <w:sz w:val="24"/>
        </w:rPr>
        <w:t>with</w:t>
      </w:r>
      <w:r>
        <w:rPr>
          <w:b w:val="0"/>
          <w:spacing w:val="-8"/>
          <w:sz w:val="24"/>
        </w:rPr>
        <w:t> </w:t>
      </w:r>
      <w:r>
        <w:rPr>
          <w:b w:val="0"/>
          <w:sz w:val="24"/>
        </w:rPr>
        <w:t>&lt;</w:t>
      </w:r>
      <w:r>
        <w:rPr>
          <w:b w:val="0"/>
          <w:spacing w:val="-4"/>
          <w:sz w:val="24"/>
        </w:rPr>
        <w:t> </w:t>
      </w:r>
      <w:r>
        <w:rPr>
          <w:b w:val="0"/>
          <w:sz w:val="24"/>
        </w:rPr>
        <w:t>168</w:t>
      </w:r>
      <w:r>
        <w:rPr>
          <w:b w:val="0"/>
          <w:spacing w:val="-6"/>
          <w:sz w:val="24"/>
        </w:rPr>
        <w:t> </w:t>
      </w:r>
      <w:r>
        <w:rPr>
          <w:b w:val="0"/>
          <w:sz w:val="24"/>
        </w:rPr>
        <w:t>unit</w:t>
      </w:r>
      <w:r>
        <w:rPr>
          <w:b w:val="0"/>
          <w:spacing w:val="-1"/>
          <w:sz w:val="24"/>
        </w:rPr>
        <w:t> </w:t>
      </w:r>
      <w:r>
        <w:rPr>
          <w:b w:val="0"/>
          <w:sz w:val="24"/>
        </w:rPr>
        <w:t>or</w:t>
      </w:r>
      <w:r>
        <w:rPr>
          <w:b w:val="0"/>
          <w:spacing w:val="-3"/>
          <w:sz w:val="24"/>
        </w:rPr>
        <w:t> </w:t>
      </w:r>
      <w:r>
        <w:rPr>
          <w:b w:val="0"/>
          <w:sz w:val="24"/>
        </w:rPr>
        <w:t>stack</w:t>
      </w:r>
      <w:r>
        <w:rPr>
          <w:b w:val="0"/>
          <w:spacing w:val="-3"/>
          <w:sz w:val="24"/>
        </w:rPr>
        <w:t> </w:t>
      </w:r>
      <w:r>
        <w:rPr>
          <w:b w:val="0"/>
          <w:sz w:val="24"/>
        </w:rPr>
        <w:t>operating</w:t>
      </w:r>
      <w:r>
        <w:rPr>
          <w:b w:val="0"/>
          <w:spacing w:val="-8"/>
          <w:sz w:val="24"/>
        </w:rPr>
        <w:t> </w:t>
      </w:r>
      <w:r>
        <w:rPr>
          <w:b w:val="0"/>
          <w:sz w:val="24"/>
        </w:rPr>
        <w:t>hours.</w:t>
      </w:r>
      <w:r>
        <w:rPr>
          <w:b w:val="0"/>
          <w:spacing w:val="-4"/>
          <w:sz w:val="24"/>
        </w:rPr>
        <w:t> </w:t>
      </w:r>
      <w:r>
        <w:rPr>
          <w:b w:val="0"/>
          <w:sz w:val="24"/>
        </w:rPr>
        <w:t>However,</w:t>
      </w:r>
      <w:r>
        <w:rPr>
          <w:b w:val="0"/>
          <w:spacing w:val="-3"/>
          <w:sz w:val="24"/>
        </w:rPr>
        <w:t> </w:t>
      </w:r>
      <w:r>
        <w:rPr>
          <w:b w:val="0"/>
          <w:sz w:val="24"/>
        </w:rPr>
        <w:t>at</w:t>
      </w:r>
      <w:r>
        <w:rPr>
          <w:b w:val="0"/>
          <w:spacing w:val="-1"/>
          <w:sz w:val="24"/>
        </w:rPr>
        <w:t> </w:t>
      </w:r>
      <w:r>
        <w:rPr>
          <w:b w:val="0"/>
          <w:sz w:val="24"/>
        </w:rPr>
        <w:t>least one linearity check (or 3-level system integrity check) is required every four calendar quarters, regardless of the number of unit or stack operating hours.</w:t>
      </w:r>
    </w:p>
    <w:p>
      <w:pPr>
        <w:pStyle w:val="ListParagraph"/>
        <w:numPr>
          <w:ilvl w:val="3"/>
          <w:numId w:val="9"/>
        </w:numPr>
        <w:tabs>
          <w:tab w:pos="1440" w:val="left" w:leader="none"/>
        </w:tabs>
        <w:spacing w:line="240" w:lineRule="auto" w:before="3" w:after="0"/>
        <w:ind w:left="1440" w:right="1091" w:hanging="360"/>
        <w:jc w:val="left"/>
        <w:rPr>
          <w:b w:val="0"/>
          <w:sz w:val="24"/>
        </w:rPr>
      </w:pPr>
      <w:r>
        <w:rPr>
          <w:b w:val="0"/>
          <w:sz w:val="24"/>
        </w:rPr>
        <w:t>If a</w:t>
      </w:r>
      <w:r>
        <w:rPr>
          <w:b w:val="0"/>
          <w:spacing w:val="-4"/>
          <w:sz w:val="24"/>
        </w:rPr>
        <w:t> </w:t>
      </w:r>
      <w:r>
        <w:rPr>
          <w:b w:val="0"/>
          <w:sz w:val="24"/>
        </w:rPr>
        <w:t>required</w:t>
      </w:r>
      <w:r>
        <w:rPr>
          <w:b w:val="0"/>
          <w:spacing w:val="-3"/>
          <w:sz w:val="24"/>
        </w:rPr>
        <w:t> </w:t>
      </w:r>
      <w:r>
        <w:rPr>
          <w:b w:val="0"/>
          <w:sz w:val="24"/>
        </w:rPr>
        <w:t>linearity or 3-level</w:t>
      </w:r>
      <w:r>
        <w:rPr>
          <w:b w:val="0"/>
          <w:spacing w:val="-4"/>
          <w:sz w:val="24"/>
        </w:rPr>
        <w:t> </w:t>
      </w:r>
      <w:r>
        <w:rPr>
          <w:b w:val="0"/>
          <w:sz w:val="24"/>
        </w:rPr>
        <w:t>system integrity check is not completed</w:t>
      </w:r>
      <w:r>
        <w:rPr>
          <w:b w:val="0"/>
          <w:spacing w:val="-3"/>
          <w:sz w:val="24"/>
        </w:rPr>
        <w:t> </w:t>
      </w:r>
      <w:r>
        <w:rPr>
          <w:b w:val="0"/>
          <w:sz w:val="24"/>
        </w:rPr>
        <w:t>by the end</w:t>
      </w:r>
      <w:r>
        <w:rPr>
          <w:b w:val="0"/>
          <w:spacing w:val="-3"/>
          <w:sz w:val="24"/>
        </w:rPr>
        <w:t> </w:t>
      </w:r>
      <w:r>
        <w:rPr>
          <w:b w:val="0"/>
          <w:sz w:val="24"/>
        </w:rPr>
        <w:t>of the quarter in which it is due, a 168 unit/stack operating hour grace period is allowed to perform the test.</w:t>
      </w:r>
    </w:p>
    <w:p>
      <w:pPr>
        <w:pStyle w:val="BodyText"/>
        <w:spacing w:before="285"/>
        <w:rPr>
          <w:b w:val="0"/>
        </w:rPr>
      </w:pPr>
      <w:r>
        <w:rPr>
          <w:b w:val="0"/>
        </w:rPr>
        <w:t>(See</w:t>
      </w:r>
      <w:r>
        <w:rPr>
          <w:b w:val="0"/>
          <w:spacing w:val="1"/>
        </w:rPr>
        <w:t> </w:t>
      </w:r>
      <w:r>
        <w:rPr>
          <w:b w:val="0"/>
        </w:rPr>
        <w:t>section</w:t>
      </w:r>
      <w:r>
        <w:rPr>
          <w:b w:val="0"/>
          <w:spacing w:val="-5"/>
        </w:rPr>
        <w:t> </w:t>
      </w:r>
      <w:r>
        <w:rPr>
          <w:b w:val="0"/>
        </w:rPr>
        <w:t>5.1.2.2</w:t>
      </w:r>
      <w:r>
        <w:rPr>
          <w:b w:val="0"/>
          <w:spacing w:val="-1"/>
        </w:rPr>
        <w:t> </w:t>
      </w:r>
      <w:r>
        <w:rPr>
          <w:b w:val="0"/>
        </w:rPr>
        <w:t>and</w:t>
      </w:r>
      <w:r>
        <w:rPr>
          <w:b w:val="0"/>
          <w:spacing w:val="-5"/>
        </w:rPr>
        <w:t> </w:t>
      </w:r>
      <w:r>
        <w:rPr>
          <w:b w:val="0"/>
        </w:rPr>
        <w:t>Table</w:t>
      </w:r>
      <w:r>
        <w:rPr>
          <w:b w:val="0"/>
          <w:spacing w:val="1"/>
        </w:rPr>
        <w:t> </w:t>
      </w:r>
      <w:r>
        <w:rPr>
          <w:b w:val="0"/>
        </w:rPr>
        <w:t>A-2</w:t>
      </w:r>
      <w:r>
        <w:rPr>
          <w:b w:val="0"/>
          <w:spacing w:val="-1"/>
        </w:rPr>
        <w:t> </w:t>
      </w:r>
      <w:r>
        <w:rPr>
          <w:b w:val="0"/>
        </w:rPr>
        <w:t>in</w:t>
      </w:r>
      <w:r>
        <w:rPr>
          <w:b w:val="0"/>
          <w:spacing w:val="-5"/>
        </w:rPr>
        <w:t> </w:t>
      </w:r>
      <w:r>
        <w:rPr>
          <w:b w:val="0"/>
        </w:rPr>
        <w:t>Appendix</w:t>
      </w:r>
      <w:r>
        <w:rPr>
          <w:b w:val="0"/>
          <w:spacing w:val="18"/>
        </w:rPr>
        <w:t> </w:t>
      </w:r>
      <w:r>
        <w:rPr>
          <w:b w:val="0"/>
        </w:rPr>
        <w:t>A</w:t>
      </w:r>
      <w:r>
        <w:rPr>
          <w:b w:val="0"/>
          <w:spacing w:val="-4"/>
        </w:rPr>
        <w:t> </w:t>
      </w:r>
      <w:r>
        <w:rPr>
          <w:b w:val="0"/>
        </w:rPr>
        <w:t>to</w:t>
      </w:r>
      <w:r>
        <w:rPr>
          <w:b w:val="0"/>
          <w:spacing w:val="-5"/>
        </w:rPr>
        <w:t> </w:t>
      </w:r>
      <w:r>
        <w:rPr>
          <w:b w:val="0"/>
        </w:rPr>
        <w:t>40</w:t>
      </w:r>
      <w:r>
        <w:rPr>
          <w:b w:val="0"/>
          <w:spacing w:val="-2"/>
        </w:rPr>
        <w:t> </w:t>
      </w:r>
      <w:r>
        <w:rPr>
          <w:b w:val="0"/>
        </w:rPr>
        <w:t>CFR</w:t>
      </w:r>
      <w:r>
        <w:rPr>
          <w:b w:val="0"/>
          <w:spacing w:val="4"/>
        </w:rPr>
        <w:t> </w:t>
      </w:r>
      <w:r>
        <w:rPr>
          <w:b w:val="0"/>
        </w:rPr>
        <w:t>Part</w:t>
      </w:r>
      <w:r>
        <w:rPr>
          <w:b w:val="0"/>
          <w:spacing w:val="4"/>
        </w:rPr>
        <w:t> </w:t>
      </w:r>
      <w:r>
        <w:rPr>
          <w:b w:val="0"/>
        </w:rPr>
        <w:t>63,</w:t>
      </w:r>
      <w:r>
        <w:rPr>
          <w:b w:val="0"/>
          <w:spacing w:val="1"/>
        </w:rPr>
        <w:t> </w:t>
      </w:r>
      <w:r>
        <w:rPr>
          <w:b w:val="0"/>
        </w:rPr>
        <w:t>Subpart</w:t>
      </w:r>
      <w:r>
        <w:rPr>
          <w:b w:val="0"/>
          <w:spacing w:val="4"/>
        </w:rPr>
        <w:t> </w:t>
      </w:r>
      <w:r>
        <w:rPr>
          <w:b w:val="0"/>
          <w:spacing w:val="-2"/>
        </w:rPr>
        <w:t>UUUUU)</w:t>
      </w:r>
    </w:p>
    <w:p>
      <w:pPr>
        <w:pStyle w:val="BodyText"/>
        <w:spacing w:after="0"/>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4.3 Test Summary Data Elements for Hg " w:id="101"/>
      <w:bookmarkEnd w:id="101"/>
      <w:r>
        <w:rPr/>
      </w:r>
      <w:bookmarkStart w:name="_bookmark61" w:id="102"/>
      <w:bookmarkEnd w:id="102"/>
      <w:r>
        <w:rPr/>
      </w:r>
      <w:r>
        <w:rPr>
          <w:b w:val="0"/>
          <w:color w:val="365F91"/>
        </w:rPr>
        <w:t>Test</w:t>
      </w:r>
      <w:r>
        <w:rPr>
          <w:b w:val="0"/>
          <w:color w:val="365F91"/>
          <w:spacing w:val="74"/>
        </w:rPr>
        <w:t> </w:t>
      </w:r>
      <w:r>
        <w:rPr>
          <w:b w:val="0"/>
          <w:color w:val="365F91"/>
        </w:rPr>
        <w:t>Summary</w:t>
      </w:r>
      <w:r>
        <w:rPr>
          <w:b w:val="0"/>
          <w:color w:val="365F91"/>
          <w:spacing w:val="64"/>
        </w:rPr>
        <w:t> </w:t>
      </w:r>
      <w:r>
        <w:rPr>
          <w:b w:val="0"/>
          <w:color w:val="365F91"/>
          <w:spacing w:val="10"/>
        </w:rPr>
        <w:t>Data</w:t>
      </w:r>
      <w:r>
        <w:rPr>
          <w:b w:val="0"/>
          <w:color w:val="365F91"/>
          <w:spacing w:val="69"/>
        </w:rPr>
        <w:t> </w:t>
      </w:r>
      <w:r>
        <w:rPr>
          <w:b w:val="0"/>
          <w:color w:val="365F91"/>
        </w:rPr>
        <w:t>Elements</w:t>
      </w:r>
      <w:r>
        <w:rPr>
          <w:b w:val="0"/>
          <w:color w:val="365F91"/>
          <w:spacing w:val="67"/>
        </w:rPr>
        <w:t> </w:t>
      </w:r>
      <w:r>
        <w:rPr>
          <w:b w:val="0"/>
          <w:color w:val="365F91"/>
        </w:rPr>
        <w:t>for</w:t>
      </w:r>
      <w:r>
        <w:rPr>
          <w:b w:val="0"/>
          <w:color w:val="365F91"/>
          <w:spacing w:val="67"/>
        </w:rPr>
        <w:t> </w:t>
      </w:r>
      <w:r>
        <w:rPr>
          <w:b w:val="0"/>
          <w:color w:val="365F91"/>
        </w:rPr>
        <w:t>Hg</w:t>
      </w:r>
      <w:r>
        <w:rPr>
          <w:b w:val="0"/>
          <w:color w:val="365F91"/>
          <w:spacing w:val="70"/>
        </w:rPr>
        <w:t> </w:t>
      </w:r>
      <w:r>
        <w:rPr>
          <w:b w:val="0"/>
          <w:color w:val="365F91"/>
          <w:spacing w:val="11"/>
        </w:rPr>
        <w:t>Linearity</w:t>
      </w:r>
      <w:r>
        <w:rPr>
          <w:b w:val="0"/>
          <w:color w:val="365F91"/>
          <w:spacing w:val="64"/>
        </w:rPr>
        <w:t> </w:t>
      </w:r>
      <w:r>
        <w:rPr>
          <w:b w:val="0"/>
          <w:color w:val="365F91"/>
        </w:rPr>
        <w:t>and</w:t>
      </w:r>
      <w:r>
        <w:rPr>
          <w:b w:val="0"/>
          <w:color w:val="365F91"/>
          <w:spacing w:val="68"/>
        </w:rPr>
        <w:t> </w:t>
      </w:r>
      <w:r>
        <w:rPr>
          <w:b w:val="0"/>
          <w:color w:val="365F91"/>
        </w:rPr>
        <w:t>System</w:t>
      </w:r>
      <w:r>
        <w:rPr>
          <w:b w:val="0"/>
          <w:color w:val="365F91"/>
          <w:spacing w:val="62"/>
        </w:rPr>
        <w:t> </w:t>
      </w:r>
      <w:r>
        <w:rPr>
          <w:b w:val="0"/>
          <w:color w:val="365F91"/>
          <w:spacing w:val="9"/>
        </w:rPr>
        <w:t>Integrity</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3"/>
        </w:rPr>
        <w:t> </w:t>
      </w:r>
      <w:r>
        <w:rPr>
          <w:b w:val="0"/>
        </w:rPr>
        <w:t>the</w:t>
      </w:r>
      <w:r>
        <w:rPr>
          <w:b w:val="0"/>
          <w:spacing w:val="3"/>
        </w:rPr>
        <w:t> </w:t>
      </w:r>
      <w:r>
        <w:rPr>
          <w:b w:val="0"/>
        </w:rPr>
        <w:t>Unit</w:t>
      </w:r>
      <w:r>
        <w:rPr>
          <w:b w:val="0"/>
          <w:spacing w:val="6"/>
        </w:rPr>
        <w:t> </w:t>
      </w:r>
      <w:r>
        <w:rPr>
          <w:b w:val="0"/>
        </w:rPr>
        <w:t>ID or</w:t>
      </w:r>
      <w:r>
        <w:rPr>
          <w:b w:val="0"/>
          <w:spacing w:val="3"/>
        </w:rPr>
        <w:t> </w:t>
      </w:r>
      <w:r>
        <w:rPr>
          <w:b w:val="0"/>
        </w:rPr>
        <w:t>Stack</w:t>
      </w:r>
      <w:r>
        <w:rPr>
          <w:b w:val="0"/>
          <w:spacing w:val="3"/>
        </w:rPr>
        <w:t> </w:t>
      </w:r>
      <w:r>
        <w:rPr>
          <w:b w:val="0"/>
        </w:rPr>
        <w:t>Pipe</w:t>
      </w:r>
      <w:r>
        <w:rPr>
          <w:b w:val="0"/>
          <w:spacing w:val="3"/>
        </w:rPr>
        <w:t> </w:t>
      </w:r>
      <w:r>
        <w:rPr>
          <w:b w:val="0"/>
        </w:rPr>
        <w:t>ID</w:t>
      </w:r>
      <w:r>
        <w:rPr>
          <w:b w:val="0"/>
          <w:spacing w:val="1"/>
        </w:rPr>
        <w:t> </w:t>
      </w:r>
      <w:r>
        <w:rPr>
          <w:b w:val="0"/>
        </w:rPr>
        <w:t>that</w:t>
      </w:r>
      <w:r>
        <w:rPr>
          <w:b w:val="0"/>
          <w:spacing w:val="6"/>
        </w:rPr>
        <w:t> </w:t>
      </w:r>
      <w:r>
        <w:rPr>
          <w:b w:val="0"/>
        </w:rPr>
        <w:t>corresponds</w:t>
      </w:r>
      <w:r>
        <w:rPr>
          <w:b w:val="0"/>
          <w:spacing w:val="3"/>
        </w:rPr>
        <w:t> </w:t>
      </w:r>
      <w:r>
        <w:rPr>
          <w:b w:val="0"/>
        </w:rPr>
        <w:t>to</w:t>
      </w:r>
      <w:r>
        <w:rPr>
          <w:b w:val="0"/>
          <w:spacing w:val="-3"/>
        </w:rPr>
        <w:t> </w:t>
      </w:r>
      <w:r>
        <w:rPr>
          <w:b w:val="0"/>
        </w:rPr>
        <w:t>the</w:t>
      </w:r>
      <w:r>
        <w:rPr>
          <w:b w:val="0"/>
          <w:spacing w:val="3"/>
        </w:rPr>
        <w:t> </w:t>
      </w:r>
      <w:r>
        <w:rPr>
          <w:b w:val="0"/>
        </w:rPr>
        <w:t>location</w:t>
      </w:r>
      <w:r>
        <w:rPr>
          <w:b w:val="0"/>
          <w:spacing w:val="-3"/>
        </w:rPr>
        <w:t> </w:t>
      </w:r>
      <w:r>
        <w:rPr>
          <w:b w:val="0"/>
        </w:rPr>
        <w:t>of</w:t>
      </w:r>
      <w:r>
        <w:rPr>
          <w:b w:val="0"/>
          <w:spacing w:val="2"/>
        </w:rPr>
        <w:t> </w:t>
      </w:r>
      <w:r>
        <w:rPr>
          <w:b w:val="0"/>
        </w:rPr>
        <w:t>the</w:t>
      </w:r>
      <w:r>
        <w:rPr>
          <w:b w:val="0"/>
          <w:spacing w:val="4"/>
        </w:rPr>
        <w:t> </w:t>
      </w:r>
      <w:r>
        <w:rPr>
          <w:b w:val="0"/>
          <w:spacing w:val="-2"/>
        </w:rPr>
        <w:t>analyzer.</w:t>
      </w:r>
    </w:p>
    <w:p>
      <w:pPr>
        <w:pStyle w:val="BodyText"/>
        <w:spacing w:before="2"/>
        <w:ind w:left="0"/>
        <w:rPr>
          <w:b w:val="0"/>
        </w:rPr>
      </w:pPr>
    </w:p>
    <w:p>
      <w:pPr>
        <w:spacing w:line="290" w:lineRule="exact" w:before="0"/>
        <w:ind w:left="720" w:right="0" w:firstLine="0"/>
        <w:jc w:val="left"/>
        <w:rPr>
          <w:b w:val="0"/>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spacing w:val="-2"/>
          <w:sz w:val="24"/>
        </w:rPr>
        <w:t>(</w:t>
      </w:r>
      <w:r>
        <w:rPr>
          <w:b w:val="0"/>
          <w:i/>
          <w:spacing w:val="-2"/>
          <w:sz w:val="24"/>
        </w:rPr>
        <w:t>testTypeCode</w:t>
      </w:r>
      <w:r>
        <w:rPr>
          <w:b w:val="0"/>
          <w:spacing w:val="-2"/>
          <w:sz w:val="24"/>
        </w:rPr>
        <w:t>)</w:t>
      </w:r>
    </w:p>
    <w:p>
      <w:pPr>
        <w:pStyle w:val="BodyText"/>
        <w:spacing w:line="244" w:lineRule="auto"/>
        <w:ind w:right="829"/>
        <w:rPr>
          <w:b w:val="0"/>
        </w:rPr>
      </w:pPr>
      <w:r>
        <w:rPr>
          <w:b w:val="0"/>
        </w:rPr>
        <w:t>For an</w:t>
      </w:r>
      <w:r>
        <w:rPr>
          <w:b w:val="0"/>
          <w:spacing w:val="-4"/>
        </w:rPr>
        <w:t> </w:t>
      </w:r>
      <w:r>
        <w:rPr>
          <w:b w:val="0"/>
        </w:rPr>
        <w:t>Hg linearity check, report the test type code as “HGLINE.”</w:t>
      </w:r>
      <w:r>
        <w:rPr>
          <w:b w:val="0"/>
          <w:spacing w:val="-1"/>
        </w:rPr>
        <w:t> </w:t>
      </w:r>
      <w:r>
        <w:rPr>
          <w:b w:val="0"/>
        </w:rPr>
        <w:t>For a</w:t>
      </w:r>
      <w:r>
        <w:rPr>
          <w:b w:val="0"/>
          <w:spacing w:val="-4"/>
        </w:rPr>
        <w:t> </w:t>
      </w:r>
      <w:r>
        <w:rPr>
          <w:b w:val="0"/>
        </w:rPr>
        <w:t>3-level</w:t>
      </w:r>
      <w:r>
        <w:rPr>
          <w:b w:val="0"/>
          <w:spacing w:val="-4"/>
        </w:rPr>
        <w:t> </w:t>
      </w:r>
      <w:r>
        <w:rPr>
          <w:b w:val="0"/>
        </w:rPr>
        <w:t>system integrity check, report the test type code as “HGSI3.”</w:t>
      </w:r>
    </w:p>
    <w:p>
      <w:pPr>
        <w:spacing w:before="276"/>
        <w:ind w:left="720" w:right="0" w:firstLine="0"/>
        <w:jc w:val="both"/>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before="7"/>
        <w:jc w:val="both"/>
        <w:rPr>
          <w:b w:val="0"/>
        </w:rPr>
      </w:pPr>
      <w:r>
        <w:rPr>
          <w:b w:val="0"/>
        </w:rPr>
        <w:t>Leave</w:t>
      </w:r>
      <w:r>
        <w:rPr>
          <w:b w:val="0"/>
          <w:spacing w:val="-3"/>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2"/>
        </w:rPr>
        <w:t> </w:t>
      </w:r>
      <w:r>
        <w:rPr>
          <w:b w:val="0"/>
        </w:rPr>
        <w:t>apply to</w:t>
      </w:r>
      <w:r>
        <w:rPr>
          <w:b w:val="0"/>
          <w:spacing w:val="-6"/>
        </w:rPr>
        <w:t> </w:t>
      </w:r>
      <w:r>
        <w:rPr>
          <w:b w:val="0"/>
        </w:rPr>
        <w:t>linearity or 3-level</w:t>
      </w:r>
      <w:r>
        <w:rPr>
          <w:b w:val="0"/>
          <w:spacing w:val="-6"/>
        </w:rPr>
        <w:t> </w:t>
      </w:r>
      <w:r>
        <w:rPr>
          <w:b w:val="0"/>
        </w:rPr>
        <w:t>system integrity </w:t>
      </w:r>
      <w:r>
        <w:rPr>
          <w:b w:val="0"/>
          <w:spacing w:val="-2"/>
        </w:rPr>
        <w:t>checks.</w:t>
      </w:r>
    </w:p>
    <w:p>
      <w:pPr>
        <w:pStyle w:val="BodyText"/>
        <w:spacing w:before="2"/>
        <w:ind w:left="0"/>
        <w:rPr>
          <w:b w:val="0"/>
        </w:rPr>
      </w:pPr>
    </w:p>
    <w:p>
      <w:pPr>
        <w:spacing w:line="290" w:lineRule="exact" w:before="0"/>
        <w:ind w:left="720" w:right="0" w:firstLine="0"/>
        <w:jc w:val="left"/>
        <w:rPr>
          <w:b w:val="0"/>
          <w:sz w:val="24"/>
        </w:rPr>
      </w:pPr>
      <w:r>
        <w:rPr>
          <w:b w:val="0"/>
          <w:sz w:val="24"/>
        </w:rPr>
        <w:t>Component</w:t>
      </w:r>
      <w:r>
        <w:rPr>
          <w:b w:val="0"/>
          <w:spacing w:val="55"/>
          <w:w w:val="150"/>
          <w:sz w:val="24"/>
        </w:rPr>
        <w:t> </w:t>
      </w:r>
      <w:r>
        <w:rPr>
          <w:b w:val="0"/>
          <w:sz w:val="24"/>
        </w:rPr>
        <w:t>ID</w:t>
      </w:r>
      <w:r>
        <w:rPr>
          <w:b w:val="0"/>
          <w:spacing w:val="55"/>
          <w:sz w:val="24"/>
        </w:rPr>
        <w:t> </w:t>
      </w:r>
      <w:r>
        <w:rPr>
          <w:b w:val="0"/>
          <w:spacing w:val="-2"/>
          <w:sz w:val="24"/>
        </w:rPr>
        <w:t>(</w:t>
      </w:r>
      <w:r>
        <w:rPr>
          <w:b w:val="0"/>
          <w:i/>
          <w:spacing w:val="-2"/>
          <w:sz w:val="24"/>
        </w:rPr>
        <w:t>componentId</w:t>
      </w:r>
      <w:r>
        <w:rPr>
          <w:b w:val="0"/>
          <w:spacing w:val="-2"/>
          <w:sz w:val="24"/>
        </w:rPr>
        <w:t>)</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three-character</w:t>
      </w:r>
      <w:r>
        <w:rPr>
          <w:b w:val="0"/>
          <w:spacing w:val="3"/>
        </w:rPr>
        <w:t> </w:t>
      </w:r>
      <w:r>
        <w:rPr>
          <w:b w:val="0"/>
        </w:rPr>
        <w:t>Component</w:t>
      </w:r>
      <w:r>
        <w:rPr>
          <w:b w:val="0"/>
          <w:spacing w:val="6"/>
        </w:rPr>
        <w:t> </w:t>
      </w:r>
      <w:r>
        <w:rPr>
          <w:b w:val="0"/>
        </w:rPr>
        <w:t>ID assigned</w:t>
      </w:r>
      <w:r>
        <w:rPr>
          <w:b w:val="0"/>
          <w:spacing w:val="-2"/>
        </w:rPr>
        <w:t> </w:t>
      </w:r>
      <w:r>
        <w:rPr>
          <w:b w:val="0"/>
        </w:rPr>
        <w:t>to</w:t>
      </w:r>
      <w:r>
        <w:rPr>
          <w:b w:val="0"/>
          <w:spacing w:val="-4"/>
        </w:rPr>
        <w:t> </w:t>
      </w:r>
      <w:r>
        <w:rPr>
          <w:b w:val="0"/>
        </w:rPr>
        <w:t>the</w:t>
      </w:r>
      <w:r>
        <w:rPr>
          <w:b w:val="0"/>
          <w:spacing w:val="3"/>
        </w:rPr>
        <w:t> </w:t>
      </w:r>
      <w:r>
        <w:rPr>
          <w:b w:val="0"/>
        </w:rPr>
        <w:t>Hg</w:t>
      </w:r>
      <w:r>
        <w:rPr>
          <w:b w:val="0"/>
          <w:spacing w:val="-2"/>
        </w:rPr>
        <w:t> analyzer.</w:t>
      </w:r>
    </w:p>
    <w:p>
      <w:pPr>
        <w:pStyle w:val="BodyText"/>
        <w:spacing w:before="2"/>
        <w:ind w:left="0"/>
        <w:rPr>
          <w:b w:val="0"/>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range</w:t>
      </w:r>
      <w:r>
        <w:rPr>
          <w:b w:val="0"/>
          <w:spacing w:val="3"/>
        </w:rPr>
        <w:t> </w:t>
      </w:r>
      <w:r>
        <w:rPr>
          <w:b w:val="0"/>
        </w:rPr>
        <w:t>of</w:t>
      </w:r>
      <w:r>
        <w:rPr>
          <w:b w:val="0"/>
          <w:spacing w:val="1"/>
        </w:rPr>
        <w:t> </w:t>
      </w:r>
      <w:r>
        <w:rPr>
          <w:b w:val="0"/>
        </w:rPr>
        <w:t>the</w:t>
      </w:r>
      <w:r>
        <w:rPr>
          <w:b w:val="0"/>
          <w:spacing w:val="3"/>
        </w:rPr>
        <w:t> </w:t>
      </w:r>
      <w:r>
        <w:rPr>
          <w:b w:val="0"/>
        </w:rPr>
        <w:t>component</w:t>
      </w:r>
      <w:r>
        <w:rPr>
          <w:b w:val="0"/>
          <w:spacing w:val="6"/>
        </w:rPr>
        <w:t> </w:t>
      </w:r>
      <w:r>
        <w:rPr>
          <w:b w:val="0"/>
        </w:rPr>
        <w:t>tested</w:t>
      </w:r>
      <w:r>
        <w:rPr>
          <w:b w:val="0"/>
          <w:spacing w:val="-3"/>
        </w:rPr>
        <w:t> </w:t>
      </w:r>
      <w:r>
        <w:rPr>
          <w:b w:val="0"/>
        </w:rPr>
        <w:t>as</w:t>
      </w:r>
      <w:r>
        <w:rPr>
          <w:b w:val="0"/>
          <w:spacing w:val="4"/>
        </w:rPr>
        <w:t> </w:t>
      </w:r>
      <w:r>
        <w:rPr>
          <w:b w:val="0"/>
          <w:spacing w:val="-4"/>
        </w:rPr>
        <w:t>“H.”</w:t>
      </w:r>
    </w:p>
    <w:p>
      <w:pPr>
        <w:pStyle w:val="BodyText"/>
        <w:spacing w:before="2"/>
        <w:ind w:left="0"/>
        <w:rPr>
          <w:b w:val="0"/>
        </w:rPr>
      </w:pPr>
    </w:p>
    <w:p>
      <w:pPr>
        <w:spacing w:before="0"/>
        <w:ind w:left="720" w:right="0" w:firstLine="0"/>
        <w:jc w:val="both"/>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before="7"/>
        <w:ind w:right="1131"/>
        <w:jc w:val="both"/>
        <w:rPr>
          <w:b w:val="0"/>
        </w:rPr>
      </w:pPr>
      <w:r>
        <w:rPr>
          <w:b w:val="0"/>
        </w:rPr>
        <w:t>At each monitoring location and for each test type, report a unique test number for each set of records which comprise a</w:t>
      </w:r>
      <w:r>
        <w:rPr>
          <w:b w:val="0"/>
          <w:spacing w:val="-1"/>
        </w:rPr>
        <w:t> </w:t>
      </w:r>
      <w:r>
        <w:rPr>
          <w:b w:val="0"/>
        </w:rPr>
        <w:t>single test. One method of tracking unique test numbers is to</w:t>
      </w:r>
      <w:r>
        <w:rPr>
          <w:b w:val="0"/>
          <w:spacing w:val="-1"/>
        </w:rPr>
        <w:t> </w:t>
      </w:r>
      <w:r>
        <w:rPr>
          <w:b w:val="0"/>
        </w:rPr>
        <w:t>use the Component ID</w:t>
      </w:r>
      <w:r>
        <w:rPr>
          <w:b w:val="0"/>
          <w:spacing w:val="-3"/>
        </w:rPr>
        <w:t> </w:t>
      </w:r>
      <w:r>
        <w:rPr>
          <w:b w:val="0"/>
        </w:rPr>
        <w:t>as a</w:t>
      </w:r>
      <w:r>
        <w:rPr>
          <w:b w:val="0"/>
          <w:spacing w:val="-6"/>
        </w:rPr>
        <w:t> </w:t>
      </w:r>
      <w:r>
        <w:rPr>
          <w:b w:val="0"/>
        </w:rPr>
        <w:t>prefix</w:t>
      </w:r>
      <w:r>
        <w:rPr>
          <w:b w:val="0"/>
          <w:spacing w:val="-5"/>
        </w:rPr>
        <w:t> </w:t>
      </w:r>
      <w:r>
        <w:rPr>
          <w:b w:val="0"/>
        </w:rPr>
        <w:t>to</w:t>
      </w:r>
      <w:r>
        <w:rPr>
          <w:b w:val="0"/>
          <w:spacing w:val="-6"/>
        </w:rPr>
        <w:t> </w:t>
      </w:r>
      <w:r>
        <w:rPr>
          <w:b w:val="0"/>
        </w:rPr>
        <w:t>the number. The test number may </w:t>
      </w:r>
      <w:r>
        <w:rPr>
          <w:b w:val="0"/>
          <w:u w:val="single"/>
        </w:rPr>
        <w:t>not</w:t>
      </w:r>
      <w:r>
        <w:rPr>
          <w:b w:val="0"/>
          <w:u w:val="none"/>
        </w:rPr>
        <w:t> be reused</w:t>
      </w:r>
      <w:r>
        <w:rPr>
          <w:b w:val="0"/>
          <w:spacing w:val="-5"/>
          <w:u w:val="none"/>
        </w:rPr>
        <w:t> </w:t>
      </w:r>
      <w:r>
        <w:rPr>
          <w:b w:val="0"/>
          <w:u w:val="none"/>
        </w:rPr>
        <w:t>at this location</w:t>
      </w:r>
      <w:r>
        <w:rPr>
          <w:b w:val="0"/>
          <w:spacing w:val="-5"/>
          <w:u w:val="none"/>
        </w:rPr>
        <w:t> </w:t>
      </w:r>
      <w:r>
        <w:rPr>
          <w:b w:val="0"/>
          <w:u w:val="none"/>
        </w:rPr>
        <w:t>for another test of the same type.</w:t>
      </w:r>
    </w:p>
    <w:p>
      <w:pPr>
        <w:spacing w:line="290" w:lineRule="exact" w:before="292"/>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ind w:right="1152"/>
        <w:rPr>
          <w:b w:val="0"/>
        </w:rPr>
      </w:pPr>
      <w:r>
        <w:rPr>
          <w:b w:val="0"/>
        </w:rPr>
        <w:t>Report the</w:t>
      </w:r>
      <w:r>
        <w:rPr>
          <w:b w:val="0"/>
          <w:spacing w:val="-1"/>
        </w:rPr>
        <w:t> </w:t>
      </w:r>
      <w:r>
        <w:rPr>
          <w:b w:val="0"/>
        </w:rPr>
        <w:t>purpose</w:t>
      </w:r>
      <w:r>
        <w:rPr>
          <w:b w:val="0"/>
          <w:spacing w:val="-1"/>
        </w:rPr>
        <w:t> </w:t>
      </w:r>
      <w:r>
        <w:rPr>
          <w:b w:val="0"/>
        </w:rPr>
        <w:t>of</w:t>
      </w:r>
      <w:r>
        <w:rPr>
          <w:b w:val="0"/>
          <w:spacing w:val="-1"/>
        </w:rPr>
        <w:t> </w:t>
      </w:r>
      <w:r>
        <w:rPr>
          <w:b w:val="0"/>
        </w:rPr>
        <w:t>the</w:t>
      </w:r>
      <w:r>
        <w:rPr>
          <w:b w:val="0"/>
          <w:spacing w:val="-1"/>
        </w:rPr>
        <w:t> </w:t>
      </w:r>
      <w:r>
        <w:rPr>
          <w:b w:val="0"/>
        </w:rPr>
        <w:t>test using</w:t>
      </w:r>
      <w:r>
        <w:rPr>
          <w:b w:val="0"/>
          <w:spacing w:val="-6"/>
        </w:rPr>
        <w:t> </w:t>
      </w:r>
      <w:r>
        <w:rPr>
          <w:b w:val="0"/>
        </w:rPr>
        <w:t>the</w:t>
      </w:r>
      <w:r>
        <w:rPr>
          <w:b w:val="0"/>
          <w:spacing w:val="-1"/>
        </w:rPr>
        <w:t> </w:t>
      </w:r>
      <w:r>
        <w:rPr>
          <w:b w:val="0"/>
        </w:rPr>
        <w:t>appropriate</w:t>
      </w:r>
      <w:r>
        <w:rPr>
          <w:b w:val="0"/>
          <w:spacing w:val="-1"/>
        </w:rPr>
        <w:t> </w:t>
      </w:r>
      <w:r>
        <w:rPr>
          <w:b w:val="0"/>
        </w:rPr>
        <w:t>code</w:t>
      </w:r>
      <w:r>
        <w:rPr>
          <w:b w:val="0"/>
          <w:spacing w:val="-1"/>
        </w:rPr>
        <w:t> </w:t>
      </w:r>
      <w:r>
        <w:rPr>
          <w:b w:val="0"/>
        </w:rPr>
        <w:t>from</w:t>
      </w:r>
      <w:r>
        <w:rPr>
          <w:b w:val="0"/>
          <w:spacing w:val="-1"/>
        </w:rPr>
        <w:t> </w:t>
      </w:r>
      <w:r>
        <w:rPr>
          <w:b w:val="0"/>
        </w:rPr>
        <w:t>the</w:t>
      </w:r>
      <w:r>
        <w:rPr>
          <w:b w:val="0"/>
          <w:spacing w:val="-1"/>
        </w:rPr>
        <w:t> </w:t>
      </w:r>
      <w:r>
        <w:rPr>
          <w:b w:val="0"/>
        </w:rPr>
        <w:t>following</w:t>
      </w:r>
      <w:r>
        <w:rPr>
          <w:b w:val="0"/>
          <w:spacing w:val="-6"/>
        </w:rPr>
        <w:t> </w:t>
      </w:r>
      <w:r>
        <w:rPr>
          <w:b w:val="0"/>
        </w:rPr>
        <w:t>table.</w:t>
      </w:r>
      <w:r>
        <w:rPr>
          <w:b w:val="0"/>
          <w:spacing w:val="-1"/>
        </w:rPr>
        <w:t> </w:t>
      </w:r>
      <w:r>
        <w:rPr>
          <w:b w:val="0"/>
        </w:rPr>
        <w:t>If</w:t>
      </w:r>
      <w:r>
        <w:rPr>
          <w:b w:val="0"/>
          <w:spacing w:val="-1"/>
        </w:rPr>
        <w:t> </w:t>
      </w:r>
      <w:r>
        <w:rPr>
          <w:b w:val="0"/>
        </w:rPr>
        <w:t>the</w:t>
      </w:r>
      <w:r>
        <w:rPr>
          <w:b w:val="0"/>
          <w:spacing w:val="-1"/>
        </w:rPr>
        <w:t> </w:t>
      </w:r>
      <w:r>
        <w:rPr>
          <w:b w:val="0"/>
        </w:rPr>
        <w:t>test is both a periodic quality assurance test and a recertification test, report that the test is recertification test. If the test is both a periodic quality assurance test and a diagnostic test, report that the test is a periodic quality assurance test.</w:t>
      </w:r>
    </w:p>
    <w:p>
      <w:pPr>
        <w:pStyle w:val="BodyText"/>
        <w:spacing w:before="1"/>
        <w:ind w:left="0"/>
        <w:rPr>
          <w:b w:val="0"/>
        </w:rPr>
      </w:pPr>
    </w:p>
    <w:p>
      <w:pPr>
        <w:spacing w:before="0"/>
        <w:ind w:left="1104" w:right="0" w:firstLine="0"/>
        <w:jc w:val="left"/>
        <w:rPr>
          <w:b w:val="0"/>
          <w:sz w:val="21"/>
        </w:rPr>
      </w:pPr>
      <w:bookmarkStart w:name="_bookmark62" w:id="103"/>
      <w:bookmarkEnd w:id="103"/>
      <w:r>
        <w:rPr/>
      </w:r>
      <w:r>
        <w:rPr>
          <w:b w:val="0"/>
          <w:spacing w:val="10"/>
          <w:sz w:val="21"/>
        </w:rPr>
        <w:t>Table</w:t>
      </w:r>
      <w:r>
        <w:rPr>
          <w:b w:val="0"/>
          <w:spacing w:val="51"/>
          <w:sz w:val="21"/>
        </w:rPr>
        <w:t> </w:t>
      </w:r>
      <w:r>
        <w:rPr>
          <w:b w:val="0"/>
          <w:sz w:val="21"/>
        </w:rPr>
        <w:t>10:</w:t>
      </w:r>
      <w:r>
        <w:rPr>
          <w:b w:val="0"/>
          <w:spacing w:val="54"/>
          <w:sz w:val="21"/>
        </w:rPr>
        <w:t> </w:t>
      </w:r>
      <w:r>
        <w:rPr>
          <w:b w:val="0"/>
          <w:sz w:val="21"/>
        </w:rPr>
        <w:t>Hg</w:t>
      </w:r>
      <w:r>
        <w:rPr>
          <w:b w:val="0"/>
          <w:spacing w:val="43"/>
          <w:sz w:val="21"/>
        </w:rPr>
        <w:t> </w:t>
      </w:r>
      <w:r>
        <w:rPr>
          <w:b w:val="0"/>
          <w:spacing w:val="11"/>
          <w:sz w:val="21"/>
        </w:rPr>
        <w:t>Linearity</w:t>
      </w:r>
      <w:r>
        <w:rPr>
          <w:b w:val="0"/>
          <w:spacing w:val="50"/>
          <w:sz w:val="21"/>
        </w:rPr>
        <w:t> </w:t>
      </w:r>
      <w:r>
        <w:rPr>
          <w:b w:val="0"/>
          <w:sz w:val="21"/>
        </w:rPr>
        <w:t>or</w:t>
      </w:r>
      <w:r>
        <w:rPr>
          <w:b w:val="0"/>
          <w:spacing w:val="48"/>
          <w:sz w:val="21"/>
        </w:rPr>
        <w:t> </w:t>
      </w:r>
      <w:r>
        <w:rPr>
          <w:b w:val="0"/>
          <w:spacing w:val="13"/>
          <w:sz w:val="21"/>
        </w:rPr>
        <w:t>3-</w:t>
      </w:r>
      <w:r>
        <w:rPr>
          <w:b w:val="0"/>
          <w:spacing w:val="11"/>
          <w:sz w:val="21"/>
        </w:rPr>
        <w:t>Level</w:t>
      </w:r>
      <w:r>
        <w:rPr>
          <w:b w:val="0"/>
          <w:spacing w:val="50"/>
          <w:sz w:val="21"/>
        </w:rPr>
        <w:t> </w:t>
      </w:r>
      <w:r>
        <w:rPr>
          <w:b w:val="0"/>
          <w:spacing w:val="10"/>
          <w:sz w:val="21"/>
        </w:rPr>
        <w:t>System</w:t>
      </w:r>
      <w:r>
        <w:rPr>
          <w:b w:val="0"/>
          <w:spacing w:val="46"/>
          <w:sz w:val="21"/>
        </w:rPr>
        <w:t> </w:t>
      </w:r>
      <w:r>
        <w:rPr>
          <w:b w:val="0"/>
          <w:sz w:val="21"/>
        </w:rPr>
        <w:t>Integrity</w:t>
      </w:r>
      <w:r>
        <w:rPr>
          <w:b w:val="0"/>
          <w:spacing w:val="50"/>
          <w:sz w:val="21"/>
        </w:rPr>
        <w:t> </w:t>
      </w:r>
      <w:r>
        <w:rPr>
          <w:b w:val="0"/>
          <w:spacing w:val="10"/>
          <w:sz w:val="21"/>
        </w:rPr>
        <w:t>Check</w:t>
      </w:r>
      <w:r>
        <w:rPr>
          <w:b w:val="0"/>
          <w:spacing w:val="50"/>
          <w:sz w:val="21"/>
        </w:rPr>
        <w:t> </w:t>
      </w:r>
      <w:r>
        <w:rPr>
          <w:b w:val="0"/>
          <w:spacing w:val="11"/>
          <w:sz w:val="21"/>
        </w:rPr>
        <w:t>Reason</w:t>
      </w:r>
      <w:r>
        <w:rPr>
          <w:b w:val="0"/>
          <w:spacing w:val="45"/>
          <w:sz w:val="21"/>
        </w:rPr>
        <w:t> </w:t>
      </w:r>
      <w:r>
        <w:rPr>
          <w:b w:val="0"/>
          <w:sz w:val="21"/>
        </w:rPr>
        <w:t>Codes</w:t>
      </w:r>
      <w:r>
        <w:rPr>
          <w:b w:val="0"/>
          <w:spacing w:val="50"/>
          <w:sz w:val="21"/>
        </w:rPr>
        <w:t> </w:t>
      </w:r>
      <w:r>
        <w:rPr>
          <w:b w:val="0"/>
          <w:sz w:val="21"/>
        </w:rPr>
        <w:t>and</w:t>
      </w:r>
      <w:r>
        <w:rPr>
          <w:b w:val="0"/>
          <w:spacing w:val="44"/>
          <w:sz w:val="21"/>
        </w:rPr>
        <w:t> </w:t>
      </w:r>
      <w:r>
        <w:rPr>
          <w:b w:val="0"/>
          <w:spacing w:val="8"/>
          <w:sz w:val="21"/>
        </w:rPr>
        <w:t>Descriptions</w:t>
      </w:r>
    </w:p>
    <w:p>
      <w:pPr>
        <w:pStyle w:val="BodyText"/>
        <w:spacing w:before="2"/>
        <w:ind w:left="0"/>
        <w:rPr>
          <w:b w:val="0"/>
          <w:sz w:val="10"/>
        </w:rPr>
      </w:pPr>
    </w:p>
    <w:tbl>
      <w:tblPr>
        <w:tblW w:w="0" w:type="auto"/>
        <w:jc w:val="left"/>
        <w:tblInd w:w="30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240"/>
      </w:tblGrid>
      <w:tr>
        <w:trPr>
          <w:trHeight w:val="416" w:hRule="atLeast"/>
        </w:trPr>
        <w:tc>
          <w:tcPr>
            <w:tcW w:w="1440" w:type="dxa"/>
            <w:shd w:val="clear" w:color="auto" w:fill="E6E6E6"/>
          </w:tcPr>
          <w:p>
            <w:pPr>
              <w:pStyle w:val="TableParagraph"/>
              <w:ind w:left="472"/>
              <w:rPr>
                <w:b w:val="0"/>
                <w:sz w:val="21"/>
              </w:rPr>
            </w:pPr>
            <w:r>
              <w:rPr>
                <w:b w:val="0"/>
                <w:spacing w:val="-4"/>
                <w:sz w:val="21"/>
              </w:rPr>
              <w:t>Code</w:t>
            </w:r>
          </w:p>
        </w:tc>
        <w:tc>
          <w:tcPr>
            <w:tcW w:w="3240" w:type="dxa"/>
            <w:shd w:val="clear" w:color="auto" w:fill="E6E6E6"/>
          </w:tcPr>
          <w:p>
            <w:pPr>
              <w:pStyle w:val="TableParagraph"/>
              <w:ind w:left="1060"/>
              <w:rPr>
                <w:b w:val="0"/>
                <w:sz w:val="21"/>
              </w:rPr>
            </w:pPr>
            <w:r>
              <w:rPr>
                <w:b w:val="0"/>
                <w:spacing w:val="8"/>
                <w:sz w:val="21"/>
              </w:rPr>
              <w:t>Description</w:t>
            </w:r>
          </w:p>
        </w:tc>
      </w:tr>
      <w:tr>
        <w:trPr>
          <w:trHeight w:val="404" w:hRule="atLeast"/>
        </w:trPr>
        <w:tc>
          <w:tcPr>
            <w:tcW w:w="1440" w:type="dxa"/>
          </w:tcPr>
          <w:p>
            <w:pPr>
              <w:pStyle w:val="TableParagraph"/>
              <w:rPr>
                <w:b w:val="0"/>
                <w:sz w:val="21"/>
              </w:rPr>
            </w:pPr>
            <w:r>
              <w:rPr>
                <w:b w:val="0"/>
                <w:spacing w:val="-2"/>
                <w:sz w:val="21"/>
              </w:rPr>
              <w:t>INITIAL</w:t>
            </w:r>
          </w:p>
        </w:tc>
        <w:tc>
          <w:tcPr>
            <w:tcW w:w="3240" w:type="dxa"/>
          </w:tcPr>
          <w:p>
            <w:pPr>
              <w:pStyle w:val="TableParagraph"/>
              <w:rPr>
                <w:b w:val="0"/>
                <w:sz w:val="21"/>
              </w:rPr>
            </w:pPr>
            <w:r>
              <w:rPr>
                <w:b w:val="0"/>
                <w:sz w:val="21"/>
              </w:rPr>
              <w:t>Initial</w:t>
            </w:r>
            <w:r>
              <w:rPr>
                <w:b w:val="0"/>
                <w:spacing w:val="18"/>
                <w:sz w:val="21"/>
              </w:rPr>
              <w:t> </w:t>
            </w:r>
            <w:r>
              <w:rPr>
                <w:b w:val="0"/>
                <w:spacing w:val="-2"/>
                <w:sz w:val="21"/>
              </w:rPr>
              <w:t>Certification</w:t>
            </w:r>
          </w:p>
        </w:tc>
      </w:tr>
      <w:tr>
        <w:trPr>
          <w:trHeight w:val="405" w:hRule="atLeast"/>
        </w:trPr>
        <w:tc>
          <w:tcPr>
            <w:tcW w:w="1440" w:type="dxa"/>
          </w:tcPr>
          <w:p>
            <w:pPr>
              <w:pStyle w:val="TableParagraph"/>
              <w:rPr>
                <w:b w:val="0"/>
                <w:sz w:val="21"/>
              </w:rPr>
            </w:pPr>
            <w:r>
              <w:rPr>
                <w:b w:val="0"/>
                <w:spacing w:val="-4"/>
                <w:sz w:val="21"/>
              </w:rPr>
              <w:t>DIAG</w:t>
            </w:r>
          </w:p>
        </w:tc>
        <w:tc>
          <w:tcPr>
            <w:tcW w:w="3240" w:type="dxa"/>
          </w:tcPr>
          <w:p>
            <w:pPr>
              <w:pStyle w:val="TableParagraph"/>
              <w:rPr>
                <w:b w:val="0"/>
                <w:sz w:val="21"/>
              </w:rPr>
            </w:pPr>
            <w:r>
              <w:rPr>
                <w:b w:val="0"/>
                <w:spacing w:val="-2"/>
                <w:sz w:val="21"/>
              </w:rPr>
              <w:t>Diagnostic</w:t>
            </w:r>
          </w:p>
        </w:tc>
      </w:tr>
      <w:tr>
        <w:trPr>
          <w:trHeight w:val="405" w:hRule="atLeast"/>
        </w:trPr>
        <w:tc>
          <w:tcPr>
            <w:tcW w:w="1440" w:type="dxa"/>
          </w:tcPr>
          <w:p>
            <w:pPr>
              <w:pStyle w:val="TableParagraph"/>
              <w:rPr>
                <w:b w:val="0"/>
                <w:sz w:val="21"/>
              </w:rPr>
            </w:pPr>
            <w:r>
              <w:rPr>
                <w:b w:val="0"/>
                <w:spacing w:val="-5"/>
                <w:sz w:val="21"/>
              </w:rPr>
              <w:t>QA</w:t>
            </w:r>
          </w:p>
        </w:tc>
        <w:tc>
          <w:tcPr>
            <w:tcW w:w="3240" w:type="dxa"/>
          </w:tcPr>
          <w:p>
            <w:pPr>
              <w:pStyle w:val="TableParagraph"/>
              <w:rPr>
                <w:b w:val="0"/>
                <w:sz w:val="21"/>
              </w:rPr>
            </w:pPr>
            <w:r>
              <w:rPr>
                <w:b w:val="0"/>
                <w:sz w:val="21"/>
              </w:rPr>
              <w:t>Periodic</w:t>
            </w:r>
            <w:r>
              <w:rPr>
                <w:b w:val="0"/>
                <w:spacing w:val="36"/>
                <w:sz w:val="21"/>
              </w:rPr>
              <w:t> </w:t>
            </w:r>
            <w:r>
              <w:rPr>
                <w:b w:val="0"/>
                <w:sz w:val="21"/>
              </w:rPr>
              <w:t>Quality</w:t>
            </w:r>
            <w:r>
              <w:rPr>
                <w:b w:val="0"/>
                <w:spacing w:val="6"/>
                <w:sz w:val="21"/>
              </w:rPr>
              <w:t> </w:t>
            </w:r>
            <w:r>
              <w:rPr>
                <w:b w:val="0"/>
                <w:spacing w:val="-2"/>
                <w:sz w:val="21"/>
              </w:rPr>
              <w:t>Assurance</w:t>
            </w:r>
          </w:p>
        </w:tc>
      </w:tr>
      <w:tr>
        <w:trPr>
          <w:trHeight w:val="404" w:hRule="atLeast"/>
        </w:trPr>
        <w:tc>
          <w:tcPr>
            <w:tcW w:w="1440" w:type="dxa"/>
          </w:tcPr>
          <w:p>
            <w:pPr>
              <w:pStyle w:val="TableParagraph"/>
              <w:rPr>
                <w:b w:val="0"/>
                <w:sz w:val="21"/>
              </w:rPr>
            </w:pPr>
            <w:r>
              <w:rPr>
                <w:b w:val="0"/>
                <w:spacing w:val="-2"/>
                <w:sz w:val="21"/>
              </w:rPr>
              <w:t>RECERT</w:t>
            </w:r>
          </w:p>
        </w:tc>
        <w:tc>
          <w:tcPr>
            <w:tcW w:w="3240" w:type="dxa"/>
          </w:tcPr>
          <w:p>
            <w:pPr>
              <w:pStyle w:val="TableParagraph"/>
              <w:rPr>
                <w:b w:val="0"/>
                <w:sz w:val="21"/>
              </w:rPr>
            </w:pPr>
            <w:r>
              <w:rPr>
                <w:b w:val="0"/>
                <w:spacing w:val="-2"/>
                <w:sz w:val="21"/>
              </w:rPr>
              <w:t>Recertification</w:t>
            </w:r>
          </w:p>
        </w:tc>
      </w:tr>
    </w:tbl>
    <w:p>
      <w:pPr>
        <w:pStyle w:val="BodyText"/>
        <w:ind w:left="0"/>
        <w:rPr>
          <w:b w:val="0"/>
          <w:sz w:val="21"/>
        </w:rPr>
      </w:pPr>
    </w:p>
    <w:p>
      <w:pPr>
        <w:pStyle w:val="BodyText"/>
        <w:spacing w:before="74"/>
        <w:ind w:left="0"/>
        <w:rPr>
          <w:b w:val="0"/>
          <w:sz w:val="21"/>
        </w:rPr>
      </w:pPr>
    </w:p>
    <w:p>
      <w:pPr>
        <w:spacing w:before="0"/>
        <w:ind w:left="720" w:right="0" w:firstLine="0"/>
        <w:jc w:val="both"/>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before="8"/>
        <w:jc w:val="both"/>
        <w:rPr>
          <w:b w:val="0"/>
        </w:rPr>
      </w:pPr>
      <w:r>
        <w:rPr>
          <w:b w:val="0"/>
        </w:rPr>
        <w:t>Leave</w:t>
      </w:r>
      <w:r>
        <w:rPr>
          <w:b w:val="0"/>
          <w:spacing w:val="-3"/>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2"/>
        </w:rPr>
        <w:t> </w:t>
      </w:r>
      <w:r>
        <w:rPr>
          <w:b w:val="0"/>
        </w:rPr>
        <w:t>apply to</w:t>
      </w:r>
      <w:r>
        <w:rPr>
          <w:b w:val="0"/>
          <w:spacing w:val="-6"/>
        </w:rPr>
        <w:t> </w:t>
      </w:r>
      <w:r>
        <w:rPr>
          <w:b w:val="0"/>
        </w:rPr>
        <w:t>linearity or 3-level</w:t>
      </w:r>
      <w:r>
        <w:rPr>
          <w:b w:val="0"/>
          <w:spacing w:val="-6"/>
        </w:rPr>
        <w:t> </w:t>
      </w:r>
      <w:r>
        <w:rPr>
          <w:b w:val="0"/>
        </w:rPr>
        <w:t>system integrity </w:t>
      </w:r>
      <w:r>
        <w:rPr>
          <w:b w:val="0"/>
          <w:spacing w:val="-2"/>
        </w:rPr>
        <w:t>checks.</w:t>
      </w:r>
    </w:p>
    <w:p>
      <w:pPr>
        <w:spacing w:before="283"/>
        <w:ind w:left="720" w:right="0" w:firstLine="0"/>
        <w:jc w:val="both"/>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before="7"/>
        <w:jc w:val="both"/>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 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after="0"/>
        <w:jc w:val="both"/>
        <w:rPr>
          <w:b w:val="0"/>
        </w:rPr>
        <w:sectPr>
          <w:pgSz w:w="12240" w:h="15840"/>
          <w:pgMar w:header="759" w:footer="721" w:top="1060" w:bottom="920" w:left="720" w:right="360"/>
        </w:sectPr>
      </w:pPr>
    </w:p>
    <w:p>
      <w:pPr>
        <w:pStyle w:val="BodyText"/>
        <w:spacing w:before="126"/>
        <w:ind w:left="0"/>
        <w:rPr>
          <w:b w:val="0"/>
          <w:sz w:val="21"/>
        </w:rPr>
      </w:pPr>
    </w:p>
    <w:p>
      <w:pPr>
        <w:spacing w:before="1"/>
        <w:ind w:left="1151" w:right="0" w:firstLine="0"/>
        <w:jc w:val="left"/>
        <w:rPr>
          <w:b w:val="0"/>
          <w:sz w:val="21"/>
        </w:rPr>
      </w:pPr>
      <w:bookmarkStart w:name="_bookmark63" w:id="104"/>
      <w:bookmarkEnd w:id="104"/>
      <w:r>
        <w:rPr/>
      </w:r>
      <w:r>
        <w:rPr>
          <w:b w:val="0"/>
          <w:spacing w:val="10"/>
          <w:sz w:val="21"/>
        </w:rPr>
        <w:t>Table</w:t>
      </w:r>
      <w:r>
        <w:rPr>
          <w:b w:val="0"/>
          <w:spacing w:val="51"/>
          <w:sz w:val="21"/>
        </w:rPr>
        <w:t> </w:t>
      </w:r>
      <w:r>
        <w:rPr>
          <w:b w:val="0"/>
          <w:sz w:val="21"/>
        </w:rPr>
        <w:t>11:</w:t>
      </w:r>
      <w:r>
        <w:rPr>
          <w:b w:val="0"/>
          <w:spacing w:val="53"/>
          <w:sz w:val="21"/>
        </w:rPr>
        <w:t> </w:t>
      </w:r>
      <w:r>
        <w:rPr>
          <w:b w:val="0"/>
          <w:sz w:val="21"/>
        </w:rPr>
        <w:t>Hg</w:t>
      </w:r>
      <w:r>
        <w:rPr>
          <w:b w:val="0"/>
          <w:spacing w:val="43"/>
          <w:sz w:val="21"/>
        </w:rPr>
        <w:t> </w:t>
      </w:r>
      <w:r>
        <w:rPr>
          <w:b w:val="0"/>
          <w:spacing w:val="11"/>
          <w:sz w:val="21"/>
        </w:rPr>
        <w:t>Linearity</w:t>
      </w:r>
      <w:r>
        <w:rPr>
          <w:b w:val="0"/>
          <w:spacing w:val="50"/>
          <w:sz w:val="21"/>
        </w:rPr>
        <w:t> </w:t>
      </w:r>
      <w:r>
        <w:rPr>
          <w:b w:val="0"/>
          <w:sz w:val="21"/>
        </w:rPr>
        <w:t>or</w:t>
      </w:r>
      <w:r>
        <w:rPr>
          <w:b w:val="0"/>
          <w:spacing w:val="47"/>
          <w:sz w:val="21"/>
        </w:rPr>
        <w:t> </w:t>
      </w:r>
      <w:r>
        <w:rPr>
          <w:b w:val="0"/>
          <w:spacing w:val="13"/>
          <w:sz w:val="21"/>
        </w:rPr>
        <w:t>3-</w:t>
      </w:r>
      <w:r>
        <w:rPr>
          <w:b w:val="0"/>
          <w:spacing w:val="11"/>
          <w:sz w:val="21"/>
        </w:rPr>
        <w:t>Level</w:t>
      </w:r>
      <w:r>
        <w:rPr>
          <w:b w:val="0"/>
          <w:spacing w:val="50"/>
          <w:sz w:val="21"/>
        </w:rPr>
        <w:t> </w:t>
      </w:r>
      <w:r>
        <w:rPr>
          <w:b w:val="0"/>
          <w:spacing w:val="10"/>
          <w:sz w:val="21"/>
        </w:rPr>
        <w:t>System</w:t>
      </w:r>
      <w:r>
        <w:rPr>
          <w:b w:val="0"/>
          <w:spacing w:val="46"/>
          <w:sz w:val="21"/>
        </w:rPr>
        <w:t> </w:t>
      </w:r>
      <w:r>
        <w:rPr>
          <w:b w:val="0"/>
          <w:sz w:val="21"/>
        </w:rPr>
        <w:t>Integrity</w:t>
      </w:r>
      <w:r>
        <w:rPr>
          <w:b w:val="0"/>
          <w:spacing w:val="50"/>
          <w:sz w:val="21"/>
        </w:rPr>
        <w:t> </w:t>
      </w:r>
      <w:r>
        <w:rPr>
          <w:b w:val="0"/>
          <w:spacing w:val="10"/>
          <w:sz w:val="21"/>
        </w:rPr>
        <w:t>Check</w:t>
      </w:r>
      <w:r>
        <w:rPr>
          <w:b w:val="0"/>
          <w:spacing w:val="49"/>
          <w:sz w:val="21"/>
        </w:rPr>
        <w:t> </w:t>
      </w:r>
      <w:r>
        <w:rPr>
          <w:b w:val="0"/>
          <w:spacing w:val="10"/>
          <w:sz w:val="21"/>
        </w:rPr>
        <w:t>Result</w:t>
      </w:r>
      <w:r>
        <w:rPr>
          <w:b w:val="0"/>
          <w:spacing w:val="51"/>
          <w:sz w:val="21"/>
        </w:rPr>
        <w:t> </w:t>
      </w:r>
      <w:r>
        <w:rPr>
          <w:b w:val="0"/>
          <w:sz w:val="21"/>
        </w:rPr>
        <w:t>Codes</w:t>
      </w:r>
      <w:r>
        <w:rPr>
          <w:b w:val="0"/>
          <w:spacing w:val="50"/>
          <w:sz w:val="21"/>
        </w:rPr>
        <w:t> </w:t>
      </w:r>
      <w:r>
        <w:rPr>
          <w:b w:val="0"/>
          <w:sz w:val="21"/>
        </w:rPr>
        <w:t>and</w:t>
      </w:r>
      <w:r>
        <w:rPr>
          <w:b w:val="0"/>
          <w:spacing w:val="45"/>
          <w:sz w:val="21"/>
        </w:rPr>
        <w:t> </w:t>
      </w:r>
      <w:r>
        <w:rPr>
          <w:b w:val="0"/>
          <w:spacing w:val="8"/>
          <w:sz w:val="21"/>
        </w:rPr>
        <w:t>Descriptions</w:t>
      </w:r>
    </w:p>
    <w:p>
      <w:pPr>
        <w:pStyle w:val="BodyText"/>
        <w:spacing w:before="1"/>
        <w:ind w:left="0"/>
        <w:rPr>
          <w:b w:val="0"/>
          <w:sz w:val="10"/>
        </w:rPr>
      </w:pPr>
    </w:p>
    <w:tbl>
      <w:tblPr>
        <w:tblW w:w="0" w:type="auto"/>
        <w:jc w:val="left"/>
        <w:tblInd w:w="1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6756"/>
      </w:tblGrid>
      <w:tr>
        <w:trPr>
          <w:trHeight w:val="417" w:hRule="atLeast"/>
        </w:trPr>
        <w:tc>
          <w:tcPr>
            <w:tcW w:w="1440" w:type="dxa"/>
            <w:shd w:val="clear" w:color="auto" w:fill="E6E6E6"/>
          </w:tcPr>
          <w:p>
            <w:pPr>
              <w:pStyle w:val="TableParagraph"/>
              <w:ind w:left="472"/>
              <w:rPr>
                <w:b w:val="0"/>
                <w:sz w:val="21"/>
              </w:rPr>
            </w:pPr>
            <w:r>
              <w:rPr>
                <w:b w:val="0"/>
                <w:spacing w:val="-4"/>
                <w:sz w:val="21"/>
              </w:rPr>
              <w:t>Code</w:t>
            </w:r>
          </w:p>
        </w:tc>
        <w:tc>
          <w:tcPr>
            <w:tcW w:w="6756" w:type="dxa"/>
            <w:shd w:val="clear" w:color="auto" w:fill="E6E6E6"/>
          </w:tcPr>
          <w:p>
            <w:pPr>
              <w:pStyle w:val="TableParagraph"/>
              <w:ind w:left="0" w:right="6"/>
              <w:jc w:val="center"/>
              <w:rPr>
                <w:b w:val="0"/>
                <w:sz w:val="21"/>
              </w:rPr>
            </w:pPr>
            <w:r>
              <w:rPr>
                <w:b w:val="0"/>
                <w:spacing w:val="8"/>
                <w:sz w:val="21"/>
              </w:rPr>
              <w:t>Description</w:t>
            </w:r>
          </w:p>
        </w:tc>
      </w:tr>
      <w:tr>
        <w:trPr>
          <w:trHeight w:val="405" w:hRule="atLeast"/>
        </w:trPr>
        <w:tc>
          <w:tcPr>
            <w:tcW w:w="1440" w:type="dxa"/>
          </w:tcPr>
          <w:p>
            <w:pPr>
              <w:pStyle w:val="TableParagraph"/>
              <w:spacing w:before="62"/>
              <w:rPr>
                <w:b w:val="0"/>
                <w:sz w:val="21"/>
              </w:rPr>
            </w:pPr>
            <w:r>
              <w:rPr>
                <w:b w:val="0"/>
                <w:spacing w:val="-2"/>
                <w:sz w:val="21"/>
              </w:rPr>
              <w:t>ABORTED*</w:t>
            </w:r>
          </w:p>
        </w:tc>
        <w:tc>
          <w:tcPr>
            <w:tcW w:w="6756" w:type="dxa"/>
          </w:tcPr>
          <w:p>
            <w:pPr>
              <w:pStyle w:val="TableParagraph"/>
              <w:spacing w:before="62"/>
              <w:rPr>
                <w:b w:val="0"/>
                <w:sz w:val="21"/>
              </w:rPr>
            </w:pPr>
            <w:r>
              <w:rPr>
                <w:b w:val="0"/>
                <w:sz w:val="21"/>
              </w:rPr>
              <w:t>Test</w:t>
            </w:r>
            <w:r>
              <w:rPr>
                <w:b w:val="0"/>
                <w:spacing w:val="5"/>
                <w:sz w:val="21"/>
              </w:rPr>
              <w:t> </w:t>
            </w:r>
            <w:r>
              <w:rPr>
                <w:b w:val="0"/>
                <w:sz w:val="21"/>
              </w:rPr>
              <w:t>was</w:t>
            </w:r>
            <w:r>
              <w:rPr>
                <w:b w:val="0"/>
                <w:spacing w:val="5"/>
                <w:sz w:val="21"/>
              </w:rPr>
              <w:t> </w:t>
            </w:r>
            <w:r>
              <w:rPr>
                <w:b w:val="0"/>
                <w:sz w:val="21"/>
              </w:rPr>
              <w:t>aborted</w:t>
            </w:r>
            <w:r>
              <w:rPr>
                <w:b w:val="0"/>
                <w:spacing w:val="27"/>
                <w:sz w:val="21"/>
              </w:rPr>
              <w:t> </w:t>
            </w:r>
            <w:r>
              <w:rPr>
                <w:b w:val="0"/>
                <w:sz w:val="21"/>
              </w:rPr>
              <w:t>due</w:t>
            </w:r>
            <w:r>
              <w:rPr>
                <w:b w:val="0"/>
                <w:spacing w:val="19"/>
                <w:sz w:val="21"/>
              </w:rPr>
              <w:t> </w:t>
            </w:r>
            <w:r>
              <w:rPr>
                <w:b w:val="0"/>
                <w:sz w:val="21"/>
              </w:rPr>
              <w:t>to</w:t>
            </w:r>
            <w:r>
              <w:rPr>
                <w:b w:val="0"/>
                <w:spacing w:val="12"/>
                <w:sz w:val="21"/>
              </w:rPr>
              <w:t> </w:t>
            </w:r>
            <w:r>
              <w:rPr>
                <w:b w:val="0"/>
                <w:sz w:val="21"/>
              </w:rPr>
              <w:t>problems</w:t>
            </w:r>
            <w:r>
              <w:rPr>
                <w:b w:val="0"/>
                <w:spacing w:val="31"/>
                <w:sz w:val="21"/>
              </w:rPr>
              <w:t> </w:t>
            </w:r>
            <w:r>
              <w:rPr>
                <w:b w:val="0"/>
                <w:sz w:val="21"/>
              </w:rPr>
              <w:t>with</w:t>
            </w:r>
            <w:r>
              <w:rPr>
                <w:b w:val="0"/>
                <w:spacing w:val="13"/>
                <w:sz w:val="21"/>
              </w:rPr>
              <w:t> </w:t>
            </w:r>
            <w:r>
              <w:rPr>
                <w:b w:val="0"/>
                <w:sz w:val="21"/>
              </w:rPr>
              <w:t>the</w:t>
            </w:r>
            <w:r>
              <w:rPr>
                <w:b w:val="0"/>
                <w:spacing w:val="19"/>
                <w:sz w:val="21"/>
              </w:rPr>
              <w:t> </w:t>
            </w:r>
            <w:r>
              <w:rPr>
                <w:b w:val="0"/>
                <w:sz w:val="21"/>
              </w:rPr>
              <w:t>installed</w:t>
            </w:r>
            <w:r>
              <w:rPr>
                <w:b w:val="0"/>
                <w:spacing w:val="14"/>
                <w:sz w:val="21"/>
              </w:rPr>
              <w:t> </w:t>
            </w:r>
            <w:r>
              <w:rPr>
                <w:b w:val="0"/>
                <w:sz w:val="21"/>
              </w:rPr>
              <w:t>monitoring</w:t>
            </w:r>
            <w:r>
              <w:rPr>
                <w:b w:val="0"/>
                <w:spacing w:val="51"/>
                <w:sz w:val="21"/>
              </w:rPr>
              <w:t> </w:t>
            </w:r>
            <w:r>
              <w:rPr>
                <w:b w:val="0"/>
                <w:spacing w:val="-2"/>
                <w:sz w:val="21"/>
              </w:rPr>
              <w:t>system</w:t>
            </w:r>
          </w:p>
        </w:tc>
      </w:tr>
      <w:tr>
        <w:trPr>
          <w:trHeight w:val="405" w:hRule="atLeast"/>
        </w:trPr>
        <w:tc>
          <w:tcPr>
            <w:tcW w:w="1440" w:type="dxa"/>
          </w:tcPr>
          <w:p>
            <w:pPr>
              <w:pStyle w:val="TableParagraph"/>
              <w:rPr>
                <w:b w:val="0"/>
                <w:sz w:val="21"/>
              </w:rPr>
            </w:pPr>
            <w:r>
              <w:rPr>
                <w:b w:val="0"/>
                <w:spacing w:val="-2"/>
                <w:sz w:val="21"/>
              </w:rPr>
              <w:t>FAILED</w:t>
            </w:r>
          </w:p>
        </w:tc>
        <w:tc>
          <w:tcPr>
            <w:tcW w:w="6756" w:type="dxa"/>
          </w:tcPr>
          <w:p>
            <w:pPr>
              <w:pStyle w:val="TableParagraph"/>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04" w:hRule="atLeast"/>
        </w:trPr>
        <w:tc>
          <w:tcPr>
            <w:tcW w:w="1440" w:type="dxa"/>
          </w:tcPr>
          <w:p>
            <w:pPr>
              <w:pStyle w:val="TableParagraph"/>
              <w:rPr>
                <w:b w:val="0"/>
                <w:sz w:val="21"/>
              </w:rPr>
            </w:pPr>
            <w:r>
              <w:rPr>
                <w:b w:val="0"/>
                <w:spacing w:val="-2"/>
                <w:sz w:val="21"/>
              </w:rPr>
              <w:t>PASSED</w:t>
            </w:r>
          </w:p>
        </w:tc>
        <w:tc>
          <w:tcPr>
            <w:tcW w:w="6756" w:type="dxa"/>
          </w:tcPr>
          <w:p>
            <w:pPr>
              <w:pStyle w:val="TableParagraph"/>
              <w:rPr>
                <w:b w:val="0"/>
                <w:sz w:val="21"/>
              </w:rPr>
            </w:pPr>
            <w:r>
              <w:rPr>
                <w:b w:val="0"/>
                <w:sz w:val="21"/>
              </w:rPr>
              <w:t>Test</w:t>
            </w:r>
            <w:r>
              <w:rPr>
                <w:b w:val="0"/>
                <w:spacing w:val="9"/>
                <w:sz w:val="21"/>
              </w:rPr>
              <w:t> </w:t>
            </w:r>
            <w:r>
              <w:rPr>
                <w:b w:val="0"/>
                <w:sz w:val="21"/>
              </w:rPr>
              <w:t>was</w:t>
            </w:r>
            <w:r>
              <w:rPr>
                <w:b w:val="0"/>
                <w:spacing w:val="9"/>
                <w:sz w:val="21"/>
              </w:rPr>
              <w:t> </w:t>
            </w:r>
            <w:r>
              <w:rPr>
                <w:b w:val="0"/>
                <w:sz w:val="21"/>
              </w:rPr>
              <w:t>passed</w:t>
            </w:r>
            <w:r>
              <w:rPr>
                <w:b w:val="0"/>
                <w:spacing w:val="18"/>
                <w:sz w:val="21"/>
              </w:rPr>
              <w:t> </w:t>
            </w:r>
            <w:r>
              <w:rPr>
                <w:b w:val="0"/>
                <w:sz w:val="21"/>
              </w:rPr>
              <w:t>and</w:t>
            </w:r>
            <w:r>
              <w:rPr>
                <w:b w:val="0"/>
                <w:spacing w:val="17"/>
                <w:sz w:val="21"/>
              </w:rPr>
              <w:t> </w:t>
            </w:r>
            <w:r>
              <w:rPr>
                <w:b w:val="0"/>
                <w:sz w:val="21"/>
              </w:rPr>
              <w:t>the</w:t>
            </w:r>
            <w:r>
              <w:rPr>
                <w:b w:val="0"/>
                <w:spacing w:val="10"/>
                <w:sz w:val="21"/>
              </w:rPr>
              <w:t> </w:t>
            </w:r>
            <w:r>
              <w:rPr>
                <w:b w:val="0"/>
                <w:sz w:val="21"/>
              </w:rPr>
              <w:t>alternate</w:t>
            </w:r>
            <w:r>
              <w:rPr>
                <w:b w:val="0"/>
                <w:spacing w:val="23"/>
                <w:sz w:val="21"/>
              </w:rPr>
              <w:t> </w:t>
            </w:r>
            <w:r>
              <w:rPr>
                <w:b w:val="0"/>
                <w:sz w:val="21"/>
              </w:rPr>
              <w:t>performance</w:t>
            </w:r>
            <w:r>
              <w:rPr>
                <w:b w:val="0"/>
                <w:spacing w:val="51"/>
                <w:sz w:val="21"/>
              </w:rPr>
              <w:t> </w:t>
            </w:r>
            <w:r>
              <w:rPr>
                <w:b w:val="0"/>
                <w:sz w:val="21"/>
              </w:rPr>
              <w:t>specific</w:t>
            </w:r>
            <w:r>
              <w:rPr>
                <w:b w:val="0"/>
                <w:spacing w:val="27"/>
                <w:sz w:val="21"/>
              </w:rPr>
              <w:t> </w:t>
            </w:r>
            <w:r>
              <w:rPr>
                <w:b w:val="0"/>
                <w:sz w:val="21"/>
              </w:rPr>
              <w:t>was</w:t>
            </w:r>
            <w:r>
              <w:rPr>
                <w:b w:val="0"/>
                <w:spacing w:val="10"/>
                <w:sz w:val="21"/>
              </w:rPr>
              <w:t> </w:t>
            </w:r>
            <w:r>
              <w:rPr>
                <w:b w:val="0"/>
                <w:sz w:val="21"/>
              </w:rPr>
              <w:t>not</w:t>
            </w:r>
            <w:r>
              <w:rPr>
                <w:b w:val="0"/>
                <w:spacing w:val="23"/>
                <w:sz w:val="21"/>
              </w:rPr>
              <w:t> </w:t>
            </w:r>
            <w:r>
              <w:rPr>
                <w:b w:val="0"/>
                <w:spacing w:val="-4"/>
                <w:sz w:val="21"/>
              </w:rPr>
              <w:t>used</w:t>
            </w:r>
          </w:p>
        </w:tc>
      </w:tr>
      <w:tr>
        <w:trPr>
          <w:trHeight w:val="405" w:hRule="atLeast"/>
        </w:trPr>
        <w:tc>
          <w:tcPr>
            <w:tcW w:w="1440" w:type="dxa"/>
          </w:tcPr>
          <w:p>
            <w:pPr>
              <w:pStyle w:val="TableParagraph"/>
              <w:rPr>
                <w:b w:val="0"/>
                <w:sz w:val="21"/>
              </w:rPr>
            </w:pPr>
            <w:r>
              <w:rPr>
                <w:b w:val="0"/>
                <w:spacing w:val="-2"/>
                <w:sz w:val="21"/>
              </w:rPr>
              <w:t>PASSAPS</w:t>
            </w:r>
          </w:p>
        </w:tc>
        <w:tc>
          <w:tcPr>
            <w:tcW w:w="6756" w:type="dxa"/>
          </w:tcPr>
          <w:p>
            <w:pPr>
              <w:pStyle w:val="TableParagraph"/>
              <w:rPr>
                <w:b w:val="0"/>
                <w:sz w:val="21"/>
              </w:rPr>
            </w:pPr>
            <w:r>
              <w:rPr>
                <w:b w:val="0"/>
                <w:sz w:val="21"/>
              </w:rPr>
              <w:t>Test</w:t>
            </w:r>
            <w:r>
              <w:rPr>
                <w:b w:val="0"/>
                <w:spacing w:val="9"/>
                <w:sz w:val="21"/>
              </w:rPr>
              <w:t> </w:t>
            </w:r>
            <w:r>
              <w:rPr>
                <w:b w:val="0"/>
                <w:sz w:val="21"/>
              </w:rPr>
              <w:t>was</w:t>
            </w:r>
            <w:r>
              <w:rPr>
                <w:b w:val="0"/>
                <w:spacing w:val="8"/>
                <w:sz w:val="21"/>
              </w:rPr>
              <w:t> </w:t>
            </w:r>
            <w:r>
              <w:rPr>
                <w:b w:val="0"/>
                <w:sz w:val="21"/>
              </w:rPr>
              <w:t>passed</w:t>
            </w:r>
            <w:r>
              <w:rPr>
                <w:b w:val="0"/>
                <w:spacing w:val="18"/>
                <w:sz w:val="21"/>
              </w:rPr>
              <w:t> </w:t>
            </w:r>
            <w:r>
              <w:rPr>
                <w:b w:val="0"/>
                <w:sz w:val="21"/>
              </w:rPr>
              <w:t>using</w:t>
            </w:r>
            <w:r>
              <w:rPr>
                <w:b w:val="0"/>
                <w:spacing w:val="31"/>
                <w:sz w:val="21"/>
              </w:rPr>
              <w:t> </w:t>
            </w:r>
            <w:r>
              <w:rPr>
                <w:b w:val="0"/>
                <w:sz w:val="21"/>
              </w:rPr>
              <w:t>the</w:t>
            </w:r>
            <w:r>
              <w:rPr>
                <w:b w:val="0"/>
                <w:spacing w:val="23"/>
                <w:sz w:val="21"/>
              </w:rPr>
              <w:t> </w:t>
            </w:r>
            <w:r>
              <w:rPr>
                <w:b w:val="0"/>
                <w:sz w:val="21"/>
              </w:rPr>
              <w:t>alternative</w:t>
            </w:r>
            <w:r>
              <w:rPr>
                <w:b w:val="0"/>
                <w:spacing w:val="10"/>
                <w:sz w:val="21"/>
              </w:rPr>
              <w:t> </w:t>
            </w:r>
            <w:r>
              <w:rPr>
                <w:b w:val="0"/>
                <w:sz w:val="21"/>
              </w:rPr>
              <w:t>performance</w:t>
            </w:r>
            <w:r>
              <w:rPr>
                <w:b w:val="0"/>
                <w:spacing w:val="51"/>
                <w:sz w:val="21"/>
              </w:rPr>
              <w:t> </w:t>
            </w:r>
            <w:r>
              <w:rPr>
                <w:b w:val="0"/>
                <w:spacing w:val="-2"/>
                <w:sz w:val="21"/>
              </w:rPr>
              <w:t>specification</w:t>
            </w:r>
          </w:p>
        </w:tc>
      </w:tr>
    </w:tbl>
    <w:p>
      <w:pPr>
        <w:spacing w:line="259" w:lineRule="auto" w:before="2"/>
        <w:ind w:left="1536" w:right="1982" w:hanging="181"/>
        <w:jc w:val="left"/>
        <w:rPr>
          <w:b w:val="0"/>
          <w:sz w:val="21"/>
        </w:rPr>
      </w:pPr>
      <w:r>
        <w:rPr>
          <w:b w:val="0"/>
          <w:sz w:val="21"/>
        </w:rPr>
        <w:t>* If the test is aborted due</w:t>
      </w:r>
      <w:r>
        <w:rPr>
          <w:b w:val="0"/>
          <w:spacing w:val="31"/>
          <w:sz w:val="21"/>
        </w:rPr>
        <w:t> </w:t>
      </w:r>
      <w:r>
        <w:rPr>
          <w:b w:val="0"/>
          <w:sz w:val="21"/>
        </w:rPr>
        <w:t>to</w:t>
      </w:r>
      <w:r>
        <w:rPr>
          <w:b w:val="0"/>
          <w:spacing w:val="-2"/>
          <w:sz w:val="21"/>
        </w:rPr>
        <w:t> </w:t>
      </w:r>
      <w:r>
        <w:rPr>
          <w:b w:val="0"/>
          <w:sz w:val="21"/>
        </w:rPr>
        <w:t>problems</w:t>
      </w:r>
      <w:r>
        <w:rPr>
          <w:b w:val="0"/>
          <w:spacing w:val="40"/>
          <w:sz w:val="21"/>
        </w:rPr>
        <w:t> </w:t>
      </w:r>
      <w:r>
        <w:rPr>
          <w:b w:val="0"/>
          <w:sz w:val="21"/>
        </w:rPr>
        <w:t>unrelated</w:t>
      </w:r>
      <w:r>
        <w:rPr>
          <w:b w:val="0"/>
          <w:spacing w:val="25"/>
          <w:sz w:val="21"/>
        </w:rPr>
        <w:t> </w:t>
      </w:r>
      <w:r>
        <w:rPr>
          <w:b w:val="0"/>
          <w:sz w:val="21"/>
        </w:rPr>
        <w:t>to the monitor’s</w:t>
      </w:r>
      <w:r>
        <w:rPr>
          <w:b w:val="0"/>
          <w:spacing w:val="40"/>
          <w:sz w:val="21"/>
        </w:rPr>
        <w:t> </w:t>
      </w:r>
      <w:r>
        <w:rPr>
          <w:b w:val="0"/>
          <w:sz w:val="21"/>
        </w:rPr>
        <w:t>performance,</w:t>
      </w:r>
      <w:r>
        <w:rPr>
          <w:b w:val="0"/>
          <w:spacing w:val="37"/>
          <w:sz w:val="21"/>
        </w:rPr>
        <w:t> </w:t>
      </w:r>
      <w:r>
        <w:rPr>
          <w:b w:val="0"/>
          <w:sz w:val="21"/>
        </w:rPr>
        <w:t>do not report the test.</w:t>
      </w:r>
    </w:p>
    <w:p>
      <w:pPr>
        <w:pStyle w:val="BodyText"/>
        <w:ind w:left="0"/>
        <w:rPr>
          <w:b w:val="0"/>
          <w:sz w:val="21"/>
        </w:rPr>
      </w:pPr>
    </w:p>
    <w:p>
      <w:pPr>
        <w:pStyle w:val="BodyText"/>
        <w:spacing w:before="57"/>
        <w:ind w:left="0"/>
        <w:rPr>
          <w:b w:val="0"/>
          <w:sz w:val="21"/>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Report</w:t>
      </w:r>
      <w:r>
        <w:rPr>
          <w:b w:val="0"/>
          <w:spacing w:val="6"/>
        </w:rPr>
        <w:t> </w:t>
      </w:r>
      <w:r>
        <w:rPr>
          <w:b w:val="0"/>
        </w:rPr>
        <w:t>the</w:t>
      </w:r>
      <w:r>
        <w:rPr>
          <w:b w:val="0"/>
          <w:spacing w:val="4"/>
        </w:rPr>
        <w:t> </w:t>
      </w:r>
      <w:r>
        <w:rPr>
          <w:b w:val="0"/>
        </w:rPr>
        <w:t>date</w:t>
      </w:r>
      <w:r>
        <w:rPr>
          <w:b w:val="0"/>
          <w:spacing w:val="4"/>
        </w:rPr>
        <w:t> </w:t>
      </w:r>
      <w:r>
        <w:rPr>
          <w:b w:val="0"/>
        </w:rPr>
        <w:t>of</w:t>
      </w:r>
      <w:r>
        <w:rPr>
          <w:b w:val="0"/>
          <w:spacing w:val="3"/>
        </w:rPr>
        <w:t> </w:t>
      </w:r>
      <w:r>
        <w:rPr>
          <w:b w:val="0"/>
        </w:rPr>
        <w:t>the</w:t>
      </w:r>
      <w:r>
        <w:rPr>
          <w:b w:val="0"/>
          <w:spacing w:val="4"/>
        </w:rPr>
        <w:t> </w:t>
      </w:r>
      <w:r>
        <w:rPr>
          <w:b w:val="0"/>
        </w:rPr>
        <w:t>first</w:t>
      </w:r>
      <w:r>
        <w:rPr>
          <w:b w:val="0"/>
          <w:spacing w:val="6"/>
        </w:rPr>
        <w:t> </w:t>
      </w:r>
      <w:r>
        <w:rPr>
          <w:b w:val="0"/>
        </w:rPr>
        <w:t>injection</w:t>
      </w:r>
      <w:r>
        <w:rPr>
          <w:b w:val="0"/>
          <w:spacing w:val="-1"/>
        </w:rPr>
        <w:t> </w:t>
      </w:r>
      <w:r>
        <w:rPr>
          <w:b w:val="0"/>
        </w:rPr>
        <w:t>in</w:t>
      </w:r>
      <w:r>
        <w:rPr>
          <w:b w:val="0"/>
          <w:spacing w:val="-2"/>
        </w:rPr>
        <w:t> </w:t>
      </w:r>
      <w:r>
        <w:rPr>
          <w:b w:val="0"/>
        </w:rPr>
        <w:t>the</w:t>
      </w:r>
      <w:r>
        <w:rPr>
          <w:b w:val="0"/>
          <w:spacing w:val="4"/>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rPr>
          <w:b w:val="0"/>
        </w:rPr>
      </w:pPr>
      <w:r>
        <w:rPr>
          <w:b w:val="0"/>
        </w:rPr>
        <w:t>Report</w:t>
      </w:r>
      <w:r>
        <w:rPr>
          <w:b w:val="0"/>
          <w:spacing w:val="5"/>
        </w:rPr>
        <w:t> </w:t>
      </w:r>
      <w:r>
        <w:rPr>
          <w:b w:val="0"/>
        </w:rPr>
        <w:t>the</w:t>
      </w:r>
      <w:r>
        <w:rPr>
          <w:b w:val="0"/>
          <w:spacing w:val="2"/>
        </w:rPr>
        <w:t> </w:t>
      </w:r>
      <w:r>
        <w:rPr>
          <w:b w:val="0"/>
        </w:rPr>
        <w:t>hour,</w:t>
      </w:r>
      <w:r>
        <w:rPr>
          <w:b w:val="0"/>
          <w:spacing w:val="2"/>
        </w:rPr>
        <w:t> </w:t>
      </w:r>
      <w:r>
        <w:rPr>
          <w:b w:val="0"/>
        </w:rPr>
        <w:t>on</w:t>
      </w:r>
      <w:r>
        <w:rPr>
          <w:b w:val="0"/>
          <w:spacing w:val="-3"/>
        </w:rPr>
        <w:t> </w:t>
      </w:r>
      <w:r>
        <w:rPr>
          <w:b w:val="0"/>
        </w:rPr>
        <w:t>the</w:t>
      </w:r>
      <w:r>
        <w:rPr>
          <w:b w:val="0"/>
          <w:spacing w:val="2"/>
        </w:rPr>
        <w:t> </w:t>
      </w:r>
      <w:r>
        <w:rPr>
          <w:b w:val="0"/>
        </w:rPr>
        <w:t>begin</w:t>
      </w:r>
      <w:r>
        <w:rPr>
          <w:b w:val="0"/>
          <w:spacing w:val="-3"/>
        </w:rPr>
        <w:t> </w:t>
      </w:r>
      <w:r>
        <w:rPr>
          <w:b w:val="0"/>
        </w:rPr>
        <w:t>date,</w:t>
      </w:r>
      <w:r>
        <w:rPr>
          <w:b w:val="0"/>
          <w:spacing w:val="2"/>
        </w:rPr>
        <w:t> </w:t>
      </w:r>
      <w:r>
        <w:rPr>
          <w:b w:val="0"/>
        </w:rPr>
        <w:t>of</w:t>
      </w:r>
      <w:r>
        <w:rPr>
          <w:b w:val="0"/>
          <w:spacing w:val="1"/>
        </w:rPr>
        <w:t> </w:t>
      </w:r>
      <w:r>
        <w:rPr>
          <w:b w:val="0"/>
        </w:rPr>
        <w:t>the</w:t>
      </w:r>
      <w:r>
        <w:rPr>
          <w:b w:val="0"/>
          <w:spacing w:val="3"/>
        </w:rPr>
        <w:t> </w:t>
      </w:r>
      <w:r>
        <w:rPr>
          <w:b w:val="0"/>
        </w:rPr>
        <w:t>first</w:t>
      </w:r>
      <w:r>
        <w:rPr>
          <w:b w:val="0"/>
          <w:spacing w:val="5"/>
        </w:rPr>
        <w:t> </w:t>
      </w:r>
      <w:r>
        <w:rPr>
          <w:b w:val="0"/>
        </w:rPr>
        <w:t>injection</w:t>
      </w:r>
      <w:r>
        <w:rPr>
          <w:b w:val="0"/>
          <w:spacing w:val="-3"/>
        </w:rPr>
        <w:t> </w:t>
      </w:r>
      <w:r>
        <w:rPr>
          <w:b w:val="0"/>
        </w:rPr>
        <w:t>in</w:t>
      </w:r>
      <w:r>
        <w:rPr>
          <w:b w:val="0"/>
          <w:spacing w:val="-4"/>
        </w:rPr>
        <w:t> </w:t>
      </w:r>
      <w:r>
        <w:rPr>
          <w:b w:val="0"/>
        </w:rPr>
        <w:t>the</w:t>
      </w:r>
      <w:r>
        <w:rPr>
          <w:b w:val="0"/>
          <w:spacing w:val="3"/>
        </w:rPr>
        <w:t> </w:t>
      </w:r>
      <w:r>
        <w:rPr>
          <w:b w:val="0"/>
          <w:spacing w:val="-2"/>
        </w:rPr>
        <w:t>test.</w:t>
      </w:r>
    </w:p>
    <w:p>
      <w:pPr>
        <w:spacing w:before="283"/>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Report</w:t>
      </w:r>
      <w:r>
        <w:rPr>
          <w:b w:val="0"/>
          <w:spacing w:val="1"/>
        </w:rPr>
        <w:t> </w:t>
      </w:r>
      <w:r>
        <w:rPr>
          <w:b w:val="0"/>
        </w:rPr>
        <w:t>the</w:t>
      </w:r>
      <w:r>
        <w:rPr>
          <w:b w:val="0"/>
          <w:spacing w:val="1"/>
        </w:rPr>
        <w:t> </w:t>
      </w:r>
      <w:r>
        <w:rPr>
          <w:b w:val="0"/>
        </w:rPr>
        <w:t>minute,</w:t>
      </w:r>
      <w:r>
        <w:rPr>
          <w:b w:val="0"/>
          <w:spacing w:val="1"/>
        </w:rPr>
        <w:t> </w:t>
      </w:r>
      <w:r>
        <w:rPr>
          <w:b w:val="0"/>
        </w:rPr>
        <w:t>during</w:t>
      </w:r>
      <w:r>
        <w:rPr>
          <w:b w:val="0"/>
          <w:spacing w:val="-4"/>
        </w:rPr>
        <w:t> </w:t>
      </w:r>
      <w:r>
        <w:rPr>
          <w:b w:val="0"/>
        </w:rPr>
        <w:t>the</w:t>
      </w:r>
      <w:r>
        <w:rPr>
          <w:b w:val="0"/>
          <w:spacing w:val="1"/>
        </w:rPr>
        <w:t> </w:t>
      </w:r>
      <w:r>
        <w:rPr>
          <w:b w:val="0"/>
        </w:rPr>
        <w:t>begin</w:t>
      </w:r>
      <w:r>
        <w:rPr>
          <w:b w:val="0"/>
          <w:spacing w:val="-5"/>
        </w:rPr>
        <w:t> </w:t>
      </w:r>
      <w:r>
        <w:rPr>
          <w:b w:val="0"/>
        </w:rPr>
        <w:t>hour,</w:t>
      </w:r>
      <w:r>
        <w:rPr>
          <w:b w:val="0"/>
          <w:spacing w:val="12"/>
        </w:rPr>
        <w:t> </w:t>
      </w:r>
      <w:r>
        <w:rPr>
          <w:b w:val="0"/>
        </w:rPr>
        <w:t>of the</w:t>
      </w:r>
      <w:r>
        <w:rPr>
          <w:b w:val="0"/>
          <w:spacing w:val="1"/>
        </w:rPr>
        <w:t> </w:t>
      </w:r>
      <w:r>
        <w:rPr>
          <w:b w:val="0"/>
        </w:rPr>
        <w:t>first</w:t>
      </w:r>
      <w:r>
        <w:rPr>
          <w:b w:val="0"/>
          <w:spacing w:val="3"/>
        </w:rPr>
        <w:t> </w:t>
      </w:r>
      <w:r>
        <w:rPr>
          <w:b w:val="0"/>
        </w:rPr>
        <w:t>injection</w:t>
      </w:r>
      <w:r>
        <w:rPr>
          <w:b w:val="0"/>
          <w:spacing w:val="-4"/>
        </w:rPr>
        <w:t> </w:t>
      </w:r>
      <w:r>
        <w:rPr>
          <w:b w:val="0"/>
        </w:rPr>
        <w:t>in</w:t>
      </w:r>
      <w:r>
        <w:rPr>
          <w:b w:val="0"/>
          <w:spacing w:val="-4"/>
        </w:rPr>
        <w:t> </w:t>
      </w:r>
      <w:r>
        <w:rPr>
          <w:b w:val="0"/>
        </w:rPr>
        <w:t>the</w:t>
      </w:r>
      <w:r>
        <w:rPr>
          <w:b w:val="0"/>
          <w:spacing w:val="1"/>
        </w:rPr>
        <w:t> </w:t>
      </w:r>
      <w:r>
        <w:rPr>
          <w:b w:val="0"/>
          <w:spacing w:val="-2"/>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6"/>
        </w:rPr>
        <w:t> </w:t>
      </w:r>
      <w:r>
        <w:rPr>
          <w:b w:val="0"/>
        </w:rPr>
        <w:t>the</w:t>
      </w:r>
      <w:r>
        <w:rPr>
          <w:b w:val="0"/>
          <w:spacing w:val="3"/>
        </w:rPr>
        <w:t> </w:t>
      </w:r>
      <w:r>
        <w:rPr>
          <w:b w:val="0"/>
        </w:rPr>
        <w:t>date</w:t>
      </w:r>
      <w:r>
        <w:rPr>
          <w:b w:val="0"/>
          <w:spacing w:val="4"/>
        </w:rPr>
        <w:t> </w:t>
      </w:r>
      <w:r>
        <w:rPr>
          <w:b w:val="0"/>
        </w:rPr>
        <w:t>of</w:t>
      </w:r>
      <w:r>
        <w:rPr>
          <w:b w:val="0"/>
          <w:spacing w:val="2"/>
        </w:rPr>
        <w:t> </w:t>
      </w:r>
      <w:r>
        <w:rPr>
          <w:b w:val="0"/>
        </w:rPr>
        <w:t>the</w:t>
      </w:r>
      <w:r>
        <w:rPr>
          <w:b w:val="0"/>
          <w:spacing w:val="4"/>
        </w:rPr>
        <w:t> </w:t>
      </w:r>
      <w:r>
        <w:rPr>
          <w:b w:val="0"/>
        </w:rPr>
        <w:t>last</w:t>
      </w:r>
      <w:r>
        <w:rPr>
          <w:b w:val="0"/>
          <w:spacing w:val="6"/>
        </w:rPr>
        <w:t> </w:t>
      </w:r>
      <w:r>
        <w:rPr>
          <w:b w:val="0"/>
        </w:rPr>
        <w:t>injection</w:t>
      </w:r>
      <w:r>
        <w:rPr>
          <w:b w:val="0"/>
          <w:spacing w:val="-2"/>
        </w:rPr>
        <w:t> </w:t>
      </w:r>
      <w:r>
        <w:rPr>
          <w:b w:val="0"/>
        </w:rPr>
        <w:t>in</w:t>
      </w:r>
      <w:r>
        <w:rPr>
          <w:b w:val="0"/>
          <w:spacing w:val="-2"/>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3"/>
        </w:rPr>
        <w:t> </w:t>
      </w:r>
      <w:r>
        <w:rPr>
          <w:b w:val="0"/>
        </w:rPr>
        <w:t>the</w:t>
      </w:r>
      <w:r>
        <w:rPr>
          <w:b w:val="0"/>
          <w:spacing w:val="2"/>
        </w:rPr>
        <w:t> </w:t>
      </w:r>
      <w:r>
        <w:rPr>
          <w:b w:val="0"/>
        </w:rPr>
        <w:t>hour,</w:t>
      </w:r>
      <w:r>
        <w:rPr>
          <w:b w:val="0"/>
          <w:spacing w:val="3"/>
        </w:rPr>
        <w:t> </w:t>
      </w:r>
      <w:r>
        <w:rPr>
          <w:b w:val="0"/>
        </w:rPr>
        <w:t>on</w:t>
      </w:r>
      <w:r>
        <w:rPr>
          <w:b w:val="0"/>
          <w:spacing w:val="-4"/>
        </w:rPr>
        <w:t> </w:t>
      </w:r>
      <w:r>
        <w:rPr>
          <w:b w:val="0"/>
        </w:rPr>
        <w:t>the</w:t>
      </w:r>
      <w:r>
        <w:rPr>
          <w:b w:val="0"/>
          <w:spacing w:val="3"/>
        </w:rPr>
        <w:t> </w:t>
      </w:r>
      <w:r>
        <w:rPr>
          <w:b w:val="0"/>
        </w:rPr>
        <w:t>end</w:t>
      </w:r>
      <w:r>
        <w:rPr>
          <w:b w:val="0"/>
          <w:spacing w:val="-3"/>
        </w:rPr>
        <w:t> </w:t>
      </w:r>
      <w:r>
        <w:rPr>
          <w:b w:val="0"/>
        </w:rPr>
        <w:t>date,</w:t>
      </w:r>
      <w:r>
        <w:rPr>
          <w:b w:val="0"/>
          <w:spacing w:val="2"/>
        </w:rPr>
        <w:t> </w:t>
      </w:r>
      <w:r>
        <w:rPr>
          <w:b w:val="0"/>
        </w:rPr>
        <w:t>of</w:t>
      </w:r>
      <w:r>
        <w:rPr>
          <w:b w:val="0"/>
          <w:spacing w:val="2"/>
        </w:rPr>
        <w:t> </w:t>
      </w:r>
      <w:r>
        <w:rPr>
          <w:b w:val="0"/>
        </w:rPr>
        <w:t>the</w:t>
      </w:r>
      <w:r>
        <w:rPr>
          <w:b w:val="0"/>
          <w:spacing w:val="2"/>
        </w:rPr>
        <w:t> </w:t>
      </w:r>
      <w:r>
        <w:rPr>
          <w:b w:val="0"/>
        </w:rPr>
        <w:t>last</w:t>
      </w:r>
      <w:r>
        <w:rPr>
          <w:b w:val="0"/>
          <w:spacing w:val="5"/>
        </w:rPr>
        <w:t> </w:t>
      </w:r>
      <w:r>
        <w:rPr>
          <w:b w:val="0"/>
        </w:rPr>
        <w:t>injection</w:t>
      </w:r>
      <w:r>
        <w:rPr>
          <w:b w:val="0"/>
          <w:spacing w:val="-3"/>
        </w:rPr>
        <w:t> </w:t>
      </w:r>
      <w:r>
        <w:rPr>
          <w:b w:val="0"/>
        </w:rPr>
        <w:t>in</w:t>
      </w:r>
      <w:r>
        <w:rPr>
          <w:b w:val="0"/>
          <w:spacing w:val="-3"/>
        </w:rPr>
        <w:t> </w:t>
      </w:r>
      <w:r>
        <w:rPr>
          <w:b w:val="0"/>
        </w:rPr>
        <w:t>the</w:t>
      </w:r>
      <w:r>
        <w:rPr>
          <w:b w:val="0"/>
          <w:spacing w:val="3"/>
        </w:rPr>
        <w:t> </w:t>
      </w:r>
      <w:r>
        <w:rPr>
          <w:b w:val="0"/>
          <w:spacing w:val="-2"/>
        </w:rPr>
        <w:t>test.</w:t>
      </w:r>
    </w:p>
    <w:p>
      <w:pPr>
        <w:pStyle w:val="BodyText"/>
        <w:spacing w:before="2"/>
        <w:ind w:left="0"/>
        <w:rPr>
          <w:b w:val="0"/>
        </w:rPr>
      </w:pPr>
    </w:p>
    <w:p>
      <w:pPr>
        <w:spacing w:before="0"/>
        <w:ind w:left="720" w:right="0" w:firstLine="0"/>
        <w:jc w:val="left"/>
        <w:rPr>
          <w:b w:val="0"/>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r>
        <w:rPr>
          <w:b w:val="0"/>
          <w:spacing w:val="-2"/>
          <w:sz w:val="24"/>
        </w:rPr>
        <w:t>)</w:t>
      </w:r>
    </w:p>
    <w:p>
      <w:pPr>
        <w:pStyle w:val="BodyText"/>
        <w:spacing w:before="7"/>
        <w:rPr>
          <w:b w:val="0"/>
        </w:rPr>
      </w:pPr>
      <w:r>
        <w:rPr>
          <w:b w:val="0"/>
        </w:rPr>
        <w:t>Report</w:t>
      </w:r>
      <w:r>
        <w:rPr>
          <w:b w:val="0"/>
          <w:spacing w:val="1"/>
        </w:rPr>
        <w:t> </w:t>
      </w:r>
      <w:r>
        <w:rPr>
          <w:b w:val="0"/>
        </w:rPr>
        <w:t>the</w:t>
      </w:r>
      <w:r>
        <w:rPr>
          <w:b w:val="0"/>
          <w:spacing w:val="2"/>
        </w:rPr>
        <w:t> </w:t>
      </w:r>
      <w:r>
        <w:rPr>
          <w:b w:val="0"/>
        </w:rPr>
        <w:t>minute,</w:t>
      </w:r>
      <w:r>
        <w:rPr>
          <w:b w:val="0"/>
          <w:spacing w:val="1"/>
        </w:rPr>
        <w:t> </w:t>
      </w:r>
      <w:r>
        <w:rPr>
          <w:b w:val="0"/>
        </w:rPr>
        <w:t>during</w:t>
      </w:r>
      <w:r>
        <w:rPr>
          <w:b w:val="0"/>
          <w:spacing w:val="-5"/>
        </w:rPr>
        <w:t> </w:t>
      </w:r>
      <w:r>
        <w:rPr>
          <w:b w:val="0"/>
        </w:rPr>
        <w:t>the</w:t>
      </w:r>
      <w:r>
        <w:rPr>
          <w:b w:val="0"/>
          <w:spacing w:val="2"/>
        </w:rPr>
        <w:t> </w:t>
      </w:r>
      <w:r>
        <w:rPr>
          <w:b w:val="0"/>
        </w:rPr>
        <w:t>end</w:t>
      </w:r>
      <w:r>
        <w:rPr>
          <w:b w:val="0"/>
          <w:spacing w:val="-5"/>
        </w:rPr>
        <w:t> </w:t>
      </w:r>
      <w:r>
        <w:rPr>
          <w:b w:val="0"/>
        </w:rPr>
        <w:t>hour,</w:t>
      </w:r>
      <w:r>
        <w:rPr>
          <w:b w:val="0"/>
          <w:spacing w:val="2"/>
        </w:rPr>
        <w:t> </w:t>
      </w:r>
      <w:r>
        <w:rPr>
          <w:b w:val="0"/>
        </w:rPr>
        <w:t>of the</w:t>
      </w:r>
      <w:r>
        <w:rPr>
          <w:b w:val="0"/>
          <w:spacing w:val="1"/>
        </w:rPr>
        <w:t> </w:t>
      </w:r>
      <w:r>
        <w:rPr>
          <w:b w:val="0"/>
        </w:rPr>
        <w:t>last</w:t>
      </w:r>
      <w:r>
        <w:rPr>
          <w:b w:val="0"/>
          <w:spacing w:val="4"/>
        </w:rPr>
        <w:t> </w:t>
      </w:r>
      <w:r>
        <w:rPr>
          <w:b w:val="0"/>
        </w:rPr>
        <w:t>injection</w:t>
      </w:r>
      <w:r>
        <w:rPr>
          <w:b w:val="0"/>
          <w:spacing w:val="-4"/>
        </w:rPr>
        <w:t> </w:t>
      </w:r>
      <w:r>
        <w:rPr>
          <w:b w:val="0"/>
        </w:rPr>
        <w:t>in</w:t>
      </w:r>
      <w:r>
        <w:rPr>
          <w:b w:val="0"/>
          <w:spacing w:val="-5"/>
        </w:rPr>
        <w:t> </w:t>
      </w:r>
      <w:r>
        <w:rPr>
          <w:b w:val="0"/>
        </w:rPr>
        <w:t>the</w:t>
      </w:r>
      <w:r>
        <w:rPr>
          <w:b w:val="0"/>
          <w:spacing w:val="2"/>
        </w:rPr>
        <w:t> </w:t>
      </w:r>
      <w:r>
        <w:rPr>
          <w:b w:val="0"/>
          <w:spacing w:val="-2"/>
        </w:rPr>
        <w:t>test.</w:t>
      </w:r>
    </w:p>
    <w:p>
      <w:pPr>
        <w:spacing w:before="283"/>
        <w:ind w:left="720" w:right="0" w:firstLine="0"/>
        <w:jc w:val="left"/>
        <w:rPr>
          <w:b w:val="0"/>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r>
        <w:rPr>
          <w:b w:val="0"/>
          <w:spacing w:val="-2"/>
          <w:sz w:val="24"/>
        </w:rPr>
        <w:t>)</w:t>
      </w:r>
    </w:p>
    <w:p>
      <w:pPr>
        <w:pStyle w:val="BodyText"/>
        <w:spacing w:line="235" w:lineRule="auto" w:before="12"/>
        <w:ind w:right="1152"/>
        <w:rPr>
          <w:b w:val="0"/>
        </w:rPr>
      </w:pPr>
      <w:r>
        <w:rPr>
          <w:b w:val="0"/>
        </w:rPr>
        <w:t>Report “1”</w:t>
      </w:r>
      <w:r>
        <w:rPr>
          <w:b w:val="0"/>
          <w:spacing w:val="-2"/>
        </w:rPr>
        <w:t> </w:t>
      </w:r>
      <w:r>
        <w:rPr>
          <w:b w:val="0"/>
        </w:rPr>
        <w:t>if the test was performed</w:t>
      </w:r>
      <w:r>
        <w:rPr>
          <w:b w:val="0"/>
          <w:spacing w:val="-4"/>
        </w:rPr>
        <w:t> </w:t>
      </w:r>
      <w:r>
        <w:rPr>
          <w:b w:val="0"/>
        </w:rPr>
        <w:t>during</w:t>
      </w:r>
      <w:r>
        <w:rPr>
          <w:b w:val="0"/>
          <w:spacing w:val="-4"/>
        </w:rPr>
        <w:t> </w:t>
      </w:r>
      <w:r>
        <w:rPr>
          <w:b w:val="0"/>
        </w:rPr>
        <w:t>a</w:t>
      </w:r>
      <w:r>
        <w:rPr>
          <w:b w:val="0"/>
          <w:spacing w:val="-5"/>
        </w:rPr>
        <w:t> </w:t>
      </w:r>
      <w:r>
        <w:rPr>
          <w:b w:val="0"/>
        </w:rPr>
        <w:t>grace period, or “0”</w:t>
      </w:r>
      <w:r>
        <w:rPr>
          <w:b w:val="0"/>
          <w:spacing w:val="-2"/>
        </w:rPr>
        <w:t> </w:t>
      </w:r>
      <w:r>
        <w:rPr>
          <w:b w:val="0"/>
        </w:rPr>
        <w:t>if the test was performed either on-schedule or after the expiration of an allotted grace period.</w:t>
      </w:r>
    </w:p>
    <w:p>
      <w:pPr>
        <w:pStyle w:val="BodyText"/>
        <w:spacing w:before="4"/>
        <w:ind w:left="0"/>
        <w:rPr>
          <w:b w:val="0"/>
        </w:rPr>
      </w:pPr>
    </w:p>
    <w:p>
      <w:pPr>
        <w:spacing w:line="290" w:lineRule="exact" w:before="0"/>
        <w:ind w:left="720" w:right="0" w:firstLine="0"/>
        <w:jc w:val="left"/>
        <w:rPr>
          <w:b w:val="0"/>
          <w:i/>
          <w:sz w:val="24"/>
        </w:rPr>
      </w:pPr>
      <w:r>
        <w:rPr>
          <w:b w:val="0"/>
          <w:sz w:val="24"/>
        </w:rPr>
        <w:t>Year</w:t>
      </w:r>
      <w:r>
        <w:rPr>
          <w:b w:val="0"/>
          <w:spacing w:val="55"/>
          <w:sz w:val="24"/>
        </w:rPr>
        <w:t> </w:t>
      </w:r>
      <w:r>
        <w:rPr>
          <w:b w:val="0"/>
          <w:i/>
          <w:spacing w:val="-2"/>
          <w:sz w:val="24"/>
        </w:rPr>
        <w:t>(year)</w:t>
      </w:r>
    </w:p>
    <w:p>
      <w:pPr>
        <w:pStyle w:val="BodyText"/>
        <w:spacing w:line="290" w:lineRule="exact"/>
        <w:rPr>
          <w:b w:val="0"/>
        </w:rPr>
      </w:pPr>
      <w:r>
        <w:rPr>
          <w:b w:val="0"/>
        </w:rPr>
        <w:t>Leave</w:t>
      </w:r>
      <w:r>
        <w:rPr>
          <w:b w:val="0"/>
          <w:spacing w:val="-3"/>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2"/>
        </w:rPr>
        <w:t> </w:t>
      </w:r>
      <w:r>
        <w:rPr>
          <w:b w:val="0"/>
        </w:rPr>
        <w:t>apply to</w:t>
      </w:r>
      <w:r>
        <w:rPr>
          <w:b w:val="0"/>
          <w:spacing w:val="-6"/>
        </w:rPr>
        <w:t> </w:t>
      </w:r>
      <w:r>
        <w:rPr>
          <w:b w:val="0"/>
        </w:rPr>
        <w:t>linearity or 3-level</w:t>
      </w:r>
      <w:r>
        <w:rPr>
          <w:b w:val="0"/>
          <w:spacing w:val="-6"/>
        </w:rPr>
        <w:t> </w:t>
      </w:r>
      <w:r>
        <w:rPr>
          <w:b w:val="0"/>
        </w:rPr>
        <w:t>system integrity </w:t>
      </w:r>
      <w:r>
        <w:rPr>
          <w:b w:val="0"/>
          <w:spacing w:val="-2"/>
        </w:rPr>
        <w:t>checks.</w:t>
      </w:r>
    </w:p>
    <w:p>
      <w:pPr>
        <w:pStyle w:val="BodyText"/>
        <w:spacing w:before="2"/>
        <w:ind w:left="0"/>
        <w:rPr>
          <w:b w:val="0"/>
        </w:rPr>
      </w:pPr>
    </w:p>
    <w:p>
      <w:pPr>
        <w:spacing w:before="0"/>
        <w:ind w:left="720" w:right="0" w:firstLine="0"/>
        <w:jc w:val="left"/>
        <w:rPr>
          <w:b w:val="0"/>
          <w:i/>
          <w:sz w:val="24"/>
        </w:rPr>
      </w:pPr>
      <w:r>
        <w:rPr>
          <w:b w:val="0"/>
          <w:spacing w:val="9"/>
          <w:sz w:val="24"/>
        </w:rPr>
        <w:t>Quarter</w:t>
      </w:r>
      <w:r>
        <w:rPr>
          <w:b w:val="0"/>
          <w:spacing w:val="32"/>
          <w:sz w:val="24"/>
        </w:rPr>
        <w:t> </w:t>
      </w:r>
      <w:r>
        <w:rPr>
          <w:b w:val="0"/>
          <w:i/>
          <w:spacing w:val="-2"/>
          <w:sz w:val="24"/>
        </w:rPr>
        <w:t>(quarter)</w:t>
      </w:r>
    </w:p>
    <w:p>
      <w:pPr>
        <w:pStyle w:val="BodyText"/>
        <w:spacing w:before="7"/>
        <w:rPr>
          <w:b w:val="0"/>
        </w:rPr>
      </w:pPr>
      <w:r>
        <w:rPr>
          <w:b w:val="0"/>
        </w:rPr>
        <w:t>Leave</w:t>
      </w:r>
      <w:r>
        <w:rPr>
          <w:b w:val="0"/>
          <w:spacing w:val="-3"/>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2"/>
        </w:rPr>
        <w:t> </w:t>
      </w:r>
      <w:r>
        <w:rPr>
          <w:b w:val="0"/>
        </w:rPr>
        <w:t>apply to</w:t>
      </w:r>
      <w:r>
        <w:rPr>
          <w:b w:val="0"/>
          <w:spacing w:val="-6"/>
        </w:rPr>
        <w:t> </w:t>
      </w:r>
      <w:r>
        <w:rPr>
          <w:b w:val="0"/>
        </w:rPr>
        <w:t>linearity or 3-level</w:t>
      </w:r>
      <w:r>
        <w:rPr>
          <w:b w:val="0"/>
          <w:spacing w:val="-6"/>
        </w:rPr>
        <w:t> </w:t>
      </w:r>
      <w:r>
        <w:rPr>
          <w:b w:val="0"/>
        </w:rPr>
        <w:t>system integrity </w:t>
      </w:r>
      <w:r>
        <w:rPr>
          <w:b w:val="0"/>
          <w:spacing w:val="-2"/>
        </w:rPr>
        <w:t>checks.</w:t>
      </w:r>
    </w:p>
    <w:p>
      <w:pPr>
        <w:spacing w:before="283"/>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before="7"/>
        <w:rPr>
          <w:b w:val="0"/>
        </w:rPr>
      </w:pPr>
      <w:r>
        <w:rPr>
          <w:b w:val="0"/>
        </w:rPr>
        <w:t>Report</w:t>
      </w:r>
      <w:r>
        <w:rPr>
          <w:b w:val="0"/>
          <w:spacing w:val="7"/>
        </w:rPr>
        <w:t> </w:t>
      </w:r>
      <w:r>
        <w:rPr>
          <w:b w:val="0"/>
        </w:rPr>
        <w:t>a</w:t>
      </w:r>
      <w:r>
        <w:rPr>
          <w:b w:val="0"/>
          <w:spacing w:val="-3"/>
        </w:rPr>
        <w:t> </w:t>
      </w:r>
      <w:r>
        <w:rPr>
          <w:b w:val="0"/>
        </w:rPr>
        <w:t>comment</w:t>
      </w:r>
      <w:r>
        <w:rPr>
          <w:b w:val="0"/>
          <w:spacing w:val="7"/>
        </w:rPr>
        <w:t> </w:t>
      </w:r>
      <w:r>
        <w:rPr>
          <w:b w:val="0"/>
        </w:rPr>
        <w:t>regarding</w:t>
      </w:r>
      <w:r>
        <w:rPr>
          <w:b w:val="0"/>
          <w:spacing w:val="-1"/>
        </w:rPr>
        <w:t> </w:t>
      </w:r>
      <w:r>
        <w:rPr>
          <w:b w:val="0"/>
        </w:rPr>
        <w:t>the</w:t>
      </w:r>
      <w:r>
        <w:rPr>
          <w:b w:val="0"/>
          <w:spacing w:val="4"/>
        </w:rPr>
        <w:t> </w:t>
      </w:r>
      <w:r>
        <w:rPr>
          <w:b w:val="0"/>
        </w:rPr>
        <w:t>test,</w:t>
      </w:r>
      <w:r>
        <w:rPr>
          <w:b w:val="0"/>
          <w:spacing w:val="4"/>
        </w:rPr>
        <w:t> </w:t>
      </w:r>
      <w:r>
        <w:rPr>
          <w:b w:val="0"/>
        </w:rPr>
        <w:t>if</w:t>
      </w:r>
      <w:r>
        <w:rPr>
          <w:b w:val="0"/>
          <w:spacing w:val="4"/>
        </w:rPr>
        <w:t> </w:t>
      </w:r>
      <w:r>
        <w:rPr>
          <w:b w:val="0"/>
          <w:spacing w:val="-2"/>
        </w:rPr>
        <w:t>desired.</w:t>
      </w:r>
    </w:p>
    <w:p>
      <w:pPr>
        <w:pStyle w:val="BodyText"/>
        <w:spacing w:after="0"/>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3"/>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2"/>
        </w:rPr>
        <w:t> </w:t>
      </w:r>
      <w:r>
        <w:rPr>
          <w:b w:val="0"/>
        </w:rPr>
        <w:t>apply to</w:t>
      </w:r>
      <w:r>
        <w:rPr>
          <w:b w:val="0"/>
          <w:spacing w:val="-6"/>
        </w:rPr>
        <w:t> </w:t>
      </w:r>
      <w:r>
        <w:rPr>
          <w:b w:val="0"/>
        </w:rPr>
        <w:t>linearity or 3-level</w:t>
      </w:r>
      <w:r>
        <w:rPr>
          <w:b w:val="0"/>
          <w:spacing w:val="-6"/>
        </w:rPr>
        <w:t> </w:t>
      </w:r>
      <w:r>
        <w:rPr>
          <w:b w:val="0"/>
        </w:rPr>
        <w:t>system integrity </w:t>
      </w:r>
      <w:r>
        <w:rPr>
          <w:b w:val="0"/>
          <w:spacing w:val="-2"/>
        </w:rPr>
        <w:t>checks.</w:t>
      </w:r>
    </w:p>
    <w:p>
      <w:pPr>
        <w:pStyle w:val="BodyText"/>
        <w:spacing w:before="10"/>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4.4 Hg Summary Data Model &amp; Elements" w:id="105"/>
      <w:bookmarkEnd w:id="105"/>
      <w:r>
        <w:rPr/>
      </w:r>
      <w:bookmarkStart w:name="_bookmark64" w:id="106"/>
      <w:bookmarkEnd w:id="106"/>
      <w:r>
        <w:rPr/>
      </w:r>
      <w:r>
        <w:rPr>
          <w:b w:val="0"/>
          <w:color w:val="365F91"/>
        </w:rPr>
        <w:t>Hg</w:t>
      </w:r>
      <w:r>
        <w:rPr>
          <w:b w:val="0"/>
          <w:color w:val="365F91"/>
          <w:spacing w:val="59"/>
        </w:rPr>
        <w:t> </w:t>
      </w:r>
      <w:r>
        <w:rPr>
          <w:b w:val="0"/>
          <w:color w:val="365F91"/>
        </w:rPr>
        <w:t>Summary</w:t>
      </w:r>
      <w:r>
        <w:rPr>
          <w:b w:val="0"/>
          <w:color w:val="365F91"/>
          <w:spacing w:val="54"/>
        </w:rPr>
        <w:t> </w:t>
      </w:r>
      <w:r>
        <w:rPr>
          <w:b w:val="0"/>
          <w:color w:val="365F91"/>
          <w:spacing w:val="10"/>
        </w:rPr>
        <w:t>Data</w:t>
      </w:r>
      <w:r>
        <w:rPr>
          <w:b w:val="0"/>
          <w:color w:val="365F91"/>
          <w:spacing w:val="59"/>
        </w:rPr>
        <w:t> </w:t>
      </w:r>
      <w:r>
        <w:rPr>
          <w:b w:val="0"/>
          <w:color w:val="365F91"/>
        </w:rPr>
        <w:t>Model</w:t>
      </w:r>
      <w:r>
        <w:rPr>
          <w:b w:val="0"/>
          <w:color w:val="365F91"/>
          <w:spacing w:val="55"/>
        </w:rPr>
        <w:t> </w:t>
      </w:r>
      <w:r>
        <w:rPr>
          <w:b w:val="0"/>
          <w:color w:val="365F91"/>
        </w:rPr>
        <w:t>&amp;</w:t>
      </w:r>
      <w:r>
        <w:rPr>
          <w:b w:val="0"/>
          <w:color w:val="365F91"/>
          <w:spacing w:val="50"/>
        </w:rPr>
        <w:t> </w:t>
      </w:r>
      <w:r>
        <w:rPr>
          <w:b w:val="0"/>
          <w:color w:val="365F91"/>
          <w:spacing w:val="-2"/>
        </w:rPr>
        <w:t>Elements</w:t>
      </w:r>
    </w:p>
    <w:p>
      <w:pPr>
        <w:pStyle w:val="BodyText"/>
        <w:spacing w:before="299"/>
        <w:rPr>
          <w:b w:val="0"/>
        </w:rPr>
      </w:pPr>
      <w:r>
        <w:rPr>
          <w:b w:val="0"/>
          <w:color w:val="365F91"/>
        </w:rPr>
        <w:t>Hg</w:t>
      </w:r>
      <w:r>
        <w:rPr>
          <w:b w:val="0"/>
          <w:color w:val="365F91"/>
          <w:spacing w:val="42"/>
        </w:rPr>
        <w:t> </w:t>
      </w:r>
      <w:r>
        <w:rPr>
          <w:b w:val="0"/>
          <w:color w:val="365F91"/>
          <w:spacing w:val="9"/>
        </w:rPr>
        <w:t>Summary</w:t>
      </w:r>
      <w:r>
        <w:rPr>
          <w:b w:val="0"/>
          <w:color w:val="365F91"/>
          <w:spacing w:val="51"/>
        </w:rPr>
        <w:t> </w:t>
      </w:r>
      <w:r>
        <w:rPr>
          <w:b w:val="0"/>
          <w:color w:val="365F91"/>
        </w:rPr>
        <w:t>Data</w:t>
      </w:r>
      <w:r>
        <w:rPr>
          <w:b w:val="0"/>
          <w:color w:val="365F91"/>
          <w:spacing w:val="41"/>
        </w:rPr>
        <w:t> </w:t>
      </w:r>
      <w:r>
        <w:rPr>
          <w:b w:val="0"/>
          <w:color w:val="365F91"/>
        </w:rPr>
        <w:t>JSON</w:t>
      </w:r>
      <w:r>
        <w:rPr>
          <w:b w:val="0"/>
          <w:color w:val="365F91"/>
          <w:spacing w:val="52"/>
        </w:rPr>
        <w:t> </w:t>
      </w:r>
      <w:r>
        <w:rPr>
          <w:b w:val="0"/>
          <w:color w:val="365F91"/>
          <w:spacing w:val="-4"/>
        </w:rPr>
        <w:t>Model</w:t>
      </w:r>
    </w:p>
    <w:p>
      <w:pPr>
        <w:spacing w:before="290"/>
        <w:ind w:left="1" w:right="383" w:firstLine="0"/>
        <w:jc w:val="center"/>
        <w:rPr>
          <w:b w:val="0"/>
          <w:sz w:val="21"/>
        </w:rPr>
      </w:pPr>
      <w:bookmarkStart w:name="_bookmark65" w:id="107"/>
      <w:bookmarkEnd w:id="107"/>
      <w:r>
        <w:rPr/>
      </w:r>
      <w:r>
        <w:rPr>
          <w:b w:val="0"/>
          <w:sz w:val="21"/>
        </w:rPr>
        <w:t>Figure</w:t>
      </w:r>
      <w:r>
        <w:rPr>
          <w:b w:val="0"/>
          <w:spacing w:val="36"/>
          <w:sz w:val="21"/>
        </w:rPr>
        <w:t> </w:t>
      </w:r>
      <w:r>
        <w:rPr>
          <w:b w:val="0"/>
          <w:sz w:val="21"/>
        </w:rPr>
        <w:t>14:</w:t>
      </w:r>
      <w:r>
        <w:rPr>
          <w:b w:val="0"/>
          <w:spacing w:val="38"/>
          <w:sz w:val="21"/>
        </w:rPr>
        <w:t> </w:t>
      </w:r>
      <w:r>
        <w:rPr>
          <w:b w:val="0"/>
          <w:i/>
          <w:spacing w:val="10"/>
          <w:sz w:val="22"/>
        </w:rPr>
        <w:t>hgSummaryData</w:t>
      </w:r>
      <w:r>
        <w:rPr>
          <w:b w:val="0"/>
          <w:i/>
          <w:spacing w:val="39"/>
          <w:sz w:val="22"/>
        </w:rPr>
        <w:t> </w:t>
      </w:r>
      <w:r>
        <w:rPr>
          <w:b w:val="0"/>
          <w:spacing w:val="10"/>
          <w:sz w:val="21"/>
        </w:rPr>
        <w:t>JSON</w:t>
      </w:r>
      <w:r>
        <w:rPr>
          <w:b w:val="0"/>
          <w:spacing w:val="42"/>
          <w:sz w:val="21"/>
        </w:rPr>
        <w:t> </w:t>
      </w:r>
      <w:r>
        <w:rPr>
          <w:b w:val="0"/>
          <w:spacing w:val="8"/>
          <w:sz w:val="21"/>
        </w:rPr>
        <w:t>Elements</w:t>
      </w:r>
    </w:p>
    <w:p>
      <w:pPr>
        <w:pStyle w:val="BodyText"/>
        <w:spacing w:before="11"/>
        <w:ind w:left="0"/>
        <w:rPr>
          <w:b w:val="0"/>
          <w:sz w:val="7"/>
        </w:rPr>
      </w:pPr>
      <w:r>
        <w:rPr>
          <w:b w:val="0"/>
          <w:sz w:val="7"/>
        </w:rPr>
        <w:drawing>
          <wp:anchor distT="0" distB="0" distL="0" distR="0" allowOverlap="1" layoutInCell="1" locked="0" behindDoc="1" simplePos="0" relativeHeight="487594496">
            <wp:simplePos x="0" y="0"/>
            <wp:positionH relativeFrom="page">
              <wp:posOffset>2228850</wp:posOffset>
            </wp:positionH>
            <wp:positionV relativeFrom="paragraph">
              <wp:posOffset>77000</wp:posOffset>
            </wp:positionV>
            <wp:extent cx="3302855" cy="1915572"/>
            <wp:effectExtent l="0" t="0" r="0" b="0"/>
            <wp:wrapTopAndBottom/>
            <wp:docPr id="22" name="Image 22" descr="hg Summary Data JSON Elements diagram "/>
            <wp:cNvGraphicFramePr>
              <a:graphicFrameLocks/>
            </wp:cNvGraphicFramePr>
            <a:graphic>
              <a:graphicData uri="http://schemas.openxmlformats.org/drawingml/2006/picture">
                <pic:pic>
                  <pic:nvPicPr>
                    <pic:cNvPr id="22" name="Image 22" descr="hg Summary Data JSON Elements diagram "/>
                    <pic:cNvPicPr/>
                  </pic:nvPicPr>
                  <pic:blipFill>
                    <a:blip r:embed="rId23" cstate="print"/>
                    <a:stretch>
                      <a:fillRect/>
                    </a:stretch>
                  </pic:blipFill>
                  <pic:spPr>
                    <a:xfrm>
                      <a:off x="0" y="0"/>
                      <a:ext cx="3302855" cy="1915572"/>
                    </a:xfrm>
                    <a:prstGeom prst="rect">
                      <a:avLst/>
                    </a:prstGeom>
                  </pic:spPr>
                </pic:pic>
              </a:graphicData>
            </a:graphic>
          </wp:anchor>
        </w:drawing>
      </w:r>
    </w:p>
    <w:p>
      <w:pPr>
        <w:pStyle w:val="BodyText"/>
        <w:spacing w:before="51"/>
        <w:ind w:left="0"/>
        <w:rPr>
          <w:b w:val="0"/>
          <w:sz w:val="21"/>
        </w:rPr>
      </w:pPr>
    </w:p>
    <w:p>
      <w:pPr>
        <w:spacing w:line="580" w:lineRule="atLeast" w:before="0"/>
        <w:ind w:left="720" w:right="7019" w:firstLine="0"/>
        <w:jc w:val="left"/>
        <w:rPr>
          <w:b w:val="0"/>
          <w:i/>
          <w:sz w:val="24"/>
        </w:rPr>
      </w:pPr>
      <w:r>
        <w:rPr>
          <w:b w:val="0"/>
          <w:color w:val="365F91"/>
          <w:sz w:val="24"/>
        </w:rPr>
        <w:t>Hg </w:t>
      </w:r>
      <w:r>
        <w:rPr>
          <w:b w:val="0"/>
          <w:color w:val="365F91"/>
          <w:spacing w:val="9"/>
          <w:sz w:val="24"/>
        </w:rPr>
        <w:t>Summary</w:t>
      </w:r>
      <w:r>
        <w:rPr>
          <w:b w:val="0"/>
          <w:color w:val="365F91"/>
          <w:spacing w:val="9"/>
          <w:sz w:val="24"/>
        </w:rPr>
        <w:t> </w:t>
      </w:r>
      <w:r>
        <w:rPr>
          <w:b w:val="0"/>
          <w:color w:val="365F91"/>
          <w:sz w:val="24"/>
        </w:rPr>
        <w:t>Data JSON</w:t>
      </w:r>
      <w:r>
        <w:rPr>
          <w:b w:val="0"/>
          <w:color w:val="365F91"/>
          <w:spacing w:val="40"/>
          <w:sz w:val="24"/>
        </w:rPr>
        <w:t> </w:t>
      </w:r>
      <w:r>
        <w:rPr>
          <w:b w:val="0"/>
          <w:color w:val="365F91"/>
          <w:sz w:val="24"/>
        </w:rPr>
        <w:t>Elements </w:t>
      </w:r>
      <w:r>
        <w:rPr>
          <w:b w:val="0"/>
          <w:sz w:val="24"/>
        </w:rPr>
        <w:t>Gas</w:t>
      </w:r>
      <w:r>
        <w:rPr>
          <w:b w:val="0"/>
          <w:spacing w:val="9"/>
          <w:sz w:val="24"/>
        </w:rPr>
        <w:t> Level </w:t>
      </w:r>
      <w:r>
        <w:rPr>
          <w:b w:val="0"/>
          <w:sz w:val="24"/>
        </w:rPr>
        <w:t>Code </w:t>
      </w:r>
      <w:r>
        <w:rPr>
          <w:b w:val="0"/>
          <w:i/>
          <w:sz w:val="24"/>
        </w:rPr>
        <w:t>(gasLevelCode)</w:t>
      </w:r>
    </w:p>
    <w:p>
      <w:pPr>
        <w:pStyle w:val="BodyText"/>
        <w:spacing w:line="235" w:lineRule="auto" w:before="20"/>
        <w:ind w:right="1014"/>
        <w:rPr>
          <w:b w:val="0"/>
        </w:rPr>
      </w:pPr>
      <w:r>
        <w:rPr>
          <w:b w:val="0"/>
        </w:rPr>
        <w:t>Report one of the calibration gas level codes with the gas injection as shown in</w:t>
      </w:r>
      <w:r>
        <w:rPr>
          <w:b w:val="0"/>
          <w:spacing w:val="-1"/>
        </w:rPr>
        <w:t> </w:t>
      </w:r>
      <w:r>
        <w:rPr>
          <w:b w:val="0"/>
        </w:rPr>
        <w:t>the table below. For</w:t>
      </w:r>
      <w:r>
        <w:rPr>
          <w:b w:val="0"/>
          <w:spacing w:val="-2"/>
        </w:rPr>
        <w:t> </w:t>
      </w:r>
      <w:r>
        <w:rPr>
          <w:b w:val="0"/>
        </w:rPr>
        <w:t>high-level injections,</w:t>
      </w:r>
      <w:r>
        <w:rPr>
          <w:b w:val="0"/>
          <w:spacing w:val="-2"/>
        </w:rPr>
        <w:t> </w:t>
      </w:r>
      <w:r>
        <w:rPr>
          <w:b w:val="0"/>
        </w:rPr>
        <w:t>the</w:t>
      </w:r>
      <w:r>
        <w:rPr>
          <w:b w:val="0"/>
          <w:spacing w:val="-2"/>
        </w:rPr>
        <w:t> </w:t>
      </w:r>
      <w:r>
        <w:rPr>
          <w:b w:val="0"/>
        </w:rPr>
        <w:t>calibration</w:t>
      </w:r>
      <w:r>
        <w:rPr>
          <w:b w:val="0"/>
          <w:spacing w:val="-7"/>
        </w:rPr>
        <w:t> </w:t>
      </w:r>
      <w:r>
        <w:rPr>
          <w:b w:val="0"/>
        </w:rPr>
        <w:t>gas</w:t>
      </w:r>
      <w:r>
        <w:rPr>
          <w:b w:val="0"/>
          <w:spacing w:val="-1"/>
        </w:rPr>
        <w:t> </w:t>
      </w:r>
      <w:r>
        <w:rPr>
          <w:b w:val="0"/>
        </w:rPr>
        <w:t>concentration must be</w:t>
      </w:r>
      <w:r>
        <w:rPr>
          <w:b w:val="0"/>
          <w:spacing w:val="-2"/>
        </w:rPr>
        <w:t> </w:t>
      </w:r>
      <w:r>
        <w:rPr>
          <w:b w:val="0"/>
        </w:rPr>
        <w:t>80</w:t>
      </w:r>
      <w:r>
        <w:rPr>
          <w:b w:val="0"/>
          <w:spacing w:val="-5"/>
        </w:rPr>
        <w:t> </w:t>
      </w:r>
      <w:r>
        <w:rPr>
          <w:b w:val="0"/>
        </w:rPr>
        <w:t>to</w:t>
      </w:r>
      <w:r>
        <w:rPr>
          <w:b w:val="0"/>
          <w:spacing w:val="-8"/>
        </w:rPr>
        <w:t> </w:t>
      </w:r>
      <w:r>
        <w:rPr>
          <w:b w:val="0"/>
        </w:rPr>
        <w:t>100%</w:t>
      </w:r>
      <w:r>
        <w:rPr>
          <w:b w:val="0"/>
          <w:spacing w:val="-5"/>
        </w:rPr>
        <w:t> </w:t>
      </w:r>
      <w:r>
        <w:rPr>
          <w:b w:val="0"/>
        </w:rPr>
        <w:t>of</w:t>
      </w:r>
      <w:r>
        <w:rPr>
          <w:b w:val="0"/>
          <w:spacing w:val="-3"/>
        </w:rPr>
        <w:t> </w:t>
      </w:r>
      <w:r>
        <w:rPr>
          <w:b w:val="0"/>
        </w:rPr>
        <w:t>the</w:t>
      </w:r>
      <w:r>
        <w:rPr>
          <w:b w:val="0"/>
          <w:spacing w:val="-2"/>
        </w:rPr>
        <w:t> </w:t>
      </w:r>
      <w:r>
        <w:rPr>
          <w:b w:val="0"/>
        </w:rPr>
        <w:t>span</w:t>
      </w:r>
      <w:r>
        <w:rPr>
          <w:b w:val="0"/>
          <w:spacing w:val="-8"/>
        </w:rPr>
        <w:t> </w:t>
      </w:r>
      <w:r>
        <w:rPr>
          <w:b w:val="0"/>
        </w:rPr>
        <w:t>value; for mid-level, 50 to 60% of the span value; and for low-level, 20 to 30% of the span value.</w:t>
      </w:r>
    </w:p>
    <w:p>
      <w:pPr>
        <w:pStyle w:val="BodyText"/>
        <w:spacing w:before="9"/>
        <w:ind w:left="0"/>
        <w:rPr>
          <w:b w:val="0"/>
        </w:rPr>
      </w:pPr>
    </w:p>
    <w:p>
      <w:pPr>
        <w:spacing w:before="0"/>
        <w:ind w:left="13" w:right="383" w:firstLine="0"/>
        <w:jc w:val="center"/>
        <w:rPr>
          <w:b w:val="0"/>
          <w:sz w:val="21"/>
        </w:rPr>
      </w:pPr>
      <w:bookmarkStart w:name="_bookmark66" w:id="108"/>
      <w:bookmarkEnd w:id="108"/>
      <w:r>
        <w:rPr/>
      </w:r>
      <w:r>
        <w:rPr>
          <w:b w:val="0"/>
          <w:spacing w:val="10"/>
          <w:sz w:val="21"/>
        </w:rPr>
        <w:t>Table</w:t>
      </w:r>
      <w:r>
        <w:rPr>
          <w:b w:val="0"/>
          <w:spacing w:val="54"/>
          <w:sz w:val="21"/>
        </w:rPr>
        <w:t> </w:t>
      </w:r>
      <w:r>
        <w:rPr>
          <w:b w:val="0"/>
          <w:sz w:val="21"/>
        </w:rPr>
        <w:t>12:</w:t>
      </w:r>
      <w:r>
        <w:rPr>
          <w:b w:val="0"/>
          <w:spacing w:val="57"/>
          <w:sz w:val="21"/>
        </w:rPr>
        <w:t> </w:t>
      </w:r>
      <w:r>
        <w:rPr>
          <w:b w:val="0"/>
          <w:spacing w:val="11"/>
          <w:sz w:val="21"/>
        </w:rPr>
        <w:t>Linearity</w:t>
      </w:r>
      <w:r>
        <w:rPr>
          <w:b w:val="0"/>
          <w:spacing w:val="52"/>
          <w:sz w:val="21"/>
        </w:rPr>
        <w:t> </w:t>
      </w:r>
      <w:r>
        <w:rPr>
          <w:b w:val="0"/>
          <w:sz w:val="21"/>
        </w:rPr>
        <w:t>and</w:t>
      </w:r>
      <w:r>
        <w:rPr>
          <w:b w:val="0"/>
          <w:spacing w:val="47"/>
          <w:sz w:val="21"/>
        </w:rPr>
        <w:t> </w:t>
      </w:r>
      <w:r>
        <w:rPr>
          <w:b w:val="0"/>
          <w:spacing w:val="13"/>
          <w:sz w:val="21"/>
        </w:rPr>
        <w:t>3-</w:t>
      </w:r>
      <w:r>
        <w:rPr>
          <w:b w:val="0"/>
          <w:spacing w:val="11"/>
          <w:sz w:val="21"/>
        </w:rPr>
        <w:t>Level</w:t>
      </w:r>
      <w:r>
        <w:rPr>
          <w:b w:val="0"/>
          <w:spacing w:val="53"/>
          <w:sz w:val="21"/>
        </w:rPr>
        <w:t> </w:t>
      </w:r>
      <w:r>
        <w:rPr>
          <w:b w:val="0"/>
          <w:spacing w:val="10"/>
          <w:sz w:val="21"/>
        </w:rPr>
        <w:t>System</w:t>
      </w:r>
      <w:r>
        <w:rPr>
          <w:b w:val="0"/>
          <w:spacing w:val="49"/>
          <w:sz w:val="21"/>
        </w:rPr>
        <w:t> </w:t>
      </w:r>
      <w:r>
        <w:rPr>
          <w:b w:val="0"/>
          <w:sz w:val="21"/>
        </w:rPr>
        <w:t>Integrity</w:t>
      </w:r>
      <w:r>
        <w:rPr>
          <w:b w:val="0"/>
          <w:spacing w:val="52"/>
          <w:sz w:val="21"/>
        </w:rPr>
        <w:t> </w:t>
      </w:r>
      <w:r>
        <w:rPr>
          <w:b w:val="0"/>
          <w:spacing w:val="10"/>
          <w:sz w:val="21"/>
        </w:rPr>
        <w:t>Check</w:t>
      </w:r>
      <w:r>
        <w:rPr>
          <w:b w:val="0"/>
          <w:spacing w:val="53"/>
          <w:sz w:val="21"/>
        </w:rPr>
        <w:t> </w:t>
      </w:r>
      <w:r>
        <w:rPr>
          <w:b w:val="0"/>
          <w:sz w:val="21"/>
        </w:rPr>
        <w:t>Gas</w:t>
      </w:r>
      <w:r>
        <w:rPr>
          <w:b w:val="0"/>
          <w:spacing w:val="53"/>
          <w:sz w:val="21"/>
        </w:rPr>
        <w:t> </w:t>
      </w:r>
      <w:r>
        <w:rPr>
          <w:b w:val="0"/>
          <w:spacing w:val="11"/>
          <w:sz w:val="21"/>
        </w:rPr>
        <w:t>Level</w:t>
      </w:r>
      <w:r>
        <w:rPr>
          <w:b w:val="0"/>
          <w:spacing w:val="52"/>
          <w:sz w:val="21"/>
        </w:rPr>
        <w:t> </w:t>
      </w:r>
      <w:r>
        <w:rPr>
          <w:b w:val="0"/>
          <w:sz w:val="21"/>
        </w:rPr>
        <w:t>Codes</w:t>
      </w:r>
      <w:r>
        <w:rPr>
          <w:b w:val="0"/>
          <w:spacing w:val="53"/>
          <w:sz w:val="21"/>
        </w:rPr>
        <w:t> </w:t>
      </w:r>
      <w:r>
        <w:rPr>
          <w:b w:val="0"/>
          <w:sz w:val="21"/>
        </w:rPr>
        <w:t>and</w:t>
      </w:r>
      <w:r>
        <w:rPr>
          <w:b w:val="0"/>
          <w:spacing w:val="47"/>
          <w:sz w:val="21"/>
        </w:rPr>
        <w:t> </w:t>
      </w:r>
      <w:r>
        <w:rPr>
          <w:b w:val="0"/>
          <w:spacing w:val="8"/>
          <w:sz w:val="21"/>
        </w:rPr>
        <w:t>Descriptions</w:t>
      </w:r>
    </w:p>
    <w:p>
      <w:pPr>
        <w:pStyle w:val="BodyText"/>
        <w:spacing w:before="2"/>
        <w:ind w:left="0"/>
        <w:rPr>
          <w:b w:val="0"/>
          <w:sz w:val="11"/>
        </w:rPr>
      </w:pPr>
    </w:p>
    <w:tbl>
      <w:tblPr>
        <w:tblW w:w="0" w:type="auto"/>
        <w:jc w:val="left"/>
        <w:tblInd w:w="32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2880"/>
      </w:tblGrid>
      <w:tr>
        <w:trPr>
          <w:trHeight w:val="405" w:hRule="atLeast"/>
        </w:trPr>
        <w:tc>
          <w:tcPr>
            <w:tcW w:w="1440" w:type="dxa"/>
            <w:shd w:val="clear" w:color="auto" w:fill="E6E6E6"/>
          </w:tcPr>
          <w:p>
            <w:pPr>
              <w:pStyle w:val="TableParagraph"/>
              <w:spacing w:before="62"/>
              <w:ind w:left="472"/>
              <w:rPr>
                <w:b w:val="0"/>
                <w:sz w:val="21"/>
              </w:rPr>
            </w:pPr>
            <w:r>
              <w:rPr>
                <w:b w:val="0"/>
                <w:spacing w:val="-4"/>
                <w:sz w:val="21"/>
              </w:rPr>
              <w:t>Code</w:t>
            </w:r>
          </w:p>
        </w:tc>
        <w:tc>
          <w:tcPr>
            <w:tcW w:w="2880" w:type="dxa"/>
            <w:shd w:val="clear" w:color="auto" w:fill="E6E6E6"/>
          </w:tcPr>
          <w:p>
            <w:pPr>
              <w:pStyle w:val="TableParagraph"/>
              <w:spacing w:before="62"/>
              <w:ind w:left="880"/>
              <w:rPr>
                <w:b w:val="0"/>
                <w:sz w:val="21"/>
              </w:rPr>
            </w:pPr>
            <w:r>
              <w:rPr>
                <w:b w:val="0"/>
                <w:spacing w:val="8"/>
                <w:sz w:val="21"/>
              </w:rPr>
              <w:t>Description</w:t>
            </w:r>
          </w:p>
        </w:tc>
      </w:tr>
      <w:tr>
        <w:trPr>
          <w:trHeight w:val="404" w:hRule="atLeast"/>
        </w:trPr>
        <w:tc>
          <w:tcPr>
            <w:tcW w:w="1440" w:type="dxa"/>
          </w:tcPr>
          <w:p>
            <w:pPr>
              <w:pStyle w:val="TableParagraph"/>
              <w:rPr>
                <w:b w:val="0"/>
                <w:sz w:val="21"/>
              </w:rPr>
            </w:pPr>
            <w:r>
              <w:rPr>
                <w:b w:val="0"/>
                <w:spacing w:val="-5"/>
                <w:sz w:val="21"/>
              </w:rPr>
              <w:t>LOW</w:t>
            </w:r>
          </w:p>
        </w:tc>
        <w:tc>
          <w:tcPr>
            <w:tcW w:w="2880" w:type="dxa"/>
          </w:tcPr>
          <w:p>
            <w:pPr>
              <w:pStyle w:val="TableParagraph"/>
              <w:rPr>
                <w:b w:val="0"/>
                <w:sz w:val="21"/>
              </w:rPr>
            </w:pPr>
            <w:r>
              <w:rPr>
                <w:b w:val="0"/>
                <w:sz w:val="21"/>
              </w:rPr>
              <w:t>Low</w:t>
            </w:r>
            <w:r>
              <w:rPr>
                <w:b w:val="0"/>
                <w:spacing w:val="11"/>
                <w:sz w:val="21"/>
              </w:rPr>
              <w:t> </w:t>
            </w:r>
            <w:r>
              <w:rPr>
                <w:b w:val="0"/>
                <w:spacing w:val="-2"/>
                <w:sz w:val="21"/>
              </w:rPr>
              <w:t>Level</w:t>
            </w:r>
          </w:p>
        </w:tc>
      </w:tr>
      <w:tr>
        <w:trPr>
          <w:trHeight w:val="405" w:hRule="atLeast"/>
        </w:trPr>
        <w:tc>
          <w:tcPr>
            <w:tcW w:w="1440" w:type="dxa"/>
          </w:tcPr>
          <w:p>
            <w:pPr>
              <w:pStyle w:val="TableParagraph"/>
              <w:rPr>
                <w:b w:val="0"/>
                <w:sz w:val="21"/>
              </w:rPr>
            </w:pPr>
            <w:r>
              <w:rPr>
                <w:b w:val="0"/>
                <w:spacing w:val="-5"/>
                <w:sz w:val="21"/>
              </w:rPr>
              <w:t>MID</w:t>
            </w:r>
          </w:p>
        </w:tc>
        <w:tc>
          <w:tcPr>
            <w:tcW w:w="2880" w:type="dxa"/>
          </w:tcPr>
          <w:p>
            <w:pPr>
              <w:pStyle w:val="TableParagraph"/>
              <w:rPr>
                <w:b w:val="0"/>
                <w:sz w:val="21"/>
              </w:rPr>
            </w:pPr>
            <w:r>
              <w:rPr>
                <w:b w:val="0"/>
                <w:sz w:val="21"/>
              </w:rPr>
              <w:t>Mid</w:t>
            </w:r>
            <w:r>
              <w:rPr>
                <w:b w:val="0"/>
                <w:spacing w:val="11"/>
                <w:sz w:val="21"/>
              </w:rPr>
              <w:t> </w:t>
            </w:r>
            <w:r>
              <w:rPr>
                <w:b w:val="0"/>
                <w:spacing w:val="-2"/>
                <w:sz w:val="21"/>
              </w:rPr>
              <w:t>Level</w:t>
            </w:r>
          </w:p>
        </w:tc>
      </w:tr>
      <w:tr>
        <w:trPr>
          <w:trHeight w:val="405" w:hRule="atLeast"/>
        </w:trPr>
        <w:tc>
          <w:tcPr>
            <w:tcW w:w="1440" w:type="dxa"/>
          </w:tcPr>
          <w:p>
            <w:pPr>
              <w:pStyle w:val="TableParagraph"/>
              <w:rPr>
                <w:b w:val="0"/>
                <w:sz w:val="21"/>
              </w:rPr>
            </w:pPr>
            <w:r>
              <w:rPr>
                <w:b w:val="0"/>
                <w:spacing w:val="-4"/>
                <w:sz w:val="21"/>
              </w:rPr>
              <w:t>HIGH</w:t>
            </w:r>
          </w:p>
        </w:tc>
        <w:tc>
          <w:tcPr>
            <w:tcW w:w="2880" w:type="dxa"/>
          </w:tcPr>
          <w:p>
            <w:pPr>
              <w:pStyle w:val="TableParagraph"/>
              <w:rPr>
                <w:b w:val="0"/>
                <w:sz w:val="21"/>
              </w:rPr>
            </w:pPr>
            <w:r>
              <w:rPr>
                <w:b w:val="0"/>
                <w:sz w:val="21"/>
              </w:rPr>
              <w:t>High</w:t>
            </w:r>
            <w:r>
              <w:rPr>
                <w:b w:val="0"/>
                <w:spacing w:val="19"/>
                <w:sz w:val="21"/>
              </w:rPr>
              <w:t> </w:t>
            </w:r>
            <w:r>
              <w:rPr>
                <w:b w:val="0"/>
                <w:spacing w:val="-2"/>
                <w:sz w:val="21"/>
              </w:rPr>
              <w:t>Level</w:t>
            </w:r>
          </w:p>
        </w:tc>
      </w:tr>
    </w:tbl>
    <w:p>
      <w:pPr>
        <w:pStyle w:val="BodyText"/>
        <w:ind w:left="0"/>
        <w:rPr>
          <w:b w:val="0"/>
          <w:sz w:val="21"/>
        </w:rPr>
      </w:pPr>
    </w:p>
    <w:p>
      <w:pPr>
        <w:pStyle w:val="BodyText"/>
        <w:spacing w:before="72"/>
        <w:ind w:left="0"/>
        <w:rPr>
          <w:b w:val="0"/>
          <w:sz w:val="21"/>
        </w:rPr>
      </w:pPr>
    </w:p>
    <w:p>
      <w:pPr>
        <w:spacing w:before="0"/>
        <w:ind w:left="720" w:right="0" w:firstLine="0"/>
        <w:jc w:val="left"/>
        <w:rPr>
          <w:b w:val="0"/>
          <w:i/>
          <w:sz w:val="24"/>
        </w:rPr>
      </w:pPr>
      <w:r>
        <w:rPr>
          <w:b w:val="0"/>
          <w:sz w:val="24"/>
        </w:rPr>
        <w:t>Mean</w:t>
      </w:r>
      <w:r>
        <w:rPr>
          <w:b w:val="0"/>
          <w:spacing w:val="47"/>
          <w:sz w:val="24"/>
        </w:rPr>
        <w:t> </w:t>
      </w:r>
      <w:r>
        <w:rPr>
          <w:b w:val="0"/>
          <w:spacing w:val="10"/>
          <w:sz w:val="24"/>
        </w:rPr>
        <w:t>Measured</w:t>
      </w:r>
      <w:r>
        <w:rPr>
          <w:b w:val="0"/>
          <w:spacing w:val="48"/>
          <w:sz w:val="24"/>
        </w:rPr>
        <w:t> </w:t>
      </w:r>
      <w:r>
        <w:rPr>
          <w:b w:val="0"/>
          <w:sz w:val="24"/>
        </w:rPr>
        <w:t>Value</w:t>
      </w:r>
      <w:r>
        <w:rPr>
          <w:b w:val="0"/>
          <w:spacing w:val="40"/>
          <w:sz w:val="24"/>
        </w:rPr>
        <w:t> </w:t>
      </w:r>
      <w:r>
        <w:rPr>
          <w:b w:val="0"/>
          <w:i/>
          <w:spacing w:val="-2"/>
          <w:sz w:val="24"/>
        </w:rPr>
        <w:t>(meanMeasuredValue)</w:t>
      </w:r>
    </w:p>
    <w:p>
      <w:pPr>
        <w:pStyle w:val="BodyText"/>
        <w:spacing w:line="235" w:lineRule="auto" w:before="12"/>
        <w:ind w:right="829"/>
        <w:rPr>
          <w:b w:val="0"/>
        </w:rPr>
      </w:pPr>
      <w:r>
        <w:rPr>
          <w:b w:val="0"/>
        </w:rPr>
        <w:t>Calculate</w:t>
      </w:r>
      <w:r>
        <w:rPr>
          <w:b w:val="0"/>
          <w:spacing w:val="-1"/>
        </w:rPr>
        <w:t> </w:t>
      </w:r>
      <w:r>
        <w:rPr>
          <w:b w:val="0"/>
        </w:rPr>
        <w:t>and report the</w:t>
      </w:r>
      <w:r>
        <w:rPr>
          <w:b w:val="0"/>
          <w:spacing w:val="-1"/>
        </w:rPr>
        <w:t> </w:t>
      </w:r>
      <w:r>
        <w:rPr>
          <w:b w:val="0"/>
        </w:rPr>
        <w:t>mean</w:t>
      </w:r>
      <w:r>
        <w:rPr>
          <w:b w:val="0"/>
          <w:spacing w:val="-6"/>
        </w:rPr>
        <w:t> </w:t>
      </w:r>
      <w:r>
        <w:rPr>
          <w:b w:val="0"/>
        </w:rPr>
        <w:t>(arithmetic average)</w:t>
      </w:r>
      <w:r>
        <w:rPr>
          <w:b w:val="0"/>
          <w:spacing w:val="-2"/>
        </w:rPr>
        <w:t> </w:t>
      </w:r>
      <w:r>
        <w:rPr>
          <w:b w:val="0"/>
        </w:rPr>
        <w:t>of</w:t>
      </w:r>
      <w:r>
        <w:rPr>
          <w:b w:val="0"/>
          <w:spacing w:val="-2"/>
        </w:rPr>
        <w:t> </w:t>
      </w:r>
      <w:r>
        <w:rPr>
          <w:b w:val="0"/>
        </w:rPr>
        <w:t>the</w:t>
      </w:r>
      <w:r>
        <w:rPr>
          <w:b w:val="0"/>
          <w:spacing w:val="-1"/>
        </w:rPr>
        <w:t> </w:t>
      </w:r>
      <w:r>
        <w:rPr>
          <w:b w:val="0"/>
        </w:rPr>
        <w:t>measured</w:t>
      </w:r>
      <w:r>
        <w:rPr>
          <w:b w:val="0"/>
          <w:spacing w:val="-6"/>
        </w:rPr>
        <w:t> </w:t>
      </w:r>
      <w:r>
        <w:rPr>
          <w:b w:val="0"/>
        </w:rPr>
        <w:t>values for</w:t>
      </w:r>
      <w:r>
        <w:rPr>
          <w:b w:val="0"/>
          <w:spacing w:val="-1"/>
        </w:rPr>
        <w:t> </w:t>
      </w:r>
      <w:r>
        <w:rPr>
          <w:b w:val="0"/>
        </w:rPr>
        <w:t>the</w:t>
      </w:r>
      <w:r>
        <w:rPr>
          <w:b w:val="0"/>
          <w:spacing w:val="-1"/>
        </w:rPr>
        <w:t> </w:t>
      </w:r>
      <w:r>
        <w:rPr>
          <w:b w:val="0"/>
        </w:rPr>
        <w:t>specified calibration gas level.</w:t>
      </w:r>
    </w:p>
    <w:p>
      <w:pPr>
        <w:pStyle w:val="BodyText"/>
        <w:spacing w:before="4"/>
        <w:ind w:left="0"/>
        <w:rPr>
          <w:b w:val="0"/>
        </w:rPr>
      </w:pPr>
    </w:p>
    <w:p>
      <w:pPr>
        <w:spacing w:line="290" w:lineRule="exact" w:before="0"/>
        <w:ind w:left="720" w:right="0" w:firstLine="0"/>
        <w:jc w:val="left"/>
        <w:rPr>
          <w:b w:val="0"/>
          <w:i/>
          <w:sz w:val="24"/>
        </w:rPr>
      </w:pPr>
      <w:r>
        <w:rPr>
          <w:b w:val="0"/>
          <w:sz w:val="24"/>
        </w:rPr>
        <w:t>Mean</w:t>
      </w:r>
      <w:r>
        <w:rPr>
          <w:b w:val="0"/>
          <w:spacing w:val="48"/>
          <w:sz w:val="24"/>
        </w:rPr>
        <w:t> </w:t>
      </w:r>
      <w:r>
        <w:rPr>
          <w:b w:val="0"/>
          <w:spacing w:val="11"/>
          <w:sz w:val="24"/>
        </w:rPr>
        <w:t>Reference</w:t>
      </w:r>
      <w:r>
        <w:rPr>
          <w:b w:val="0"/>
          <w:spacing w:val="55"/>
          <w:sz w:val="24"/>
        </w:rPr>
        <w:t> </w:t>
      </w:r>
      <w:r>
        <w:rPr>
          <w:b w:val="0"/>
          <w:sz w:val="24"/>
        </w:rPr>
        <w:t>Value</w:t>
      </w:r>
      <w:r>
        <w:rPr>
          <w:b w:val="0"/>
          <w:spacing w:val="40"/>
          <w:sz w:val="24"/>
        </w:rPr>
        <w:t> </w:t>
      </w:r>
      <w:r>
        <w:rPr>
          <w:b w:val="0"/>
          <w:i/>
          <w:spacing w:val="-2"/>
          <w:sz w:val="24"/>
        </w:rPr>
        <w:t>(meanReferenceValue)</w:t>
      </w:r>
    </w:p>
    <w:p>
      <w:pPr>
        <w:pStyle w:val="BodyText"/>
        <w:spacing w:line="244" w:lineRule="auto"/>
        <w:ind w:right="829"/>
        <w:rPr>
          <w:b w:val="0"/>
        </w:rPr>
      </w:pPr>
      <w:r>
        <w:rPr>
          <w:b w:val="0"/>
        </w:rPr>
        <w:t>Calculate and report the mean</w:t>
      </w:r>
      <w:r>
        <w:rPr>
          <w:b w:val="0"/>
          <w:spacing w:val="-5"/>
        </w:rPr>
        <w:t> </w:t>
      </w:r>
      <w:r>
        <w:rPr>
          <w:b w:val="0"/>
        </w:rPr>
        <w:t>(arithmetic average)</w:t>
      </w:r>
      <w:r>
        <w:rPr>
          <w:b w:val="0"/>
          <w:spacing w:val="-1"/>
        </w:rPr>
        <w:t> </w:t>
      </w:r>
      <w:r>
        <w:rPr>
          <w:b w:val="0"/>
        </w:rPr>
        <w:t>of</w:t>
      </w:r>
      <w:r>
        <w:rPr>
          <w:b w:val="0"/>
          <w:spacing w:val="-1"/>
        </w:rPr>
        <w:t> </w:t>
      </w:r>
      <w:r>
        <w:rPr>
          <w:b w:val="0"/>
        </w:rPr>
        <w:t>the reference values for the specified calibration gas level.</w:t>
      </w:r>
    </w:p>
    <w:p>
      <w:pPr>
        <w:pStyle w:val="BodyText"/>
        <w:spacing w:after="0" w:line="244"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Percent</w:t>
      </w:r>
      <w:r>
        <w:rPr>
          <w:b w:val="0"/>
          <w:spacing w:val="36"/>
          <w:sz w:val="24"/>
        </w:rPr>
        <w:t> </w:t>
      </w:r>
      <w:r>
        <w:rPr>
          <w:b w:val="0"/>
          <w:spacing w:val="9"/>
          <w:sz w:val="24"/>
        </w:rPr>
        <w:t>Error</w:t>
      </w:r>
      <w:r>
        <w:rPr>
          <w:b w:val="0"/>
          <w:spacing w:val="21"/>
          <w:sz w:val="24"/>
        </w:rPr>
        <w:t> </w:t>
      </w:r>
      <w:r>
        <w:rPr>
          <w:b w:val="0"/>
          <w:i/>
          <w:spacing w:val="-2"/>
          <w:sz w:val="24"/>
        </w:rPr>
        <w:t>(percentError)</w:t>
      </w:r>
    </w:p>
    <w:p>
      <w:pPr>
        <w:pStyle w:val="BodyText"/>
        <w:ind w:right="1152"/>
        <w:rPr>
          <w:b w:val="0"/>
        </w:rPr>
      </w:pPr>
      <w:r>
        <w:rPr>
          <w:b w:val="0"/>
        </w:rPr>
        <w:t>Calculate and report the error as a</w:t>
      </w:r>
      <w:r>
        <w:rPr>
          <w:b w:val="0"/>
          <w:spacing w:val="-4"/>
        </w:rPr>
        <w:t> </w:t>
      </w:r>
      <w:r>
        <w:rPr>
          <w:b w:val="0"/>
        </w:rPr>
        <w:t>percentage of the reference gas value or, if necessary, as the absolute value of the difference between</w:t>
      </w:r>
      <w:r>
        <w:rPr>
          <w:b w:val="0"/>
          <w:spacing w:val="-2"/>
        </w:rPr>
        <w:t> </w:t>
      </w:r>
      <w:r>
        <w:rPr>
          <w:b w:val="0"/>
        </w:rPr>
        <w:t>the average reference and</w:t>
      </w:r>
      <w:r>
        <w:rPr>
          <w:b w:val="0"/>
          <w:spacing w:val="-2"/>
        </w:rPr>
        <w:t> </w:t>
      </w:r>
      <w:r>
        <w:rPr>
          <w:b w:val="0"/>
        </w:rPr>
        <w:t>measured</w:t>
      </w:r>
      <w:r>
        <w:rPr>
          <w:b w:val="0"/>
          <w:spacing w:val="-2"/>
        </w:rPr>
        <w:t> </w:t>
      </w:r>
      <w:r>
        <w:rPr>
          <w:b w:val="0"/>
        </w:rPr>
        <w:t>values (|R – A|). For each type of test, the performance specifications are the same for both initial certification and on-going quality-assurance (see</w:t>
      </w:r>
      <w:r>
        <w:rPr>
          <w:b w:val="0"/>
          <w:spacing w:val="-4"/>
        </w:rPr>
        <w:t> </w:t>
      </w:r>
      <w:r>
        <w:rPr>
          <w:b w:val="0"/>
        </w:rPr>
        <w:t>Tables</w:t>
      </w:r>
      <w:r>
        <w:rPr>
          <w:b w:val="0"/>
          <w:spacing w:val="-3"/>
        </w:rPr>
        <w:t> </w:t>
      </w:r>
      <w:r>
        <w:rPr>
          <w:b w:val="0"/>
        </w:rPr>
        <w:t>A-1</w:t>
      </w:r>
      <w:r>
        <w:rPr>
          <w:b w:val="0"/>
          <w:spacing w:val="-6"/>
        </w:rPr>
        <w:t> </w:t>
      </w:r>
      <w:r>
        <w:rPr>
          <w:b w:val="0"/>
        </w:rPr>
        <w:t>and</w:t>
      </w:r>
      <w:r>
        <w:rPr>
          <w:b w:val="0"/>
          <w:spacing w:val="-9"/>
        </w:rPr>
        <w:t> </w:t>
      </w:r>
      <w:r>
        <w:rPr>
          <w:b w:val="0"/>
        </w:rPr>
        <w:t>A-2</w:t>
      </w:r>
      <w:r>
        <w:rPr>
          <w:b w:val="0"/>
          <w:spacing w:val="-6"/>
        </w:rPr>
        <w:t> </w:t>
      </w:r>
      <w:r>
        <w:rPr>
          <w:b w:val="0"/>
        </w:rPr>
        <w:t>in Appendix A</w:t>
      </w:r>
      <w:r>
        <w:rPr>
          <w:b w:val="0"/>
          <w:spacing w:val="-8"/>
        </w:rPr>
        <w:t> </w:t>
      </w:r>
      <w:r>
        <w:rPr>
          <w:b w:val="0"/>
        </w:rPr>
        <w:t>to</w:t>
      </w:r>
      <w:r>
        <w:rPr>
          <w:b w:val="0"/>
          <w:spacing w:val="-10"/>
        </w:rPr>
        <w:t> </w:t>
      </w:r>
      <w:r>
        <w:rPr>
          <w:b w:val="0"/>
        </w:rPr>
        <w:t>40</w:t>
      </w:r>
      <w:r>
        <w:rPr>
          <w:b w:val="0"/>
          <w:spacing w:val="-6"/>
        </w:rPr>
        <w:t> </w:t>
      </w:r>
      <w:r>
        <w:rPr>
          <w:b w:val="0"/>
        </w:rPr>
        <w:t>CFR</w:t>
      </w:r>
      <w:r>
        <w:rPr>
          <w:b w:val="0"/>
          <w:spacing w:val="-2"/>
        </w:rPr>
        <w:t> </w:t>
      </w:r>
      <w:r>
        <w:rPr>
          <w:b w:val="0"/>
        </w:rPr>
        <w:t>Part</w:t>
      </w:r>
      <w:r>
        <w:rPr>
          <w:b w:val="0"/>
          <w:spacing w:val="-2"/>
        </w:rPr>
        <w:t> </w:t>
      </w:r>
      <w:r>
        <w:rPr>
          <w:b w:val="0"/>
        </w:rPr>
        <w:t>63,</w:t>
      </w:r>
      <w:r>
        <w:rPr>
          <w:b w:val="0"/>
          <w:spacing w:val="-4"/>
        </w:rPr>
        <w:t> </w:t>
      </w:r>
      <w:r>
        <w:rPr>
          <w:b w:val="0"/>
        </w:rPr>
        <w:t>Subpart </w:t>
      </w:r>
      <w:r>
        <w:rPr>
          <w:b w:val="0"/>
          <w:spacing w:val="-2"/>
        </w:rPr>
        <w:t>UUUUU).</w:t>
      </w:r>
    </w:p>
    <w:p>
      <w:pPr>
        <w:pStyle w:val="BodyText"/>
        <w:spacing w:before="6"/>
        <w:ind w:left="0"/>
        <w:rPr>
          <w:b w:val="0"/>
        </w:rPr>
      </w:pPr>
    </w:p>
    <w:p>
      <w:pPr>
        <w:pStyle w:val="BodyText"/>
        <w:spacing w:line="237" w:lineRule="auto"/>
        <w:ind w:right="1084"/>
        <w:rPr>
          <w:b w:val="0"/>
        </w:rPr>
      </w:pPr>
      <w:r>
        <w:rPr>
          <w:b w:val="0"/>
        </w:rPr>
        <w:t>Report the linearity error (LE) or system integrity error (SIE) as a percentage of the reference value if the test meets the standard performance specification, even if the test also meets the alternative performance specification. Only when the result does not pass the standard specification, but does meet</w:t>
      </w:r>
      <w:r>
        <w:rPr>
          <w:b w:val="0"/>
          <w:spacing w:val="-8"/>
        </w:rPr>
        <w:t> </w:t>
      </w:r>
      <w:r>
        <w:rPr>
          <w:b w:val="0"/>
        </w:rPr>
        <w:t>the</w:t>
      </w:r>
      <w:r>
        <w:rPr>
          <w:b w:val="0"/>
          <w:spacing w:val="-11"/>
        </w:rPr>
        <w:t> </w:t>
      </w:r>
      <w:r>
        <w:rPr>
          <w:b w:val="0"/>
        </w:rPr>
        <w:t>alternative specification, is</w:t>
      </w:r>
      <w:r>
        <w:rPr>
          <w:b w:val="0"/>
          <w:spacing w:val="-10"/>
        </w:rPr>
        <w:t> </w:t>
      </w:r>
      <w:r>
        <w:rPr>
          <w:b w:val="0"/>
        </w:rPr>
        <w:t>|R –</w:t>
      </w:r>
      <w:r>
        <w:rPr>
          <w:b w:val="0"/>
          <w:spacing w:val="-12"/>
        </w:rPr>
        <w:t> </w:t>
      </w:r>
      <w:r>
        <w:rPr>
          <w:b w:val="0"/>
        </w:rPr>
        <w:t>A|</w:t>
      </w:r>
      <w:r>
        <w:rPr>
          <w:b w:val="0"/>
          <w:spacing w:val="-3"/>
        </w:rPr>
        <w:t> </w:t>
      </w:r>
      <w:r>
        <w:rPr>
          <w:b w:val="0"/>
        </w:rPr>
        <w:t>reported. Report</w:t>
      </w:r>
      <w:r>
        <w:rPr>
          <w:b w:val="0"/>
          <w:spacing w:val="-8"/>
        </w:rPr>
        <w:t> </w:t>
      </w:r>
      <w:r>
        <w:rPr>
          <w:b w:val="0"/>
        </w:rPr>
        <w:t>the error as a percentage of the reference gas value if the test fails both specifications.</w:t>
      </w:r>
    </w:p>
    <w:p>
      <w:pPr>
        <w:pStyle w:val="BodyText"/>
        <w:spacing w:before="7"/>
        <w:ind w:left="0"/>
        <w:rPr>
          <w:b w:val="0"/>
        </w:rPr>
      </w:pPr>
    </w:p>
    <w:p>
      <w:pPr>
        <w:spacing w:line="290" w:lineRule="exact" w:before="0"/>
        <w:ind w:left="720" w:right="0" w:firstLine="0"/>
        <w:jc w:val="left"/>
        <w:rPr>
          <w:b w:val="0"/>
          <w:i/>
          <w:sz w:val="24"/>
        </w:rPr>
      </w:pPr>
      <w:r>
        <w:rPr>
          <w:b w:val="0"/>
          <w:sz w:val="24"/>
        </w:rPr>
        <w:t>APS</w:t>
      </w:r>
      <w:r>
        <w:rPr>
          <w:b w:val="0"/>
          <w:spacing w:val="53"/>
          <w:w w:val="150"/>
          <w:sz w:val="24"/>
        </w:rPr>
        <w:t> </w:t>
      </w:r>
      <w:r>
        <w:rPr>
          <w:b w:val="0"/>
          <w:sz w:val="24"/>
        </w:rPr>
        <w:t>Indicator</w:t>
      </w:r>
      <w:r>
        <w:rPr>
          <w:b w:val="0"/>
          <w:spacing w:val="64"/>
          <w:sz w:val="24"/>
        </w:rPr>
        <w:t> </w:t>
      </w:r>
      <w:r>
        <w:rPr>
          <w:b w:val="0"/>
          <w:i/>
          <w:spacing w:val="-2"/>
          <w:sz w:val="24"/>
        </w:rPr>
        <w:t>(apsIndicator)</w:t>
      </w:r>
    </w:p>
    <w:p>
      <w:pPr>
        <w:pStyle w:val="BodyText"/>
        <w:ind w:right="829"/>
        <w:rPr>
          <w:b w:val="0"/>
        </w:rPr>
      </w:pPr>
      <w:r>
        <w:rPr>
          <w:b w:val="0"/>
        </w:rPr>
        <w:t>Report “1”</w:t>
      </w:r>
      <w:r>
        <w:rPr>
          <w:b w:val="0"/>
          <w:spacing w:val="-3"/>
        </w:rPr>
        <w:t> </w:t>
      </w:r>
      <w:r>
        <w:rPr>
          <w:b w:val="0"/>
        </w:rPr>
        <w:t>if you</w:t>
      </w:r>
      <w:r>
        <w:rPr>
          <w:b w:val="0"/>
          <w:spacing w:val="-5"/>
        </w:rPr>
        <w:t> </w:t>
      </w:r>
      <w:r>
        <w:rPr>
          <w:b w:val="0"/>
        </w:rPr>
        <w:t>are reporting</w:t>
      </w:r>
      <w:r>
        <w:rPr>
          <w:b w:val="0"/>
          <w:spacing w:val="-5"/>
        </w:rPr>
        <w:t> </w:t>
      </w:r>
      <w:r>
        <w:rPr>
          <w:b w:val="0"/>
        </w:rPr>
        <w:t>the results as the absolute value of the difference between</w:t>
      </w:r>
      <w:r>
        <w:rPr>
          <w:b w:val="0"/>
          <w:spacing w:val="-5"/>
        </w:rPr>
        <w:t> </w:t>
      </w:r>
      <w:r>
        <w:rPr>
          <w:b w:val="0"/>
        </w:rPr>
        <w:t>the average reference and measured values. Report “0” if you are reporting the LE or SIE as a percentage of the reference gas value.</w:t>
      </w:r>
    </w:p>
    <w:p>
      <w:pPr>
        <w:pStyle w:val="BodyText"/>
        <w:spacing w:before="9"/>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4.5 Hg Injection Data Model &amp; Elements" w:id="109"/>
      <w:bookmarkEnd w:id="109"/>
      <w:r>
        <w:rPr/>
      </w:r>
      <w:bookmarkStart w:name="_bookmark67" w:id="110"/>
      <w:bookmarkEnd w:id="110"/>
      <w:r>
        <w:rPr/>
      </w:r>
      <w:r>
        <w:rPr>
          <w:b w:val="0"/>
          <w:color w:val="365F91"/>
        </w:rPr>
        <w:t>Hg</w:t>
      </w:r>
      <w:r>
        <w:rPr>
          <w:b w:val="0"/>
          <w:color w:val="365F91"/>
          <w:spacing w:val="47"/>
        </w:rPr>
        <w:t> </w:t>
      </w:r>
      <w:r>
        <w:rPr>
          <w:b w:val="0"/>
          <w:color w:val="365F91"/>
          <w:spacing w:val="10"/>
        </w:rPr>
        <w:t>Injection</w:t>
      </w:r>
      <w:r>
        <w:rPr>
          <w:b w:val="0"/>
          <w:color w:val="365F91"/>
          <w:spacing w:val="45"/>
        </w:rPr>
        <w:t> </w:t>
      </w:r>
      <w:r>
        <w:rPr>
          <w:b w:val="0"/>
          <w:color w:val="365F91"/>
          <w:spacing w:val="10"/>
        </w:rPr>
        <w:t>Data</w:t>
      </w:r>
      <w:r>
        <w:rPr>
          <w:b w:val="0"/>
          <w:color w:val="365F91"/>
          <w:spacing w:val="47"/>
        </w:rPr>
        <w:t> </w:t>
      </w:r>
      <w:r>
        <w:rPr>
          <w:b w:val="0"/>
          <w:color w:val="365F91"/>
        </w:rPr>
        <w:t>Model</w:t>
      </w:r>
      <w:r>
        <w:rPr>
          <w:b w:val="0"/>
          <w:color w:val="365F91"/>
          <w:spacing w:val="44"/>
        </w:rPr>
        <w:t> </w:t>
      </w:r>
      <w:r>
        <w:rPr>
          <w:b w:val="0"/>
          <w:color w:val="365F91"/>
        </w:rPr>
        <w:t>&amp;</w:t>
      </w:r>
      <w:r>
        <w:rPr>
          <w:b w:val="0"/>
          <w:color w:val="365F91"/>
          <w:spacing w:val="38"/>
        </w:rPr>
        <w:t> </w:t>
      </w:r>
      <w:r>
        <w:rPr>
          <w:b w:val="0"/>
          <w:color w:val="365F91"/>
          <w:spacing w:val="-2"/>
        </w:rPr>
        <w:t>Elements</w:t>
      </w:r>
    </w:p>
    <w:p>
      <w:pPr>
        <w:pStyle w:val="BodyText"/>
        <w:spacing w:before="299"/>
        <w:rPr>
          <w:b w:val="0"/>
        </w:rPr>
      </w:pPr>
      <w:r>
        <w:rPr>
          <w:b w:val="0"/>
          <w:color w:val="365F91"/>
        </w:rPr>
        <w:t>Hg</w:t>
      </w:r>
      <w:r>
        <w:rPr>
          <w:b w:val="0"/>
          <w:color w:val="365F91"/>
          <w:spacing w:val="38"/>
        </w:rPr>
        <w:t> </w:t>
      </w:r>
      <w:r>
        <w:rPr>
          <w:b w:val="0"/>
          <w:color w:val="365F91"/>
          <w:spacing w:val="10"/>
        </w:rPr>
        <w:t>Injection</w:t>
      </w:r>
      <w:r>
        <w:rPr>
          <w:b w:val="0"/>
          <w:color w:val="365F91"/>
          <w:spacing w:val="38"/>
        </w:rPr>
        <w:t> </w:t>
      </w:r>
      <w:r>
        <w:rPr>
          <w:b w:val="0"/>
          <w:color w:val="365F91"/>
        </w:rPr>
        <w:t>JSON</w:t>
      </w:r>
      <w:r>
        <w:rPr>
          <w:b w:val="0"/>
          <w:color w:val="365F91"/>
          <w:spacing w:val="48"/>
        </w:rPr>
        <w:t> </w:t>
      </w:r>
      <w:r>
        <w:rPr>
          <w:b w:val="0"/>
          <w:color w:val="365F91"/>
          <w:spacing w:val="-2"/>
        </w:rPr>
        <w:t>Model</w:t>
      </w:r>
    </w:p>
    <w:p>
      <w:pPr>
        <w:spacing w:before="290"/>
        <w:ind w:left="13" w:right="383" w:firstLine="0"/>
        <w:jc w:val="center"/>
        <w:rPr>
          <w:b w:val="0"/>
          <w:sz w:val="21"/>
        </w:rPr>
      </w:pPr>
      <w:bookmarkStart w:name="_bookmark68" w:id="111"/>
      <w:bookmarkEnd w:id="111"/>
      <w:r>
        <w:rPr/>
      </w:r>
      <w:r>
        <w:rPr>
          <w:b w:val="0"/>
          <w:sz w:val="21"/>
        </w:rPr>
        <w:t>Figure</w:t>
      </w:r>
      <w:r>
        <w:rPr>
          <w:b w:val="0"/>
          <w:spacing w:val="40"/>
          <w:sz w:val="21"/>
        </w:rPr>
        <w:t> </w:t>
      </w:r>
      <w:r>
        <w:rPr>
          <w:b w:val="0"/>
          <w:sz w:val="21"/>
        </w:rPr>
        <w:t>15:</w:t>
      </w:r>
      <w:r>
        <w:rPr>
          <w:b w:val="0"/>
          <w:spacing w:val="42"/>
          <w:sz w:val="21"/>
        </w:rPr>
        <w:t> </w:t>
      </w:r>
      <w:r>
        <w:rPr>
          <w:b w:val="0"/>
          <w:i/>
          <w:spacing w:val="9"/>
          <w:sz w:val="22"/>
        </w:rPr>
        <w:t>hgInjectionData</w:t>
      </w:r>
      <w:r>
        <w:rPr>
          <w:b w:val="0"/>
          <w:i/>
          <w:spacing w:val="43"/>
          <w:sz w:val="22"/>
        </w:rPr>
        <w:t> </w:t>
      </w:r>
      <w:r>
        <w:rPr>
          <w:b w:val="0"/>
          <w:spacing w:val="10"/>
          <w:sz w:val="21"/>
        </w:rPr>
        <w:t>JSON</w:t>
      </w:r>
      <w:r>
        <w:rPr>
          <w:b w:val="0"/>
          <w:spacing w:val="46"/>
          <w:sz w:val="21"/>
        </w:rPr>
        <w:t> </w:t>
      </w:r>
      <w:r>
        <w:rPr>
          <w:b w:val="0"/>
          <w:spacing w:val="8"/>
          <w:sz w:val="21"/>
        </w:rPr>
        <w:t>Elements</w:t>
      </w:r>
    </w:p>
    <w:p>
      <w:pPr>
        <w:pStyle w:val="BodyText"/>
        <w:spacing w:before="1"/>
        <w:ind w:left="0"/>
        <w:rPr>
          <w:b w:val="0"/>
          <w:sz w:val="8"/>
        </w:rPr>
      </w:pPr>
      <w:r>
        <w:rPr>
          <w:b w:val="0"/>
          <w:sz w:val="8"/>
        </w:rPr>
        <w:drawing>
          <wp:anchor distT="0" distB="0" distL="0" distR="0" allowOverlap="1" layoutInCell="1" locked="0" behindDoc="1" simplePos="0" relativeHeight="487595008">
            <wp:simplePos x="0" y="0"/>
            <wp:positionH relativeFrom="page">
              <wp:posOffset>2547938</wp:posOffset>
            </wp:positionH>
            <wp:positionV relativeFrom="paragraph">
              <wp:posOffset>78423</wp:posOffset>
            </wp:positionV>
            <wp:extent cx="2676518" cy="1743075"/>
            <wp:effectExtent l="0" t="0" r="0" b="0"/>
            <wp:wrapTopAndBottom/>
            <wp:docPr id="23" name="Image 23" descr="hg Injection Data JSON Elements diagram "/>
            <wp:cNvGraphicFramePr>
              <a:graphicFrameLocks/>
            </wp:cNvGraphicFramePr>
            <a:graphic>
              <a:graphicData uri="http://schemas.openxmlformats.org/drawingml/2006/picture">
                <pic:pic>
                  <pic:nvPicPr>
                    <pic:cNvPr id="23" name="Image 23" descr="hg Injection Data JSON Elements diagram "/>
                    <pic:cNvPicPr/>
                  </pic:nvPicPr>
                  <pic:blipFill>
                    <a:blip r:embed="rId24" cstate="print"/>
                    <a:stretch>
                      <a:fillRect/>
                    </a:stretch>
                  </pic:blipFill>
                  <pic:spPr>
                    <a:xfrm>
                      <a:off x="0" y="0"/>
                      <a:ext cx="2676518" cy="1743075"/>
                    </a:xfrm>
                    <a:prstGeom prst="rect">
                      <a:avLst/>
                    </a:prstGeom>
                  </pic:spPr>
                </pic:pic>
              </a:graphicData>
            </a:graphic>
          </wp:anchor>
        </w:drawing>
      </w:r>
    </w:p>
    <w:p>
      <w:pPr>
        <w:pStyle w:val="BodyText"/>
        <w:spacing w:before="34"/>
        <w:ind w:left="0"/>
        <w:rPr>
          <w:b w:val="0"/>
          <w:sz w:val="21"/>
        </w:rPr>
      </w:pPr>
    </w:p>
    <w:p>
      <w:pPr>
        <w:spacing w:line="590" w:lineRule="atLeast" w:before="1"/>
        <w:ind w:left="720" w:right="7019" w:firstLine="0"/>
        <w:jc w:val="left"/>
        <w:rPr>
          <w:b w:val="0"/>
          <w:i/>
          <w:sz w:val="24"/>
        </w:rPr>
      </w:pPr>
      <w:r>
        <w:rPr>
          <w:b w:val="0"/>
          <w:color w:val="365F91"/>
          <w:sz w:val="24"/>
        </w:rPr>
        <w:t>Hg </w:t>
      </w:r>
      <w:r>
        <w:rPr>
          <w:b w:val="0"/>
          <w:color w:val="365F91"/>
          <w:spacing w:val="10"/>
          <w:sz w:val="24"/>
        </w:rPr>
        <w:t>Injection </w:t>
      </w:r>
      <w:r>
        <w:rPr>
          <w:b w:val="0"/>
          <w:color w:val="365F91"/>
          <w:sz w:val="24"/>
        </w:rPr>
        <w:t>JSON</w:t>
      </w:r>
      <w:r>
        <w:rPr>
          <w:b w:val="0"/>
          <w:color w:val="365F91"/>
          <w:spacing w:val="10"/>
          <w:sz w:val="24"/>
        </w:rPr>
        <w:t> Elements </w:t>
      </w:r>
      <w:r>
        <w:rPr>
          <w:b w:val="0"/>
          <w:spacing w:val="10"/>
          <w:sz w:val="24"/>
        </w:rPr>
        <w:t>Injection</w:t>
      </w:r>
      <w:r>
        <w:rPr>
          <w:b w:val="0"/>
          <w:spacing w:val="46"/>
          <w:sz w:val="24"/>
        </w:rPr>
        <w:t> </w:t>
      </w:r>
      <w:r>
        <w:rPr>
          <w:b w:val="0"/>
          <w:sz w:val="24"/>
        </w:rPr>
        <w:t>Date</w:t>
      </w:r>
      <w:r>
        <w:rPr>
          <w:b w:val="0"/>
          <w:spacing w:val="38"/>
          <w:sz w:val="24"/>
        </w:rPr>
        <w:t> </w:t>
      </w:r>
      <w:r>
        <w:rPr>
          <w:b w:val="0"/>
          <w:i/>
          <w:spacing w:val="-2"/>
          <w:sz w:val="24"/>
        </w:rPr>
        <w:t>(injectionDate)</w:t>
      </w:r>
    </w:p>
    <w:p>
      <w:pPr>
        <w:pStyle w:val="BodyText"/>
        <w:ind w:right="829"/>
        <w:rPr>
          <w:b w:val="0"/>
        </w:rPr>
      </w:pPr>
      <w:r>
        <w:rPr>
          <w:b w:val="0"/>
        </w:rPr>
        <w:t>Report the date of the gas injection. Because gas injections are sequential and cannot be simultaneous, the</w:t>
      </w:r>
      <w:r>
        <w:rPr>
          <w:b w:val="0"/>
          <w:spacing w:val="-2"/>
        </w:rPr>
        <w:t> </w:t>
      </w:r>
      <w:r>
        <w:rPr>
          <w:b w:val="0"/>
        </w:rPr>
        <w:t>time</w:t>
      </w:r>
      <w:r>
        <w:rPr>
          <w:b w:val="0"/>
          <w:spacing w:val="-2"/>
        </w:rPr>
        <w:t> </w:t>
      </w:r>
      <w:r>
        <w:rPr>
          <w:b w:val="0"/>
        </w:rPr>
        <w:t>of</w:t>
      </w:r>
      <w:r>
        <w:rPr>
          <w:b w:val="0"/>
          <w:spacing w:val="-3"/>
        </w:rPr>
        <w:t> </w:t>
      </w:r>
      <w:r>
        <w:rPr>
          <w:b w:val="0"/>
        </w:rPr>
        <w:t>each</w:t>
      </w:r>
      <w:r>
        <w:rPr>
          <w:b w:val="0"/>
          <w:spacing w:val="-7"/>
        </w:rPr>
        <w:t> </w:t>
      </w:r>
      <w:r>
        <w:rPr>
          <w:b w:val="0"/>
        </w:rPr>
        <w:t>gas</w:t>
      </w:r>
      <w:r>
        <w:rPr>
          <w:b w:val="0"/>
          <w:spacing w:val="-1"/>
        </w:rPr>
        <w:t> </w:t>
      </w:r>
      <w:r>
        <w:rPr>
          <w:b w:val="0"/>
        </w:rPr>
        <w:t>injection</w:t>
      </w:r>
      <w:r>
        <w:rPr>
          <w:b w:val="0"/>
          <w:spacing w:val="-7"/>
        </w:rPr>
        <w:t> </w:t>
      </w:r>
      <w:r>
        <w:rPr>
          <w:b w:val="0"/>
        </w:rPr>
        <w:t>must be</w:t>
      </w:r>
      <w:r>
        <w:rPr>
          <w:b w:val="0"/>
          <w:spacing w:val="-2"/>
        </w:rPr>
        <w:t> </w:t>
      </w:r>
      <w:r>
        <w:rPr>
          <w:b w:val="0"/>
        </w:rPr>
        <w:t>unique</w:t>
      </w:r>
      <w:r>
        <w:rPr>
          <w:b w:val="0"/>
          <w:spacing w:val="-2"/>
        </w:rPr>
        <w:t> </w:t>
      </w:r>
      <w:r>
        <w:rPr>
          <w:b w:val="0"/>
        </w:rPr>
        <w:t>for</w:t>
      </w:r>
      <w:r>
        <w:rPr>
          <w:b w:val="0"/>
          <w:spacing w:val="-2"/>
        </w:rPr>
        <w:t> </w:t>
      </w:r>
      <w:r>
        <w:rPr>
          <w:b w:val="0"/>
        </w:rPr>
        <w:t>each</w:t>
      </w:r>
      <w:r>
        <w:rPr>
          <w:b w:val="0"/>
          <w:spacing w:val="-7"/>
        </w:rPr>
        <w:t> </w:t>
      </w:r>
      <w:r>
        <w:rPr>
          <w:b w:val="0"/>
        </w:rPr>
        <w:t>analyzer.</w:t>
      </w:r>
      <w:r>
        <w:rPr>
          <w:b w:val="0"/>
          <w:spacing w:val="-3"/>
        </w:rPr>
        <w:t> </w:t>
      </w:r>
      <w:r>
        <w:rPr>
          <w:b w:val="0"/>
        </w:rPr>
        <w:t>Gas</w:t>
      </w:r>
      <w:r>
        <w:rPr>
          <w:b w:val="0"/>
          <w:spacing w:val="-1"/>
        </w:rPr>
        <w:t> </w:t>
      </w:r>
      <w:r>
        <w:rPr>
          <w:b w:val="0"/>
        </w:rPr>
        <w:t>injections</w:t>
      </w:r>
      <w:r>
        <w:rPr>
          <w:b w:val="0"/>
          <w:spacing w:val="-1"/>
        </w:rPr>
        <w:t> </w:t>
      </w:r>
      <w:r>
        <w:rPr>
          <w:b w:val="0"/>
        </w:rPr>
        <w:t>at each level (L, M, H) must be performed such that two gas injections are never performed successively at the same level.</w:t>
      </w:r>
    </w:p>
    <w:p>
      <w:pPr>
        <w:spacing w:line="290" w:lineRule="exact" w:before="285"/>
        <w:ind w:left="720" w:right="0" w:firstLine="0"/>
        <w:jc w:val="left"/>
        <w:rPr>
          <w:b w:val="0"/>
          <w:i/>
          <w:sz w:val="24"/>
        </w:rPr>
      </w:pPr>
      <w:r>
        <w:rPr>
          <w:b w:val="0"/>
          <w:spacing w:val="10"/>
          <w:sz w:val="24"/>
        </w:rPr>
        <w:t>Injection</w:t>
      </w:r>
      <w:r>
        <w:rPr>
          <w:b w:val="0"/>
          <w:spacing w:val="38"/>
          <w:sz w:val="24"/>
        </w:rPr>
        <w:t> </w:t>
      </w:r>
      <w:r>
        <w:rPr>
          <w:b w:val="0"/>
          <w:sz w:val="24"/>
        </w:rPr>
        <w:t>Hour</w:t>
      </w:r>
      <w:r>
        <w:rPr>
          <w:b w:val="0"/>
          <w:spacing w:val="32"/>
          <w:sz w:val="24"/>
        </w:rPr>
        <w:t> </w:t>
      </w:r>
      <w:r>
        <w:rPr>
          <w:b w:val="0"/>
          <w:i/>
          <w:spacing w:val="-2"/>
          <w:sz w:val="24"/>
        </w:rPr>
        <w:t>(injectionHour)</w:t>
      </w:r>
    </w:p>
    <w:p>
      <w:pPr>
        <w:pStyle w:val="BodyText"/>
        <w:spacing w:line="290" w:lineRule="exact"/>
        <w:rPr>
          <w:b w:val="0"/>
        </w:rPr>
      </w:pPr>
      <w:r>
        <w:rPr>
          <w:b w:val="0"/>
        </w:rPr>
        <w:t>Report</w:t>
      </w:r>
      <w:r>
        <w:rPr>
          <w:b w:val="0"/>
          <w:spacing w:val="3"/>
        </w:rPr>
        <w:t> </w:t>
      </w:r>
      <w:r>
        <w:rPr>
          <w:b w:val="0"/>
        </w:rPr>
        <w:t>the</w:t>
      </w:r>
      <w:r>
        <w:rPr>
          <w:b w:val="0"/>
          <w:spacing w:val="1"/>
        </w:rPr>
        <w:t> </w:t>
      </w:r>
      <w:r>
        <w:rPr>
          <w:b w:val="0"/>
        </w:rPr>
        <w:t>hour</w:t>
      </w:r>
      <w:r>
        <w:rPr>
          <w:b w:val="0"/>
          <w:spacing w:val="1"/>
        </w:rPr>
        <w:t> </w:t>
      </w:r>
      <w:r>
        <w:rPr>
          <w:b w:val="0"/>
        </w:rPr>
        <w:t>of the</w:t>
      </w:r>
      <w:r>
        <w:rPr>
          <w:b w:val="0"/>
          <w:spacing w:val="1"/>
        </w:rPr>
        <w:t> </w:t>
      </w:r>
      <w:r>
        <w:rPr>
          <w:b w:val="0"/>
        </w:rPr>
        <w:t>gas</w:t>
      </w:r>
      <w:r>
        <w:rPr>
          <w:b w:val="0"/>
          <w:spacing w:val="2"/>
        </w:rPr>
        <w:t> </w:t>
      </w:r>
      <w:r>
        <w:rPr>
          <w:b w:val="0"/>
          <w:spacing w:val="-2"/>
        </w:rPr>
        <w:t>injection.</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Injection</w:t>
      </w:r>
      <w:r>
        <w:rPr>
          <w:b w:val="0"/>
          <w:spacing w:val="54"/>
          <w:sz w:val="24"/>
        </w:rPr>
        <w:t> </w:t>
      </w:r>
      <w:r>
        <w:rPr>
          <w:b w:val="0"/>
          <w:sz w:val="24"/>
        </w:rPr>
        <w:t>Minute</w:t>
      </w:r>
      <w:r>
        <w:rPr>
          <w:b w:val="0"/>
          <w:spacing w:val="47"/>
          <w:sz w:val="24"/>
        </w:rPr>
        <w:t> </w:t>
      </w:r>
      <w:r>
        <w:rPr>
          <w:b w:val="0"/>
          <w:i/>
          <w:spacing w:val="-2"/>
          <w:sz w:val="24"/>
        </w:rPr>
        <w:t>(injectionMinute)</w:t>
      </w:r>
    </w:p>
    <w:p>
      <w:pPr>
        <w:pStyle w:val="BodyText"/>
        <w:spacing w:line="290" w:lineRule="exact"/>
        <w:rPr>
          <w:b w:val="0"/>
        </w:rPr>
      </w:pPr>
      <w:r>
        <w:rPr>
          <w:b w:val="0"/>
        </w:rPr>
        <w:t>Report</w:t>
      </w:r>
      <w:r>
        <w:rPr>
          <w:b w:val="0"/>
          <w:spacing w:val="4"/>
        </w:rPr>
        <w:t> </w:t>
      </w:r>
      <w:r>
        <w:rPr>
          <w:b w:val="0"/>
        </w:rPr>
        <w:t>the</w:t>
      </w:r>
      <w:r>
        <w:rPr>
          <w:b w:val="0"/>
          <w:spacing w:val="3"/>
        </w:rPr>
        <w:t> </w:t>
      </w:r>
      <w:r>
        <w:rPr>
          <w:b w:val="0"/>
        </w:rPr>
        <w:t>minute</w:t>
      </w:r>
      <w:r>
        <w:rPr>
          <w:b w:val="0"/>
          <w:spacing w:val="2"/>
        </w:rPr>
        <w:t> </w:t>
      </w:r>
      <w:r>
        <w:rPr>
          <w:b w:val="0"/>
        </w:rPr>
        <w:t>of</w:t>
      </w:r>
      <w:r>
        <w:rPr>
          <w:b w:val="0"/>
          <w:spacing w:val="1"/>
        </w:rPr>
        <w:t> </w:t>
      </w:r>
      <w:r>
        <w:rPr>
          <w:b w:val="0"/>
        </w:rPr>
        <w:t>the</w:t>
      </w:r>
      <w:r>
        <w:rPr>
          <w:b w:val="0"/>
          <w:spacing w:val="2"/>
        </w:rPr>
        <w:t> </w:t>
      </w:r>
      <w:r>
        <w:rPr>
          <w:b w:val="0"/>
        </w:rPr>
        <w:t>gas</w:t>
      </w:r>
      <w:r>
        <w:rPr>
          <w:b w:val="0"/>
          <w:spacing w:val="4"/>
        </w:rPr>
        <w:t> </w:t>
      </w:r>
      <w:r>
        <w:rPr>
          <w:b w:val="0"/>
          <w:spacing w:val="-2"/>
        </w:rPr>
        <w:t>injection.</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Measured</w:t>
      </w:r>
      <w:r>
        <w:rPr>
          <w:b w:val="0"/>
          <w:spacing w:val="42"/>
          <w:sz w:val="24"/>
        </w:rPr>
        <w:t> </w:t>
      </w:r>
      <w:r>
        <w:rPr>
          <w:b w:val="0"/>
          <w:sz w:val="24"/>
        </w:rPr>
        <w:t>Value</w:t>
      </w:r>
      <w:r>
        <w:rPr>
          <w:b w:val="0"/>
          <w:spacing w:val="35"/>
          <w:sz w:val="24"/>
        </w:rPr>
        <w:t> </w:t>
      </w:r>
      <w:r>
        <w:rPr>
          <w:b w:val="0"/>
          <w:i/>
          <w:spacing w:val="-2"/>
          <w:sz w:val="24"/>
        </w:rPr>
        <w:t>(measuredValue)</w:t>
      </w:r>
    </w:p>
    <w:p>
      <w:pPr>
        <w:pStyle w:val="BodyText"/>
        <w:spacing w:line="303" w:lineRule="exact"/>
        <w:rPr>
          <w:b w:val="0"/>
        </w:rPr>
      </w:pPr>
      <w:r>
        <w:rPr>
          <w:b w:val="0"/>
        </w:rPr>
        <w:t>Report</w:t>
      </w:r>
      <w:r>
        <w:rPr>
          <w:b w:val="0"/>
          <w:spacing w:val="3"/>
        </w:rPr>
        <w:t> </w:t>
      </w:r>
      <w:r>
        <w:rPr>
          <w:b w:val="0"/>
        </w:rPr>
        <w:t>the measured</w:t>
      </w:r>
      <w:r>
        <w:rPr>
          <w:b w:val="0"/>
          <w:spacing w:val="-5"/>
        </w:rPr>
        <w:t> </w:t>
      </w:r>
      <w:r>
        <w:rPr>
          <w:b w:val="0"/>
        </w:rPr>
        <w:t>value in</w:t>
      </w:r>
      <w:r>
        <w:rPr>
          <w:b w:val="0"/>
          <w:spacing w:val="-4"/>
        </w:rPr>
        <w:t> </w:t>
      </w:r>
      <w:r>
        <w:rPr>
          <w:b w:val="0"/>
        </w:rPr>
        <w:t>units</w:t>
      </w:r>
      <w:r>
        <w:rPr>
          <w:b w:val="0"/>
          <w:spacing w:val="1"/>
        </w:rPr>
        <w:t> </w:t>
      </w:r>
      <w:r>
        <w:rPr>
          <w:b w:val="0"/>
        </w:rPr>
        <w:t>of</w:t>
      </w:r>
      <w:r>
        <w:rPr>
          <w:b w:val="0"/>
          <w:spacing w:val="-1"/>
        </w:rPr>
        <w:t> </w:t>
      </w:r>
      <w:r>
        <w:rPr>
          <w:rFonts w:ascii="Symbol" w:hAnsi="Symbol"/>
        </w:rPr>
        <w:t></w:t>
      </w:r>
      <w:r>
        <w:rPr>
          <w:b w:val="0"/>
        </w:rPr>
        <w:t>g/scm,</w:t>
      </w:r>
      <w:r>
        <w:rPr>
          <w:b w:val="0"/>
          <w:spacing w:val="1"/>
        </w:rPr>
        <w:t> </w:t>
      </w:r>
      <w:r>
        <w:rPr>
          <w:b w:val="0"/>
        </w:rPr>
        <w:t>rounded</w:t>
      </w:r>
      <w:r>
        <w:rPr>
          <w:b w:val="0"/>
          <w:spacing w:val="-5"/>
        </w:rPr>
        <w:t> </w:t>
      </w:r>
      <w:r>
        <w:rPr>
          <w:b w:val="0"/>
        </w:rPr>
        <w:t>to</w:t>
      </w:r>
      <w:r>
        <w:rPr>
          <w:b w:val="0"/>
          <w:spacing w:val="-6"/>
        </w:rPr>
        <w:t> </w:t>
      </w:r>
      <w:r>
        <w:rPr>
          <w:b w:val="0"/>
        </w:rPr>
        <w:t>one decimal</w:t>
      </w:r>
      <w:r>
        <w:rPr>
          <w:b w:val="0"/>
          <w:spacing w:val="-5"/>
        </w:rPr>
        <w:t> </w:t>
      </w:r>
      <w:r>
        <w:rPr>
          <w:b w:val="0"/>
          <w:spacing w:val="-2"/>
        </w:rPr>
        <w:t>place.</w:t>
      </w:r>
    </w:p>
    <w:p>
      <w:pPr>
        <w:pStyle w:val="BodyText"/>
        <w:spacing w:before="1"/>
        <w:ind w:left="0"/>
        <w:rPr>
          <w:b w:val="0"/>
        </w:rPr>
      </w:pPr>
    </w:p>
    <w:p>
      <w:pPr>
        <w:spacing w:before="1"/>
        <w:ind w:left="720" w:right="0" w:firstLine="0"/>
        <w:jc w:val="left"/>
        <w:rPr>
          <w:b w:val="0"/>
          <w:i/>
          <w:sz w:val="24"/>
        </w:rPr>
      </w:pPr>
      <w:r>
        <w:rPr>
          <w:b w:val="0"/>
          <w:spacing w:val="11"/>
          <w:sz w:val="24"/>
        </w:rPr>
        <w:t>Reference</w:t>
      </w:r>
      <w:r>
        <w:rPr>
          <w:b w:val="0"/>
          <w:spacing w:val="49"/>
          <w:sz w:val="24"/>
        </w:rPr>
        <w:t> </w:t>
      </w:r>
      <w:r>
        <w:rPr>
          <w:b w:val="0"/>
          <w:sz w:val="24"/>
        </w:rPr>
        <w:t>Value</w:t>
      </w:r>
      <w:r>
        <w:rPr>
          <w:b w:val="0"/>
          <w:spacing w:val="36"/>
          <w:sz w:val="24"/>
        </w:rPr>
        <w:t> </w:t>
      </w:r>
      <w:r>
        <w:rPr>
          <w:b w:val="0"/>
          <w:i/>
          <w:spacing w:val="-2"/>
          <w:sz w:val="24"/>
        </w:rPr>
        <w:t>(referenceValue)</w:t>
      </w:r>
    </w:p>
    <w:p>
      <w:pPr>
        <w:pStyle w:val="BodyText"/>
        <w:spacing w:line="235" w:lineRule="auto" w:before="10"/>
        <w:ind w:right="829"/>
        <w:rPr>
          <w:b w:val="0"/>
        </w:rPr>
      </w:pPr>
      <w:r>
        <w:rPr>
          <w:b w:val="0"/>
        </w:rPr>
        <w:t>Report the certified</w:t>
      </w:r>
      <w:r>
        <w:rPr>
          <w:b w:val="0"/>
          <w:spacing w:val="-6"/>
        </w:rPr>
        <w:t> </w:t>
      </w:r>
      <w:r>
        <w:rPr>
          <w:b w:val="0"/>
        </w:rPr>
        <w:t>value of</w:t>
      </w:r>
      <w:r>
        <w:rPr>
          <w:b w:val="0"/>
          <w:spacing w:val="-1"/>
        </w:rPr>
        <w:t> </w:t>
      </w:r>
      <w:r>
        <w:rPr>
          <w:b w:val="0"/>
        </w:rPr>
        <w:t>the reference calibration</w:t>
      </w:r>
      <w:r>
        <w:rPr>
          <w:b w:val="0"/>
          <w:spacing w:val="-6"/>
        </w:rPr>
        <w:t> </w:t>
      </w:r>
      <w:r>
        <w:rPr>
          <w:b w:val="0"/>
        </w:rPr>
        <w:t>gas for each</w:t>
      </w:r>
      <w:r>
        <w:rPr>
          <w:b w:val="0"/>
          <w:spacing w:val="-6"/>
        </w:rPr>
        <w:t> </w:t>
      </w:r>
      <w:r>
        <w:rPr>
          <w:b w:val="0"/>
        </w:rPr>
        <w:t>injection</w:t>
      </w:r>
      <w:r>
        <w:rPr>
          <w:b w:val="0"/>
          <w:spacing w:val="-6"/>
        </w:rPr>
        <w:t> </w:t>
      </w:r>
      <w:r>
        <w:rPr>
          <w:b w:val="0"/>
        </w:rPr>
        <w:t>in</w:t>
      </w:r>
      <w:r>
        <w:rPr>
          <w:b w:val="0"/>
          <w:spacing w:val="-6"/>
        </w:rPr>
        <w:t> </w:t>
      </w:r>
      <w:r>
        <w:rPr>
          <w:b w:val="0"/>
        </w:rPr>
        <w:t>units of</w:t>
      </w:r>
      <w:r>
        <w:rPr>
          <w:b w:val="0"/>
          <w:spacing w:val="-1"/>
        </w:rPr>
        <w:t> </w:t>
      </w:r>
      <w:r>
        <w:rPr>
          <w:rFonts w:ascii="Symbol" w:hAnsi="Symbol"/>
        </w:rPr>
        <w:t></w:t>
      </w:r>
      <w:r>
        <w:rPr>
          <w:b w:val="0"/>
        </w:rPr>
        <w:t>g/scm, rounded to one decimal place.</w:t>
      </w:r>
    </w:p>
    <w:p>
      <w:pPr>
        <w:pStyle w:val="BodyText"/>
        <w:spacing w:after="0" w:line="235" w:lineRule="auto"/>
        <w:rPr>
          <w:b w:val="0"/>
        </w:rPr>
        <w:sectPr>
          <w:pgSz w:w="12240" w:h="15840"/>
          <w:pgMar w:header="759" w:footer="721" w:top="1060" w:bottom="920" w:left="720" w:right="360"/>
        </w:sectPr>
      </w:pPr>
    </w:p>
    <w:p>
      <w:pPr>
        <w:pStyle w:val="Heading1"/>
        <w:numPr>
          <w:ilvl w:val="1"/>
          <w:numId w:val="9"/>
        </w:numPr>
        <w:tabs>
          <w:tab w:pos="1187" w:val="left" w:leader="none"/>
        </w:tabs>
        <w:spacing w:line="240" w:lineRule="auto" w:before="98" w:after="0"/>
        <w:ind w:left="1187" w:right="0" w:hanging="467"/>
        <w:jc w:val="left"/>
        <w:rPr>
          <w:b w:val="0"/>
        </w:rPr>
      </w:pPr>
      <w:bookmarkStart w:name="2.5 Relative Accuracy Test Audit (RATA)" w:id="112"/>
      <w:bookmarkEnd w:id="112"/>
      <w:r>
        <w:rPr/>
      </w:r>
      <w:bookmarkStart w:name="_bookmark69" w:id="113"/>
      <w:bookmarkEnd w:id="113"/>
      <w:r>
        <w:rPr/>
      </w:r>
      <w:r>
        <w:rPr>
          <w:b w:val="0"/>
          <w:color w:val="365F91"/>
          <w:spacing w:val="9"/>
        </w:rPr>
        <w:t>Relative</w:t>
      </w:r>
      <w:r>
        <w:rPr>
          <w:b w:val="0"/>
          <w:color w:val="365F91"/>
          <w:spacing w:val="41"/>
        </w:rPr>
        <w:t> </w:t>
      </w:r>
      <w:r>
        <w:rPr>
          <w:b w:val="0"/>
          <w:color w:val="365F91"/>
          <w:spacing w:val="11"/>
        </w:rPr>
        <w:t>Accuracy</w:t>
      </w:r>
      <w:r>
        <w:rPr>
          <w:b w:val="0"/>
          <w:color w:val="365F91"/>
          <w:spacing w:val="45"/>
        </w:rPr>
        <w:t> </w:t>
      </w:r>
      <w:r>
        <w:rPr>
          <w:b w:val="0"/>
          <w:color w:val="365F91"/>
        </w:rPr>
        <w:t>Test</w:t>
      </w:r>
      <w:r>
        <w:rPr>
          <w:b w:val="0"/>
          <w:color w:val="365F91"/>
          <w:spacing w:val="55"/>
        </w:rPr>
        <w:t> </w:t>
      </w:r>
      <w:r>
        <w:rPr>
          <w:b w:val="0"/>
          <w:color w:val="365F91"/>
          <w:spacing w:val="9"/>
        </w:rPr>
        <w:t>Audit</w:t>
      </w:r>
      <w:r>
        <w:rPr>
          <w:b w:val="0"/>
          <w:color w:val="365F91"/>
          <w:spacing w:val="53"/>
        </w:rPr>
        <w:t> </w:t>
      </w:r>
      <w:r>
        <w:rPr>
          <w:b w:val="0"/>
          <w:color w:val="365F91"/>
          <w:spacing w:val="7"/>
        </w:rPr>
        <w:t>(RATA)</w:t>
      </w:r>
    </w:p>
    <w:p>
      <w:pPr>
        <w:pStyle w:val="Heading1"/>
        <w:numPr>
          <w:ilvl w:val="2"/>
          <w:numId w:val="9"/>
        </w:numPr>
        <w:tabs>
          <w:tab w:pos="1426" w:val="left" w:leader="none"/>
        </w:tabs>
        <w:spacing w:line="240" w:lineRule="auto" w:before="306" w:after="0"/>
        <w:ind w:left="1426" w:right="0" w:hanging="706"/>
        <w:jc w:val="left"/>
        <w:rPr>
          <w:b w:val="0"/>
        </w:rPr>
      </w:pPr>
      <w:bookmarkStart w:name="2.5.1 RATA Overview" w:id="114"/>
      <w:bookmarkEnd w:id="114"/>
      <w:r>
        <w:rPr/>
      </w:r>
      <w:bookmarkStart w:name="_bookmark70" w:id="115"/>
      <w:bookmarkEnd w:id="115"/>
      <w:r>
        <w:rPr/>
      </w:r>
      <w:r>
        <w:rPr>
          <w:b w:val="0"/>
          <w:color w:val="365F91"/>
        </w:rPr>
        <w:t>RATA</w:t>
      </w:r>
      <w:r>
        <w:rPr>
          <w:b w:val="0"/>
          <w:color w:val="365F91"/>
          <w:spacing w:val="65"/>
        </w:rPr>
        <w:t> </w:t>
      </w:r>
      <w:r>
        <w:rPr>
          <w:b w:val="0"/>
          <w:color w:val="365F91"/>
          <w:spacing w:val="-2"/>
        </w:rPr>
        <w:t>Overview</w:t>
      </w:r>
    </w:p>
    <w:p>
      <w:pPr>
        <w:pStyle w:val="BodyText"/>
        <w:spacing w:before="287"/>
        <w:ind w:left="719" w:right="1152"/>
        <w:rPr>
          <w:b w:val="0"/>
        </w:rPr>
      </w:pPr>
      <w:r>
        <w:rPr>
          <w:b w:val="0"/>
        </w:rPr>
        <w:t>Report all</w:t>
      </w:r>
      <w:r>
        <w:rPr>
          <w:b w:val="0"/>
          <w:spacing w:val="-5"/>
        </w:rPr>
        <w:t> </w:t>
      </w:r>
      <w:r>
        <w:rPr>
          <w:b w:val="0"/>
        </w:rPr>
        <w:t>RATAs performed</w:t>
      </w:r>
      <w:r>
        <w:rPr>
          <w:b w:val="0"/>
          <w:spacing w:val="-4"/>
        </w:rPr>
        <w:t> </w:t>
      </w:r>
      <w:r>
        <w:rPr>
          <w:b w:val="0"/>
        </w:rPr>
        <w:t>for initial certification, recertification, ongoing quality assurance, or diagnostic purposes using TEST SUMMARY</w:t>
      </w:r>
      <w:r>
        <w:rPr>
          <w:b w:val="0"/>
          <w:spacing w:val="-5"/>
        </w:rPr>
        <w:t> </w:t>
      </w:r>
      <w:r>
        <w:rPr>
          <w:b w:val="0"/>
        </w:rPr>
        <w:t>DATA, RATA</w:t>
      </w:r>
      <w:r>
        <w:rPr>
          <w:b w:val="0"/>
          <w:spacing w:val="-4"/>
        </w:rPr>
        <w:t> </w:t>
      </w:r>
      <w:r>
        <w:rPr>
          <w:b w:val="0"/>
        </w:rPr>
        <w:t>DATA, RATA</w:t>
      </w:r>
      <w:r>
        <w:rPr>
          <w:b w:val="0"/>
          <w:spacing w:val="-4"/>
        </w:rPr>
        <w:t> </w:t>
      </w:r>
      <w:r>
        <w:rPr>
          <w:b w:val="0"/>
        </w:rPr>
        <w:t>SUMMARY</w:t>
      </w:r>
      <w:r>
        <w:rPr>
          <w:b w:val="0"/>
          <w:spacing w:val="-5"/>
        </w:rPr>
        <w:t> </w:t>
      </w:r>
      <w:r>
        <w:rPr>
          <w:b w:val="0"/>
        </w:rPr>
        <w:t>DATA, and</w:t>
      </w:r>
      <w:r>
        <w:rPr>
          <w:b w:val="0"/>
          <w:spacing w:val="-5"/>
        </w:rPr>
        <w:t> </w:t>
      </w:r>
      <w:r>
        <w:rPr>
          <w:b w:val="0"/>
        </w:rPr>
        <w:t>RATA RUN DATA records. Use the RATA RUN DATA record to report the measured data for each test run. The RATA SUMMARY DATA record is used to report the calculated results and statistical information</w:t>
      </w:r>
      <w:r>
        <w:rPr>
          <w:b w:val="0"/>
          <w:spacing w:val="34"/>
        </w:rPr>
        <w:t> </w:t>
      </w:r>
      <w:r>
        <w:rPr>
          <w:b w:val="0"/>
        </w:rPr>
        <w:t>for the RATA at the tested operating level. You must include a RATA SUMMARY DATA record for each operating level tested to satisfy the RATA testing requirement. Use the RATA DATA record to report the number of operating levels that make up the RATA and the overall results of the test (i.e., relative accuracy, bias adjustment factor, and RATA test frequency). There should be a single RATA DATA record for each RATA.</w:t>
      </w:r>
    </w:p>
    <w:p>
      <w:pPr>
        <w:pStyle w:val="BodyText"/>
        <w:spacing w:before="10"/>
        <w:ind w:left="0"/>
        <w:rPr>
          <w:b w:val="0"/>
        </w:rPr>
      </w:pPr>
    </w:p>
    <w:p>
      <w:pPr>
        <w:pStyle w:val="BodyText"/>
        <w:spacing w:before="1"/>
        <w:ind w:left="719" w:right="829"/>
        <w:rPr>
          <w:b w:val="0"/>
        </w:rPr>
      </w:pPr>
      <w:r>
        <w:rPr>
          <w:b w:val="0"/>
        </w:rPr>
        <w:t>Only one RATA SUMMARY DATA record (along with its associated RATA RUN DATA records) is reported</w:t>
      </w:r>
      <w:r>
        <w:rPr>
          <w:b w:val="0"/>
          <w:spacing w:val="-1"/>
        </w:rPr>
        <w:t> </w:t>
      </w:r>
      <w:r>
        <w:rPr>
          <w:b w:val="0"/>
        </w:rPr>
        <w:t>for a</w:t>
      </w:r>
      <w:r>
        <w:rPr>
          <w:b w:val="0"/>
          <w:spacing w:val="-2"/>
        </w:rPr>
        <w:t> </w:t>
      </w:r>
      <w:r>
        <w:rPr>
          <w:b w:val="0"/>
        </w:rPr>
        <w:t>RATA of a</w:t>
      </w:r>
      <w:r>
        <w:rPr>
          <w:b w:val="0"/>
          <w:spacing w:val="-2"/>
        </w:rPr>
        <w:t> </w:t>
      </w:r>
      <w:r>
        <w:rPr>
          <w:b w:val="0"/>
        </w:rPr>
        <w:t>gas or moisture monitoring</w:t>
      </w:r>
      <w:r>
        <w:rPr>
          <w:b w:val="0"/>
          <w:spacing w:val="-1"/>
        </w:rPr>
        <w:t> </w:t>
      </w:r>
      <w:r>
        <w:rPr>
          <w:b w:val="0"/>
        </w:rPr>
        <w:t>system. Up</w:t>
      </w:r>
      <w:r>
        <w:rPr>
          <w:b w:val="0"/>
          <w:spacing w:val="-1"/>
        </w:rPr>
        <w:t> </w:t>
      </w:r>
      <w:r>
        <w:rPr>
          <w:b w:val="0"/>
        </w:rPr>
        <w:t>to</w:t>
      </w:r>
      <w:r>
        <w:rPr>
          <w:b w:val="0"/>
          <w:spacing w:val="-2"/>
        </w:rPr>
        <w:t> </w:t>
      </w:r>
      <w:r>
        <w:rPr>
          <w:b w:val="0"/>
        </w:rPr>
        <w:t>three RATA SUMMARY</w:t>
      </w:r>
      <w:r>
        <w:rPr>
          <w:b w:val="0"/>
          <w:spacing w:val="-1"/>
        </w:rPr>
        <w:t> </w:t>
      </w:r>
      <w:r>
        <w:rPr>
          <w:b w:val="0"/>
        </w:rPr>
        <w:t>DATA records (along with their associated RATA RUN DATA records) are reported for a RATA of a flow monitoring system, depending upon whether the test was performed at one, two, or three operating levels.</w:t>
      </w:r>
      <w:r>
        <w:rPr>
          <w:b w:val="0"/>
          <w:spacing w:val="-1"/>
        </w:rPr>
        <w:t> </w:t>
      </w:r>
      <w:r>
        <w:rPr>
          <w:b w:val="0"/>
        </w:rPr>
        <w:t>There should</w:t>
      </w:r>
      <w:r>
        <w:rPr>
          <w:b w:val="0"/>
          <w:spacing w:val="-5"/>
        </w:rPr>
        <w:t> </w:t>
      </w:r>
      <w:r>
        <w:rPr>
          <w:b w:val="0"/>
        </w:rPr>
        <w:t>be a</w:t>
      </w:r>
      <w:r>
        <w:rPr>
          <w:b w:val="0"/>
          <w:spacing w:val="-6"/>
        </w:rPr>
        <w:t> </w:t>
      </w:r>
      <w:r>
        <w:rPr>
          <w:b w:val="0"/>
        </w:rPr>
        <w:t>minimum of</w:t>
      </w:r>
      <w:r>
        <w:rPr>
          <w:b w:val="0"/>
          <w:spacing w:val="-1"/>
        </w:rPr>
        <w:t> </w:t>
      </w:r>
      <w:r>
        <w:rPr>
          <w:b w:val="0"/>
        </w:rPr>
        <w:t>nine RATA</w:t>
      </w:r>
      <w:r>
        <w:rPr>
          <w:b w:val="0"/>
          <w:spacing w:val="-4"/>
        </w:rPr>
        <w:t> </w:t>
      </w:r>
      <w:r>
        <w:rPr>
          <w:b w:val="0"/>
        </w:rPr>
        <w:t>RUN DATA</w:t>
      </w:r>
      <w:r>
        <w:rPr>
          <w:b w:val="0"/>
          <w:spacing w:val="-4"/>
        </w:rPr>
        <w:t> </w:t>
      </w:r>
      <w:r>
        <w:rPr>
          <w:b w:val="0"/>
        </w:rPr>
        <w:t>records reported</w:t>
      </w:r>
      <w:r>
        <w:rPr>
          <w:b w:val="0"/>
          <w:spacing w:val="-5"/>
        </w:rPr>
        <w:t> </w:t>
      </w:r>
      <w:r>
        <w:rPr>
          <w:b w:val="0"/>
        </w:rPr>
        <w:t>for each operating level, unless the RATA was aborted.</w:t>
      </w:r>
    </w:p>
    <w:p>
      <w:pPr>
        <w:pStyle w:val="BodyText"/>
        <w:spacing w:line="244" w:lineRule="auto" w:before="282"/>
        <w:ind w:left="719" w:right="829"/>
        <w:rPr>
          <w:b w:val="0"/>
        </w:rPr>
      </w:pPr>
      <w:r>
        <w:rPr>
          <w:b w:val="0"/>
        </w:rPr>
        <w:t>In</w:t>
      </w:r>
      <w:r>
        <w:rPr>
          <w:b w:val="0"/>
          <w:spacing w:val="-6"/>
        </w:rPr>
        <w:t> </w:t>
      </w:r>
      <w:r>
        <w:rPr>
          <w:b w:val="0"/>
        </w:rPr>
        <w:t>addition</w:t>
      </w:r>
      <w:r>
        <w:rPr>
          <w:b w:val="0"/>
          <w:spacing w:val="15"/>
        </w:rPr>
        <w:t> </w:t>
      </w:r>
      <w:r>
        <w:rPr>
          <w:b w:val="0"/>
        </w:rPr>
        <w:t>to</w:t>
      </w:r>
      <w:r>
        <w:rPr>
          <w:b w:val="0"/>
          <w:spacing w:val="-7"/>
        </w:rPr>
        <w:t> </w:t>
      </w:r>
      <w:r>
        <w:rPr>
          <w:b w:val="0"/>
        </w:rPr>
        <w:t>the</w:t>
      </w:r>
      <w:r>
        <w:rPr>
          <w:b w:val="0"/>
          <w:spacing w:val="-1"/>
        </w:rPr>
        <w:t> </w:t>
      </w:r>
      <w:r>
        <w:rPr>
          <w:b w:val="0"/>
        </w:rPr>
        <w:t>records listed</w:t>
      </w:r>
      <w:r>
        <w:rPr>
          <w:b w:val="0"/>
          <w:spacing w:val="-6"/>
        </w:rPr>
        <w:t> </w:t>
      </w:r>
      <w:r>
        <w:rPr>
          <w:b w:val="0"/>
        </w:rPr>
        <w:t>above,</w:t>
      </w:r>
      <w:r>
        <w:rPr>
          <w:b w:val="0"/>
          <w:spacing w:val="-1"/>
        </w:rPr>
        <w:t> </w:t>
      </w:r>
      <w:r>
        <w:rPr>
          <w:b w:val="0"/>
        </w:rPr>
        <w:t>the</w:t>
      </w:r>
      <w:r>
        <w:rPr>
          <w:b w:val="0"/>
          <w:spacing w:val="-1"/>
        </w:rPr>
        <w:t> </w:t>
      </w:r>
      <w:r>
        <w:rPr>
          <w:b w:val="0"/>
        </w:rPr>
        <w:t>following</w:t>
      </w:r>
      <w:r>
        <w:rPr>
          <w:b w:val="0"/>
          <w:spacing w:val="-6"/>
        </w:rPr>
        <w:t> </w:t>
      </w:r>
      <w:r>
        <w:rPr>
          <w:b w:val="0"/>
        </w:rPr>
        <w:t>records must be</w:t>
      </w:r>
      <w:r>
        <w:rPr>
          <w:b w:val="0"/>
          <w:spacing w:val="-1"/>
        </w:rPr>
        <w:t> </w:t>
      </w:r>
      <w:r>
        <w:rPr>
          <w:b w:val="0"/>
        </w:rPr>
        <w:t>reported</w:t>
      </w:r>
      <w:r>
        <w:rPr>
          <w:b w:val="0"/>
          <w:spacing w:val="-6"/>
        </w:rPr>
        <w:t> </w:t>
      </w:r>
      <w:r>
        <w:rPr>
          <w:b w:val="0"/>
        </w:rPr>
        <w:t>in</w:t>
      </w:r>
      <w:r>
        <w:rPr>
          <w:b w:val="0"/>
          <w:spacing w:val="-6"/>
        </w:rPr>
        <w:t> </w:t>
      </w:r>
      <w:r>
        <w:rPr>
          <w:b w:val="0"/>
        </w:rPr>
        <w:t>certain </w:t>
      </w:r>
      <w:r>
        <w:rPr>
          <w:b w:val="0"/>
          <w:spacing w:val="-2"/>
        </w:rPr>
        <w:t>circumstances:</w:t>
      </w:r>
    </w:p>
    <w:p>
      <w:pPr>
        <w:pStyle w:val="ListParagraph"/>
        <w:numPr>
          <w:ilvl w:val="3"/>
          <w:numId w:val="9"/>
        </w:numPr>
        <w:tabs>
          <w:tab w:pos="1440" w:val="left" w:leader="none"/>
        </w:tabs>
        <w:spacing w:line="244" w:lineRule="auto" w:before="0" w:after="0"/>
        <w:ind w:left="1440" w:right="1298" w:hanging="360"/>
        <w:jc w:val="left"/>
        <w:rPr>
          <w:b w:val="0"/>
          <w:sz w:val="24"/>
        </w:rPr>
      </w:pPr>
      <w:r>
        <w:rPr>
          <w:b w:val="0"/>
          <w:sz w:val="24"/>
        </w:rPr>
        <w:t>Report FLOW</w:t>
      </w:r>
      <w:r>
        <w:rPr>
          <w:b w:val="0"/>
          <w:spacing w:val="-5"/>
          <w:sz w:val="24"/>
        </w:rPr>
        <w:t> </w:t>
      </w:r>
      <w:r>
        <w:rPr>
          <w:b w:val="0"/>
          <w:sz w:val="24"/>
        </w:rPr>
        <w:t>RATA</w:t>
      </w:r>
      <w:r>
        <w:rPr>
          <w:b w:val="0"/>
          <w:spacing w:val="-1"/>
          <w:sz w:val="24"/>
        </w:rPr>
        <w:t> </w:t>
      </w:r>
      <w:r>
        <w:rPr>
          <w:b w:val="0"/>
          <w:sz w:val="24"/>
        </w:rPr>
        <w:t>RUN DATA</w:t>
      </w:r>
      <w:r>
        <w:rPr>
          <w:b w:val="0"/>
          <w:spacing w:val="-1"/>
          <w:sz w:val="24"/>
        </w:rPr>
        <w:t> </w:t>
      </w:r>
      <w:r>
        <w:rPr>
          <w:b w:val="0"/>
          <w:sz w:val="24"/>
        </w:rPr>
        <w:t>records and</w:t>
      </w:r>
      <w:r>
        <w:rPr>
          <w:b w:val="0"/>
          <w:spacing w:val="-2"/>
          <w:sz w:val="24"/>
        </w:rPr>
        <w:t> </w:t>
      </w:r>
      <w:r>
        <w:rPr>
          <w:b w:val="0"/>
          <w:sz w:val="24"/>
        </w:rPr>
        <w:t>RATA</w:t>
      </w:r>
      <w:r>
        <w:rPr>
          <w:b w:val="0"/>
          <w:spacing w:val="-1"/>
          <w:sz w:val="24"/>
        </w:rPr>
        <w:t> </w:t>
      </w:r>
      <w:r>
        <w:rPr>
          <w:b w:val="0"/>
          <w:sz w:val="24"/>
        </w:rPr>
        <w:t>TRAVERSE DATA</w:t>
      </w:r>
      <w:r>
        <w:rPr>
          <w:b w:val="0"/>
          <w:spacing w:val="-1"/>
          <w:sz w:val="24"/>
        </w:rPr>
        <w:t> </w:t>
      </w:r>
      <w:r>
        <w:rPr>
          <w:b w:val="0"/>
          <w:sz w:val="24"/>
        </w:rPr>
        <w:t>records for RATAs of flow monitoring systems in which:</w:t>
      </w:r>
    </w:p>
    <w:p>
      <w:pPr>
        <w:pStyle w:val="ListParagraph"/>
        <w:numPr>
          <w:ilvl w:val="4"/>
          <w:numId w:val="9"/>
        </w:numPr>
        <w:tabs>
          <w:tab w:pos="2159" w:val="left" w:leader="none"/>
        </w:tabs>
        <w:spacing w:line="291" w:lineRule="exact" w:before="0" w:after="0"/>
        <w:ind w:left="2159" w:right="0" w:hanging="359"/>
        <w:jc w:val="left"/>
        <w:rPr>
          <w:b w:val="0"/>
          <w:sz w:val="24"/>
        </w:rPr>
      </w:pPr>
      <w:r>
        <w:rPr>
          <w:b w:val="0"/>
          <w:sz w:val="24"/>
        </w:rPr>
        <w:t>Method</w:t>
      </w:r>
      <w:r>
        <w:rPr>
          <w:b w:val="0"/>
          <w:spacing w:val="-5"/>
          <w:sz w:val="24"/>
        </w:rPr>
        <w:t> </w:t>
      </w:r>
      <w:r>
        <w:rPr>
          <w:b w:val="0"/>
          <w:sz w:val="24"/>
        </w:rPr>
        <w:t>2F</w:t>
      </w:r>
      <w:r>
        <w:rPr>
          <w:b w:val="0"/>
          <w:spacing w:val="-1"/>
          <w:sz w:val="24"/>
        </w:rPr>
        <w:t> </w:t>
      </w:r>
      <w:r>
        <w:rPr>
          <w:b w:val="0"/>
          <w:sz w:val="24"/>
        </w:rPr>
        <w:t>or</w:t>
      </w:r>
      <w:r>
        <w:rPr>
          <w:b w:val="0"/>
          <w:spacing w:val="3"/>
          <w:sz w:val="24"/>
        </w:rPr>
        <w:t> </w:t>
      </w:r>
      <w:r>
        <w:rPr>
          <w:b w:val="0"/>
          <w:sz w:val="24"/>
        </w:rPr>
        <w:t>2G</w:t>
      </w:r>
      <w:r>
        <w:rPr>
          <w:b w:val="0"/>
          <w:spacing w:val="7"/>
          <w:sz w:val="24"/>
        </w:rPr>
        <w:t> </w:t>
      </w:r>
      <w:r>
        <w:rPr>
          <w:b w:val="0"/>
          <w:sz w:val="24"/>
        </w:rPr>
        <w:t>is</w:t>
      </w:r>
      <w:r>
        <w:rPr>
          <w:b w:val="0"/>
          <w:spacing w:val="4"/>
          <w:sz w:val="24"/>
        </w:rPr>
        <w:t> </w:t>
      </w:r>
      <w:r>
        <w:rPr>
          <w:b w:val="0"/>
          <w:sz w:val="24"/>
        </w:rPr>
        <w:t>used;</w:t>
      </w:r>
      <w:r>
        <w:rPr>
          <w:b w:val="0"/>
          <w:spacing w:val="-1"/>
          <w:sz w:val="24"/>
        </w:rPr>
        <w:t> </w:t>
      </w:r>
      <w:r>
        <w:rPr>
          <w:b w:val="0"/>
          <w:spacing w:val="-5"/>
          <w:sz w:val="24"/>
        </w:rPr>
        <w:t>or</w:t>
      </w:r>
    </w:p>
    <w:p>
      <w:pPr>
        <w:pStyle w:val="ListParagraph"/>
        <w:numPr>
          <w:ilvl w:val="4"/>
          <w:numId w:val="9"/>
        </w:numPr>
        <w:tabs>
          <w:tab w:pos="2160" w:val="left" w:leader="none"/>
        </w:tabs>
        <w:spacing w:line="230" w:lineRule="auto" w:before="0" w:after="0"/>
        <w:ind w:left="2160" w:right="1289" w:hanging="360"/>
        <w:jc w:val="left"/>
        <w:rPr>
          <w:b w:val="0"/>
          <w:sz w:val="24"/>
        </w:rPr>
      </w:pPr>
      <w:r>
        <w:rPr>
          <w:b w:val="0"/>
          <w:sz w:val="24"/>
        </w:rPr>
        <w:t>Method</w:t>
      </w:r>
      <w:r>
        <w:rPr>
          <w:b w:val="0"/>
          <w:spacing w:val="-4"/>
          <w:sz w:val="24"/>
        </w:rPr>
        <w:t> </w:t>
      </w:r>
      <w:r>
        <w:rPr>
          <w:b w:val="0"/>
          <w:sz w:val="24"/>
        </w:rPr>
        <w:t>2</w:t>
      </w:r>
      <w:r>
        <w:rPr>
          <w:b w:val="0"/>
          <w:spacing w:val="-2"/>
          <w:sz w:val="24"/>
        </w:rPr>
        <w:t> </w:t>
      </w:r>
      <w:r>
        <w:rPr>
          <w:b w:val="0"/>
          <w:sz w:val="24"/>
        </w:rPr>
        <w:t>is used, and</w:t>
      </w:r>
      <w:r>
        <w:rPr>
          <w:b w:val="0"/>
          <w:spacing w:val="-4"/>
          <w:sz w:val="24"/>
        </w:rPr>
        <w:t> </w:t>
      </w:r>
      <w:r>
        <w:rPr>
          <w:b w:val="0"/>
          <w:sz w:val="24"/>
        </w:rPr>
        <w:t>a</w:t>
      </w:r>
      <w:r>
        <w:rPr>
          <w:b w:val="0"/>
          <w:spacing w:val="-5"/>
          <w:sz w:val="24"/>
        </w:rPr>
        <w:t> </w:t>
      </w:r>
      <w:r>
        <w:rPr>
          <w:b w:val="0"/>
          <w:sz w:val="24"/>
        </w:rPr>
        <w:t>calculated</w:t>
      </w:r>
      <w:r>
        <w:rPr>
          <w:b w:val="0"/>
          <w:spacing w:val="-4"/>
          <w:sz w:val="24"/>
        </w:rPr>
        <w:t> </w:t>
      </w:r>
      <w:r>
        <w:rPr>
          <w:b w:val="0"/>
          <w:sz w:val="24"/>
        </w:rPr>
        <w:t>wall effects adjustment factor is determined by direct measurement using Method 2H.</w:t>
      </w:r>
    </w:p>
    <w:p>
      <w:pPr>
        <w:pStyle w:val="ListParagraph"/>
        <w:numPr>
          <w:ilvl w:val="3"/>
          <w:numId w:val="9"/>
        </w:numPr>
        <w:tabs>
          <w:tab w:pos="1440" w:val="left" w:leader="none"/>
        </w:tabs>
        <w:spacing w:line="240" w:lineRule="auto" w:before="0" w:after="0"/>
        <w:ind w:left="1440" w:right="1217" w:hanging="360"/>
        <w:jc w:val="left"/>
        <w:rPr>
          <w:b w:val="0"/>
          <w:sz w:val="24"/>
        </w:rPr>
      </w:pPr>
      <w:r>
        <w:rPr>
          <w:b w:val="0"/>
          <w:sz w:val="24"/>
        </w:rPr>
        <w:t>For Method</w:t>
      </w:r>
      <w:r>
        <w:rPr>
          <w:b w:val="0"/>
          <w:spacing w:val="-3"/>
          <w:sz w:val="24"/>
        </w:rPr>
        <w:t> </w:t>
      </w:r>
      <w:r>
        <w:rPr>
          <w:b w:val="0"/>
          <w:sz w:val="24"/>
        </w:rPr>
        <w:t>2F</w:t>
      </w:r>
      <w:r>
        <w:rPr>
          <w:b w:val="0"/>
          <w:spacing w:val="-1"/>
          <w:sz w:val="24"/>
        </w:rPr>
        <w:t> </w:t>
      </w:r>
      <w:r>
        <w:rPr>
          <w:b w:val="0"/>
          <w:sz w:val="24"/>
        </w:rPr>
        <w:t>and 2G RATAs, report a</w:t>
      </w:r>
      <w:r>
        <w:rPr>
          <w:b w:val="0"/>
          <w:spacing w:val="-4"/>
          <w:sz w:val="24"/>
        </w:rPr>
        <w:t> </w:t>
      </w:r>
      <w:r>
        <w:rPr>
          <w:b w:val="0"/>
          <w:sz w:val="24"/>
        </w:rPr>
        <w:t>FLOW</w:t>
      </w:r>
      <w:r>
        <w:rPr>
          <w:b w:val="0"/>
          <w:spacing w:val="-6"/>
          <w:sz w:val="24"/>
        </w:rPr>
        <w:t> </w:t>
      </w:r>
      <w:r>
        <w:rPr>
          <w:b w:val="0"/>
          <w:sz w:val="24"/>
        </w:rPr>
        <w:t>RATA</w:t>
      </w:r>
      <w:r>
        <w:rPr>
          <w:b w:val="0"/>
          <w:spacing w:val="-2"/>
          <w:sz w:val="24"/>
        </w:rPr>
        <w:t> </w:t>
      </w:r>
      <w:r>
        <w:rPr>
          <w:b w:val="0"/>
          <w:sz w:val="24"/>
        </w:rPr>
        <w:t>RUN DATA</w:t>
      </w:r>
      <w:r>
        <w:rPr>
          <w:b w:val="0"/>
          <w:spacing w:val="-2"/>
          <w:sz w:val="24"/>
        </w:rPr>
        <w:t> </w:t>
      </w:r>
      <w:r>
        <w:rPr>
          <w:b w:val="0"/>
          <w:sz w:val="24"/>
        </w:rPr>
        <w:t>record</w:t>
      </w:r>
      <w:r>
        <w:rPr>
          <w:b w:val="0"/>
          <w:spacing w:val="-3"/>
          <w:sz w:val="24"/>
        </w:rPr>
        <w:t> </w:t>
      </w:r>
      <w:r>
        <w:rPr>
          <w:b w:val="0"/>
          <w:sz w:val="24"/>
        </w:rPr>
        <w:t>for each</w:t>
      </w:r>
      <w:r>
        <w:rPr>
          <w:b w:val="0"/>
          <w:spacing w:val="-3"/>
          <w:sz w:val="24"/>
        </w:rPr>
        <w:t> </w:t>
      </w:r>
      <w:r>
        <w:rPr>
          <w:b w:val="0"/>
          <w:sz w:val="24"/>
        </w:rPr>
        <w:t>run</w:t>
      </w:r>
      <w:r>
        <w:rPr>
          <w:b w:val="0"/>
          <w:spacing w:val="-3"/>
          <w:sz w:val="24"/>
        </w:rPr>
        <w:t> </w:t>
      </w:r>
      <w:r>
        <w:rPr>
          <w:b w:val="0"/>
          <w:sz w:val="24"/>
        </w:rPr>
        <w:t>used to calculate relative accuracy (i.e., Run Status Code is equal to “RUNUSED” in the RATA RUN DATA record).</w:t>
      </w:r>
    </w:p>
    <w:p>
      <w:pPr>
        <w:pStyle w:val="ListParagraph"/>
        <w:numPr>
          <w:ilvl w:val="3"/>
          <w:numId w:val="9"/>
        </w:numPr>
        <w:tabs>
          <w:tab w:pos="1440" w:val="left" w:leader="none"/>
        </w:tabs>
        <w:spacing w:line="240" w:lineRule="auto" w:before="3" w:after="0"/>
        <w:ind w:left="1440" w:right="1187" w:hanging="360"/>
        <w:jc w:val="left"/>
        <w:rPr>
          <w:b w:val="0"/>
          <w:sz w:val="24"/>
        </w:rPr>
      </w:pPr>
      <w:r>
        <w:rPr>
          <w:b w:val="0"/>
          <w:sz w:val="24"/>
        </w:rPr>
        <w:t>For Method 2 RATAs using Method 2H to derive a measured wall effects adjustment factor, report a</w:t>
      </w:r>
      <w:r>
        <w:rPr>
          <w:b w:val="0"/>
          <w:spacing w:val="-3"/>
          <w:sz w:val="24"/>
        </w:rPr>
        <w:t> </w:t>
      </w:r>
      <w:r>
        <w:rPr>
          <w:b w:val="0"/>
          <w:sz w:val="24"/>
        </w:rPr>
        <w:t>FLOW</w:t>
      </w:r>
      <w:r>
        <w:rPr>
          <w:b w:val="0"/>
          <w:spacing w:val="-5"/>
          <w:sz w:val="24"/>
        </w:rPr>
        <w:t> </w:t>
      </w:r>
      <w:r>
        <w:rPr>
          <w:b w:val="0"/>
          <w:sz w:val="24"/>
        </w:rPr>
        <w:t>RATA</w:t>
      </w:r>
      <w:r>
        <w:rPr>
          <w:b w:val="0"/>
          <w:spacing w:val="-1"/>
          <w:sz w:val="24"/>
        </w:rPr>
        <w:t> </w:t>
      </w:r>
      <w:r>
        <w:rPr>
          <w:b w:val="0"/>
          <w:sz w:val="24"/>
        </w:rPr>
        <w:t>RUN DATA</w:t>
      </w:r>
      <w:r>
        <w:rPr>
          <w:b w:val="0"/>
          <w:spacing w:val="-1"/>
          <w:sz w:val="24"/>
        </w:rPr>
        <w:t> </w:t>
      </w:r>
      <w:r>
        <w:rPr>
          <w:b w:val="0"/>
          <w:sz w:val="24"/>
        </w:rPr>
        <w:t>record</w:t>
      </w:r>
      <w:r>
        <w:rPr>
          <w:b w:val="0"/>
          <w:spacing w:val="-2"/>
          <w:sz w:val="24"/>
        </w:rPr>
        <w:t> </w:t>
      </w:r>
      <w:r>
        <w:rPr>
          <w:b w:val="0"/>
          <w:sz w:val="24"/>
        </w:rPr>
        <w:t>for the run</w:t>
      </w:r>
      <w:r>
        <w:rPr>
          <w:b w:val="0"/>
          <w:spacing w:val="-2"/>
          <w:sz w:val="24"/>
        </w:rPr>
        <w:t> </w:t>
      </w:r>
      <w:r>
        <w:rPr>
          <w:b w:val="0"/>
          <w:sz w:val="24"/>
        </w:rPr>
        <w:t>(or runs) used</w:t>
      </w:r>
      <w:r>
        <w:rPr>
          <w:b w:val="0"/>
          <w:spacing w:val="-2"/>
          <w:sz w:val="24"/>
        </w:rPr>
        <w:t> </w:t>
      </w:r>
      <w:r>
        <w:rPr>
          <w:b w:val="0"/>
          <w:sz w:val="24"/>
        </w:rPr>
        <w:t>to</w:t>
      </w:r>
      <w:r>
        <w:rPr>
          <w:b w:val="0"/>
          <w:spacing w:val="-3"/>
          <w:sz w:val="24"/>
        </w:rPr>
        <w:t> </w:t>
      </w:r>
      <w:r>
        <w:rPr>
          <w:b w:val="0"/>
          <w:sz w:val="24"/>
        </w:rPr>
        <w:t>calculate the wall effects adjustment factor.</w:t>
      </w:r>
    </w:p>
    <w:p>
      <w:pPr>
        <w:pStyle w:val="ListParagraph"/>
        <w:numPr>
          <w:ilvl w:val="3"/>
          <w:numId w:val="9"/>
        </w:numPr>
        <w:tabs>
          <w:tab w:pos="1439" w:val="left" w:leader="none"/>
        </w:tabs>
        <w:spacing w:line="240" w:lineRule="auto" w:before="0" w:after="0"/>
        <w:ind w:left="1439" w:right="1073" w:hanging="360"/>
        <w:jc w:val="left"/>
        <w:rPr>
          <w:b w:val="0"/>
          <w:sz w:val="24"/>
        </w:rPr>
      </w:pPr>
      <w:r>
        <w:rPr>
          <w:b w:val="0"/>
          <w:sz w:val="24"/>
        </w:rPr>
        <w:t>With each FLOW</w:t>
      </w:r>
      <w:r>
        <w:rPr>
          <w:b w:val="0"/>
          <w:spacing w:val="-3"/>
          <w:sz w:val="24"/>
        </w:rPr>
        <w:t> </w:t>
      </w:r>
      <w:r>
        <w:rPr>
          <w:b w:val="0"/>
          <w:sz w:val="24"/>
        </w:rPr>
        <w:t>RATA RUN DATA record, report a</w:t>
      </w:r>
      <w:r>
        <w:rPr>
          <w:b w:val="0"/>
          <w:spacing w:val="-1"/>
          <w:sz w:val="24"/>
        </w:rPr>
        <w:t> </w:t>
      </w:r>
      <w:r>
        <w:rPr>
          <w:b w:val="0"/>
          <w:sz w:val="24"/>
        </w:rPr>
        <w:t>RATA TRAVERSE DATA record for each Method 1 traverse point in the run. There should be a minimum of twelve RATA TRAVERSE DATA records reported for each run. However, a minimum of sixteen records</w:t>
      </w:r>
      <w:r>
        <w:rPr>
          <w:b w:val="0"/>
          <w:spacing w:val="40"/>
          <w:sz w:val="24"/>
        </w:rPr>
        <w:t> </w:t>
      </w:r>
      <w:r>
        <w:rPr>
          <w:b w:val="0"/>
          <w:sz w:val="24"/>
        </w:rPr>
        <w:t>is required for circular stacks using a calculated wall effects adjustment factor.</w:t>
      </w:r>
    </w:p>
    <w:p>
      <w:pPr>
        <w:pStyle w:val="ListParagraph"/>
        <w:numPr>
          <w:ilvl w:val="3"/>
          <w:numId w:val="9"/>
        </w:numPr>
        <w:tabs>
          <w:tab w:pos="1440" w:val="left" w:leader="none"/>
        </w:tabs>
        <w:spacing w:line="240" w:lineRule="auto" w:before="0" w:after="0"/>
        <w:ind w:left="1440" w:right="1193" w:hanging="360"/>
        <w:jc w:val="left"/>
        <w:rPr>
          <w:b w:val="0"/>
          <w:sz w:val="24"/>
        </w:rPr>
      </w:pPr>
      <w:r>
        <w:rPr>
          <w:b w:val="0"/>
          <w:sz w:val="24"/>
        </w:rPr>
        <w:t>Report a</w:t>
      </w:r>
      <w:r>
        <w:rPr>
          <w:b w:val="0"/>
          <w:spacing w:val="-4"/>
          <w:sz w:val="24"/>
        </w:rPr>
        <w:t> </w:t>
      </w:r>
      <w:r>
        <w:rPr>
          <w:b w:val="0"/>
          <w:sz w:val="24"/>
        </w:rPr>
        <w:t>TEST QUALIFICATION DATA</w:t>
      </w:r>
      <w:r>
        <w:rPr>
          <w:b w:val="0"/>
          <w:spacing w:val="-2"/>
          <w:sz w:val="24"/>
        </w:rPr>
        <w:t> </w:t>
      </w:r>
      <w:r>
        <w:rPr>
          <w:b w:val="0"/>
          <w:sz w:val="24"/>
        </w:rPr>
        <w:t>record</w:t>
      </w:r>
      <w:r>
        <w:rPr>
          <w:b w:val="0"/>
          <w:spacing w:val="-3"/>
          <w:sz w:val="24"/>
        </w:rPr>
        <w:t> </w:t>
      </w:r>
      <w:r>
        <w:rPr>
          <w:b w:val="0"/>
          <w:sz w:val="24"/>
        </w:rPr>
        <w:t>to</w:t>
      </w:r>
      <w:r>
        <w:rPr>
          <w:b w:val="0"/>
          <w:spacing w:val="-4"/>
          <w:sz w:val="24"/>
        </w:rPr>
        <w:t> </w:t>
      </w:r>
      <w:r>
        <w:rPr>
          <w:b w:val="0"/>
          <w:sz w:val="24"/>
        </w:rPr>
        <w:t>claim an</w:t>
      </w:r>
      <w:r>
        <w:rPr>
          <w:b w:val="0"/>
          <w:spacing w:val="-3"/>
          <w:sz w:val="24"/>
        </w:rPr>
        <w:t> </w:t>
      </w:r>
      <w:r>
        <w:rPr>
          <w:b w:val="0"/>
          <w:sz w:val="24"/>
        </w:rPr>
        <w:t>exception</w:t>
      </w:r>
      <w:r>
        <w:rPr>
          <w:b w:val="0"/>
          <w:spacing w:val="-3"/>
          <w:sz w:val="24"/>
        </w:rPr>
        <w:t> </w:t>
      </w:r>
      <w:r>
        <w:rPr>
          <w:b w:val="0"/>
          <w:sz w:val="24"/>
        </w:rPr>
        <w:t>from the usual</w:t>
      </w:r>
      <w:r>
        <w:rPr>
          <w:b w:val="0"/>
          <w:spacing w:val="-4"/>
          <w:sz w:val="24"/>
        </w:rPr>
        <w:t> </w:t>
      </w:r>
      <w:r>
        <w:rPr>
          <w:b w:val="0"/>
          <w:sz w:val="24"/>
        </w:rPr>
        <w:t>testing requirements. Additional details are provided in the TEST QUALIFICATION DATA</w:t>
      </w:r>
      <w:r>
        <w:rPr>
          <w:b w:val="0"/>
          <w:spacing w:val="-1"/>
          <w:sz w:val="24"/>
        </w:rPr>
        <w:t> </w:t>
      </w:r>
      <w:r>
        <w:rPr>
          <w:b w:val="0"/>
          <w:sz w:val="24"/>
        </w:rPr>
        <w:t>record. There are three types of claims for which this record is appropriate:</w:t>
      </w:r>
    </w:p>
    <w:p>
      <w:pPr>
        <w:pStyle w:val="ListParagraph"/>
        <w:numPr>
          <w:ilvl w:val="0"/>
          <w:numId w:val="11"/>
        </w:numPr>
        <w:tabs>
          <w:tab w:pos="2160" w:val="left" w:leader="none"/>
        </w:tabs>
        <w:spacing w:line="240" w:lineRule="auto" w:before="0" w:after="0"/>
        <w:ind w:left="2160" w:right="1166" w:hanging="360"/>
        <w:jc w:val="left"/>
        <w:rPr>
          <w:b w:val="0"/>
          <w:sz w:val="24"/>
        </w:rPr>
      </w:pPr>
      <w:r>
        <w:rPr>
          <w:b w:val="0"/>
          <w:sz w:val="24"/>
        </w:rPr>
        <w:t>Single-load</w:t>
      </w:r>
      <w:r>
        <w:rPr>
          <w:b w:val="0"/>
          <w:spacing w:val="40"/>
          <w:sz w:val="24"/>
        </w:rPr>
        <w:t> </w:t>
      </w:r>
      <w:r>
        <w:rPr>
          <w:b w:val="0"/>
          <w:sz w:val="24"/>
        </w:rPr>
        <w:t>Flow</w:t>
      </w:r>
      <w:r>
        <w:rPr>
          <w:b w:val="0"/>
          <w:spacing w:val="9"/>
          <w:sz w:val="24"/>
        </w:rPr>
        <w:t> RATA </w:t>
      </w:r>
      <w:r>
        <w:rPr>
          <w:b w:val="0"/>
          <w:sz w:val="24"/>
        </w:rPr>
        <w:t>claim.</w:t>
      </w:r>
      <w:r>
        <w:rPr>
          <w:b w:val="0"/>
          <w:spacing w:val="40"/>
          <w:sz w:val="24"/>
        </w:rPr>
        <w:t> </w:t>
      </w:r>
      <w:r>
        <w:rPr>
          <w:b w:val="0"/>
          <w:sz w:val="24"/>
        </w:rPr>
        <w:t>For locations that have an installed stack flow monitor</w:t>
      </w:r>
      <w:r>
        <w:rPr>
          <w:b w:val="0"/>
          <w:spacing w:val="-5"/>
          <w:sz w:val="24"/>
        </w:rPr>
        <w:t> </w:t>
      </w:r>
      <w:r>
        <w:rPr>
          <w:b w:val="0"/>
          <w:sz w:val="24"/>
        </w:rPr>
        <w:t>and operate</w:t>
      </w:r>
      <w:r>
        <w:rPr>
          <w:b w:val="0"/>
          <w:spacing w:val="-5"/>
          <w:sz w:val="24"/>
        </w:rPr>
        <w:t> </w:t>
      </w:r>
      <w:r>
        <w:rPr>
          <w:b w:val="0"/>
          <w:sz w:val="24"/>
        </w:rPr>
        <w:t>primarily at</w:t>
      </w:r>
      <w:r>
        <w:rPr>
          <w:b w:val="0"/>
          <w:spacing w:val="-2"/>
          <w:sz w:val="24"/>
        </w:rPr>
        <w:t> </w:t>
      </w:r>
      <w:r>
        <w:rPr>
          <w:b w:val="0"/>
          <w:sz w:val="24"/>
        </w:rPr>
        <w:t>a</w:t>
      </w:r>
      <w:r>
        <w:rPr>
          <w:b w:val="0"/>
          <w:spacing w:val="-10"/>
          <w:sz w:val="24"/>
        </w:rPr>
        <w:t> </w:t>
      </w:r>
      <w:r>
        <w:rPr>
          <w:b w:val="0"/>
          <w:sz w:val="24"/>
        </w:rPr>
        <w:t>single</w:t>
      </w:r>
      <w:r>
        <w:rPr>
          <w:b w:val="0"/>
          <w:spacing w:val="-5"/>
          <w:sz w:val="24"/>
        </w:rPr>
        <w:t> </w:t>
      </w:r>
      <w:r>
        <w:rPr>
          <w:b w:val="0"/>
          <w:sz w:val="24"/>
        </w:rPr>
        <w:t>operating level</w:t>
      </w:r>
      <w:r>
        <w:rPr>
          <w:b w:val="0"/>
          <w:spacing w:val="-10"/>
          <w:sz w:val="24"/>
        </w:rPr>
        <w:t> </w:t>
      </w:r>
      <w:r>
        <w:rPr>
          <w:b w:val="0"/>
          <w:sz w:val="24"/>
        </w:rPr>
        <w:t>(in accordance</w:t>
      </w:r>
      <w:r>
        <w:rPr>
          <w:b w:val="0"/>
          <w:spacing w:val="-5"/>
          <w:sz w:val="24"/>
        </w:rPr>
        <w:t> </w:t>
      </w:r>
      <w:r>
        <w:rPr>
          <w:b w:val="0"/>
          <w:sz w:val="24"/>
        </w:rPr>
        <w:t>with</w:t>
      </w:r>
      <w:r>
        <w:rPr>
          <w:b w:val="0"/>
          <w:spacing w:val="-9"/>
          <w:sz w:val="24"/>
        </w:rPr>
        <w:t> </w:t>
      </w:r>
      <w:r>
        <w:rPr>
          <w:b w:val="0"/>
          <w:sz w:val="24"/>
        </w:rPr>
        <w:t>Part 75, Appendix B Section 2.3.1.3(c)(3)), include this claim with each flow RATA to indicate the supporting load operation percentages.</w:t>
      </w:r>
    </w:p>
    <w:p>
      <w:pPr>
        <w:pStyle w:val="ListParagraph"/>
        <w:spacing w:after="0" w:line="240" w:lineRule="auto"/>
        <w:jc w:val="left"/>
        <w:rPr>
          <w:b w:val="0"/>
          <w:sz w:val="24"/>
        </w:rPr>
        <w:sectPr>
          <w:pgSz w:w="12240" w:h="15840"/>
          <w:pgMar w:header="759" w:footer="721" w:top="1060" w:bottom="920" w:left="720" w:right="360"/>
        </w:sectPr>
      </w:pPr>
    </w:p>
    <w:p>
      <w:pPr>
        <w:pStyle w:val="ListParagraph"/>
        <w:numPr>
          <w:ilvl w:val="0"/>
          <w:numId w:val="11"/>
        </w:numPr>
        <w:tabs>
          <w:tab w:pos="2160" w:val="left" w:leader="none"/>
        </w:tabs>
        <w:spacing w:line="237" w:lineRule="auto" w:before="93" w:after="0"/>
        <w:ind w:left="2160" w:right="1073" w:hanging="360"/>
        <w:jc w:val="left"/>
        <w:rPr>
          <w:b w:val="0"/>
          <w:sz w:val="24"/>
        </w:rPr>
      </w:pPr>
      <w:r>
        <w:rPr>
          <w:b w:val="0"/>
          <w:sz w:val="24"/>
        </w:rPr>
        <w:t>Exception from</w:t>
      </w:r>
      <w:r>
        <w:rPr>
          <w:b w:val="0"/>
          <w:spacing w:val="40"/>
          <w:sz w:val="24"/>
        </w:rPr>
        <w:t> </w:t>
      </w:r>
      <w:r>
        <w:rPr>
          <w:b w:val="0"/>
          <w:spacing w:val="9"/>
          <w:sz w:val="24"/>
        </w:rPr>
        <w:t>Normal </w:t>
      </w:r>
      <w:r>
        <w:rPr>
          <w:b w:val="0"/>
          <w:sz w:val="24"/>
        </w:rPr>
        <w:t>Load</w:t>
      </w:r>
      <w:r>
        <w:rPr>
          <w:b w:val="0"/>
          <w:spacing w:val="9"/>
          <w:sz w:val="24"/>
        </w:rPr>
        <w:t> requirement</w:t>
      </w:r>
      <w:r>
        <w:rPr>
          <w:b w:val="0"/>
          <w:spacing w:val="40"/>
          <w:sz w:val="24"/>
        </w:rPr>
        <w:t> </w:t>
      </w:r>
      <w:r>
        <w:rPr>
          <w:b w:val="0"/>
          <w:sz w:val="24"/>
        </w:rPr>
        <w:t>for</w:t>
      </w:r>
      <w:r>
        <w:rPr>
          <w:b w:val="0"/>
          <w:spacing w:val="40"/>
          <w:sz w:val="24"/>
        </w:rPr>
        <w:t> </w:t>
      </w:r>
      <w:r>
        <w:rPr>
          <w:b w:val="0"/>
          <w:sz w:val="24"/>
        </w:rPr>
        <w:t>pollutant</w:t>
      </w:r>
      <w:r>
        <w:rPr>
          <w:b w:val="0"/>
          <w:spacing w:val="40"/>
          <w:sz w:val="24"/>
        </w:rPr>
        <w:t> </w:t>
      </w:r>
      <w:r>
        <w:rPr>
          <w:b w:val="0"/>
          <w:spacing w:val="12"/>
          <w:sz w:val="24"/>
        </w:rPr>
        <w:t>system.</w:t>
      </w:r>
      <w:r>
        <w:rPr>
          <w:b w:val="0"/>
          <w:spacing w:val="80"/>
          <w:sz w:val="24"/>
        </w:rPr>
        <w:t> </w:t>
      </w:r>
      <w:r>
        <w:rPr>
          <w:b w:val="0"/>
          <w:sz w:val="24"/>
        </w:rPr>
        <w:t>For unusual situations in which a single-level RATA could not be performed at the normal operating level, include this claim if the RATA was performed at a different operating level. You must receive specific EPA approval to qualify for this </w:t>
      </w:r>
      <w:r>
        <w:rPr>
          <w:b w:val="0"/>
          <w:spacing w:val="-2"/>
          <w:sz w:val="24"/>
        </w:rPr>
        <w:t>exception.</w:t>
      </w:r>
    </w:p>
    <w:p>
      <w:pPr>
        <w:pStyle w:val="ListParagraph"/>
        <w:numPr>
          <w:ilvl w:val="0"/>
          <w:numId w:val="11"/>
        </w:numPr>
        <w:tabs>
          <w:tab w:pos="2160" w:val="left" w:leader="none"/>
        </w:tabs>
        <w:spacing w:line="240" w:lineRule="auto" w:before="11" w:after="0"/>
        <w:ind w:left="2160" w:right="1072" w:hanging="360"/>
        <w:jc w:val="left"/>
        <w:rPr>
          <w:b w:val="0"/>
          <w:sz w:val="24"/>
        </w:rPr>
      </w:pPr>
      <w:r>
        <w:rPr>
          <w:b w:val="0"/>
          <w:sz w:val="24"/>
        </w:rPr>
        <w:t>Exception from</w:t>
      </w:r>
      <w:r>
        <w:rPr>
          <w:b w:val="0"/>
          <w:spacing w:val="-4"/>
          <w:sz w:val="24"/>
        </w:rPr>
        <w:t> </w:t>
      </w:r>
      <w:r>
        <w:rPr>
          <w:b w:val="0"/>
          <w:sz w:val="24"/>
        </w:rPr>
        <w:t>Normal Load</w:t>
      </w:r>
      <w:r>
        <w:rPr>
          <w:b w:val="0"/>
          <w:spacing w:val="-10"/>
          <w:sz w:val="24"/>
        </w:rPr>
        <w:t> </w:t>
      </w:r>
      <w:r>
        <w:rPr>
          <w:b w:val="0"/>
          <w:sz w:val="24"/>
        </w:rPr>
        <w:t>requirement</w:t>
      </w:r>
      <w:r>
        <w:rPr>
          <w:b w:val="0"/>
          <w:spacing w:val="-1"/>
          <w:sz w:val="24"/>
        </w:rPr>
        <w:t> </w:t>
      </w:r>
      <w:r>
        <w:rPr>
          <w:b w:val="0"/>
          <w:sz w:val="24"/>
        </w:rPr>
        <w:t>for</w:t>
      </w:r>
      <w:r>
        <w:rPr>
          <w:b w:val="0"/>
          <w:spacing w:val="-4"/>
          <w:sz w:val="24"/>
        </w:rPr>
        <w:t> </w:t>
      </w:r>
      <w:r>
        <w:rPr>
          <w:b w:val="0"/>
          <w:sz w:val="24"/>
        </w:rPr>
        <w:t>flow</w:t>
      </w:r>
      <w:r>
        <w:rPr>
          <w:b w:val="0"/>
          <w:spacing w:val="-5"/>
          <w:sz w:val="24"/>
        </w:rPr>
        <w:t> </w:t>
      </w:r>
      <w:r>
        <w:rPr>
          <w:b w:val="0"/>
          <w:sz w:val="24"/>
        </w:rPr>
        <w:t>system.</w:t>
      </w:r>
      <w:r>
        <w:rPr>
          <w:b w:val="0"/>
          <w:spacing w:val="80"/>
          <w:sz w:val="24"/>
        </w:rPr>
        <w:t> </w:t>
      </w:r>
      <w:r>
        <w:rPr>
          <w:b w:val="0"/>
          <w:sz w:val="24"/>
        </w:rPr>
        <w:t>For unusual situations in which a multi-level flow RATA could not be performed when the unit was operating at normal load ranges, include this claim if the load ranges of the operating levels tested deviated from the values reported in the MONITORING LOAD</w:t>
      </w:r>
      <w:r>
        <w:rPr>
          <w:b w:val="0"/>
          <w:spacing w:val="-2"/>
          <w:sz w:val="24"/>
        </w:rPr>
        <w:t> </w:t>
      </w:r>
      <w:r>
        <w:rPr>
          <w:b w:val="0"/>
          <w:sz w:val="24"/>
        </w:rPr>
        <w:t>DATA</w:t>
      </w:r>
      <w:r>
        <w:rPr>
          <w:b w:val="0"/>
          <w:spacing w:val="-14"/>
          <w:sz w:val="24"/>
        </w:rPr>
        <w:t> </w:t>
      </w:r>
      <w:r>
        <w:rPr>
          <w:b w:val="0"/>
          <w:sz w:val="24"/>
        </w:rPr>
        <w:t>record</w:t>
      </w:r>
      <w:r>
        <w:rPr>
          <w:b w:val="0"/>
          <w:spacing w:val="-4"/>
          <w:sz w:val="24"/>
        </w:rPr>
        <w:t> </w:t>
      </w:r>
      <w:r>
        <w:rPr>
          <w:b w:val="0"/>
          <w:sz w:val="24"/>
        </w:rPr>
        <w:t>for the unit or stack. You</w:t>
      </w:r>
      <w:r>
        <w:rPr>
          <w:b w:val="0"/>
          <w:spacing w:val="-4"/>
          <w:sz w:val="24"/>
        </w:rPr>
        <w:t> </w:t>
      </w:r>
      <w:r>
        <w:rPr>
          <w:b w:val="0"/>
          <w:sz w:val="24"/>
        </w:rPr>
        <w:t>must receive specific EPA</w:t>
      </w:r>
      <w:r>
        <w:rPr>
          <w:b w:val="0"/>
          <w:spacing w:val="-3"/>
          <w:sz w:val="24"/>
        </w:rPr>
        <w:t> </w:t>
      </w:r>
      <w:r>
        <w:rPr>
          <w:b w:val="0"/>
          <w:sz w:val="24"/>
        </w:rPr>
        <w:t>approval</w:t>
      </w:r>
      <w:r>
        <w:rPr>
          <w:b w:val="0"/>
          <w:spacing w:val="-5"/>
          <w:sz w:val="24"/>
        </w:rPr>
        <w:t> </w:t>
      </w:r>
      <w:r>
        <w:rPr>
          <w:b w:val="0"/>
          <w:sz w:val="24"/>
        </w:rPr>
        <w:t>to qualify for this exception.</w:t>
      </w:r>
    </w:p>
    <w:p>
      <w:pPr>
        <w:pStyle w:val="ListParagraph"/>
        <w:spacing w:after="0" w:line="240" w:lineRule="auto"/>
        <w:jc w:val="left"/>
        <w:rPr>
          <w:b w:val="0"/>
          <w:sz w:val="24"/>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5.2 RATA JSON Models" w:id="116"/>
      <w:bookmarkEnd w:id="116"/>
      <w:r>
        <w:rPr/>
      </w:r>
      <w:bookmarkStart w:name="_bookmark71" w:id="117"/>
      <w:bookmarkEnd w:id="117"/>
      <w:r>
        <w:rPr/>
      </w:r>
      <w:r>
        <w:rPr>
          <w:b w:val="0"/>
          <w:color w:val="365F91"/>
        </w:rPr>
        <w:t>RATA</w:t>
      </w:r>
      <w:r>
        <w:rPr>
          <w:b w:val="0"/>
          <w:color w:val="365F91"/>
          <w:spacing w:val="62"/>
        </w:rPr>
        <w:t> </w:t>
      </w:r>
      <w:r>
        <w:rPr>
          <w:b w:val="0"/>
          <w:color w:val="365F91"/>
        </w:rPr>
        <w:t>JSON</w:t>
      </w:r>
      <w:r>
        <w:rPr>
          <w:b w:val="0"/>
          <w:color w:val="365F91"/>
          <w:spacing w:val="67"/>
        </w:rPr>
        <w:t> </w:t>
      </w:r>
      <w:r>
        <w:rPr>
          <w:b w:val="0"/>
          <w:color w:val="365F91"/>
          <w:spacing w:val="-2"/>
        </w:rPr>
        <w:t>Models</w:t>
      </w:r>
    </w:p>
    <w:p>
      <w:pPr>
        <w:spacing w:before="303"/>
        <w:ind w:left="1" w:right="383" w:firstLine="0"/>
        <w:jc w:val="center"/>
        <w:rPr>
          <w:b w:val="0"/>
          <w:sz w:val="21"/>
        </w:rPr>
      </w:pPr>
      <w:bookmarkStart w:name="_bookmark72" w:id="118"/>
      <w:bookmarkEnd w:id="118"/>
      <w:r>
        <w:rPr/>
      </w:r>
      <w:r>
        <w:rPr>
          <w:b w:val="0"/>
          <w:sz w:val="21"/>
        </w:rPr>
        <w:t>Figure</w:t>
      </w:r>
      <w:r>
        <w:rPr>
          <w:b w:val="0"/>
          <w:spacing w:val="49"/>
          <w:sz w:val="21"/>
        </w:rPr>
        <w:t> </w:t>
      </w:r>
      <w:r>
        <w:rPr>
          <w:b w:val="0"/>
          <w:sz w:val="21"/>
        </w:rPr>
        <w:t>16:</w:t>
      </w:r>
      <w:r>
        <w:rPr>
          <w:b w:val="0"/>
          <w:spacing w:val="51"/>
          <w:sz w:val="21"/>
        </w:rPr>
        <w:t> </w:t>
      </w:r>
      <w:r>
        <w:rPr>
          <w:b w:val="0"/>
          <w:spacing w:val="10"/>
          <w:sz w:val="21"/>
        </w:rPr>
        <w:t>RATA</w:t>
      </w:r>
      <w:r>
        <w:rPr>
          <w:b w:val="0"/>
          <w:spacing w:val="45"/>
          <w:sz w:val="21"/>
        </w:rPr>
        <w:t> </w:t>
      </w:r>
      <w:r>
        <w:rPr>
          <w:b w:val="0"/>
          <w:spacing w:val="10"/>
          <w:sz w:val="21"/>
        </w:rPr>
        <w:t>JSON</w:t>
      </w:r>
      <w:r>
        <w:rPr>
          <w:b w:val="0"/>
          <w:spacing w:val="56"/>
          <w:sz w:val="21"/>
        </w:rPr>
        <w:t> </w:t>
      </w:r>
      <w:r>
        <w:rPr>
          <w:b w:val="0"/>
          <w:spacing w:val="7"/>
          <w:sz w:val="21"/>
        </w:rPr>
        <w:t>Structures</w:t>
      </w:r>
    </w:p>
    <w:p>
      <w:pPr>
        <w:spacing w:before="8"/>
        <w:ind w:left="0" w:right="383" w:firstLine="0"/>
        <w:jc w:val="center"/>
        <w:rPr>
          <w:b w:val="0"/>
          <w:sz w:val="21"/>
        </w:rPr>
      </w:pPr>
      <w:r>
        <w:rPr>
          <w:b w:val="0"/>
          <w:sz w:val="21"/>
        </w:rPr>
        <w:t>Figure</w:t>
      </w:r>
      <w:r>
        <w:rPr>
          <w:b w:val="0"/>
          <w:spacing w:val="42"/>
          <w:sz w:val="21"/>
        </w:rPr>
        <w:t> </w:t>
      </w:r>
      <w:r>
        <w:rPr>
          <w:b w:val="0"/>
          <w:spacing w:val="9"/>
          <w:sz w:val="21"/>
        </w:rPr>
        <w:t>16a:</w:t>
      </w:r>
      <w:r>
        <w:rPr>
          <w:b w:val="0"/>
          <w:spacing w:val="45"/>
          <w:sz w:val="21"/>
        </w:rPr>
        <w:t> </w:t>
      </w:r>
      <w:r>
        <w:rPr>
          <w:b w:val="0"/>
          <w:spacing w:val="10"/>
          <w:sz w:val="21"/>
        </w:rPr>
        <w:t>RATA</w:t>
      </w:r>
      <w:r>
        <w:rPr>
          <w:b w:val="0"/>
          <w:spacing w:val="39"/>
          <w:sz w:val="21"/>
        </w:rPr>
        <w:t> </w:t>
      </w:r>
      <w:r>
        <w:rPr>
          <w:b w:val="0"/>
          <w:spacing w:val="10"/>
          <w:sz w:val="21"/>
        </w:rPr>
        <w:t>Test</w:t>
      </w:r>
      <w:r>
        <w:rPr>
          <w:b w:val="0"/>
          <w:spacing w:val="42"/>
          <w:sz w:val="21"/>
        </w:rPr>
        <w:t> </w:t>
      </w:r>
      <w:r>
        <w:rPr>
          <w:b w:val="0"/>
          <w:spacing w:val="10"/>
          <w:sz w:val="21"/>
        </w:rPr>
        <w:t>JSON</w:t>
      </w:r>
      <w:r>
        <w:rPr>
          <w:b w:val="0"/>
          <w:spacing w:val="49"/>
          <w:sz w:val="21"/>
        </w:rPr>
        <w:t> </w:t>
      </w:r>
      <w:r>
        <w:rPr>
          <w:b w:val="0"/>
          <w:spacing w:val="7"/>
          <w:sz w:val="21"/>
        </w:rPr>
        <w:t>Structure</w:t>
      </w:r>
    </w:p>
    <w:p>
      <w:pPr>
        <w:pStyle w:val="BodyText"/>
        <w:spacing w:before="5"/>
        <w:ind w:left="0"/>
        <w:rPr>
          <w:b w:val="0"/>
          <w:sz w:val="8"/>
        </w:rPr>
      </w:pPr>
      <w:r>
        <w:rPr>
          <w:b w:val="0"/>
          <w:sz w:val="8"/>
        </w:rPr>
        <w:drawing>
          <wp:anchor distT="0" distB="0" distL="0" distR="0" allowOverlap="1" layoutInCell="1" locked="0" behindDoc="1" simplePos="0" relativeHeight="487595520">
            <wp:simplePos x="0" y="0"/>
            <wp:positionH relativeFrom="page">
              <wp:posOffset>509905</wp:posOffset>
            </wp:positionH>
            <wp:positionV relativeFrom="paragraph">
              <wp:posOffset>80863</wp:posOffset>
            </wp:positionV>
            <wp:extent cx="6709110" cy="7129938"/>
            <wp:effectExtent l="0" t="0" r="0" b="0"/>
            <wp:wrapTopAndBottom/>
            <wp:docPr id="24" name="Image 24" descr="RATA Test JSON Structure diagram "/>
            <wp:cNvGraphicFramePr>
              <a:graphicFrameLocks/>
            </wp:cNvGraphicFramePr>
            <a:graphic>
              <a:graphicData uri="http://schemas.openxmlformats.org/drawingml/2006/picture">
                <pic:pic>
                  <pic:nvPicPr>
                    <pic:cNvPr id="24" name="Image 24" descr="RATA Test JSON Structure diagram "/>
                    <pic:cNvPicPr/>
                  </pic:nvPicPr>
                  <pic:blipFill>
                    <a:blip r:embed="rId25" cstate="print"/>
                    <a:stretch>
                      <a:fillRect/>
                    </a:stretch>
                  </pic:blipFill>
                  <pic:spPr>
                    <a:xfrm>
                      <a:off x="0" y="0"/>
                      <a:ext cx="6709110" cy="7129938"/>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spacing w:line="247" w:lineRule="auto" w:before="95"/>
        <w:ind w:left="3168" w:right="1152" w:hanging="2088"/>
        <w:jc w:val="left"/>
        <w:rPr>
          <w:b w:val="0"/>
          <w:sz w:val="21"/>
        </w:rPr>
      </w:pPr>
      <w:r>
        <w:rPr>
          <w:b w:val="0"/>
          <w:sz w:val="21"/>
        </w:rPr>
        <w:t>Figure</w:t>
      </w:r>
      <w:r>
        <w:rPr>
          <w:b w:val="0"/>
          <w:spacing w:val="18"/>
          <w:sz w:val="21"/>
        </w:rPr>
        <w:t> </w:t>
      </w:r>
      <w:r>
        <w:rPr>
          <w:b w:val="0"/>
          <w:sz w:val="21"/>
        </w:rPr>
        <w:t>16b:</w:t>
      </w:r>
      <w:r>
        <w:rPr>
          <w:b w:val="0"/>
          <w:spacing w:val="21"/>
          <w:sz w:val="21"/>
        </w:rPr>
        <w:t> </w:t>
      </w:r>
      <w:r>
        <w:rPr>
          <w:b w:val="0"/>
          <w:sz w:val="21"/>
        </w:rPr>
        <w:t>Additional</w:t>
      </w:r>
      <w:r>
        <w:rPr>
          <w:b w:val="0"/>
          <w:spacing w:val="16"/>
          <w:sz w:val="21"/>
        </w:rPr>
        <w:t> </w:t>
      </w:r>
      <w:r>
        <w:rPr>
          <w:b w:val="0"/>
          <w:sz w:val="21"/>
        </w:rPr>
        <w:t>RATA JSON</w:t>
      </w:r>
      <w:r>
        <w:rPr>
          <w:b w:val="0"/>
          <w:spacing w:val="27"/>
          <w:sz w:val="21"/>
        </w:rPr>
        <w:t> </w:t>
      </w:r>
      <w:r>
        <w:rPr>
          <w:b w:val="0"/>
          <w:sz w:val="21"/>
        </w:rPr>
        <w:t>Structure</w:t>
      </w:r>
      <w:r>
        <w:rPr>
          <w:b w:val="0"/>
          <w:spacing w:val="18"/>
          <w:sz w:val="21"/>
        </w:rPr>
        <w:t> </w:t>
      </w:r>
      <w:r>
        <w:rPr>
          <w:b w:val="0"/>
          <w:sz w:val="21"/>
        </w:rPr>
        <w:t>for</w:t>
      </w:r>
      <w:r>
        <w:rPr>
          <w:b w:val="0"/>
          <w:spacing w:val="34"/>
          <w:sz w:val="21"/>
        </w:rPr>
        <w:t> </w:t>
      </w:r>
      <w:r>
        <w:rPr>
          <w:b w:val="0"/>
          <w:sz w:val="21"/>
        </w:rPr>
        <w:t>Flow</w:t>
      </w:r>
      <w:r>
        <w:rPr>
          <w:b w:val="0"/>
          <w:spacing w:val="25"/>
          <w:sz w:val="21"/>
        </w:rPr>
        <w:t> </w:t>
      </w:r>
      <w:r>
        <w:rPr>
          <w:b w:val="0"/>
          <w:sz w:val="21"/>
        </w:rPr>
        <w:t>RATAs</w:t>
      </w:r>
      <w:r>
        <w:rPr>
          <w:b w:val="0"/>
          <w:spacing w:val="18"/>
          <w:sz w:val="21"/>
        </w:rPr>
        <w:t> </w:t>
      </w:r>
      <w:r>
        <w:rPr>
          <w:b w:val="0"/>
          <w:sz w:val="21"/>
        </w:rPr>
        <w:t>(Methods</w:t>
      </w:r>
      <w:r>
        <w:rPr>
          <w:b w:val="0"/>
          <w:spacing w:val="18"/>
          <w:sz w:val="21"/>
        </w:rPr>
        <w:t> </w:t>
      </w:r>
      <w:r>
        <w:rPr>
          <w:b w:val="0"/>
          <w:sz w:val="21"/>
        </w:rPr>
        <w:t>2F</w:t>
      </w:r>
      <w:r>
        <w:rPr>
          <w:b w:val="0"/>
          <w:spacing w:val="32"/>
          <w:sz w:val="21"/>
        </w:rPr>
        <w:t> </w:t>
      </w:r>
      <w:r>
        <w:rPr>
          <w:b w:val="0"/>
          <w:sz w:val="21"/>
        </w:rPr>
        <w:t>and</w:t>
      </w:r>
      <w:r>
        <w:rPr>
          <w:b w:val="0"/>
          <w:spacing w:val="73"/>
          <w:sz w:val="21"/>
        </w:rPr>
        <w:t> </w:t>
      </w:r>
      <w:r>
        <w:rPr>
          <w:b w:val="0"/>
          <w:sz w:val="21"/>
        </w:rPr>
        <w:t>2G,</w:t>
      </w:r>
      <w:r>
        <w:rPr>
          <w:b w:val="0"/>
          <w:spacing w:val="71"/>
          <w:sz w:val="21"/>
        </w:rPr>
        <w:t> </w:t>
      </w:r>
      <w:r>
        <w:rPr>
          <w:b w:val="0"/>
          <w:sz w:val="21"/>
        </w:rPr>
        <w:t>and</w:t>
      </w:r>
      <w:r>
        <w:rPr>
          <w:b w:val="0"/>
          <w:spacing w:val="73"/>
          <w:sz w:val="21"/>
        </w:rPr>
        <w:t> </w:t>
      </w:r>
      <w:r>
        <w:rPr>
          <w:b w:val="0"/>
          <w:sz w:val="21"/>
        </w:rPr>
        <w:t>Method</w:t>
      </w:r>
      <w:r>
        <w:rPr>
          <w:b w:val="0"/>
          <w:spacing w:val="73"/>
          <w:sz w:val="21"/>
        </w:rPr>
        <w:t> </w:t>
      </w:r>
      <w:r>
        <w:rPr>
          <w:b w:val="0"/>
          <w:sz w:val="21"/>
        </w:rPr>
        <w:t>2 using</w:t>
      </w:r>
      <w:r>
        <w:rPr>
          <w:b w:val="0"/>
          <w:spacing w:val="40"/>
          <w:sz w:val="21"/>
        </w:rPr>
        <w:t> </w:t>
      </w:r>
      <w:r>
        <w:rPr>
          <w:b w:val="0"/>
          <w:sz w:val="21"/>
        </w:rPr>
        <w:t>Method</w:t>
      </w:r>
      <w:r>
        <w:rPr>
          <w:b w:val="0"/>
          <w:spacing w:val="40"/>
          <w:sz w:val="21"/>
        </w:rPr>
        <w:t> </w:t>
      </w:r>
      <w:r>
        <w:rPr>
          <w:b w:val="0"/>
          <w:sz w:val="21"/>
        </w:rPr>
        <w:t>2H</w:t>
      </w:r>
      <w:r>
        <w:rPr>
          <w:b w:val="0"/>
          <w:spacing w:val="40"/>
          <w:sz w:val="21"/>
        </w:rPr>
        <w:t> </w:t>
      </w:r>
      <w:r>
        <w:rPr>
          <w:b w:val="0"/>
          <w:spacing w:val="10"/>
          <w:sz w:val="21"/>
        </w:rPr>
        <w:t>Wall</w:t>
      </w:r>
      <w:r>
        <w:rPr>
          <w:b w:val="0"/>
          <w:spacing w:val="40"/>
          <w:sz w:val="21"/>
        </w:rPr>
        <w:t> </w:t>
      </w:r>
      <w:r>
        <w:rPr>
          <w:b w:val="0"/>
          <w:spacing w:val="10"/>
          <w:sz w:val="21"/>
        </w:rPr>
        <w:t>Effects</w:t>
      </w:r>
      <w:r>
        <w:rPr>
          <w:b w:val="0"/>
          <w:spacing w:val="40"/>
          <w:sz w:val="21"/>
        </w:rPr>
        <w:t> </w:t>
      </w:r>
      <w:r>
        <w:rPr>
          <w:b w:val="0"/>
          <w:spacing w:val="10"/>
          <w:sz w:val="21"/>
        </w:rPr>
        <w:t>Measurements)</w:t>
      </w:r>
    </w:p>
    <w:p>
      <w:pPr>
        <w:pStyle w:val="BodyText"/>
        <w:spacing w:before="11"/>
        <w:ind w:left="0"/>
        <w:rPr>
          <w:b w:val="0"/>
          <w:sz w:val="7"/>
        </w:rPr>
      </w:pPr>
      <w:r>
        <w:rPr>
          <w:b w:val="0"/>
          <w:sz w:val="7"/>
        </w:rPr>
        <w:drawing>
          <wp:anchor distT="0" distB="0" distL="0" distR="0" allowOverlap="1" layoutInCell="1" locked="0" behindDoc="1" simplePos="0" relativeHeight="487596032">
            <wp:simplePos x="0" y="0"/>
            <wp:positionH relativeFrom="page">
              <wp:posOffset>941071</wp:posOffset>
            </wp:positionH>
            <wp:positionV relativeFrom="paragraph">
              <wp:posOffset>76690</wp:posOffset>
            </wp:positionV>
            <wp:extent cx="5923884" cy="6404133"/>
            <wp:effectExtent l="0" t="0" r="0" b="0"/>
            <wp:wrapTopAndBottom/>
            <wp:docPr id="25" name="Image 25" descr="Additional RATA JSON Structure for Flow RATAs diagram "/>
            <wp:cNvGraphicFramePr>
              <a:graphicFrameLocks/>
            </wp:cNvGraphicFramePr>
            <a:graphic>
              <a:graphicData uri="http://schemas.openxmlformats.org/drawingml/2006/picture">
                <pic:pic>
                  <pic:nvPicPr>
                    <pic:cNvPr id="25" name="Image 25" descr="Additional RATA JSON Structure for Flow RATAs diagram "/>
                    <pic:cNvPicPr/>
                  </pic:nvPicPr>
                  <pic:blipFill>
                    <a:blip r:embed="rId26" cstate="print"/>
                    <a:stretch>
                      <a:fillRect/>
                    </a:stretch>
                  </pic:blipFill>
                  <pic:spPr>
                    <a:xfrm>
                      <a:off x="0" y="0"/>
                      <a:ext cx="5923884" cy="6404133"/>
                    </a:xfrm>
                    <a:prstGeom prst="rect">
                      <a:avLst/>
                    </a:prstGeom>
                  </pic:spPr>
                </pic:pic>
              </a:graphicData>
            </a:graphic>
          </wp:anchor>
        </w:drawing>
      </w:r>
    </w:p>
    <w:p>
      <w:pPr>
        <w:pStyle w:val="BodyText"/>
        <w:spacing w:line="590" w:lineRule="atLeast" w:before="232"/>
        <w:ind w:right="7968"/>
        <w:jc w:val="both"/>
        <w:rPr>
          <w:b w:val="0"/>
        </w:rPr>
      </w:pPr>
      <w:r>
        <w:rPr>
          <w:b w:val="0"/>
          <w:color w:val="365F91"/>
          <w:spacing w:val="9"/>
        </w:rPr>
        <w:t>Specific</w:t>
      </w:r>
      <w:r>
        <w:rPr>
          <w:b w:val="0"/>
          <w:color w:val="365F91"/>
          <w:spacing w:val="9"/>
        </w:rPr>
        <w:t> </w:t>
      </w:r>
      <w:r>
        <w:rPr>
          <w:b w:val="0"/>
          <w:color w:val="365F91"/>
        </w:rPr>
        <w:t>Considerations </w:t>
      </w:r>
      <w:r>
        <w:rPr>
          <w:b w:val="0"/>
          <w:spacing w:val="10"/>
        </w:rPr>
        <w:t>General Requirements</w:t>
      </w:r>
    </w:p>
    <w:p>
      <w:pPr>
        <w:pStyle w:val="ListParagraph"/>
        <w:numPr>
          <w:ilvl w:val="3"/>
          <w:numId w:val="9"/>
        </w:numPr>
        <w:tabs>
          <w:tab w:pos="1440" w:val="left" w:leader="none"/>
        </w:tabs>
        <w:spacing w:line="240" w:lineRule="auto" w:before="0" w:after="0"/>
        <w:ind w:left="1440" w:right="1288" w:hanging="360"/>
        <w:jc w:val="both"/>
        <w:rPr>
          <w:b w:val="0"/>
          <w:sz w:val="24"/>
        </w:rPr>
      </w:pPr>
      <w:r>
        <w:rPr>
          <w:b w:val="0"/>
          <w:sz w:val="24"/>
        </w:rPr>
        <w:t>RATAs are performed</w:t>
      </w:r>
      <w:r>
        <w:rPr>
          <w:b w:val="0"/>
          <w:spacing w:val="-4"/>
          <w:sz w:val="24"/>
        </w:rPr>
        <w:t> </w:t>
      </w:r>
      <w:r>
        <w:rPr>
          <w:b w:val="0"/>
          <w:sz w:val="24"/>
        </w:rPr>
        <w:t>and</w:t>
      </w:r>
      <w:r>
        <w:rPr>
          <w:b w:val="0"/>
          <w:spacing w:val="-4"/>
          <w:sz w:val="24"/>
        </w:rPr>
        <w:t> </w:t>
      </w:r>
      <w:r>
        <w:rPr>
          <w:b w:val="0"/>
          <w:sz w:val="24"/>
        </w:rPr>
        <w:t>reported</w:t>
      </w:r>
      <w:r>
        <w:rPr>
          <w:b w:val="0"/>
          <w:spacing w:val="-4"/>
          <w:sz w:val="24"/>
        </w:rPr>
        <w:t> </w:t>
      </w:r>
      <w:r>
        <w:rPr>
          <w:b w:val="0"/>
          <w:sz w:val="24"/>
        </w:rPr>
        <w:t>only on</w:t>
      </w:r>
      <w:r>
        <w:rPr>
          <w:b w:val="0"/>
          <w:spacing w:val="-4"/>
          <w:sz w:val="24"/>
        </w:rPr>
        <w:t> </w:t>
      </w:r>
      <w:r>
        <w:rPr>
          <w:b w:val="0"/>
          <w:sz w:val="24"/>
        </w:rPr>
        <w:t>a</w:t>
      </w:r>
      <w:r>
        <w:rPr>
          <w:b w:val="0"/>
          <w:spacing w:val="-5"/>
          <w:sz w:val="24"/>
        </w:rPr>
        <w:t> </w:t>
      </w:r>
      <w:r>
        <w:rPr>
          <w:b w:val="0"/>
          <w:sz w:val="24"/>
        </w:rPr>
        <w:t>system basis. For example, the RATA</w:t>
      </w:r>
      <w:r>
        <w:rPr>
          <w:b w:val="0"/>
          <w:spacing w:val="-4"/>
          <w:sz w:val="24"/>
        </w:rPr>
        <w:t> </w:t>
      </w:r>
      <w:r>
        <w:rPr>
          <w:b w:val="0"/>
          <w:sz w:val="24"/>
        </w:rPr>
        <w:t>for a NO</w:t>
      </w:r>
      <w:r>
        <w:rPr>
          <w:b w:val="0"/>
          <w:sz w:val="24"/>
          <w:vertAlign w:val="subscript"/>
        </w:rPr>
        <w:t>X</w:t>
      </w:r>
      <w:r>
        <w:rPr>
          <w:b w:val="0"/>
          <w:sz w:val="24"/>
          <w:vertAlign w:val="baseline"/>
        </w:rPr>
        <w:t>-diluent monitoring system</w:t>
      </w:r>
      <w:r>
        <w:rPr>
          <w:b w:val="0"/>
          <w:spacing w:val="-2"/>
          <w:sz w:val="24"/>
          <w:vertAlign w:val="baseline"/>
        </w:rPr>
        <w:t> </w:t>
      </w:r>
      <w:r>
        <w:rPr>
          <w:b w:val="0"/>
          <w:sz w:val="24"/>
          <w:vertAlign w:val="baseline"/>
        </w:rPr>
        <w:t>must be</w:t>
      </w:r>
      <w:r>
        <w:rPr>
          <w:b w:val="0"/>
          <w:spacing w:val="-2"/>
          <w:sz w:val="24"/>
          <w:vertAlign w:val="baseline"/>
        </w:rPr>
        <w:t> </w:t>
      </w:r>
      <w:r>
        <w:rPr>
          <w:b w:val="0"/>
          <w:sz w:val="24"/>
          <w:vertAlign w:val="baseline"/>
        </w:rPr>
        <w:t>performed</w:t>
      </w:r>
      <w:r>
        <w:rPr>
          <w:b w:val="0"/>
          <w:spacing w:val="-7"/>
          <w:sz w:val="24"/>
          <w:vertAlign w:val="baseline"/>
        </w:rPr>
        <w:t> </w:t>
      </w:r>
      <w:r>
        <w:rPr>
          <w:b w:val="0"/>
          <w:sz w:val="24"/>
          <w:vertAlign w:val="baseline"/>
        </w:rPr>
        <w:t>on</w:t>
      </w:r>
      <w:r>
        <w:rPr>
          <w:b w:val="0"/>
          <w:spacing w:val="-7"/>
          <w:sz w:val="24"/>
          <w:vertAlign w:val="baseline"/>
        </w:rPr>
        <w:t> </w:t>
      </w:r>
      <w:r>
        <w:rPr>
          <w:b w:val="0"/>
          <w:sz w:val="24"/>
          <w:vertAlign w:val="baseline"/>
        </w:rPr>
        <w:t>a</w:t>
      </w:r>
      <w:r>
        <w:rPr>
          <w:b w:val="0"/>
          <w:spacing w:val="-8"/>
          <w:sz w:val="24"/>
          <w:vertAlign w:val="baseline"/>
        </w:rPr>
        <w:t> </w:t>
      </w:r>
      <w:r>
        <w:rPr>
          <w:b w:val="0"/>
          <w:sz w:val="24"/>
          <w:vertAlign w:val="baseline"/>
        </w:rPr>
        <w:t>lb/mmBtu</w:t>
      </w:r>
      <w:r>
        <w:rPr>
          <w:b w:val="0"/>
          <w:spacing w:val="-7"/>
          <w:sz w:val="24"/>
          <w:vertAlign w:val="baseline"/>
        </w:rPr>
        <w:t> </w:t>
      </w:r>
      <w:r>
        <w:rPr>
          <w:b w:val="0"/>
          <w:sz w:val="24"/>
          <w:vertAlign w:val="baseline"/>
        </w:rPr>
        <w:t>basis,</w:t>
      </w:r>
      <w:r>
        <w:rPr>
          <w:b w:val="0"/>
          <w:spacing w:val="-2"/>
          <w:sz w:val="24"/>
          <w:vertAlign w:val="baseline"/>
        </w:rPr>
        <w:t> </w:t>
      </w:r>
      <w:r>
        <w:rPr>
          <w:b w:val="0"/>
          <w:sz w:val="24"/>
          <w:vertAlign w:val="baseline"/>
        </w:rPr>
        <w:t>and</w:t>
      </w:r>
      <w:r>
        <w:rPr>
          <w:b w:val="0"/>
          <w:spacing w:val="-7"/>
          <w:sz w:val="24"/>
          <w:vertAlign w:val="baseline"/>
        </w:rPr>
        <w:t> </w:t>
      </w:r>
      <w:r>
        <w:rPr>
          <w:b w:val="0"/>
          <w:sz w:val="24"/>
          <w:vertAlign w:val="baseline"/>
        </w:rPr>
        <w:t>not on</w:t>
      </w:r>
      <w:r>
        <w:rPr>
          <w:b w:val="0"/>
          <w:spacing w:val="-7"/>
          <w:sz w:val="24"/>
          <w:vertAlign w:val="baseline"/>
        </w:rPr>
        <w:t> </w:t>
      </w:r>
      <w:r>
        <w:rPr>
          <w:b w:val="0"/>
          <w:sz w:val="24"/>
          <w:vertAlign w:val="baseline"/>
        </w:rPr>
        <w:t>an individual</w:t>
      </w:r>
      <w:r>
        <w:rPr>
          <w:b w:val="0"/>
          <w:spacing w:val="40"/>
          <w:sz w:val="24"/>
          <w:vertAlign w:val="baseline"/>
        </w:rPr>
        <w:t> </w:t>
      </w:r>
      <w:r>
        <w:rPr>
          <w:b w:val="0"/>
          <w:sz w:val="24"/>
          <w:vertAlign w:val="baseline"/>
        </w:rPr>
        <w:t>component basis.</w:t>
      </w:r>
    </w:p>
    <w:p>
      <w:pPr>
        <w:pStyle w:val="ListParagraph"/>
        <w:numPr>
          <w:ilvl w:val="3"/>
          <w:numId w:val="9"/>
        </w:numPr>
        <w:tabs>
          <w:tab w:pos="1439" w:val="left" w:leader="none"/>
        </w:tabs>
        <w:spacing w:line="240" w:lineRule="auto" w:before="1" w:after="0"/>
        <w:ind w:left="1439" w:right="0" w:hanging="359"/>
        <w:jc w:val="both"/>
        <w:rPr>
          <w:b w:val="0"/>
          <w:sz w:val="24"/>
        </w:rPr>
      </w:pPr>
      <w:r>
        <w:rPr>
          <w:b w:val="0"/>
          <w:sz w:val="24"/>
        </w:rPr>
        <w:t>Gas</w:t>
      </w:r>
      <w:r>
        <w:rPr>
          <w:b w:val="0"/>
          <w:spacing w:val="1"/>
          <w:sz w:val="24"/>
        </w:rPr>
        <w:t> </w:t>
      </w:r>
      <w:r>
        <w:rPr>
          <w:b w:val="0"/>
          <w:sz w:val="24"/>
        </w:rPr>
        <w:t>monitor RATAs</w:t>
      </w:r>
      <w:r>
        <w:rPr>
          <w:b w:val="0"/>
          <w:spacing w:val="2"/>
          <w:sz w:val="24"/>
        </w:rPr>
        <w:t> </w:t>
      </w:r>
      <w:r>
        <w:rPr>
          <w:b w:val="0"/>
          <w:sz w:val="24"/>
        </w:rPr>
        <w:t>are always</w:t>
      </w:r>
      <w:r>
        <w:rPr>
          <w:b w:val="0"/>
          <w:spacing w:val="1"/>
          <w:sz w:val="24"/>
        </w:rPr>
        <w:t> </w:t>
      </w:r>
      <w:r>
        <w:rPr>
          <w:b w:val="0"/>
          <w:sz w:val="24"/>
        </w:rPr>
        <w:t>single-load</w:t>
      </w:r>
      <w:r>
        <w:rPr>
          <w:b w:val="0"/>
          <w:spacing w:val="6"/>
          <w:sz w:val="24"/>
        </w:rPr>
        <w:t> </w:t>
      </w:r>
      <w:r>
        <w:rPr>
          <w:b w:val="0"/>
          <w:sz w:val="24"/>
        </w:rPr>
        <w:t>tests,</w:t>
      </w:r>
      <w:r>
        <w:rPr>
          <w:b w:val="0"/>
          <w:spacing w:val="1"/>
          <w:sz w:val="24"/>
        </w:rPr>
        <w:t> </w:t>
      </w:r>
      <w:r>
        <w:rPr>
          <w:b w:val="0"/>
          <w:sz w:val="24"/>
        </w:rPr>
        <w:t>performed</w:t>
      </w:r>
      <w:r>
        <w:rPr>
          <w:b w:val="0"/>
          <w:spacing w:val="-5"/>
          <w:sz w:val="24"/>
        </w:rPr>
        <w:t> </w:t>
      </w:r>
      <w:r>
        <w:rPr>
          <w:b w:val="0"/>
          <w:sz w:val="24"/>
        </w:rPr>
        <w:t>at</w:t>
      </w:r>
      <w:r>
        <w:rPr>
          <w:b w:val="0"/>
          <w:spacing w:val="3"/>
          <w:sz w:val="24"/>
        </w:rPr>
        <w:t> </w:t>
      </w:r>
      <w:r>
        <w:rPr>
          <w:b w:val="0"/>
          <w:sz w:val="24"/>
        </w:rPr>
        <w:t>the designated</w:t>
      </w:r>
      <w:r>
        <w:rPr>
          <w:b w:val="0"/>
          <w:spacing w:val="-4"/>
          <w:sz w:val="24"/>
        </w:rPr>
        <w:t> </w:t>
      </w:r>
      <w:r>
        <w:rPr>
          <w:b w:val="0"/>
          <w:spacing w:val="-2"/>
          <w:sz w:val="24"/>
        </w:rPr>
        <w:t>normal</w:t>
      </w:r>
    </w:p>
    <w:p>
      <w:pPr>
        <w:pStyle w:val="ListParagraph"/>
        <w:spacing w:after="0" w:line="240" w:lineRule="auto"/>
        <w:jc w:val="both"/>
        <w:rPr>
          <w:b w:val="0"/>
          <w:sz w:val="24"/>
        </w:rPr>
        <w:sectPr>
          <w:pgSz w:w="12240" w:h="15840"/>
          <w:pgMar w:header="759" w:footer="721" w:top="1060" w:bottom="920" w:left="720" w:right="360"/>
        </w:sectPr>
      </w:pPr>
    </w:p>
    <w:p>
      <w:pPr>
        <w:pStyle w:val="BodyText"/>
        <w:spacing w:line="235" w:lineRule="auto" w:before="95"/>
        <w:ind w:left="1440" w:right="1152"/>
        <w:rPr>
          <w:b w:val="0"/>
        </w:rPr>
      </w:pPr>
      <w:r>
        <w:rPr>
          <w:b w:val="0"/>
        </w:rPr>
        <w:t>load. If</w:t>
      </w:r>
      <w:r>
        <w:rPr>
          <w:b w:val="0"/>
          <w:spacing w:val="-4"/>
        </w:rPr>
        <w:t> </w:t>
      </w:r>
      <w:r>
        <w:rPr>
          <w:b w:val="0"/>
        </w:rPr>
        <w:t>two</w:t>
      </w:r>
      <w:r>
        <w:rPr>
          <w:b w:val="0"/>
          <w:spacing w:val="-9"/>
        </w:rPr>
        <w:t> </w:t>
      </w:r>
      <w:r>
        <w:rPr>
          <w:b w:val="0"/>
        </w:rPr>
        <w:t>normal</w:t>
      </w:r>
      <w:r>
        <w:rPr>
          <w:b w:val="0"/>
          <w:spacing w:val="-9"/>
        </w:rPr>
        <w:t> </w:t>
      </w:r>
      <w:r>
        <w:rPr>
          <w:b w:val="0"/>
        </w:rPr>
        <w:t>loads are</w:t>
      </w:r>
      <w:r>
        <w:rPr>
          <w:b w:val="0"/>
          <w:spacing w:val="-3"/>
        </w:rPr>
        <w:t> </w:t>
      </w:r>
      <w:r>
        <w:rPr>
          <w:b w:val="0"/>
        </w:rPr>
        <w:t>defined</w:t>
      </w:r>
      <w:r>
        <w:rPr>
          <w:b w:val="0"/>
          <w:spacing w:val="-8"/>
        </w:rPr>
        <w:t> </w:t>
      </w:r>
      <w:r>
        <w:rPr>
          <w:b w:val="0"/>
        </w:rPr>
        <w:t>in</w:t>
      </w:r>
      <w:r>
        <w:rPr>
          <w:b w:val="0"/>
          <w:spacing w:val="-8"/>
        </w:rPr>
        <w:t> </w:t>
      </w:r>
      <w:r>
        <w:rPr>
          <w:b w:val="0"/>
        </w:rPr>
        <w:t>the</w:t>
      </w:r>
      <w:r>
        <w:rPr>
          <w:b w:val="0"/>
          <w:spacing w:val="-3"/>
        </w:rPr>
        <w:t> </w:t>
      </w:r>
      <w:r>
        <w:rPr>
          <w:b w:val="0"/>
        </w:rPr>
        <w:t>monitoring plan, the</w:t>
      </w:r>
      <w:r>
        <w:rPr>
          <w:b w:val="0"/>
          <w:spacing w:val="-3"/>
        </w:rPr>
        <w:t> </w:t>
      </w:r>
      <w:r>
        <w:rPr>
          <w:b w:val="0"/>
        </w:rPr>
        <w:t>test</w:t>
      </w:r>
      <w:r>
        <w:rPr>
          <w:b w:val="0"/>
          <w:spacing w:val="-1"/>
        </w:rPr>
        <w:t> </w:t>
      </w:r>
      <w:r>
        <w:rPr>
          <w:b w:val="0"/>
        </w:rPr>
        <w:t>may</w:t>
      </w:r>
      <w:r>
        <w:rPr>
          <w:b w:val="0"/>
          <w:spacing w:val="-3"/>
        </w:rPr>
        <w:t> </w:t>
      </w:r>
      <w:r>
        <w:rPr>
          <w:b w:val="0"/>
        </w:rPr>
        <w:t>be</w:t>
      </w:r>
      <w:r>
        <w:rPr>
          <w:b w:val="0"/>
          <w:spacing w:val="-3"/>
        </w:rPr>
        <w:t> </w:t>
      </w:r>
      <w:r>
        <w:rPr>
          <w:b w:val="0"/>
        </w:rPr>
        <w:t>done</w:t>
      </w:r>
      <w:r>
        <w:rPr>
          <w:b w:val="0"/>
          <w:spacing w:val="-3"/>
        </w:rPr>
        <w:t> </w:t>
      </w:r>
      <w:r>
        <w:rPr>
          <w:b w:val="0"/>
        </w:rPr>
        <w:t>at either load level.</w:t>
      </w:r>
    </w:p>
    <w:p>
      <w:pPr>
        <w:pStyle w:val="ListParagraph"/>
        <w:numPr>
          <w:ilvl w:val="3"/>
          <w:numId w:val="9"/>
        </w:numPr>
        <w:tabs>
          <w:tab w:pos="1440" w:val="left" w:leader="none"/>
        </w:tabs>
        <w:spacing w:line="242" w:lineRule="auto" w:before="0" w:after="0"/>
        <w:ind w:left="1440" w:right="1222" w:hanging="360"/>
        <w:jc w:val="left"/>
        <w:rPr>
          <w:b w:val="0"/>
          <w:sz w:val="24"/>
        </w:rPr>
      </w:pPr>
      <w:r>
        <w:rPr>
          <w:b w:val="0"/>
          <w:sz w:val="24"/>
        </w:rPr>
        <w:t>Flow RATAs are generally required to be performed at three operating levels (low, mid, and high) for</w:t>
      </w:r>
      <w:r>
        <w:rPr>
          <w:b w:val="0"/>
          <w:spacing w:val="-2"/>
          <w:sz w:val="24"/>
        </w:rPr>
        <w:t> </w:t>
      </w:r>
      <w:r>
        <w:rPr>
          <w:b w:val="0"/>
          <w:sz w:val="24"/>
        </w:rPr>
        <w:t>initial certification</w:t>
      </w:r>
      <w:r>
        <w:rPr>
          <w:b w:val="0"/>
          <w:spacing w:val="-8"/>
          <w:sz w:val="24"/>
        </w:rPr>
        <w:t> </w:t>
      </w:r>
      <w:r>
        <w:rPr>
          <w:b w:val="0"/>
          <w:sz w:val="24"/>
        </w:rPr>
        <w:t>and recertification.</w:t>
      </w:r>
      <w:r>
        <w:rPr>
          <w:b w:val="0"/>
          <w:spacing w:val="-2"/>
          <w:sz w:val="24"/>
        </w:rPr>
        <w:t> </w:t>
      </w:r>
      <w:r>
        <w:rPr>
          <w:b w:val="0"/>
          <w:sz w:val="24"/>
        </w:rPr>
        <w:t>For</w:t>
      </w:r>
      <w:r>
        <w:rPr>
          <w:b w:val="0"/>
          <w:spacing w:val="-2"/>
          <w:sz w:val="24"/>
        </w:rPr>
        <w:t> </w:t>
      </w:r>
      <w:r>
        <w:rPr>
          <w:b w:val="0"/>
          <w:sz w:val="24"/>
        </w:rPr>
        <w:t>ongoing QA</w:t>
      </w:r>
      <w:r>
        <w:rPr>
          <w:b w:val="0"/>
          <w:spacing w:val="-7"/>
          <w:sz w:val="24"/>
        </w:rPr>
        <w:t> </w:t>
      </w:r>
      <w:r>
        <w:rPr>
          <w:b w:val="0"/>
          <w:sz w:val="24"/>
        </w:rPr>
        <w:t>tests,</w:t>
      </w:r>
      <w:r>
        <w:rPr>
          <w:b w:val="0"/>
          <w:spacing w:val="-2"/>
          <w:sz w:val="24"/>
        </w:rPr>
        <w:t> </w:t>
      </w:r>
      <w:r>
        <w:rPr>
          <w:b w:val="0"/>
          <w:sz w:val="24"/>
        </w:rPr>
        <w:t>the</w:t>
      </w:r>
      <w:r>
        <w:rPr>
          <w:b w:val="0"/>
          <w:spacing w:val="-2"/>
          <w:sz w:val="24"/>
        </w:rPr>
        <w:t> </w:t>
      </w:r>
      <w:r>
        <w:rPr>
          <w:b w:val="0"/>
          <w:sz w:val="24"/>
        </w:rPr>
        <w:t>RATAs</w:t>
      </w:r>
      <w:r>
        <w:rPr>
          <w:b w:val="0"/>
          <w:spacing w:val="-2"/>
          <w:sz w:val="24"/>
        </w:rPr>
        <w:t> </w:t>
      </w:r>
      <w:r>
        <w:rPr>
          <w:b w:val="0"/>
          <w:sz w:val="24"/>
        </w:rPr>
        <w:t>are generally done at the two</w:t>
      </w:r>
      <w:r>
        <w:rPr>
          <w:b w:val="0"/>
          <w:spacing w:val="-2"/>
          <w:sz w:val="24"/>
        </w:rPr>
        <w:t> </w:t>
      </w:r>
      <w:r>
        <w:rPr>
          <w:b w:val="0"/>
          <w:sz w:val="24"/>
        </w:rPr>
        <w:t>most frequently-used</w:t>
      </w:r>
      <w:r>
        <w:rPr>
          <w:b w:val="0"/>
          <w:spacing w:val="-1"/>
          <w:sz w:val="24"/>
        </w:rPr>
        <w:t> </w:t>
      </w:r>
      <w:r>
        <w:rPr>
          <w:b w:val="0"/>
          <w:sz w:val="24"/>
        </w:rPr>
        <w:t>operating</w:t>
      </w:r>
      <w:r>
        <w:rPr>
          <w:b w:val="0"/>
          <w:spacing w:val="-1"/>
          <w:sz w:val="24"/>
        </w:rPr>
        <w:t> </w:t>
      </w:r>
      <w:r>
        <w:rPr>
          <w:b w:val="0"/>
          <w:sz w:val="24"/>
        </w:rPr>
        <w:t>levels, although</w:t>
      </w:r>
      <w:r>
        <w:rPr>
          <w:b w:val="0"/>
          <w:spacing w:val="-1"/>
          <w:sz w:val="24"/>
        </w:rPr>
        <w:t> </w:t>
      </w:r>
      <w:r>
        <w:rPr>
          <w:b w:val="0"/>
          <w:sz w:val="24"/>
        </w:rPr>
        <w:t>a</w:t>
      </w:r>
      <w:r>
        <w:rPr>
          <w:b w:val="0"/>
          <w:spacing w:val="-2"/>
          <w:sz w:val="24"/>
        </w:rPr>
        <w:t> </w:t>
      </w:r>
      <w:r>
        <w:rPr>
          <w:b w:val="0"/>
          <w:sz w:val="24"/>
        </w:rPr>
        <w:t>three-load test is required at least once every five years (20 calendar quarters), and whenever the flow monitor polynomial constants or K-factors are changed. Note the following </w:t>
      </w:r>
      <w:r>
        <w:rPr>
          <w:b w:val="0"/>
          <w:spacing w:val="-2"/>
          <w:sz w:val="24"/>
        </w:rPr>
        <w:t>exceptions:</w:t>
      </w:r>
    </w:p>
    <w:p>
      <w:pPr>
        <w:pStyle w:val="ListParagraph"/>
        <w:numPr>
          <w:ilvl w:val="4"/>
          <w:numId w:val="9"/>
        </w:numPr>
        <w:tabs>
          <w:tab w:pos="2160" w:val="left" w:leader="none"/>
        </w:tabs>
        <w:spacing w:line="230" w:lineRule="auto" w:before="0" w:after="0"/>
        <w:ind w:left="2160" w:right="1413" w:hanging="360"/>
        <w:jc w:val="left"/>
        <w:rPr>
          <w:b w:val="0"/>
          <w:sz w:val="24"/>
        </w:rPr>
      </w:pPr>
      <w:r>
        <w:rPr>
          <w:b w:val="0"/>
          <w:sz w:val="24"/>
        </w:rPr>
        <w:t>For</w:t>
      </w:r>
      <w:r>
        <w:rPr>
          <w:b w:val="0"/>
          <w:spacing w:val="-8"/>
          <w:sz w:val="24"/>
        </w:rPr>
        <w:t> </w:t>
      </w:r>
      <w:r>
        <w:rPr>
          <w:b w:val="0"/>
          <w:sz w:val="24"/>
        </w:rPr>
        <w:t>flow</w:t>
      </w:r>
      <w:r>
        <w:rPr>
          <w:b w:val="0"/>
          <w:spacing w:val="-8"/>
          <w:sz w:val="24"/>
        </w:rPr>
        <w:t> </w:t>
      </w:r>
      <w:r>
        <w:rPr>
          <w:b w:val="0"/>
          <w:sz w:val="24"/>
        </w:rPr>
        <w:t>monitors installed</w:t>
      </w:r>
      <w:r>
        <w:rPr>
          <w:b w:val="0"/>
          <w:spacing w:val="-3"/>
          <w:sz w:val="24"/>
        </w:rPr>
        <w:t> </w:t>
      </w:r>
      <w:r>
        <w:rPr>
          <w:b w:val="0"/>
          <w:sz w:val="24"/>
        </w:rPr>
        <w:t>on</w:t>
      </w:r>
      <w:r>
        <w:rPr>
          <w:b w:val="0"/>
          <w:spacing w:val="-12"/>
          <w:sz w:val="24"/>
        </w:rPr>
        <w:t> </w:t>
      </w:r>
      <w:r>
        <w:rPr>
          <w:b w:val="0"/>
          <w:sz w:val="24"/>
        </w:rPr>
        <w:t>peaking</w:t>
      </w:r>
      <w:r>
        <w:rPr>
          <w:b w:val="0"/>
          <w:spacing w:val="-3"/>
          <w:sz w:val="24"/>
        </w:rPr>
        <w:t> </w:t>
      </w:r>
      <w:r>
        <w:rPr>
          <w:b w:val="0"/>
          <w:sz w:val="24"/>
        </w:rPr>
        <w:t>units</w:t>
      </w:r>
      <w:r>
        <w:rPr>
          <w:b w:val="0"/>
          <w:spacing w:val="-7"/>
          <w:sz w:val="24"/>
        </w:rPr>
        <w:t> </w:t>
      </w:r>
      <w:r>
        <w:rPr>
          <w:b w:val="0"/>
          <w:sz w:val="24"/>
        </w:rPr>
        <w:t>and</w:t>
      </w:r>
      <w:r>
        <w:rPr>
          <w:b w:val="0"/>
          <w:spacing w:val="-3"/>
          <w:sz w:val="24"/>
        </w:rPr>
        <w:t> </w:t>
      </w:r>
      <w:r>
        <w:rPr>
          <w:b w:val="0"/>
          <w:sz w:val="24"/>
        </w:rPr>
        <w:t>bypass</w:t>
      </w:r>
      <w:r>
        <w:rPr>
          <w:b w:val="0"/>
          <w:spacing w:val="-7"/>
          <w:sz w:val="24"/>
        </w:rPr>
        <w:t> </w:t>
      </w:r>
      <w:r>
        <w:rPr>
          <w:b w:val="0"/>
          <w:sz w:val="24"/>
        </w:rPr>
        <w:t>stacks,</w:t>
      </w:r>
      <w:r>
        <w:rPr>
          <w:b w:val="0"/>
          <w:spacing w:val="-8"/>
          <w:sz w:val="24"/>
        </w:rPr>
        <w:t> </w:t>
      </w:r>
      <w:r>
        <w:rPr>
          <w:b w:val="0"/>
          <w:sz w:val="24"/>
        </w:rPr>
        <w:t>only</w:t>
      </w:r>
      <w:r>
        <w:rPr>
          <w:b w:val="0"/>
          <w:spacing w:val="-8"/>
          <w:sz w:val="24"/>
        </w:rPr>
        <w:t> </w:t>
      </w:r>
      <w:r>
        <w:rPr>
          <w:b w:val="0"/>
          <w:sz w:val="24"/>
        </w:rPr>
        <w:t>single-load flow RATAs are required.</w:t>
      </w:r>
    </w:p>
    <w:p>
      <w:pPr>
        <w:pStyle w:val="ListParagraph"/>
        <w:numPr>
          <w:ilvl w:val="4"/>
          <w:numId w:val="9"/>
        </w:numPr>
        <w:tabs>
          <w:tab w:pos="2160" w:val="left" w:leader="none"/>
        </w:tabs>
        <w:spacing w:line="237" w:lineRule="auto" w:before="5" w:after="0"/>
        <w:ind w:left="2160" w:right="1127" w:hanging="360"/>
        <w:jc w:val="left"/>
        <w:rPr>
          <w:b w:val="0"/>
          <w:sz w:val="24"/>
        </w:rPr>
      </w:pPr>
      <w:r>
        <w:rPr>
          <w:b w:val="0"/>
          <w:sz w:val="24"/>
        </w:rPr>
        <w:t>Some units have approved petitions to perform tests at fewer than the standard number of load levels. If the exemption from the standard requirement is ongoing,</w:t>
      </w:r>
      <w:r>
        <w:rPr>
          <w:b w:val="0"/>
          <w:spacing w:val="40"/>
          <w:sz w:val="24"/>
        </w:rPr>
        <w:t> </w:t>
      </w:r>
      <w:r>
        <w:rPr>
          <w:b w:val="0"/>
          <w:sz w:val="24"/>
        </w:rPr>
        <w:t>this information should be reported in the M</w:t>
      </w:r>
      <w:r>
        <w:rPr>
          <w:b w:val="0"/>
          <w:sz w:val="19"/>
        </w:rPr>
        <w:t>ONITOR </w:t>
      </w:r>
      <w:r>
        <w:rPr>
          <w:b w:val="0"/>
          <w:sz w:val="24"/>
        </w:rPr>
        <w:t>Q</w:t>
      </w:r>
      <w:r>
        <w:rPr>
          <w:b w:val="0"/>
          <w:sz w:val="19"/>
        </w:rPr>
        <w:t>UALIFICATION </w:t>
      </w:r>
      <w:r>
        <w:rPr>
          <w:b w:val="0"/>
          <w:sz w:val="24"/>
        </w:rPr>
        <w:t>D</w:t>
      </w:r>
      <w:r>
        <w:rPr>
          <w:b w:val="0"/>
          <w:sz w:val="19"/>
        </w:rPr>
        <w:t>ATA </w:t>
      </w:r>
      <w:r>
        <w:rPr>
          <w:b w:val="0"/>
          <w:sz w:val="24"/>
        </w:rPr>
        <w:t>record in the monitoring plan. If the exemption is test-specific, such as a single-load claim</w:t>
      </w:r>
      <w:r>
        <w:rPr>
          <w:b w:val="0"/>
          <w:spacing w:val="-2"/>
          <w:sz w:val="24"/>
        </w:rPr>
        <w:t> </w:t>
      </w:r>
      <w:r>
        <w:rPr>
          <w:b w:val="0"/>
          <w:sz w:val="24"/>
        </w:rPr>
        <w:t>based on</w:t>
      </w:r>
      <w:r>
        <w:rPr>
          <w:b w:val="0"/>
          <w:spacing w:val="-7"/>
          <w:sz w:val="24"/>
        </w:rPr>
        <w:t> </w:t>
      </w:r>
      <w:r>
        <w:rPr>
          <w:b w:val="0"/>
          <w:sz w:val="24"/>
        </w:rPr>
        <w:t>operating for</w:t>
      </w:r>
      <w:r>
        <w:rPr>
          <w:b w:val="0"/>
          <w:spacing w:val="-2"/>
          <w:sz w:val="24"/>
        </w:rPr>
        <w:t> </w:t>
      </w:r>
      <w:r>
        <w:rPr>
          <w:b w:val="0"/>
          <w:sz w:val="24"/>
        </w:rPr>
        <w:t>≥</w:t>
      </w:r>
      <w:r>
        <w:rPr>
          <w:b w:val="0"/>
          <w:spacing w:val="-2"/>
          <w:sz w:val="24"/>
        </w:rPr>
        <w:t> </w:t>
      </w:r>
      <w:r>
        <w:rPr>
          <w:b w:val="0"/>
          <w:sz w:val="24"/>
        </w:rPr>
        <w:t>85.0</w:t>
      </w:r>
      <w:r>
        <w:rPr>
          <w:b w:val="0"/>
          <w:spacing w:val="-4"/>
          <w:sz w:val="24"/>
        </w:rPr>
        <w:t> </w:t>
      </w:r>
      <w:r>
        <w:rPr>
          <w:b w:val="0"/>
          <w:sz w:val="24"/>
        </w:rPr>
        <w:t>percent of</w:t>
      </w:r>
      <w:r>
        <w:rPr>
          <w:b w:val="0"/>
          <w:spacing w:val="-2"/>
          <w:sz w:val="24"/>
        </w:rPr>
        <w:t> </w:t>
      </w:r>
      <w:r>
        <w:rPr>
          <w:b w:val="0"/>
          <w:sz w:val="24"/>
        </w:rPr>
        <w:t>the</w:t>
      </w:r>
      <w:r>
        <w:rPr>
          <w:b w:val="0"/>
          <w:spacing w:val="-2"/>
          <w:sz w:val="24"/>
        </w:rPr>
        <w:t> </w:t>
      </w:r>
      <w:r>
        <w:rPr>
          <w:b w:val="0"/>
          <w:sz w:val="24"/>
        </w:rPr>
        <w:t>time</w:t>
      </w:r>
      <w:r>
        <w:rPr>
          <w:b w:val="0"/>
          <w:spacing w:val="-2"/>
          <w:sz w:val="24"/>
        </w:rPr>
        <w:t> </w:t>
      </w:r>
      <w:r>
        <w:rPr>
          <w:b w:val="0"/>
          <w:sz w:val="24"/>
        </w:rPr>
        <w:t>at a</w:t>
      </w:r>
      <w:r>
        <w:rPr>
          <w:b w:val="0"/>
          <w:spacing w:val="-8"/>
          <w:sz w:val="24"/>
        </w:rPr>
        <w:t> </w:t>
      </w:r>
      <w:r>
        <w:rPr>
          <w:b w:val="0"/>
          <w:sz w:val="24"/>
        </w:rPr>
        <w:t>single</w:t>
      </w:r>
      <w:r>
        <w:rPr>
          <w:b w:val="0"/>
          <w:spacing w:val="-2"/>
          <w:sz w:val="24"/>
        </w:rPr>
        <w:t> </w:t>
      </w:r>
      <w:r>
        <w:rPr>
          <w:b w:val="0"/>
          <w:sz w:val="24"/>
        </w:rPr>
        <w:t>load</w:t>
      </w:r>
      <w:r>
        <w:rPr>
          <w:b w:val="0"/>
          <w:spacing w:val="-7"/>
          <w:sz w:val="24"/>
        </w:rPr>
        <w:t> </w:t>
      </w:r>
      <w:r>
        <w:rPr>
          <w:b w:val="0"/>
          <w:sz w:val="24"/>
        </w:rPr>
        <w:t>since the previous annual flow RATA, this information should be reported in a TEST QUALIFICATION DATA record.</w:t>
      </w:r>
    </w:p>
    <w:p>
      <w:pPr>
        <w:pStyle w:val="ListParagraph"/>
        <w:numPr>
          <w:ilvl w:val="3"/>
          <w:numId w:val="9"/>
        </w:numPr>
        <w:tabs>
          <w:tab w:pos="1439" w:val="left" w:leader="none"/>
        </w:tabs>
        <w:spacing w:line="240" w:lineRule="auto" w:before="11" w:after="0"/>
        <w:ind w:left="1439" w:right="1103" w:hanging="360"/>
        <w:jc w:val="left"/>
        <w:rPr>
          <w:b w:val="0"/>
          <w:sz w:val="24"/>
        </w:rPr>
      </w:pPr>
      <w:r>
        <w:rPr>
          <w:b w:val="0"/>
          <w:sz w:val="24"/>
        </w:rPr>
        <w:t>For certain Hg reference methods (i.e., EPA Method 29 and the Ontario Hydro Method), paired sampling trains are required when performing the RATA (see section 4.1.1.5 of Appendix</w:t>
      </w:r>
      <w:r>
        <w:rPr>
          <w:b w:val="0"/>
          <w:spacing w:val="32"/>
          <w:sz w:val="24"/>
        </w:rPr>
        <w:t> </w:t>
      </w:r>
      <w:r>
        <w:rPr>
          <w:b w:val="0"/>
          <w:sz w:val="24"/>
        </w:rPr>
        <w:t>A to 40 CFR Part 63, Subpart UUUUU). To validate a RATA run, the relative deviation (RD) of the Hg concentrations obtained with the paired trains must not exceed 10</w:t>
      </w:r>
      <w:r>
        <w:rPr>
          <w:b w:val="0"/>
          <w:spacing w:val="-1"/>
          <w:sz w:val="24"/>
        </w:rPr>
        <w:t> </w:t>
      </w:r>
      <w:r>
        <w:rPr>
          <w:b w:val="0"/>
          <w:sz w:val="24"/>
        </w:rPr>
        <w:t>percent, when</w:t>
      </w:r>
      <w:r>
        <w:rPr>
          <w:b w:val="0"/>
          <w:spacing w:val="-4"/>
          <w:sz w:val="24"/>
        </w:rPr>
        <w:t> </w:t>
      </w:r>
      <w:r>
        <w:rPr>
          <w:b w:val="0"/>
          <w:sz w:val="24"/>
        </w:rPr>
        <w:t>the average Hg</w:t>
      </w:r>
      <w:r>
        <w:rPr>
          <w:b w:val="0"/>
          <w:spacing w:val="-4"/>
          <w:sz w:val="24"/>
        </w:rPr>
        <w:t> </w:t>
      </w:r>
      <w:r>
        <w:rPr>
          <w:b w:val="0"/>
          <w:sz w:val="24"/>
        </w:rPr>
        <w:t>concentration</w:t>
      </w:r>
      <w:r>
        <w:rPr>
          <w:b w:val="0"/>
          <w:spacing w:val="-4"/>
          <w:sz w:val="24"/>
        </w:rPr>
        <w:t> </w:t>
      </w:r>
      <w:r>
        <w:rPr>
          <w:b w:val="0"/>
          <w:sz w:val="24"/>
        </w:rPr>
        <w:t>is greater than</w:t>
      </w:r>
      <w:r>
        <w:rPr>
          <w:b w:val="0"/>
          <w:spacing w:val="-4"/>
          <w:sz w:val="24"/>
        </w:rPr>
        <w:t> </w:t>
      </w:r>
      <w:r>
        <w:rPr>
          <w:b w:val="0"/>
          <w:sz w:val="24"/>
        </w:rPr>
        <w:t>1.0</w:t>
      </w:r>
      <w:r>
        <w:rPr>
          <w:b w:val="0"/>
          <w:spacing w:val="-1"/>
          <w:sz w:val="24"/>
        </w:rPr>
        <w:t> </w:t>
      </w:r>
      <w:r>
        <w:rPr>
          <w:rFonts w:ascii="Symbol" w:hAnsi="Symbol"/>
          <w:sz w:val="24"/>
        </w:rPr>
        <w:t></w:t>
      </w:r>
      <w:r>
        <w:rPr>
          <w:b w:val="0"/>
          <w:sz w:val="24"/>
        </w:rPr>
        <w:t>g</w:t>
      </w:r>
      <w:r>
        <w:rPr>
          <w:b w:val="0"/>
          <w:spacing w:val="-4"/>
          <w:sz w:val="24"/>
        </w:rPr>
        <w:t> </w:t>
      </w:r>
      <w:r>
        <w:rPr>
          <w:b w:val="0"/>
          <w:sz w:val="24"/>
        </w:rPr>
        <w:t>/m</w:t>
      </w:r>
      <w:r>
        <w:rPr>
          <w:b w:val="0"/>
          <w:sz w:val="24"/>
          <w:vertAlign w:val="superscript"/>
        </w:rPr>
        <w:t>3</w:t>
      </w:r>
      <w:r>
        <w:rPr>
          <w:b w:val="0"/>
          <w:sz w:val="24"/>
          <w:vertAlign w:val="baseline"/>
        </w:rPr>
        <w:t>. If the average Hg</w:t>
      </w:r>
      <w:r>
        <w:rPr>
          <w:b w:val="0"/>
          <w:spacing w:val="-2"/>
          <w:sz w:val="24"/>
          <w:vertAlign w:val="baseline"/>
        </w:rPr>
        <w:t> </w:t>
      </w:r>
      <w:r>
        <w:rPr>
          <w:b w:val="0"/>
          <w:sz w:val="24"/>
          <w:vertAlign w:val="baseline"/>
        </w:rPr>
        <w:t>concentration is less than</w:t>
      </w:r>
      <w:r>
        <w:rPr>
          <w:b w:val="0"/>
          <w:spacing w:val="-2"/>
          <w:sz w:val="24"/>
          <w:vertAlign w:val="baseline"/>
        </w:rPr>
        <w:t> </w:t>
      </w:r>
      <w:r>
        <w:rPr>
          <w:b w:val="0"/>
          <w:sz w:val="24"/>
          <w:vertAlign w:val="baseline"/>
        </w:rPr>
        <w:t>or equal</w:t>
      </w:r>
      <w:r>
        <w:rPr>
          <w:b w:val="0"/>
          <w:spacing w:val="-3"/>
          <w:sz w:val="24"/>
          <w:vertAlign w:val="baseline"/>
        </w:rPr>
        <w:t> </w:t>
      </w:r>
      <w:r>
        <w:rPr>
          <w:b w:val="0"/>
          <w:sz w:val="24"/>
          <w:vertAlign w:val="baseline"/>
        </w:rPr>
        <w:t>to</w:t>
      </w:r>
      <w:r>
        <w:rPr>
          <w:b w:val="0"/>
          <w:spacing w:val="-3"/>
          <w:sz w:val="24"/>
          <w:vertAlign w:val="baseline"/>
        </w:rPr>
        <w:t> </w:t>
      </w:r>
      <w:r>
        <w:rPr>
          <w:b w:val="0"/>
          <w:sz w:val="24"/>
          <w:vertAlign w:val="baseline"/>
        </w:rPr>
        <w:t>1.0 </w:t>
      </w:r>
      <w:r>
        <w:rPr>
          <w:rFonts w:ascii="Symbol" w:hAnsi="Symbol"/>
          <w:sz w:val="24"/>
          <w:vertAlign w:val="baseline"/>
        </w:rPr>
        <w:t></w:t>
      </w:r>
      <w:r>
        <w:rPr>
          <w:b w:val="0"/>
          <w:sz w:val="24"/>
          <w:vertAlign w:val="baseline"/>
        </w:rPr>
        <w:t>g</w:t>
      </w:r>
      <w:r>
        <w:rPr>
          <w:b w:val="0"/>
          <w:spacing w:val="-2"/>
          <w:sz w:val="24"/>
          <w:vertAlign w:val="baseline"/>
        </w:rPr>
        <w:t> </w:t>
      </w:r>
      <w:r>
        <w:rPr>
          <w:b w:val="0"/>
          <w:sz w:val="24"/>
          <w:vertAlign w:val="baseline"/>
        </w:rPr>
        <w:t>/m</w:t>
      </w:r>
      <w:r>
        <w:rPr>
          <w:b w:val="0"/>
          <w:sz w:val="24"/>
          <w:vertAlign w:val="superscript"/>
        </w:rPr>
        <w:t>3</w:t>
      </w:r>
      <w:r>
        <w:rPr>
          <w:b w:val="0"/>
          <w:sz w:val="24"/>
          <w:vertAlign w:val="baseline"/>
        </w:rPr>
        <w:t>, the RD must not exceed</w:t>
      </w:r>
      <w:r>
        <w:rPr>
          <w:b w:val="0"/>
          <w:spacing w:val="-2"/>
          <w:sz w:val="24"/>
          <w:vertAlign w:val="baseline"/>
        </w:rPr>
        <w:t> </w:t>
      </w:r>
      <w:r>
        <w:rPr>
          <w:b w:val="0"/>
          <w:sz w:val="24"/>
          <w:vertAlign w:val="baseline"/>
        </w:rPr>
        <w:t>20 percent. The RD results are also acceptable if the absolute difference between the Hg concentrations measured by the paired trains does not exceed 0.2 µg/m</w:t>
      </w:r>
      <w:r>
        <w:rPr>
          <w:b w:val="0"/>
          <w:sz w:val="24"/>
          <w:vertAlign w:val="superscript"/>
        </w:rPr>
        <w:t>3</w:t>
      </w:r>
      <w:r>
        <w:rPr>
          <w:b w:val="0"/>
          <w:sz w:val="24"/>
          <w:vertAlign w:val="baseline"/>
        </w:rPr>
        <w:t>.</w:t>
      </w:r>
    </w:p>
    <w:p>
      <w:pPr>
        <w:pStyle w:val="BodyText"/>
        <w:spacing w:before="2"/>
        <w:ind w:left="0"/>
        <w:rPr>
          <w:b w:val="0"/>
        </w:rPr>
      </w:pPr>
    </w:p>
    <w:p>
      <w:pPr>
        <w:pStyle w:val="BodyText"/>
        <w:spacing w:line="290" w:lineRule="exact"/>
        <w:rPr>
          <w:b w:val="0"/>
        </w:rPr>
      </w:pPr>
      <w:r>
        <w:rPr>
          <w:b w:val="0"/>
          <w:spacing w:val="9"/>
        </w:rPr>
        <w:t>Aborted</w:t>
      </w:r>
      <w:r>
        <w:rPr>
          <w:b w:val="0"/>
          <w:spacing w:val="26"/>
        </w:rPr>
        <w:t> </w:t>
      </w:r>
      <w:r>
        <w:rPr>
          <w:b w:val="0"/>
        </w:rPr>
        <w:t>or</w:t>
      </w:r>
      <w:r>
        <w:rPr>
          <w:b w:val="0"/>
          <w:spacing w:val="35"/>
        </w:rPr>
        <w:t> </w:t>
      </w:r>
      <w:r>
        <w:rPr>
          <w:b w:val="0"/>
          <w:spacing w:val="9"/>
        </w:rPr>
        <w:t>Discontinued</w:t>
      </w:r>
      <w:r>
        <w:rPr>
          <w:b w:val="0"/>
          <w:spacing w:val="29"/>
        </w:rPr>
        <w:t> </w:t>
      </w:r>
      <w:r>
        <w:rPr>
          <w:b w:val="0"/>
          <w:spacing w:val="5"/>
        </w:rPr>
        <w:t>RATAs</w:t>
      </w:r>
    </w:p>
    <w:p>
      <w:pPr>
        <w:pStyle w:val="ListParagraph"/>
        <w:numPr>
          <w:ilvl w:val="3"/>
          <w:numId w:val="9"/>
        </w:numPr>
        <w:tabs>
          <w:tab w:pos="1440" w:val="left" w:leader="none"/>
        </w:tabs>
        <w:spacing w:line="240" w:lineRule="auto" w:before="0" w:after="0"/>
        <w:ind w:left="1440" w:right="1290" w:hanging="360"/>
        <w:jc w:val="left"/>
        <w:rPr>
          <w:b w:val="0"/>
          <w:sz w:val="24"/>
        </w:rPr>
      </w:pPr>
      <w:r>
        <w:rPr>
          <w:b w:val="0"/>
          <w:sz w:val="24"/>
        </w:rPr>
        <w:t>Report the results of all completed and aborted RATAs which affect data validation. However,</w:t>
      </w:r>
      <w:r>
        <w:rPr>
          <w:b w:val="0"/>
          <w:spacing w:val="-4"/>
          <w:sz w:val="24"/>
        </w:rPr>
        <w:t> </w:t>
      </w:r>
      <w:r>
        <w:rPr>
          <w:b w:val="0"/>
          <w:sz w:val="24"/>
        </w:rPr>
        <w:t>for</w:t>
      </w:r>
      <w:r>
        <w:rPr>
          <w:b w:val="0"/>
          <w:spacing w:val="-5"/>
          <w:sz w:val="24"/>
        </w:rPr>
        <w:t> </w:t>
      </w:r>
      <w:r>
        <w:rPr>
          <w:b w:val="0"/>
          <w:sz w:val="24"/>
        </w:rPr>
        <w:t>ozone</w:t>
      </w:r>
      <w:r>
        <w:rPr>
          <w:b w:val="0"/>
          <w:spacing w:val="-4"/>
          <w:sz w:val="24"/>
        </w:rPr>
        <w:t> </w:t>
      </w:r>
      <w:r>
        <w:rPr>
          <w:b w:val="0"/>
          <w:sz w:val="24"/>
        </w:rPr>
        <w:t>season-only reporters,</w:t>
      </w:r>
      <w:r>
        <w:rPr>
          <w:b w:val="0"/>
          <w:spacing w:val="-4"/>
          <w:sz w:val="24"/>
        </w:rPr>
        <w:t> </w:t>
      </w:r>
      <w:r>
        <w:rPr>
          <w:b w:val="0"/>
          <w:sz w:val="24"/>
        </w:rPr>
        <w:t>an</w:t>
      </w:r>
      <w:r>
        <w:rPr>
          <w:b w:val="0"/>
          <w:spacing w:val="-9"/>
          <w:sz w:val="24"/>
        </w:rPr>
        <w:t> </w:t>
      </w:r>
      <w:r>
        <w:rPr>
          <w:b w:val="0"/>
          <w:sz w:val="24"/>
        </w:rPr>
        <w:t>aborted</w:t>
      </w:r>
      <w:r>
        <w:rPr>
          <w:b w:val="0"/>
          <w:spacing w:val="-9"/>
          <w:sz w:val="24"/>
        </w:rPr>
        <w:t> </w:t>
      </w:r>
      <w:r>
        <w:rPr>
          <w:b w:val="0"/>
          <w:sz w:val="24"/>
        </w:rPr>
        <w:t>or</w:t>
      </w:r>
      <w:r>
        <w:rPr>
          <w:b w:val="0"/>
          <w:spacing w:val="-4"/>
          <w:sz w:val="24"/>
        </w:rPr>
        <w:t> </w:t>
      </w:r>
      <w:r>
        <w:rPr>
          <w:b w:val="0"/>
          <w:sz w:val="24"/>
        </w:rPr>
        <w:t>failed pre-ozone season</w:t>
      </w:r>
      <w:r>
        <w:rPr>
          <w:b w:val="0"/>
          <w:spacing w:val="-9"/>
          <w:sz w:val="24"/>
        </w:rPr>
        <w:t> </w:t>
      </w:r>
      <w:r>
        <w:rPr>
          <w:b w:val="0"/>
          <w:sz w:val="24"/>
        </w:rPr>
        <w:t>RATA need not be reported if a subsequent RATA is passed prior to the start of the current ozone season.</w:t>
      </w:r>
    </w:p>
    <w:p>
      <w:pPr>
        <w:pStyle w:val="ListParagraph"/>
        <w:numPr>
          <w:ilvl w:val="3"/>
          <w:numId w:val="9"/>
        </w:numPr>
        <w:tabs>
          <w:tab w:pos="1439" w:val="left" w:leader="none"/>
        </w:tabs>
        <w:spacing w:line="240" w:lineRule="auto" w:before="1" w:after="0"/>
        <w:ind w:left="1439" w:right="1111" w:hanging="360"/>
        <w:jc w:val="left"/>
        <w:rPr>
          <w:b w:val="0"/>
          <w:sz w:val="24"/>
        </w:rPr>
      </w:pPr>
      <w:r>
        <w:rPr>
          <w:b w:val="0"/>
          <w:sz w:val="24"/>
        </w:rPr>
        <w:t>An aborted RATA is treated as a failed test if the RATA is discontinued due to a monitor system failure, and</w:t>
      </w:r>
      <w:r>
        <w:rPr>
          <w:b w:val="0"/>
          <w:spacing w:val="-2"/>
          <w:sz w:val="24"/>
        </w:rPr>
        <w:t> </w:t>
      </w:r>
      <w:r>
        <w:rPr>
          <w:b w:val="0"/>
          <w:sz w:val="24"/>
        </w:rPr>
        <w:t>the results must be reported. It is not necessary to</w:t>
      </w:r>
      <w:r>
        <w:rPr>
          <w:b w:val="0"/>
          <w:spacing w:val="-3"/>
          <w:sz w:val="24"/>
        </w:rPr>
        <w:t> </w:t>
      </w:r>
      <w:r>
        <w:rPr>
          <w:b w:val="0"/>
          <w:sz w:val="24"/>
        </w:rPr>
        <w:t>report, or to</w:t>
      </w:r>
      <w:r>
        <w:rPr>
          <w:b w:val="0"/>
          <w:spacing w:val="-3"/>
          <w:sz w:val="24"/>
        </w:rPr>
        <w:t> </w:t>
      </w:r>
      <w:r>
        <w:rPr>
          <w:b w:val="0"/>
          <w:sz w:val="24"/>
        </w:rPr>
        <w:t>treat as a failed test, a RATA which is discontinued because of a failure which is unrelated to instrument performance,</w:t>
      </w:r>
      <w:r>
        <w:rPr>
          <w:b w:val="0"/>
          <w:spacing w:val="-1"/>
          <w:sz w:val="24"/>
        </w:rPr>
        <w:t> </w:t>
      </w:r>
      <w:r>
        <w:rPr>
          <w:b w:val="0"/>
          <w:sz w:val="24"/>
        </w:rPr>
        <w:t>such</w:t>
      </w:r>
      <w:r>
        <w:rPr>
          <w:b w:val="0"/>
          <w:spacing w:val="-6"/>
          <w:sz w:val="24"/>
        </w:rPr>
        <w:t> </w:t>
      </w:r>
      <w:r>
        <w:rPr>
          <w:b w:val="0"/>
          <w:sz w:val="24"/>
        </w:rPr>
        <w:t>as a</w:t>
      </w:r>
      <w:r>
        <w:rPr>
          <w:b w:val="0"/>
          <w:spacing w:val="-7"/>
          <w:sz w:val="24"/>
        </w:rPr>
        <w:t> </w:t>
      </w:r>
      <w:r>
        <w:rPr>
          <w:b w:val="0"/>
          <w:sz w:val="24"/>
        </w:rPr>
        <w:t>power</w:t>
      </w:r>
      <w:r>
        <w:rPr>
          <w:b w:val="0"/>
          <w:spacing w:val="-1"/>
          <w:sz w:val="24"/>
        </w:rPr>
        <w:t> </w:t>
      </w:r>
      <w:r>
        <w:rPr>
          <w:b w:val="0"/>
          <w:sz w:val="24"/>
        </w:rPr>
        <w:t>outage,</w:t>
      </w:r>
      <w:r>
        <w:rPr>
          <w:b w:val="0"/>
          <w:spacing w:val="-1"/>
          <w:sz w:val="24"/>
        </w:rPr>
        <w:t> </w:t>
      </w:r>
      <w:r>
        <w:rPr>
          <w:b w:val="0"/>
          <w:sz w:val="24"/>
        </w:rPr>
        <w:t>unit outage,</w:t>
      </w:r>
      <w:r>
        <w:rPr>
          <w:b w:val="0"/>
          <w:spacing w:val="-1"/>
          <w:sz w:val="24"/>
        </w:rPr>
        <w:t> </w:t>
      </w:r>
      <w:r>
        <w:rPr>
          <w:b w:val="0"/>
          <w:sz w:val="24"/>
        </w:rPr>
        <w:t>unit stability</w:t>
      </w:r>
      <w:r>
        <w:rPr>
          <w:b w:val="0"/>
          <w:spacing w:val="-1"/>
          <w:sz w:val="24"/>
        </w:rPr>
        <w:t> </w:t>
      </w:r>
      <w:r>
        <w:rPr>
          <w:b w:val="0"/>
          <w:sz w:val="24"/>
        </w:rPr>
        <w:t>problems, or reference method failure.</w:t>
      </w:r>
    </w:p>
    <w:p>
      <w:pPr>
        <w:pStyle w:val="ListParagraph"/>
        <w:numPr>
          <w:ilvl w:val="3"/>
          <w:numId w:val="9"/>
        </w:numPr>
        <w:tabs>
          <w:tab w:pos="1440" w:val="left" w:leader="none"/>
        </w:tabs>
        <w:spacing w:line="240" w:lineRule="auto" w:before="0" w:after="0"/>
        <w:ind w:left="1440" w:right="1072" w:hanging="360"/>
        <w:jc w:val="left"/>
        <w:rPr>
          <w:b w:val="0"/>
          <w:sz w:val="24"/>
        </w:rPr>
      </w:pPr>
      <w:r>
        <w:rPr>
          <w:b w:val="0"/>
          <w:sz w:val="24"/>
        </w:rPr>
        <w:t>Also,</w:t>
      </w:r>
      <w:r>
        <w:rPr>
          <w:b w:val="0"/>
          <w:spacing w:val="-2"/>
          <w:sz w:val="24"/>
        </w:rPr>
        <w:t> </w:t>
      </w:r>
      <w:r>
        <w:rPr>
          <w:b w:val="0"/>
          <w:sz w:val="24"/>
        </w:rPr>
        <w:t>do not</w:t>
      </w:r>
      <w:r>
        <w:rPr>
          <w:b w:val="0"/>
          <w:spacing w:val="-8"/>
          <w:sz w:val="24"/>
        </w:rPr>
        <w:t> </w:t>
      </w:r>
      <w:r>
        <w:rPr>
          <w:b w:val="0"/>
          <w:sz w:val="24"/>
        </w:rPr>
        <w:t>report the</w:t>
      </w:r>
      <w:r>
        <w:rPr>
          <w:b w:val="0"/>
          <w:spacing w:val="-11"/>
          <w:sz w:val="24"/>
        </w:rPr>
        <w:t> </w:t>
      </w:r>
      <w:r>
        <w:rPr>
          <w:b w:val="0"/>
          <w:sz w:val="24"/>
        </w:rPr>
        <w:t>results of</w:t>
      </w:r>
      <w:r>
        <w:rPr>
          <w:b w:val="0"/>
          <w:spacing w:val="-12"/>
          <w:sz w:val="24"/>
        </w:rPr>
        <w:t> </w:t>
      </w:r>
      <w:r>
        <w:rPr>
          <w:b w:val="0"/>
          <w:sz w:val="24"/>
        </w:rPr>
        <w:t>trial RATA</w:t>
      </w:r>
      <w:r>
        <w:rPr>
          <w:b w:val="0"/>
          <w:spacing w:val="-14"/>
          <w:sz w:val="24"/>
        </w:rPr>
        <w:t> </w:t>
      </w:r>
      <w:r>
        <w:rPr>
          <w:b w:val="0"/>
          <w:sz w:val="24"/>
        </w:rPr>
        <w:t>runs that are part of</w:t>
      </w:r>
      <w:r>
        <w:rPr>
          <w:b w:val="0"/>
          <w:spacing w:val="-1"/>
          <w:sz w:val="24"/>
        </w:rPr>
        <w:t> </w:t>
      </w:r>
      <w:r>
        <w:rPr>
          <w:b w:val="0"/>
          <w:sz w:val="24"/>
        </w:rPr>
        <w:t>the process of</w:t>
      </w:r>
      <w:r>
        <w:rPr>
          <w:b w:val="0"/>
          <w:spacing w:val="-1"/>
          <w:sz w:val="24"/>
        </w:rPr>
        <w:t> </w:t>
      </w:r>
      <w:r>
        <w:rPr>
          <w:b w:val="0"/>
          <w:sz w:val="24"/>
        </w:rPr>
        <w:t>optimizing the performance of a Part 75 monitor, when the injections meet the acceptance criteria in §75.20(b)(3)(vii)(E). For trial runs that do not affect data validation, document the results as part of the official test log and maintain records on-site (or at an alternative location known to the regulatory agency, if on-site storage is not feasible).</w:t>
      </w:r>
    </w:p>
    <w:p>
      <w:pPr>
        <w:pStyle w:val="BodyText"/>
        <w:spacing w:before="285"/>
        <w:rPr>
          <w:b w:val="0"/>
        </w:rPr>
      </w:pPr>
      <w:r>
        <w:rPr>
          <w:b w:val="0"/>
          <w:spacing w:val="9"/>
        </w:rPr>
        <w:t>RATA</w:t>
      </w:r>
      <w:r>
        <w:rPr>
          <w:b w:val="0"/>
          <w:spacing w:val="29"/>
        </w:rPr>
        <w:t> </w:t>
      </w:r>
      <w:r>
        <w:rPr>
          <w:b w:val="0"/>
          <w:spacing w:val="-2"/>
        </w:rPr>
        <w:t>Deadlines</w:t>
      </w:r>
    </w:p>
    <w:p>
      <w:pPr>
        <w:pStyle w:val="ListParagraph"/>
        <w:numPr>
          <w:ilvl w:val="3"/>
          <w:numId w:val="9"/>
        </w:numPr>
        <w:tabs>
          <w:tab w:pos="1440" w:val="left" w:leader="none"/>
        </w:tabs>
        <w:spacing w:line="235" w:lineRule="auto" w:before="11" w:after="0"/>
        <w:ind w:left="1440" w:right="1092" w:hanging="360"/>
        <w:jc w:val="left"/>
        <w:rPr>
          <w:b w:val="0"/>
          <w:sz w:val="24"/>
        </w:rPr>
      </w:pPr>
      <w:r>
        <w:rPr>
          <w:b w:val="0"/>
          <w:sz w:val="24"/>
        </w:rPr>
        <w:t>For units or stacks reporting data on a year-round basis for routine quality assurance, a RATA</w:t>
      </w:r>
      <w:r>
        <w:rPr>
          <w:b w:val="0"/>
          <w:spacing w:val="-6"/>
          <w:sz w:val="24"/>
        </w:rPr>
        <w:t> </w:t>
      </w:r>
      <w:r>
        <w:rPr>
          <w:b w:val="0"/>
          <w:sz w:val="24"/>
        </w:rPr>
        <w:t>of</w:t>
      </w:r>
      <w:r>
        <w:rPr>
          <w:b w:val="0"/>
          <w:spacing w:val="-3"/>
          <w:sz w:val="24"/>
        </w:rPr>
        <w:t> </w:t>
      </w:r>
      <w:r>
        <w:rPr>
          <w:b w:val="0"/>
          <w:sz w:val="24"/>
        </w:rPr>
        <w:t>each</w:t>
      </w:r>
      <w:r>
        <w:rPr>
          <w:b w:val="0"/>
          <w:spacing w:val="-7"/>
          <w:sz w:val="24"/>
        </w:rPr>
        <w:t> </w:t>
      </w:r>
      <w:r>
        <w:rPr>
          <w:b w:val="0"/>
          <w:sz w:val="24"/>
        </w:rPr>
        <w:t>primary</w:t>
      </w:r>
      <w:r>
        <w:rPr>
          <w:b w:val="0"/>
          <w:spacing w:val="-2"/>
          <w:sz w:val="24"/>
        </w:rPr>
        <w:t> </w:t>
      </w:r>
      <w:r>
        <w:rPr>
          <w:b w:val="0"/>
          <w:sz w:val="24"/>
        </w:rPr>
        <w:t>or</w:t>
      </w:r>
      <w:r>
        <w:rPr>
          <w:b w:val="0"/>
          <w:spacing w:val="-2"/>
          <w:sz w:val="24"/>
        </w:rPr>
        <w:t> </w:t>
      </w:r>
      <w:r>
        <w:rPr>
          <w:b w:val="0"/>
          <w:sz w:val="24"/>
        </w:rPr>
        <w:t>redundant backup monitoring system</w:t>
      </w:r>
      <w:r>
        <w:rPr>
          <w:b w:val="0"/>
          <w:spacing w:val="-2"/>
          <w:sz w:val="24"/>
        </w:rPr>
        <w:t> </w:t>
      </w:r>
      <w:r>
        <w:rPr>
          <w:b w:val="0"/>
          <w:sz w:val="24"/>
        </w:rPr>
        <w:t>(except for</w:t>
      </w:r>
      <w:r>
        <w:rPr>
          <w:b w:val="0"/>
          <w:spacing w:val="-2"/>
          <w:sz w:val="24"/>
        </w:rPr>
        <w:t> </w:t>
      </w:r>
      <w:r>
        <w:rPr>
          <w:b w:val="0"/>
          <w:sz w:val="24"/>
        </w:rPr>
        <w:t>Hg,</w:t>
      </w:r>
      <w:r>
        <w:rPr>
          <w:b w:val="0"/>
          <w:spacing w:val="-2"/>
          <w:sz w:val="24"/>
        </w:rPr>
        <w:t> </w:t>
      </w:r>
      <w:r>
        <w:rPr>
          <w:b w:val="0"/>
          <w:sz w:val="24"/>
        </w:rPr>
        <w:t>HCl</w:t>
      </w:r>
      <w:r>
        <w:rPr>
          <w:b w:val="0"/>
          <w:spacing w:val="-8"/>
          <w:sz w:val="24"/>
        </w:rPr>
        <w:t> </w:t>
      </w:r>
      <w:r>
        <w:rPr>
          <w:b w:val="0"/>
          <w:sz w:val="24"/>
        </w:rPr>
        <w:t>and</w:t>
      </w:r>
      <w:r>
        <w:rPr>
          <w:b w:val="0"/>
          <w:spacing w:val="-7"/>
          <w:sz w:val="24"/>
        </w:rPr>
        <w:t> </w:t>
      </w:r>
      <w:r>
        <w:rPr>
          <w:b w:val="0"/>
          <w:sz w:val="24"/>
        </w:rPr>
        <w:t>HF</w:t>
      </w:r>
    </w:p>
    <w:p>
      <w:pPr>
        <w:pStyle w:val="ListParagraph"/>
        <w:spacing w:after="0" w:line="235" w:lineRule="auto"/>
        <w:jc w:val="left"/>
        <w:rPr>
          <w:b w:val="0"/>
          <w:sz w:val="24"/>
        </w:rPr>
        <w:sectPr>
          <w:pgSz w:w="12240" w:h="15840"/>
          <w:pgMar w:header="759" w:footer="721" w:top="1060" w:bottom="920" w:left="720" w:right="360"/>
        </w:sectPr>
      </w:pPr>
    </w:p>
    <w:p>
      <w:pPr>
        <w:pStyle w:val="BodyText"/>
        <w:spacing w:before="90"/>
        <w:ind w:left="1440" w:right="1084"/>
        <w:rPr>
          <w:b w:val="0"/>
        </w:rPr>
      </w:pPr>
      <w:r>
        <w:rPr>
          <w:b w:val="0"/>
        </w:rPr>
        <w:t>CEMS</w:t>
      </w:r>
      <w:r>
        <w:rPr>
          <w:b w:val="0"/>
          <w:spacing w:val="-4"/>
        </w:rPr>
        <w:t> </w:t>
      </w:r>
      <w:r>
        <w:rPr>
          <w:b w:val="0"/>
        </w:rPr>
        <w:t>and</w:t>
      </w:r>
      <w:r>
        <w:rPr>
          <w:b w:val="0"/>
          <w:spacing w:val="-7"/>
        </w:rPr>
        <w:t> </w:t>
      </w:r>
      <w:r>
        <w:rPr>
          <w:b w:val="0"/>
        </w:rPr>
        <w:t>Hg</w:t>
      </w:r>
      <w:r>
        <w:rPr>
          <w:b w:val="0"/>
          <w:spacing w:val="-7"/>
        </w:rPr>
        <w:t> </w:t>
      </w:r>
      <w:r>
        <w:rPr>
          <w:b w:val="0"/>
        </w:rPr>
        <w:t>sorbent trap</w:t>
      </w:r>
      <w:r>
        <w:rPr>
          <w:b w:val="0"/>
          <w:spacing w:val="-7"/>
        </w:rPr>
        <w:t> </w:t>
      </w:r>
      <w:r>
        <w:rPr>
          <w:b w:val="0"/>
        </w:rPr>
        <w:t>monitoring systems)</w:t>
      </w:r>
      <w:r>
        <w:rPr>
          <w:b w:val="0"/>
          <w:spacing w:val="-3"/>
        </w:rPr>
        <w:t> </w:t>
      </w:r>
      <w:r>
        <w:rPr>
          <w:b w:val="0"/>
        </w:rPr>
        <w:t>is</w:t>
      </w:r>
      <w:r>
        <w:rPr>
          <w:b w:val="0"/>
          <w:spacing w:val="-1"/>
        </w:rPr>
        <w:t> </w:t>
      </w:r>
      <w:r>
        <w:rPr>
          <w:b w:val="0"/>
        </w:rPr>
        <w:t>required</w:t>
      </w:r>
      <w:r>
        <w:rPr>
          <w:b w:val="0"/>
          <w:spacing w:val="-7"/>
        </w:rPr>
        <w:t> </w:t>
      </w:r>
      <w:r>
        <w:rPr>
          <w:b w:val="0"/>
        </w:rPr>
        <w:t>either</w:t>
      </w:r>
      <w:r>
        <w:rPr>
          <w:b w:val="0"/>
          <w:spacing w:val="-2"/>
        </w:rPr>
        <w:t> </w:t>
      </w:r>
      <w:r>
        <w:rPr>
          <w:b w:val="0"/>
        </w:rPr>
        <w:t>semiannually</w:t>
      </w:r>
      <w:r>
        <w:rPr>
          <w:b w:val="0"/>
          <w:spacing w:val="-2"/>
        </w:rPr>
        <w:t> </w:t>
      </w:r>
      <w:r>
        <w:rPr>
          <w:b w:val="0"/>
        </w:rPr>
        <w:t>(i.e.,</w:t>
      </w:r>
      <w:r>
        <w:rPr>
          <w:b w:val="0"/>
          <w:spacing w:val="-2"/>
        </w:rPr>
        <w:t> </w:t>
      </w:r>
      <w:r>
        <w:rPr>
          <w:b w:val="0"/>
        </w:rPr>
        <w:t>once every two QA operating quarters) or annually (i.e., once every four QA operating quarters), depending on the relative accuracy (RA) percentage obtained in the previous RATA. For Hg, HCl and HF CEMS or sorbent trap monitoring systems, the required RATA frequency is annual (i.e., once every four QA operating quarters), irrespective of the RA percentage attained in the previous test. However, in all cases, a RATA is required once every eight calendar quarters, regardless of how many QA operating quarters have elapsed since the last test.</w:t>
      </w:r>
    </w:p>
    <w:p>
      <w:pPr>
        <w:pStyle w:val="ListParagraph"/>
        <w:numPr>
          <w:ilvl w:val="3"/>
          <w:numId w:val="9"/>
        </w:numPr>
        <w:tabs>
          <w:tab w:pos="1440" w:val="left" w:leader="none"/>
        </w:tabs>
        <w:spacing w:line="240" w:lineRule="auto" w:before="0" w:after="0"/>
        <w:ind w:left="1440" w:right="1082" w:hanging="360"/>
        <w:jc w:val="left"/>
        <w:rPr>
          <w:b w:val="0"/>
          <w:sz w:val="24"/>
        </w:rPr>
      </w:pPr>
      <w:r>
        <w:rPr>
          <w:b w:val="0"/>
          <w:sz w:val="24"/>
        </w:rPr>
        <w:t>For</w:t>
      </w:r>
      <w:r>
        <w:rPr>
          <w:b w:val="0"/>
          <w:spacing w:val="-3"/>
          <w:sz w:val="24"/>
        </w:rPr>
        <w:t> </w:t>
      </w:r>
      <w:r>
        <w:rPr>
          <w:b w:val="0"/>
          <w:sz w:val="24"/>
        </w:rPr>
        <w:t>a</w:t>
      </w:r>
      <w:r>
        <w:rPr>
          <w:b w:val="0"/>
          <w:spacing w:val="-9"/>
          <w:sz w:val="24"/>
        </w:rPr>
        <w:t> </w:t>
      </w:r>
      <w:r>
        <w:rPr>
          <w:b w:val="0"/>
          <w:sz w:val="24"/>
        </w:rPr>
        <w:t>non-redundant</w:t>
      </w:r>
      <w:r>
        <w:rPr>
          <w:b w:val="0"/>
          <w:spacing w:val="20"/>
          <w:sz w:val="24"/>
        </w:rPr>
        <w:t> </w:t>
      </w:r>
      <w:r>
        <w:rPr>
          <w:b w:val="0"/>
          <w:sz w:val="24"/>
        </w:rPr>
        <w:t>backup monitoring system,</w:t>
      </w:r>
      <w:r>
        <w:rPr>
          <w:b w:val="0"/>
          <w:spacing w:val="-3"/>
          <w:sz w:val="24"/>
        </w:rPr>
        <w:t> </w:t>
      </w:r>
      <w:r>
        <w:rPr>
          <w:b w:val="0"/>
          <w:sz w:val="24"/>
        </w:rPr>
        <w:t>a</w:t>
      </w:r>
      <w:r>
        <w:rPr>
          <w:b w:val="0"/>
          <w:spacing w:val="-9"/>
          <w:sz w:val="24"/>
        </w:rPr>
        <w:t> </w:t>
      </w:r>
      <w:r>
        <w:rPr>
          <w:b w:val="0"/>
          <w:sz w:val="24"/>
        </w:rPr>
        <w:t>RATA</w:t>
      </w:r>
      <w:r>
        <w:rPr>
          <w:b w:val="0"/>
          <w:spacing w:val="-7"/>
          <w:sz w:val="24"/>
        </w:rPr>
        <w:t> </w:t>
      </w:r>
      <w:r>
        <w:rPr>
          <w:b w:val="0"/>
          <w:sz w:val="24"/>
        </w:rPr>
        <w:t>is</w:t>
      </w:r>
      <w:r>
        <w:rPr>
          <w:b w:val="0"/>
          <w:spacing w:val="-2"/>
          <w:sz w:val="24"/>
        </w:rPr>
        <w:t> </w:t>
      </w:r>
      <w:r>
        <w:rPr>
          <w:b w:val="0"/>
          <w:sz w:val="24"/>
        </w:rPr>
        <w:t>required</w:t>
      </w:r>
      <w:r>
        <w:rPr>
          <w:b w:val="0"/>
          <w:spacing w:val="-8"/>
          <w:sz w:val="24"/>
        </w:rPr>
        <w:t> </w:t>
      </w:r>
      <w:r>
        <w:rPr>
          <w:b w:val="0"/>
          <w:sz w:val="24"/>
        </w:rPr>
        <w:t>only</w:t>
      </w:r>
      <w:r>
        <w:rPr>
          <w:b w:val="0"/>
          <w:spacing w:val="-3"/>
          <w:sz w:val="24"/>
        </w:rPr>
        <w:t> </w:t>
      </w:r>
      <w:r>
        <w:rPr>
          <w:b w:val="0"/>
          <w:sz w:val="24"/>
        </w:rPr>
        <w:t>once</w:t>
      </w:r>
      <w:r>
        <w:rPr>
          <w:b w:val="0"/>
          <w:spacing w:val="-3"/>
          <w:sz w:val="24"/>
        </w:rPr>
        <w:t> </w:t>
      </w:r>
      <w:r>
        <w:rPr>
          <w:b w:val="0"/>
          <w:sz w:val="24"/>
        </w:rPr>
        <w:t>every</w:t>
      </w:r>
      <w:r>
        <w:rPr>
          <w:b w:val="0"/>
          <w:spacing w:val="-3"/>
          <w:sz w:val="24"/>
        </w:rPr>
        <w:t> </w:t>
      </w:r>
      <w:r>
        <w:rPr>
          <w:b w:val="0"/>
          <w:sz w:val="24"/>
        </w:rPr>
        <w:t>eight quarters, unless it is used</w:t>
      </w:r>
      <w:r>
        <w:rPr>
          <w:b w:val="0"/>
          <w:spacing w:val="-3"/>
          <w:sz w:val="24"/>
        </w:rPr>
        <w:t> </w:t>
      </w:r>
      <w:r>
        <w:rPr>
          <w:b w:val="0"/>
          <w:sz w:val="24"/>
        </w:rPr>
        <w:t>at a</w:t>
      </w:r>
      <w:r>
        <w:rPr>
          <w:b w:val="0"/>
          <w:spacing w:val="-4"/>
          <w:sz w:val="24"/>
        </w:rPr>
        <w:t> </w:t>
      </w:r>
      <w:r>
        <w:rPr>
          <w:b w:val="0"/>
          <w:sz w:val="24"/>
        </w:rPr>
        <w:t>particular unit or stack location</w:t>
      </w:r>
      <w:r>
        <w:rPr>
          <w:b w:val="0"/>
          <w:spacing w:val="-3"/>
          <w:sz w:val="24"/>
        </w:rPr>
        <w:t> </w:t>
      </w:r>
      <w:r>
        <w:rPr>
          <w:b w:val="0"/>
          <w:sz w:val="24"/>
        </w:rPr>
        <w:t>for more than</w:t>
      </w:r>
      <w:r>
        <w:rPr>
          <w:b w:val="0"/>
          <w:spacing w:val="-3"/>
          <w:sz w:val="24"/>
        </w:rPr>
        <w:t> </w:t>
      </w:r>
      <w:r>
        <w:rPr>
          <w:b w:val="0"/>
          <w:sz w:val="24"/>
        </w:rPr>
        <w:t>720 hours in a calendar year (see §75.20(d)). To claim this exemption, report the appropriate TEST EXTENSION EXEMPTION DATA record.</w:t>
      </w:r>
    </w:p>
    <w:p>
      <w:pPr>
        <w:pStyle w:val="ListParagraph"/>
        <w:numPr>
          <w:ilvl w:val="3"/>
          <w:numId w:val="9"/>
        </w:numPr>
        <w:tabs>
          <w:tab w:pos="1440" w:val="left" w:leader="none"/>
        </w:tabs>
        <w:spacing w:line="240" w:lineRule="auto" w:before="0" w:after="0"/>
        <w:ind w:left="1440" w:right="1118" w:hanging="360"/>
        <w:jc w:val="left"/>
        <w:rPr>
          <w:b w:val="0"/>
          <w:sz w:val="24"/>
        </w:rPr>
      </w:pPr>
      <w:r>
        <w:rPr>
          <w:b w:val="0"/>
          <w:sz w:val="24"/>
        </w:rPr>
        <w:t>Part 75 also allows extensions of SO</w:t>
      </w:r>
      <w:r>
        <w:rPr>
          <w:b w:val="0"/>
          <w:sz w:val="24"/>
          <w:vertAlign w:val="subscript"/>
        </w:rPr>
        <w:t>2</w:t>
      </w:r>
      <w:r>
        <w:rPr>
          <w:b w:val="0"/>
          <w:sz w:val="24"/>
          <w:vertAlign w:val="baseline"/>
        </w:rPr>
        <w:t> RATA deadlines based on the type of fuel combusted during the quarter and provides conditional</w:t>
      </w:r>
      <w:r>
        <w:rPr>
          <w:b w:val="0"/>
          <w:spacing w:val="40"/>
          <w:sz w:val="24"/>
          <w:vertAlign w:val="baseline"/>
        </w:rPr>
        <w:t> </w:t>
      </w:r>
      <w:r>
        <w:rPr>
          <w:b w:val="0"/>
          <w:sz w:val="24"/>
          <w:vertAlign w:val="baseline"/>
        </w:rPr>
        <w:t>RATA exemptions in certain instances. Use the TEST EXTENSION EXEMPTION DATA records to report these claims. (See the TEST</w:t>
      </w:r>
      <w:r>
        <w:rPr>
          <w:b w:val="0"/>
          <w:spacing w:val="-6"/>
          <w:sz w:val="24"/>
          <w:vertAlign w:val="baseline"/>
        </w:rPr>
        <w:t> </w:t>
      </w:r>
      <w:r>
        <w:rPr>
          <w:b w:val="0"/>
          <w:sz w:val="24"/>
          <w:vertAlign w:val="baseline"/>
        </w:rPr>
        <w:t>EXTENSION</w:t>
      </w:r>
      <w:r>
        <w:rPr>
          <w:b w:val="0"/>
          <w:spacing w:val="-7"/>
          <w:sz w:val="24"/>
          <w:vertAlign w:val="baseline"/>
        </w:rPr>
        <w:t> </w:t>
      </w:r>
      <w:r>
        <w:rPr>
          <w:b w:val="0"/>
          <w:sz w:val="24"/>
          <w:vertAlign w:val="baseline"/>
        </w:rPr>
        <w:t>EXEMPTION</w:t>
      </w:r>
      <w:r>
        <w:rPr>
          <w:b w:val="0"/>
          <w:spacing w:val="-7"/>
          <w:sz w:val="24"/>
          <w:vertAlign w:val="baseline"/>
        </w:rPr>
        <w:t> </w:t>
      </w:r>
      <w:r>
        <w:rPr>
          <w:b w:val="0"/>
          <w:sz w:val="24"/>
          <w:vertAlign w:val="baseline"/>
        </w:rPr>
        <w:t>DATA</w:t>
      </w:r>
      <w:r>
        <w:rPr>
          <w:b w:val="0"/>
          <w:spacing w:val="-2"/>
          <w:sz w:val="24"/>
          <w:vertAlign w:val="baseline"/>
        </w:rPr>
        <w:t> </w:t>
      </w:r>
      <w:r>
        <w:rPr>
          <w:b w:val="0"/>
          <w:sz w:val="24"/>
          <w:vertAlign w:val="baseline"/>
        </w:rPr>
        <w:t>instructions for details.) If a</w:t>
      </w:r>
      <w:r>
        <w:rPr>
          <w:b w:val="0"/>
          <w:spacing w:val="-4"/>
          <w:sz w:val="24"/>
          <w:vertAlign w:val="baseline"/>
        </w:rPr>
        <w:t> </w:t>
      </w:r>
      <w:r>
        <w:rPr>
          <w:b w:val="0"/>
          <w:sz w:val="24"/>
          <w:vertAlign w:val="baseline"/>
        </w:rPr>
        <w:t>unit with</w:t>
      </w:r>
      <w:r>
        <w:rPr>
          <w:b w:val="0"/>
          <w:spacing w:val="-3"/>
          <w:sz w:val="24"/>
          <w:vertAlign w:val="baseline"/>
        </w:rPr>
        <w:t> </w:t>
      </w:r>
      <w:r>
        <w:rPr>
          <w:b w:val="0"/>
          <w:sz w:val="24"/>
          <w:vertAlign w:val="baseline"/>
        </w:rPr>
        <w:t>an</w:t>
      </w:r>
      <w:r>
        <w:rPr>
          <w:b w:val="0"/>
          <w:spacing w:val="-3"/>
          <w:sz w:val="24"/>
          <w:vertAlign w:val="baseline"/>
        </w:rPr>
        <w:t> </w:t>
      </w:r>
      <w:r>
        <w:rPr>
          <w:b w:val="0"/>
          <w:sz w:val="24"/>
          <w:vertAlign w:val="baseline"/>
        </w:rPr>
        <w:t>SO</w:t>
      </w:r>
      <w:r>
        <w:rPr>
          <w:b w:val="0"/>
          <w:sz w:val="24"/>
          <w:vertAlign w:val="subscript"/>
        </w:rPr>
        <w:t>2</w:t>
      </w:r>
      <w:r>
        <w:rPr>
          <w:b w:val="0"/>
          <w:sz w:val="24"/>
          <w:vertAlign w:val="baseline"/>
        </w:rPr>
        <w:t> monitor combusts </w:t>
      </w:r>
      <w:r>
        <w:rPr>
          <w:b w:val="0"/>
          <w:sz w:val="24"/>
          <w:u w:val="single"/>
          <w:vertAlign w:val="baseline"/>
        </w:rPr>
        <w:t>only</w:t>
      </w:r>
      <w:r>
        <w:rPr>
          <w:b w:val="0"/>
          <w:sz w:val="24"/>
          <w:u w:val="none"/>
          <w:vertAlign w:val="baseline"/>
        </w:rPr>
        <w:t> very low sulfur fuel (as defined in 40 CFR 72.2) and no other type(s) of fuel(s), the owner or operator is exempted from performing SO</w:t>
      </w:r>
      <w:r>
        <w:rPr>
          <w:b w:val="0"/>
          <w:sz w:val="24"/>
          <w:u w:val="none"/>
          <w:vertAlign w:val="subscript"/>
        </w:rPr>
        <w:t>2</w:t>
      </w:r>
      <w:r>
        <w:rPr>
          <w:b w:val="0"/>
          <w:sz w:val="24"/>
          <w:u w:val="none"/>
          <w:vertAlign w:val="baseline"/>
        </w:rPr>
        <w:t> RATAs (see</w:t>
      </w:r>
    </w:p>
    <w:p>
      <w:pPr>
        <w:pStyle w:val="BodyText"/>
        <w:spacing w:line="287" w:lineRule="exact"/>
        <w:ind w:left="1440"/>
        <w:rPr>
          <w:b w:val="0"/>
        </w:rPr>
      </w:pPr>
      <w:r>
        <w:rPr>
          <w:b w:val="0"/>
        </w:rPr>
        <w:t>§75.21(a)(6));</w:t>
      </w:r>
      <w:r>
        <w:rPr>
          <w:b w:val="0"/>
          <w:spacing w:val="9"/>
        </w:rPr>
        <w:t> </w:t>
      </w:r>
      <w:r>
        <w:rPr>
          <w:b w:val="0"/>
        </w:rPr>
        <w:t>no</w:t>
      </w:r>
      <w:r>
        <w:rPr>
          <w:b w:val="0"/>
          <w:spacing w:val="-4"/>
        </w:rPr>
        <w:t> </w:t>
      </w:r>
      <w:r>
        <w:rPr>
          <w:b w:val="0"/>
        </w:rPr>
        <w:t>test</w:t>
      </w:r>
      <w:r>
        <w:rPr>
          <w:b w:val="0"/>
          <w:spacing w:val="5"/>
        </w:rPr>
        <w:t> </w:t>
      </w:r>
      <w:r>
        <w:rPr>
          <w:b w:val="0"/>
        </w:rPr>
        <w:t>exemption</w:t>
      </w:r>
      <w:r>
        <w:rPr>
          <w:b w:val="0"/>
          <w:spacing w:val="-2"/>
        </w:rPr>
        <w:t> </w:t>
      </w:r>
      <w:r>
        <w:rPr>
          <w:b w:val="0"/>
        </w:rPr>
        <w:t>claim</w:t>
      </w:r>
      <w:r>
        <w:rPr>
          <w:b w:val="0"/>
          <w:spacing w:val="2"/>
        </w:rPr>
        <w:t> </w:t>
      </w:r>
      <w:r>
        <w:rPr>
          <w:b w:val="0"/>
        </w:rPr>
        <w:t>record</w:t>
      </w:r>
      <w:r>
        <w:rPr>
          <w:b w:val="0"/>
          <w:spacing w:val="-3"/>
        </w:rPr>
        <w:t> </w:t>
      </w:r>
      <w:r>
        <w:rPr>
          <w:b w:val="0"/>
        </w:rPr>
        <w:t>is</w:t>
      </w:r>
      <w:r>
        <w:rPr>
          <w:b w:val="0"/>
          <w:spacing w:val="4"/>
        </w:rPr>
        <w:t> </w:t>
      </w:r>
      <w:r>
        <w:rPr>
          <w:b w:val="0"/>
        </w:rPr>
        <w:t>necessary</w:t>
      </w:r>
      <w:r>
        <w:rPr>
          <w:b w:val="0"/>
          <w:spacing w:val="3"/>
        </w:rPr>
        <w:t> </w:t>
      </w:r>
      <w:r>
        <w:rPr>
          <w:b w:val="0"/>
        </w:rPr>
        <w:t>in</w:t>
      </w:r>
      <w:r>
        <w:rPr>
          <w:b w:val="0"/>
          <w:spacing w:val="-3"/>
        </w:rPr>
        <w:t> </w:t>
      </w:r>
      <w:r>
        <w:rPr>
          <w:b w:val="0"/>
        </w:rPr>
        <w:t>this</w:t>
      </w:r>
      <w:r>
        <w:rPr>
          <w:b w:val="0"/>
          <w:spacing w:val="4"/>
        </w:rPr>
        <w:t> </w:t>
      </w:r>
      <w:r>
        <w:rPr>
          <w:b w:val="0"/>
          <w:spacing w:val="-2"/>
        </w:rPr>
        <w:t>case.</w:t>
      </w:r>
    </w:p>
    <w:p>
      <w:pPr>
        <w:pStyle w:val="ListParagraph"/>
        <w:numPr>
          <w:ilvl w:val="3"/>
          <w:numId w:val="9"/>
        </w:numPr>
        <w:tabs>
          <w:tab w:pos="1440" w:val="left" w:leader="none"/>
        </w:tabs>
        <w:spacing w:line="240" w:lineRule="auto" w:before="6" w:after="0"/>
        <w:ind w:left="1440" w:right="1174" w:hanging="360"/>
        <w:jc w:val="left"/>
        <w:rPr>
          <w:b w:val="0"/>
          <w:sz w:val="24"/>
        </w:rPr>
      </w:pPr>
      <w:r>
        <w:rPr>
          <w:b w:val="0"/>
          <w:sz w:val="24"/>
        </w:rPr>
        <w:t>For year-round reporters, if a</w:t>
      </w:r>
      <w:r>
        <w:rPr>
          <w:b w:val="0"/>
          <w:spacing w:val="-1"/>
          <w:sz w:val="24"/>
        </w:rPr>
        <w:t> </w:t>
      </w:r>
      <w:r>
        <w:rPr>
          <w:b w:val="0"/>
          <w:sz w:val="24"/>
        </w:rPr>
        <w:t>required RATA is not completed by the end of the quarter in</w:t>
      </w:r>
      <w:r>
        <w:rPr>
          <w:b w:val="0"/>
          <w:spacing w:val="-7"/>
          <w:sz w:val="24"/>
        </w:rPr>
        <w:t> </w:t>
      </w:r>
      <w:r>
        <w:rPr>
          <w:b w:val="0"/>
          <w:sz w:val="24"/>
        </w:rPr>
        <w:t>which</w:t>
      </w:r>
      <w:r>
        <w:rPr>
          <w:b w:val="0"/>
          <w:spacing w:val="-7"/>
          <w:sz w:val="24"/>
        </w:rPr>
        <w:t> </w:t>
      </w:r>
      <w:r>
        <w:rPr>
          <w:b w:val="0"/>
          <w:sz w:val="24"/>
        </w:rPr>
        <w:t>it is</w:t>
      </w:r>
      <w:r>
        <w:rPr>
          <w:b w:val="0"/>
          <w:spacing w:val="-1"/>
          <w:sz w:val="24"/>
        </w:rPr>
        <w:t> </w:t>
      </w:r>
      <w:r>
        <w:rPr>
          <w:b w:val="0"/>
          <w:sz w:val="24"/>
        </w:rPr>
        <w:t>due,</w:t>
      </w:r>
      <w:r>
        <w:rPr>
          <w:b w:val="0"/>
          <w:spacing w:val="-2"/>
          <w:sz w:val="24"/>
        </w:rPr>
        <w:t> </w:t>
      </w:r>
      <w:r>
        <w:rPr>
          <w:b w:val="0"/>
          <w:sz w:val="24"/>
        </w:rPr>
        <w:t>a</w:t>
      </w:r>
      <w:r>
        <w:rPr>
          <w:b w:val="0"/>
          <w:spacing w:val="-8"/>
          <w:sz w:val="24"/>
        </w:rPr>
        <w:t> </w:t>
      </w:r>
      <w:r>
        <w:rPr>
          <w:b w:val="0"/>
          <w:sz w:val="24"/>
        </w:rPr>
        <w:t>720</w:t>
      </w:r>
      <w:r>
        <w:rPr>
          <w:b w:val="0"/>
          <w:spacing w:val="-4"/>
          <w:sz w:val="24"/>
        </w:rPr>
        <w:t> </w:t>
      </w:r>
      <w:r>
        <w:rPr>
          <w:b w:val="0"/>
          <w:sz w:val="24"/>
        </w:rPr>
        <w:t>unit/stack</w:t>
      </w:r>
      <w:r>
        <w:rPr>
          <w:b w:val="0"/>
          <w:spacing w:val="-2"/>
          <w:sz w:val="24"/>
        </w:rPr>
        <w:t> </w:t>
      </w:r>
      <w:r>
        <w:rPr>
          <w:b w:val="0"/>
          <w:sz w:val="24"/>
        </w:rPr>
        <w:t>operating</w:t>
      </w:r>
      <w:r>
        <w:rPr>
          <w:b w:val="0"/>
          <w:spacing w:val="-7"/>
          <w:sz w:val="24"/>
        </w:rPr>
        <w:t> </w:t>
      </w:r>
      <w:r>
        <w:rPr>
          <w:b w:val="0"/>
          <w:sz w:val="24"/>
        </w:rPr>
        <w:t>hour grace</w:t>
      </w:r>
      <w:r>
        <w:rPr>
          <w:b w:val="0"/>
          <w:spacing w:val="-2"/>
          <w:sz w:val="24"/>
        </w:rPr>
        <w:t> </w:t>
      </w:r>
      <w:r>
        <w:rPr>
          <w:b w:val="0"/>
          <w:sz w:val="24"/>
        </w:rPr>
        <w:t>period</w:t>
      </w:r>
      <w:r>
        <w:rPr>
          <w:b w:val="0"/>
          <w:spacing w:val="-7"/>
          <w:sz w:val="24"/>
        </w:rPr>
        <w:t> </w:t>
      </w:r>
      <w:r>
        <w:rPr>
          <w:b w:val="0"/>
          <w:sz w:val="24"/>
        </w:rPr>
        <w:t>is</w:t>
      </w:r>
      <w:r>
        <w:rPr>
          <w:b w:val="0"/>
          <w:spacing w:val="-1"/>
          <w:sz w:val="24"/>
        </w:rPr>
        <w:t> </w:t>
      </w:r>
      <w:r>
        <w:rPr>
          <w:b w:val="0"/>
          <w:sz w:val="24"/>
        </w:rPr>
        <w:t>allowed</w:t>
      </w:r>
      <w:r>
        <w:rPr>
          <w:b w:val="0"/>
          <w:spacing w:val="14"/>
          <w:sz w:val="24"/>
        </w:rPr>
        <w:t> </w:t>
      </w:r>
      <w:r>
        <w:rPr>
          <w:b w:val="0"/>
          <w:sz w:val="24"/>
        </w:rPr>
        <w:t>to</w:t>
      </w:r>
      <w:r>
        <w:rPr>
          <w:b w:val="0"/>
          <w:spacing w:val="-8"/>
          <w:sz w:val="24"/>
        </w:rPr>
        <w:t> </w:t>
      </w:r>
      <w:r>
        <w:rPr>
          <w:b w:val="0"/>
          <w:sz w:val="24"/>
        </w:rPr>
        <w:t>perform</w:t>
      </w:r>
      <w:r>
        <w:rPr>
          <w:b w:val="0"/>
          <w:spacing w:val="-2"/>
          <w:sz w:val="24"/>
        </w:rPr>
        <w:t> </w:t>
      </w:r>
      <w:r>
        <w:rPr>
          <w:b w:val="0"/>
          <w:sz w:val="24"/>
        </w:rPr>
        <w:t>the test. A TEST</w:t>
      </w:r>
      <w:r>
        <w:rPr>
          <w:b w:val="0"/>
          <w:spacing w:val="-5"/>
          <w:sz w:val="24"/>
        </w:rPr>
        <w:t> </w:t>
      </w:r>
      <w:r>
        <w:rPr>
          <w:b w:val="0"/>
          <w:sz w:val="24"/>
        </w:rPr>
        <w:t>EXTENSION</w:t>
      </w:r>
      <w:r>
        <w:rPr>
          <w:b w:val="0"/>
          <w:spacing w:val="-6"/>
          <w:sz w:val="24"/>
        </w:rPr>
        <w:t> </w:t>
      </w:r>
      <w:r>
        <w:rPr>
          <w:b w:val="0"/>
          <w:sz w:val="24"/>
        </w:rPr>
        <w:t>EXEMPTION</w:t>
      </w:r>
      <w:r>
        <w:rPr>
          <w:b w:val="0"/>
          <w:spacing w:val="-6"/>
          <w:sz w:val="24"/>
        </w:rPr>
        <w:t> </w:t>
      </w:r>
      <w:r>
        <w:rPr>
          <w:b w:val="0"/>
          <w:sz w:val="24"/>
        </w:rPr>
        <w:t>DATA record</w:t>
      </w:r>
      <w:r>
        <w:rPr>
          <w:b w:val="0"/>
          <w:spacing w:val="-1"/>
          <w:sz w:val="24"/>
        </w:rPr>
        <w:t> </w:t>
      </w:r>
      <w:r>
        <w:rPr>
          <w:b w:val="0"/>
          <w:sz w:val="24"/>
        </w:rPr>
        <w:t>is not needed</w:t>
      </w:r>
      <w:r>
        <w:rPr>
          <w:b w:val="0"/>
          <w:spacing w:val="-1"/>
          <w:sz w:val="24"/>
        </w:rPr>
        <w:t> </w:t>
      </w:r>
      <w:r>
        <w:rPr>
          <w:b w:val="0"/>
          <w:sz w:val="24"/>
        </w:rPr>
        <w:t>to</w:t>
      </w:r>
      <w:r>
        <w:rPr>
          <w:b w:val="0"/>
          <w:spacing w:val="-2"/>
          <w:sz w:val="24"/>
        </w:rPr>
        <w:t> </w:t>
      </w:r>
      <w:r>
        <w:rPr>
          <w:b w:val="0"/>
          <w:sz w:val="24"/>
        </w:rPr>
        <w:t>claim the exemption.</w:t>
      </w:r>
    </w:p>
    <w:p>
      <w:pPr>
        <w:pStyle w:val="ListParagraph"/>
        <w:numPr>
          <w:ilvl w:val="3"/>
          <w:numId w:val="9"/>
        </w:numPr>
        <w:tabs>
          <w:tab w:pos="1439" w:val="left" w:leader="none"/>
        </w:tabs>
        <w:spacing w:line="240" w:lineRule="auto" w:before="0" w:after="0"/>
        <w:ind w:left="1439" w:right="1129" w:hanging="360"/>
        <w:jc w:val="left"/>
        <w:rPr>
          <w:b w:val="0"/>
          <w:sz w:val="24"/>
        </w:rPr>
      </w:pPr>
      <w:r>
        <w:rPr>
          <w:b w:val="0"/>
          <w:sz w:val="24"/>
        </w:rPr>
        <w:t>For units or stacks reporting data only in the ozone season, a successful RATA of each primary</w:t>
      </w:r>
      <w:r>
        <w:rPr>
          <w:b w:val="0"/>
          <w:spacing w:val="-2"/>
          <w:sz w:val="24"/>
        </w:rPr>
        <w:t> </w:t>
      </w:r>
      <w:r>
        <w:rPr>
          <w:b w:val="0"/>
          <w:sz w:val="24"/>
        </w:rPr>
        <w:t>and redundant backup</w:t>
      </w:r>
      <w:r>
        <w:rPr>
          <w:b w:val="0"/>
          <w:spacing w:val="-7"/>
          <w:sz w:val="24"/>
        </w:rPr>
        <w:t> </w:t>
      </w:r>
      <w:r>
        <w:rPr>
          <w:b w:val="0"/>
          <w:sz w:val="24"/>
        </w:rPr>
        <w:t>CEMS</w:t>
      </w:r>
      <w:r>
        <w:rPr>
          <w:b w:val="0"/>
          <w:spacing w:val="-4"/>
          <w:sz w:val="24"/>
        </w:rPr>
        <w:t> </w:t>
      </w:r>
      <w:r>
        <w:rPr>
          <w:b w:val="0"/>
          <w:sz w:val="24"/>
        </w:rPr>
        <w:t>is</w:t>
      </w:r>
      <w:r>
        <w:rPr>
          <w:b w:val="0"/>
          <w:spacing w:val="-1"/>
          <w:sz w:val="24"/>
        </w:rPr>
        <w:t> </w:t>
      </w:r>
      <w:r>
        <w:rPr>
          <w:b w:val="0"/>
          <w:sz w:val="24"/>
        </w:rPr>
        <w:t>required</w:t>
      </w:r>
      <w:r>
        <w:rPr>
          <w:b w:val="0"/>
          <w:spacing w:val="-7"/>
          <w:sz w:val="24"/>
        </w:rPr>
        <w:t> </w:t>
      </w:r>
      <w:r>
        <w:rPr>
          <w:b w:val="0"/>
          <w:sz w:val="24"/>
        </w:rPr>
        <w:t>prior</w:t>
      </w:r>
      <w:r>
        <w:rPr>
          <w:b w:val="0"/>
          <w:spacing w:val="-2"/>
          <w:sz w:val="24"/>
        </w:rPr>
        <w:t> </w:t>
      </w:r>
      <w:r>
        <w:rPr>
          <w:b w:val="0"/>
          <w:sz w:val="24"/>
        </w:rPr>
        <w:t>to</w:t>
      </w:r>
      <w:r>
        <w:rPr>
          <w:b w:val="0"/>
          <w:spacing w:val="-8"/>
          <w:sz w:val="24"/>
        </w:rPr>
        <w:t> </w:t>
      </w:r>
      <w:r>
        <w:rPr>
          <w:b w:val="0"/>
          <w:sz w:val="24"/>
        </w:rPr>
        <w:t>each</w:t>
      </w:r>
      <w:r>
        <w:rPr>
          <w:b w:val="0"/>
          <w:spacing w:val="-7"/>
          <w:sz w:val="24"/>
        </w:rPr>
        <w:t> </w:t>
      </w:r>
      <w:r>
        <w:rPr>
          <w:b w:val="0"/>
          <w:sz w:val="24"/>
        </w:rPr>
        <w:t>ozone</w:t>
      </w:r>
      <w:r>
        <w:rPr>
          <w:b w:val="0"/>
          <w:spacing w:val="-2"/>
          <w:sz w:val="24"/>
        </w:rPr>
        <w:t> </w:t>
      </w:r>
      <w:r>
        <w:rPr>
          <w:b w:val="0"/>
          <w:sz w:val="24"/>
        </w:rPr>
        <w:t>season.</w:t>
      </w:r>
      <w:r>
        <w:rPr>
          <w:b w:val="0"/>
          <w:spacing w:val="-2"/>
          <w:sz w:val="24"/>
        </w:rPr>
        <w:t> </w:t>
      </w:r>
      <w:r>
        <w:rPr>
          <w:b w:val="0"/>
          <w:sz w:val="24"/>
        </w:rPr>
        <w:t>The</w:t>
      </w:r>
      <w:r>
        <w:rPr>
          <w:b w:val="0"/>
          <w:spacing w:val="-2"/>
          <w:sz w:val="24"/>
        </w:rPr>
        <w:t> </w:t>
      </w:r>
      <w:r>
        <w:rPr>
          <w:b w:val="0"/>
          <w:sz w:val="24"/>
        </w:rPr>
        <w:t>RATA</w:t>
      </w:r>
      <w:r>
        <w:rPr>
          <w:b w:val="0"/>
          <w:spacing w:val="-6"/>
          <w:sz w:val="24"/>
        </w:rPr>
        <w:t> </w:t>
      </w:r>
      <w:r>
        <w:rPr>
          <w:b w:val="0"/>
          <w:sz w:val="24"/>
        </w:rPr>
        <w:t>is to be completed no later than April 30 each year in either the first or second calendar quarter, but no later than April 30 (see §75.74(c)(2)(ii)). Note that the QA operating quarter</w:t>
      </w:r>
      <w:r>
        <w:rPr>
          <w:b w:val="0"/>
          <w:spacing w:val="-5"/>
          <w:sz w:val="24"/>
        </w:rPr>
        <w:t> </w:t>
      </w:r>
      <w:r>
        <w:rPr>
          <w:b w:val="0"/>
          <w:sz w:val="24"/>
        </w:rPr>
        <w:t>method</w:t>
      </w:r>
      <w:r>
        <w:rPr>
          <w:b w:val="0"/>
          <w:spacing w:val="-10"/>
          <w:sz w:val="24"/>
        </w:rPr>
        <w:t> </w:t>
      </w:r>
      <w:r>
        <w:rPr>
          <w:b w:val="0"/>
          <w:sz w:val="24"/>
        </w:rPr>
        <w:t>of</w:t>
      </w:r>
      <w:r>
        <w:rPr>
          <w:b w:val="0"/>
          <w:spacing w:val="-6"/>
          <w:sz w:val="24"/>
        </w:rPr>
        <w:t> </w:t>
      </w:r>
      <w:r>
        <w:rPr>
          <w:b w:val="0"/>
          <w:sz w:val="24"/>
        </w:rPr>
        <w:t>determining RATA</w:t>
      </w:r>
      <w:r>
        <w:rPr>
          <w:b w:val="0"/>
          <w:spacing w:val="-9"/>
          <w:sz w:val="24"/>
        </w:rPr>
        <w:t> </w:t>
      </w:r>
      <w:r>
        <w:rPr>
          <w:b w:val="0"/>
          <w:sz w:val="24"/>
        </w:rPr>
        <w:t>deadlines and</w:t>
      </w:r>
      <w:r>
        <w:rPr>
          <w:b w:val="0"/>
          <w:spacing w:val="-10"/>
          <w:sz w:val="24"/>
        </w:rPr>
        <w:t> </w:t>
      </w:r>
      <w:r>
        <w:rPr>
          <w:b w:val="0"/>
          <w:sz w:val="24"/>
        </w:rPr>
        <w:t>data</w:t>
      </w:r>
      <w:r>
        <w:rPr>
          <w:b w:val="0"/>
          <w:spacing w:val="-1"/>
          <w:sz w:val="24"/>
        </w:rPr>
        <w:t> </w:t>
      </w:r>
      <w:r>
        <w:rPr>
          <w:b w:val="0"/>
          <w:sz w:val="24"/>
        </w:rPr>
        <w:t>validation status</w:t>
      </w:r>
      <w:r>
        <w:rPr>
          <w:b w:val="0"/>
          <w:spacing w:val="-4"/>
          <w:sz w:val="24"/>
        </w:rPr>
        <w:t> </w:t>
      </w:r>
      <w:r>
        <w:rPr>
          <w:b w:val="0"/>
          <w:sz w:val="24"/>
        </w:rPr>
        <w:t>does</w:t>
      </w:r>
      <w:r>
        <w:rPr>
          <w:b w:val="0"/>
          <w:spacing w:val="-4"/>
          <w:sz w:val="24"/>
        </w:rPr>
        <w:t> </w:t>
      </w:r>
      <w:r>
        <w:rPr>
          <w:b w:val="0"/>
          <w:sz w:val="24"/>
        </w:rPr>
        <w:t>not</w:t>
      </w:r>
      <w:r>
        <w:rPr>
          <w:b w:val="0"/>
          <w:spacing w:val="-2"/>
          <w:sz w:val="24"/>
        </w:rPr>
        <w:t> </w:t>
      </w:r>
      <w:r>
        <w:rPr>
          <w:b w:val="0"/>
          <w:sz w:val="24"/>
        </w:rPr>
        <w:t>apply to these units or stacks.</w:t>
      </w:r>
    </w:p>
    <w:p>
      <w:pPr>
        <w:pStyle w:val="ListParagraph"/>
        <w:numPr>
          <w:ilvl w:val="3"/>
          <w:numId w:val="9"/>
        </w:numPr>
        <w:tabs>
          <w:tab w:pos="1439" w:val="left" w:leader="none"/>
        </w:tabs>
        <w:spacing w:line="242" w:lineRule="auto" w:before="0" w:after="0"/>
        <w:ind w:left="1439" w:right="1199" w:hanging="360"/>
        <w:jc w:val="left"/>
        <w:rPr>
          <w:b w:val="0"/>
          <w:sz w:val="24"/>
        </w:rPr>
      </w:pPr>
      <w:r>
        <w:rPr>
          <w:b w:val="0"/>
          <w:sz w:val="24"/>
        </w:rPr>
        <w:t>The RATA grace period provisions in Section 2.3.3 of Appendix B also do not apply to units or stacks reporting data only in the ozone season. However, a 720 unit (or stack) operating hour conditional data</w:t>
      </w:r>
      <w:r>
        <w:rPr>
          <w:b w:val="0"/>
          <w:spacing w:val="-9"/>
          <w:sz w:val="24"/>
        </w:rPr>
        <w:t> </w:t>
      </w:r>
      <w:r>
        <w:rPr>
          <w:b w:val="0"/>
          <w:sz w:val="24"/>
        </w:rPr>
        <w:t>validation</w:t>
      </w:r>
      <w:r>
        <w:rPr>
          <w:b w:val="0"/>
          <w:spacing w:val="21"/>
          <w:sz w:val="24"/>
        </w:rPr>
        <w:t> </w:t>
      </w:r>
      <w:r>
        <w:rPr>
          <w:b w:val="0"/>
          <w:sz w:val="24"/>
        </w:rPr>
        <w:t>period</w:t>
      </w:r>
      <w:r>
        <w:rPr>
          <w:b w:val="0"/>
          <w:spacing w:val="-8"/>
          <w:sz w:val="24"/>
        </w:rPr>
        <w:t> </w:t>
      </w:r>
      <w:r>
        <w:rPr>
          <w:b w:val="0"/>
          <w:sz w:val="24"/>
        </w:rPr>
        <w:t>may</w:t>
      </w:r>
      <w:r>
        <w:rPr>
          <w:b w:val="0"/>
          <w:spacing w:val="-3"/>
          <w:sz w:val="24"/>
        </w:rPr>
        <w:t> </w:t>
      </w:r>
      <w:r>
        <w:rPr>
          <w:b w:val="0"/>
          <w:sz w:val="24"/>
        </w:rPr>
        <w:t>be</w:t>
      </w:r>
      <w:r>
        <w:rPr>
          <w:b w:val="0"/>
          <w:spacing w:val="-3"/>
          <w:sz w:val="24"/>
        </w:rPr>
        <w:t> </w:t>
      </w:r>
      <w:r>
        <w:rPr>
          <w:b w:val="0"/>
          <w:sz w:val="24"/>
        </w:rPr>
        <w:t>used</w:t>
      </w:r>
      <w:r>
        <w:rPr>
          <w:b w:val="0"/>
          <w:spacing w:val="-8"/>
          <w:sz w:val="24"/>
        </w:rPr>
        <w:t> </w:t>
      </w:r>
      <w:r>
        <w:rPr>
          <w:b w:val="0"/>
          <w:sz w:val="24"/>
        </w:rPr>
        <w:t>to</w:t>
      </w:r>
      <w:r>
        <w:rPr>
          <w:b w:val="0"/>
          <w:spacing w:val="-9"/>
          <w:sz w:val="24"/>
        </w:rPr>
        <w:t> </w:t>
      </w:r>
      <w:r>
        <w:rPr>
          <w:b w:val="0"/>
          <w:sz w:val="24"/>
        </w:rPr>
        <w:t>complete</w:t>
      </w:r>
      <w:r>
        <w:rPr>
          <w:b w:val="0"/>
          <w:spacing w:val="-3"/>
          <w:sz w:val="24"/>
        </w:rPr>
        <w:t> </w:t>
      </w:r>
      <w:r>
        <w:rPr>
          <w:b w:val="0"/>
          <w:sz w:val="24"/>
        </w:rPr>
        <w:t>a</w:t>
      </w:r>
      <w:r>
        <w:rPr>
          <w:b w:val="0"/>
          <w:spacing w:val="-9"/>
          <w:sz w:val="24"/>
        </w:rPr>
        <w:t> </w:t>
      </w:r>
      <w:r>
        <w:rPr>
          <w:b w:val="0"/>
          <w:sz w:val="24"/>
        </w:rPr>
        <w:t>RATA</w:t>
      </w:r>
      <w:r>
        <w:rPr>
          <w:b w:val="0"/>
          <w:spacing w:val="-7"/>
          <w:sz w:val="24"/>
        </w:rPr>
        <w:t> </w:t>
      </w:r>
      <w:r>
        <w:rPr>
          <w:b w:val="0"/>
          <w:sz w:val="24"/>
        </w:rPr>
        <w:t>after the April</w:t>
      </w:r>
      <w:r>
        <w:rPr>
          <w:b w:val="0"/>
          <w:spacing w:val="-3"/>
          <w:sz w:val="24"/>
        </w:rPr>
        <w:t> </w:t>
      </w:r>
      <w:r>
        <w:rPr>
          <w:b w:val="0"/>
          <w:sz w:val="24"/>
        </w:rPr>
        <w:t>30 deadline</w:t>
      </w:r>
      <w:r>
        <w:rPr>
          <w:b w:val="0"/>
          <w:spacing w:val="26"/>
          <w:sz w:val="24"/>
        </w:rPr>
        <w:t> </w:t>
      </w:r>
      <w:r>
        <w:rPr>
          <w:b w:val="0"/>
          <w:sz w:val="24"/>
        </w:rPr>
        <w:t>(see §75.74(c)(2)(ii)(F), (c)(3)(xi) and</w:t>
      </w:r>
      <w:r>
        <w:rPr>
          <w:b w:val="0"/>
          <w:spacing w:val="-2"/>
          <w:sz w:val="24"/>
        </w:rPr>
        <w:t> </w:t>
      </w:r>
      <w:r>
        <w:rPr>
          <w:b w:val="0"/>
          <w:sz w:val="24"/>
        </w:rPr>
        <w:t>(c)(3)(xii)). You</w:t>
      </w:r>
      <w:r>
        <w:rPr>
          <w:b w:val="0"/>
          <w:spacing w:val="-2"/>
          <w:sz w:val="24"/>
        </w:rPr>
        <w:t> </w:t>
      </w:r>
      <w:r>
        <w:rPr>
          <w:b w:val="0"/>
          <w:sz w:val="24"/>
        </w:rPr>
        <w:t>must submit a CERTIFICATION EVENT DATA record to document the required probationary calibration error and conditional data validation period.</w:t>
      </w:r>
    </w:p>
    <w:p>
      <w:pPr>
        <w:pStyle w:val="ListParagraph"/>
        <w:numPr>
          <w:ilvl w:val="3"/>
          <w:numId w:val="9"/>
        </w:numPr>
        <w:tabs>
          <w:tab w:pos="1440" w:val="left" w:leader="none"/>
        </w:tabs>
        <w:spacing w:line="240" w:lineRule="auto" w:before="0" w:after="0"/>
        <w:ind w:left="1440" w:right="1208" w:hanging="360"/>
        <w:jc w:val="both"/>
        <w:rPr>
          <w:b w:val="0"/>
          <w:sz w:val="24"/>
        </w:rPr>
      </w:pPr>
      <w:r>
        <w:rPr>
          <w:b w:val="0"/>
          <w:sz w:val="24"/>
        </w:rPr>
        <w:t>The</w:t>
      </w:r>
      <w:r>
        <w:rPr>
          <w:b w:val="0"/>
          <w:spacing w:val="-3"/>
          <w:sz w:val="24"/>
        </w:rPr>
        <w:t> </w:t>
      </w:r>
      <w:r>
        <w:rPr>
          <w:b w:val="0"/>
          <w:sz w:val="24"/>
        </w:rPr>
        <w:t>single-load flow</w:t>
      </w:r>
      <w:r>
        <w:rPr>
          <w:b w:val="0"/>
          <w:spacing w:val="-4"/>
          <w:sz w:val="24"/>
        </w:rPr>
        <w:t> </w:t>
      </w:r>
      <w:r>
        <w:rPr>
          <w:b w:val="0"/>
          <w:sz w:val="24"/>
        </w:rPr>
        <w:t>RATA</w:t>
      </w:r>
      <w:r>
        <w:rPr>
          <w:b w:val="0"/>
          <w:spacing w:val="-8"/>
          <w:sz w:val="24"/>
        </w:rPr>
        <w:t> </w:t>
      </w:r>
      <w:r>
        <w:rPr>
          <w:b w:val="0"/>
          <w:sz w:val="24"/>
        </w:rPr>
        <w:t>provision based</w:t>
      </w:r>
      <w:r>
        <w:rPr>
          <w:b w:val="0"/>
          <w:spacing w:val="-8"/>
          <w:sz w:val="24"/>
        </w:rPr>
        <w:t> </w:t>
      </w:r>
      <w:r>
        <w:rPr>
          <w:b w:val="0"/>
          <w:sz w:val="24"/>
        </w:rPr>
        <w:t>on operation at</w:t>
      </w:r>
      <w:r>
        <w:rPr>
          <w:b w:val="0"/>
          <w:spacing w:val="-1"/>
          <w:sz w:val="24"/>
        </w:rPr>
        <w:t> </w:t>
      </w:r>
      <w:r>
        <w:rPr>
          <w:b w:val="0"/>
          <w:sz w:val="24"/>
        </w:rPr>
        <w:t>a</w:t>
      </w:r>
      <w:r>
        <w:rPr>
          <w:b w:val="0"/>
          <w:spacing w:val="-9"/>
          <w:sz w:val="24"/>
        </w:rPr>
        <w:t> </w:t>
      </w:r>
      <w:r>
        <w:rPr>
          <w:b w:val="0"/>
          <w:sz w:val="24"/>
        </w:rPr>
        <w:t>single</w:t>
      </w:r>
      <w:r>
        <w:rPr>
          <w:b w:val="0"/>
          <w:spacing w:val="-3"/>
          <w:sz w:val="24"/>
        </w:rPr>
        <w:t> </w:t>
      </w:r>
      <w:r>
        <w:rPr>
          <w:b w:val="0"/>
          <w:sz w:val="24"/>
        </w:rPr>
        <w:t>load level</w:t>
      </w:r>
      <w:r>
        <w:rPr>
          <w:b w:val="0"/>
          <w:spacing w:val="-9"/>
          <w:sz w:val="24"/>
        </w:rPr>
        <w:t> </w:t>
      </w:r>
      <w:r>
        <w:rPr>
          <w:b w:val="0"/>
          <w:sz w:val="24"/>
        </w:rPr>
        <w:t>(L,</w:t>
      </w:r>
      <w:r>
        <w:rPr>
          <w:b w:val="0"/>
          <w:spacing w:val="-3"/>
          <w:sz w:val="24"/>
        </w:rPr>
        <w:t> </w:t>
      </w:r>
      <w:r>
        <w:rPr>
          <w:b w:val="0"/>
          <w:sz w:val="24"/>
        </w:rPr>
        <w:t>M,</w:t>
      </w:r>
      <w:r>
        <w:rPr>
          <w:b w:val="0"/>
          <w:spacing w:val="-3"/>
          <w:sz w:val="24"/>
        </w:rPr>
        <w:t> </w:t>
      </w:r>
      <w:r>
        <w:rPr>
          <w:b w:val="0"/>
          <w:sz w:val="24"/>
        </w:rPr>
        <w:t>or</w:t>
      </w:r>
      <w:r>
        <w:rPr>
          <w:b w:val="0"/>
          <w:spacing w:val="-3"/>
          <w:sz w:val="24"/>
        </w:rPr>
        <w:t> </w:t>
      </w:r>
      <w:r>
        <w:rPr>
          <w:b w:val="0"/>
          <w:sz w:val="24"/>
        </w:rPr>
        <w:t>H) for ≥ 85%</w:t>
      </w:r>
      <w:r>
        <w:rPr>
          <w:b w:val="0"/>
          <w:spacing w:val="-2"/>
          <w:sz w:val="24"/>
        </w:rPr>
        <w:t> </w:t>
      </w:r>
      <w:r>
        <w:rPr>
          <w:b w:val="0"/>
          <w:sz w:val="24"/>
        </w:rPr>
        <w:t>of the time since the previous flow RATA</w:t>
      </w:r>
      <w:r>
        <w:rPr>
          <w:b w:val="0"/>
          <w:spacing w:val="-4"/>
          <w:sz w:val="24"/>
        </w:rPr>
        <w:t> </w:t>
      </w:r>
      <w:r>
        <w:rPr>
          <w:b w:val="0"/>
          <w:sz w:val="24"/>
        </w:rPr>
        <w:t>does not apply to</w:t>
      </w:r>
      <w:r>
        <w:rPr>
          <w:b w:val="0"/>
          <w:spacing w:val="-6"/>
          <w:sz w:val="24"/>
        </w:rPr>
        <w:t> </w:t>
      </w:r>
      <w:r>
        <w:rPr>
          <w:b w:val="0"/>
          <w:sz w:val="24"/>
        </w:rPr>
        <w:t>ozone season-only </w:t>
      </w:r>
      <w:r>
        <w:rPr>
          <w:b w:val="0"/>
          <w:spacing w:val="-2"/>
          <w:sz w:val="24"/>
        </w:rPr>
        <w:t>reporters.</w:t>
      </w:r>
    </w:p>
    <w:p>
      <w:pPr>
        <w:pStyle w:val="Heading1"/>
        <w:numPr>
          <w:ilvl w:val="2"/>
          <w:numId w:val="9"/>
        </w:numPr>
        <w:tabs>
          <w:tab w:pos="1426" w:val="left" w:leader="none"/>
        </w:tabs>
        <w:spacing w:line="240" w:lineRule="auto" w:before="282" w:after="0"/>
        <w:ind w:left="1426" w:right="0" w:hanging="706"/>
        <w:jc w:val="left"/>
        <w:rPr>
          <w:b w:val="0"/>
        </w:rPr>
      </w:pPr>
      <w:bookmarkStart w:name="2.5.3 Test Summary Data Elements for RAT" w:id="119"/>
      <w:bookmarkEnd w:id="119"/>
      <w:r>
        <w:rPr/>
      </w:r>
      <w:bookmarkStart w:name="_bookmark73" w:id="120"/>
      <w:bookmarkEnd w:id="120"/>
      <w:r>
        <w:rPr/>
      </w:r>
      <w:r>
        <w:rPr>
          <w:b w:val="0"/>
          <w:color w:val="365F91"/>
        </w:rPr>
        <w:t>Test</w:t>
      </w:r>
      <w:r>
        <w:rPr>
          <w:b w:val="0"/>
          <w:color w:val="365F91"/>
          <w:spacing w:val="51"/>
          <w:w w:val="150"/>
        </w:rPr>
        <w:t> </w:t>
      </w:r>
      <w:r>
        <w:rPr>
          <w:b w:val="0"/>
          <w:color w:val="365F91"/>
        </w:rPr>
        <w:t>Summary</w:t>
      </w:r>
      <w:r>
        <w:rPr>
          <w:b w:val="0"/>
          <w:color w:val="365F91"/>
          <w:spacing w:val="71"/>
        </w:rPr>
        <w:t> </w:t>
      </w:r>
      <w:r>
        <w:rPr>
          <w:b w:val="0"/>
          <w:color w:val="365F91"/>
          <w:spacing w:val="10"/>
        </w:rPr>
        <w:t>Data</w:t>
      </w:r>
      <w:r>
        <w:rPr>
          <w:b w:val="0"/>
          <w:color w:val="365F91"/>
          <w:spacing w:val="78"/>
        </w:rPr>
        <w:t> </w:t>
      </w:r>
      <w:r>
        <w:rPr>
          <w:b w:val="0"/>
          <w:color w:val="365F91"/>
        </w:rPr>
        <w:t>Elements</w:t>
      </w:r>
      <w:r>
        <w:rPr>
          <w:b w:val="0"/>
          <w:color w:val="365F91"/>
          <w:spacing w:val="74"/>
        </w:rPr>
        <w:t> </w:t>
      </w:r>
      <w:r>
        <w:rPr>
          <w:b w:val="0"/>
          <w:color w:val="365F91"/>
        </w:rPr>
        <w:t>for</w:t>
      </w:r>
      <w:r>
        <w:rPr>
          <w:b w:val="0"/>
          <w:color w:val="365F91"/>
          <w:spacing w:val="74"/>
        </w:rPr>
        <w:t> </w:t>
      </w:r>
      <w:r>
        <w:rPr>
          <w:b w:val="0"/>
          <w:color w:val="365F91"/>
          <w:spacing w:val="-4"/>
        </w:rPr>
        <w:t>RATA</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2"/>
        </w:rPr>
        <w:t> </w:t>
      </w:r>
      <w:r>
        <w:rPr>
          <w:b w:val="0"/>
        </w:rPr>
        <w:t>the</w:t>
      </w:r>
      <w:r>
        <w:rPr>
          <w:b w:val="0"/>
          <w:spacing w:val="2"/>
        </w:rPr>
        <w:t> </w:t>
      </w:r>
      <w:r>
        <w:rPr>
          <w:b w:val="0"/>
        </w:rPr>
        <w:t>Unit</w:t>
      </w:r>
      <w:r>
        <w:rPr>
          <w:b w:val="0"/>
          <w:spacing w:val="4"/>
        </w:rPr>
        <w:t> </w:t>
      </w:r>
      <w:r>
        <w:rPr>
          <w:b w:val="0"/>
        </w:rPr>
        <w:t>ID</w:t>
      </w:r>
      <w:r>
        <w:rPr>
          <w:b w:val="0"/>
          <w:spacing w:val="-1"/>
        </w:rPr>
        <w:t> </w:t>
      </w:r>
      <w:r>
        <w:rPr>
          <w:b w:val="0"/>
        </w:rPr>
        <w:t>or</w:t>
      </w:r>
      <w:r>
        <w:rPr>
          <w:b w:val="0"/>
          <w:spacing w:val="2"/>
        </w:rPr>
        <w:t> </w:t>
      </w:r>
      <w:r>
        <w:rPr>
          <w:b w:val="0"/>
        </w:rPr>
        <w:t>Stack</w:t>
      </w:r>
      <w:r>
        <w:rPr>
          <w:b w:val="0"/>
          <w:spacing w:val="2"/>
        </w:rPr>
        <w:t> </w:t>
      </w:r>
      <w:r>
        <w:rPr>
          <w:b w:val="0"/>
        </w:rPr>
        <w:t>Pipe</w:t>
      </w:r>
      <w:r>
        <w:rPr>
          <w:b w:val="0"/>
          <w:spacing w:val="1"/>
        </w:rPr>
        <w:t> </w:t>
      </w:r>
      <w:r>
        <w:rPr>
          <w:b w:val="0"/>
        </w:rPr>
        <w:t>ID</w:t>
      </w:r>
      <w:r>
        <w:rPr>
          <w:b w:val="0"/>
          <w:spacing w:val="-1"/>
        </w:rPr>
        <w:t> </w:t>
      </w:r>
      <w:r>
        <w:rPr>
          <w:b w:val="0"/>
        </w:rPr>
        <w:t>that</w:t>
      </w:r>
      <w:r>
        <w:rPr>
          <w:b w:val="0"/>
          <w:spacing w:val="5"/>
        </w:rPr>
        <w:t> </w:t>
      </w:r>
      <w:r>
        <w:rPr>
          <w:b w:val="0"/>
        </w:rPr>
        <w:t>corresponds</w:t>
      </w:r>
      <w:r>
        <w:rPr>
          <w:b w:val="0"/>
          <w:spacing w:val="2"/>
        </w:rPr>
        <w:t> </w:t>
      </w:r>
      <w:r>
        <w:rPr>
          <w:b w:val="0"/>
        </w:rPr>
        <w:t>to</w:t>
      </w:r>
      <w:r>
        <w:rPr>
          <w:b w:val="0"/>
          <w:spacing w:val="-4"/>
        </w:rPr>
        <w:t> </w:t>
      </w:r>
      <w:r>
        <w:rPr>
          <w:b w:val="0"/>
        </w:rPr>
        <w:t>the</w:t>
      </w:r>
      <w:r>
        <w:rPr>
          <w:b w:val="0"/>
          <w:spacing w:val="1"/>
        </w:rPr>
        <w:t> </w:t>
      </w:r>
      <w:r>
        <w:rPr>
          <w:b w:val="0"/>
        </w:rPr>
        <w:t>location</w:t>
      </w:r>
      <w:r>
        <w:rPr>
          <w:b w:val="0"/>
          <w:spacing w:val="-4"/>
        </w:rPr>
        <w:t> </w:t>
      </w:r>
      <w:r>
        <w:rPr>
          <w:b w:val="0"/>
        </w:rPr>
        <w:t>of</w:t>
      </w:r>
      <w:r>
        <w:rPr>
          <w:b w:val="0"/>
          <w:spacing w:val="1"/>
        </w:rPr>
        <w:t> </w:t>
      </w:r>
      <w:r>
        <w:rPr>
          <w:b w:val="0"/>
        </w:rPr>
        <w:t>the</w:t>
      </w:r>
      <w:r>
        <w:rPr>
          <w:b w:val="0"/>
          <w:spacing w:val="1"/>
        </w:rPr>
        <w:t> </w:t>
      </w:r>
      <w:r>
        <w:rPr>
          <w:b w:val="0"/>
        </w:rPr>
        <w:t>monitoring</w:t>
      </w:r>
      <w:r>
        <w:rPr>
          <w:b w:val="0"/>
          <w:spacing w:val="-3"/>
        </w:rPr>
        <w:t> </w:t>
      </w:r>
      <w:r>
        <w:rPr>
          <w:b w:val="0"/>
          <w:spacing w:val="-2"/>
        </w:rPr>
        <w:t>system.</w:t>
      </w:r>
    </w:p>
    <w:p>
      <w:pPr>
        <w:pStyle w:val="BodyText"/>
        <w:spacing w:before="1"/>
        <w:ind w:left="0"/>
        <w:rPr>
          <w:b w:val="0"/>
        </w:rPr>
      </w:pPr>
    </w:p>
    <w:p>
      <w:pPr>
        <w:spacing w:line="290" w:lineRule="exact" w:before="1"/>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“RATA.”</w:t>
      </w:r>
    </w:p>
    <w:p>
      <w:pPr>
        <w:pStyle w:val="BodyText"/>
        <w:spacing w:after="0" w:line="290" w:lineRule="exact"/>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90" w:lineRule="exact"/>
        <w:rPr>
          <w:b w:val="0"/>
        </w:rPr>
      </w:pPr>
      <w:r>
        <w:rPr>
          <w:b w:val="0"/>
        </w:rPr>
        <w:t>Report</w:t>
      </w:r>
      <w:r>
        <w:rPr>
          <w:b w:val="0"/>
          <w:spacing w:val="3"/>
        </w:rPr>
        <w:t> </w:t>
      </w:r>
      <w:r>
        <w:rPr>
          <w:b w:val="0"/>
        </w:rPr>
        <w:t>the</w:t>
      </w:r>
      <w:r>
        <w:rPr>
          <w:b w:val="0"/>
          <w:spacing w:val="2"/>
        </w:rPr>
        <w:t> </w:t>
      </w:r>
      <w:r>
        <w:rPr>
          <w:b w:val="0"/>
        </w:rPr>
        <w:t>three-character</w:t>
      </w:r>
      <w:r>
        <w:rPr>
          <w:b w:val="0"/>
          <w:spacing w:val="2"/>
        </w:rPr>
        <w:t> </w:t>
      </w:r>
      <w:r>
        <w:rPr>
          <w:b w:val="0"/>
        </w:rPr>
        <w:t>Monitoring</w:t>
      </w:r>
      <w:r>
        <w:rPr>
          <w:b w:val="0"/>
          <w:spacing w:val="-3"/>
        </w:rPr>
        <w:t> </w:t>
      </w:r>
      <w:r>
        <w:rPr>
          <w:b w:val="0"/>
        </w:rPr>
        <w:t>System</w:t>
      </w:r>
      <w:r>
        <w:rPr>
          <w:b w:val="0"/>
          <w:spacing w:val="2"/>
        </w:rPr>
        <w:t> </w:t>
      </w:r>
      <w:r>
        <w:rPr>
          <w:b w:val="0"/>
        </w:rPr>
        <w:t>ID assigned</w:t>
      </w:r>
      <w:r>
        <w:rPr>
          <w:b w:val="0"/>
          <w:spacing w:val="-3"/>
        </w:rPr>
        <w:t> </w:t>
      </w:r>
      <w:r>
        <w:rPr>
          <w:b w:val="0"/>
        </w:rPr>
        <w:t>to</w:t>
      </w:r>
      <w:r>
        <w:rPr>
          <w:b w:val="0"/>
          <w:spacing w:val="-5"/>
        </w:rPr>
        <w:t> </w:t>
      </w:r>
      <w:r>
        <w:rPr>
          <w:b w:val="0"/>
        </w:rPr>
        <w:t>the</w:t>
      </w:r>
      <w:r>
        <w:rPr>
          <w:b w:val="0"/>
          <w:spacing w:val="3"/>
        </w:rPr>
        <w:t> </w:t>
      </w:r>
      <w:r>
        <w:rPr>
          <w:b w:val="0"/>
        </w:rPr>
        <w:t>monitoring</w:t>
      </w:r>
      <w:r>
        <w:rPr>
          <w:b w:val="0"/>
          <w:spacing w:val="-3"/>
        </w:rPr>
        <w:t> </w:t>
      </w:r>
      <w:r>
        <w:rPr>
          <w:b w:val="0"/>
          <w:spacing w:val="-2"/>
        </w:rPr>
        <w:t>system.</w:t>
      </w:r>
    </w:p>
    <w:p>
      <w:pPr>
        <w:pStyle w:val="BodyText"/>
        <w:spacing w:before="1"/>
        <w:ind w:left="0"/>
        <w:rPr>
          <w:b w:val="0"/>
        </w:rPr>
      </w:pPr>
    </w:p>
    <w:p>
      <w:pPr>
        <w:spacing w:before="1"/>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before="7"/>
        <w:rPr>
          <w:b w:val="0"/>
        </w:rPr>
      </w:pPr>
      <w:r>
        <w:rPr>
          <w:b w:val="0"/>
        </w:rPr>
        <w:t>Leave</w:t>
      </w:r>
      <w:r>
        <w:rPr>
          <w:b w:val="0"/>
          <w:spacing w:val="-2"/>
        </w:rPr>
        <w:t> </w:t>
      </w:r>
      <w:r>
        <w:rPr>
          <w:b w:val="0"/>
        </w:rPr>
        <w:t>this field</w:t>
      </w:r>
      <w:r>
        <w:rPr>
          <w:b w:val="0"/>
          <w:spacing w:val="-7"/>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spacing w:val="-2"/>
        </w:rPr>
        <w:t>RATAs.</w:t>
      </w:r>
    </w:p>
    <w:p>
      <w:pPr>
        <w:pStyle w:val="BodyText"/>
        <w:spacing w:before="1"/>
        <w:ind w:left="0"/>
        <w:rPr>
          <w:b w:val="0"/>
        </w:rPr>
      </w:pPr>
    </w:p>
    <w:p>
      <w:pPr>
        <w:spacing w:line="290" w:lineRule="exact" w:before="1"/>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Leave</w:t>
      </w:r>
      <w:r>
        <w:rPr>
          <w:b w:val="0"/>
          <w:spacing w:val="-2"/>
        </w:rPr>
        <w:t> </w:t>
      </w:r>
      <w:r>
        <w:rPr>
          <w:b w:val="0"/>
        </w:rPr>
        <w:t>this field</w:t>
      </w:r>
      <w:r>
        <w:rPr>
          <w:b w:val="0"/>
          <w:spacing w:val="-7"/>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spacing w:val="-2"/>
        </w:rPr>
        <w:t>RATAs.</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ind w:left="719" w:right="1014"/>
        <w:rPr>
          <w:b w:val="0"/>
        </w:rPr>
      </w:pPr>
      <w:r>
        <w:rPr>
          <w:b w:val="0"/>
        </w:rPr>
        <w:t>Assign</w:t>
      </w:r>
      <w:r>
        <w:rPr>
          <w:b w:val="0"/>
          <w:spacing w:val="-3"/>
        </w:rPr>
        <w:t> </w:t>
      </w:r>
      <w:r>
        <w:rPr>
          <w:b w:val="0"/>
        </w:rPr>
        <w:t>and report a</w:t>
      </w:r>
      <w:r>
        <w:rPr>
          <w:b w:val="0"/>
          <w:spacing w:val="-4"/>
        </w:rPr>
        <w:t> </w:t>
      </w:r>
      <w:r>
        <w:rPr>
          <w:b w:val="0"/>
        </w:rPr>
        <w:t>test number to</w:t>
      </w:r>
      <w:r>
        <w:rPr>
          <w:b w:val="0"/>
          <w:spacing w:val="-4"/>
        </w:rPr>
        <w:t> </w:t>
      </w:r>
      <w:r>
        <w:rPr>
          <w:b w:val="0"/>
        </w:rPr>
        <w:t>each</w:t>
      </w:r>
      <w:r>
        <w:rPr>
          <w:b w:val="0"/>
          <w:spacing w:val="-3"/>
        </w:rPr>
        <w:t> </w:t>
      </w:r>
      <w:r>
        <w:rPr>
          <w:b w:val="0"/>
        </w:rPr>
        <w:t>set of relative accuracy runs which</w:t>
      </w:r>
      <w:r>
        <w:rPr>
          <w:b w:val="0"/>
          <w:spacing w:val="-3"/>
        </w:rPr>
        <w:t> </w:t>
      </w:r>
      <w:r>
        <w:rPr>
          <w:b w:val="0"/>
        </w:rPr>
        <w:t>comprises a</w:t>
      </w:r>
      <w:r>
        <w:rPr>
          <w:b w:val="0"/>
          <w:spacing w:val="-4"/>
        </w:rPr>
        <w:t> </w:t>
      </w:r>
      <w:r>
        <w:rPr>
          <w:b w:val="0"/>
        </w:rPr>
        <w:t>relative accuracy test. For a</w:t>
      </w:r>
      <w:r>
        <w:rPr>
          <w:b w:val="0"/>
          <w:spacing w:val="-1"/>
        </w:rPr>
        <w:t> </w:t>
      </w:r>
      <w:r>
        <w:rPr>
          <w:b w:val="0"/>
        </w:rPr>
        <w:t>multi-level</w:t>
      </w:r>
      <w:r>
        <w:rPr>
          <w:b w:val="0"/>
          <w:spacing w:val="-1"/>
        </w:rPr>
        <w:t> </w:t>
      </w:r>
      <w:r>
        <w:rPr>
          <w:b w:val="0"/>
        </w:rPr>
        <w:t>flow RATA, all</w:t>
      </w:r>
      <w:r>
        <w:rPr>
          <w:b w:val="0"/>
          <w:spacing w:val="-1"/>
        </w:rPr>
        <w:t> </w:t>
      </w:r>
      <w:r>
        <w:rPr>
          <w:b w:val="0"/>
        </w:rPr>
        <w:t>the low, mid, and high level</w:t>
      </w:r>
      <w:r>
        <w:rPr>
          <w:b w:val="0"/>
          <w:spacing w:val="-1"/>
        </w:rPr>
        <w:t> </w:t>
      </w:r>
      <w:r>
        <w:rPr>
          <w:b w:val="0"/>
        </w:rPr>
        <w:t>runs (as applicable) of the test in the RATA RUN DATA records and their corresponding RATA SUMMARY DATA records are part of the same test.</w:t>
      </w:r>
    </w:p>
    <w:p>
      <w:pPr>
        <w:spacing w:before="289"/>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before="7"/>
        <w:ind w:left="719" w:right="1152"/>
        <w:rPr>
          <w:b w:val="0"/>
        </w:rPr>
      </w:pPr>
      <w:r>
        <w:rPr>
          <w:b w:val="0"/>
        </w:rPr>
        <w:t>Report the purpose of the test using</w:t>
      </w:r>
      <w:r>
        <w:rPr>
          <w:b w:val="0"/>
          <w:spacing w:val="-5"/>
        </w:rPr>
        <w:t> </w:t>
      </w:r>
      <w:r>
        <w:rPr>
          <w:b w:val="0"/>
        </w:rPr>
        <w:t>the appropriate code from the following</w:t>
      </w:r>
      <w:r>
        <w:rPr>
          <w:b w:val="0"/>
          <w:spacing w:val="-5"/>
        </w:rPr>
        <w:t> </w:t>
      </w:r>
      <w:r>
        <w:rPr>
          <w:b w:val="0"/>
        </w:rPr>
        <w:t>table. If the test is both a periodic quality assurance test and a recertification test, report that the test is a recertification test. If the test is both a periodic quality assurance test and a diagnostic test, report that the test is a</w:t>
      </w:r>
      <w:r>
        <w:rPr>
          <w:b w:val="0"/>
          <w:spacing w:val="-6"/>
        </w:rPr>
        <w:t> </w:t>
      </w:r>
      <w:r>
        <w:rPr>
          <w:b w:val="0"/>
        </w:rPr>
        <w:t>periodic quality assurance test.</w:t>
      </w:r>
      <w:r>
        <w:rPr>
          <w:b w:val="0"/>
          <w:spacing w:val="-1"/>
        </w:rPr>
        <w:t> </w:t>
      </w:r>
      <w:r>
        <w:rPr>
          <w:b w:val="0"/>
        </w:rPr>
        <w:t>If</w:t>
      </w:r>
      <w:r>
        <w:rPr>
          <w:b w:val="0"/>
          <w:spacing w:val="-1"/>
        </w:rPr>
        <w:t> </w:t>
      </w:r>
      <w:r>
        <w:rPr>
          <w:b w:val="0"/>
        </w:rPr>
        <w:t>this is a</w:t>
      </w:r>
      <w:r>
        <w:rPr>
          <w:b w:val="0"/>
          <w:spacing w:val="-6"/>
        </w:rPr>
        <w:t> </w:t>
      </w:r>
      <w:r>
        <w:rPr>
          <w:b w:val="0"/>
        </w:rPr>
        <w:t>periodic quality assurance test performed in grace period, report that the test is a periodic quality assurance test (QA), and report “1” for the Grace Period Indicator field.</w:t>
      </w:r>
    </w:p>
    <w:p>
      <w:pPr>
        <w:pStyle w:val="BodyText"/>
        <w:spacing w:before="6"/>
        <w:ind w:left="0"/>
        <w:rPr>
          <w:b w:val="0"/>
        </w:rPr>
      </w:pPr>
    </w:p>
    <w:p>
      <w:pPr>
        <w:spacing w:before="0"/>
        <w:ind w:left="2" w:right="383" w:firstLine="0"/>
        <w:jc w:val="center"/>
        <w:rPr>
          <w:b w:val="0"/>
          <w:sz w:val="21"/>
        </w:rPr>
      </w:pPr>
      <w:bookmarkStart w:name="_bookmark74" w:id="121"/>
      <w:bookmarkEnd w:id="121"/>
      <w:r>
        <w:rPr/>
      </w:r>
      <w:r>
        <w:rPr>
          <w:b w:val="0"/>
          <w:spacing w:val="10"/>
          <w:sz w:val="21"/>
        </w:rPr>
        <w:t>Table</w:t>
      </w:r>
      <w:r>
        <w:rPr>
          <w:b w:val="0"/>
          <w:spacing w:val="47"/>
          <w:sz w:val="21"/>
        </w:rPr>
        <w:t> </w:t>
      </w:r>
      <w:r>
        <w:rPr>
          <w:b w:val="0"/>
          <w:sz w:val="21"/>
        </w:rPr>
        <w:t>13:</w:t>
      </w:r>
      <w:r>
        <w:rPr>
          <w:b w:val="0"/>
          <w:spacing w:val="50"/>
          <w:sz w:val="21"/>
        </w:rPr>
        <w:t> </w:t>
      </w:r>
      <w:r>
        <w:rPr>
          <w:b w:val="0"/>
          <w:spacing w:val="10"/>
          <w:sz w:val="21"/>
        </w:rPr>
        <w:t>RATA</w:t>
      </w:r>
      <w:r>
        <w:rPr>
          <w:b w:val="0"/>
          <w:spacing w:val="43"/>
          <w:sz w:val="21"/>
        </w:rPr>
        <w:t> </w:t>
      </w:r>
      <w:r>
        <w:rPr>
          <w:b w:val="0"/>
          <w:spacing w:val="10"/>
          <w:sz w:val="21"/>
        </w:rPr>
        <w:t>Test</w:t>
      </w:r>
      <w:r>
        <w:rPr>
          <w:b w:val="0"/>
          <w:spacing w:val="48"/>
          <w:sz w:val="21"/>
        </w:rPr>
        <w:t> </w:t>
      </w:r>
      <w:r>
        <w:rPr>
          <w:b w:val="0"/>
          <w:spacing w:val="11"/>
          <w:sz w:val="21"/>
        </w:rPr>
        <w:t>Reason</w:t>
      </w:r>
      <w:r>
        <w:rPr>
          <w:b w:val="0"/>
          <w:spacing w:val="40"/>
          <w:sz w:val="21"/>
        </w:rPr>
        <w:t> </w:t>
      </w:r>
      <w:r>
        <w:rPr>
          <w:b w:val="0"/>
          <w:sz w:val="21"/>
        </w:rPr>
        <w:t>Codes</w:t>
      </w:r>
      <w:r>
        <w:rPr>
          <w:b w:val="0"/>
          <w:spacing w:val="46"/>
          <w:sz w:val="21"/>
        </w:rPr>
        <w:t> </w:t>
      </w:r>
      <w:r>
        <w:rPr>
          <w:b w:val="0"/>
          <w:sz w:val="21"/>
        </w:rPr>
        <w:t>and</w:t>
      </w:r>
      <w:r>
        <w:rPr>
          <w:b w:val="0"/>
          <w:spacing w:val="41"/>
          <w:sz w:val="21"/>
        </w:rPr>
        <w:t> </w:t>
      </w:r>
      <w:r>
        <w:rPr>
          <w:b w:val="0"/>
          <w:spacing w:val="8"/>
          <w:sz w:val="21"/>
        </w:rPr>
        <w:t>Descriptions</w:t>
      </w:r>
    </w:p>
    <w:p>
      <w:pPr>
        <w:pStyle w:val="BodyText"/>
        <w:spacing w:before="2"/>
        <w:ind w:left="0"/>
        <w:rPr>
          <w:b w:val="0"/>
          <w:sz w:val="10"/>
        </w:rPr>
      </w:pPr>
    </w:p>
    <w:tbl>
      <w:tblPr>
        <w:tblW w:w="0" w:type="auto"/>
        <w:jc w:val="left"/>
        <w:tblInd w:w="25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3948"/>
      </w:tblGrid>
      <w:tr>
        <w:trPr>
          <w:trHeight w:val="404" w:hRule="atLeast"/>
        </w:trPr>
        <w:tc>
          <w:tcPr>
            <w:tcW w:w="1728" w:type="dxa"/>
            <w:shd w:val="clear" w:color="auto" w:fill="E4E4E4"/>
          </w:tcPr>
          <w:p>
            <w:pPr>
              <w:pStyle w:val="TableParagraph"/>
              <w:ind w:left="22" w:right="23"/>
              <w:jc w:val="center"/>
              <w:rPr>
                <w:b w:val="0"/>
                <w:sz w:val="21"/>
              </w:rPr>
            </w:pPr>
            <w:r>
              <w:rPr>
                <w:b w:val="0"/>
                <w:spacing w:val="-4"/>
                <w:sz w:val="21"/>
              </w:rPr>
              <w:t>Code</w:t>
            </w:r>
          </w:p>
        </w:tc>
        <w:tc>
          <w:tcPr>
            <w:tcW w:w="3948" w:type="dxa"/>
            <w:shd w:val="clear" w:color="auto" w:fill="E4E4E4"/>
          </w:tcPr>
          <w:p>
            <w:pPr>
              <w:pStyle w:val="TableParagraph"/>
              <w:ind w:left="15" w:right="21"/>
              <w:jc w:val="center"/>
              <w:rPr>
                <w:b w:val="0"/>
                <w:sz w:val="21"/>
              </w:rPr>
            </w:pPr>
            <w:r>
              <w:rPr>
                <w:b w:val="0"/>
                <w:spacing w:val="8"/>
                <w:sz w:val="21"/>
              </w:rPr>
              <w:t>Description</w:t>
            </w:r>
          </w:p>
        </w:tc>
      </w:tr>
      <w:tr>
        <w:trPr>
          <w:trHeight w:val="405" w:hRule="atLeast"/>
        </w:trPr>
        <w:tc>
          <w:tcPr>
            <w:tcW w:w="1728" w:type="dxa"/>
          </w:tcPr>
          <w:p>
            <w:pPr>
              <w:pStyle w:val="TableParagraph"/>
              <w:rPr>
                <w:b w:val="0"/>
                <w:sz w:val="21"/>
              </w:rPr>
            </w:pPr>
            <w:r>
              <w:rPr>
                <w:b w:val="0"/>
                <w:spacing w:val="-2"/>
                <w:sz w:val="21"/>
              </w:rPr>
              <w:t>INITIAL</w:t>
            </w:r>
          </w:p>
        </w:tc>
        <w:tc>
          <w:tcPr>
            <w:tcW w:w="3948" w:type="dxa"/>
          </w:tcPr>
          <w:p>
            <w:pPr>
              <w:pStyle w:val="TableParagraph"/>
              <w:rPr>
                <w:b w:val="0"/>
                <w:sz w:val="21"/>
              </w:rPr>
            </w:pPr>
            <w:r>
              <w:rPr>
                <w:b w:val="0"/>
                <w:sz w:val="21"/>
              </w:rPr>
              <w:t>Initial</w:t>
            </w:r>
            <w:r>
              <w:rPr>
                <w:b w:val="0"/>
                <w:spacing w:val="18"/>
                <w:sz w:val="21"/>
              </w:rPr>
              <w:t> </w:t>
            </w:r>
            <w:r>
              <w:rPr>
                <w:b w:val="0"/>
                <w:spacing w:val="-2"/>
                <w:sz w:val="21"/>
              </w:rPr>
              <w:t>Certification</w:t>
            </w:r>
          </w:p>
        </w:tc>
      </w:tr>
      <w:tr>
        <w:trPr>
          <w:trHeight w:val="416" w:hRule="atLeast"/>
        </w:trPr>
        <w:tc>
          <w:tcPr>
            <w:tcW w:w="1728" w:type="dxa"/>
          </w:tcPr>
          <w:p>
            <w:pPr>
              <w:pStyle w:val="TableParagraph"/>
              <w:rPr>
                <w:b w:val="0"/>
                <w:sz w:val="21"/>
              </w:rPr>
            </w:pPr>
            <w:r>
              <w:rPr>
                <w:b w:val="0"/>
                <w:spacing w:val="-4"/>
                <w:sz w:val="21"/>
              </w:rPr>
              <w:t>DIAG</w:t>
            </w:r>
          </w:p>
        </w:tc>
        <w:tc>
          <w:tcPr>
            <w:tcW w:w="3948" w:type="dxa"/>
          </w:tcPr>
          <w:p>
            <w:pPr>
              <w:pStyle w:val="TableParagraph"/>
              <w:rPr>
                <w:b w:val="0"/>
                <w:sz w:val="21"/>
              </w:rPr>
            </w:pPr>
            <w:r>
              <w:rPr>
                <w:b w:val="0"/>
                <w:spacing w:val="-2"/>
                <w:sz w:val="21"/>
              </w:rPr>
              <w:t>Diagnostic</w:t>
            </w:r>
          </w:p>
        </w:tc>
      </w:tr>
      <w:tr>
        <w:trPr>
          <w:trHeight w:val="405" w:hRule="atLeast"/>
        </w:trPr>
        <w:tc>
          <w:tcPr>
            <w:tcW w:w="1728" w:type="dxa"/>
          </w:tcPr>
          <w:p>
            <w:pPr>
              <w:pStyle w:val="TableParagraph"/>
              <w:spacing w:before="62"/>
              <w:rPr>
                <w:b w:val="0"/>
                <w:sz w:val="21"/>
              </w:rPr>
            </w:pPr>
            <w:r>
              <w:rPr>
                <w:b w:val="0"/>
                <w:spacing w:val="-5"/>
                <w:sz w:val="21"/>
              </w:rPr>
              <w:t>QA</w:t>
            </w:r>
          </w:p>
        </w:tc>
        <w:tc>
          <w:tcPr>
            <w:tcW w:w="3948" w:type="dxa"/>
          </w:tcPr>
          <w:p>
            <w:pPr>
              <w:pStyle w:val="TableParagraph"/>
              <w:spacing w:before="62"/>
              <w:rPr>
                <w:b w:val="0"/>
                <w:sz w:val="21"/>
              </w:rPr>
            </w:pPr>
            <w:r>
              <w:rPr>
                <w:b w:val="0"/>
                <w:sz w:val="21"/>
              </w:rPr>
              <w:t>Periodic</w:t>
            </w:r>
            <w:r>
              <w:rPr>
                <w:b w:val="0"/>
                <w:spacing w:val="36"/>
                <w:sz w:val="21"/>
              </w:rPr>
              <w:t> </w:t>
            </w:r>
            <w:r>
              <w:rPr>
                <w:b w:val="0"/>
                <w:sz w:val="21"/>
              </w:rPr>
              <w:t>Quality</w:t>
            </w:r>
            <w:r>
              <w:rPr>
                <w:b w:val="0"/>
                <w:spacing w:val="6"/>
                <w:sz w:val="21"/>
              </w:rPr>
              <w:t> </w:t>
            </w:r>
            <w:r>
              <w:rPr>
                <w:b w:val="0"/>
                <w:spacing w:val="-2"/>
                <w:sz w:val="21"/>
              </w:rPr>
              <w:t>Assurance</w:t>
            </w:r>
          </w:p>
        </w:tc>
      </w:tr>
      <w:tr>
        <w:trPr>
          <w:trHeight w:val="404" w:hRule="atLeast"/>
        </w:trPr>
        <w:tc>
          <w:tcPr>
            <w:tcW w:w="1728" w:type="dxa"/>
          </w:tcPr>
          <w:p>
            <w:pPr>
              <w:pStyle w:val="TableParagraph"/>
              <w:rPr>
                <w:b w:val="0"/>
                <w:sz w:val="21"/>
              </w:rPr>
            </w:pPr>
            <w:r>
              <w:rPr>
                <w:b w:val="0"/>
                <w:spacing w:val="-2"/>
                <w:sz w:val="21"/>
              </w:rPr>
              <w:t>RECERT</w:t>
            </w:r>
          </w:p>
        </w:tc>
        <w:tc>
          <w:tcPr>
            <w:tcW w:w="3948" w:type="dxa"/>
          </w:tcPr>
          <w:p>
            <w:pPr>
              <w:pStyle w:val="TableParagraph"/>
              <w:rPr>
                <w:b w:val="0"/>
                <w:sz w:val="21"/>
              </w:rPr>
            </w:pPr>
            <w:r>
              <w:rPr>
                <w:b w:val="0"/>
                <w:spacing w:val="-2"/>
                <w:sz w:val="21"/>
              </w:rPr>
              <w:t>Recertification</w:t>
            </w:r>
          </w:p>
        </w:tc>
      </w:tr>
    </w:tbl>
    <w:p>
      <w:pPr>
        <w:pStyle w:val="BodyText"/>
        <w:ind w:left="0"/>
        <w:rPr>
          <w:b w:val="0"/>
          <w:sz w:val="21"/>
        </w:rPr>
      </w:pPr>
    </w:p>
    <w:p>
      <w:pPr>
        <w:pStyle w:val="BodyText"/>
        <w:spacing w:before="74"/>
        <w:ind w:left="0"/>
        <w:rPr>
          <w:b w:val="0"/>
          <w:sz w:val="21"/>
        </w:rPr>
      </w:pPr>
    </w:p>
    <w:p>
      <w:pPr>
        <w:spacing w:line="290" w:lineRule="exact"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line="290" w:lineRule="exact"/>
        <w:rPr>
          <w:b w:val="0"/>
        </w:rPr>
      </w:pPr>
      <w:r>
        <w:rPr>
          <w:b w:val="0"/>
        </w:rPr>
        <w:t>Leave</w:t>
      </w:r>
      <w:r>
        <w:rPr>
          <w:b w:val="0"/>
          <w:spacing w:val="-2"/>
        </w:rPr>
        <w:t> </w:t>
      </w:r>
      <w:r>
        <w:rPr>
          <w:b w:val="0"/>
        </w:rPr>
        <w:t>this field</w:t>
      </w:r>
      <w:r>
        <w:rPr>
          <w:b w:val="0"/>
          <w:spacing w:val="-7"/>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spacing w:val="-2"/>
        </w:rPr>
        <w:t>RATAs.</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 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after="0" w:line="290" w:lineRule="exact"/>
        <w:rPr>
          <w:b w:val="0"/>
        </w:rPr>
        <w:sectPr>
          <w:pgSz w:w="12240" w:h="15840"/>
          <w:pgMar w:header="759" w:footer="721" w:top="1060" w:bottom="920" w:left="720" w:right="360"/>
        </w:sectPr>
      </w:pPr>
    </w:p>
    <w:p>
      <w:pPr>
        <w:spacing w:before="95"/>
        <w:ind w:left="9" w:right="383" w:firstLine="0"/>
        <w:jc w:val="center"/>
        <w:rPr>
          <w:b w:val="0"/>
          <w:sz w:val="21"/>
        </w:rPr>
      </w:pPr>
      <w:bookmarkStart w:name="_bookmark75" w:id="122"/>
      <w:bookmarkEnd w:id="122"/>
      <w:r>
        <w:rPr/>
      </w:r>
      <w:r>
        <w:rPr>
          <w:b w:val="0"/>
          <w:spacing w:val="10"/>
          <w:sz w:val="21"/>
        </w:rPr>
        <w:t>Table</w:t>
      </w:r>
      <w:r>
        <w:rPr>
          <w:b w:val="0"/>
          <w:spacing w:val="46"/>
          <w:sz w:val="21"/>
        </w:rPr>
        <w:t> </w:t>
      </w:r>
      <w:r>
        <w:rPr>
          <w:b w:val="0"/>
          <w:sz w:val="21"/>
        </w:rPr>
        <w:t>14:</w:t>
      </w:r>
      <w:r>
        <w:rPr>
          <w:b w:val="0"/>
          <w:spacing w:val="50"/>
          <w:sz w:val="21"/>
        </w:rPr>
        <w:t> </w:t>
      </w:r>
      <w:r>
        <w:rPr>
          <w:b w:val="0"/>
          <w:spacing w:val="10"/>
          <w:sz w:val="21"/>
        </w:rPr>
        <w:t>RATA</w:t>
      </w:r>
      <w:r>
        <w:rPr>
          <w:b w:val="0"/>
          <w:spacing w:val="43"/>
          <w:sz w:val="21"/>
        </w:rPr>
        <w:t> </w:t>
      </w:r>
      <w:r>
        <w:rPr>
          <w:b w:val="0"/>
          <w:spacing w:val="10"/>
          <w:sz w:val="21"/>
        </w:rPr>
        <w:t>Test</w:t>
      </w:r>
      <w:r>
        <w:rPr>
          <w:b w:val="0"/>
          <w:spacing w:val="47"/>
          <w:sz w:val="21"/>
        </w:rPr>
        <w:t> </w:t>
      </w:r>
      <w:r>
        <w:rPr>
          <w:b w:val="0"/>
          <w:spacing w:val="10"/>
          <w:sz w:val="21"/>
        </w:rPr>
        <w:t>Result</w:t>
      </w:r>
      <w:r>
        <w:rPr>
          <w:b w:val="0"/>
          <w:spacing w:val="46"/>
          <w:sz w:val="21"/>
        </w:rPr>
        <w:t> </w:t>
      </w:r>
      <w:r>
        <w:rPr>
          <w:b w:val="0"/>
          <w:sz w:val="21"/>
        </w:rPr>
        <w:t>Codes</w:t>
      </w:r>
      <w:r>
        <w:rPr>
          <w:b w:val="0"/>
          <w:spacing w:val="46"/>
          <w:sz w:val="21"/>
        </w:rPr>
        <w:t> </w:t>
      </w:r>
      <w:r>
        <w:rPr>
          <w:b w:val="0"/>
          <w:sz w:val="21"/>
        </w:rPr>
        <w:t>and</w:t>
      </w:r>
      <w:r>
        <w:rPr>
          <w:b w:val="0"/>
          <w:spacing w:val="40"/>
          <w:sz w:val="21"/>
        </w:rPr>
        <w:t> </w:t>
      </w:r>
      <w:r>
        <w:rPr>
          <w:b w:val="0"/>
          <w:spacing w:val="8"/>
          <w:sz w:val="21"/>
        </w:rPr>
        <w:t>Descriptions</w:t>
      </w:r>
    </w:p>
    <w:p>
      <w:pPr>
        <w:pStyle w:val="BodyText"/>
        <w:spacing w:before="1" w:after="1"/>
        <w:ind w:left="0"/>
        <w:rPr>
          <w:b w:val="0"/>
          <w:sz w:val="10"/>
        </w:rPr>
      </w:pPr>
    </w:p>
    <w:tbl>
      <w:tblPr>
        <w:tblW w:w="0" w:type="auto"/>
        <w:jc w:val="left"/>
        <w:tblInd w:w="1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6840"/>
      </w:tblGrid>
      <w:tr>
        <w:trPr>
          <w:trHeight w:val="405" w:hRule="atLeast"/>
        </w:trPr>
        <w:tc>
          <w:tcPr>
            <w:tcW w:w="1440" w:type="dxa"/>
            <w:shd w:val="clear" w:color="auto" w:fill="E4E4E4"/>
          </w:tcPr>
          <w:p>
            <w:pPr>
              <w:pStyle w:val="TableParagraph"/>
              <w:ind w:left="472"/>
              <w:rPr>
                <w:b w:val="0"/>
                <w:sz w:val="21"/>
              </w:rPr>
            </w:pPr>
            <w:r>
              <w:rPr>
                <w:b w:val="0"/>
                <w:spacing w:val="-4"/>
                <w:sz w:val="21"/>
              </w:rPr>
              <w:t>Code</w:t>
            </w:r>
          </w:p>
        </w:tc>
        <w:tc>
          <w:tcPr>
            <w:tcW w:w="6840" w:type="dxa"/>
            <w:shd w:val="clear" w:color="auto" w:fill="E4E4E4"/>
          </w:tcPr>
          <w:p>
            <w:pPr>
              <w:pStyle w:val="TableParagraph"/>
              <w:ind w:left="3"/>
              <w:jc w:val="center"/>
              <w:rPr>
                <w:b w:val="0"/>
                <w:sz w:val="21"/>
              </w:rPr>
            </w:pPr>
            <w:r>
              <w:rPr>
                <w:b w:val="0"/>
                <w:spacing w:val="8"/>
                <w:sz w:val="21"/>
              </w:rPr>
              <w:t>Description</w:t>
            </w:r>
          </w:p>
        </w:tc>
      </w:tr>
      <w:tr>
        <w:trPr>
          <w:trHeight w:val="405" w:hRule="atLeast"/>
        </w:trPr>
        <w:tc>
          <w:tcPr>
            <w:tcW w:w="1440" w:type="dxa"/>
          </w:tcPr>
          <w:p>
            <w:pPr>
              <w:pStyle w:val="TableParagraph"/>
              <w:rPr>
                <w:b w:val="0"/>
                <w:sz w:val="21"/>
              </w:rPr>
            </w:pPr>
            <w:r>
              <w:rPr>
                <w:b w:val="0"/>
                <w:spacing w:val="-2"/>
                <w:sz w:val="21"/>
              </w:rPr>
              <w:t>ABORTED</w:t>
            </w:r>
          </w:p>
        </w:tc>
        <w:tc>
          <w:tcPr>
            <w:tcW w:w="6840" w:type="dxa"/>
          </w:tcPr>
          <w:p>
            <w:pPr>
              <w:pStyle w:val="TableParagraph"/>
              <w:rPr>
                <w:b w:val="0"/>
                <w:sz w:val="21"/>
              </w:rPr>
            </w:pPr>
            <w:r>
              <w:rPr>
                <w:b w:val="0"/>
                <w:sz w:val="21"/>
              </w:rPr>
              <w:t>Test</w:t>
            </w:r>
            <w:r>
              <w:rPr>
                <w:b w:val="0"/>
                <w:spacing w:val="5"/>
                <w:sz w:val="21"/>
              </w:rPr>
              <w:t> </w:t>
            </w:r>
            <w:r>
              <w:rPr>
                <w:b w:val="0"/>
                <w:sz w:val="21"/>
              </w:rPr>
              <w:t>was</w:t>
            </w:r>
            <w:r>
              <w:rPr>
                <w:b w:val="0"/>
                <w:spacing w:val="5"/>
                <w:sz w:val="21"/>
              </w:rPr>
              <w:t> </w:t>
            </w:r>
            <w:r>
              <w:rPr>
                <w:b w:val="0"/>
                <w:sz w:val="21"/>
              </w:rPr>
              <w:t>aborted</w:t>
            </w:r>
            <w:r>
              <w:rPr>
                <w:b w:val="0"/>
                <w:spacing w:val="27"/>
                <w:sz w:val="21"/>
              </w:rPr>
              <w:t> </w:t>
            </w:r>
            <w:r>
              <w:rPr>
                <w:b w:val="0"/>
                <w:sz w:val="21"/>
              </w:rPr>
              <w:t>due</w:t>
            </w:r>
            <w:r>
              <w:rPr>
                <w:b w:val="0"/>
                <w:spacing w:val="19"/>
                <w:sz w:val="21"/>
              </w:rPr>
              <w:t> </w:t>
            </w:r>
            <w:r>
              <w:rPr>
                <w:b w:val="0"/>
                <w:sz w:val="21"/>
              </w:rPr>
              <w:t>to</w:t>
            </w:r>
            <w:r>
              <w:rPr>
                <w:b w:val="0"/>
                <w:spacing w:val="12"/>
                <w:sz w:val="21"/>
              </w:rPr>
              <w:t> </w:t>
            </w:r>
            <w:r>
              <w:rPr>
                <w:b w:val="0"/>
                <w:sz w:val="21"/>
              </w:rPr>
              <w:t>problems</w:t>
            </w:r>
            <w:r>
              <w:rPr>
                <w:b w:val="0"/>
                <w:spacing w:val="31"/>
                <w:sz w:val="21"/>
              </w:rPr>
              <w:t> </w:t>
            </w:r>
            <w:r>
              <w:rPr>
                <w:b w:val="0"/>
                <w:sz w:val="21"/>
              </w:rPr>
              <w:t>with</w:t>
            </w:r>
            <w:r>
              <w:rPr>
                <w:b w:val="0"/>
                <w:spacing w:val="13"/>
                <w:sz w:val="21"/>
              </w:rPr>
              <w:t> </w:t>
            </w:r>
            <w:r>
              <w:rPr>
                <w:b w:val="0"/>
                <w:sz w:val="21"/>
              </w:rPr>
              <w:t>the</w:t>
            </w:r>
            <w:r>
              <w:rPr>
                <w:b w:val="0"/>
                <w:spacing w:val="19"/>
                <w:sz w:val="21"/>
              </w:rPr>
              <w:t> </w:t>
            </w:r>
            <w:r>
              <w:rPr>
                <w:b w:val="0"/>
                <w:sz w:val="21"/>
              </w:rPr>
              <w:t>installed</w:t>
            </w:r>
            <w:r>
              <w:rPr>
                <w:b w:val="0"/>
                <w:spacing w:val="14"/>
                <w:sz w:val="21"/>
              </w:rPr>
              <w:t> </w:t>
            </w:r>
            <w:r>
              <w:rPr>
                <w:b w:val="0"/>
                <w:sz w:val="21"/>
              </w:rPr>
              <w:t>monitoring</w:t>
            </w:r>
            <w:r>
              <w:rPr>
                <w:b w:val="0"/>
                <w:spacing w:val="51"/>
                <w:sz w:val="21"/>
              </w:rPr>
              <w:t> </w:t>
            </w:r>
            <w:r>
              <w:rPr>
                <w:b w:val="0"/>
                <w:spacing w:val="-2"/>
                <w:sz w:val="21"/>
              </w:rPr>
              <w:t>system.*</w:t>
            </w:r>
          </w:p>
        </w:tc>
      </w:tr>
      <w:tr>
        <w:trPr>
          <w:trHeight w:val="417" w:hRule="atLeast"/>
        </w:trPr>
        <w:tc>
          <w:tcPr>
            <w:tcW w:w="1440" w:type="dxa"/>
          </w:tcPr>
          <w:p>
            <w:pPr>
              <w:pStyle w:val="TableParagraph"/>
              <w:rPr>
                <w:b w:val="0"/>
                <w:sz w:val="21"/>
              </w:rPr>
            </w:pPr>
            <w:r>
              <w:rPr>
                <w:b w:val="0"/>
                <w:spacing w:val="-2"/>
                <w:sz w:val="21"/>
              </w:rPr>
              <w:t>FAILED</w:t>
            </w:r>
          </w:p>
        </w:tc>
        <w:tc>
          <w:tcPr>
            <w:tcW w:w="6840" w:type="dxa"/>
          </w:tcPr>
          <w:p>
            <w:pPr>
              <w:pStyle w:val="TableParagraph"/>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04" w:hRule="atLeast"/>
        </w:trPr>
        <w:tc>
          <w:tcPr>
            <w:tcW w:w="1440" w:type="dxa"/>
          </w:tcPr>
          <w:p>
            <w:pPr>
              <w:pStyle w:val="TableParagraph"/>
              <w:spacing w:before="62"/>
              <w:rPr>
                <w:b w:val="0"/>
                <w:sz w:val="21"/>
              </w:rPr>
            </w:pPr>
            <w:r>
              <w:rPr>
                <w:b w:val="0"/>
                <w:spacing w:val="-2"/>
                <w:sz w:val="21"/>
              </w:rPr>
              <w:t>PASSED</w:t>
            </w:r>
          </w:p>
        </w:tc>
        <w:tc>
          <w:tcPr>
            <w:tcW w:w="6840" w:type="dxa"/>
          </w:tcPr>
          <w:p>
            <w:pPr>
              <w:pStyle w:val="TableParagraph"/>
              <w:spacing w:before="62"/>
              <w:rPr>
                <w:b w:val="0"/>
                <w:sz w:val="21"/>
              </w:rPr>
            </w:pPr>
            <w:r>
              <w:rPr>
                <w:b w:val="0"/>
                <w:sz w:val="21"/>
              </w:rPr>
              <w:t>Test</w:t>
            </w:r>
            <w:r>
              <w:rPr>
                <w:b w:val="0"/>
                <w:spacing w:val="10"/>
                <w:sz w:val="21"/>
              </w:rPr>
              <w:t> </w:t>
            </w:r>
            <w:r>
              <w:rPr>
                <w:b w:val="0"/>
                <w:sz w:val="21"/>
              </w:rPr>
              <w:t>was</w:t>
            </w:r>
            <w:r>
              <w:rPr>
                <w:b w:val="0"/>
                <w:spacing w:val="10"/>
                <w:sz w:val="21"/>
              </w:rPr>
              <w:t> </w:t>
            </w:r>
            <w:r>
              <w:rPr>
                <w:b w:val="0"/>
                <w:sz w:val="21"/>
              </w:rPr>
              <w:t>passed</w:t>
            </w:r>
            <w:r>
              <w:rPr>
                <w:b w:val="0"/>
                <w:spacing w:val="19"/>
                <w:sz w:val="21"/>
              </w:rPr>
              <w:t> </w:t>
            </w:r>
            <w:r>
              <w:rPr>
                <w:b w:val="0"/>
                <w:sz w:val="21"/>
              </w:rPr>
              <w:t>and</w:t>
            </w:r>
            <w:r>
              <w:rPr>
                <w:b w:val="0"/>
                <w:spacing w:val="19"/>
                <w:sz w:val="21"/>
              </w:rPr>
              <w:t> </w:t>
            </w:r>
            <w:r>
              <w:rPr>
                <w:b w:val="0"/>
                <w:sz w:val="21"/>
              </w:rPr>
              <w:t>the</w:t>
            </w:r>
            <w:r>
              <w:rPr>
                <w:b w:val="0"/>
                <w:spacing w:val="11"/>
                <w:sz w:val="21"/>
              </w:rPr>
              <w:t> </w:t>
            </w:r>
            <w:r>
              <w:rPr>
                <w:b w:val="0"/>
                <w:sz w:val="21"/>
              </w:rPr>
              <w:t>alternate</w:t>
            </w:r>
            <w:r>
              <w:rPr>
                <w:b w:val="0"/>
                <w:spacing w:val="25"/>
                <w:sz w:val="21"/>
              </w:rPr>
              <w:t> </w:t>
            </w:r>
            <w:r>
              <w:rPr>
                <w:b w:val="0"/>
                <w:sz w:val="21"/>
              </w:rPr>
              <w:t>performance</w:t>
            </w:r>
            <w:r>
              <w:rPr>
                <w:b w:val="0"/>
                <w:spacing w:val="54"/>
                <w:sz w:val="21"/>
              </w:rPr>
              <w:t> </w:t>
            </w:r>
            <w:r>
              <w:rPr>
                <w:b w:val="0"/>
                <w:sz w:val="21"/>
              </w:rPr>
              <w:t>specification</w:t>
            </w:r>
            <w:r>
              <w:rPr>
                <w:b w:val="0"/>
                <w:spacing w:val="19"/>
                <w:sz w:val="21"/>
              </w:rPr>
              <w:t> </w:t>
            </w:r>
            <w:r>
              <w:rPr>
                <w:b w:val="0"/>
                <w:sz w:val="21"/>
              </w:rPr>
              <w:t>was</w:t>
            </w:r>
            <w:r>
              <w:rPr>
                <w:b w:val="0"/>
                <w:spacing w:val="11"/>
                <w:sz w:val="21"/>
              </w:rPr>
              <w:t> </w:t>
            </w:r>
            <w:r>
              <w:rPr>
                <w:b w:val="0"/>
                <w:sz w:val="21"/>
              </w:rPr>
              <w:t>not</w:t>
            </w:r>
            <w:r>
              <w:rPr>
                <w:b w:val="0"/>
                <w:spacing w:val="25"/>
                <w:sz w:val="21"/>
              </w:rPr>
              <w:t> </w:t>
            </w:r>
            <w:r>
              <w:rPr>
                <w:b w:val="0"/>
                <w:spacing w:val="-2"/>
                <w:sz w:val="21"/>
              </w:rPr>
              <w:t>used.</w:t>
            </w:r>
          </w:p>
        </w:tc>
      </w:tr>
      <w:tr>
        <w:trPr>
          <w:trHeight w:val="405" w:hRule="atLeast"/>
        </w:trPr>
        <w:tc>
          <w:tcPr>
            <w:tcW w:w="1440" w:type="dxa"/>
          </w:tcPr>
          <w:p>
            <w:pPr>
              <w:pStyle w:val="TableParagraph"/>
              <w:rPr>
                <w:b w:val="0"/>
                <w:sz w:val="21"/>
              </w:rPr>
            </w:pPr>
            <w:r>
              <w:rPr>
                <w:b w:val="0"/>
                <w:spacing w:val="-2"/>
                <w:sz w:val="21"/>
              </w:rPr>
              <w:t>PASSAPS</w:t>
            </w:r>
          </w:p>
        </w:tc>
        <w:tc>
          <w:tcPr>
            <w:tcW w:w="6840" w:type="dxa"/>
          </w:tcPr>
          <w:p>
            <w:pPr>
              <w:pStyle w:val="TableParagraph"/>
              <w:rPr>
                <w:b w:val="0"/>
                <w:sz w:val="21"/>
              </w:rPr>
            </w:pPr>
            <w:r>
              <w:rPr>
                <w:b w:val="0"/>
                <w:sz w:val="21"/>
              </w:rPr>
              <w:t>Test</w:t>
            </w:r>
            <w:r>
              <w:rPr>
                <w:b w:val="0"/>
                <w:spacing w:val="9"/>
                <w:sz w:val="21"/>
              </w:rPr>
              <w:t> </w:t>
            </w:r>
            <w:r>
              <w:rPr>
                <w:b w:val="0"/>
                <w:sz w:val="21"/>
              </w:rPr>
              <w:t>was</w:t>
            </w:r>
            <w:r>
              <w:rPr>
                <w:b w:val="0"/>
                <w:spacing w:val="8"/>
                <w:sz w:val="21"/>
              </w:rPr>
              <w:t> </w:t>
            </w:r>
            <w:r>
              <w:rPr>
                <w:b w:val="0"/>
                <w:sz w:val="21"/>
              </w:rPr>
              <w:t>passed</w:t>
            </w:r>
            <w:r>
              <w:rPr>
                <w:b w:val="0"/>
                <w:spacing w:val="18"/>
                <w:sz w:val="21"/>
              </w:rPr>
              <w:t> </w:t>
            </w:r>
            <w:r>
              <w:rPr>
                <w:b w:val="0"/>
                <w:sz w:val="21"/>
              </w:rPr>
              <w:t>using</w:t>
            </w:r>
            <w:r>
              <w:rPr>
                <w:b w:val="0"/>
                <w:spacing w:val="31"/>
                <w:sz w:val="21"/>
              </w:rPr>
              <w:t> </w:t>
            </w:r>
            <w:r>
              <w:rPr>
                <w:b w:val="0"/>
                <w:sz w:val="21"/>
              </w:rPr>
              <w:t>the</w:t>
            </w:r>
            <w:r>
              <w:rPr>
                <w:b w:val="0"/>
                <w:spacing w:val="23"/>
                <w:sz w:val="21"/>
              </w:rPr>
              <w:t> </w:t>
            </w:r>
            <w:r>
              <w:rPr>
                <w:b w:val="0"/>
                <w:sz w:val="21"/>
              </w:rPr>
              <w:t>alternative</w:t>
            </w:r>
            <w:r>
              <w:rPr>
                <w:b w:val="0"/>
                <w:spacing w:val="10"/>
                <w:sz w:val="21"/>
              </w:rPr>
              <w:t> </w:t>
            </w:r>
            <w:r>
              <w:rPr>
                <w:b w:val="0"/>
                <w:sz w:val="21"/>
              </w:rPr>
              <w:t>performance</w:t>
            </w:r>
            <w:r>
              <w:rPr>
                <w:b w:val="0"/>
                <w:spacing w:val="51"/>
                <w:sz w:val="21"/>
              </w:rPr>
              <w:t> </w:t>
            </w:r>
            <w:r>
              <w:rPr>
                <w:b w:val="0"/>
                <w:spacing w:val="-2"/>
                <w:sz w:val="21"/>
              </w:rPr>
              <w:t>specification.</w:t>
            </w:r>
          </w:p>
        </w:tc>
      </w:tr>
    </w:tbl>
    <w:p>
      <w:pPr>
        <w:spacing w:before="0"/>
        <w:ind w:left="1356" w:right="1982" w:hanging="1"/>
        <w:jc w:val="left"/>
        <w:rPr>
          <w:b w:val="0"/>
          <w:sz w:val="21"/>
        </w:rPr>
      </w:pPr>
      <w:r>
        <w:rPr>
          <w:b w:val="0"/>
          <w:sz w:val="24"/>
        </w:rPr>
        <w:t>*</w:t>
      </w:r>
      <w:r>
        <w:rPr>
          <w:b w:val="0"/>
          <w:sz w:val="21"/>
        </w:rPr>
        <w:t>If aborted</w:t>
      </w:r>
      <w:r>
        <w:rPr>
          <w:b w:val="0"/>
          <w:spacing w:val="26"/>
          <w:sz w:val="21"/>
        </w:rPr>
        <w:t> </w:t>
      </w:r>
      <w:r>
        <w:rPr>
          <w:b w:val="0"/>
          <w:sz w:val="21"/>
        </w:rPr>
        <w:t>due to problems</w:t>
      </w:r>
      <w:r>
        <w:rPr>
          <w:b w:val="0"/>
          <w:spacing w:val="40"/>
          <w:sz w:val="21"/>
        </w:rPr>
        <w:t> </w:t>
      </w:r>
      <w:r>
        <w:rPr>
          <w:b w:val="0"/>
          <w:sz w:val="21"/>
        </w:rPr>
        <w:t>with</w:t>
      </w:r>
      <w:r>
        <w:rPr>
          <w:b w:val="0"/>
          <w:spacing w:val="-1"/>
          <w:sz w:val="21"/>
        </w:rPr>
        <w:t> </w:t>
      </w:r>
      <w:r>
        <w:rPr>
          <w:b w:val="0"/>
          <w:sz w:val="21"/>
        </w:rPr>
        <w:t>the process or the reference</w:t>
      </w:r>
      <w:r>
        <w:rPr>
          <w:b w:val="0"/>
          <w:spacing w:val="31"/>
          <w:sz w:val="21"/>
        </w:rPr>
        <w:t> </w:t>
      </w:r>
      <w:r>
        <w:rPr>
          <w:b w:val="0"/>
          <w:sz w:val="21"/>
        </w:rPr>
        <w:t>method</w:t>
      </w:r>
      <w:r>
        <w:rPr>
          <w:b w:val="0"/>
          <w:spacing w:val="26"/>
          <w:sz w:val="21"/>
        </w:rPr>
        <w:t> </w:t>
      </w:r>
      <w:r>
        <w:rPr>
          <w:b w:val="0"/>
          <w:sz w:val="21"/>
        </w:rPr>
        <w:t>equipment,</w:t>
      </w:r>
      <w:r>
        <w:rPr>
          <w:b w:val="0"/>
          <w:spacing w:val="40"/>
          <w:sz w:val="21"/>
        </w:rPr>
        <w:t> </w:t>
      </w:r>
      <w:r>
        <w:rPr>
          <w:b w:val="0"/>
          <w:sz w:val="21"/>
        </w:rPr>
        <w:t>do not report the test.</w:t>
      </w:r>
    </w:p>
    <w:p>
      <w:pPr>
        <w:pStyle w:val="BodyText"/>
        <w:ind w:left="0"/>
        <w:rPr>
          <w:b w:val="0"/>
          <w:sz w:val="21"/>
        </w:rPr>
      </w:pPr>
    </w:p>
    <w:p>
      <w:pPr>
        <w:pStyle w:val="BodyText"/>
        <w:spacing w:before="87"/>
        <w:ind w:left="0"/>
        <w:rPr>
          <w:b w:val="0"/>
          <w:sz w:val="21"/>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begin</w:t>
      </w:r>
      <w:r>
        <w:rPr>
          <w:b w:val="0"/>
          <w:spacing w:val="-2"/>
        </w:rPr>
        <w:t> </w:t>
      </w:r>
      <w:r>
        <w:rPr>
          <w:b w:val="0"/>
        </w:rPr>
        <w:t>date</w:t>
      </w:r>
      <w:r>
        <w:rPr>
          <w:b w:val="0"/>
          <w:spacing w:val="3"/>
        </w:rPr>
        <w:t> </w:t>
      </w:r>
      <w:r>
        <w:rPr>
          <w:b w:val="0"/>
        </w:rPr>
        <w:t>of</w:t>
      </w:r>
      <w:r>
        <w:rPr>
          <w:b w:val="0"/>
          <w:spacing w:val="2"/>
        </w:rPr>
        <w:t> </w:t>
      </w:r>
      <w:r>
        <w:rPr>
          <w:b w:val="0"/>
        </w:rPr>
        <w:t>the</w:t>
      </w:r>
      <w:r>
        <w:rPr>
          <w:b w:val="0"/>
          <w:spacing w:val="3"/>
        </w:rPr>
        <w:t> </w:t>
      </w:r>
      <w:r>
        <w:rPr>
          <w:b w:val="0"/>
        </w:rPr>
        <w:t>first</w:t>
      </w:r>
      <w:r>
        <w:rPr>
          <w:b w:val="0"/>
          <w:spacing w:val="6"/>
        </w:rPr>
        <w:t> </w:t>
      </w:r>
      <w:r>
        <w:rPr>
          <w:b w:val="0"/>
        </w:rPr>
        <w:t>run</w:t>
      </w:r>
      <w:r>
        <w:rPr>
          <w:b w:val="0"/>
          <w:spacing w:val="-3"/>
        </w:rPr>
        <w:t> </w:t>
      </w:r>
      <w:r>
        <w:rPr>
          <w:b w:val="0"/>
        </w:rPr>
        <w:t>in</w:t>
      </w:r>
      <w:r>
        <w:rPr>
          <w:b w:val="0"/>
          <w:spacing w:val="-3"/>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rPr>
          <w:b w:val="0"/>
        </w:rPr>
      </w:pPr>
      <w:r>
        <w:rPr>
          <w:b w:val="0"/>
        </w:rPr>
        <w:t>Report</w:t>
      </w:r>
      <w:r>
        <w:rPr>
          <w:b w:val="0"/>
          <w:spacing w:val="4"/>
        </w:rPr>
        <w:t> </w:t>
      </w:r>
      <w:r>
        <w:rPr>
          <w:b w:val="0"/>
        </w:rPr>
        <w:t>the</w:t>
      </w:r>
      <w:r>
        <w:rPr>
          <w:b w:val="0"/>
          <w:spacing w:val="2"/>
        </w:rPr>
        <w:t> </w:t>
      </w:r>
      <w:r>
        <w:rPr>
          <w:b w:val="0"/>
        </w:rPr>
        <w:t>begin</w:t>
      </w:r>
      <w:r>
        <w:rPr>
          <w:b w:val="0"/>
          <w:spacing w:val="-4"/>
        </w:rPr>
        <w:t> </w:t>
      </w:r>
      <w:r>
        <w:rPr>
          <w:b w:val="0"/>
        </w:rPr>
        <w:t>hour</w:t>
      </w:r>
      <w:r>
        <w:rPr>
          <w:b w:val="0"/>
          <w:spacing w:val="2"/>
        </w:rPr>
        <w:t> </w:t>
      </w:r>
      <w:r>
        <w:rPr>
          <w:b w:val="0"/>
        </w:rPr>
        <w:t>of</w:t>
      </w:r>
      <w:r>
        <w:rPr>
          <w:b w:val="0"/>
          <w:spacing w:val="1"/>
        </w:rPr>
        <w:t> </w:t>
      </w:r>
      <w:r>
        <w:rPr>
          <w:b w:val="0"/>
        </w:rPr>
        <w:t>the</w:t>
      </w:r>
      <w:r>
        <w:rPr>
          <w:b w:val="0"/>
          <w:spacing w:val="2"/>
        </w:rPr>
        <w:t> </w:t>
      </w:r>
      <w:r>
        <w:rPr>
          <w:b w:val="0"/>
        </w:rPr>
        <w:t>first</w:t>
      </w:r>
      <w:r>
        <w:rPr>
          <w:b w:val="0"/>
          <w:spacing w:val="5"/>
        </w:rPr>
        <w:t> </w:t>
      </w:r>
      <w:r>
        <w:rPr>
          <w:b w:val="0"/>
        </w:rPr>
        <w:t>run</w:t>
      </w:r>
      <w:r>
        <w:rPr>
          <w:b w:val="0"/>
          <w:spacing w:val="-5"/>
        </w:rPr>
        <w:t> </w:t>
      </w:r>
      <w:r>
        <w:rPr>
          <w:b w:val="0"/>
        </w:rPr>
        <w:t>in</w:t>
      </w:r>
      <w:r>
        <w:rPr>
          <w:b w:val="0"/>
          <w:spacing w:val="-3"/>
        </w:rPr>
        <w:t> </w:t>
      </w:r>
      <w:r>
        <w:rPr>
          <w:b w:val="0"/>
        </w:rPr>
        <w:t>the</w:t>
      </w:r>
      <w:r>
        <w:rPr>
          <w:b w:val="0"/>
          <w:spacing w:val="2"/>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begin</w:t>
      </w:r>
      <w:r>
        <w:rPr>
          <w:b w:val="0"/>
          <w:spacing w:val="-3"/>
        </w:rPr>
        <w:t> </w:t>
      </w:r>
      <w:r>
        <w:rPr>
          <w:b w:val="0"/>
        </w:rPr>
        <w:t>minute</w:t>
      </w:r>
      <w:r>
        <w:rPr>
          <w:b w:val="0"/>
          <w:spacing w:val="3"/>
        </w:rPr>
        <w:t> </w:t>
      </w:r>
      <w:r>
        <w:rPr>
          <w:b w:val="0"/>
        </w:rPr>
        <w:t>of</w:t>
      </w:r>
      <w:r>
        <w:rPr>
          <w:b w:val="0"/>
          <w:spacing w:val="1"/>
        </w:rPr>
        <w:t> </w:t>
      </w:r>
      <w:r>
        <w:rPr>
          <w:b w:val="0"/>
        </w:rPr>
        <w:t>the</w:t>
      </w:r>
      <w:r>
        <w:rPr>
          <w:b w:val="0"/>
          <w:spacing w:val="3"/>
        </w:rPr>
        <w:t> </w:t>
      </w:r>
      <w:r>
        <w:rPr>
          <w:b w:val="0"/>
        </w:rPr>
        <w:t>first</w:t>
      </w:r>
      <w:r>
        <w:rPr>
          <w:b w:val="0"/>
          <w:spacing w:val="5"/>
        </w:rPr>
        <w:t> </w:t>
      </w:r>
      <w:r>
        <w:rPr>
          <w:b w:val="0"/>
        </w:rPr>
        <w:t>run</w:t>
      </w:r>
      <w:r>
        <w:rPr>
          <w:b w:val="0"/>
          <w:spacing w:val="-3"/>
        </w:rPr>
        <w:t> </w:t>
      </w:r>
      <w:r>
        <w:rPr>
          <w:b w:val="0"/>
        </w:rPr>
        <w:t>in</w:t>
      </w:r>
      <w:r>
        <w:rPr>
          <w:b w:val="0"/>
          <w:spacing w:val="-3"/>
        </w:rPr>
        <w:t> </w:t>
      </w:r>
      <w:r>
        <w:rPr>
          <w:b w:val="0"/>
        </w:rPr>
        <w:t>the</w:t>
      </w:r>
      <w:r>
        <w:rPr>
          <w:b w:val="0"/>
          <w:spacing w:val="3"/>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before="7"/>
        <w:rPr>
          <w:b w:val="0"/>
        </w:rPr>
      </w:pPr>
      <w:r>
        <w:rPr>
          <w:b w:val="0"/>
        </w:rPr>
        <w:t>Report</w:t>
      </w:r>
      <w:r>
        <w:rPr>
          <w:b w:val="0"/>
          <w:spacing w:val="6"/>
        </w:rPr>
        <w:t> </w:t>
      </w:r>
      <w:r>
        <w:rPr>
          <w:b w:val="0"/>
        </w:rPr>
        <w:t>the</w:t>
      </w:r>
      <w:r>
        <w:rPr>
          <w:b w:val="0"/>
          <w:spacing w:val="3"/>
        </w:rPr>
        <w:t> </w:t>
      </w:r>
      <w:r>
        <w:rPr>
          <w:b w:val="0"/>
        </w:rPr>
        <w:t>end</w:t>
      </w:r>
      <w:r>
        <w:rPr>
          <w:b w:val="0"/>
          <w:spacing w:val="-2"/>
        </w:rPr>
        <w:t> </w:t>
      </w:r>
      <w:r>
        <w:rPr>
          <w:b w:val="0"/>
        </w:rPr>
        <w:t>date</w:t>
      </w:r>
      <w:r>
        <w:rPr>
          <w:b w:val="0"/>
          <w:spacing w:val="3"/>
        </w:rPr>
        <w:t> </w:t>
      </w:r>
      <w:r>
        <w:rPr>
          <w:b w:val="0"/>
        </w:rPr>
        <w:t>of</w:t>
      </w:r>
      <w:r>
        <w:rPr>
          <w:b w:val="0"/>
          <w:spacing w:val="3"/>
        </w:rPr>
        <w:t> </w:t>
      </w:r>
      <w:r>
        <w:rPr>
          <w:b w:val="0"/>
        </w:rPr>
        <w:t>the</w:t>
      </w:r>
      <w:r>
        <w:rPr>
          <w:b w:val="0"/>
          <w:spacing w:val="3"/>
        </w:rPr>
        <w:t> </w:t>
      </w:r>
      <w:r>
        <w:rPr>
          <w:b w:val="0"/>
        </w:rPr>
        <w:t>last</w:t>
      </w:r>
      <w:r>
        <w:rPr>
          <w:b w:val="0"/>
          <w:spacing w:val="6"/>
        </w:rPr>
        <w:t> </w:t>
      </w:r>
      <w:r>
        <w:rPr>
          <w:b w:val="0"/>
        </w:rPr>
        <w:t>run</w:t>
      </w:r>
      <w:r>
        <w:rPr>
          <w:b w:val="0"/>
          <w:spacing w:val="-3"/>
        </w:rPr>
        <w:t> </w:t>
      </w:r>
      <w:r>
        <w:rPr>
          <w:b w:val="0"/>
        </w:rPr>
        <w:t>in</w:t>
      </w:r>
      <w:r>
        <w:rPr>
          <w:b w:val="0"/>
          <w:spacing w:val="-2"/>
        </w:rPr>
        <w:t> </w:t>
      </w:r>
      <w:r>
        <w:rPr>
          <w:b w:val="0"/>
        </w:rPr>
        <w:t>the</w:t>
      </w:r>
      <w:r>
        <w:rPr>
          <w:b w:val="0"/>
          <w:spacing w:val="4"/>
        </w:rPr>
        <w:t> </w:t>
      </w:r>
      <w:r>
        <w:rPr>
          <w:b w:val="0"/>
          <w:spacing w:val="-4"/>
        </w:rPr>
        <w:t>test.</w:t>
      </w:r>
    </w:p>
    <w:p>
      <w:pPr>
        <w:spacing w:before="283"/>
        <w:ind w:left="720" w:right="0" w:firstLine="0"/>
        <w:jc w:val="left"/>
        <w:rPr>
          <w:b w:val="0"/>
          <w:sz w:val="24"/>
        </w:rPr>
      </w:pPr>
      <w:r>
        <w:rPr>
          <w:b w:val="0"/>
          <w:sz w:val="24"/>
        </w:rPr>
        <w:t>End</w:t>
      </w:r>
      <w:r>
        <w:rPr>
          <w:b w:val="0"/>
          <w:spacing w:val="46"/>
          <w:sz w:val="24"/>
        </w:rPr>
        <w:t> </w:t>
      </w:r>
      <w:r>
        <w:rPr>
          <w:b w:val="0"/>
          <w:sz w:val="24"/>
        </w:rPr>
        <w:t>Hour</w:t>
      </w:r>
      <w:r>
        <w:rPr>
          <w:b w:val="0"/>
          <w:spacing w:val="39"/>
          <w:sz w:val="24"/>
        </w:rPr>
        <w:t> </w:t>
      </w:r>
      <w:r>
        <w:rPr>
          <w:b w:val="0"/>
          <w:spacing w:val="-2"/>
          <w:sz w:val="24"/>
        </w:rPr>
        <w:t>(</w:t>
      </w:r>
      <w:r>
        <w:rPr>
          <w:b w:val="0"/>
          <w:i/>
          <w:spacing w:val="-2"/>
          <w:sz w:val="24"/>
        </w:rPr>
        <w:t>endHour</w:t>
      </w:r>
      <w:r>
        <w:rPr>
          <w:b w:val="0"/>
          <w:spacing w:val="-2"/>
          <w:sz w:val="24"/>
        </w:rPr>
        <w:t>)</w:t>
      </w:r>
    </w:p>
    <w:p>
      <w:pPr>
        <w:pStyle w:val="BodyText"/>
        <w:spacing w:before="7"/>
        <w:rPr>
          <w:b w:val="0"/>
        </w:rPr>
      </w:pPr>
      <w:r>
        <w:rPr>
          <w:b w:val="0"/>
        </w:rPr>
        <w:t>Report</w:t>
      </w:r>
      <w:r>
        <w:rPr>
          <w:b w:val="0"/>
          <w:spacing w:val="5"/>
        </w:rPr>
        <w:t> </w:t>
      </w:r>
      <w:r>
        <w:rPr>
          <w:b w:val="0"/>
        </w:rPr>
        <w:t>the</w:t>
      </w:r>
      <w:r>
        <w:rPr>
          <w:b w:val="0"/>
          <w:spacing w:val="2"/>
        </w:rPr>
        <w:t> </w:t>
      </w:r>
      <w:r>
        <w:rPr>
          <w:b w:val="0"/>
        </w:rPr>
        <w:t>end</w:t>
      </w:r>
      <w:r>
        <w:rPr>
          <w:b w:val="0"/>
          <w:spacing w:val="-3"/>
        </w:rPr>
        <w:t> </w:t>
      </w:r>
      <w:r>
        <w:rPr>
          <w:b w:val="0"/>
        </w:rPr>
        <w:t>hour</w:t>
      </w:r>
      <w:r>
        <w:rPr>
          <w:b w:val="0"/>
          <w:spacing w:val="2"/>
        </w:rPr>
        <w:t> </w:t>
      </w:r>
      <w:r>
        <w:rPr>
          <w:b w:val="0"/>
        </w:rPr>
        <w:t>of</w:t>
      </w:r>
      <w:r>
        <w:rPr>
          <w:b w:val="0"/>
          <w:spacing w:val="1"/>
        </w:rPr>
        <w:t> </w:t>
      </w:r>
      <w:r>
        <w:rPr>
          <w:b w:val="0"/>
        </w:rPr>
        <w:t>the</w:t>
      </w:r>
      <w:r>
        <w:rPr>
          <w:b w:val="0"/>
          <w:spacing w:val="3"/>
        </w:rPr>
        <w:t> </w:t>
      </w:r>
      <w:r>
        <w:rPr>
          <w:b w:val="0"/>
        </w:rPr>
        <w:t>last</w:t>
      </w:r>
      <w:r>
        <w:rPr>
          <w:b w:val="0"/>
          <w:spacing w:val="5"/>
        </w:rPr>
        <w:t> </w:t>
      </w:r>
      <w:r>
        <w:rPr>
          <w:b w:val="0"/>
        </w:rPr>
        <w:t>run</w:t>
      </w:r>
      <w:r>
        <w:rPr>
          <w:b w:val="0"/>
          <w:spacing w:val="-5"/>
        </w:rPr>
        <w:t> </w:t>
      </w:r>
      <w:r>
        <w:rPr>
          <w:b w:val="0"/>
        </w:rPr>
        <w:t>in</w:t>
      </w:r>
      <w:r>
        <w:rPr>
          <w:b w:val="0"/>
          <w:spacing w:val="-3"/>
        </w:rPr>
        <w:t> </w:t>
      </w:r>
      <w:r>
        <w:rPr>
          <w:b w:val="0"/>
        </w:rPr>
        <w:t>the</w:t>
      </w:r>
      <w:r>
        <w:rPr>
          <w:b w:val="0"/>
          <w:spacing w:val="3"/>
        </w:rPr>
        <w:t> </w:t>
      </w:r>
      <w:r>
        <w:rPr>
          <w:b w:val="0"/>
          <w:spacing w:val="-4"/>
        </w:rPr>
        <w:t>test.</w:t>
      </w:r>
    </w:p>
    <w:p>
      <w:pPr>
        <w:pStyle w:val="BodyText"/>
        <w:spacing w:before="2"/>
        <w:ind w:left="0"/>
        <w:rPr>
          <w:b w:val="0"/>
        </w:rPr>
      </w:pPr>
    </w:p>
    <w:p>
      <w:pPr>
        <w:spacing w:line="290" w:lineRule="exact" w:before="1"/>
        <w:ind w:left="720" w:right="0" w:firstLine="0"/>
        <w:jc w:val="left"/>
        <w:rPr>
          <w:b w:val="0"/>
          <w:sz w:val="24"/>
        </w:rPr>
      </w:pPr>
      <w:r>
        <w:rPr>
          <w:b w:val="0"/>
          <w:sz w:val="24"/>
        </w:rPr>
        <w:t>End</w:t>
      </w:r>
      <w:r>
        <w:rPr>
          <w:b w:val="0"/>
          <w:spacing w:val="62"/>
          <w:sz w:val="24"/>
        </w:rPr>
        <w:t> </w:t>
      </w:r>
      <w:r>
        <w:rPr>
          <w:b w:val="0"/>
          <w:sz w:val="24"/>
        </w:rPr>
        <w:t>Minute</w:t>
      </w:r>
      <w:r>
        <w:rPr>
          <w:b w:val="0"/>
          <w:spacing w:val="54"/>
          <w:sz w:val="24"/>
        </w:rPr>
        <w:t> </w:t>
      </w:r>
      <w:r>
        <w:rPr>
          <w:b w:val="0"/>
          <w:spacing w:val="-2"/>
          <w:sz w:val="24"/>
        </w:rPr>
        <w:t>(</w:t>
      </w:r>
      <w:r>
        <w:rPr>
          <w:b w:val="0"/>
          <w:i/>
          <w:spacing w:val="-2"/>
          <w:sz w:val="24"/>
        </w:rPr>
        <w:t>endMinute</w:t>
      </w:r>
      <w:r>
        <w:rPr>
          <w:b w:val="0"/>
          <w:spacing w:val="-2"/>
          <w:sz w:val="24"/>
        </w:rPr>
        <w:t>)</w:t>
      </w:r>
    </w:p>
    <w:p>
      <w:pPr>
        <w:pStyle w:val="BodyText"/>
        <w:spacing w:line="290" w:lineRule="exact"/>
        <w:rPr>
          <w:b w:val="0"/>
        </w:rPr>
      </w:pPr>
      <w:r>
        <w:rPr>
          <w:b w:val="0"/>
        </w:rPr>
        <w:t>Report</w:t>
      </w:r>
      <w:r>
        <w:rPr>
          <w:b w:val="0"/>
          <w:spacing w:val="5"/>
        </w:rPr>
        <w:t> </w:t>
      </w:r>
      <w:r>
        <w:rPr>
          <w:b w:val="0"/>
        </w:rPr>
        <w:t>the</w:t>
      </w:r>
      <w:r>
        <w:rPr>
          <w:b w:val="0"/>
          <w:spacing w:val="4"/>
        </w:rPr>
        <w:t> </w:t>
      </w:r>
      <w:r>
        <w:rPr>
          <w:b w:val="0"/>
        </w:rPr>
        <w:t>end</w:t>
      </w:r>
      <w:r>
        <w:rPr>
          <w:b w:val="0"/>
          <w:spacing w:val="-3"/>
        </w:rPr>
        <w:t> </w:t>
      </w:r>
      <w:r>
        <w:rPr>
          <w:b w:val="0"/>
        </w:rPr>
        <w:t>minute</w:t>
      </w:r>
      <w:r>
        <w:rPr>
          <w:b w:val="0"/>
          <w:spacing w:val="3"/>
        </w:rPr>
        <w:t> </w:t>
      </w:r>
      <w:r>
        <w:rPr>
          <w:b w:val="0"/>
        </w:rPr>
        <w:t>of</w:t>
      </w:r>
      <w:r>
        <w:rPr>
          <w:b w:val="0"/>
          <w:spacing w:val="2"/>
        </w:rPr>
        <w:t> </w:t>
      </w:r>
      <w:r>
        <w:rPr>
          <w:b w:val="0"/>
        </w:rPr>
        <w:t>the</w:t>
      </w:r>
      <w:r>
        <w:rPr>
          <w:b w:val="0"/>
          <w:spacing w:val="3"/>
        </w:rPr>
        <w:t> </w:t>
      </w:r>
      <w:r>
        <w:rPr>
          <w:b w:val="0"/>
        </w:rPr>
        <w:t>last</w:t>
      </w:r>
      <w:r>
        <w:rPr>
          <w:b w:val="0"/>
          <w:spacing w:val="6"/>
        </w:rPr>
        <w:t> </w:t>
      </w:r>
      <w:r>
        <w:rPr>
          <w:b w:val="0"/>
        </w:rPr>
        <w:t>run</w:t>
      </w:r>
      <w:r>
        <w:rPr>
          <w:b w:val="0"/>
          <w:spacing w:val="-3"/>
        </w:rPr>
        <w:t> </w:t>
      </w:r>
      <w:r>
        <w:rPr>
          <w:b w:val="0"/>
        </w:rPr>
        <w:t>in</w:t>
      </w:r>
      <w:r>
        <w:rPr>
          <w:b w:val="0"/>
          <w:spacing w:val="-3"/>
        </w:rPr>
        <w:t> </w:t>
      </w:r>
      <w:r>
        <w:rPr>
          <w:b w:val="0"/>
        </w:rPr>
        <w:t>the</w:t>
      </w:r>
      <w:r>
        <w:rPr>
          <w:b w:val="0"/>
          <w:spacing w:val="4"/>
        </w:rPr>
        <w:t> </w:t>
      </w:r>
      <w:r>
        <w:rPr>
          <w:b w:val="0"/>
          <w:spacing w:val="-4"/>
        </w:rPr>
        <w:t>test.</w:t>
      </w:r>
    </w:p>
    <w:p>
      <w:pPr>
        <w:pStyle w:val="BodyText"/>
        <w:spacing w:before="1"/>
        <w:ind w:left="0"/>
        <w:rPr>
          <w:b w:val="0"/>
        </w:rPr>
      </w:pPr>
    </w:p>
    <w:p>
      <w:pPr>
        <w:spacing w:line="290" w:lineRule="exact" w:before="1"/>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line="244" w:lineRule="auto"/>
        <w:ind w:right="1014"/>
        <w:rPr>
          <w:b w:val="0"/>
        </w:rPr>
      </w:pPr>
      <w:r>
        <w:rPr>
          <w:b w:val="0"/>
        </w:rPr>
        <w:t>Report “1”</w:t>
      </w:r>
      <w:r>
        <w:rPr>
          <w:b w:val="0"/>
          <w:spacing w:val="-2"/>
        </w:rPr>
        <w:t> </w:t>
      </w:r>
      <w:r>
        <w:rPr>
          <w:b w:val="0"/>
        </w:rPr>
        <w:t>if the test was performed</w:t>
      </w:r>
      <w:r>
        <w:rPr>
          <w:b w:val="0"/>
          <w:spacing w:val="-4"/>
        </w:rPr>
        <w:t> </w:t>
      </w:r>
      <w:r>
        <w:rPr>
          <w:b w:val="0"/>
        </w:rPr>
        <w:t>during</w:t>
      </w:r>
      <w:r>
        <w:rPr>
          <w:b w:val="0"/>
          <w:spacing w:val="-4"/>
        </w:rPr>
        <w:t> </w:t>
      </w:r>
      <w:r>
        <w:rPr>
          <w:b w:val="0"/>
        </w:rPr>
        <w:t>a</w:t>
      </w:r>
      <w:r>
        <w:rPr>
          <w:b w:val="0"/>
          <w:spacing w:val="-5"/>
        </w:rPr>
        <w:t> </w:t>
      </w:r>
      <w:r>
        <w:rPr>
          <w:b w:val="0"/>
        </w:rPr>
        <w:t>grace period, and</w:t>
      </w:r>
      <w:r>
        <w:rPr>
          <w:b w:val="0"/>
          <w:spacing w:val="-4"/>
        </w:rPr>
        <w:t> </w:t>
      </w:r>
      <w:r>
        <w:rPr>
          <w:b w:val="0"/>
        </w:rPr>
        <w:t>“0”</w:t>
      </w:r>
      <w:r>
        <w:rPr>
          <w:b w:val="0"/>
          <w:spacing w:val="-2"/>
        </w:rPr>
        <w:t> </w:t>
      </w:r>
      <w:r>
        <w:rPr>
          <w:b w:val="0"/>
        </w:rPr>
        <w:t>if the test was performed either on-schedule or after the expiration of an allotted grace period.</w:t>
      </w:r>
    </w:p>
    <w:p>
      <w:pPr>
        <w:spacing w:line="290" w:lineRule="exact" w:before="287"/>
        <w:ind w:left="720" w:right="0" w:firstLine="0"/>
        <w:jc w:val="left"/>
        <w:rPr>
          <w:b w:val="0"/>
          <w:i/>
          <w:sz w:val="24"/>
        </w:rPr>
      </w:pPr>
      <w:r>
        <w:rPr>
          <w:b w:val="0"/>
          <w:sz w:val="24"/>
        </w:rPr>
        <w:t>Year</w:t>
      </w:r>
      <w:r>
        <w:rPr>
          <w:b w:val="0"/>
          <w:spacing w:val="44"/>
          <w:sz w:val="24"/>
        </w:rPr>
        <w:t> </w:t>
      </w:r>
      <w:r>
        <w:rPr>
          <w:b w:val="0"/>
          <w:i/>
          <w:spacing w:val="-2"/>
          <w:sz w:val="24"/>
        </w:rPr>
        <w:t>(year)</w:t>
      </w:r>
    </w:p>
    <w:p>
      <w:pPr>
        <w:pStyle w:val="BodyText"/>
        <w:spacing w:line="290" w:lineRule="exact"/>
        <w:rPr>
          <w:b w:val="0"/>
        </w:rPr>
      </w:pPr>
      <w:r>
        <w:rPr>
          <w:b w:val="0"/>
        </w:rPr>
        <w:t>Leave</w:t>
      </w:r>
      <w:r>
        <w:rPr>
          <w:b w:val="0"/>
          <w:spacing w:val="-2"/>
        </w:rPr>
        <w:t> </w:t>
      </w:r>
      <w:r>
        <w:rPr>
          <w:b w:val="0"/>
        </w:rPr>
        <w:t>this field</w:t>
      </w:r>
      <w:r>
        <w:rPr>
          <w:b w:val="0"/>
          <w:spacing w:val="-7"/>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spacing w:val="-2"/>
        </w:rPr>
        <w:t>RATAs.</w:t>
      </w:r>
    </w:p>
    <w:p>
      <w:pPr>
        <w:pStyle w:val="BodyText"/>
        <w:spacing w:before="2"/>
        <w:ind w:left="0"/>
        <w:rPr>
          <w:b w:val="0"/>
        </w:rPr>
      </w:pPr>
    </w:p>
    <w:p>
      <w:pPr>
        <w:spacing w:line="290" w:lineRule="exact" w:before="1"/>
        <w:ind w:left="720" w:right="0" w:firstLine="0"/>
        <w:jc w:val="left"/>
        <w:rPr>
          <w:b w:val="0"/>
          <w:sz w:val="24"/>
        </w:rPr>
      </w:pPr>
      <w:r>
        <w:rPr>
          <w:b w:val="0"/>
          <w:spacing w:val="9"/>
          <w:sz w:val="24"/>
        </w:rPr>
        <w:t>Quarter</w:t>
      </w:r>
      <w:r>
        <w:rPr>
          <w:b w:val="0"/>
          <w:spacing w:val="32"/>
          <w:sz w:val="24"/>
        </w:rPr>
        <w:t> </w:t>
      </w:r>
      <w:r>
        <w:rPr>
          <w:b w:val="0"/>
          <w:i/>
          <w:spacing w:val="-2"/>
          <w:sz w:val="24"/>
        </w:rPr>
        <w:t>(quarter</w:t>
      </w:r>
      <w:r>
        <w:rPr>
          <w:b w:val="0"/>
          <w:spacing w:val="-2"/>
          <w:sz w:val="24"/>
        </w:rPr>
        <w:t>)</w:t>
      </w:r>
    </w:p>
    <w:p>
      <w:pPr>
        <w:pStyle w:val="BodyText"/>
        <w:spacing w:line="290" w:lineRule="exact"/>
        <w:rPr>
          <w:b w:val="0"/>
        </w:rPr>
      </w:pPr>
      <w:r>
        <w:rPr>
          <w:b w:val="0"/>
        </w:rPr>
        <w:t>Leave</w:t>
      </w:r>
      <w:r>
        <w:rPr>
          <w:b w:val="0"/>
          <w:spacing w:val="-2"/>
        </w:rPr>
        <w:t> </w:t>
      </w:r>
      <w:r>
        <w:rPr>
          <w:b w:val="0"/>
        </w:rPr>
        <w:t>this field</w:t>
      </w:r>
      <w:r>
        <w:rPr>
          <w:b w:val="0"/>
          <w:spacing w:val="-7"/>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spacing w:val="-2"/>
        </w:rPr>
        <w:t>RATAs.</w:t>
      </w:r>
    </w:p>
    <w:p>
      <w:pPr>
        <w:pStyle w:val="BodyText"/>
        <w:spacing w:before="1"/>
        <w:ind w:left="0"/>
        <w:rPr>
          <w:b w:val="0"/>
        </w:rPr>
      </w:pPr>
    </w:p>
    <w:p>
      <w:pPr>
        <w:spacing w:before="1"/>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line="235" w:lineRule="auto" w:before="11"/>
        <w:ind w:left="719" w:right="1120"/>
        <w:rPr>
          <w:b w:val="0"/>
        </w:rPr>
      </w:pPr>
      <w:r>
        <w:rPr>
          <w:b w:val="0"/>
        </w:rPr>
        <w:t>Report any</w:t>
      </w:r>
      <w:r>
        <w:rPr>
          <w:b w:val="0"/>
          <w:spacing w:val="-1"/>
        </w:rPr>
        <w:t> </w:t>
      </w:r>
      <w:r>
        <w:rPr>
          <w:b w:val="0"/>
        </w:rPr>
        <w:t>comments regarding</w:t>
      </w:r>
      <w:r>
        <w:rPr>
          <w:b w:val="0"/>
          <w:spacing w:val="-6"/>
        </w:rPr>
        <w:t> </w:t>
      </w:r>
      <w:r>
        <w:rPr>
          <w:b w:val="0"/>
        </w:rPr>
        <w:t>the</w:t>
      </w:r>
      <w:r>
        <w:rPr>
          <w:b w:val="0"/>
          <w:spacing w:val="-1"/>
        </w:rPr>
        <w:t> </w:t>
      </w:r>
      <w:r>
        <w:rPr>
          <w:b w:val="0"/>
        </w:rPr>
        <w:t>test.</w:t>
      </w:r>
      <w:r>
        <w:rPr>
          <w:b w:val="0"/>
          <w:spacing w:val="-2"/>
        </w:rPr>
        <w:t> </w:t>
      </w:r>
      <w:r>
        <w:rPr>
          <w:b w:val="0"/>
        </w:rPr>
        <w:t>Additionally,</w:t>
      </w:r>
      <w:r>
        <w:rPr>
          <w:b w:val="0"/>
          <w:spacing w:val="-1"/>
        </w:rPr>
        <w:t> </w:t>
      </w:r>
      <w:r>
        <w:rPr>
          <w:b w:val="0"/>
        </w:rPr>
        <w:t>for</w:t>
      </w:r>
      <w:r>
        <w:rPr>
          <w:b w:val="0"/>
          <w:spacing w:val="-1"/>
        </w:rPr>
        <w:t> </w:t>
      </w:r>
      <w:r>
        <w:rPr>
          <w:b w:val="0"/>
        </w:rPr>
        <w:t>tests conducted</w:t>
      </w:r>
      <w:r>
        <w:rPr>
          <w:b w:val="0"/>
          <w:spacing w:val="-6"/>
        </w:rPr>
        <w:t> </w:t>
      </w:r>
      <w:r>
        <w:rPr>
          <w:b w:val="0"/>
        </w:rPr>
        <w:t>after</w:t>
      </w:r>
      <w:r>
        <w:rPr>
          <w:b w:val="0"/>
          <w:spacing w:val="-2"/>
        </w:rPr>
        <w:t> </w:t>
      </w:r>
      <w:r>
        <w:rPr>
          <w:b w:val="0"/>
        </w:rPr>
        <w:t>January</w:t>
      </w:r>
      <w:r>
        <w:rPr>
          <w:b w:val="0"/>
          <w:spacing w:val="-1"/>
        </w:rPr>
        <w:t> </w:t>
      </w:r>
      <w:r>
        <w:rPr>
          <w:b w:val="0"/>
        </w:rPr>
        <w:t>1,</w:t>
      </w:r>
      <w:r>
        <w:rPr>
          <w:b w:val="0"/>
          <w:spacing w:val="-1"/>
        </w:rPr>
        <w:t> </w:t>
      </w:r>
      <w:r>
        <w:rPr>
          <w:b w:val="0"/>
        </w:rPr>
        <w:t>2009, EPA encourages use of this field to report the name of the stack testing company, the lead tester, and whether testing was conducted in accordance with ASTM D7036.</w:t>
      </w:r>
    </w:p>
    <w:p>
      <w:pPr>
        <w:pStyle w:val="BodyText"/>
        <w:spacing w:after="0" w:line="235"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2"/>
        </w:rPr>
        <w:t> </w:t>
      </w:r>
      <w:r>
        <w:rPr>
          <w:b w:val="0"/>
        </w:rPr>
        <w:t>this field</w:t>
      </w:r>
      <w:r>
        <w:rPr>
          <w:b w:val="0"/>
          <w:spacing w:val="-7"/>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spacing w:val="-2"/>
        </w:rPr>
        <w:t>RATAs.</w:t>
      </w:r>
    </w:p>
    <w:p>
      <w:pPr>
        <w:pStyle w:val="BodyText"/>
        <w:spacing w:before="10"/>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5.4 RATA Data Model &amp; Elements" w:id="123"/>
      <w:bookmarkEnd w:id="123"/>
      <w:r>
        <w:rPr/>
      </w:r>
      <w:bookmarkStart w:name="_bookmark76" w:id="124"/>
      <w:bookmarkEnd w:id="124"/>
      <w:r>
        <w:rPr/>
      </w:r>
      <w:r>
        <w:rPr>
          <w:b w:val="0"/>
          <w:color w:val="365F91"/>
        </w:rPr>
        <w:t>RATA</w:t>
      </w:r>
      <w:r>
        <w:rPr>
          <w:b w:val="0"/>
          <w:color w:val="365F91"/>
          <w:spacing w:val="51"/>
        </w:rPr>
        <w:t> </w:t>
      </w:r>
      <w:r>
        <w:rPr>
          <w:b w:val="0"/>
          <w:color w:val="365F91"/>
          <w:spacing w:val="10"/>
        </w:rPr>
        <w:t>Data</w:t>
      </w:r>
      <w:r>
        <w:rPr>
          <w:b w:val="0"/>
          <w:color w:val="365F91"/>
          <w:spacing w:val="52"/>
        </w:rPr>
        <w:t> </w:t>
      </w:r>
      <w:r>
        <w:rPr>
          <w:b w:val="0"/>
          <w:color w:val="365F91"/>
        </w:rPr>
        <w:t>Model</w:t>
      </w:r>
      <w:r>
        <w:rPr>
          <w:b w:val="0"/>
          <w:color w:val="365F91"/>
          <w:spacing w:val="50"/>
        </w:rPr>
        <w:t> </w:t>
      </w:r>
      <w:r>
        <w:rPr>
          <w:b w:val="0"/>
          <w:color w:val="365F91"/>
        </w:rPr>
        <w:t>&amp;</w:t>
      </w:r>
      <w:r>
        <w:rPr>
          <w:b w:val="0"/>
          <w:color w:val="365F91"/>
          <w:spacing w:val="44"/>
        </w:rPr>
        <w:t> </w:t>
      </w:r>
      <w:r>
        <w:rPr>
          <w:b w:val="0"/>
          <w:color w:val="365F91"/>
          <w:spacing w:val="-2"/>
        </w:rPr>
        <w:t>Elements</w:t>
      </w:r>
    </w:p>
    <w:p>
      <w:pPr>
        <w:pStyle w:val="BodyText"/>
        <w:spacing w:before="299"/>
        <w:rPr>
          <w:b w:val="0"/>
        </w:rPr>
      </w:pPr>
      <w:r>
        <w:rPr>
          <w:b w:val="0"/>
          <w:color w:val="365F91"/>
          <w:spacing w:val="9"/>
        </w:rPr>
        <w:t>RATA</w:t>
      </w:r>
      <w:r>
        <w:rPr>
          <w:b w:val="0"/>
          <w:color w:val="365F91"/>
          <w:spacing w:val="47"/>
        </w:rPr>
        <w:t> </w:t>
      </w:r>
      <w:r>
        <w:rPr>
          <w:b w:val="0"/>
          <w:color w:val="365F91"/>
        </w:rPr>
        <w:t>Data</w:t>
      </w:r>
      <w:r>
        <w:rPr>
          <w:b w:val="0"/>
          <w:color w:val="365F91"/>
          <w:spacing w:val="46"/>
        </w:rPr>
        <w:t> </w:t>
      </w:r>
      <w:r>
        <w:rPr>
          <w:b w:val="0"/>
          <w:color w:val="365F91"/>
        </w:rPr>
        <w:t>JSON</w:t>
      </w:r>
      <w:r>
        <w:rPr>
          <w:b w:val="0"/>
          <w:color w:val="365F91"/>
          <w:spacing w:val="56"/>
        </w:rPr>
        <w:t> </w:t>
      </w:r>
      <w:r>
        <w:rPr>
          <w:b w:val="0"/>
          <w:color w:val="365F91"/>
          <w:spacing w:val="-4"/>
        </w:rPr>
        <w:t>Model</w:t>
      </w:r>
    </w:p>
    <w:p>
      <w:pPr>
        <w:spacing w:before="290"/>
        <w:ind w:left="13" w:right="383" w:firstLine="0"/>
        <w:jc w:val="center"/>
        <w:rPr>
          <w:b w:val="0"/>
          <w:sz w:val="21"/>
        </w:rPr>
      </w:pPr>
      <w:bookmarkStart w:name="_bookmark77" w:id="125"/>
      <w:bookmarkEnd w:id="125"/>
      <w:r>
        <w:rPr/>
      </w:r>
      <w:r>
        <w:rPr>
          <w:b w:val="0"/>
          <w:sz w:val="21"/>
        </w:rPr>
        <w:t>Figure</w:t>
      </w:r>
      <w:r>
        <w:rPr>
          <w:b w:val="0"/>
          <w:spacing w:val="35"/>
          <w:sz w:val="21"/>
        </w:rPr>
        <w:t> </w:t>
      </w:r>
      <w:r>
        <w:rPr>
          <w:b w:val="0"/>
          <w:sz w:val="21"/>
        </w:rPr>
        <w:t>17:</w:t>
      </w:r>
      <w:r>
        <w:rPr>
          <w:b w:val="0"/>
          <w:spacing w:val="37"/>
          <w:sz w:val="21"/>
        </w:rPr>
        <w:t> </w:t>
      </w:r>
      <w:r>
        <w:rPr>
          <w:b w:val="0"/>
          <w:i/>
          <w:spacing w:val="12"/>
          <w:sz w:val="22"/>
        </w:rPr>
        <w:t>rataData</w:t>
      </w:r>
      <w:r>
        <w:rPr>
          <w:b w:val="0"/>
          <w:i/>
          <w:spacing w:val="38"/>
          <w:sz w:val="22"/>
        </w:rPr>
        <w:t> </w:t>
      </w:r>
      <w:r>
        <w:rPr>
          <w:b w:val="0"/>
          <w:spacing w:val="10"/>
          <w:sz w:val="21"/>
        </w:rPr>
        <w:t>JSON</w:t>
      </w:r>
      <w:r>
        <w:rPr>
          <w:b w:val="0"/>
          <w:spacing w:val="41"/>
          <w:sz w:val="21"/>
        </w:rPr>
        <w:t> </w:t>
      </w:r>
      <w:r>
        <w:rPr>
          <w:b w:val="0"/>
          <w:spacing w:val="8"/>
          <w:sz w:val="21"/>
        </w:rPr>
        <w:t>Elements</w:t>
      </w:r>
    </w:p>
    <w:p>
      <w:pPr>
        <w:pStyle w:val="BodyText"/>
        <w:spacing w:before="11"/>
        <w:ind w:left="0"/>
        <w:rPr>
          <w:b w:val="0"/>
          <w:sz w:val="7"/>
        </w:rPr>
      </w:pPr>
      <w:r>
        <w:rPr>
          <w:b w:val="0"/>
          <w:sz w:val="7"/>
        </w:rPr>
        <w:drawing>
          <wp:anchor distT="0" distB="0" distL="0" distR="0" allowOverlap="1" layoutInCell="1" locked="0" behindDoc="1" simplePos="0" relativeHeight="487596544">
            <wp:simplePos x="0" y="0"/>
            <wp:positionH relativeFrom="page">
              <wp:posOffset>1976438</wp:posOffset>
            </wp:positionH>
            <wp:positionV relativeFrom="paragraph">
              <wp:posOffset>77000</wp:posOffset>
            </wp:positionV>
            <wp:extent cx="3823765" cy="1724025"/>
            <wp:effectExtent l="0" t="0" r="0" b="0"/>
            <wp:wrapTopAndBottom/>
            <wp:docPr id="26" name="Image 26" descr="rata Data JSON Elements diagram "/>
            <wp:cNvGraphicFramePr>
              <a:graphicFrameLocks/>
            </wp:cNvGraphicFramePr>
            <a:graphic>
              <a:graphicData uri="http://schemas.openxmlformats.org/drawingml/2006/picture">
                <pic:pic>
                  <pic:nvPicPr>
                    <pic:cNvPr id="26" name="Image 26" descr="rata Data JSON Elements diagram "/>
                    <pic:cNvPicPr/>
                  </pic:nvPicPr>
                  <pic:blipFill>
                    <a:blip r:embed="rId27" cstate="print"/>
                    <a:stretch>
                      <a:fillRect/>
                    </a:stretch>
                  </pic:blipFill>
                  <pic:spPr>
                    <a:xfrm>
                      <a:off x="0" y="0"/>
                      <a:ext cx="3823765" cy="1724025"/>
                    </a:xfrm>
                    <a:prstGeom prst="rect">
                      <a:avLst/>
                    </a:prstGeom>
                  </pic:spPr>
                </pic:pic>
              </a:graphicData>
            </a:graphic>
          </wp:anchor>
        </w:drawing>
      </w:r>
    </w:p>
    <w:p>
      <w:pPr>
        <w:pStyle w:val="BodyText"/>
        <w:ind w:left="0"/>
        <w:rPr>
          <w:b w:val="0"/>
          <w:sz w:val="21"/>
        </w:rPr>
      </w:pPr>
    </w:p>
    <w:p>
      <w:pPr>
        <w:pStyle w:val="BodyText"/>
        <w:spacing w:before="71"/>
        <w:ind w:left="0"/>
        <w:rPr>
          <w:b w:val="0"/>
          <w:sz w:val="21"/>
        </w:rPr>
      </w:pPr>
    </w:p>
    <w:p>
      <w:pPr>
        <w:pStyle w:val="BodyText"/>
        <w:rPr>
          <w:b w:val="0"/>
        </w:rPr>
      </w:pPr>
      <w:r>
        <w:rPr>
          <w:b w:val="0"/>
          <w:color w:val="365F91"/>
          <w:spacing w:val="9"/>
        </w:rPr>
        <w:t>RATA</w:t>
      </w:r>
      <w:r>
        <w:rPr>
          <w:b w:val="0"/>
          <w:color w:val="365F91"/>
          <w:spacing w:val="47"/>
        </w:rPr>
        <w:t> </w:t>
      </w:r>
      <w:r>
        <w:rPr>
          <w:b w:val="0"/>
          <w:color w:val="365F91"/>
        </w:rPr>
        <w:t>Data</w:t>
      </w:r>
      <w:r>
        <w:rPr>
          <w:b w:val="0"/>
          <w:color w:val="365F91"/>
          <w:spacing w:val="46"/>
        </w:rPr>
        <w:t> </w:t>
      </w:r>
      <w:r>
        <w:rPr>
          <w:b w:val="0"/>
          <w:color w:val="365F91"/>
        </w:rPr>
        <w:t>JSON</w:t>
      </w:r>
      <w:r>
        <w:rPr>
          <w:b w:val="0"/>
          <w:color w:val="365F91"/>
          <w:spacing w:val="56"/>
        </w:rPr>
        <w:t> </w:t>
      </w:r>
      <w:r>
        <w:rPr>
          <w:b w:val="0"/>
          <w:color w:val="365F91"/>
          <w:spacing w:val="8"/>
        </w:rPr>
        <w:t>Elements</w:t>
      </w:r>
    </w:p>
    <w:p>
      <w:pPr>
        <w:pStyle w:val="BodyText"/>
        <w:spacing w:before="2"/>
        <w:ind w:left="0"/>
        <w:rPr>
          <w:b w:val="0"/>
        </w:rPr>
      </w:pPr>
    </w:p>
    <w:p>
      <w:pPr>
        <w:spacing w:line="290" w:lineRule="exact" w:before="1"/>
        <w:ind w:left="720" w:right="0" w:firstLine="0"/>
        <w:jc w:val="left"/>
        <w:rPr>
          <w:b w:val="0"/>
          <w:i/>
          <w:sz w:val="24"/>
        </w:rPr>
      </w:pPr>
      <w:r>
        <w:rPr>
          <w:b w:val="0"/>
          <w:spacing w:val="9"/>
          <w:sz w:val="24"/>
        </w:rPr>
        <w:t>Number</w:t>
      </w:r>
      <w:r>
        <w:rPr>
          <w:b w:val="0"/>
          <w:spacing w:val="51"/>
          <w:sz w:val="24"/>
        </w:rPr>
        <w:t> </w:t>
      </w:r>
      <w:r>
        <w:rPr>
          <w:b w:val="0"/>
          <w:sz w:val="24"/>
        </w:rPr>
        <w:t>of</w:t>
      </w:r>
      <w:r>
        <w:rPr>
          <w:b w:val="0"/>
          <w:spacing w:val="50"/>
          <w:sz w:val="24"/>
        </w:rPr>
        <w:t> </w:t>
      </w:r>
      <w:r>
        <w:rPr>
          <w:b w:val="0"/>
          <w:sz w:val="24"/>
        </w:rPr>
        <w:t>Load</w:t>
      </w:r>
      <w:r>
        <w:rPr>
          <w:b w:val="0"/>
          <w:spacing w:val="44"/>
          <w:sz w:val="24"/>
        </w:rPr>
        <w:t> </w:t>
      </w:r>
      <w:r>
        <w:rPr>
          <w:b w:val="0"/>
          <w:sz w:val="24"/>
        </w:rPr>
        <w:t>Levels</w:t>
      </w:r>
      <w:r>
        <w:rPr>
          <w:b w:val="0"/>
          <w:spacing w:val="40"/>
          <w:sz w:val="24"/>
        </w:rPr>
        <w:t> </w:t>
      </w:r>
      <w:r>
        <w:rPr>
          <w:b w:val="0"/>
          <w:i/>
          <w:spacing w:val="-2"/>
          <w:sz w:val="24"/>
        </w:rPr>
        <w:t>(numberOfLoadLevels)</w:t>
      </w:r>
    </w:p>
    <w:p>
      <w:pPr>
        <w:pStyle w:val="BodyText"/>
        <w:spacing w:line="244" w:lineRule="auto"/>
        <w:ind w:left="719" w:right="1152"/>
        <w:rPr>
          <w:b w:val="0"/>
        </w:rPr>
      </w:pPr>
      <w:r>
        <w:rPr>
          <w:b w:val="0"/>
        </w:rPr>
        <w:t>Report the number of operating</w:t>
      </w:r>
      <w:r>
        <w:rPr>
          <w:b w:val="0"/>
          <w:spacing w:val="-4"/>
        </w:rPr>
        <w:t> </w:t>
      </w:r>
      <w:r>
        <w:rPr>
          <w:b w:val="0"/>
        </w:rPr>
        <w:t>level</w:t>
      </w:r>
      <w:r>
        <w:rPr>
          <w:b w:val="0"/>
          <w:spacing w:val="-4"/>
        </w:rPr>
        <w:t> </w:t>
      </w:r>
      <w:r>
        <w:rPr>
          <w:b w:val="0"/>
        </w:rPr>
        <w:t>tests which</w:t>
      </w:r>
      <w:r>
        <w:rPr>
          <w:b w:val="0"/>
          <w:spacing w:val="-3"/>
        </w:rPr>
        <w:t> </w:t>
      </w:r>
      <w:r>
        <w:rPr>
          <w:b w:val="0"/>
        </w:rPr>
        <w:t>are required</w:t>
      </w:r>
      <w:r>
        <w:rPr>
          <w:b w:val="0"/>
          <w:spacing w:val="-3"/>
        </w:rPr>
        <w:t> </w:t>
      </w:r>
      <w:r>
        <w:rPr>
          <w:b w:val="0"/>
        </w:rPr>
        <w:t>for a</w:t>
      </w:r>
      <w:r>
        <w:rPr>
          <w:b w:val="0"/>
          <w:spacing w:val="-4"/>
        </w:rPr>
        <w:t> </w:t>
      </w:r>
      <w:r>
        <w:rPr>
          <w:b w:val="0"/>
        </w:rPr>
        <w:t>successful</w:t>
      </w:r>
      <w:r>
        <w:rPr>
          <w:b w:val="0"/>
          <w:spacing w:val="-4"/>
        </w:rPr>
        <w:t> </w:t>
      </w:r>
      <w:r>
        <w:rPr>
          <w:b w:val="0"/>
        </w:rPr>
        <w:t>RATA. For RATAs of</w:t>
      </w:r>
      <w:r>
        <w:rPr>
          <w:b w:val="0"/>
          <w:spacing w:val="-1"/>
        </w:rPr>
        <w:t> </w:t>
      </w:r>
      <w:r>
        <w:rPr>
          <w:b w:val="0"/>
        </w:rPr>
        <w:t>gas</w:t>
      </w:r>
      <w:r>
        <w:rPr>
          <w:b w:val="0"/>
          <w:spacing w:val="4"/>
        </w:rPr>
        <w:t> </w:t>
      </w:r>
      <w:r>
        <w:rPr>
          <w:b w:val="0"/>
        </w:rPr>
        <w:t>and</w:t>
      </w:r>
      <w:r>
        <w:rPr>
          <w:b w:val="0"/>
          <w:spacing w:val="8"/>
        </w:rPr>
        <w:t> </w:t>
      </w:r>
      <w:r>
        <w:rPr>
          <w:b w:val="0"/>
        </w:rPr>
        <w:t>moisture</w:t>
      </w:r>
      <w:r>
        <w:rPr>
          <w:b w:val="0"/>
          <w:spacing w:val="3"/>
        </w:rPr>
        <w:t> </w:t>
      </w:r>
      <w:r>
        <w:rPr>
          <w:b w:val="0"/>
        </w:rPr>
        <w:t>systems,</w:t>
      </w:r>
      <w:r>
        <w:rPr>
          <w:b w:val="0"/>
          <w:spacing w:val="3"/>
        </w:rPr>
        <w:t> </w:t>
      </w:r>
      <w:r>
        <w:rPr>
          <w:b w:val="0"/>
        </w:rPr>
        <w:t>report</w:t>
      </w:r>
      <w:r>
        <w:rPr>
          <w:b w:val="0"/>
          <w:spacing w:val="5"/>
        </w:rPr>
        <w:t> </w:t>
      </w:r>
      <w:r>
        <w:rPr>
          <w:b w:val="0"/>
        </w:rPr>
        <w:t>“1.”</w:t>
      </w:r>
      <w:r>
        <w:rPr>
          <w:b w:val="0"/>
          <w:spacing w:val="-1"/>
        </w:rPr>
        <w:t> </w:t>
      </w:r>
      <w:r>
        <w:rPr>
          <w:b w:val="0"/>
        </w:rPr>
        <w:t>For</w:t>
      </w:r>
      <w:r>
        <w:rPr>
          <w:b w:val="0"/>
          <w:spacing w:val="3"/>
        </w:rPr>
        <w:t> </w:t>
      </w:r>
      <w:r>
        <w:rPr>
          <w:b w:val="0"/>
        </w:rPr>
        <w:t>flow</w:t>
      </w:r>
      <w:r>
        <w:rPr>
          <w:b w:val="0"/>
          <w:spacing w:val="2"/>
        </w:rPr>
        <w:t> </w:t>
      </w:r>
      <w:r>
        <w:rPr>
          <w:b w:val="0"/>
        </w:rPr>
        <w:t>RATAs,</w:t>
      </w:r>
      <w:r>
        <w:rPr>
          <w:b w:val="0"/>
          <w:spacing w:val="3"/>
        </w:rPr>
        <w:t> </w:t>
      </w:r>
      <w:r>
        <w:rPr>
          <w:b w:val="0"/>
        </w:rPr>
        <w:t>report</w:t>
      </w:r>
      <w:r>
        <w:rPr>
          <w:b w:val="0"/>
          <w:spacing w:val="5"/>
        </w:rPr>
        <w:t> </w:t>
      </w:r>
      <w:r>
        <w:rPr>
          <w:b w:val="0"/>
        </w:rPr>
        <w:t>“1,”</w:t>
      </w:r>
      <w:r>
        <w:rPr>
          <w:b w:val="0"/>
          <w:spacing w:val="-1"/>
        </w:rPr>
        <w:t> </w:t>
      </w:r>
      <w:r>
        <w:rPr>
          <w:b w:val="0"/>
        </w:rPr>
        <w:t>“2,”</w:t>
      </w:r>
      <w:r>
        <w:rPr>
          <w:b w:val="0"/>
          <w:spacing w:val="-1"/>
        </w:rPr>
        <w:t> </w:t>
      </w:r>
      <w:r>
        <w:rPr>
          <w:b w:val="0"/>
        </w:rPr>
        <w:t>or</w:t>
      </w:r>
      <w:r>
        <w:rPr>
          <w:b w:val="0"/>
          <w:spacing w:val="2"/>
        </w:rPr>
        <w:t> </w:t>
      </w:r>
      <w:r>
        <w:rPr>
          <w:b w:val="0"/>
        </w:rPr>
        <w:t>“3,”</w:t>
      </w:r>
      <w:r>
        <w:rPr>
          <w:b w:val="0"/>
          <w:spacing w:val="-1"/>
        </w:rPr>
        <w:t> </w:t>
      </w:r>
      <w:r>
        <w:rPr>
          <w:b w:val="0"/>
        </w:rPr>
        <w:t>as</w:t>
      </w:r>
      <w:r>
        <w:rPr>
          <w:b w:val="0"/>
          <w:spacing w:val="4"/>
        </w:rPr>
        <w:t> </w:t>
      </w:r>
      <w:r>
        <w:rPr>
          <w:b w:val="0"/>
          <w:spacing w:val="-2"/>
        </w:rPr>
        <w:t>appropriate.</w:t>
      </w:r>
    </w:p>
    <w:p>
      <w:pPr>
        <w:spacing w:line="290" w:lineRule="exact" w:before="287"/>
        <w:ind w:left="720" w:right="0" w:firstLine="0"/>
        <w:jc w:val="left"/>
        <w:rPr>
          <w:b w:val="0"/>
          <w:sz w:val="24"/>
        </w:rPr>
      </w:pPr>
      <w:r>
        <w:rPr>
          <w:b w:val="0"/>
          <w:spacing w:val="10"/>
          <w:sz w:val="24"/>
        </w:rPr>
        <w:t>Relative</w:t>
      </w:r>
      <w:r>
        <w:rPr>
          <w:b w:val="0"/>
          <w:spacing w:val="32"/>
          <w:sz w:val="24"/>
        </w:rPr>
        <w:t> </w:t>
      </w:r>
      <w:r>
        <w:rPr>
          <w:b w:val="0"/>
          <w:spacing w:val="10"/>
          <w:sz w:val="24"/>
        </w:rPr>
        <w:t>Accuracy</w:t>
      </w:r>
      <w:r>
        <w:rPr>
          <w:b w:val="0"/>
          <w:spacing w:val="23"/>
          <w:sz w:val="24"/>
        </w:rPr>
        <w:t> </w:t>
      </w:r>
      <w:r>
        <w:rPr>
          <w:b w:val="0"/>
          <w:spacing w:val="-2"/>
          <w:sz w:val="24"/>
        </w:rPr>
        <w:t>(</w:t>
      </w:r>
      <w:r>
        <w:rPr>
          <w:b w:val="0"/>
          <w:i/>
          <w:spacing w:val="-2"/>
          <w:sz w:val="24"/>
        </w:rPr>
        <w:t>relativeAccuracy</w:t>
      </w:r>
      <w:r>
        <w:rPr>
          <w:b w:val="0"/>
          <w:spacing w:val="-2"/>
          <w:sz w:val="24"/>
        </w:rPr>
        <w:t>)</w:t>
      </w:r>
    </w:p>
    <w:p>
      <w:pPr>
        <w:pStyle w:val="BodyText"/>
        <w:ind w:right="1094"/>
        <w:rPr>
          <w:b w:val="0"/>
        </w:rPr>
      </w:pPr>
      <w:r>
        <w:rPr>
          <w:b w:val="0"/>
        </w:rPr>
        <w:t>Report the relative accuracy percentage, calculated</w:t>
      </w:r>
      <w:r>
        <w:rPr>
          <w:b w:val="0"/>
          <w:spacing w:val="-5"/>
        </w:rPr>
        <w:t> </w:t>
      </w:r>
      <w:r>
        <w:rPr>
          <w:b w:val="0"/>
        </w:rPr>
        <w:t>according</w:t>
      </w:r>
      <w:r>
        <w:rPr>
          <w:b w:val="0"/>
          <w:spacing w:val="-5"/>
        </w:rPr>
        <w:t> </w:t>
      </w:r>
      <w:r>
        <w:rPr>
          <w:b w:val="0"/>
        </w:rPr>
        <w:t>to</w:t>
      </w:r>
      <w:r>
        <w:rPr>
          <w:b w:val="0"/>
          <w:spacing w:val="-6"/>
        </w:rPr>
        <w:t> </w:t>
      </w:r>
      <w:r>
        <w:rPr>
          <w:b w:val="0"/>
        </w:rPr>
        <w:t>section</w:t>
      </w:r>
      <w:r>
        <w:rPr>
          <w:b w:val="0"/>
          <w:spacing w:val="-5"/>
        </w:rPr>
        <w:t> </w:t>
      </w:r>
      <w:r>
        <w:rPr>
          <w:b w:val="0"/>
        </w:rPr>
        <w:t>7.3</w:t>
      </w:r>
      <w:r>
        <w:rPr>
          <w:b w:val="0"/>
          <w:spacing w:val="-4"/>
        </w:rPr>
        <w:t> </w:t>
      </w:r>
      <w:r>
        <w:rPr>
          <w:b w:val="0"/>
        </w:rPr>
        <w:t>of</w:t>
      </w:r>
      <w:r>
        <w:rPr>
          <w:b w:val="0"/>
          <w:spacing w:val="-2"/>
        </w:rPr>
        <w:t> </w:t>
      </w:r>
      <w:r>
        <w:rPr>
          <w:b w:val="0"/>
        </w:rPr>
        <w:t>Part 75, Appendix A</w:t>
      </w:r>
      <w:r>
        <w:rPr>
          <w:b w:val="0"/>
          <w:spacing w:val="-1"/>
        </w:rPr>
        <w:t> </w:t>
      </w:r>
      <w:r>
        <w:rPr>
          <w:b w:val="0"/>
        </w:rPr>
        <w:t>or (for Hg</w:t>
      </w:r>
      <w:r>
        <w:rPr>
          <w:b w:val="0"/>
          <w:spacing w:val="-2"/>
        </w:rPr>
        <w:t> </w:t>
      </w:r>
      <w:r>
        <w:rPr>
          <w:b w:val="0"/>
        </w:rPr>
        <w:t>monitoring systems), according</w:t>
      </w:r>
      <w:r>
        <w:rPr>
          <w:b w:val="0"/>
          <w:spacing w:val="-2"/>
        </w:rPr>
        <w:t> </w:t>
      </w:r>
      <w:r>
        <w:rPr>
          <w:b w:val="0"/>
        </w:rPr>
        <w:t>to</w:t>
      </w:r>
      <w:r>
        <w:rPr>
          <w:b w:val="0"/>
          <w:spacing w:val="-3"/>
        </w:rPr>
        <w:t> </w:t>
      </w:r>
      <w:r>
        <w:rPr>
          <w:b w:val="0"/>
        </w:rPr>
        <w:t>section</w:t>
      </w:r>
      <w:r>
        <w:rPr>
          <w:b w:val="0"/>
          <w:spacing w:val="-2"/>
        </w:rPr>
        <w:t> </w:t>
      </w:r>
      <w:r>
        <w:rPr>
          <w:b w:val="0"/>
        </w:rPr>
        <w:t>4.1.1.5.2 of Appendix</w:t>
      </w:r>
      <w:r>
        <w:rPr>
          <w:b w:val="0"/>
          <w:spacing w:val="-2"/>
        </w:rPr>
        <w:t> </w:t>
      </w:r>
      <w:r>
        <w:rPr>
          <w:b w:val="0"/>
        </w:rPr>
        <w:t>A</w:t>
      </w:r>
      <w:r>
        <w:rPr>
          <w:b w:val="0"/>
          <w:spacing w:val="-1"/>
        </w:rPr>
        <w:t> </w:t>
      </w:r>
      <w:r>
        <w:rPr>
          <w:b w:val="0"/>
        </w:rPr>
        <w:t>to</w:t>
      </w:r>
      <w:r>
        <w:rPr>
          <w:b w:val="0"/>
          <w:spacing w:val="-3"/>
        </w:rPr>
        <w:t> </w:t>
      </w:r>
      <w:r>
        <w:rPr>
          <w:b w:val="0"/>
        </w:rPr>
        <w:t>40 CFR Part 63, Subpart UUUUU. For HCl</w:t>
      </w:r>
      <w:r>
        <w:rPr>
          <w:b w:val="0"/>
          <w:spacing w:val="-1"/>
        </w:rPr>
        <w:t> </w:t>
      </w:r>
      <w:r>
        <w:rPr>
          <w:b w:val="0"/>
        </w:rPr>
        <w:t>and HF monitoring systems calculate the relative accuracy percentage, on a ppm basis, according to section 12 of Performance Specification 2 (PS 2) in appendix B to part 60 (see Equations 2-3 through 2-6 of PS 2). For multi-level flow RATAs, report the highest relative accuracy percentage at all tested operating levels. Leave this field blank for a RATA that</w:t>
      </w:r>
      <w:r>
        <w:rPr>
          <w:b w:val="0"/>
          <w:spacing w:val="40"/>
        </w:rPr>
        <w:t> </w:t>
      </w:r>
      <w:r>
        <w:rPr>
          <w:b w:val="0"/>
        </w:rPr>
        <w:t>is aborted prior to completion, due to a problem with the monitoring system.</w:t>
      </w:r>
    </w:p>
    <w:p>
      <w:pPr>
        <w:spacing w:before="287"/>
        <w:ind w:left="720" w:right="0" w:firstLine="0"/>
        <w:jc w:val="left"/>
        <w:rPr>
          <w:b w:val="0"/>
          <w:i/>
          <w:sz w:val="24"/>
        </w:rPr>
      </w:pPr>
      <w:r>
        <w:rPr>
          <w:b w:val="0"/>
          <w:spacing w:val="9"/>
          <w:sz w:val="24"/>
        </w:rPr>
        <w:t>RATA</w:t>
      </w:r>
      <w:r>
        <w:rPr>
          <w:b w:val="0"/>
          <w:spacing w:val="38"/>
          <w:sz w:val="24"/>
        </w:rPr>
        <w:t> </w:t>
      </w:r>
      <w:r>
        <w:rPr>
          <w:b w:val="0"/>
          <w:spacing w:val="9"/>
          <w:sz w:val="24"/>
        </w:rPr>
        <w:t>Frequency</w:t>
      </w:r>
      <w:r>
        <w:rPr>
          <w:b w:val="0"/>
          <w:spacing w:val="43"/>
          <w:sz w:val="24"/>
        </w:rPr>
        <w:t> </w:t>
      </w:r>
      <w:r>
        <w:rPr>
          <w:b w:val="0"/>
          <w:sz w:val="24"/>
        </w:rPr>
        <w:t>Code</w:t>
      </w:r>
      <w:r>
        <w:rPr>
          <w:b w:val="0"/>
          <w:spacing w:val="31"/>
          <w:sz w:val="24"/>
        </w:rPr>
        <w:t> </w:t>
      </w:r>
      <w:r>
        <w:rPr>
          <w:b w:val="0"/>
          <w:i/>
          <w:spacing w:val="-2"/>
          <w:sz w:val="24"/>
        </w:rPr>
        <w:t>(rataFrequencyCode)</w:t>
      </w:r>
    </w:p>
    <w:p>
      <w:pPr>
        <w:pStyle w:val="BodyText"/>
        <w:spacing w:before="7"/>
        <w:ind w:right="1112"/>
        <w:rPr>
          <w:b w:val="0"/>
        </w:rPr>
      </w:pPr>
      <w:r>
        <w:rPr>
          <w:b w:val="0"/>
        </w:rPr>
        <w:t>For</w:t>
      </w:r>
      <w:r>
        <w:rPr>
          <w:b w:val="0"/>
          <w:spacing w:val="-1"/>
        </w:rPr>
        <w:t> </w:t>
      </w:r>
      <w:r>
        <w:rPr>
          <w:b w:val="0"/>
        </w:rPr>
        <w:t>year-round reporters,</w:t>
      </w:r>
      <w:r>
        <w:rPr>
          <w:b w:val="0"/>
          <w:spacing w:val="-1"/>
        </w:rPr>
        <w:t> </w:t>
      </w:r>
      <w:r>
        <w:rPr>
          <w:b w:val="0"/>
        </w:rPr>
        <w:t>report the</w:t>
      </w:r>
      <w:r>
        <w:rPr>
          <w:b w:val="0"/>
          <w:spacing w:val="-1"/>
        </w:rPr>
        <w:t> </w:t>
      </w:r>
      <w:r>
        <w:rPr>
          <w:b w:val="0"/>
        </w:rPr>
        <w:t>frequency</w:t>
      </w:r>
      <w:r>
        <w:rPr>
          <w:b w:val="0"/>
          <w:spacing w:val="-1"/>
        </w:rPr>
        <w:t> </w:t>
      </w:r>
      <w:r>
        <w:rPr>
          <w:b w:val="0"/>
        </w:rPr>
        <w:t>code</w:t>
      </w:r>
      <w:r>
        <w:rPr>
          <w:b w:val="0"/>
          <w:spacing w:val="-1"/>
        </w:rPr>
        <w:t> </w:t>
      </w:r>
      <w:r>
        <w:rPr>
          <w:b w:val="0"/>
        </w:rPr>
        <w:t>from</w:t>
      </w:r>
      <w:r>
        <w:rPr>
          <w:b w:val="0"/>
          <w:spacing w:val="-1"/>
        </w:rPr>
        <w:t> </w:t>
      </w:r>
      <w:r>
        <w:rPr>
          <w:b w:val="0"/>
        </w:rPr>
        <w:t>the</w:t>
      </w:r>
      <w:r>
        <w:rPr>
          <w:b w:val="0"/>
          <w:spacing w:val="-1"/>
        </w:rPr>
        <w:t> </w:t>
      </w:r>
      <w:r>
        <w:rPr>
          <w:b w:val="0"/>
        </w:rPr>
        <w:t>table</w:t>
      </w:r>
      <w:r>
        <w:rPr>
          <w:b w:val="0"/>
          <w:spacing w:val="-1"/>
        </w:rPr>
        <w:t> </w:t>
      </w:r>
      <w:r>
        <w:rPr>
          <w:b w:val="0"/>
        </w:rPr>
        <w:t>below</w:t>
      </w:r>
      <w:r>
        <w:rPr>
          <w:b w:val="0"/>
          <w:spacing w:val="-3"/>
        </w:rPr>
        <w:t> </w:t>
      </w:r>
      <w:r>
        <w:rPr>
          <w:b w:val="0"/>
        </w:rPr>
        <w:t>that identifies</w:t>
      </w:r>
      <w:r>
        <w:rPr>
          <w:b w:val="0"/>
          <w:spacing w:val="-1"/>
        </w:rPr>
        <w:t> </w:t>
      </w:r>
      <w:r>
        <w:rPr>
          <w:b w:val="0"/>
        </w:rPr>
        <w:t>when</w:t>
      </w:r>
      <w:r>
        <w:rPr>
          <w:b w:val="0"/>
          <w:spacing w:val="-7"/>
        </w:rPr>
        <w:t> </w:t>
      </w:r>
      <w:r>
        <w:rPr>
          <w:b w:val="0"/>
        </w:rPr>
        <w:t>a RATA</w:t>
      </w:r>
      <w:r>
        <w:rPr>
          <w:b w:val="0"/>
          <w:spacing w:val="-3"/>
        </w:rPr>
        <w:t> </w:t>
      </w:r>
      <w:r>
        <w:rPr>
          <w:b w:val="0"/>
        </w:rPr>
        <w:t>performed</w:t>
      </w:r>
      <w:r>
        <w:rPr>
          <w:b w:val="0"/>
          <w:spacing w:val="-4"/>
        </w:rPr>
        <w:t> </w:t>
      </w:r>
      <w:r>
        <w:rPr>
          <w:b w:val="0"/>
        </w:rPr>
        <w:t>for initial certification, recertification, or routine QA</w:t>
      </w:r>
      <w:r>
        <w:rPr>
          <w:b w:val="0"/>
          <w:spacing w:val="-3"/>
        </w:rPr>
        <w:t> </w:t>
      </w:r>
      <w:r>
        <w:rPr>
          <w:b w:val="0"/>
        </w:rPr>
        <w:t>expires and</w:t>
      </w:r>
      <w:r>
        <w:rPr>
          <w:b w:val="0"/>
          <w:spacing w:val="-4"/>
        </w:rPr>
        <w:t> </w:t>
      </w:r>
      <w:r>
        <w:rPr>
          <w:b w:val="0"/>
        </w:rPr>
        <w:t>the next test is due. For primary and redundant backup monitoring systems (except for Hg, HCl and HF CEMS and Hg sorbent trap monitoring systems), the test frequency is based on the relative accuracy percentage obtained, or, if necessary, on the alternative performance specification. If the test qualifies</w:t>
      </w:r>
      <w:r>
        <w:rPr>
          <w:b w:val="0"/>
          <w:spacing w:val="30"/>
        </w:rPr>
        <w:t> </w:t>
      </w:r>
      <w:r>
        <w:rPr>
          <w:b w:val="0"/>
        </w:rPr>
        <w:t>for a</w:t>
      </w:r>
      <w:r>
        <w:rPr>
          <w:b w:val="0"/>
          <w:spacing w:val="-1"/>
        </w:rPr>
        <w:t> </w:t>
      </w:r>
      <w:r>
        <w:rPr>
          <w:b w:val="0"/>
        </w:rPr>
        <w:t>reduced (i.e., annual) RATA frequency as provided in Part 75, Appendix B, Section 2.3.1.2, report 4QTRS. If the RATA passes but does not qualify for annual frequency, then the standard (semiannual) test frequency applies; in that case, report 2QTRS. If a single load flow RATA is conducted as the required semi-annual test, report ALTSL. For non-redundant backup systems, if the RATA passes, report 8QTRS. For ozone season-only reports, report OS. For Hg,</w:t>
      </w:r>
    </w:p>
    <w:p>
      <w:pPr>
        <w:pStyle w:val="BodyText"/>
        <w:spacing w:after="0"/>
        <w:rPr>
          <w:b w:val="0"/>
        </w:rPr>
        <w:sectPr>
          <w:pgSz w:w="12240" w:h="15840"/>
          <w:pgMar w:header="759" w:footer="721" w:top="1060" w:bottom="920" w:left="720" w:right="360"/>
        </w:sectPr>
      </w:pPr>
    </w:p>
    <w:p>
      <w:pPr>
        <w:pStyle w:val="BodyText"/>
        <w:spacing w:line="472" w:lineRule="auto" w:before="90"/>
        <w:ind w:right="1982"/>
        <w:rPr>
          <w:b w:val="0"/>
        </w:rPr>
      </w:pPr>
      <w:r>
        <w:rPr>
          <w:b w:val="0"/>
        </w:rPr>
        <w:t>HCl, and HF</w:t>
      </w:r>
      <w:r>
        <w:rPr>
          <w:b w:val="0"/>
          <w:spacing w:val="-4"/>
        </w:rPr>
        <w:t> </w:t>
      </w:r>
      <w:r>
        <w:rPr>
          <w:b w:val="0"/>
        </w:rPr>
        <w:t>CEMS</w:t>
      </w:r>
      <w:r>
        <w:rPr>
          <w:b w:val="0"/>
          <w:spacing w:val="-2"/>
        </w:rPr>
        <w:t> </w:t>
      </w:r>
      <w:r>
        <w:rPr>
          <w:b w:val="0"/>
        </w:rPr>
        <w:t>and</w:t>
      </w:r>
      <w:r>
        <w:rPr>
          <w:b w:val="0"/>
          <w:spacing w:val="-6"/>
        </w:rPr>
        <w:t> </w:t>
      </w:r>
      <w:r>
        <w:rPr>
          <w:b w:val="0"/>
        </w:rPr>
        <w:t>Hg</w:t>
      </w:r>
      <w:r>
        <w:rPr>
          <w:b w:val="0"/>
          <w:spacing w:val="-6"/>
        </w:rPr>
        <w:t> </w:t>
      </w:r>
      <w:r>
        <w:rPr>
          <w:b w:val="0"/>
        </w:rPr>
        <w:t>sorbent trap</w:t>
      </w:r>
      <w:r>
        <w:rPr>
          <w:b w:val="0"/>
          <w:spacing w:val="-6"/>
        </w:rPr>
        <w:t> </w:t>
      </w:r>
      <w:r>
        <w:rPr>
          <w:b w:val="0"/>
        </w:rPr>
        <w:t>primary monitoring systems, report 4QTRS. Leave this field blank if the RATA failed.</w:t>
      </w:r>
    </w:p>
    <w:p>
      <w:pPr>
        <w:spacing w:before="15"/>
        <w:ind w:left="21" w:right="383" w:firstLine="0"/>
        <w:jc w:val="center"/>
        <w:rPr>
          <w:b w:val="0"/>
          <w:sz w:val="21"/>
        </w:rPr>
      </w:pPr>
      <w:bookmarkStart w:name="_bookmark78" w:id="126"/>
      <w:bookmarkEnd w:id="126"/>
      <w:r>
        <w:rPr/>
      </w:r>
      <w:r>
        <w:rPr>
          <w:b w:val="0"/>
          <w:spacing w:val="10"/>
          <w:sz w:val="21"/>
        </w:rPr>
        <w:t>Table</w:t>
      </w:r>
      <w:r>
        <w:rPr>
          <w:b w:val="0"/>
          <w:spacing w:val="64"/>
          <w:sz w:val="21"/>
        </w:rPr>
        <w:t> </w:t>
      </w:r>
      <w:r>
        <w:rPr>
          <w:b w:val="0"/>
          <w:sz w:val="21"/>
        </w:rPr>
        <w:t>15:</w:t>
      </w:r>
      <w:r>
        <w:rPr>
          <w:b w:val="0"/>
          <w:spacing w:val="67"/>
          <w:sz w:val="21"/>
        </w:rPr>
        <w:t> </w:t>
      </w:r>
      <w:r>
        <w:rPr>
          <w:b w:val="0"/>
          <w:spacing w:val="10"/>
          <w:sz w:val="21"/>
        </w:rPr>
        <w:t>RATA</w:t>
      </w:r>
      <w:r>
        <w:rPr>
          <w:b w:val="0"/>
          <w:spacing w:val="59"/>
          <w:sz w:val="21"/>
        </w:rPr>
        <w:t> </w:t>
      </w:r>
      <w:r>
        <w:rPr>
          <w:b w:val="0"/>
          <w:sz w:val="21"/>
        </w:rPr>
        <w:t>Frequency</w:t>
      </w:r>
      <w:r>
        <w:rPr>
          <w:b w:val="0"/>
          <w:spacing w:val="63"/>
          <w:sz w:val="21"/>
        </w:rPr>
        <w:t> </w:t>
      </w:r>
      <w:r>
        <w:rPr>
          <w:b w:val="0"/>
          <w:sz w:val="21"/>
        </w:rPr>
        <w:t>Codes</w:t>
      </w:r>
      <w:r>
        <w:rPr>
          <w:b w:val="0"/>
          <w:spacing w:val="62"/>
          <w:sz w:val="21"/>
        </w:rPr>
        <w:t> </w:t>
      </w:r>
      <w:r>
        <w:rPr>
          <w:b w:val="0"/>
          <w:sz w:val="21"/>
        </w:rPr>
        <w:t>and</w:t>
      </w:r>
      <w:r>
        <w:rPr>
          <w:b w:val="0"/>
          <w:spacing w:val="56"/>
          <w:sz w:val="21"/>
        </w:rPr>
        <w:t> </w:t>
      </w:r>
      <w:r>
        <w:rPr>
          <w:b w:val="0"/>
          <w:spacing w:val="8"/>
          <w:sz w:val="21"/>
        </w:rPr>
        <w:t>Descriptions</w:t>
      </w:r>
    </w:p>
    <w:p>
      <w:pPr>
        <w:pStyle w:val="BodyText"/>
        <w:spacing w:before="1"/>
        <w:ind w:left="0"/>
        <w:rPr>
          <w:b w:val="0"/>
          <w:sz w:val="11"/>
        </w:rPr>
      </w:pPr>
    </w:p>
    <w:tbl>
      <w:tblPr>
        <w:tblW w:w="0" w:type="auto"/>
        <w:jc w:val="left"/>
        <w:tblInd w:w="1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6768"/>
      </w:tblGrid>
      <w:tr>
        <w:trPr>
          <w:trHeight w:val="405" w:hRule="atLeast"/>
        </w:trPr>
        <w:tc>
          <w:tcPr>
            <w:tcW w:w="1440" w:type="dxa"/>
            <w:shd w:val="clear" w:color="auto" w:fill="E4E4E4"/>
          </w:tcPr>
          <w:p>
            <w:pPr>
              <w:pStyle w:val="TableParagraph"/>
              <w:spacing w:before="62"/>
              <w:ind w:left="472"/>
              <w:rPr>
                <w:b w:val="0"/>
                <w:sz w:val="21"/>
              </w:rPr>
            </w:pPr>
            <w:r>
              <w:rPr>
                <w:b w:val="0"/>
                <w:spacing w:val="-4"/>
                <w:sz w:val="21"/>
              </w:rPr>
              <w:t>Code</w:t>
            </w:r>
          </w:p>
        </w:tc>
        <w:tc>
          <w:tcPr>
            <w:tcW w:w="6768" w:type="dxa"/>
            <w:shd w:val="clear" w:color="auto" w:fill="E4E4E4"/>
          </w:tcPr>
          <w:p>
            <w:pPr>
              <w:pStyle w:val="TableParagraph"/>
              <w:spacing w:before="62"/>
              <w:ind w:left="3"/>
              <w:jc w:val="center"/>
              <w:rPr>
                <w:b w:val="0"/>
                <w:sz w:val="21"/>
              </w:rPr>
            </w:pPr>
            <w:r>
              <w:rPr>
                <w:b w:val="0"/>
                <w:spacing w:val="8"/>
                <w:sz w:val="21"/>
              </w:rPr>
              <w:t>Description</w:t>
            </w:r>
          </w:p>
        </w:tc>
      </w:tr>
      <w:tr>
        <w:trPr>
          <w:trHeight w:val="404" w:hRule="atLeast"/>
        </w:trPr>
        <w:tc>
          <w:tcPr>
            <w:tcW w:w="1440" w:type="dxa"/>
          </w:tcPr>
          <w:p>
            <w:pPr>
              <w:pStyle w:val="TableParagraph"/>
              <w:rPr>
                <w:b w:val="0"/>
                <w:sz w:val="21"/>
              </w:rPr>
            </w:pPr>
            <w:r>
              <w:rPr>
                <w:b w:val="0"/>
                <w:spacing w:val="-2"/>
                <w:sz w:val="21"/>
              </w:rPr>
              <w:t>2QTRS</w:t>
            </w:r>
          </w:p>
        </w:tc>
        <w:tc>
          <w:tcPr>
            <w:tcW w:w="6768" w:type="dxa"/>
          </w:tcPr>
          <w:p>
            <w:pPr>
              <w:pStyle w:val="TableParagraph"/>
              <w:rPr>
                <w:b w:val="0"/>
                <w:sz w:val="21"/>
              </w:rPr>
            </w:pPr>
            <w:r>
              <w:rPr>
                <w:b w:val="0"/>
                <w:sz w:val="21"/>
              </w:rPr>
              <w:t>Two</w:t>
            </w:r>
            <w:r>
              <w:rPr>
                <w:b w:val="0"/>
                <w:spacing w:val="3"/>
                <w:sz w:val="21"/>
              </w:rPr>
              <w:t> </w:t>
            </w:r>
            <w:r>
              <w:rPr>
                <w:b w:val="0"/>
                <w:sz w:val="21"/>
              </w:rPr>
              <w:t>QA</w:t>
            </w:r>
            <w:r>
              <w:rPr>
                <w:b w:val="0"/>
                <w:spacing w:val="22"/>
                <w:sz w:val="21"/>
              </w:rPr>
              <w:t> </w:t>
            </w:r>
            <w:r>
              <w:rPr>
                <w:b w:val="0"/>
                <w:sz w:val="21"/>
              </w:rPr>
              <w:t>Operating</w:t>
            </w:r>
            <w:r>
              <w:rPr>
                <w:b w:val="0"/>
                <w:spacing w:val="33"/>
                <w:sz w:val="21"/>
              </w:rPr>
              <w:t> </w:t>
            </w:r>
            <w:r>
              <w:rPr>
                <w:b w:val="0"/>
                <w:spacing w:val="-2"/>
                <w:sz w:val="21"/>
              </w:rPr>
              <w:t>Quarters</w:t>
            </w:r>
          </w:p>
        </w:tc>
      </w:tr>
      <w:tr>
        <w:trPr>
          <w:trHeight w:val="405" w:hRule="atLeast"/>
        </w:trPr>
        <w:tc>
          <w:tcPr>
            <w:tcW w:w="1440" w:type="dxa"/>
          </w:tcPr>
          <w:p>
            <w:pPr>
              <w:pStyle w:val="TableParagraph"/>
              <w:rPr>
                <w:b w:val="0"/>
                <w:sz w:val="21"/>
              </w:rPr>
            </w:pPr>
            <w:r>
              <w:rPr>
                <w:b w:val="0"/>
                <w:spacing w:val="-2"/>
                <w:sz w:val="21"/>
              </w:rPr>
              <w:t>4QTRS</w:t>
            </w:r>
          </w:p>
        </w:tc>
        <w:tc>
          <w:tcPr>
            <w:tcW w:w="6768" w:type="dxa"/>
          </w:tcPr>
          <w:p>
            <w:pPr>
              <w:pStyle w:val="TableParagraph"/>
              <w:rPr>
                <w:b w:val="0"/>
                <w:sz w:val="21"/>
              </w:rPr>
            </w:pPr>
            <w:r>
              <w:rPr>
                <w:b w:val="0"/>
                <w:sz w:val="21"/>
              </w:rPr>
              <w:t>Four</w:t>
            </w:r>
            <w:r>
              <w:rPr>
                <w:b w:val="0"/>
                <w:spacing w:val="25"/>
                <w:sz w:val="21"/>
              </w:rPr>
              <w:t> </w:t>
            </w:r>
            <w:r>
              <w:rPr>
                <w:b w:val="0"/>
                <w:sz w:val="21"/>
              </w:rPr>
              <w:t>QA</w:t>
            </w:r>
            <w:r>
              <w:rPr>
                <w:b w:val="0"/>
                <w:spacing w:val="14"/>
                <w:sz w:val="21"/>
              </w:rPr>
              <w:t> </w:t>
            </w:r>
            <w:r>
              <w:rPr>
                <w:b w:val="0"/>
                <w:sz w:val="21"/>
              </w:rPr>
              <w:t>Operating</w:t>
            </w:r>
            <w:r>
              <w:rPr>
                <w:b w:val="0"/>
                <w:spacing w:val="11"/>
                <w:sz w:val="21"/>
              </w:rPr>
              <w:t> </w:t>
            </w:r>
            <w:r>
              <w:rPr>
                <w:b w:val="0"/>
                <w:spacing w:val="-2"/>
                <w:sz w:val="21"/>
              </w:rPr>
              <w:t>Quarters</w:t>
            </w:r>
          </w:p>
        </w:tc>
      </w:tr>
      <w:tr>
        <w:trPr>
          <w:trHeight w:val="416" w:hRule="atLeast"/>
        </w:trPr>
        <w:tc>
          <w:tcPr>
            <w:tcW w:w="1440" w:type="dxa"/>
          </w:tcPr>
          <w:p>
            <w:pPr>
              <w:pStyle w:val="TableParagraph"/>
              <w:rPr>
                <w:b w:val="0"/>
                <w:sz w:val="21"/>
              </w:rPr>
            </w:pPr>
            <w:r>
              <w:rPr>
                <w:b w:val="0"/>
                <w:spacing w:val="-2"/>
                <w:sz w:val="21"/>
              </w:rPr>
              <w:t>8QTRS</w:t>
            </w:r>
          </w:p>
        </w:tc>
        <w:tc>
          <w:tcPr>
            <w:tcW w:w="6768" w:type="dxa"/>
          </w:tcPr>
          <w:p>
            <w:pPr>
              <w:pStyle w:val="TableParagraph"/>
              <w:rPr>
                <w:b w:val="0"/>
                <w:sz w:val="21"/>
              </w:rPr>
            </w:pPr>
            <w:r>
              <w:rPr>
                <w:b w:val="0"/>
                <w:sz w:val="21"/>
              </w:rPr>
              <w:t>Eight</w:t>
            </w:r>
            <w:r>
              <w:rPr>
                <w:b w:val="0"/>
                <w:spacing w:val="20"/>
                <w:sz w:val="21"/>
              </w:rPr>
              <w:t> </w:t>
            </w:r>
            <w:r>
              <w:rPr>
                <w:b w:val="0"/>
                <w:sz w:val="21"/>
              </w:rPr>
              <w:t>Calendar</w:t>
            </w:r>
            <w:r>
              <w:rPr>
                <w:b w:val="0"/>
                <w:spacing w:val="17"/>
                <w:sz w:val="21"/>
              </w:rPr>
              <w:t> </w:t>
            </w:r>
            <w:r>
              <w:rPr>
                <w:b w:val="0"/>
                <w:sz w:val="21"/>
              </w:rPr>
              <w:t>Quarters</w:t>
            </w:r>
            <w:r>
              <w:rPr>
                <w:b w:val="0"/>
                <w:spacing w:val="20"/>
                <w:sz w:val="21"/>
              </w:rPr>
              <w:t> </w:t>
            </w:r>
            <w:r>
              <w:rPr>
                <w:b w:val="0"/>
                <w:sz w:val="21"/>
              </w:rPr>
              <w:t>(applies</w:t>
            </w:r>
            <w:r>
              <w:rPr>
                <w:b w:val="0"/>
                <w:spacing w:val="33"/>
                <w:sz w:val="21"/>
              </w:rPr>
              <w:t> </w:t>
            </w:r>
            <w:r>
              <w:rPr>
                <w:b w:val="0"/>
                <w:sz w:val="21"/>
              </w:rPr>
              <w:t>to non-redundant</w:t>
            </w:r>
            <w:r>
              <w:rPr>
                <w:b w:val="0"/>
                <w:spacing w:val="61"/>
                <w:sz w:val="21"/>
              </w:rPr>
              <w:t> </w:t>
            </w:r>
            <w:r>
              <w:rPr>
                <w:b w:val="0"/>
                <w:sz w:val="21"/>
              </w:rPr>
              <w:t>backup</w:t>
            </w:r>
            <w:r>
              <w:rPr>
                <w:b w:val="0"/>
                <w:spacing w:val="28"/>
                <w:sz w:val="21"/>
              </w:rPr>
              <w:t> </w:t>
            </w:r>
            <w:r>
              <w:rPr>
                <w:b w:val="0"/>
                <w:sz w:val="21"/>
              </w:rPr>
              <w:t>systems</w:t>
            </w:r>
            <w:r>
              <w:rPr>
                <w:b w:val="0"/>
                <w:spacing w:val="20"/>
                <w:sz w:val="21"/>
              </w:rPr>
              <w:t> </w:t>
            </w:r>
            <w:r>
              <w:rPr>
                <w:b w:val="0"/>
                <w:spacing w:val="-2"/>
                <w:sz w:val="21"/>
              </w:rPr>
              <w:t>only)</w:t>
            </w:r>
          </w:p>
        </w:tc>
      </w:tr>
      <w:tr>
        <w:trPr>
          <w:trHeight w:val="405" w:hRule="atLeast"/>
        </w:trPr>
        <w:tc>
          <w:tcPr>
            <w:tcW w:w="1440" w:type="dxa"/>
          </w:tcPr>
          <w:p>
            <w:pPr>
              <w:pStyle w:val="TableParagraph"/>
              <w:spacing w:before="62"/>
              <w:rPr>
                <w:b w:val="0"/>
                <w:sz w:val="21"/>
              </w:rPr>
            </w:pPr>
            <w:r>
              <w:rPr>
                <w:b w:val="0"/>
                <w:spacing w:val="-2"/>
                <w:sz w:val="21"/>
              </w:rPr>
              <w:t>ALTSL</w:t>
            </w:r>
          </w:p>
        </w:tc>
        <w:tc>
          <w:tcPr>
            <w:tcW w:w="6768" w:type="dxa"/>
          </w:tcPr>
          <w:p>
            <w:pPr>
              <w:pStyle w:val="TableParagraph"/>
              <w:spacing w:before="62"/>
              <w:rPr>
                <w:b w:val="0"/>
                <w:sz w:val="21"/>
              </w:rPr>
            </w:pPr>
            <w:r>
              <w:rPr>
                <w:b w:val="0"/>
                <w:sz w:val="21"/>
              </w:rPr>
              <w:t>Alternating</w:t>
            </w:r>
            <w:r>
              <w:rPr>
                <w:b w:val="0"/>
                <w:spacing w:val="26"/>
                <w:sz w:val="21"/>
              </w:rPr>
              <w:t> </w:t>
            </w:r>
            <w:r>
              <w:rPr>
                <w:b w:val="0"/>
                <w:sz w:val="21"/>
              </w:rPr>
              <w:t>Single</w:t>
            </w:r>
            <w:r>
              <w:rPr>
                <w:b w:val="0"/>
                <w:spacing w:val="33"/>
                <w:sz w:val="21"/>
              </w:rPr>
              <w:t> </w:t>
            </w:r>
            <w:r>
              <w:rPr>
                <w:b w:val="0"/>
                <w:sz w:val="21"/>
              </w:rPr>
              <w:t>Load</w:t>
            </w:r>
            <w:r>
              <w:rPr>
                <w:b w:val="0"/>
                <w:spacing w:val="1"/>
                <w:sz w:val="21"/>
              </w:rPr>
              <w:t> </w:t>
            </w:r>
            <w:r>
              <w:rPr>
                <w:b w:val="0"/>
                <w:sz w:val="21"/>
              </w:rPr>
              <w:t>RATA</w:t>
            </w:r>
            <w:r>
              <w:rPr>
                <w:b w:val="0"/>
                <w:spacing w:val="17"/>
                <w:sz w:val="21"/>
              </w:rPr>
              <w:t> </w:t>
            </w:r>
            <w:r>
              <w:rPr>
                <w:b w:val="0"/>
                <w:sz w:val="21"/>
              </w:rPr>
              <w:t>for</w:t>
            </w:r>
            <w:r>
              <w:rPr>
                <w:b w:val="0"/>
                <w:spacing w:val="16"/>
                <w:sz w:val="21"/>
              </w:rPr>
              <w:t> </w:t>
            </w:r>
            <w:r>
              <w:rPr>
                <w:b w:val="0"/>
                <w:spacing w:val="-4"/>
                <w:sz w:val="21"/>
              </w:rPr>
              <w:t>Flow</w:t>
            </w:r>
          </w:p>
        </w:tc>
      </w:tr>
      <w:tr>
        <w:trPr>
          <w:trHeight w:val="404" w:hRule="atLeast"/>
        </w:trPr>
        <w:tc>
          <w:tcPr>
            <w:tcW w:w="1440" w:type="dxa"/>
          </w:tcPr>
          <w:p>
            <w:pPr>
              <w:pStyle w:val="TableParagraph"/>
              <w:rPr>
                <w:b w:val="0"/>
                <w:sz w:val="21"/>
              </w:rPr>
            </w:pPr>
            <w:r>
              <w:rPr>
                <w:b w:val="0"/>
                <w:spacing w:val="-5"/>
                <w:sz w:val="21"/>
              </w:rPr>
              <w:t>OS</w:t>
            </w:r>
          </w:p>
        </w:tc>
        <w:tc>
          <w:tcPr>
            <w:tcW w:w="6768" w:type="dxa"/>
          </w:tcPr>
          <w:p>
            <w:pPr>
              <w:pStyle w:val="TableParagraph"/>
              <w:rPr>
                <w:b w:val="0"/>
                <w:sz w:val="21"/>
              </w:rPr>
            </w:pPr>
            <w:r>
              <w:rPr>
                <w:b w:val="0"/>
                <w:sz w:val="21"/>
              </w:rPr>
              <w:t>Ozone</w:t>
            </w:r>
            <w:r>
              <w:rPr>
                <w:b w:val="0"/>
                <w:spacing w:val="27"/>
                <w:sz w:val="21"/>
              </w:rPr>
              <w:t> </w:t>
            </w:r>
            <w:r>
              <w:rPr>
                <w:b w:val="0"/>
                <w:sz w:val="21"/>
              </w:rPr>
              <w:t>Season-</w:t>
            </w:r>
            <w:r>
              <w:rPr>
                <w:b w:val="0"/>
                <w:spacing w:val="-4"/>
                <w:sz w:val="21"/>
              </w:rPr>
              <w:t>Only</w:t>
            </w:r>
          </w:p>
        </w:tc>
      </w:tr>
    </w:tbl>
    <w:p>
      <w:pPr>
        <w:pStyle w:val="BodyText"/>
        <w:ind w:left="0"/>
        <w:rPr>
          <w:b w:val="0"/>
          <w:sz w:val="21"/>
        </w:rPr>
      </w:pPr>
    </w:p>
    <w:p>
      <w:pPr>
        <w:pStyle w:val="BodyText"/>
        <w:spacing w:before="74"/>
        <w:ind w:left="0"/>
        <w:rPr>
          <w:b w:val="0"/>
          <w:sz w:val="21"/>
        </w:rPr>
      </w:pPr>
    </w:p>
    <w:p>
      <w:pPr>
        <w:spacing w:line="290" w:lineRule="exact" w:before="0"/>
        <w:ind w:left="720" w:right="0" w:firstLine="0"/>
        <w:jc w:val="left"/>
        <w:rPr>
          <w:b w:val="0"/>
          <w:i/>
          <w:sz w:val="24"/>
        </w:rPr>
      </w:pPr>
      <w:r>
        <w:rPr>
          <w:b w:val="0"/>
          <w:spacing w:val="9"/>
          <w:sz w:val="24"/>
        </w:rPr>
        <w:t>Overall</w:t>
      </w:r>
      <w:r>
        <w:rPr>
          <w:b w:val="0"/>
          <w:spacing w:val="30"/>
          <w:sz w:val="24"/>
        </w:rPr>
        <w:t> </w:t>
      </w:r>
      <w:r>
        <w:rPr>
          <w:b w:val="0"/>
          <w:sz w:val="24"/>
        </w:rPr>
        <w:t>Bias</w:t>
      </w:r>
      <w:r>
        <w:rPr>
          <w:b w:val="0"/>
          <w:spacing w:val="42"/>
          <w:sz w:val="24"/>
        </w:rPr>
        <w:t> </w:t>
      </w:r>
      <w:r>
        <w:rPr>
          <w:b w:val="0"/>
          <w:spacing w:val="10"/>
          <w:sz w:val="24"/>
        </w:rPr>
        <w:t>Adjustment</w:t>
      </w:r>
      <w:r>
        <w:rPr>
          <w:b w:val="0"/>
          <w:spacing w:val="43"/>
          <w:sz w:val="24"/>
        </w:rPr>
        <w:t> </w:t>
      </w:r>
      <w:r>
        <w:rPr>
          <w:b w:val="0"/>
          <w:spacing w:val="9"/>
          <w:sz w:val="24"/>
        </w:rPr>
        <w:t>Factor</w:t>
      </w:r>
      <w:r>
        <w:rPr>
          <w:b w:val="0"/>
          <w:spacing w:val="28"/>
          <w:sz w:val="24"/>
        </w:rPr>
        <w:t> </w:t>
      </w:r>
      <w:r>
        <w:rPr>
          <w:b w:val="0"/>
          <w:i/>
          <w:spacing w:val="-2"/>
          <w:sz w:val="24"/>
        </w:rPr>
        <w:t>(overallBiasAdjustmentFactor)</w:t>
      </w:r>
    </w:p>
    <w:p>
      <w:pPr>
        <w:pStyle w:val="BodyText"/>
        <w:ind w:right="1014"/>
        <w:rPr>
          <w:b w:val="0"/>
        </w:rPr>
      </w:pPr>
      <w:r>
        <w:rPr>
          <w:b w:val="0"/>
        </w:rPr>
        <w:t>Report the overall</w:t>
      </w:r>
      <w:r>
        <w:rPr>
          <w:b w:val="0"/>
          <w:spacing w:val="-4"/>
        </w:rPr>
        <w:t> </w:t>
      </w:r>
      <w:r>
        <w:rPr>
          <w:b w:val="0"/>
        </w:rPr>
        <w:t>bias adjustment factor (BAF) for the system determined</w:t>
      </w:r>
      <w:r>
        <w:rPr>
          <w:b w:val="0"/>
          <w:spacing w:val="-3"/>
        </w:rPr>
        <w:t> </w:t>
      </w:r>
      <w:r>
        <w:rPr>
          <w:b w:val="0"/>
        </w:rPr>
        <w:t>from the RATA</w:t>
      </w:r>
      <w:r>
        <w:rPr>
          <w:b w:val="0"/>
          <w:spacing w:val="-2"/>
        </w:rPr>
        <w:t> </w:t>
      </w:r>
      <w:r>
        <w:rPr>
          <w:b w:val="0"/>
        </w:rPr>
        <w:t>data. For the RATA of a moisture, Hg, HCl, HF, CO</w:t>
      </w:r>
      <w:r>
        <w:rPr>
          <w:b w:val="0"/>
          <w:vertAlign w:val="subscript"/>
        </w:rPr>
        <w:t>2</w:t>
      </w:r>
      <w:r>
        <w:rPr>
          <w:b w:val="0"/>
          <w:vertAlign w:val="baseline"/>
        </w:rPr>
        <w:t>, or O</w:t>
      </w:r>
      <w:r>
        <w:rPr>
          <w:b w:val="0"/>
          <w:vertAlign w:val="subscript"/>
        </w:rPr>
        <w:t>2</w:t>
      </w:r>
      <w:r>
        <w:rPr>
          <w:b w:val="0"/>
          <w:vertAlign w:val="baseline"/>
        </w:rPr>
        <w:t> monitoring system, the BAF will always be </w:t>
      </w:r>
      <w:r>
        <w:rPr>
          <w:b w:val="0"/>
          <w:spacing w:val="-2"/>
          <w:vertAlign w:val="baseline"/>
        </w:rPr>
        <w:t>1.000.</w:t>
      </w:r>
    </w:p>
    <w:p>
      <w:pPr>
        <w:pStyle w:val="BodyText"/>
        <w:spacing w:before="2"/>
        <w:ind w:left="0"/>
        <w:rPr>
          <w:b w:val="0"/>
        </w:rPr>
      </w:pPr>
    </w:p>
    <w:p>
      <w:pPr>
        <w:pStyle w:val="BodyText"/>
        <w:ind w:right="1014"/>
        <w:rPr>
          <w:b w:val="0"/>
        </w:rPr>
      </w:pPr>
      <w:r>
        <w:rPr>
          <w:b w:val="0"/>
        </w:rPr>
        <w:t>For a single-level RATA, report the BAF calculated at the tested operating level. For a multi-level flow</w:t>
      </w:r>
      <w:r>
        <w:rPr>
          <w:b w:val="0"/>
          <w:spacing w:val="-1"/>
        </w:rPr>
        <w:t> </w:t>
      </w:r>
      <w:r>
        <w:rPr>
          <w:b w:val="0"/>
        </w:rPr>
        <w:t>RATA, report 1.000</w:t>
      </w:r>
      <w:r>
        <w:rPr>
          <w:b w:val="0"/>
          <w:spacing w:val="-3"/>
        </w:rPr>
        <w:t> </w:t>
      </w:r>
      <w:r>
        <w:rPr>
          <w:b w:val="0"/>
        </w:rPr>
        <w:t>only if</w:t>
      </w:r>
      <w:r>
        <w:rPr>
          <w:b w:val="0"/>
          <w:spacing w:val="-1"/>
        </w:rPr>
        <w:t> </w:t>
      </w:r>
      <w:r>
        <w:rPr>
          <w:b w:val="0"/>
        </w:rPr>
        <w:t>the bias test is passed</w:t>
      </w:r>
      <w:r>
        <w:rPr>
          <w:b w:val="0"/>
          <w:spacing w:val="-5"/>
        </w:rPr>
        <w:t> </w:t>
      </w:r>
      <w:r>
        <w:rPr>
          <w:b w:val="0"/>
        </w:rPr>
        <w:t>(i.e., the BAF</w:t>
      </w:r>
      <w:r>
        <w:rPr>
          <w:b w:val="0"/>
          <w:spacing w:val="-3"/>
        </w:rPr>
        <w:t> </w:t>
      </w:r>
      <w:r>
        <w:rPr>
          <w:b w:val="0"/>
        </w:rPr>
        <w:t>was calculated</w:t>
      </w:r>
      <w:r>
        <w:rPr>
          <w:b w:val="0"/>
          <w:spacing w:val="-5"/>
        </w:rPr>
        <w:t> </w:t>
      </w:r>
      <w:r>
        <w:rPr>
          <w:b w:val="0"/>
        </w:rPr>
        <w:t>as 1.000)</w:t>
      </w:r>
      <w:r>
        <w:rPr>
          <w:b w:val="0"/>
          <w:spacing w:val="-1"/>
        </w:rPr>
        <w:t> </w:t>
      </w:r>
      <w:r>
        <w:rPr>
          <w:b w:val="0"/>
        </w:rPr>
        <w:t>at all normal operating levels. (A unit or stack may have one or two operating levels designated as normal in the MONITORING LOAD DATA record.) If the bias test failed at any normal operating level, report the higher of the BAFs that were calculated at the two most frequently used operating levels, as designated in the MONITORING LOAD DATA record. (See Section 6.5.2.1(d) and Section 7.6.5(c) of Appendix A to Part 75.)</w:t>
      </w:r>
    </w:p>
    <w:p>
      <w:pPr>
        <w:pStyle w:val="BodyText"/>
        <w:spacing w:before="289"/>
        <w:rPr>
          <w:b w:val="0"/>
        </w:rPr>
      </w:pPr>
      <w:r>
        <w:rPr>
          <w:b w:val="0"/>
        </w:rPr>
        <w:t>Leave this</w:t>
      </w:r>
      <w:r>
        <w:rPr>
          <w:b w:val="0"/>
          <w:spacing w:val="2"/>
        </w:rPr>
        <w:t> </w:t>
      </w:r>
      <w:r>
        <w:rPr>
          <w:b w:val="0"/>
        </w:rPr>
        <w:t>field</w:t>
      </w:r>
      <w:r>
        <w:rPr>
          <w:b w:val="0"/>
          <w:spacing w:val="-5"/>
        </w:rPr>
        <w:t> </w:t>
      </w:r>
      <w:r>
        <w:rPr>
          <w:b w:val="0"/>
        </w:rPr>
        <w:t>blank</w:t>
      </w:r>
      <w:r>
        <w:rPr>
          <w:b w:val="0"/>
          <w:spacing w:val="12"/>
        </w:rPr>
        <w:t> </w:t>
      </w:r>
      <w:r>
        <w:rPr>
          <w:b w:val="0"/>
        </w:rPr>
        <w:t>if the RATA</w:t>
      </w:r>
      <w:r>
        <w:rPr>
          <w:b w:val="0"/>
          <w:spacing w:val="-3"/>
        </w:rPr>
        <w:t> </w:t>
      </w:r>
      <w:r>
        <w:rPr>
          <w:b w:val="0"/>
          <w:spacing w:val="-2"/>
        </w:rPr>
        <w:t>failed.</w:t>
      </w:r>
    </w:p>
    <w:p>
      <w:pPr>
        <w:pStyle w:val="BodyText"/>
        <w:spacing w:after="0"/>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5.5 RATA Summary Data Model &amp; Elements" w:id="127"/>
      <w:bookmarkEnd w:id="127"/>
      <w:r>
        <w:rPr/>
      </w:r>
      <w:bookmarkStart w:name="_bookmark79" w:id="128"/>
      <w:bookmarkEnd w:id="128"/>
      <w:r>
        <w:rPr/>
      </w:r>
      <w:r>
        <w:rPr>
          <w:b w:val="0"/>
          <w:color w:val="365F91"/>
        </w:rPr>
        <w:t>RATA</w:t>
      </w:r>
      <w:r>
        <w:rPr>
          <w:b w:val="0"/>
          <w:color w:val="365F91"/>
          <w:spacing w:val="62"/>
        </w:rPr>
        <w:t> </w:t>
      </w:r>
      <w:r>
        <w:rPr>
          <w:b w:val="0"/>
          <w:color w:val="365F91"/>
        </w:rPr>
        <w:t>Summary</w:t>
      </w:r>
      <w:r>
        <w:rPr>
          <w:b w:val="0"/>
          <w:color w:val="365F91"/>
          <w:spacing w:val="59"/>
        </w:rPr>
        <w:t> </w:t>
      </w:r>
      <w:r>
        <w:rPr>
          <w:b w:val="0"/>
          <w:color w:val="365F91"/>
          <w:spacing w:val="10"/>
        </w:rPr>
        <w:t>Data</w:t>
      </w:r>
      <w:r>
        <w:rPr>
          <w:b w:val="0"/>
          <w:color w:val="365F91"/>
          <w:spacing w:val="66"/>
        </w:rPr>
        <w:t> </w:t>
      </w:r>
      <w:r>
        <w:rPr>
          <w:b w:val="0"/>
          <w:color w:val="365F91"/>
        </w:rPr>
        <w:t>Model</w:t>
      </w:r>
      <w:r>
        <w:rPr>
          <w:b w:val="0"/>
          <w:color w:val="365F91"/>
          <w:spacing w:val="60"/>
        </w:rPr>
        <w:t> </w:t>
      </w:r>
      <w:r>
        <w:rPr>
          <w:b w:val="0"/>
          <w:color w:val="365F91"/>
        </w:rPr>
        <w:t>&amp;</w:t>
      </w:r>
      <w:r>
        <w:rPr>
          <w:b w:val="0"/>
          <w:color w:val="365F91"/>
          <w:spacing w:val="55"/>
        </w:rPr>
        <w:t> </w:t>
      </w:r>
      <w:r>
        <w:rPr>
          <w:b w:val="0"/>
          <w:color w:val="365F91"/>
          <w:spacing w:val="-2"/>
        </w:rPr>
        <w:t>Elements</w:t>
      </w:r>
    </w:p>
    <w:p>
      <w:pPr>
        <w:pStyle w:val="BodyText"/>
        <w:spacing w:before="299"/>
        <w:rPr>
          <w:b w:val="0"/>
        </w:rPr>
      </w:pPr>
      <w:r>
        <w:rPr>
          <w:b w:val="0"/>
          <w:color w:val="365F91"/>
          <w:spacing w:val="9"/>
        </w:rPr>
        <w:t>RATA</w:t>
      </w:r>
      <w:r>
        <w:rPr>
          <w:b w:val="0"/>
          <w:color w:val="365F91"/>
          <w:spacing w:val="43"/>
        </w:rPr>
        <w:t> </w:t>
      </w:r>
      <w:r>
        <w:rPr>
          <w:b w:val="0"/>
          <w:color w:val="365F91"/>
          <w:spacing w:val="9"/>
        </w:rPr>
        <w:t>Summary</w:t>
      </w:r>
      <w:r>
        <w:rPr>
          <w:b w:val="0"/>
          <w:color w:val="365F91"/>
          <w:spacing w:val="49"/>
        </w:rPr>
        <w:t> </w:t>
      </w:r>
      <w:r>
        <w:rPr>
          <w:b w:val="0"/>
          <w:color w:val="365F91"/>
        </w:rPr>
        <w:t>Data</w:t>
      </w:r>
      <w:r>
        <w:rPr>
          <w:b w:val="0"/>
          <w:color w:val="365F91"/>
          <w:spacing w:val="40"/>
        </w:rPr>
        <w:t> </w:t>
      </w:r>
      <w:r>
        <w:rPr>
          <w:b w:val="0"/>
          <w:color w:val="365F91"/>
        </w:rPr>
        <w:t>JSON</w:t>
      </w:r>
      <w:r>
        <w:rPr>
          <w:b w:val="0"/>
          <w:color w:val="365F91"/>
          <w:spacing w:val="51"/>
        </w:rPr>
        <w:t> </w:t>
      </w:r>
      <w:r>
        <w:rPr>
          <w:b w:val="0"/>
          <w:color w:val="365F91"/>
          <w:spacing w:val="-4"/>
        </w:rPr>
        <w:t>Model</w:t>
      </w:r>
    </w:p>
    <w:p>
      <w:pPr>
        <w:spacing w:before="278"/>
        <w:ind w:left="1" w:right="383" w:firstLine="0"/>
        <w:jc w:val="center"/>
        <w:rPr>
          <w:b w:val="0"/>
          <w:sz w:val="21"/>
        </w:rPr>
      </w:pPr>
      <w:bookmarkStart w:name="_bookmark80" w:id="129"/>
      <w:bookmarkEnd w:id="129"/>
      <w:r>
        <w:rPr/>
      </w:r>
      <w:r>
        <w:rPr>
          <w:b w:val="0"/>
          <w:sz w:val="21"/>
        </w:rPr>
        <w:t>Figure</w:t>
      </w:r>
      <w:r>
        <w:rPr>
          <w:b w:val="0"/>
          <w:spacing w:val="33"/>
          <w:sz w:val="21"/>
        </w:rPr>
        <w:t> </w:t>
      </w:r>
      <w:r>
        <w:rPr>
          <w:b w:val="0"/>
          <w:sz w:val="21"/>
        </w:rPr>
        <w:t>18:</w:t>
      </w:r>
      <w:r>
        <w:rPr>
          <w:b w:val="0"/>
          <w:spacing w:val="35"/>
          <w:sz w:val="21"/>
        </w:rPr>
        <w:t> </w:t>
      </w:r>
      <w:r>
        <w:rPr>
          <w:b w:val="0"/>
          <w:i/>
          <w:spacing w:val="11"/>
          <w:sz w:val="22"/>
        </w:rPr>
        <w:t>rataSummaryData</w:t>
      </w:r>
      <w:r>
        <w:rPr>
          <w:b w:val="0"/>
          <w:i/>
          <w:spacing w:val="36"/>
          <w:sz w:val="22"/>
        </w:rPr>
        <w:t> </w:t>
      </w:r>
      <w:r>
        <w:rPr>
          <w:b w:val="0"/>
          <w:spacing w:val="10"/>
          <w:sz w:val="21"/>
        </w:rPr>
        <w:t>JSON</w:t>
      </w:r>
      <w:r>
        <w:rPr>
          <w:b w:val="0"/>
          <w:spacing w:val="39"/>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97056">
            <wp:simplePos x="0" y="0"/>
            <wp:positionH relativeFrom="page">
              <wp:posOffset>2236471</wp:posOffset>
            </wp:positionH>
            <wp:positionV relativeFrom="paragraph">
              <wp:posOffset>84236</wp:posOffset>
            </wp:positionV>
            <wp:extent cx="3298981" cy="6769512"/>
            <wp:effectExtent l="0" t="0" r="0" b="0"/>
            <wp:wrapTopAndBottom/>
            <wp:docPr id="27" name="Image 27" descr="rata Summary Data JSON Elements diagram "/>
            <wp:cNvGraphicFramePr>
              <a:graphicFrameLocks/>
            </wp:cNvGraphicFramePr>
            <a:graphic>
              <a:graphicData uri="http://schemas.openxmlformats.org/drawingml/2006/picture">
                <pic:pic>
                  <pic:nvPicPr>
                    <pic:cNvPr id="27" name="Image 27" descr="rata Summary Data JSON Elements diagram "/>
                    <pic:cNvPicPr/>
                  </pic:nvPicPr>
                  <pic:blipFill>
                    <a:blip r:embed="rId28" cstate="print"/>
                    <a:stretch>
                      <a:fillRect/>
                    </a:stretch>
                  </pic:blipFill>
                  <pic:spPr>
                    <a:xfrm>
                      <a:off x="0" y="0"/>
                      <a:ext cx="3298981" cy="6769512"/>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90"/>
        <w:rPr>
          <w:b w:val="0"/>
        </w:rPr>
      </w:pPr>
      <w:r>
        <w:rPr>
          <w:b w:val="0"/>
          <w:color w:val="365F91"/>
          <w:spacing w:val="9"/>
        </w:rPr>
        <w:t>RATA</w:t>
      </w:r>
      <w:r>
        <w:rPr>
          <w:b w:val="0"/>
          <w:color w:val="365F91"/>
          <w:spacing w:val="43"/>
        </w:rPr>
        <w:t> </w:t>
      </w:r>
      <w:r>
        <w:rPr>
          <w:b w:val="0"/>
          <w:color w:val="365F91"/>
        </w:rPr>
        <w:t>Data</w:t>
      </w:r>
      <w:r>
        <w:rPr>
          <w:b w:val="0"/>
          <w:color w:val="365F91"/>
          <w:spacing w:val="40"/>
        </w:rPr>
        <w:t> </w:t>
      </w:r>
      <w:r>
        <w:rPr>
          <w:b w:val="0"/>
          <w:color w:val="365F91"/>
          <w:spacing w:val="9"/>
        </w:rPr>
        <w:t>Summary</w:t>
      </w:r>
      <w:r>
        <w:rPr>
          <w:b w:val="0"/>
          <w:color w:val="365F91"/>
          <w:spacing w:val="49"/>
        </w:rPr>
        <w:t> </w:t>
      </w:r>
      <w:r>
        <w:rPr>
          <w:b w:val="0"/>
          <w:color w:val="365F91"/>
        </w:rPr>
        <w:t>JSON</w:t>
      </w:r>
      <w:r>
        <w:rPr>
          <w:b w:val="0"/>
          <w:color w:val="365F91"/>
          <w:spacing w:val="51"/>
        </w:rPr>
        <w:t> </w:t>
      </w:r>
      <w:r>
        <w:rPr>
          <w:b w:val="0"/>
          <w:color w:val="365F91"/>
          <w:spacing w:val="8"/>
        </w:rPr>
        <w:t>Elements</w:t>
      </w:r>
    </w:p>
    <w:p>
      <w:pPr>
        <w:spacing w:before="284"/>
        <w:ind w:left="720" w:right="0" w:firstLine="0"/>
        <w:jc w:val="left"/>
        <w:rPr>
          <w:b w:val="0"/>
          <w:i/>
          <w:sz w:val="24"/>
        </w:rPr>
      </w:pPr>
      <w:r>
        <w:rPr>
          <w:b w:val="0"/>
          <w:sz w:val="24"/>
        </w:rPr>
        <w:t>Operating</w:t>
      </w:r>
      <w:r>
        <w:rPr>
          <w:b w:val="0"/>
          <w:spacing w:val="63"/>
          <w:sz w:val="24"/>
        </w:rPr>
        <w:t> </w:t>
      </w:r>
      <w:r>
        <w:rPr>
          <w:b w:val="0"/>
          <w:spacing w:val="9"/>
          <w:sz w:val="24"/>
        </w:rPr>
        <w:t>Level</w:t>
      </w:r>
      <w:r>
        <w:rPr>
          <w:b w:val="0"/>
          <w:spacing w:val="61"/>
          <w:sz w:val="24"/>
        </w:rPr>
        <w:t> </w:t>
      </w:r>
      <w:r>
        <w:rPr>
          <w:b w:val="0"/>
          <w:sz w:val="24"/>
        </w:rPr>
        <w:t>Code</w:t>
      </w:r>
      <w:r>
        <w:rPr>
          <w:b w:val="0"/>
          <w:spacing w:val="55"/>
          <w:sz w:val="24"/>
        </w:rPr>
        <w:t> </w:t>
      </w:r>
      <w:r>
        <w:rPr>
          <w:b w:val="0"/>
          <w:i/>
          <w:spacing w:val="-2"/>
          <w:sz w:val="24"/>
        </w:rPr>
        <w:t>(operatingLevelCode)</w:t>
      </w:r>
    </w:p>
    <w:p>
      <w:pPr>
        <w:pStyle w:val="BodyText"/>
        <w:spacing w:line="235" w:lineRule="auto" w:before="11"/>
        <w:ind w:right="1152"/>
        <w:rPr>
          <w:b w:val="0"/>
        </w:rPr>
      </w:pPr>
      <w:r>
        <w:rPr>
          <w:b w:val="0"/>
        </w:rPr>
        <w:t>Report the</w:t>
      </w:r>
      <w:r>
        <w:rPr>
          <w:b w:val="0"/>
          <w:spacing w:val="-1"/>
        </w:rPr>
        <w:t> </w:t>
      </w:r>
      <w:r>
        <w:rPr>
          <w:b w:val="0"/>
        </w:rPr>
        <w:t>appropriate</w:t>
      </w:r>
      <w:r>
        <w:rPr>
          <w:b w:val="0"/>
          <w:spacing w:val="-1"/>
        </w:rPr>
        <w:t> </w:t>
      </w:r>
      <w:r>
        <w:rPr>
          <w:b w:val="0"/>
        </w:rPr>
        <w:t>operating level</w:t>
      </w:r>
      <w:r>
        <w:rPr>
          <w:b w:val="0"/>
          <w:spacing w:val="-7"/>
        </w:rPr>
        <w:t> </w:t>
      </w:r>
      <w:r>
        <w:rPr>
          <w:b w:val="0"/>
        </w:rPr>
        <w:t>code</w:t>
      </w:r>
      <w:r>
        <w:rPr>
          <w:b w:val="0"/>
          <w:spacing w:val="-1"/>
        </w:rPr>
        <w:t> </w:t>
      </w:r>
      <w:r>
        <w:rPr>
          <w:b w:val="0"/>
        </w:rPr>
        <w:t>for</w:t>
      </w:r>
      <w:r>
        <w:rPr>
          <w:b w:val="0"/>
          <w:spacing w:val="-1"/>
        </w:rPr>
        <w:t> </w:t>
      </w:r>
      <w:r>
        <w:rPr>
          <w:b w:val="0"/>
        </w:rPr>
        <w:t>the</w:t>
      </w:r>
      <w:r>
        <w:rPr>
          <w:b w:val="0"/>
          <w:spacing w:val="-1"/>
        </w:rPr>
        <w:t> </w:t>
      </w:r>
      <w:r>
        <w:rPr>
          <w:b w:val="0"/>
        </w:rPr>
        <w:t>set of</w:t>
      </w:r>
      <w:r>
        <w:rPr>
          <w:b w:val="0"/>
          <w:spacing w:val="-1"/>
        </w:rPr>
        <w:t> </w:t>
      </w:r>
      <w:r>
        <w:rPr>
          <w:b w:val="0"/>
        </w:rPr>
        <w:t>runs summarized</w:t>
      </w:r>
      <w:r>
        <w:rPr>
          <w:b w:val="0"/>
          <w:spacing w:val="-6"/>
        </w:rPr>
        <w:t> </w:t>
      </w:r>
      <w:r>
        <w:rPr>
          <w:b w:val="0"/>
        </w:rPr>
        <w:t>by</w:t>
      </w:r>
      <w:r>
        <w:rPr>
          <w:b w:val="0"/>
          <w:spacing w:val="-1"/>
        </w:rPr>
        <w:t> </w:t>
      </w:r>
      <w:r>
        <w:rPr>
          <w:b w:val="0"/>
        </w:rPr>
        <w:t>this RATA summary record, as shown in the table below.</w:t>
      </w:r>
    </w:p>
    <w:p>
      <w:pPr>
        <w:pStyle w:val="BodyText"/>
        <w:spacing w:before="9"/>
        <w:ind w:left="0"/>
        <w:rPr>
          <w:b w:val="0"/>
        </w:rPr>
      </w:pPr>
    </w:p>
    <w:p>
      <w:pPr>
        <w:spacing w:before="0"/>
        <w:ind w:left="9" w:right="383" w:firstLine="0"/>
        <w:jc w:val="center"/>
        <w:rPr>
          <w:b w:val="0"/>
          <w:sz w:val="21"/>
        </w:rPr>
      </w:pPr>
      <w:bookmarkStart w:name="_bookmark81" w:id="130"/>
      <w:bookmarkEnd w:id="130"/>
      <w:r>
        <w:rPr/>
      </w:r>
      <w:r>
        <w:rPr>
          <w:b w:val="0"/>
          <w:spacing w:val="10"/>
          <w:sz w:val="21"/>
        </w:rPr>
        <w:t>Table</w:t>
      </w:r>
      <w:r>
        <w:rPr>
          <w:b w:val="0"/>
          <w:spacing w:val="48"/>
          <w:sz w:val="21"/>
        </w:rPr>
        <w:t> </w:t>
      </w:r>
      <w:r>
        <w:rPr>
          <w:b w:val="0"/>
          <w:sz w:val="21"/>
        </w:rPr>
        <w:t>16:</w:t>
      </w:r>
      <w:r>
        <w:rPr>
          <w:b w:val="0"/>
          <w:spacing w:val="51"/>
          <w:sz w:val="21"/>
        </w:rPr>
        <w:t> </w:t>
      </w:r>
      <w:r>
        <w:rPr>
          <w:b w:val="0"/>
          <w:spacing w:val="10"/>
          <w:sz w:val="21"/>
        </w:rPr>
        <w:t>RATA</w:t>
      </w:r>
      <w:r>
        <w:rPr>
          <w:b w:val="0"/>
          <w:spacing w:val="45"/>
          <w:sz w:val="21"/>
        </w:rPr>
        <w:t> </w:t>
      </w:r>
      <w:r>
        <w:rPr>
          <w:b w:val="0"/>
          <w:spacing w:val="10"/>
          <w:sz w:val="21"/>
        </w:rPr>
        <w:t>Operating</w:t>
      </w:r>
      <w:r>
        <w:rPr>
          <w:b w:val="0"/>
          <w:spacing w:val="41"/>
          <w:sz w:val="21"/>
        </w:rPr>
        <w:t> </w:t>
      </w:r>
      <w:r>
        <w:rPr>
          <w:b w:val="0"/>
          <w:spacing w:val="11"/>
          <w:sz w:val="21"/>
        </w:rPr>
        <w:t>Level</w:t>
      </w:r>
      <w:r>
        <w:rPr>
          <w:b w:val="0"/>
          <w:spacing w:val="47"/>
          <w:sz w:val="21"/>
        </w:rPr>
        <w:t> </w:t>
      </w:r>
      <w:r>
        <w:rPr>
          <w:b w:val="0"/>
          <w:sz w:val="21"/>
        </w:rPr>
        <w:t>Codes</w:t>
      </w:r>
      <w:r>
        <w:rPr>
          <w:b w:val="0"/>
          <w:spacing w:val="47"/>
          <w:sz w:val="21"/>
        </w:rPr>
        <w:t> </w:t>
      </w:r>
      <w:r>
        <w:rPr>
          <w:b w:val="0"/>
          <w:sz w:val="21"/>
        </w:rPr>
        <w:t>and</w:t>
      </w:r>
      <w:r>
        <w:rPr>
          <w:b w:val="0"/>
          <w:spacing w:val="42"/>
          <w:sz w:val="21"/>
        </w:rPr>
        <w:t> </w:t>
      </w:r>
      <w:r>
        <w:rPr>
          <w:b w:val="0"/>
          <w:spacing w:val="8"/>
          <w:sz w:val="21"/>
        </w:rPr>
        <w:t>Descriptions</w:t>
      </w:r>
    </w:p>
    <w:p>
      <w:pPr>
        <w:pStyle w:val="BodyText"/>
        <w:spacing w:before="1"/>
        <w:ind w:left="0"/>
        <w:rPr>
          <w:b w:val="0"/>
          <w:sz w:val="10"/>
        </w:rPr>
      </w:pPr>
    </w:p>
    <w:tbl>
      <w:tblPr>
        <w:tblW w:w="0" w:type="auto"/>
        <w:jc w:val="left"/>
        <w:tblInd w:w="30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0"/>
        <w:gridCol w:w="3516"/>
      </w:tblGrid>
      <w:tr>
        <w:trPr>
          <w:trHeight w:val="417" w:hRule="atLeast"/>
        </w:trPr>
        <w:tc>
          <w:tcPr>
            <w:tcW w:w="1260" w:type="dxa"/>
            <w:shd w:val="clear" w:color="auto" w:fill="E4E4E4"/>
          </w:tcPr>
          <w:p>
            <w:pPr>
              <w:pStyle w:val="TableParagraph"/>
              <w:ind w:left="388"/>
              <w:rPr>
                <w:b w:val="0"/>
                <w:sz w:val="21"/>
              </w:rPr>
            </w:pPr>
            <w:r>
              <w:rPr>
                <w:b w:val="0"/>
                <w:spacing w:val="-4"/>
                <w:sz w:val="21"/>
              </w:rPr>
              <w:t>Code</w:t>
            </w:r>
          </w:p>
        </w:tc>
        <w:tc>
          <w:tcPr>
            <w:tcW w:w="3516" w:type="dxa"/>
            <w:shd w:val="clear" w:color="auto" w:fill="E4E4E4"/>
          </w:tcPr>
          <w:p>
            <w:pPr>
              <w:pStyle w:val="TableParagraph"/>
              <w:ind w:left="15"/>
              <w:jc w:val="center"/>
              <w:rPr>
                <w:b w:val="0"/>
                <w:sz w:val="21"/>
              </w:rPr>
            </w:pPr>
            <w:r>
              <w:rPr>
                <w:b w:val="0"/>
                <w:spacing w:val="8"/>
                <w:sz w:val="21"/>
              </w:rPr>
              <w:t>Description</w:t>
            </w:r>
          </w:p>
        </w:tc>
      </w:tr>
      <w:tr>
        <w:trPr>
          <w:trHeight w:val="405" w:hRule="atLeast"/>
        </w:trPr>
        <w:tc>
          <w:tcPr>
            <w:tcW w:w="1260" w:type="dxa"/>
          </w:tcPr>
          <w:p>
            <w:pPr>
              <w:pStyle w:val="TableParagraph"/>
              <w:rPr>
                <w:b w:val="0"/>
                <w:sz w:val="21"/>
              </w:rPr>
            </w:pPr>
            <w:r>
              <w:rPr>
                <w:b w:val="0"/>
                <w:spacing w:val="-10"/>
                <w:sz w:val="21"/>
              </w:rPr>
              <w:t>L</w:t>
            </w:r>
          </w:p>
        </w:tc>
        <w:tc>
          <w:tcPr>
            <w:tcW w:w="3516" w:type="dxa"/>
          </w:tcPr>
          <w:p>
            <w:pPr>
              <w:pStyle w:val="TableParagraph"/>
              <w:rPr>
                <w:b w:val="0"/>
                <w:sz w:val="21"/>
              </w:rPr>
            </w:pPr>
            <w:r>
              <w:rPr>
                <w:b w:val="0"/>
                <w:spacing w:val="-5"/>
                <w:sz w:val="21"/>
              </w:rPr>
              <w:t>Low</w:t>
            </w:r>
          </w:p>
        </w:tc>
      </w:tr>
      <w:tr>
        <w:trPr>
          <w:trHeight w:val="404" w:hRule="atLeast"/>
        </w:trPr>
        <w:tc>
          <w:tcPr>
            <w:tcW w:w="1260" w:type="dxa"/>
          </w:tcPr>
          <w:p>
            <w:pPr>
              <w:pStyle w:val="TableParagraph"/>
              <w:rPr>
                <w:b w:val="0"/>
                <w:sz w:val="21"/>
              </w:rPr>
            </w:pPr>
            <w:r>
              <w:rPr>
                <w:b w:val="0"/>
                <w:spacing w:val="-10"/>
                <w:sz w:val="21"/>
              </w:rPr>
              <w:t>M</w:t>
            </w:r>
          </w:p>
        </w:tc>
        <w:tc>
          <w:tcPr>
            <w:tcW w:w="3516" w:type="dxa"/>
          </w:tcPr>
          <w:p>
            <w:pPr>
              <w:pStyle w:val="TableParagraph"/>
              <w:rPr>
                <w:b w:val="0"/>
                <w:sz w:val="21"/>
              </w:rPr>
            </w:pPr>
            <w:r>
              <w:rPr>
                <w:b w:val="0"/>
                <w:spacing w:val="-5"/>
                <w:sz w:val="21"/>
              </w:rPr>
              <w:t>Mid</w:t>
            </w:r>
          </w:p>
        </w:tc>
      </w:tr>
      <w:tr>
        <w:trPr>
          <w:trHeight w:val="405" w:hRule="atLeast"/>
        </w:trPr>
        <w:tc>
          <w:tcPr>
            <w:tcW w:w="1260" w:type="dxa"/>
          </w:tcPr>
          <w:p>
            <w:pPr>
              <w:pStyle w:val="TableParagraph"/>
              <w:rPr>
                <w:b w:val="0"/>
                <w:sz w:val="21"/>
              </w:rPr>
            </w:pPr>
            <w:r>
              <w:rPr>
                <w:b w:val="0"/>
                <w:spacing w:val="-10"/>
                <w:sz w:val="21"/>
              </w:rPr>
              <w:t>H</w:t>
            </w:r>
          </w:p>
        </w:tc>
        <w:tc>
          <w:tcPr>
            <w:tcW w:w="3516" w:type="dxa"/>
          </w:tcPr>
          <w:p>
            <w:pPr>
              <w:pStyle w:val="TableParagraph"/>
              <w:rPr>
                <w:b w:val="0"/>
                <w:sz w:val="21"/>
              </w:rPr>
            </w:pPr>
            <w:r>
              <w:rPr>
                <w:b w:val="0"/>
                <w:spacing w:val="-4"/>
                <w:sz w:val="21"/>
              </w:rPr>
              <w:t>High</w:t>
            </w:r>
          </w:p>
        </w:tc>
      </w:tr>
      <w:tr>
        <w:trPr>
          <w:trHeight w:val="405" w:hRule="atLeast"/>
        </w:trPr>
        <w:tc>
          <w:tcPr>
            <w:tcW w:w="1260" w:type="dxa"/>
          </w:tcPr>
          <w:p>
            <w:pPr>
              <w:pStyle w:val="TableParagraph"/>
              <w:rPr>
                <w:b w:val="0"/>
                <w:sz w:val="21"/>
              </w:rPr>
            </w:pPr>
            <w:r>
              <w:rPr>
                <w:b w:val="0"/>
                <w:spacing w:val="-10"/>
                <w:sz w:val="21"/>
              </w:rPr>
              <w:t>N</w:t>
            </w:r>
          </w:p>
        </w:tc>
        <w:tc>
          <w:tcPr>
            <w:tcW w:w="3516" w:type="dxa"/>
          </w:tcPr>
          <w:p>
            <w:pPr>
              <w:pStyle w:val="TableParagraph"/>
              <w:rPr>
                <w:b w:val="0"/>
                <w:sz w:val="21"/>
              </w:rPr>
            </w:pPr>
            <w:r>
              <w:rPr>
                <w:b w:val="0"/>
                <w:sz w:val="21"/>
              </w:rPr>
              <w:t>Normal</w:t>
            </w:r>
            <w:r>
              <w:rPr>
                <w:b w:val="0"/>
                <w:spacing w:val="15"/>
                <w:sz w:val="21"/>
              </w:rPr>
              <w:t> </w:t>
            </w:r>
            <w:r>
              <w:rPr>
                <w:b w:val="0"/>
                <w:sz w:val="21"/>
              </w:rPr>
              <w:t>(for</w:t>
            </w:r>
            <w:r>
              <w:rPr>
                <w:b w:val="0"/>
                <w:spacing w:val="26"/>
                <w:sz w:val="21"/>
              </w:rPr>
              <w:t> </w:t>
            </w:r>
            <w:r>
              <w:rPr>
                <w:b w:val="0"/>
                <w:sz w:val="21"/>
              </w:rPr>
              <w:t>peaking</w:t>
            </w:r>
            <w:r>
              <w:rPr>
                <w:b w:val="0"/>
                <w:spacing w:val="10"/>
                <w:sz w:val="21"/>
              </w:rPr>
              <w:t> </w:t>
            </w:r>
            <w:r>
              <w:rPr>
                <w:b w:val="0"/>
                <w:sz w:val="21"/>
              </w:rPr>
              <w:t>units</w:t>
            </w:r>
            <w:r>
              <w:rPr>
                <w:b w:val="0"/>
                <w:spacing w:val="28"/>
                <w:sz w:val="21"/>
              </w:rPr>
              <w:t> </w:t>
            </w:r>
            <w:r>
              <w:rPr>
                <w:b w:val="0"/>
                <w:spacing w:val="-2"/>
                <w:sz w:val="21"/>
              </w:rPr>
              <w:t>only)</w:t>
            </w:r>
          </w:p>
        </w:tc>
      </w:tr>
    </w:tbl>
    <w:p>
      <w:pPr>
        <w:pStyle w:val="BodyText"/>
        <w:ind w:left="0"/>
        <w:rPr>
          <w:b w:val="0"/>
          <w:sz w:val="21"/>
        </w:rPr>
      </w:pPr>
    </w:p>
    <w:p>
      <w:pPr>
        <w:pStyle w:val="BodyText"/>
        <w:spacing w:before="72"/>
        <w:ind w:left="0"/>
        <w:rPr>
          <w:b w:val="0"/>
          <w:sz w:val="21"/>
        </w:rPr>
      </w:pPr>
    </w:p>
    <w:p>
      <w:pPr>
        <w:pStyle w:val="BodyText"/>
        <w:ind w:left="719" w:right="1152"/>
        <w:rPr>
          <w:b w:val="0"/>
        </w:rPr>
      </w:pPr>
      <w:r>
        <w:rPr>
          <w:b w:val="0"/>
        </w:rPr>
        <w:t>Average</w:t>
      </w:r>
      <w:r>
        <w:rPr>
          <w:b w:val="0"/>
          <w:spacing w:val="10"/>
        </w:rPr>
        <w:t> Gross</w:t>
      </w:r>
      <w:r>
        <w:rPr>
          <w:b w:val="0"/>
          <w:spacing w:val="10"/>
        </w:rPr>
        <w:t> </w:t>
      </w:r>
      <w:r>
        <w:rPr>
          <w:b w:val="0"/>
        </w:rPr>
        <w:t>Unit</w:t>
      </w:r>
      <w:r>
        <w:rPr>
          <w:b w:val="0"/>
          <w:spacing w:val="40"/>
        </w:rPr>
        <w:t> </w:t>
      </w:r>
      <w:r>
        <w:rPr>
          <w:b w:val="0"/>
        </w:rPr>
        <w:t>Load (or Average Velocity at Operating Level) </w:t>
      </w:r>
      <w:r>
        <w:rPr>
          <w:b w:val="0"/>
          <w:i/>
        </w:rPr>
        <w:t>(averageGrossUnitLoad)</w:t>
      </w:r>
      <w:r>
        <w:rPr>
          <w:b w:val="0"/>
          <w:i/>
        </w:rPr>
        <w:t> </w:t>
      </w:r>
      <w:r>
        <w:rPr>
          <w:b w:val="0"/>
        </w:rPr>
        <w:t>Report the average gross unit load in either megawatts or steam load (consistent with the MONITORING LOAD DATA record in your monitoring plan) for all runs used in the relative accuracy calculation for this load level for load-based units. For units that do not produce electrical</w:t>
      </w:r>
      <w:r>
        <w:rPr>
          <w:b w:val="0"/>
          <w:spacing w:val="-3"/>
        </w:rPr>
        <w:t> </w:t>
      </w:r>
      <w:r>
        <w:rPr>
          <w:b w:val="0"/>
        </w:rPr>
        <w:t>or steam load</w:t>
      </w:r>
      <w:r>
        <w:rPr>
          <w:b w:val="0"/>
          <w:spacing w:val="-3"/>
        </w:rPr>
        <w:t> </w:t>
      </w:r>
      <w:r>
        <w:rPr>
          <w:b w:val="0"/>
        </w:rPr>
        <w:t>report the average velocity in</w:t>
      </w:r>
      <w:r>
        <w:rPr>
          <w:b w:val="0"/>
          <w:spacing w:val="-3"/>
        </w:rPr>
        <w:t> </w:t>
      </w:r>
      <w:r>
        <w:rPr>
          <w:b w:val="0"/>
        </w:rPr>
        <w:t>ft/sec at the tested</w:t>
      </w:r>
      <w:r>
        <w:rPr>
          <w:b w:val="0"/>
          <w:spacing w:val="-3"/>
        </w:rPr>
        <w:t> </w:t>
      </w:r>
      <w:r>
        <w:rPr>
          <w:b w:val="0"/>
        </w:rPr>
        <w:t>operating</w:t>
      </w:r>
      <w:r>
        <w:rPr>
          <w:b w:val="0"/>
          <w:spacing w:val="-3"/>
        </w:rPr>
        <w:t> </w:t>
      </w:r>
      <w:r>
        <w:rPr>
          <w:b w:val="0"/>
        </w:rPr>
        <w:t>level</w:t>
      </w:r>
      <w:r>
        <w:rPr>
          <w:b w:val="0"/>
          <w:spacing w:val="-3"/>
        </w:rPr>
        <w:t> </w:t>
      </w:r>
      <w:r>
        <w:rPr>
          <w:b w:val="0"/>
        </w:rPr>
        <w:t>(see RATA RUN DATA record and GROSS UNIT LOAD record instructions).</w:t>
      </w:r>
    </w:p>
    <w:p>
      <w:pPr>
        <w:pStyle w:val="BodyText"/>
        <w:spacing w:before="2"/>
        <w:ind w:left="0"/>
        <w:rPr>
          <w:b w:val="0"/>
        </w:rPr>
      </w:pPr>
    </w:p>
    <w:p>
      <w:pPr>
        <w:spacing w:before="0"/>
        <w:ind w:left="720" w:right="0" w:firstLine="0"/>
        <w:jc w:val="left"/>
        <w:rPr>
          <w:b w:val="0"/>
          <w:i/>
          <w:sz w:val="24"/>
        </w:rPr>
      </w:pPr>
      <w:r>
        <w:rPr>
          <w:b w:val="0"/>
          <w:spacing w:val="11"/>
          <w:sz w:val="24"/>
        </w:rPr>
        <w:t>Reference</w:t>
      </w:r>
      <w:r>
        <w:rPr>
          <w:b w:val="0"/>
          <w:spacing w:val="42"/>
          <w:sz w:val="24"/>
        </w:rPr>
        <w:t> </w:t>
      </w:r>
      <w:r>
        <w:rPr>
          <w:b w:val="0"/>
          <w:spacing w:val="9"/>
          <w:sz w:val="24"/>
        </w:rPr>
        <w:t>Method</w:t>
      </w:r>
      <w:r>
        <w:rPr>
          <w:b w:val="0"/>
          <w:spacing w:val="37"/>
          <w:sz w:val="24"/>
        </w:rPr>
        <w:t> </w:t>
      </w:r>
      <w:r>
        <w:rPr>
          <w:b w:val="0"/>
          <w:sz w:val="24"/>
        </w:rPr>
        <w:t>Code</w:t>
      </w:r>
      <w:r>
        <w:rPr>
          <w:b w:val="0"/>
          <w:spacing w:val="29"/>
          <w:sz w:val="24"/>
        </w:rPr>
        <w:t> </w:t>
      </w:r>
      <w:r>
        <w:rPr>
          <w:b w:val="0"/>
          <w:i/>
          <w:spacing w:val="-2"/>
          <w:sz w:val="24"/>
        </w:rPr>
        <w:t>(referenceMethodCode)</w:t>
      </w:r>
    </w:p>
    <w:p>
      <w:pPr>
        <w:pStyle w:val="BodyText"/>
        <w:spacing w:line="235" w:lineRule="auto" w:before="11"/>
        <w:ind w:right="829"/>
        <w:rPr>
          <w:b w:val="0"/>
        </w:rPr>
      </w:pPr>
      <w:r>
        <w:rPr>
          <w:b w:val="0"/>
        </w:rPr>
        <w:t>Report the primary reference method(s) used</w:t>
      </w:r>
      <w:r>
        <w:rPr>
          <w:b w:val="0"/>
          <w:spacing w:val="-3"/>
        </w:rPr>
        <w:t> </w:t>
      </w:r>
      <w:r>
        <w:rPr>
          <w:b w:val="0"/>
        </w:rPr>
        <w:t>to</w:t>
      </w:r>
      <w:r>
        <w:rPr>
          <w:b w:val="0"/>
          <w:spacing w:val="-4"/>
        </w:rPr>
        <w:t> </w:t>
      </w:r>
      <w:r>
        <w:rPr>
          <w:b w:val="0"/>
        </w:rPr>
        <w:t>determine relative accuracy, using</w:t>
      </w:r>
      <w:r>
        <w:rPr>
          <w:b w:val="0"/>
          <w:spacing w:val="-3"/>
        </w:rPr>
        <w:t> </w:t>
      </w:r>
      <w:r>
        <w:rPr>
          <w:b w:val="0"/>
        </w:rPr>
        <w:t>the codes </w:t>
      </w:r>
      <w:r>
        <w:rPr>
          <w:b w:val="0"/>
          <w:spacing w:val="-2"/>
        </w:rPr>
        <w:t>below.</w:t>
      </w:r>
    </w:p>
    <w:p>
      <w:pPr>
        <w:pStyle w:val="BodyText"/>
        <w:spacing w:before="4"/>
        <w:ind w:left="0"/>
        <w:rPr>
          <w:b w:val="0"/>
        </w:rPr>
      </w:pPr>
    </w:p>
    <w:p>
      <w:pPr>
        <w:pStyle w:val="BodyText"/>
        <w:spacing w:before="1"/>
        <w:rPr>
          <w:b w:val="0"/>
        </w:rPr>
      </w:pPr>
      <w:r>
        <w:rPr>
          <w:b w:val="0"/>
        </w:rPr>
        <w:t>For</w:t>
      </w:r>
      <w:r>
        <w:rPr>
          <w:b w:val="0"/>
          <w:spacing w:val="-2"/>
        </w:rPr>
        <w:t> </w:t>
      </w:r>
      <w:r>
        <w:rPr>
          <w:b w:val="0"/>
        </w:rPr>
        <w:t>gas</w:t>
      </w:r>
      <w:r>
        <w:rPr>
          <w:b w:val="0"/>
          <w:spacing w:val="1"/>
        </w:rPr>
        <w:t> </w:t>
      </w:r>
      <w:r>
        <w:rPr>
          <w:b w:val="0"/>
        </w:rPr>
        <w:t>monitoring</w:t>
      </w:r>
      <w:r>
        <w:rPr>
          <w:b w:val="0"/>
          <w:spacing w:val="16"/>
        </w:rPr>
        <w:t> </w:t>
      </w:r>
      <w:r>
        <w:rPr>
          <w:b w:val="0"/>
        </w:rPr>
        <w:t>systems</w:t>
      </w:r>
      <w:r>
        <w:rPr>
          <w:b w:val="0"/>
          <w:spacing w:val="1"/>
        </w:rPr>
        <w:t> </w:t>
      </w:r>
      <w:r>
        <w:rPr>
          <w:b w:val="0"/>
        </w:rPr>
        <w:t>use the</w:t>
      </w:r>
      <w:r>
        <w:rPr>
          <w:b w:val="0"/>
          <w:spacing w:val="1"/>
        </w:rPr>
        <w:t> </w:t>
      </w:r>
      <w:r>
        <w:rPr>
          <w:b w:val="0"/>
        </w:rPr>
        <w:t>codes</w:t>
      </w:r>
      <w:r>
        <w:rPr>
          <w:b w:val="0"/>
          <w:spacing w:val="1"/>
        </w:rPr>
        <w:t> </w:t>
      </w:r>
      <w:r>
        <w:rPr>
          <w:b w:val="0"/>
        </w:rPr>
        <w:t>shown</w:t>
      </w:r>
      <w:r>
        <w:rPr>
          <w:b w:val="0"/>
          <w:spacing w:val="-5"/>
        </w:rPr>
        <w:t> </w:t>
      </w:r>
      <w:r>
        <w:rPr>
          <w:b w:val="0"/>
        </w:rPr>
        <w:t>in</w:t>
      </w:r>
      <w:r>
        <w:rPr>
          <w:b w:val="0"/>
          <w:spacing w:val="-6"/>
        </w:rPr>
        <w:t> </w:t>
      </w:r>
      <w:r>
        <w:rPr>
          <w:b w:val="0"/>
        </w:rPr>
        <w:t>the</w:t>
      </w:r>
      <w:r>
        <w:rPr>
          <w:b w:val="0"/>
          <w:spacing w:val="1"/>
        </w:rPr>
        <w:t> </w:t>
      </w:r>
      <w:r>
        <w:rPr>
          <w:b w:val="0"/>
        </w:rPr>
        <w:t>following</w:t>
      </w:r>
      <w:r>
        <w:rPr>
          <w:b w:val="0"/>
          <w:spacing w:val="-5"/>
        </w:rPr>
        <w:t> </w:t>
      </w:r>
      <w:r>
        <w:rPr>
          <w:b w:val="0"/>
          <w:spacing w:val="-2"/>
        </w:rPr>
        <w:t>table.</w:t>
      </w:r>
    </w:p>
    <w:p>
      <w:pPr>
        <w:pStyle w:val="BodyText"/>
        <w:spacing w:before="6"/>
        <w:ind w:left="0"/>
        <w:rPr>
          <w:b w:val="0"/>
        </w:rPr>
      </w:pPr>
    </w:p>
    <w:p>
      <w:pPr>
        <w:spacing w:before="0"/>
        <w:ind w:left="13" w:right="383" w:firstLine="0"/>
        <w:jc w:val="center"/>
        <w:rPr>
          <w:b w:val="0"/>
          <w:sz w:val="21"/>
        </w:rPr>
      </w:pPr>
      <w:bookmarkStart w:name="_bookmark82" w:id="131"/>
      <w:bookmarkEnd w:id="131"/>
      <w:r>
        <w:rPr/>
      </w:r>
      <w:r>
        <w:rPr>
          <w:b w:val="0"/>
          <w:spacing w:val="10"/>
          <w:sz w:val="21"/>
        </w:rPr>
        <w:t>Table</w:t>
      </w:r>
      <w:r>
        <w:rPr>
          <w:b w:val="0"/>
          <w:spacing w:val="55"/>
          <w:sz w:val="21"/>
        </w:rPr>
        <w:t> </w:t>
      </w:r>
      <w:r>
        <w:rPr>
          <w:b w:val="0"/>
          <w:sz w:val="21"/>
        </w:rPr>
        <w:t>17:</w:t>
      </w:r>
      <w:r>
        <w:rPr>
          <w:b w:val="0"/>
          <w:spacing w:val="58"/>
          <w:sz w:val="21"/>
        </w:rPr>
        <w:t> </w:t>
      </w:r>
      <w:r>
        <w:rPr>
          <w:b w:val="0"/>
          <w:spacing w:val="10"/>
          <w:sz w:val="21"/>
        </w:rPr>
        <w:t>Reference</w:t>
      </w:r>
      <w:r>
        <w:rPr>
          <w:b w:val="0"/>
          <w:spacing w:val="55"/>
          <w:sz w:val="21"/>
        </w:rPr>
        <w:t> </w:t>
      </w:r>
      <w:r>
        <w:rPr>
          <w:b w:val="0"/>
          <w:sz w:val="21"/>
        </w:rPr>
        <w:t>Method</w:t>
      </w:r>
      <w:r>
        <w:rPr>
          <w:b w:val="0"/>
          <w:spacing w:val="49"/>
          <w:sz w:val="21"/>
        </w:rPr>
        <w:t> </w:t>
      </w:r>
      <w:r>
        <w:rPr>
          <w:b w:val="0"/>
          <w:sz w:val="21"/>
        </w:rPr>
        <w:t>Codes</w:t>
      </w:r>
      <w:r>
        <w:rPr>
          <w:b w:val="0"/>
          <w:spacing w:val="54"/>
          <w:sz w:val="21"/>
        </w:rPr>
        <w:t> </w:t>
      </w:r>
      <w:r>
        <w:rPr>
          <w:b w:val="0"/>
          <w:sz w:val="21"/>
        </w:rPr>
        <w:t>for</w:t>
      </w:r>
      <w:r>
        <w:rPr>
          <w:b w:val="0"/>
          <w:spacing w:val="51"/>
          <w:sz w:val="21"/>
        </w:rPr>
        <w:t> </w:t>
      </w:r>
      <w:r>
        <w:rPr>
          <w:b w:val="0"/>
          <w:sz w:val="21"/>
        </w:rPr>
        <w:t>Gas</w:t>
      </w:r>
      <w:r>
        <w:rPr>
          <w:b w:val="0"/>
          <w:spacing w:val="54"/>
          <w:sz w:val="21"/>
        </w:rPr>
        <w:t> </w:t>
      </w:r>
      <w:r>
        <w:rPr>
          <w:b w:val="0"/>
          <w:spacing w:val="10"/>
          <w:sz w:val="21"/>
        </w:rPr>
        <w:t>System</w:t>
      </w:r>
      <w:r>
        <w:rPr>
          <w:b w:val="0"/>
          <w:spacing w:val="49"/>
          <w:sz w:val="21"/>
        </w:rPr>
        <w:t> </w:t>
      </w:r>
      <w:r>
        <w:rPr>
          <w:b w:val="0"/>
          <w:spacing w:val="6"/>
          <w:sz w:val="21"/>
        </w:rPr>
        <w:t>RATAs</w:t>
      </w:r>
    </w:p>
    <w:p>
      <w:pPr>
        <w:pStyle w:val="BodyText"/>
        <w:spacing w:before="2"/>
        <w:ind w:left="0"/>
        <w:rPr>
          <w:b w:val="0"/>
          <w:sz w:val="10"/>
        </w:rPr>
      </w:pPr>
    </w:p>
    <w:tbl>
      <w:tblPr>
        <w:tblW w:w="0" w:type="auto"/>
        <w:jc w:val="left"/>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1128"/>
        <w:gridCol w:w="6348"/>
      </w:tblGrid>
      <w:tr>
        <w:trPr>
          <w:trHeight w:val="405" w:hRule="atLeast"/>
        </w:trPr>
        <w:tc>
          <w:tcPr>
            <w:tcW w:w="1440" w:type="dxa"/>
            <w:shd w:val="clear" w:color="auto" w:fill="E4E4E4"/>
          </w:tcPr>
          <w:p>
            <w:pPr>
              <w:pStyle w:val="TableParagraph"/>
              <w:ind w:left="112"/>
              <w:rPr>
                <w:b w:val="0"/>
                <w:sz w:val="21"/>
              </w:rPr>
            </w:pPr>
            <w:r>
              <w:rPr>
                <w:b w:val="0"/>
                <w:spacing w:val="10"/>
                <w:sz w:val="21"/>
              </w:rPr>
              <w:t>System</w:t>
            </w:r>
            <w:r>
              <w:rPr>
                <w:b w:val="0"/>
                <w:spacing w:val="33"/>
                <w:sz w:val="21"/>
              </w:rPr>
              <w:t> </w:t>
            </w:r>
            <w:r>
              <w:rPr>
                <w:b w:val="0"/>
                <w:spacing w:val="-4"/>
                <w:sz w:val="21"/>
              </w:rPr>
              <w:t>Type</w:t>
            </w:r>
          </w:p>
        </w:tc>
        <w:tc>
          <w:tcPr>
            <w:tcW w:w="1128" w:type="dxa"/>
            <w:shd w:val="clear" w:color="auto" w:fill="E4E4E4"/>
          </w:tcPr>
          <w:p>
            <w:pPr>
              <w:pStyle w:val="TableParagraph"/>
              <w:ind w:left="316"/>
              <w:rPr>
                <w:b w:val="0"/>
                <w:sz w:val="21"/>
              </w:rPr>
            </w:pPr>
            <w:r>
              <w:rPr>
                <w:b w:val="0"/>
                <w:spacing w:val="-4"/>
                <w:sz w:val="21"/>
              </w:rPr>
              <w:t>Code</w:t>
            </w:r>
          </w:p>
        </w:tc>
        <w:tc>
          <w:tcPr>
            <w:tcW w:w="6348" w:type="dxa"/>
            <w:shd w:val="clear" w:color="auto" w:fill="E4E4E4"/>
          </w:tcPr>
          <w:p>
            <w:pPr>
              <w:pStyle w:val="TableParagraph"/>
              <w:ind w:left="1576"/>
              <w:rPr>
                <w:b w:val="0"/>
                <w:sz w:val="21"/>
              </w:rPr>
            </w:pPr>
            <w:r>
              <w:rPr>
                <w:b w:val="0"/>
                <w:sz w:val="21"/>
              </w:rPr>
              <w:t>Commonly</w:t>
            </w:r>
            <w:r>
              <w:rPr>
                <w:b w:val="0"/>
                <w:spacing w:val="70"/>
                <w:sz w:val="21"/>
              </w:rPr>
              <w:t> </w:t>
            </w:r>
            <w:r>
              <w:rPr>
                <w:b w:val="0"/>
                <w:sz w:val="21"/>
              </w:rPr>
              <w:t>Used</w:t>
            </w:r>
            <w:r>
              <w:rPr>
                <w:b w:val="0"/>
                <w:spacing w:val="64"/>
                <w:sz w:val="21"/>
              </w:rPr>
              <w:t> </w:t>
            </w:r>
            <w:r>
              <w:rPr>
                <w:b w:val="0"/>
                <w:spacing w:val="10"/>
                <w:sz w:val="21"/>
              </w:rPr>
              <w:t>RATA</w:t>
            </w:r>
            <w:r>
              <w:rPr>
                <w:b w:val="0"/>
                <w:spacing w:val="67"/>
                <w:sz w:val="21"/>
              </w:rPr>
              <w:t> </w:t>
            </w:r>
            <w:r>
              <w:rPr>
                <w:b w:val="0"/>
                <w:spacing w:val="-2"/>
                <w:sz w:val="21"/>
              </w:rPr>
              <w:t>Method(s)</w:t>
            </w:r>
          </w:p>
        </w:tc>
      </w:tr>
      <w:tr>
        <w:trPr>
          <w:trHeight w:val="404" w:hRule="atLeast"/>
        </w:trPr>
        <w:tc>
          <w:tcPr>
            <w:tcW w:w="1440" w:type="dxa"/>
            <w:vMerge w:val="restart"/>
          </w:tcPr>
          <w:p>
            <w:pPr>
              <w:pStyle w:val="TableParagraph"/>
              <w:rPr>
                <w:b w:val="0"/>
                <w:sz w:val="21"/>
              </w:rPr>
            </w:pPr>
            <w:r>
              <w:rPr>
                <w:b w:val="0"/>
                <w:sz w:val="21"/>
              </w:rPr>
              <w:t>CO2,</w:t>
            </w:r>
            <w:r>
              <w:rPr>
                <w:b w:val="0"/>
                <w:spacing w:val="19"/>
                <w:sz w:val="21"/>
              </w:rPr>
              <w:t> </w:t>
            </w:r>
            <w:r>
              <w:rPr>
                <w:b w:val="0"/>
                <w:spacing w:val="-5"/>
                <w:sz w:val="21"/>
              </w:rPr>
              <w:t>O2</w:t>
            </w:r>
          </w:p>
        </w:tc>
        <w:tc>
          <w:tcPr>
            <w:tcW w:w="1128" w:type="dxa"/>
          </w:tcPr>
          <w:p>
            <w:pPr>
              <w:pStyle w:val="TableParagraph"/>
              <w:rPr>
                <w:b w:val="0"/>
                <w:sz w:val="21"/>
              </w:rPr>
            </w:pPr>
            <w:r>
              <w:rPr>
                <w:b w:val="0"/>
                <w:spacing w:val="-10"/>
                <w:sz w:val="21"/>
              </w:rPr>
              <w:t>3</w:t>
            </w:r>
          </w:p>
        </w:tc>
        <w:tc>
          <w:tcPr>
            <w:tcW w:w="6348" w:type="dxa"/>
          </w:tcPr>
          <w:p>
            <w:pPr>
              <w:pStyle w:val="TableParagraph"/>
              <w:rPr>
                <w:b w:val="0"/>
                <w:sz w:val="21"/>
              </w:rPr>
            </w:pPr>
            <w:r>
              <w:rPr>
                <w:b w:val="0"/>
                <w:sz w:val="21"/>
              </w:rPr>
              <w:t>CO</w:t>
            </w:r>
            <w:r>
              <w:rPr>
                <w:b w:val="0"/>
                <w:sz w:val="21"/>
                <w:vertAlign w:val="subscript"/>
              </w:rPr>
              <w:t>2</w:t>
            </w:r>
            <w:r>
              <w:rPr>
                <w:b w:val="0"/>
                <w:spacing w:val="4"/>
                <w:sz w:val="21"/>
                <w:vertAlign w:val="baseline"/>
              </w:rPr>
              <w:t> </w:t>
            </w:r>
            <w:r>
              <w:rPr>
                <w:b w:val="0"/>
                <w:sz w:val="21"/>
                <w:vertAlign w:val="baseline"/>
              </w:rPr>
              <w:t>or</w:t>
            </w:r>
            <w:r>
              <w:rPr>
                <w:b w:val="0"/>
                <w:spacing w:val="16"/>
                <w:sz w:val="21"/>
                <w:vertAlign w:val="baseline"/>
              </w:rPr>
              <w:t> </w:t>
            </w:r>
            <w:r>
              <w:rPr>
                <w:b w:val="0"/>
                <w:sz w:val="21"/>
                <w:vertAlign w:val="baseline"/>
              </w:rPr>
              <w:t>O</w:t>
            </w:r>
            <w:r>
              <w:rPr>
                <w:b w:val="0"/>
                <w:sz w:val="21"/>
                <w:vertAlign w:val="subscript"/>
              </w:rPr>
              <w:t>2</w:t>
            </w:r>
            <w:r>
              <w:rPr>
                <w:b w:val="0"/>
                <w:spacing w:val="4"/>
                <w:sz w:val="21"/>
                <w:vertAlign w:val="baseline"/>
              </w:rPr>
              <w:t> </w:t>
            </w:r>
            <w:r>
              <w:rPr>
                <w:b w:val="0"/>
                <w:sz w:val="21"/>
                <w:vertAlign w:val="baseline"/>
              </w:rPr>
              <w:t>Monitoring</w:t>
            </w:r>
            <w:r>
              <w:rPr>
                <w:b w:val="0"/>
                <w:spacing w:val="52"/>
                <w:sz w:val="21"/>
                <w:vertAlign w:val="baseline"/>
              </w:rPr>
              <w:t> </w:t>
            </w:r>
            <w:r>
              <w:rPr>
                <w:b w:val="0"/>
                <w:sz w:val="21"/>
                <w:vertAlign w:val="baseline"/>
              </w:rPr>
              <w:t>System</w:t>
            </w:r>
            <w:r>
              <w:rPr>
                <w:b w:val="0"/>
                <w:spacing w:val="15"/>
                <w:sz w:val="21"/>
                <w:vertAlign w:val="baseline"/>
              </w:rPr>
              <w:t> </w:t>
            </w:r>
            <w:r>
              <w:rPr>
                <w:b w:val="0"/>
                <w:sz w:val="21"/>
                <w:vertAlign w:val="baseline"/>
              </w:rPr>
              <w:t>RATA</w:t>
            </w:r>
            <w:r>
              <w:rPr>
                <w:b w:val="0"/>
                <w:spacing w:val="3"/>
                <w:sz w:val="21"/>
                <w:vertAlign w:val="baseline"/>
              </w:rPr>
              <w:t> </w:t>
            </w:r>
            <w:r>
              <w:rPr>
                <w:b w:val="0"/>
                <w:sz w:val="21"/>
                <w:vertAlign w:val="baseline"/>
              </w:rPr>
              <w:t>Using</w:t>
            </w:r>
            <w:r>
              <w:rPr>
                <w:b w:val="0"/>
                <w:spacing w:val="27"/>
                <w:sz w:val="21"/>
                <w:vertAlign w:val="baseline"/>
              </w:rPr>
              <w:t> </w:t>
            </w:r>
            <w:r>
              <w:rPr>
                <w:b w:val="0"/>
                <w:sz w:val="21"/>
                <w:vertAlign w:val="baseline"/>
              </w:rPr>
              <w:t>RM</w:t>
            </w:r>
            <w:r>
              <w:rPr>
                <w:b w:val="0"/>
                <w:spacing w:val="16"/>
                <w:sz w:val="21"/>
                <w:vertAlign w:val="baseline"/>
              </w:rPr>
              <w:t> </w:t>
            </w:r>
            <w:r>
              <w:rPr>
                <w:b w:val="0"/>
                <w:spacing w:val="-10"/>
                <w:sz w:val="21"/>
                <w:vertAlign w:val="baseline"/>
              </w:rPr>
              <w:t>3</w:t>
            </w:r>
          </w:p>
        </w:tc>
      </w:tr>
      <w:tr>
        <w:trPr>
          <w:trHeight w:val="417"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3A</w:t>
            </w:r>
          </w:p>
        </w:tc>
        <w:tc>
          <w:tcPr>
            <w:tcW w:w="6348" w:type="dxa"/>
          </w:tcPr>
          <w:p>
            <w:pPr>
              <w:pStyle w:val="TableParagraph"/>
              <w:rPr>
                <w:b w:val="0"/>
                <w:sz w:val="21"/>
              </w:rPr>
            </w:pPr>
            <w:r>
              <w:rPr>
                <w:b w:val="0"/>
                <w:sz w:val="21"/>
              </w:rPr>
              <w:t>CO</w:t>
            </w:r>
            <w:r>
              <w:rPr>
                <w:b w:val="0"/>
                <w:sz w:val="21"/>
                <w:vertAlign w:val="subscript"/>
              </w:rPr>
              <w:t>2</w:t>
            </w:r>
            <w:r>
              <w:rPr>
                <w:b w:val="0"/>
                <w:spacing w:val="4"/>
                <w:sz w:val="21"/>
                <w:vertAlign w:val="baseline"/>
              </w:rPr>
              <w:t> </w:t>
            </w:r>
            <w:r>
              <w:rPr>
                <w:b w:val="0"/>
                <w:sz w:val="21"/>
                <w:vertAlign w:val="baseline"/>
              </w:rPr>
              <w:t>or</w:t>
            </w:r>
            <w:r>
              <w:rPr>
                <w:b w:val="0"/>
                <w:spacing w:val="16"/>
                <w:sz w:val="21"/>
                <w:vertAlign w:val="baseline"/>
              </w:rPr>
              <w:t> </w:t>
            </w:r>
            <w:r>
              <w:rPr>
                <w:b w:val="0"/>
                <w:sz w:val="21"/>
                <w:vertAlign w:val="baseline"/>
              </w:rPr>
              <w:t>O</w:t>
            </w:r>
            <w:r>
              <w:rPr>
                <w:b w:val="0"/>
                <w:sz w:val="21"/>
                <w:vertAlign w:val="subscript"/>
              </w:rPr>
              <w:t>2</w:t>
            </w:r>
            <w:r>
              <w:rPr>
                <w:b w:val="0"/>
                <w:spacing w:val="4"/>
                <w:sz w:val="21"/>
                <w:vertAlign w:val="baseline"/>
              </w:rPr>
              <w:t> </w:t>
            </w:r>
            <w:r>
              <w:rPr>
                <w:b w:val="0"/>
                <w:sz w:val="21"/>
                <w:vertAlign w:val="baseline"/>
              </w:rPr>
              <w:t>Monitoring</w:t>
            </w:r>
            <w:r>
              <w:rPr>
                <w:b w:val="0"/>
                <w:spacing w:val="52"/>
                <w:sz w:val="21"/>
                <w:vertAlign w:val="baseline"/>
              </w:rPr>
              <w:t> </w:t>
            </w:r>
            <w:r>
              <w:rPr>
                <w:b w:val="0"/>
                <w:sz w:val="21"/>
                <w:vertAlign w:val="baseline"/>
              </w:rPr>
              <w:t>System</w:t>
            </w:r>
            <w:r>
              <w:rPr>
                <w:b w:val="0"/>
                <w:spacing w:val="15"/>
                <w:sz w:val="21"/>
                <w:vertAlign w:val="baseline"/>
              </w:rPr>
              <w:t> </w:t>
            </w:r>
            <w:r>
              <w:rPr>
                <w:b w:val="0"/>
                <w:sz w:val="21"/>
                <w:vertAlign w:val="baseline"/>
              </w:rPr>
              <w:t>RATA</w:t>
            </w:r>
            <w:r>
              <w:rPr>
                <w:b w:val="0"/>
                <w:spacing w:val="3"/>
                <w:sz w:val="21"/>
                <w:vertAlign w:val="baseline"/>
              </w:rPr>
              <w:t> </w:t>
            </w:r>
            <w:r>
              <w:rPr>
                <w:b w:val="0"/>
                <w:sz w:val="21"/>
                <w:vertAlign w:val="baseline"/>
              </w:rPr>
              <w:t>Using</w:t>
            </w:r>
            <w:r>
              <w:rPr>
                <w:b w:val="0"/>
                <w:spacing w:val="27"/>
                <w:sz w:val="21"/>
                <w:vertAlign w:val="baseline"/>
              </w:rPr>
              <w:t> </w:t>
            </w:r>
            <w:r>
              <w:rPr>
                <w:b w:val="0"/>
                <w:sz w:val="21"/>
                <w:vertAlign w:val="baseline"/>
              </w:rPr>
              <w:t>RM</w:t>
            </w:r>
            <w:r>
              <w:rPr>
                <w:b w:val="0"/>
                <w:spacing w:val="16"/>
                <w:sz w:val="21"/>
                <w:vertAlign w:val="baseline"/>
              </w:rPr>
              <w:t> </w:t>
            </w:r>
            <w:r>
              <w:rPr>
                <w:b w:val="0"/>
                <w:spacing w:val="-5"/>
                <w:sz w:val="21"/>
                <w:vertAlign w:val="baseline"/>
              </w:rPr>
              <w:t>3A</w:t>
            </w:r>
          </w:p>
        </w:tc>
      </w:tr>
      <w:tr>
        <w:trPr>
          <w:trHeight w:val="405" w:hRule="atLeast"/>
        </w:trPr>
        <w:tc>
          <w:tcPr>
            <w:tcW w:w="1440" w:type="dxa"/>
            <w:vMerge/>
            <w:tcBorders>
              <w:top w:val="nil"/>
            </w:tcBorders>
          </w:tcPr>
          <w:p>
            <w:pPr>
              <w:rPr>
                <w:sz w:val="2"/>
                <w:szCs w:val="2"/>
              </w:rPr>
            </w:pPr>
          </w:p>
        </w:tc>
        <w:tc>
          <w:tcPr>
            <w:tcW w:w="1128" w:type="dxa"/>
          </w:tcPr>
          <w:p>
            <w:pPr>
              <w:pStyle w:val="TableParagraph"/>
              <w:spacing w:before="62"/>
              <w:rPr>
                <w:b w:val="0"/>
                <w:sz w:val="21"/>
              </w:rPr>
            </w:pPr>
            <w:r>
              <w:rPr>
                <w:b w:val="0"/>
                <w:spacing w:val="-5"/>
                <w:sz w:val="21"/>
              </w:rPr>
              <w:t>3B</w:t>
            </w:r>
          </w:p>
        </w:tc>
        <w:tc>
          <w:tcPr>
            <w:tcW w:w="6348" w:type="dxa"/>
          </w:tcPr>
          <w:p>
            <w:pPr>
              <w:pStyle w:val="TableParagraph"/>
              <w:spacing w:before="62"/>
              <w:rPr>
                <w:b w:val="0"/>
                <w:sz w:val="21"/>
              </w:rPr>
            </w:pPr>
            <w:r>
              <w:rPr>
                <w:b w:val="0"/>
                <w:sz w:val="21"/>
              </w:rPr>
              <w:t>CO</w:t>
            </w:r>
            <w:r>
              <w:rPr>
                <w:b w:val="0"/>
                <w:sz w:val="21"/>
                <w:vertAlign w:val="subscript"/>
              </w:rPr>
              <w:t>2</w:t>
            </w:r>
            <w:r>
              <w:rPr>
                <w:b w:val="0"/>
                <w:spacing w:val="4"/>
                <w:sz w:val="21"/>
                <w:vertAlign w:val="baseline"/>
              </w:rPr>
              <w:t> </w:t>
            </w:r>
            <w:r>
              <w:rPr>
                <w:b w:val="0"/>
                <w:sz w:val="21"/>
                <w:vertAlign w:val="baseline"/>
              </w:rPr>
              <w:t>or</w:t>
            </w:r>
            <w:r>
              <w:rPr>
                <w:b w:val="0"/>
                <w:spacing w:val="16"/>
                <w:sz w:val="21"/>
                <w:vertAlign w:val="baseline"/>
              </w:rPr>
              <w:t> </w:t>
            </w:r>
            <w:r>
              <w:rPr>
                <w:b w:val="0"/>
                <w:sz w:val="21"/>
                <w:vertAlign w:val="baseline"/>
              </w:rPr>
              <w:t>O</w:t>
            </w:r>
            <w:r>
              <w:rPr>
                <w:b w:val="0"/>
                <w:sz w:val="21"/>
                <w:vertAlign w:val="subscript"/>
              </w:rPr>
              <w:t>2</w:t>
            </w:r>
            <w:r>
              <w:rPr>
                <w:b w:val="0"/>
                <w:spacing w:val="4"/>
                <w:sz w:val="21"/>
                <w:vertAlign w:val="baseline"/>
              </w:rPr>
              <w:t> </w:t>
            </w:r>
            <w:r>
              <w:rPr>
                <w:b w:val="0"/>
                <w:sz w:val="21"/>
                <w:vertAlign w:val="baseline"/>
              </w:rPr>
              <w:t>Monitoring</w:t>
            </w:r>
            <w:r>
              <w:rPr>
                <w:b w:val="0"/>
                <w:spacing w:val="52"/>
                <w:sz w:val="21"/>
                <w:vertAlign w:val="baseline"/>
              </w:rPr>
              <w:t> </w:t>
            </w:r>
            <w:r>
              <w:rPr>
                <w:b w:val="0"/>
                <w:sz w:val="21"/>
                <w:vertAlign w:val="baseline"/>
              </w:rPr>
              <w:t>System</w:t>
            </w:r>
            <w:r>
              <w:rPr>
                <w:b w:val="0"/>
                <w:spacing w:val="15"/>
                <w:sz w:val="21"/>
                <w:vertAlign w:val="baseline"/>
              </w:rPr>
              <w:t> </w:t>
            </w:r>
            <w:r>
              <w:rPr>
                <w:b w:val="0"/>
                <w:sz w:val="21"/>
                <w:vertAlign w:val="baseline"/>
              </w:rPr>
              <w:t>RATA</w:t>
            </w:r>
            <w:r>
              <w:rPr>
                <w:b w:val="0"/>
                <w:spacing w:val="3"/>
                <w:sz w:val="21"/>
                <w:vertAlign w:val="baseline"/>
              </w:rPr>
              <w:t> </w:t>
            </w:r>
            <w:r>
              <w:rPr>
                <w:b w:val="0"/>
                <w:sz w:val="21"/>
                <w:vertAlign w:val="baseline"/>
              </w:rPr>
              <w:t>Using</w:t>
            </w:r>
            <w:r>
              <w:rPr>
                <w:b w:val="0"/>
                <w:spacing w:val="27"/>
                <w:sz w:val="21"/>
                <w:vertAlign w:val="baseline"/>
              </w:rPr>
              <w:t> </w:t>
            </w:r>
            <w:r>
              <w:rPr>
                <w:b w:val="0"/>
                <w:sz w:val="21"/>
                <w:vertAlign w:val="baseline"/>
              </w:rPr>
              <w:t>RM</w:t>
            </w:r>
            <w:r>
              <w:rPr>
                <w:b w:val="0"/>
                <w:spacing w:val="16"/>
                <w:sz w:val="21"/>
                <w:vertAlign w:val="baseline"/>
              </w:rPr>
              <w:t> </w:t>
            </w:r>
            <w:r>
              <w:rPr>
                <w:b w:val="0"/>
                <w:spacing w:val="-5"/>
                <w:sz w:val="21"/>
                <w:vertAlign w:val="baseline"/>
              </w:rPr>
              <w:t>3B</w:t>
            </w:r>
          </w:p>
        </w:tc>
      </w:tr>
      <w:tr>
        <w:trPr>
          <w:trHeight w:val="405" w:hRule="atLeast"/>
        </w:trPr>
        <w:tc>
          <w:tcPr>
            <w:tcW w:w="1440" w:type="dxa"/>
          </w:tcPr>
          <w:p>
            <w:pPr>
              <w:pStyle w:val="TableParagraph"/>
              <w:rPr>
                <w:b w:val="0"/>
                <w:sz w:val="21"/>
              </w:rPr>
            </w:pPr>
            <w:r>
              <w:rPr>
                <w:b w:val="0"/>
                <w:sz w:val="21"/>
              </w:rPr>
              <w:t>H2O,</w:t>
            </w:r>
            <w:r>
              <w:rPr>
                <w:b w:val="0"/>
                <w:spacing w:val="13"/>
                <w:sz w:val="21"/>
              </w:rPr>
              <w:t> </w:t>
            </w:r>
            <w:r>
              <w:rPr>
                <w:b w:val="0"/>
                <w:spacing w:val="-4"/>
                <w:sz w:val="21"/>
              </w:rPr>
              <w:t>H2OM</w:t>
            </w:r>
          </w:p>
        </w:tc>
        <w:tc>
          <w:tcPr>
            <w:tcW w:w="1128" w:type="dxa"/>
          </w:tcPr>
          <w:p>
            <w:pPr>
              <w:pStyle w:val="TableParagraph"/>
              <w:rPr>
                <w:b w:val="0"/>
                <w:sz w:val="21"/>
              </w:rPr>
            </w:pPr>
            <w:r>
              <w:rPr>
                <w:b w:val="0"/>
                <w:spacing w:val="-10"/>
                <w:sz w:val="21"/>
              </w:rPr>
              <w:t>4</w:t>
            </w:r>
          </w:p>
        </w:tc>
        <w:tc>
          <w:tcPr>
            <w:tcW w:w="6348" w:type="dxa"/>
          </w:tcPr>
          <w:p>
            <w:pPr>
              <w:pStyle w:val="TableParagraph"/>
              <w:rPr>
                <w:b w:val="0"/>
                <w:sz w:val="21"/>
              </w:rPr>
            </w:pPr>
            <w:r>
              <w:rPr>
                <w:b w:val="0"/>
                <w:sz w:val="21"/>
              </w:rPr>
              <w:t>Moisture</w:t>
            </w:r>
            <w:r>
              <w:rPr>
                <w:b w:val="0"/>
                <w:spacing w:val="30"/>
                <w:sz w:val="21"/>
              </w:rPr>
              <w:t> </w:t>
            </w:r>
            <w:r>
              <w:rPr>
                <w:b w:val="0"/>
                <w:sz w:val="21"/>
              </w:rPr>
              <w:t>Monitoring</w:t>
            </w:r>
            <w:r>
              <w:rPr>
                <w:b w:val="0"/>
                <w:spacing w:val="49"/>
                <w:sz w:val="21"/>
              </w:rPr>
              <w:t> </w:t>
            </w:r>
            <w:r>
              <w:rPr>
                <w:b w:val="0"/>
                <w:sz w:val="21"/>
              </w:rPr>
              <w:t>System</w:t>
            </w:r>
            <w:r>
              <w:rPr>
                <w:b w:val="0"/>
                <w:spacing w:val="14"/>
                <w:sz w:val="21"/>
              </w:rPr>
              <w:t> </w:t>
            </w:r>
            <w:r>
              <w:rPr>
                <w:b w:val="0"/>
                <w:sz w:val="21"/>
              </w:rPr>
              <w:t>RATA</w:t>
            </w:r>
            <w:r>
              <w:rPr>
                <w:b w:val="0"/>
                <w:spacing w:val="14"/>
                <w:sz w:val="21"/>
              </w:rPr>
              <w:t> </w:t>
            </w:r>
            <w:r>
              <w:rPr>
                <w:b w:val="0"/>
                <w:sz w:val="21"/>
              </w:rPr>
              <w:t>Using</w:t>
            </w:r>
            <w:r>
              <w:rPr>
                <w:b w:val="0"/>
                <w:spacing w:val="25"/>
                <w:sz w:val="21"/>
              </w:rPr>
              <w:t> </w:t>
            </w:r>
            <w:r>
              <w:rPr>
                <w:b w:val="0"/>
                <w:sz w:val="21"/>
              </w:rPr>
              <w:t>RM</w:t>
            </w:r>
            <w:r>
              <w:rPr>
                <w:b w:val="0"/>
                <w:spacing w:val="1"/>
                <w:sz w:val="21"/>
              </w:rPr>
              <w:t> </w:t>
            </w:r>
            <w:r>
              <w:rPr>
                <w:b w:val="0"/>
                <w:spacing w:val="-10"/>
                <w:sz w:val="21"/>
              </w:rPr>
              <w:t>4</w:t>
            </w:r>
          </w:p>
        </w:tc>
      </w:tr>
      <w:tr>
        <w:trPr>
          <w:trHeight w:val="404" w:hRule="atLeast"/>
        </w:trPr>
        <w:tc>
          <w:tcPr>
            <w:tcW w:w="1440" w:type="dxa"/>
            <w:vMerge w:val="restart"/>
          </w:tcPr>
          <w:p>
            <w:pPr>
              <w:pStyle w:val="TableParagraph"/>
              <w:rPr>
                <w:b w:val="0"/>
                <w:sz w:val="21"/>
              </w:rPr>
            </w:pPr>
            <w:r>
              <w:rPr>
                <w:b w:val="0"/>
                <w:sz w:val="21"/>
              </w:rPr>
              <w:t>HG,</w:t>
            </w:r>
            <w:r>
              <w:rPr>
                <w:b w:val="0"/>
                <w:spacing w:val="7"/>
                <w:sz w:val="21"/>
              </w:rPr>
              <w:t> </w:t>
            </w:r>
            <w:r>
              <w:rPr>
                <w:b w:val="0"/>
                <w:spacing w:val="-5"/>
                <w:sz w:val="21"/>
              </w:rPr>
              <w:t>ST</w:t>
            </w:r>
          </w:p>
        </w:tc>
        <w:tc>
          <w:tcPr>
            <w:tcW w:w="1128" w:type="dxa"/>
          </w:tcPr>
          <w:p>
            <w:pPr>
              <w:pStyle w:val="TableParagraph"/>
              <w:rPr>
                <w:b w:val="0"/>
                <w:sz w:val="21"/>
              </w:rPr>
            </w:pPr>
            <w:r>
              <w:rPr>
                <w:b w:val="0"/>
                <w:spacing w:val="-5"/>
                <w:sz w:val="21"/>
              </w:rPr>
              <w:t>OH</w:t>
            </w:r>
          </w:p>
        </w:tc>
        <w:tc>
          <w:tcPr>
            <w:tcW w:w="6348" w:type="dxa"/>
          </w:tcPr>
          <w:p>
            <w:pPr>
              <w:pStyle w:val="TableParagraph"/>
              <w:rPr>
                <w:b w:val="0"/>
                <w:sz w:val="21"/>
              </w:rPr>
            </w:pPr>
            <w:r>
              <w:rPr>
                <w:b w:val="0"/>
                <w:sz w:val="21"/>
              </w:rPr>
              <w:t>ASTM</w:t>
            </w:r>
            <w:r>
              <w:rPr>
                <w:b w:val="0"/>
                <w:spacing w:val="17"/>
                <w:sz w:val="21"/>
              </w:rPr>
              <w:t> </w:t>
            </w:r>
            <w:r>
              <w:rPr>
                <w:b w:val="0"/>
                <w:sz w:val="21"/>
              </w:rPr>
              <w:t>D6784-02</w:t>
            </w:r>
            <w:r>
              <w:rPr>
                <w:b w:val="0"/>
                <w:spacing w:val="30"/>
                <w:sz w:val="21"/>
              </w:rPr>
              <w:t> </w:t>
            </w:r>
            <w:r>
              <w:rPr>
                <w:b w:val="0"/>
                <w:sz w:val="21"/>
              </w:rPr>
              <w:t>(Ontario</w:t>
            </w:r>
            <w:r>
              <w:rPr>
                <w:b w:val="0"/>
                <w:spacing w:val="14"/>
                <w:sz w:val="21"/>
              </w:rPr>
              <w:t> </w:t>
            </w:r>
            <w:r>
              <w:rPr>
                <w:b w:val="0"/>
                <w:sz w:val="21"/>
              </w:rPr>
              <w:t>Hydro</w:t>
            </w:r>
            <w:r>
              <w:rPr>
                <w:b w:val="0"/>
                <w:spacing w:val="27"/>
                <w:sz w:val="21"/>
              </w:rPr>
              <w:t> </w:t>
            </w:r>
            <w:r>
              <w:rPr>
                <w:b w:val="0"/>
                <w:spacing w:val="-2"/>
                <w:sz w:val="21"/>
              </w:rPr>
              <w:t>Method)</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29</w:t>
            </w:r>
          </w:p>
        </w:tc>
        <w:tc>
          <w:tcPr>
            <w:tcW w:w="6348" w:type="dxa"/>
          </w:tcPr>
          <w:p>
            <w:pPr>
              <w:pStyle w:val="TableParagraph"/>
              <w:rPr>
                <w:b w:val="0"/>
                <w:sz w:val="21"/>
              </w:rPr>
            </w:pPr>
            <w:r>
              <w:rPr>
                <w:b w:val="0"/>
                <w:sz w:val="21"/>
              </w:rPr>
              <w:t>EPA</w:t>
            </w:r>
            <w:r>
              <w:rPr>
                <w:b w:val="0"/>
                <w:spacing w:val="13"/>
                <w:sz w:val="21"/>
              </w:rPr>
              <w:t> </w:t>
            </w:r>
            <w:r>
              <w:rPr>
                <w:b w:val="0"/>
                <w:sz w:val="21"/>
              </w:rPr>
              <w:t>Method</w:t>
            </w:r>
            <w:r>
              <w:rPr>
                <w:b w:val="0"/>
                <w:spacing w:val="25"/>
                <w:sz w:val="21"/>
              </w:rPr>
              <w:t> </w:t>
            </w:r>
            <w:r>
              <w:rPr>
                <w:b w:val="0"/>
                <w:sz w:val="21"/>
              </w:rPr>
              <w:t>29</w:t>
            </w:r>
            <w:r>
              <w:rPr>
                <w:b w:val="0"/>
                <w:spacing w:val="15"/>
                <w:sz w:val="21"/>
              </w:rPr>
              <w:t> </w:t>
            </w:r>
            <w:r>
              <w:rPr>
                <w:b w:val="0"/>
                <w:sz w:val="21"/>
              </w:rPr>
              <w:t>in</w:t>
            </w:r>
            <w:r>
              <w:rPr>
                <w:b w:val="0"/>
                <w:spacing w:val="-1"/>
                <w:sz w:val="21"/>
              </w:rPr>
              <w:t> </w:t>
            </w:r>
            <w:r>
              <w:rPr>
                <w:b w:val="0"/>
                <w:sz w:val="21"/>
              </w:rPr>
              <w:t>Appendix</w:t>
            </w:r>
            <w:r>
              <w:rPr>
                <w:b w:val="0"/>
                <w:spacing w:val="47"/>
                <w:sz w:val="21"/>
              </w:rPr>
              <w:t> </w:t>
            </w:r>
            <w:r>
              <w:rPr>
                <w:b w:val="0"/>
                <w:sz w:val="21"/>
              </w:rPr>
              <w:t>A-8</w:t>
            </w:r>
            <w:r>
              <w:rPr>
                <w:b w:val="0"/>
                <w:spacing w:val="2"/>
                <w:sz w:val="21"/>
              </w:rPr>
              <w:t> </w:t>
            </w:r>
            <w:r>
              <w:rPr>
                <w:b w:val="0"/>
                <w:sz w:val="21"/>
              </w:rPr>
              <w:t>to</w:t>
            </w:r>
            <w:r>
              <w:rPr>
                <w:b w:val="0"/>
                <w:spacing w:val="11"/>
                <w:sz w:val="21"/>
              </w:rPr>
              <w:t> </w:t>
            </w:r>
            <w:r>
              <w:rPr>
                <w:b w:val="0"/>
                <w:sz w:val="21"/>
              </w:rPr>
              <w:t>40</w:t>
            </w:r>
            <w:r>
              <w:rPr>
                <w:b w:val="0"/>
                <w:spacing w:val="15"/>
                <w:sz w:val="21"/>
              </w:rPr>
              <w:t> </w:t>
            </w:r>
            <w:r>
              <w:rPr>
                <w:b w:val="0"/>
                <w:sz w:val="21"/>
              </w:rPr>
              <w:t>CFR</w:t>
            </w:r>
            <w:r>
              <w:rPr>
                <w:b w:val="0"/>
                <w:spacing w:val="8"/>
                <w:sz w:val="21"/>
              </w:rPr>
              <w:t> </w:t>
            </w:r>
            <w:r>
              <w:rPr>
                <w:b w:val="0"/>
                <w:sz w:val="21"/>
              </w:rPr>
              <w:t>Part</w:t>
            </w:r>
            <w:r>
              <w:rPr>
                <w:b w:val="0"/>
                <w:spacing w:val="5"/>
                <w:sz w:val="21"/>
              </w:rPr>
              <w:t> </w:t>
            </w:r>
            <w:r>
              <w:rPr>
                <w:b w:val="0"/>
                <w:spacing w:val="-5"/>
                <w:sz w:val="21"/>
              </w:rPr>
              <w:t>60</w:t>
            </w:r>
          </w:p>
        </w:tc>
      </w:tr>
      <w:tr>
        <w:trPr>
          <w:trHeight w:val="417"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30A</w:t>
            </w:r>
          </w:p>
        </w:tc>
        <w:tc>
          <w:tcPr>
            <w:tcW w:w="6348" w:type="dxa"/>
          </w:tcPr>
          <w:p>
            <w:pPr>
              <w:pStyle w:val="TableParagraph"/>
              <w:rPr>
                <w:b w:val="0"/>
                <w:sz w:val="21"/>
              </w:rPr>
            </w:pPr>
            <w:r>
              <w:rPr>
                <w:b w:val="0"/>
                <w:sz w:val="21"/>
              </w:rPr>
              <w:t>EPA</w:t>
            </w:r>
            <w:r>
              <w:rPr>
                <w:b w:val="0"/>
                <w:spacing w:val="13"/>
                <w:sz w:val="21"/>
              </w:rPr>
              <w:t> </w:t>
            </w:r>
            <w:r>
              <w:rPr>
                <w:b w:val="0"/>
                <w:sz w:val="21"/>
              </w:rPr>
              <w:t>Method</w:t>
            </w:r>
            <w:r>
              <w:rPr>
                <w:b w:val="0"/>
                <w:spacing w:val="25"/>
                <w:sz w:val="21"/>
              </w:rPr>
              <w:t> </w:t>
            </w:r>
            <w:r>
              <w:rPr>
                <w:b w:val="0"/>
                <w:sz w:val="21"/>
              </w:rPr>
              <w:t>30A--</w:t>
            </w:r>
            <w:r>
              <w:rPr>
                <w:b w:val="0"/>
                <w:spacing w:val="10"/>
                <w:sz w:val="21"/>
              </w:rPr>
              <w:t> </w:t>
            </w:r>
            <w:r>
              <w:rPr>
                <w:b w:val="0"/>
                <w:sz w:val="21"/>
              </w:rPr>
              <w:t>Instrumental</w:t>
            </w:r>
            <w:r>
              <w:rPr>
                <w:b w:val="0"/>
                <w:spacing w:val="42"/>
                <w:sz w:val="21"/>
              </w:rPr>
              <w:t> </w:t>
            </w:r>
            <w:r>
              <w:rPr>
                <w:b w:val="0"/>
                <w:sz w:val="21"/>
              </w:rPr>
              <w:t>(Appendix</w:t>
            </w:r>
            <w:r>
              <w:rPr>
                <w:b w:val="0"/>
                <w:spacing w:val="47"/>
                <w:sz w:val="21"/>
              </w:rPr>
              <w:t> </w:t>
            </w:r>
            <w:r>
              <w:rPr>
                <w:b w:val="0"/>
                <w:sz w:val="21"/>
              </w:rPr>
              <w:t>A-8</w:t>
            </w:r>
            <w:r>
              <w:rPr>
                <w:b w:val="0"/>
                <w:spacing w:val="2"/>
                <w:sz w:val="21"/>
              </w:rPr>
              <w:t> </w:t>
            </w:r>
            <w:r>
              <w:rPr>
                <w:b w:val="0"/>
                <w:sz w:val="21"/>
              </w:rPr>
              <w:t>to</w:t>
            </w:r>
            <w:r>
              <w:rPr>
                <w:b w:val="0"/>
                <w:spacing w:val="11"/>
                <w:sz w:val="21"/>
              </w:rPr>
              <w:t> </w:t>
            </w:r>
            <w:r>
              <w:rPr>
                <w:b w:val="0"/>
                <w:sz w:val="21"/>
              </w:rPr>
              <w:t>Part</w:t>
            </w:r>
            <w:r>
              <w:rPr>
                <w:b w:val="0"/>
                <w:spacing w:val="4"/>
                <w:sz w:val="21"/>
              </w:rPr>
              <w:t> </w:t>
            </w:r>
            <w:r>
              <w:rPr>
                <w:b w:val="0"/>
                <w:spacing w:val="-5"/>
                <w:sz w:val="21"/>
              </w:rPr>
              <w:t>60)</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30B</w:t>
            </w:r>
          </w:p>
        </w:tc>
        <w:tc>
          <w:tcPr>
            <w:tcW w:w="6348" w:type="dxa"/>
          </w:tcPr>
          <w:p>
            <w:pPr>
              <w:pStyle w:val="TableParagraph"/>
              <w:rPr>
                <w:b w:val="0"/>
                <w:sz w:val="21"/>
              </w:rPr>
            </w:pPr>
            <w:r>
              <w:rPr>
                <w:b w:val="0"/>
                <w:sz w:val="21"/>
              </w:rPr>
              <w:t>EPA</w:t>
            </w:r>
            <w:r>
              <w:rPr>
                <w:b w:val="0"/>
                <w:spacing w:val="14"/>
                <w:sz w:val="21"/>
              </w:rPr>
              <w:t> </w:t>
            </w:r>
            <w:r>
              <w:rPr>
                <w:b w:val="0"/>
                <w:sz w:val="21"/>
              </w:rPr>
              <w:t>Method</w:t>
            </w:r>
            <w:r>
              <w:rPr>
                <w:b w:val="0"/>
                <w:spacing w:val="26"/>
                <w:sz w:val="21"/>
              </w:rPr>
              <w:t> </w:t>
            </w:r>
            <w:r>
              <w:rPr>
                <w:b w:val="0"/>
                <w:sz w:val="21"/>
              </w:rPr>
              <w:t>30B--</w:t>
            </w:r>
            <w:r>
              <w:rPr>
                <w:b w:val="0"/>
                <w:spacing w:val="10"/>
                <w:sz w:val="21"/>
              </w:rPr>
              <w:t> </w:t>
            </w:r>
            <w:r>
              <w:rPr>
                <w:b w:val="0"/>
                <w:sz w:val="21"/>
              </w:rPr>
              <w:t>Sorbent</w:t>
            </w:r>
            <w:r>
              <w:rPr>
                <w:b w:val="0"/>
                <w:spacing w:val="30"/>
                <w:sz w:val="21"/>
              </w:rPr>
              <w:t> </w:t>
            </w:r>
            <w:r>
              <w:rPr>
                <w:b w:val="0"/>
                <w:sz w:val="21"/>
              </w:rPr>
              <w:t>Trap</w:t>
            </w:r>
            <w:r>
              <w:rPr>
                <w:b w:val="0"/>
                <w:spacing w:val="12"/>
                <w:sz w:val="21"/>
              </w:rPr>
              <w:t> </w:t>
            </w:r>
            <w:r>
              <w:rPr>
                <w:b w:val="0"/>
                <w:sz w:val="21"/>
              </w:rPr>
              <w:t>(Appendix</w:t>
            </w:r>
            <w:r>
              <w:rPr>
                <w:b w:val="0"/>
                <w:spacing w:val="35"/>
                <w:sz w:val="21"/>
              </w:rPr>
              <w:t> </w:t>
            </w:r>
            <w:r>
              <w:rPr>
                <w:b w:val="0"/>
                <w:sz w:val="21"/>
              </w:rPr>
              <w:t>A-8</w:t>
            </w:r>
            <w:r>
              <w:rPr>
                <w:b w:val="0"/>
                <w:spacing w:val="16"/>
                <w:sz w:val="21"/>
              </w:rPr>
              <w:t> </w:t>
            </w:r>
            <w:r>
              <w:rPr>
                <w:b w:val="0"/>
                <w:sz w:val="21"/>
              </w:rPr>
              <w:t>to</w:t>
            </w:r>
            <w:r>
              <w:rPr>
                <w:b w:val="0"/>
                <w:spacing w:val="11"/>
                <w:sz w:val="21"/>
              </w:rPr>
              <w:t> </w:t>
            </w:r>
            <w:r>
              <w:rPr>
                <w:b w:val="0"/>
                <w:sz w:val="21"/>
              </w:rPr>
              <w:t>Part</w:t>
            </w:r>
            <w:r>
              <w:rPr>
                <w:b w:val="0"/>
                <w:spacing w:val="5"/>
                <w:sz w:val="21"/>
              </w:rPr>
              <w:t> </w:t>
            </w:r>
            <w:r>
              <w:rPr>
                <w:b w:val="0"/>
                <w:spacing w:val="-5"/>
                <w:sz w:val="21"/>
              </w:rPr>
              <w:t>60)</w:t>
            </w:r>
          </w:p>
        </w:tc>
      </w:tr>
      <w:tr>
        <w:trPr>
          <w:trHeight w:val="404" w:hRule="atLeast"/>
        </w:trPr>
        <w:tc>
          <w:tcPr>
            <w:tcW w:w="1440" w:type="dxa"/>
          </w:tcPr>
          <w:p>
            <w:pPr>
              <w:pStyle w:val="TableParagraph"/>
              <w:rPr>
                <w:b w:val="0"/>
                <w:sz w:val="21"/>
              </w:rPr>
            </w:pPr>
            <w:r>
              <w:rPr>
                <w:b w:val="0"/>
                <w:sz w:val="21"/>
              </w:rPr>
              <w:t>HCL,</w:t>
            </w:r>
            <w:r>
              <w:rPr>
                <w:b w:val="0"/>
                <w:spacing w:val="9"/>
                <w:sz w:val="21"/>
              </w:rPr>
              <w:t> </w:t>
            </w:r>
            <w:r>
              <w:rPr>
                <w:b w:val="0"/>
                <w:spacing w:val="-5"/>
                <w:sz w:val="21"/>
              </w:rPr>
              <w:t>HF</w:t>
            </w:r>
          </w:p>
        </w:tc>
        <w:tc>
          <w:tcPr>
            <w:tcW w:w="1128" w:type="dxa"/>
          </w:tcPr>
          <w:p>
            <w:pPr>
              <w:pStyle w:val="TableParagraph"/>
              <w:rPr>
                <w:b w:val="0"/>
                <w:sz w:val="21"/>
              </w:rPr>
            </w:pPr>
            <w:r>
              <w:rPr>
                <w:b w:val="0"/>
                <w:spacing w:val="-5"/>
                <w:sz w:val="21"/>
              </w:rPr>
              <w:t>26</w:t>
            </w:r>
          </w:p>
        </w:tc>
        <w:tc>
          <w:tcPr>
            <w:tcW w:w="6348" w:type="dxa"/>
          </w:tcPr>
          <w:p>
            <w:pPr>
              <w:pStyle w:val="TableParagraph"/>
              <w:rPr>
                <w:b w:val="0"/>
                <w:sz w:val="21"/>
              </w:rPr>
            </w:pPr>
            <w:r>
              <w:rPr>
                <w:b w:val="0"/>
                <w:sz w:val="21"/>
              </w:rPr>
              <w:t>EPA</w:t>
            </w:r>
            <w:r>
              <w:rPr>
                <w:b w:val="0"/>
                <w:spacing w:val="13"/>
                <w:sz w:val="21"/>
              </w:rPr>
              <w:t> </w:t>
            </w:r>
            <w:r>
              <w:rPr>
                <w:b w:val="0"/>
                <w:sz w:val="21"/>
              </w:rPr>
              <w:t>Method</w:t>
            </w:r>
            <w:r>
              <w:rPr>
                <w:b w:val="0"/>
                <w:spacing w:val="25"/>
                <w:sz w:val="21"/>
              </w:rPr>
              <w:t> </w:t>
            </w:r>
            <w:r>
              <w:rPr>
                <w:b w:val="0"/>
                <w:sz w:val="21"/>
              </w:rPr>
              <w:t>26</w:t>
            </w:r>
            <w:r>
              <w:rPr>
                <w:b w:val="0"/>
                <w:spacing w:val="15"/>
                <w:sz w:val="21"/>
              </w:rPr>
              <w:t> </w:t>
            </w:r>
            <w:r>
              <w:rPr>
                <w:b w:val="0"/>
                <w:sz w:val="21"/>
              </w:rPr>
              <w:t>in</w:t>
            </w:r>
            <w:r>
              <w:rPr>
                <w:b w:val="0"/>
                <w:spacing w:val="-1"/>
                <w:sz w:val="21"/>
              </w:rPr>
              <w:t> </w:t>
            </w:r>
            <w:r>
              <w:rPr>
                <w:b w:val="0"/>
                <w:sz w:val="21"/>
              </w:rPr>
              <w:t>Appendix</w:t>
            </w:r>
            <w:r>
              <w:rPr>
                <w:b w:val="0"/>
                <w:spacing w:val="47"/>
                <w:sz w:val="21"/>
              </w:rPr>
              <w:t> </w:t>
            </w:r>
            <w:r>
              <w:rPr>
                <w:b w:val="0"/>
                <w:sz w:val="21"/>
              </w:rPr>
              <w:t>A-8</w:t>
            </w:r>
            <w:r>
              <w:rPr>
                <w:b w:val="0"/>
                <w:spacing w:val="2"/>
                <w:sz w:val="21"/>
              </w:rPr>
              <w:t> </w:t>
            </w:r>
            <w:r>
              <w:rPr>
                <w:b w:val="0"/>
                <w:sz w:val="21"/>
              </w:rPr>
              <w:t>to</w:t>
            </w:r>
            <w:r>
              <w:rPr>
                <w:b w:val="0"/>
                <w:spacing w:val="11"/>
                <w:sz w:val="21"/>
              </w:rPr>
              <w:t> </w:t>
            </w:r>
            <w:r>
              <w:rPr>
                <w:b w:val="0"/>
                <w:sz w:val="21"/>
              </w:rPr>
              <w:t>40</w:t>
            </w:r>
            <w:r>
              <w:rPr>
                <w:b w:val="0"/>
                <w:spacing w:val="15"/>
                <w:sz w:val="21"/>
              </w:rPr>
              <w:t> </w:t>
            </w:r>
            <w:r>
              <w:rPr>
                <w:b w:val="0"/>
                <w:sz w:val="21"/>
              </w:rPr>
              <w:t>CFR</w:t>
            </w:r>
            <w:r>
              <w:rPr>
                <w:b w:val="0"/>
                <w:spacing w:val="8"/>
                <w:sz w:val="21"/>
              </w:rPr>
              <w:t> </w:t>
            </w:r>
            <w:r>
              <w:rPr>
                <w:b w:val="0"/>
                <w:sz w:val="21"/>
              </w:rPr>
              <w:t>Part</w:t>
            </w:r>
            <w:r>
              <w:rPr>
                <w:b w:val="0"/>
                <w:spacing w:val="5"/>
                <w:sz w:val="21"/>
              </w:rPr>
              <w:t> </w:t>
            </w:r>
            <w:r>
              <w:rPr>
                <w:b w:val="0"/>
                <w:spacing w:val="-5"/>
                <w:sz w:val="21"/>
              </w:rPr>
              <w:t>60</w:t>
            </w:r>
          </w:p>
        </w:tc>
      </w:tr>
    </w:tbl>
    <w:p>
      <w:pPr>
        <w:pStyle w:val="TableParagraph"/>
        <w:spacing w:after="0"/>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9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1128"/>
        <w:gridCol w:w="6348"/>
      </w:tblGrid>
      <w:tr>
        <w:trPr>
          <w:trHeight w:val="404" w:hRule="atLeast"/>
        </w:trPr>
        <w:tc>
          <w:tcPr>
            <w:tcW w:w="1440" w:type="dxa"/>
            <w:shd w:val="clear" w:color="auto" w:fill="E4E4E4"/>
          </w:tcPr>
          <w:p>
            <w:pPr>
              <w:pStyle w:val="TableParagraph"/>
              <w:spacing w:before="62"/>
              <w:ind w:left="112"/>
              <w:rPr>
                <w:b w:val="0"/>
                <w:sz w:val="21"/>
              </w:rPr>
            </w:pPr>
            <w:r>
              <w:rPr>
                <w:b w:val="0"/>
                <w:spacing w:val="10"/>
                <w:sz w:val="21"/>
              </w:rPr>
              <w:t>System</w:t>
            </w:r>
            <w:r>
              <w:rPr>
                <w:b w:val="0"/>
                <w:spacing w:val="33"/>
                <w:sz w:val="21"/>
              </w:rPr>
              <w:t> </w:t>
            </w:r>
            <w:r>
              <w:rPr>
                <w:b w:val="0"/>
                <w:spacing w:val="-4"/>
                <w:sz w:val="21"/>
              </w:rPr>
              <w:t>Type</w:t>
            </w:r>
          </w:p>
        </w:tc>
        <w:tc>
          <w:tcPr>
            <w:tcW w:w="1128" w:type="dxa"/>
            <w:shd w:val="clear" w:color="auto" w:fill="E4E4E4"/>
          </w:tcPr>
          <w:p>
            <w:pPr>
              <w:pStyle w:val="TableParagraph"/>
              <w:spacing w:before="62"/>
              <w:ind w:left="316"/>
              <w:rPr>
                <w:b w:val="0"/>
                <w:sz w:val="21"/>
              </w:rPr>
            </w:pPr>
            <w:r>
              <w:rPr>
                <w:b w:val="0"/>
                <w:spacing w:val="-4"/>
                <w:sz w:val="21"/>
              </w:rPr>
              <w:t>Code</w:t>
            </w:r>
          </w:p>
        </w:tc>
        <w:tc>
          <w:tcPr>
            <w:tcW w:w="6348" w:type="dxa"/>
            <w:shd w:val="clear" w:color="auto" w:fill="E4E4E4"/>
          </w:tcPr>
          <w:p>
            <w:pPr>
              <w:pStyle w:val="TableParagraph"/>
              <w:spacing w:before="62"/>
              <w:ind w:left="1576"/>
              <w:rPr>
                <w:b w:val="0"/>
                <w:sz w:val="21"/>
              </w:rPr>
            </w:pPr>
            <w:r>
              <w:rPr>
                <w:b w:val="0"/>
                <w:sz w:val="21"/>
              </w:rPr>
              <w:t>Commonly</w:t>
            </w:r>
            <w:r>
              <w:rPr>
                <w:b w:val="0"/>
                <w:spacing w:val="70"/>
                <w:sz w:val="21"/>
              </w:rPr>
              <w:t> </w:t>
            </w:r>
            <w:r>
              <w:rPr>
                <w:b w:val="0"/>
                <w:sz w:val="21"/>
              </w:rPr>
              <w:t>Used</w:t>
            </w:r>
            <w:r>
              <w:rPr>
                <w:b w:val="0"/>
                <w:spacing w:val="64"/>
                <w:sz w:val="21"/>
              </w:rPr>
              <w:t> </w:t>
            </w:r>
            <w:r>
              <w:rPr>
                <w:b w:val="0"/>
                <w:spacing w:val="10"/>
                <w:sz w:val="21"/>
              </w:rPr>
              <w:t>RATA</w:t>
            </w:r>
            <w:r>
              <w:rPr>
                <w:b w:val="0"/>
                <w:spacing w:val="67"/>
                <w:sz w:val="21"/>
              </w:rPr>
              <w:t> </w:t>
            </w:r>
            <w:r>
              <w:rPr>
                <w:b w:val="0"/>
                <w:spacing w:val="-2"/>
                <w:sz w:val="21"/>
              </w:rPr>
              <w:t>Method(s)</w:t>
            </w:r>
          </w:p>
        </w:tc>
      </w:tr>
      <w:tr>
        <w:trPr>
          <w:trHeight w:val="405" w:hRule="atLeast"/>
        </w:trPr>
        <w:tc>
          <w:tcPr>
            <w:tcW w:w="1440" w:type="dxa"/>
            <w:vMerge w:val="restart"/>
          </w:tcPr>
          <w:p>
            <w:pPr>
              <w:pStyle w:val="TableParagraph"/>
              <w:spacing w:before="0"/>
              <w:ind w:left="0"/>
              <w:rPr>
                <w:rFonts w:ascii="Times New Roman"/>
                <w:sz w:val="20"/>
              </w:rPr>
            </w:pPr>
          </w:p>
        </w:tc>
        <w:tc>
          <w:tcPr>
            <w:tcW w:w="1128" w:type="dxa"/>
          </w:tcPr>
          <w:p>
            <w:pPr>
              <w:pStyle w:val="TableParagraph"/>
              <w:rPr>
                <w:b w:val="0"/>
                <w:sz w:val="21"/>
              </w:rPr>
            </w:pPr>
            <w:r>
              <w:rPr>
                <w:b w:val="0"/>
                <w:spacing w:val="-5"/>
                <w:sz w:val="21"/>
              </w:rPr>
              <w:t>26A</w:t>
            </w:r>
          </w:p>
        </w:tc>
        <w:tc>
          <w:tcPr>
            <w:tcW w:w="6348" w:type="dxa"/>
          </w:tcPr>
          <w:p>
            <w:pPr>
              <w:pStyle w:val="TableParagraph"/>
              <w:rPr>
                <w:b w:val="0"/>
                <w:sz w:val="21"/>
              </w:rPr>
            </w:pPr>
            <w:r>
              <w:rPr>
                <w:b w:val="0"/>
                <w:sz w:val="21"/>
              </w:rPr>
              <w:t>EPA</w:t>
            </w:r>
            <w:r>
              <w:rPr>
                <w:b w:val="0"/>
                <w:spacing w:val="13"/>
                <w:sz w:val="21"/>
              </w:rPr>
              <w:t> </w:t>
            </w:r>
            <w:r>
              <w:rPr>
                <w:b w:val="0"/>
                <w:sz w:val="21"/>
              </w:rPr>
              <w:t>Method</w:t>
            </w:r>
            <w:r>
              <w:rPr>
                <w:b w:val="0"/>
                <w:spacing w:val="25"/>
                <w:sz w:val="21"/>
              </w:rPr>
              <w:t> </w:t>
            </w:r>
            <w:r>
              <w:rPr>
                <w:b w:val="0"/>
                <w:sz w:val="21"/>
              </w:rPr>
              <w:t>26A</w:t>
            </w:r>
            <w:r>
              <w:rPr>
                <w:b w:val="0"/>
                <w:spacing w:val="14"/>
                <w:sz w:val="21"/>
              </w:rPr>
              <w:t> </w:t>
            </w:r>
            <w:r>
              <w:rPr>
                <w:b w:val="0"/>
                <w:sz w:val="21"/>
              </w:rPr>
              <w:t>in</w:t>
            </w:r>
            <w:r>
              <w:rPr>
                <w:b w:val="0"/>
                <w:spacing w:val="12"/>
                <w:sz w:val="21"/>
              </w:rPr>
              <w:t> </w:t>
            </w:r>
            <w:r>
              <w:rPr>
                <w:b w:val="0"/>
                <w:sz w:val="21"/>
              </w:rPr>
              <w:t>Appendix</w:t>
            </w:r>
            <w:r>
              <w:rPr>
                <w:b w:val="0"/>
                <w:spacing w:val="34"/>
                <w:sz w:val="21"/>
              </w:rPr>
              <w:t> </w:t>
            </w:r>
            <w:r>
              <w:rPr>
                <w:b w:val="0"/>
                <w:sz w:val="21"/>
              </w:rPr>
              <w:t>A-8</w:t>
            </w:r>
            <w:r>
              <w:rPr>
                <w:b w:val="0"/>
                <w:spacing w:val="2"/>
                <w:sz w:val="21"/>
              </w:rPr>
              <w:t> </w:t>
            </w:r>
            <w:r>
              <w:rPr>
                <w:b w:val="0"/>
                <w:sz w:val="21"/>
              </w:rPr>
              <w:t>to</w:t>
            </w:r>
            <w:r>
              <w:rPr>
                <w:b w:val="0"/>
                <w:spacing w:val="11"/>
                <w:sz w:val="21"/>
              </w:rPr>
              <w:t> </w:t>
            </w:r>
            <w:r>
              <w:rPr>
                <w:b w:val="0"/>
                <w:sz w:val="21"/>
              </w:rPr>
              <w:t>40</w:t>
            </w:r>
            <w:r>
              <w:rPr>
                <w:b w:val="0"/>
                <w:spacing w:val="15"/>
                <w:sz w:val="21"/>
              </w:rPr>
              <w:t> </w:t>
            </w:r>
            <w:r>
              <w:rPr>
                <w:b w:val="0"/>
                <w:sz w:val="21"/>
              </w:rPr>
              <w:t>CFR</w:t>
            </w:r>
            <w:r>
              <w:rPr>
                <w:b w:val="0"/>
                <w:spacing w:val="9"/>
                <w:sz w:val="21"/>
              </w:rPr>
              <w:t> </w:t>
            </w:r>
            <w:r>
              <w:rPr>
                <w:b w:val="0"/>
                <w:sz w:val="21"/>
              </w:rPr>
              <w:t>Part</w:t>
            </w:r>
            <w:r>
              <w:rPr>
                <w:b w:val="0"/>
                <w:spacing w:val="4"/>
                <w:sz w:val="21"/>
              </w:rPr>
              <w:t> </w:t>
            </w:r>
            <w:r>
              <w:rPr>
                <w:b w:val="0"/>
                <w:spacing w:val="-5"/>
                <w:sz w:val="21"/>
              </w:rPr>
              <w:t>60</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320</w:t>
            </w:r>
          </w:p>
        </w:tc>
        <w:tc>
          <w:tcPr>
            <w:tcW w:w="6348" w:type="dxa"/>
          </w:tcPr>
          <w:p>
            <w:pPr>
              <w:pStyle w:val="TableParagraph"/>
              <w:rPr>
                <w:b w:val="0"/>
                <w:sz w:val="21"/>
              </w:rPr>
            </w:pPr>
            <w:r>
              <w:rPr>
                <w:b w:val="0"/>
                <w:sz w:val="21"/>
              </w:rPr>
              <w:t>EPA</w:t>
            </w:r>
            <w:r>
              <w:rPr>
                <w:b w:val="0"/>
                <w:spacing w:val="13"/>
                <w:sz w:val="21"/>
              </w:rPr>
              <w:t> </w:t>
            </w:r>
            <w:r>
              <w:rPr>
                <w:b w:val="0"/>
                <w:sz w:val="21"/>
              </w:rPr>
              <w:t>Method</w:t>
            </w:r>
            <w:r>
              <w:rPr>
                <w:b w:val="0"/>
                <w:spacing w:val="24"/>
                <w:sz w:val="21"/>
              </w:rPr>
              <w:t> </w:t>
            </w:r>
            <w:r>
              <w:rPr>
                <w:b w:val="0"/>
                <w:sz w:val="21"/>
              </w:rPr>
              <w:t>320</w:t>
            </w:r>
            <w:r>
              <w:rPr>
                <w:b w:val="0"/>
                <w:spacing w:val="14"/>
                <w:sz w:val="21"/>
              </w:rPr>
              <w:t> </w:t>
            </w:r>
            <w:r>
              <w:rPr>
                <w:b w:val="0"/>
                <w:sz w:val="21"/>
              </w:rPr>
              <w:t>in</w:t>
            </w:r>
            <w:r>
              <w:rPr>
                <w:b w:val="0"/>
                <w:spacing w:val="11"/>
                <w:sz w:val="21"/>
              </w:rPr>
              <w:t> </w:t>
            </w:r>
            <w:r>
              <w:rPr>
                <w:b w:val="0"/>
                <w:sz w:val="21"/>
              </w:rPr>
              <w:t>Appendix</w:t>
            </w:r>
            <w:r>
              <w:rPr>
                <w:b w:val="0"/>
                <w:spacing w:val="33"/>
                <w:sz w:val="21"/>
              </w:rPr>
              <w:t> </w:t>
            </w:r>
            <w:r>
              <w:rPr>
                <w:b w:val="0"/>
                <w:sz w:val="21"/>
              </w:rPr>
              <w:t>A</w:t>
            </w:r>
            <w:r>
              <w:rPr>
                <w:b w:val="0"/>
                <w:spacing w:val="13"/>
                <w:sz w:val="21"/>
              </w:rPr>
              <w:t> </w:t>
            </w:r>
            <w:r>
              <w:rPr>
                <w:b w:val="0"/>
                <w:sz w:val="21"/>
              </w:rPr>
              <w:t>to</w:t>
            </w:r>
            <w:r>
              <w:rPr>
                <w:b w:val="0"/>
                <w:spacing w:val="-2"/>
                <w:sz w:val="21"/>
              </w:rPr>
              <w:t> </w:t>
            </w:r>
            <w:r>
              <w:rPr>
                <w:b w:val="0"/>
                <w:sz w:val="21"/>
              </w:rPr>
              <w:t>40</w:t>
            </w:r>
            <w:r>
              <w:rPr>
                <w:b w:val="0"/>
                <w:spacing w:val="14"/>
                <w:sz w:val="21"/>
              </w:rPr>
              <w:t> </w:t>
            </w:r>
            <w:r>
              <w:rPr>
                <w:b w:val="0"/>
                <w:sz w:val="21"/>
              </w:rPr>
              <w:t>CFR</w:t>
            </w:r>
            <w:r>
              <w:rPr>
                <w:b w:val="0"/>
                <w:spacing w:val="8"/>
                <w:sz w:val="21"/>
              </w:rPr>
              <w:t> </w:t>
            </w:r>
            <w:r>
              <w:rPr>
                <w:b w:val="0"/>
                <w:sz w:val="21"/>
              </w:rPr>
              <w:t>Part</w:t>
            </w:r>
            <w:r>
              <w:rPr>
                <w:b w:val="0"/>
                <w:spacing w:val="17"/>
                <w:sz w:val="21"/>
              </w:rPr>
              <w:t> </w:t>
            </w:r>
            <w:r>
              <w:rPr>
                <w:b w:val="0"/>
                <w:spacing w:val="-5"/>
                <w:sz w:val="21"/>
              </w:rPr>
              <w:t>63</w:t>
            </w:r>
          </w:p>
        </w:tc>
      </w:tr>
      <w:tr>
        <w:trPr>
          <w:trHeight w:val="944"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2"/>
                <w:sz w:val="21"/>
              </w:rPr>
              <w:t>D6348</w:t>
            </w:r>
          </w:p>
        </w:tc>
        <w:tc>
          <w:tcPr>
            <w:tcW w:w="6348" w:type="dxa"/>
          </w:tcPr>
          <w:p>
            <w:pPr>
              <w:pStyle w:val="TableParagraph"/>
              <w:spacing w:line="252" w:lineRule="auto"/>
              <w:rPr>
                <w:b w:val="0"/>
                <w:sz w:val="21"/>
              </w:rPr>
            </w:pPr>
            <w:r>
              <w:rPr>
                <w:b w:val="0"/>
                <w:sz w:val="21"/>
              </w:rPr>
              <w:t>ASTM D6348-03 (Reapproved 2010) “Standard Test Method</w:t>
            </w:r>
            <w:r>
              <w:rPr>
                <w:b w:val="0"/>
                <w:spacing w:val="40"/>
                <w:sz w:val="21"/>
              </w:rPr>
              <w:t> </w:t>
            </w:r>
            <w:r>
              <w:rPr>
                <w:b w:val="0"/>
                <w:sz w:val="21"/>
              </w:rPr>
              <w:t>for Determination</w:t>
            </w:r>
            <w:r>
              <w:rPr>
                <w:b w:val="0"/>
                <w:spacing w:val="40"/>
                <w:sz w:val="21"/>
              </w:rPr>
              <w:t> </w:t>
            </w:r>
            <w:r>
              <w:rPr>
                <w:b w:val="0"/>
                <w:sz w:val="21"/>
              </w:rPr>
              <w:t>of Gaseous Compounds</w:t>
            </w:r>
            <w:r>
              <w:rPr>
                <w:b w:val="0"/>
                <w:spacing w:val="40"/>
                <w:sz w:val="21"/>
              </w:rPr>
              <w:t> </w:t>
            </w:r>
            <w:r>
              <w:rPr>
                <w:b w:val="0"/>
                <w:sz w:val="21"/>
              </w:rPr>
              <w:t>by Extractive Direct Interface Fourier Transform</w:t>
            </w:r>
            <w:r>
              <w:rPr>
                <w:b w:val="0"/>
                <w:spacing w:val="40"/>
                <w:sz w:val="21"/>
              </w:rPr>
              <w:t> </w:t>
            </w:r>
            <w:r>
              <w:rPr>
                <w:b w:val="0"/>
                <w:sz w:val="21"/>
              </w:rPr>
              <w:t>Infrared (FTIR) Spectroscopy”</w:t>
            </w:r>
          </w:p>
        </w:tc>
      </w:tr>
      <w:tr>
        <w:trPr>
          <w:trHeight w:val="405" w:hRule="atLeast"/>
        </w:trPr>
        <w:tc>
          <w:tcPr>
            <w:tcW w:w="1440" w:type="dxa"/>
            <w:vMerge w:val="restart"/>
          </w:tcPr>
          <w:p>
            <w:pPr>
              <w:pStyle w:val="TableParagraph"/>
              <w:rPr>
                <w:b w:val="0"/>
                <w:sz w:val="21"/>
              </w:rPr>
            </w:pPr>
            <w:r>
              <w:rPr>
                <w:b w:val="0"/>
                <w:sz w:val="21"/>
              </w:rPr>
              <w:t>NOX,</w:t>
            </w:r>
            <w:r>
              <w:rPr>
                <w:b w:val="0"/>
                <w:spacing w:val="22"/>
                <w:sz w:val="21"/>
              </w:rPr>
              <w:t> </w:t>
            </w:r>
            <w:r>
              <w:rPr>
                <w:b w:val="0"/>
                <w:spacing w:val="-4"/>
                <w:sz w:val="21"/>
              </w:rPr>
              <w:t>NOXP</w:t>
            </w:r>
          </w:p>
        </w:tc>
        <w:tc>
          <w:tcPr>
            <w:tcW w:w="1128" w:type="dxa"/>
          </w:tcPr>
          <w:p>
            <w:pPr>
              <w:pStyle w:val="TableParagraph"/>
              <w:rPr>
                <w:b w:val="0"/>
                <w:sz w:val="21"/>
              </w:rPr>
            </w:pPr>
            <w:r>
              <w:rPr>
                <w:b w:val="0"/>
                <w:spacing w:val="-4"/>
                <w:sz w:val="21"/>
              </w:rPr>
              <w:t>20,3</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0"/>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7"/>
                <w:sz w:val="21"/>
                <w:vertAlign w:val="baseline"/>
              </w:rPr>
              <w:t> </w:t>
            </w:r>
            <w:r>
              <w:rPr>
                <w:b w:val="0"/>
                <w:sz w:val="21"/>
                <w:vertAlign w:val="baseline"/>
              </w:rPr>
              <w:t>RM</w:t>
            </w:r>
            <w:r>
              <w:rPr>
                <w:b w:val="0"/>
                <w:spacing w:val="18"/>
                <w:sz w:val="21"/>
                <w:vertAlign w:val="baseline"/>
              </w:rPr>
              <w:t> </w:t>
            </w:r>
            <w:r>
              <w:rPr>
                <w:b w:val="0"/>
                <w:sz w:val="21"/>
                <w:vertAlign w:val="baseline"/>
              </w:rPr>
              <w:t>20*</w:t>
            </w:r>
            <w:r>
              <w:rPr>
                <w:b w:val="0"/>
                <w:spacing w:val="21"/>
                <w:sz w:val="21"/>
                <w:vertAlign w:val="baseline"/>
              </w:rPr>
              <w:t> </w:t>
            </w:r>
            <w:r>
              <w:rPr>
                <w:b w:val="0"/>
                <w:sz w:val="21"/>
                <w:vertAlign w:val="baseline"/>
              </w:rPr>
              <w:t>and</w:t>
            </w:r>
            <w:r>
              <w:rPr>
                <w:b w:val="0"/>
                <w:spacing w:val="2"/>
                <w:sz w:val="21"/>
                <w:vertAlign w:val="baseline"/>
              </w:rPr>
              <w:t> </w:t>
            </w:r>
            <w:r>
              <w:rPr>
                <w:b w:val="0"/>
                <w:sz w:val="21"/>
                <w:vertAlign w:val="baseline"/>
              </w:rPr>
              <w:t>RM</w:t>
            </w:r>
            <w:r>
              <w:rPr>
                <w:b w:val="0"/>
                <w:spacing w:val="17"/>
                <w:sz w:val="21"/>
                <w:vertAlign w:val="baseline"/>
              </w:rPr>
              <w:t> </w:t>
            </w:r>
            <w:r>
              <w:rPr>
                <w:b w:val="0"/>
                <w:spacing w:val="-10"/>
                <w:sz w:val="21"/>
                <w:vertAlign w:val="baseline"/>
              </w:rPr>
              <w:t>3</w:t>
            </w:r>
          </w:p>
        </w:tc>
      </w:tr>
      <w:tr>
        <w:trPr>
          <w:trHeight w:val="416"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2"/>
                <w:sz w:val="21"/>
              </w:rPr>
              <w:t>20,3A</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0"/>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7"/>
                <w:sz w:val="21"/>
                <w:vertAlign w:val="baseline"/>
              </w:rPr>
              <w:t> </w:t>
            </w:r>
            <w:r>
              <w:rPr>
                <w:b w:val="0"/>
                <w:sz w:val="21"/>
                <w:vertAlign w:val="baseline"/>
              </w:rPr>
              <w:t>RM</w:t>
            </w:r>
            <w:r>
              <w:rPr>
                <w:b w:val="0"/>
                <w:spacing w:val="18"/>
                <w:sz w:val="21"/>
                <w:vertAlign w:val="baseline"/>
              </w:rPr>
              <w:t> </w:t>
            </w:r>
            <w:r>
              <w:rPr>
                <w:b w:val="0"/>
                <w:sz w:val="21"/>
                <w:vertAlign w:val="baseline"/>
              </w:rPr>
              <w:t>20*</w:t>
            </w:r>
            <w:r>
              <w:rPr>
                <w:b w:val="0"/>
                <w:spacing w:val="21"/>
                <w:sz w:val="21"/>
                <w:vertAlign w:val="baseline"/>
              </w:rPr>
              <w:t> </w:t>
            </w:r>
            <w:r>
              <w:rPr>
                <w:b w:val="0"/>
                <w:sz w:val="21"/>
                <w:vertAlign w:val="baseline"/>
              </w:rPr>
              <w:t>and</w:t>
            </w:r>
            <w:r>
              <w:rPr>
                <w:b w:val="0"/>
                <w:spacing w:val="2"/>
                <w:sz w:val="21"/>
                <w:vertAlign w:val="baseline"/>
              </w:rPr>
              <w:t> </w:t>
            </w:r>
            <w:r>
              <w:rPr>
                <w:b w:val="0"/>
                <w:sz w:val="21"/>
                <w:vertAlign w:val="baseline"/>
              </w:rPr>
              <w:t>RM</w:t>
            </w:r>
            <w:r>
              <w:rPr>
                <w:b w:val="0"/>
                <w:spacing w:val="17"/>
                <w:sz w:val="21"/>
                <w:vertAlign w:val="baseline"/>
              </w:rPr>
              <w:t> </w:t>
            </w:r>
            <w:r>
              <w:rPr>
                <w:b w:val="0"/>
                <w:spacing w:val="-5"/>
                <w:sz w:val="21"/>
                <w:vertAlign w:val="baseline"/>
              </w:rPr>
              <w:t>3A</w:t>
            </w:r>
          </w:p>
        </w:tc>
      </w:tr>
      <w:tr>
        <w:trPr>
          <w:trHeight w:val="405" w:hRule="atLeast"/>
        </w:trPr>
        <w:tc>
          <w:tcPr>
            <w:tcW w:w="1440" w:type="dxa"/>
            <w:vMerge/>
            <w:tcBorders>
              <w:top w:val="nil"/>
            </w:tcBorders>
          </w:tcPr>
          <w:p>
            <w:pPr>
              <w:rPr>
                <w:sz w:val="2"/>
                <w:szCs w:val="2"/>
              </w:rPr>
            </w:pPr>
          </w:p>
        </w:tc>
        <w:tc>
          <w:tcPr>
            <w:tcW w:w="1128" w:type="dxa"/>
          </w:tcPr>
          <w:p>
            <w:pPr>
              <w:pStyle w:val="TableParagraph"/>
              <w:spacing w:before="62"/>
              <w:rPr>
                <w:b w:val="0"/>
                <w:sz w:val="21"/>
              </w:rPr>
            </w:pPr>
            <w:r>
              <w:rPr>
                <w:b w:val="0"/>
                <w:spacing w:val="-2"/>
                <w:sz w:val="21"/>
              </w:rPr>
              <w:t>20,3B</w:t>
            </w:r>
          </w:p>
        </w:tc>
        <w:tc>
          <w:tcPr>
            <w:tcW w:w="6348" w:type="dxa"/>
          </w:tcPr>
          <w:p>
            <w:pPr>
              <w:pStyle w:val="TableParagraph"/>
              <w:spacing w:before="62"/>
              <w:rPr>
                <w:b w:val="0"/>
                <w:sz w:val="21"/>
              </w:rPr>
            </w:pPr>
            <w:r>
              <w:rPr>
                <w:b w:val="0"/>
                <w:sz w:val="21"/>
              </w:rPr>
              <w:t>NO</w:t>
            </w:r>
            <w:r>
              <w:rPr>
                <w:b w:val="0"/>
                <w:sz w:val="21"/>
                <w:vertAlign w:val="subscript"/>
              </w:rPr>
              <w:t>X</w:t>
            </w:r>
            <w:r>
              <w:rPr>
                <w:b w:val="0"/>
                <w:sz w:val="21"/>
                <w:vertAlign w:val="baseline"/>
              </w:rPr>
              <w:t>-diluent</w:t>
            </w:r>
            <w:r>
              <w:rPr>
                <w:b w:val="0"/>
                <w:spacing w:val="20"/>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7"/>
                <w:sz w:val="21"/>
                <w:vertAlign w:val="baseline"/>
              </w:rPr>
              <w:t> </w:t>
            </w:r>
            <w:r>
              <w:rPr>
                <w:b w:val="0"/>
                <w:sz w:val="21"/>
                <w:vertAlign w:val="baseline"/>
              </w:rPr>
              <w:t>RM</w:t>
            </w:r>
            <w:r>
              <w:rPr>
                <w:b w:val="0"/>
                <w:spacing w:val="18"/>
                <w:sz w:val="21"/>
                <w:vertAlign w:val="baseline"/>
              </w:rPr>
              <w:t> </w:t>
            </w:r>
            <w:r>
              <w:rPr>
                <w:b w:val="0"/>
                <w:sz w:val="21"/>
                <w:vertAlign w:val="baseline"/>
              </w:rPr>
              <w:t>20*</w:t>
            </w:r>
            <w:r>
              <w:rPr>
                <w:b w:val="0"/>
                <w:spacing w:val="21"/>
                <w:sz w:val="21"/>
                <w:vertAlign w:val="baseline"/>
              </w:rPr>
              <w:t> </w:t>
            </w:r>
            <w:r>
              <w:rPr>
                <w:b w:val="0"/>
                <w:sz w:val="21"/>
                <w:vertAlign w:val="baseline"/>
              </w:rPr>
              <w:t>and</w:t>
            </w:r>
            <w:r>
              <w:rPr>
                <w:b w:val="0"/>
                <w:spacing w:val="2"/>
                <w:sz w:val="21"/>
                <w:vertAlign w:val="baseline"/>
              </w:rPr>
              <w:t> </w:t>
            </w:r>
            <w:r>
              <w:rPr>
                <w:b w:val="0"/>
                <w:sz w:val="21"/>
                <w:vertAlign w:val="baseline"/>
              </w:rPr>
              <w:t>RM</w:t>
            </w:r>
            <w:r>
              <w:rPr>
                <w:b w:val="0"/>
                <w:spacing w:val="17"/>
                <w:sz w:val="21"/>
                <w:vertAlign w:val="baseline"/>
              </w:rPr>
              <w:t> </w:t>
            </w:r>
            <w:r>
              <w:rPr>
                <w:b w:val="0"/>
                <w:spacing w:val="-5"/>
                <w:sz w:val="21"/>
                <w:vertAlign w:val="baseline"/>
              </w:rPr>
              <w:t>3B</w:t>
            </w:r>
          </w:p>
        </w:tc>
      </w:tr>
      <w:tr>
        <w:trPr>
          <w:trHeight w:val="404"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7,3</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w:t>
            </w:r>
            <w:r>
              <w:rPr>
                <w:b w:val="0"/>
                <w:spacing w:val="5"/>
                <w:sz w:val="21"/>
                <w:vertAlign w:val="baseline"/>
              </w:rPr>
              <w:t> </w:t>
            </w:r>
            <w:r>
              <w:rPr>
                <w:b w:val="0"/>
                <w:sz w:val="21"/>
                <w:vertAlign w:val="baseline"/>
              </w:rPr>
              <w:t>and</w:t>
            </w:r>
            <w:r>
              <w:rPr>
                <w:b w:val="0"/>
                <w:spacing w:val="16"/>
                <w:sz w:val="21"/>
                <w:vertAlign w:val="baseline"/>
              </w:rPr>
              <w:t> </w:t>
            </w:r>
            <w:r>
              <w:rPr>
                <w:b w:val="0"/>
                <w:sz w:val="21"/>
                <w:vertAlign w:val="baseline"/>
              </w:rPr>
              <w:t>RM</w:t>
            </w:r>
            <w:r>
              <w:rPr>
                <w:b w:val="0"/>
                <w:spacing w:val="4"/>
                <w:sz w:val="21"/>
                <w:vertAlign w:val="baseline"/>
              </w:rPr>
              <w:t> </w:t>
            </w:r>
            <w:r>
              <w:rPr>
                <w:b w:val="0"/>
                <w:spacing w:val="-10"/>
                <w:sz w:val="21"/>
                <w:vertAlign w:val="baseline"/>
              </w:rPr>
              <w:t>3</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4"/>
                <w:sz w:val="21"/>
              </w:rPr>
              <w:t>7,3A</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w:t>
            </w:r>
            <w:r>
              <w:rPr>
                <w:b w:val="0"/>
                <w:spacing w:val="5"/>
                <w:sz w:val="21"/>
                <w:vertAlign w:val="baseline"/>
              </w:rPr>
              <w:t> </w:t>
            </w:r>
            <w:r>
              <w:rPr>
                <w:b w:val="0"/>
                <w:sz w:val="21"/>
                <w:vertAlign w:val="baseline"/>
              </w:rPr>
              <w:t>and</w:t>
            </w:r>
            <w:r>
              <w:rPr>
                <w:b w:val="0"/>
                <w:spacing w:val="16"/>
                <w:sz w:val="21"/>
                <w:vertAlign w:val="baseline"/>
              </w:rPr>
              <w:t> </w:t>
            </w:r>
            <w:r>
              <w:rPr>
                <w:b w:val="0"/>
                <w:sz w:val="21"/>
                <w:vertAlign w:val="baseline"/>
              </w:rPr>
              <w:t>RM</w:t>
            </w:r>
            <w:r>
              <w:rPr>
                <w:b w:val="0"/>
                <w:spacing w:val="4"/>
                <w:sz w:val="21"/>
                <w:vertAlign w:val="baseline"/>
              </w:rPr>
              <w:t> </w:t>
            </w:r>
            <w:r>
              <w:rPr>
                <w:b w:val="0"/>
                <w:spacing w:val="-5"/>
                <w:sz w:val="21"/>
                <w:vertAlign w:val="baseline"/>
              </w:rPr>
              <w:t>3A</w:t>
            </w:r>
          </w:p>
        </w:tc>
      </w:tr>
      <w:tr>
        <w:trPr>
          <w:trHeight w:val="417"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4"/>
                <w:sz w:val="21"/>
              </w:rPr>
              <w:t>7,3B</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w:t>
            </w:r>
            <w:r>
              <w:rPr>
                <w:b w:val="0"/>
                <w:spacing w:val="5"/>
                <w:sz w:val="21"/>
                <w:vertAlign w:val="baseline"/>
              </w:rPr>
              <w:t> </w:t>
            </w:r>
            <w:r>
              <w:rPr>
                <w:b w:val="0"/>
                <w:sz w:val="21"/>
                <w:vertAlign w:val="baseline"/>
              </w:rPr>
              <w:t>and</w:t>
            </w:r>
            <w:r>
              <w:rPr>
                <w:b w:val="0"/>
                <w:spacing w:val="16"/>
                <w:sz w:val="21"/>
                <w:vertAlign w:val="baseline"/>
              </w:rPr>
              <w:t> </w:t>
            </w:r>
            <w:r>
              <w:rPr>
                <w:b w:val="0"/>
                <w:sz w:val="21"/>
                <w:vertAlign w:val="baseline"/>
              </w:rPr>
              <w:t>RM</w:t>
            </w:r>
            <w:r>
              <w:rPr>
                <w:b w:val="0"/>
                <w:spacing w:val="4"/>
                <w:sz w:val="21"/>
                <w:vertAlign w:val="baseline"/>
              </w:rPr>
              <w:t> </w:t>
            </w:r>
            <w:r>
              <w:rPr>
                <w:b w:val="0"/>
                <w:spacing w:val="-5"/>
                <w:sz w:val="21"/>
                <w:vertAlign w:val="baseline"/>
              </w:rPr>
              <w:t>3B</w:t>
            </w:r>
          </w:p>
        </w:tc>
      </w:tr>
      <w:tr>
        <w:trPr>
          <w:trHeight w:val="405" w:hRule="atLeast"/>
        </w:trPr>
        <w:tc>
          <w:tcPr>
            <w:tcW w:w="1440" w:type="dxa"/>
            <w:vMerge/>
            <w:tcBorders>
              <w:top w:val="nil"/>
            </w:tcBorders>
          </w:tcPr>
          <w:p>
            <w:pPr>
              <w:rPr>
                <w:sz w:val="2"/>
                <w:szCs w:val="2"/>
              </w:rPr>
            </w:pPr>
          </w:p>
        </w:tc>
        <w:tc>
          <w:tcPr>
            <w:tcW w:w="1128" w:type="dxa"/>
          </w:tcPr>
          <w:p>
            <w:pPr>
              <w:pStyle w:val="TableParagraph"/>
              <w:spacing w:before="62"/>
              <w:rPr>
                <w:b w:val="0"/>
                <w:sz w:val="21"/>
              </w:rPr>
            </w:pPr>
            <w:r>
              <w:rPr>
                <w:b w:val="0"/>
                <w:spacing w:val="-4"/>
                <w:sz w:val="21"/>
              </w:rPr>
              <w:t>7A,3</w:t>
            </w:r>
          </w:p>
        </w:tc>
        <w:tc>
          <w:tcPr>
            <w:tcW w:w="6348" w:type="dxa"/>
          </w:tcPr>
          <w:p>
            <w:pPr>
              <w:pStyle w:val="TableParagraph"/>
              <w:spacing w:before="62"/>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3"/>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7"/>
                <w:sz w:val="21"/>
                <w:vertAlign w:val="baseline"/>
              </w:rPr>
              <w:t> </w:t>
            </w:r>
            <w:r>
              <w:rPr>
                <w:b w:val="0"/>
                <w:sz w:val="21"/>
                <w:vertAlign w:val="baseline"/>
              </w:rPr>
              <w:t>7A</w:t>
            </w:r>
            <w:r>
              <w:rPr>
                <w:b w:val="0"/>
                <w:spacing w:val="18"/>
                <w:sz w:val="21"/>
                <w:vertAlign w:val="baseline"/>
              </w:rPr>
              <w:t> </w:t>
            </w:r>
            <w:r>
              <w:rPr>
                <w:b w:val="0"/>
                <w:sz w:val="21"/>
                <w:vertAlign w:val="baseline"/>
              </w:rPr>
              <w:t>and</w:t>
            </w:r>
            <w:r>
              <w:rPr>
                <w:b w:val="0"/>
                <w:spacing w:val="2"/>
                <w:sz w:val="21"/>
                <w:vertAlign w:val="baseline"/>
              </w:rPr>
              <w:t> </w:t>
            </w:r>
            <w:r>
              <w:rPr>
                <w:b w:val="0"/>
                <w:sz w:val="21"/>
                <w:vertAlign w:val="baseline"/>
              </w:rPr>
              <w:t>RM</w:t>
            </w:r>
            <w:r>
              <w:rPr>
                <w:b w:val="0"/>
                <w:spacing w:val="17"/>
                <w:sz w:val="21"/>
                <w:vertAlign w:val="baseline"/>
              </w:rPr>
              <w:t> </w:t>
            </w:r>
            <w:r>
              <w:rPr>
                <w:b w:val="0"/>
                <w:spacing w:val="-10"/>
                <w:sz w:val="21"/>
                <w:vertAlign w:val="baseline"/>
              </w:rPr>
              <w:t>3</w:t>
            </w:r>
          </w:p>
        </w:tc>
      </w:tr>
      <w:tr>
        <w:trPr>
          <w:trHeight w:val="404"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2"/>
                <w:sz w:val="21"/>
              </w:rPr>
              <w:t>7A,3A</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3"/>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7"/>
                <w:sz w:val="21"/>
                <w:vertAlign w:val="baseline"/>
              </w:rPr>
              <w:t> </w:t>
            </w:r>
            <w:r>
              <w:rPr>
                <w:b w:val="0"/>
                <w:sz w:val="21"/>
                <w:vertAlign w:val="baseline"/>
              </w:rPr>
              <w:t>7A</w:t>
            </w:r>
            <w:r>
              <w:rPr>
                <w:b w:val="0"/>
                <w:spacing w:val="18"/>
                <w:sz w:val="21"/>
                <w:vertAlign w:val="baseline"/>
              </w:rPr>
              <w:t> </w:t>
            </w:r>
            <w:r>
              <w:rPr>
                <w:b w:val="0"/>
                <w:sz w:val="21"/>
                <w:vertAlign w:val="baseline"/>
              </w:rPr>
              <w:t>and</w:t>
            </w:r>
            <w:r>
              <w:rPr>
                <w:b w:val="0"/>
                <w:spacing w:val="2"/>
                <w:sz w:val="21"/>
                <w:vertAlign w:val="baseline"/>
              </w:rPr>
              <w:t> </w:t>
            </w:r>
            <w:r>
              <w:rPr>
                <w:b w:val="0"/>
                <w:sz w:val="21"/>
                <w:vertAlign w:val="baseline"/>
              </w:rPr>
              <w:t>RM</w:t>
            </w:r>
            <w:r>
              <w:rPr>
                <w:b w:val="0"/>
                <w:spacing w:val="17"/>
                <w:sz w:val="21"/>
                <w:vertAlign w:val="baseline"/>
              </w:rPr>
              <w:t> </w:t>
            </w:r>
            <w:r>
              <w:rPr>
                <w:b w:val="0"/>
                <w:spacing w:val="-5"/>
                <w:sz w:val="21"/>
                <w:vertAlign w:val="baseline"/>
              </w:rPr>
              <w:t>3A</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2"/>
                <w:sz w:val="21"/>
              </w:rPr>
              <w:t>7A,3B</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3"/>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7"/>
                <w:sz w:val="21"/>
                <w:vertAlign w:val="baseline"/>
              </w:rPr>
              <w:t> </w:t>
            </w:r>
            <w:r>
              <w:rPr>
                <w:b w:val="0"/>
                <w:sz w:val="21"/>
                <w:vertAlign w:val="baseline"/>
              </w:rPr>
              <w:t>7A</w:t>
            </w:r>
            <w:r>
              <w:rPr>
                <w:b w:val="0"/>
                <w:spacing w:val="18"/>
                <w:sz w:val="21"/>
                <w:vertAlign w:val="baseline"/>
              </w:rPr>
              <w:t> </w:t>
            </w:r>
            <w:r>
              <w:rPr>
                <w:b w:val="0"/>
                <w:sz w:val="21"/>
                <w:vertAlign w:val="baseline"/>
              </w:rPr>
              <w:t>and</w:t>
            </w:r>
            <w:r>
              <w:rPr>
                <w:b w:val="0"/>
                <w:spacing w:val="2"/>
                <w:sz w:val="21"/>
                <w:vertAlign w:val="baseline"/>
              </w:rPr>
              <w:t> </w:t>
            </w:r>
            <w:r>
              <w:rPr>
                <w:b w:val="0"/>
                <w:sz w:val="21"/>
                <w:vertAlign w:val="baseline"/>
              </w:rPr>
              <w:t>RM</w:t>
            </w:r>
            <w:r>
              <w:rPr>
                <w:b w:val="0"/>
                <w:spacing w:val="17"/>
                <w:sz w:val="21"/>
                <w:vertAlign w:val="baseline"/>
              </w:rPr>
              <w:t> </w:t>
            </w:r>
            <w:r>
              <w:rPr>
                <w:b w:val="0"/>
                <w:spacing w:val="-5"/>
                <w:sz w:val="21"/>
                <w:vertAlign w:val="baseline"/>
              </w:rPr>
              <w:t>3B</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4"/>
                <w:sz w:val="21"/>
              </w:rPr>
              <w:t>7C,3</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7C</w:t>
            </w:r>
            <w:r>
              <w:rPr>
                <w:b w:val="0"/>
                <w:spacing w:val="11"/>
                <w:sz w:val="21"/>
                <w:vertAlign w:val="baseline"/>
              </w:rPr>
              <w:t> </w:t>
            </w:r>
            <w:r>
              <w:rPr>
                <w:b w:val="0"/>
                <w:sz w:val="21"/>
                <w:vertAlign w:val="baseline"/>
              </w:rPr>
              <w:t>and</w:t>
            </w:r>
            <w:r>
              <w:rPr>
                <w:b w:val="0"/>
                <w:spacing w:val="15"/>
                <w:sz w:val="21"/>
                <w:vertAlign w:val="baseline"/>
              </w:rPr>
              <w:t> </w:t>
            </w:r>
            <w:r>
              <w:rPr>
                <w:b w:val="0"/>
                <w:sz w:val="21"/>
                <w:vertAlign w:val="baseline"/>
              </w:rPr>
              <w:t>RM</w:t>
            </w:r>
            <w:r>
              <w:rPr>
                <w:b w:val="0"/>
                <w:spacing w:val="4"/>
                <w:sz w:val="21"/>
                <w:vertAlign w:val="baseline"/>
              </w:rPr>
              <w:t> </w:t>
            </w:r>
            <w:r>
              <w:rPr>
                <w:b w:val="0"/>
                <w:spacing w:val="-10"/>
                <w:sz w:val="21"/>
                <w:vertAlign w:val="baseline"/>
              </w:rPr>
              <w:t>3</w:t>
            </w:r>
          </w:p>
        </w:tc>
      </w:tr>
      <w:tr>
        <w:trPr>
          <w:trHeight w:val="417"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2"/>
                <w:sz w:val="21"/>
              </w:rPr>
              <w:t>7C,3A</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7C</w:t>
            </w:r>
            <w:r>
              <w:rPr>
                <w:b w:val="0"/>
                <w:spacing w:val="11"/>
                <w:sz w:val="21"/>
                <w:vertAlign w:val="baseline"/>
              </w:rPr>
              <w:t> </w:t>
            </w:r>
            <w:r>
              <w:rPr>
                <w:b w:val="0"/>
                <w:sz w:val="21"/>
                <w:vertAlign w:val="baseline"/>
              </w:rPr>
              <w:t>and</w:t>
            </w:r>
            <w:r>
              <w:rPr>
                <w:b w:val="0"/>
                <w:spacing w:val="15"/>
                <w:sz w:val="21"/>
                <w:vertAlign w:val="baseline"/>
              </w:rPr>
              <w:t> </w:t>
            </w:r>
            <w:r>
              <w:rPr>
                <w:b w:val="0"/>
                <w:sz w:val="21"/>
                <w:vertAlign w:val="baseline"/>
              </w:rPr>
              <w:t>RM</w:t>
            </w:r>
            <w:r>
              <w:rPr>
                <w:b w:val="0"/>
                <w:spacing w:val="4"/>
                <w:sz w:val="21"/>
                <w:vertAlign w:val="baseline"/>
              </w:rPr>
              <w:t> </w:t>
            </w:r>
            <w:r>
              <w:rPr>
                <w:b w:val="0"/>
                <w:spacing w:val="-5"/>
                <w:sz w:val="21"/>
                <w:vertAlign w:val="baseline"/>
              </w:rPr>
              <w:t>3A</w:t>
            </w:r>
          </w:p>
        </w:tc>
      </w:tr>
      <w:tr>
        <w:trPr>
          <w:trHeight w:val="404" w:hRule="atLeast"/>
        </w:trPr>
        <w:tc>
          <w:tcPr>
            <w:tcW w:w="1440" w:type="dxa"/>
            <w:vMerge/>
            <w:tcBorders>
              <w:top w:val="nil"/>
            </w:tcBorders>
          </w:tcPr>
          <w:p>
            <w:pPr>
              <w:rPr>
                <w:sz w:val="2"/>
                <w:szCs w:val="2"/>
              </w:rPr>
            </w:pPr>
          </w:p>
        </w:tc>
        <w:tc>
          <w:tcPr>
            <w:tcW w:w="1128" w:type="dxa"/>
          </w:tcPr>
          <w:p>
            <w:pPr>
              <w:pStyle w:val="TableParagraph"/>
              <w:spacing w:before="62"/>
              <w:rPr>
                <w:b w:val="0"/>
                <w:sz w:val="21"/>
              </w:rPr>
            </w:pPr>
            <w:r>
              <w:rPr>
                <w:b w:val="0"/>
                <w:spacing w:val="-2"/>
                <w:sz w:val="21"/>
              </w:rPr>
              <w:t>7C,3B</w:t>
            </w:r>
          </w:p>
        </w:tc>
        <w:tc>
          <w:tcPr>
            <w:tcW w:w="6348" w:type="dxa"/>
          </w:tcPr>
          <w:p>
            <w:pPr>
              <w:pStyle w:val="TableParagraph"/>
              <w:spacing w:before="62"/>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7C</w:t>
            </w:r>
            <w:r>
              <w:rPr>
                <w:b w:val="0"/>
                <w:spacing w:val="11"/>
                <w:sz w:val="21"/>
                <w:vertAlign w:val="baseline"/>
              </w:rPr>
              <w:t> </w:t>
            </w:r>
            <w:r>
              <w:rPr>
                <w:b w:val="0"/>
                <w:sz w:val="21"/>
                <w:vertAlign w:val="baseline"/>
              </w:rPr>
              <w:t>and</w:t>
            </w:r>
            <w:r>
              <w:rPr>
                <w:b w:val="0"/>
                <w:spacing w:val="15"/>
                <w:sz w:val="21"/>
                <w:vertAlign w:val="baseline"/>
              </w:rPr>
              <w:t> </w:t>
            </w:r>
            <w:r>
              <w:rPr>
                <w:b w:val="0"/>
                <w:sz w:val="21"/>
                <w:vertAlign w:val="baseline"/>
              </w:rPr>
              <w:t>RM</w:t>
            </w:r>
            <w:r>
              <w:rPr>
                <w:b w:val="0"/>
                <w:spacing w:val="4"/>
                <w:sz w:val="21"/>
                <w:vertAlign w:val="baseline"/>
              </w:rPr>
              <w:t> </w:t>
            </w:r>
            <w:r>
              <w:rPr>
                <w:b w:val="0"/>
                <w:spacing w:val="-5"/>
                <w:sz w:val="21"/>
                <w:vertAlign w:val="baseline"/>
              </w:rPr>
              <w:t>3B</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2"/>
                <w:sz w:val="21"/>
              </w:rPr>
              <w:t>7D,3A</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3"/>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7"/>
                <w:sz w:val="21"/>
                <w:vertAlign w:val="baseline"/>
              </w:rPr>
              <w:t> </w:t>
            </w:r>
            <w:r>
              <w:rPr>
                <w:b w:val="0"/>
                <w:sz w:val="21"/>
                <w:vertAlign w:val="baseline"/>
              </w:rPr>
              <w:t>7D</w:t>
            </w:r>
            <w:r>
              <w:rPr>
                <w:b w:val="0"/>
                <w:spacing w:val="8"/>
                <w:sz w:val="21"/>
                <w:vertAlign w:val="baseline"/>
              </w:rPr>
              <w:t> </w:t>
            </w:r>
            <w:r>
              <w:rPr>
                <w:b w:val="0"/>
                <w:sz w:val="21"/>
                <w:vertAlign w:val="baseline"/>
              </w:rPr>
              <w:t>and</w:t>
            </w:r>
            <w:r>
              <w:rPr>
                <w:b w:val="0"/>
                <w:spacing w:val="15"/>
                <w:sz w:val="21"/>
                <w:vertAlign w:val="baseline"/>
              </w:rPr>
              <w:t> </w:t>
            </w:r>
            <w:r>
              <w:rPr>
                <w:b w:val="0"/>
                <w:sz w:val="21"/>
                <w:vertAlign w:val="baseline"/>
              </w:rPr>
              <w:t>RM</w:t>
            </w:r>
            <w:r>
              <w:rPr>
                <w:b w:val="0"/>
                <w:spacing w:val="18"/>
                <w:sz w:val="21"/>
                <w:vertAlign w:val="baseline"/>
              </w:rPr>
              <w:t> </w:t>
            </w:r>
            <w:r>
              <w:rPr>
                <w:b w:val="0"/>
                <w:spacing w:val="-5"/>
                <w:sz w:val="21"/>
                <w:vertAlign w:val="baseline"/>
              </w:rPr>
              <w:t>3A</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2"/>
                <w:sz w:val="21"/>
              </w:rPr>
              <w:t>7D,3B</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3"/>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7"/>
                <w:sz w:val="21"/>
                <w:vertAlign w:val="baseline"/>
              </w:rPr>
              <w:t> </w:t>
            </w:r>
            <w:r>
              <w:rPr>
                <w:b w:val="0"/>
                <w:sz w:val="21"/>
                <w:vertAlign w:val="baseline"/>
              </w:rPr>
              <w:t>7D</w:t>
            </w:r>
            <w:r>
              <w:rPr>
                <w:b w:val="0"/>
                <w:spacing w:val="8"/>
                <w:sz w:val="21"/>
                <w:vertAlign w:val="baseline"/>
              </w:rPr>
              <w:t> </w:t>
            </w:r>
            <w:r>
              <w:rPr>
                <w:b w:val="0"/>
                <w:sz w:val="21"/>
                <w:vertAlign w:val="baseline"/>
              </w:rPr>
              <w:t>and</w:t>
            </w:r>
            <w:r>
              <w:rPr>
                <w:b w:val="0"/>
                <w:spacing w:val="15"/>
                <w:sz w:val="21"/>
                <w:vertAlign w:val="baseline"/>
              </w:rPr>
              <w:t> </w:t>
            </w:r>
            <w:r>
              <w:rPr>
                <w:b w:val="0"/>
                <w:sz w:val="21"/>
                <w:vertAlign w:val="baseline"/>
              </w:rPr>
              <w:t>RM</w:t>
            </w:r>
            <w:r>
              <w:rPr>
                <w:b w:val="0"/>
                <w:spacing w:val="18"/>
                <w:sz w:val="21"/>
                <w:vertAlign w:val="baseline"/>
              </w:rPr>
              <w:t> </w:t>
            </w:r>
            <w:r>
              <w:rPr>
                <w:b w:val="0"/>
                <w:spacing w:val="-5"/>
                <w:sz w:val="21"/>
                <w:vertAlign w:val="baseline"/>
              </w:rPr>
              <w:t>3B</w:t>
            </w:r>
          </w:p>
        </w:tc>
      </w:tr>
      <w:tr>
        <w:trPr>
          <w:trHeight w:val="404"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4"/>
                <w:sz w:val="21"/>
              </w:rPr>
              <w:t>7E,3</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7E</w:t>
            </w:r>
            <w:r>
              <w:rPr>
                <w:b w:val="0"/>
                <w:spacing w:val="9"/>
                <w:sz w:val="21"/>
                <w:vertAlign w:val="baseline"/>
              </w:rPr>
              <w:t> </w:t>
            </w:r>
            <w:r>
              <w:rPr>
                <w:b w:val="0"/>
                <w:sz w:val="21"/>
                <w:vertAlign w:val="baseline"/>
              </w:rPr>
              <w:t>and</w:t>
            </w:r>
            <w:r>
              <w:rPr>
                <w:b w:val="0"/>
                <w:spacing w:val="15"/>
                <w:sz w:val="21"/>
                <w:vertAlign w:val="baseline"/>
              </w:rPr>
              <w:t> </w:t>
            </w:r>
            <w:r>
              <w:rPr>
                <w:b w:val="0"/>
                <w:sz w:val="21"/>
                <w:vertAlign w:val="baseline"/>
              </w:rPr>
              <w:t>RM</w:t>
            </w:r>
            <w:r>
              <w:rPr>
                <w:b w:val="0"/>
                <w:spacing w:val="4"/>
                <w:sz w:val="21"/>
                <w:vertAlign w:val="baseline"/>
              </w:rPr>
              <w:t> </w:t>
            </w:r>
            <w:r>
              <w:rPr>
                <w:b w:val="0"/>
                <w:spacing w:val="-10"/>
                <w:sz w:val="21"/>
                <w:vertAlign w:val="baseline"/>
              </w:rPr>
              <w:t>3</w:t>
            </w:r>
          </w:p>
        </w:tc>
      </w:tr>
      <w:tr>
        <w:trPr>
          <w:trHeight w:val="416"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2"/>
                <w:sz w:val="21"/>
              </w:rPr>
              <w:t>7E,3A</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7E</w:t>
            </w:r>
            <w:r>
              <w:rPr>
                <w:b w:val="0"/>
                <w:spacing w:val="9"/>
                <w:sz w:val="21"/>
                <w:vertAlign w:val="baseline"/>
              </w:rPr>
              <w:t> </w:t>
            </w:r>
            <w:r>
              <w:rPr>
                <w:b w:val="0"/>
                <w:sz w:val="21"/>
                <w:vertAlign w:val="baseline"/>
              </w:rPr>
              <w:t>and</w:t>
            </w:r>
            <w:r>
              <w:rPr>
                <w:b w:val="0"/>
                <w:spacing w:val="15"/>
                <w:sz w:val="21"/>
                <w:vertAlign w:val="baseline"/>
              </w:rPr>
              <w:t> </w:t>
            </w:r>
            <w:r>
              <w:rPr>
                <w:b w:val="0"/>
                <w:sz w:val="21"/>
                <w:vertAlign w:val="baseline"/>
              </w:rPr>
              <w:t>RM</w:t>
            </w:r>
            <w:r>
              <w:rPr>
                <w:b w:val="0"/>
                <w:spacing w:val="4"/>
                <w:sz w:val="21"/>
                <w:vertAlign w:val="baseline"/>
              </w:rPr>
              <w:t> </w:t>
            </w:r>
            <w:r>
              <w:rPr>
                <w:b w:val="0"/>
                <w:spacing w:val="-5"/>
                <w:sz w:val="21"/>
                <w:vertAlign w:val="baseline"/>
              </w:rPr>
              <w:t>3A</w:t>
            </w:r>
          </w:p>
        </w:tc>
      </w:tr>
      <w:tr>
        <w:trPr>
          <w:trHeight w:val="405" w:hRule="atLeast"/>
        </w:trPr>
        <w:tc>
          <w:tcPr>
            <w:tcW w:w="1440" w:type="dxa"/>
            <w:vMerge/>
            <w:tcBorders>
              <w:top w:val="nil"/>
            </w:tcBorders>
          </w:tcPr>
          <w:p>
            <w:pPr>
              <w:rPr>
                <w:sz w:val="2"/>
                <w:szCs w:val="2"/>
              </w:rPr>
            </w:pPr>
          </w:p>
        </w:tc>
        <w:tc>
          <w:tcPr>
            <w:tcW w:w="1128" w:type="dxa"/>
          </w:tcPr>
          <w:p>
            <w:pPr>
              <w:pStyle w:val="TableParagraph"/>
              <w:spacing w:before="62"/>
              <w:rPr>
                <w:b w:val="0"/>
                <w:sz w:val="21"/>
              </w:rPr>
            </w:pPr>
            <w:r>
              <w:rPr>
                <w:b w:val="0"/>
                <w:spacing w:val="-2"/>
                <w:sz w:val="21"/>
              </w:rPr>
              <w:t>7E,3B</w:t>
            </w:r>
          </w:p>
        </w:tc>
        <w:tc>
          <w:tcPr>
            <w:tcW w:w="6348" w:type="dxa"/>
          </w:tcPr>
          <w:p>
            <w:pPr>
              <w:pStyle w:val="TableParagraph"/>
              <w:spacing w:before="62"/>
              <w:rPr>
                <w:b w:val="0"/>
                <w:sz w:val="21"/>
              </w:rPr>
            </w:pPr>
            <w:r>
              <w:rPr>
                <w:b w:val="0"/>
                <w:sz w:val="21"/>
              </w:rPr>
              <w:t>NO</w:t>
            </w:r>
            <w:r>
              <w:rPr>
                <w:b w:val="0"/>
                <w:sz w:val="21"/>
                <w:vertAlign w:val="subscript"/>
              </w:rPr>
              <w:t>X</w:t>
            </w:r>
            <w:r>
              <w:rPr>
                <w:b w:val="0"/>
                <w:sz w:val="21"/>
                <w:vertAlign w:val="baseline"/>
              </w:rPr>
              <w:t>-diluent</w:t>
            </w:r>
            <w:r>
              <w:rPr>
                <w:b w:val="0"/>
                <w:spacing w:val="21"/>
                <w:sz w:val="21"/>
                <w:vertAlign w:val="baseline"/>
              </w:rPr>
              <w:t> </w:t>
            </w:r>
            <w:r>
              <w:rPr>
                <w:b w:val="0"/>
                <w:sz w:val="21"/>
                <w:vertAlign w:val="baseline"/>
              </w:rPr>
              <w:t>Monitoring</w:t>
            </w:r>
            <w:r>
              <w:rPr>
                <w:b w:val="0"/>
                <w:spacing w:val="54"/>
                <w:sz w:val="21"/>
                <w:vertAlign w:val="baseline"/>
              </w:rPr>
              <w:t> </w:t>
            </w:r>
            <w:r>
              <w:rPr>
                <w:b w:val="0"/>
                <w:sz w:val="21"/>
                <w:vertAlign w:val="baseline"/>
              </w:rPr>
              <w:t>System</w:t>
            </w:r>
            <w:r>
              <w:rPr>
                <w:b w:val="0"/>
                <w:spacing w:val="16"/>
                <w:sz w:val="21"/>
                <w:vertAlign w:val="baseline"/>
              </w:rPr>
              <w:t> </w:t>
            </w:r>
            <w:r>
              <w:rPr>
                <w:b w:val="0"/>
                <w:sz w:val="21"/>
                <w:vertAlign w:val="baseline"/>
              </w:rPr>
              <w:t>RATA</w:t>
            </w:r>
            <w:r>
              <w:rPr>
                <w:b w:val="0"/>
                <w:spacing w:val="4"/>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18"/>
                <w:sz w:val="21"/>
                <w:vertAlign w:val="baseline"/>
              </w:rPr>
              <w:t> </w:t>
            </w:r>
            <w:r>
              <w:rPr>
                <w:b w:val="0"/>
                <w:sz w:val="21"/>
                <w:vertAlign w:val="baseline"/>
              </w:rPr>
              <w:t>7E</w:t>
            </w:r>
            <w:r>
              <w:rPr>
                <w:b w:val="0"/>
                <w:spacing w:val="9"/>
                <w:sz w:val="21"/>
                <w:vertAlign w:val="baseline"/>
              </w:rPr>
              <w:t> </w:t>
            </w:r>
            <w:r>
              <w:rPr>
                <w:b w:val="0"/>
                <w:sz w:val="21"/>
                <w:vertAlign w:val="baseline"/>
              </w:rPr>
              <w:t>and</w:t>
            </w:r>
            <w:r>
              <w:rPr>
                <w:b w:val="0"/>
                <w:spacing w:val="15"/>
                <w:sz w:val="21"/>
                <w:vertAlign w:val="baseline"/>
              </w:rPr>
              <w:t> </w:t>
            </w:r>
            <w:r>
              <w:rPr>
                <w:b w:val="0"/>
                <w:sz w:val="21"/>
                <w:vertAlign w:val="baseline"/>
              </w:rPr>
              <w:t>RM</w:t>
            </w:r>
            <w:r>
              <w:rPr>
                <w:b w:val="0"/>
                <w:spacing w:val="4"/>
                <w:sz w:val="21"/>
                <w:vertAlign w:val="baseline"/>
              </w:rPr>
              <w:t> </w:t>
            </w:r>
            <w:r>
              <w:rPr>
                <w:b w:val="0"/>
                <w:spacing w:val="-5"/>
                <w:sz w:val="21"/>
                <w:vertAlign w:val="baseline"/>
              </w:rPr>
              <w:t>3B</w:t>
            </w:r>
          </w:p>
        </w:tc>
      </w:tr>
      <w:tr>
        <w:trPr>
          <w:trHeight w:val="405" w:hRule="atLeast"/>
        </w:trPr>
        <w:tc>
          <w:tcPr>
            <w:tcW w:w="1440" w:type="dxa"/>
            <w:vMerge w:val="restart"/>
          </w:tcPr>
          <w:p>
            <w:pPr>
              <w:pStyle w:val="TableParagraph"/>
              <w:rPr>
                <w:b w:val="0"/>
                <w:sz w:val="21"/>
              </w:rPr>
            </w:pPr>
            <w:r>
              <w:rPr>
                <w:b w:val="0"/>
                <w:sz w:val="21"/>
              </w:rPr>
              <w:t>NOXC,</w:t>
            </w:r>
            <w:r>
              <w:rPr>
                <w:b w:val="0"/>
                <w:spacing w:val="16"/>
                <w:sz w:val="21"/>
              </w:rPr>
              <w:t> </w:t>
            </w:r>
            <w:r>
              <w:rPr>
                <w:b w:val="0"/>
                <w:spacing w:val="-4"/>
                <w:sz w:val="21"/>
              </w:rPr>
              <w:t>NOXP</w:t>
            </w:r>
          </w:p>
        </w:tc>
        <w:tc>
          <w:tcPr>
            <w:tcW w:w="1128" w:type="dxa"/>
          </w:tcPr>
          <w:p>
            <w:pPr>
              <w:pStyle w:val="TableParagraph"/>
              <w:rPr>
                <w:b w:val="0"/>
                <w:sz w:val="21"/>
              </w:rPr>
            </w:pPr>
            <w:r>
              <w:rPr>
                <w:b w:val="0"/>
                <w:spacing w:val="-5"/>
                <w:sz w:val="21"/>
              </w:rPr>
              <w:t>20</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C</w:t>
            </w:r>
            <w:r>
              <w:rPr>
                <w:b w:val="0"/>
                <w:spacing w:val="11"/>
                <w:sz w:val="21"/>
                <w:vertAlign w:val="baseline"/>
              </w:rPr>
              <w:t> </w:t>
            </w:r>
            <w:r>
              <w:rPr>
                <w:b w:val="0"/>
                <w:sz w:val="21"/>
                <w:vertAlign w:val="baseline"/>
              </w:rPr>
              <w:t>Monitoring</w:t>
            </w:r>
            <w:r>
              <w:rPr>
                <w:b w:val="0"/>
                <w:spacing w:val="40"/>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18"/>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4"/>
                <w:sz w:val="21"/>
                <w:vertAlign w:val="baseline"/>
              </w:rPr>
              <w:t> </w:t>
            </w:r>
            <w:r>
              <w:rPr>
                <w:b w:val="0"/>
                <w:spacing w:val="-5"/>
                <w:sz w:val="21"/>
                <w:vertAlign w:val="baseline"/>
              </w:rPr>
              <w:t>20*</w:t>
            </w:r>
          </w:p>
        </w:tc>
      </w:tr>
      <w:tr>
        <w:trPr>
          <w:trHeight w:val="404"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10"/>
                <w:sz w:val="21"/>
              </w:rPr>
              <w:t>7</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C</w:t>
            </w:r>
            <w:r>
              <w:rPr>
                <w:b w:val="0"/>
                <w:spacing w:val="11"/>
                <w:sz w:val="21"/>
                <w:vertAlign w:val="baseline"/>
              </w:rPr>
              <w:t> </w:t>
            </w:r>
            <w:r>
              <w:rPr>
                <w:b w:val="0"/>
                <w:sz w:val="21"/>
                <w:vertAlign w:val="baseline"/>
              </w:rPr>
              <w:t>Monitoring</w:t>
            </w:r>
            <w:r>
              <w:rPr>
                <w:b w:val="0"/>
                <w:spacing w:val="40"/>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18"/>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4"/>
                <w:sz w:val="21"/>
                <w:vertAlign w:val="baseline"/>
              </w:rPr>
              <w:t> </w:t>
            </w:r>
            <w:r>
              <w:rPr>
                <w:b w:val="0"/>
                <w:spacing w:val="-10"/>
                <w:sz w:val="21"/>
                <w:vertAlign w:val="baseline"/>
              </w:rPr>
              <w:t>7</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7A</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C</w:t>
            </w:r>
            <w:r>
              <w:rPr>
                <w:b w:val="0"/>
                <w:spacing w:val="11"/>
                <w:sz w:val="21"/>
                <w:vertAlign w:val="baseline"/>
              </w:rPr>
              <w:t> </w:t>
            </w:r>
            <w:r>
              <w:rPr>
                <w:b w:val="0"/>
                <w:sz w:val="21"/>
                <w:vertAlign w:val="baseline"/>
              </w:rPr>
              <w:t>Monitoring</w:t>
            </w:r>
            <w:r>
              <w:rPr>
                <w:b w:val="0"/>
                <w:spacing w:val="40"/>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18"/>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4"/>
                <w:sz w:val="21"/>
                <w:vertAlign w:val="baseline"/>
              </w:rPr>
              <w:t> </w:t>
            </w:r>
            <w:r>
              <w:rPr>
                <w:b w:val="0"/>
                <w:spacing w:val="-5"/>
                <w:sz w:val="21"/>
                <w:vertAlign w:val="baseline"/>
              </w:rPr>
              <w:t>7A</w:t>
            </w:r>
          </w:p>
        </w:tc>
      </w:tr>
      <w:tr>
        <w:trPr>
          <w:trHeight w:val="417"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7C</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C</w:t>
            </w:r>
            <w:r>
              <w:rPr>
                <w:b w:val="0"/>
                <w:spacing w:val="11"/>
                <w:sz w:val="21"/>
                <w:vertAlign w:val="baseline"/>
              </w:rPr>
              <w:t> </w:t>
            </w:r>
            <w:r>
              <w:rPr>
                <w:b w:val="0"/>
                <w:sz w:val="21"/>
                <w:vertAlign w:val="baseline"/>
              </w:rPr>
              <w:t>Monitoring</w:t>
            </w:r>
            <w:r>
              <w:rPr>
                <w:b w:val="0"/>
                <w:spacing w:val="40"/>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18"/>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4"/>
                <w:sz w:val="21"/>
                <w:vertAlign w:val="baseline"/>
              </w:rPr>
              <w:t> </w:t>
            </w:r>
            <w:r>
              <w:rPr>
                <w:b w:val="0"/>
                <w:spacing w:val="-5"/>
                <w:sz w:val="21"/>
                <w:vertAlign w:val="baseline"/>
              </w:rPr>
              <w:t>7C</w:t>
            </w:r>
          </w:p>
        </w:tc>
      </w:tr>
      <w:tr>
        <w:trPr>
          <w:trHeight w:val="405"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7D</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C</w:t>
            </w:r>
            <w:r>
              <w:rPr>
                <w:b w:val="0"/>
                <w:spacing w:val="11"/>
                <w:sz w:val="21"/>
                <w:vertAlign w:val="baseline"/>
              </w:rPr>
              <w:t> </w:t>
            </w:r>
            <w:r>
              <w:rPr>
                <w:b w:val="0"/>
                <w:sz w:val="21"/>
                <w:vertAlign w:val="baseline"/>
              </w:rPr>
              <w:t>Monitoring</w:t>
            </w:r>
            <w:r>
              <w:rPr>
                <w:b w:val="0"/>
                <w:spacing w:val="40"/>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18"/>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4"/>
                <w:sz w:val="21"/>
                <w:vertAlign w:val="baseline"/>
              </w:rPr>
              <w:t> </w:t>
            </w:r>
            <w:r>
              <w:rPr>
                <w:b w:val="0"/>
                <w:spacing w:val="-5"/>
                <w:sz w:val="21"/>
                <w:vertAlign w:val="baseline"/>
              </w:rPr>
              <w:t>7D</w:t>
            </w:r>
          </w:p>
        </w:tc>
      </w:tr>
      <w:tr>
        <w:trPr>
          <w:trHeight w:val="404"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7E</w:t>
            </w:r>
          </w:p>
        </w:tc>
        <w:tc>
          <w:tcPr>
            <w:tcW w:w="6348" w:type="dxa"/>
          </w:tcPr>
          <w:p>
            <w:pPr>
              <w:pStyle w:val="TableParagraph"/>
              <w:rPr>
                <w:b w:val="0"/>
                <w:sz w:val="21"/>
              </w:rPr>
            </w:pPr>
            <w:r>
              <w:rPr>
                <w:b w:val="0"/>
                <w:sz w:val="21"/>
              </w:rPr>
              <w:t>NO</w:t>
            </w:r>
            <w:r>
              <w:rPr>
                <w:b w:val="0"/>
                <w:sz w:val="21"/>
                <w:vertAlign w:val="subscript"/>
              </w:rPr>
              <w:t>X</w:t>
            </w:r>
            <w:r>
              <w:rPr>
                <w:b w:val="0"/>
                <w:sz w:val="21"/>
                <w:vertAlign w:val="baseline"/>
              </w:rPr>
              <w:t>C</w:t>
            </w:r>
            <w:r>
              <w:rPr>
                <w:b w:val="0"/>
                <w:spacing w:val="11"/>
                <w:sz w:val="21"/>
                <w:vertAlign w:val="baseline"/>
              </w:rPr>
              <w:t> </w:t>
            </w:r>
            <w:r>
              <w:rPr>
                <w:b w:val="0"/>
                <w:sz w:val="21"/>
                <w:vertAlign w:val="baseline"/>
              </w:rPr>
              <w:t>Monitoring</w:t>
            </w:r>
            <w:r>
              <w:rPr>
                <w:b w:val="0"/>
                <w:spacing w:val="40"/>
                <w:sz w:val="21"/>
                <w:vertAlign w:val="baseline"/>
              </w:rPr>
              <w:t> </w:t>
            </w:r>
            <w:r>
              <w:rPr>
                <w:b w:val="0"/>
                <w:sz w:val="21"/>
                <w:vertAlign w:val="baseline"/>
              </w:rPr>
              <w:t>System</w:t>
            </w:r>
            <w:r>
              <w:rPr>
                <w:b w:val="0"/>
                <w:spacing w:val="17"/>
                <w:sz w:val="21"/>
                <w:vertAlign w:val="baseline"/>
              </w:rPr>
              <w:t> </w:t>
            </w:r>
            <w:r>
              <w:rPr>
                <w:b w:val="0"/>
                <w:sz w:val="21"/>
                <w:vertAlign w:val="baseline"/>
              </w:rPr>
              <w:t>RATA</w:t>
            </w:r>
            <w:r>
              <w:rPr>
                <w:b w:val="0"/>
                <w:spacing w:val="18"/>
                <w:sz w:val="21"/>
                <w:vertAlign w:val="baseline"/>
              </w:rPr>
              <w:t> </w:t>
            </w:r>
            <w:r>
              <w:rPr>
                <w:b w:val="0"/>
                <w:sz w:val="21"/>
                <w:vertAlign w:val="baseline"/>
              </w:rPr>
              <w:t>Using</w:t>
            </w:r>
            <w:r>
              <w:rPr>
                <w:b w:val="0"/>
                <w:spacing w:val="28"/>
                <w:sz w:val="21"/>
                <w:vertAlign w:val="baseline"/>
              </w:rPr>
              <w:t> </w:t>
            </w:r>
            <w:r>
              <w:rPr>
                <w:b w:val="0"/>
                <w:sz w:val="21"/>
                <w:vertAlign w:val="baseline"/>
              </w:rPr>
              <w:t>RM</w:t>
            </w:r>
            <w:r>
              <w:rPr>
                <w:b w:val="0"/>
                <w:spacing w:val="4"/>
                <w:sz w:val="21"/>
                <w:vertAlign w:val="baseline"/>
              </w:rPr>
              <w:t> </w:t>
            </w:r>
            <w:r>
              <w:rPr>
                <w:b w:val="0"/>
                <w:spacing w:val="-5"/>
                <w:sz w:val="21"/>
                <w:vertAlign w:val="baseline"/>
              </w:rPr>
              <w:t>7E</w:t>
            </w:r>
          </w:p>
        </w:tc>
      </w:tr>
      <w:tr>
        <w:trPr>
          <w:trHeight w:val="405" w:hRule="atLeast"/>
        </w:trPr>
        <w:tc>
          <w:tcPr>
            <w:tcW w:w="1440" w:type="dxa"/>
            <w:vMerge w:val="restart"/>
          </w:tcPr>
          <w:p>
            <w:pPr>
              <w:pStyle w:val="TableParagraph"/>
              <w:rPr>
                <w:b w:val="0"/>
                <w:sz w:val="21"/>
              </w:rPr>
            </w:pPr>
            <w:r>
              <w:rPr>
                <w:b w:val="0"/>
                <w:spacing w:val="-5"/>
                <w:sz w:val="21"/>
              </w:rPr>
              <w:t>SO2</w:t>
            </w:r>
          </w:p>
        </w:tc>
        <w:tc>
          <w:tcPr>
            <w:tcW w:w="1128" w:type="dxa"/>
          </w:tcPr>
          <w:p>
            <w:pPr>
              <w:pStyle w:val="TableParagraph"/>
              <w:rPr>
                <w:b w:val="0"/>
                <w:sz w:val="21"/>
              </w:rPr>
            </w:pPr>
            <w:r>
              <w:rPr>
                <w:b w:val="0"/>
                <w:spacing w:val="-10"/>
                <w:sz w:val="21"/>
              </w:rPr>
              <w:t>6</w:t>
            </w:r>
          </w:p>
        </w:tc>
        <w:tc>
          <w:tcPr>
            <w:tcW w:w="6348" w:type="dxa"/>
          </w:tcPr>
          <w:p>
            <w:pPr>
              <w:pStyle w:val="TableParagraph"/>
              <w:rPr>
                <w:b w:val="0"/>
                <w:sz w:val="21"/>
              </w:rPr>
            </w:pPr>
            <w:r>
              <w:rPr>
                <w:b w:val="0"/>
                <w:sz w:val="21"/>
              </w:rPr>
              <w:t>SO</w:t>
            </w:r>
            <w:r>
              <w:rPr>
                <w:b w:val="0"/>
                <w:sz w:val="21"/>
                <w:vertAlign w:val="subscript"/>
              </w:rPr>
              <w:t>2</w:t>
            </w:r>
            <w:r>
              <w:rPr>
                <w:b w:val="0"/>
                <w:spacing w:val="3"/>
                <w:sz w:val="21"/>
                <w:vertAlign w:val="baseline"/>
              </w:rPr>
              <w:t> </w:t>
            </w:r>
            <w:r>
              <w:rPr>
                <w:b w:val="0"/>
                <w:sz w:val="21"/>
                <w:vertAlign w:val="baseline"/>
              </w:rPr>
              <w:t>Monitoring</w:t>
            </w:r>
            <w:r>
              <w:rPr>
                <w:b w:val="0"/>
                <w:spacing w:val="52"/>
                <w:sz w:val="21"/>
                <w:vertAlign w:val="baseline"/>
              </w:rPr>
              <w:t> </w:t>
            </w:r>
            <w:r>
              <w:rPr>
                <w:b w:val="0"/>
                <w:sz w:val="21"/>
                <w:vertAlign w:val="baseline"/>
              </w:rPr>
              <w:t>System</w:t>
            </w:r>
            <w:r>
              <w:rPr>
                <w:b w:val="0"/>
                <w:spacing w:val="15"/>
                <w:sz w:val="21"/>
                <w:vertAlign w:val="baseline"/>
              </w:rPr>
              <w:t> </w:t>
            </w:r>
            <w:r>
              <w:rPr>
                <w:b w:val="0"/>
                <w:sz w:val="21"/>
                <w:vertAlign w:val="baseline"/>
              </w:rPr>
              <w:t>RATA</w:t>
            </w:r>
            <w:r>
              <w:rPr>
                <w:b w:val="0"/>
                <w:spacing w:val="16"/>
                <w:sz w:val="21"/>
                <w:vertAlign w:val="baseline"/>
              </w:rPr>
              <w:t> </w:t>
            </w:r>
            <w:r>
              <w:rPr>
                <w:b w:val="0"/>
                <w:sz w:val="21"/>
                <w:vertAlign w:val="baseline"/>
              </w:rPr>
              <w:t>Using</w:t>
            </w:r>
            <w:r>
              <w:rPr>
                <w:b w:val="0"/>
                <w:spacing w:val="26"/>
                <w:sz w:val="21"/>
                <w:vertAlign w:val="baseline"/>
              </w:rPr>
              <w:t> </w:t>
            </w:r>
            <w:r>
              <w:rPr>
                <w:b w:val="0"/>
                <w:sz w:val="21"/>
                <w:vertAlign w:val="baseline"/>
              </w:rPr>
              <w:t>RM</w:t>
            </w:r>
            <w:r>
              <w:rPr>
                <w:b w:val="0"/>
                <w:spacing w:val="3"/>
                <w:sz w:val="21"/>
                <w:vertAlign w:val="baseline"/>
              </w:rPr>
              <w:t> </w:t>
            </w:r>
            <w:r>
              <w:rPr>
                <w:b w:val="0"/>
                <w:spacing w:val="-10"/>
                <w:sz w:val="21"/>
                <w:vertAlign w:val="baseline"/>
              </w:rPr>
              <w:t>6</w:t>
            </w:r>
          </w:p>
        </w:tc>
      </w:tr>
      <w:tr>
        <w:trPr>
          <w:trHeight w:val="417" w:hRule="atLeast"/>
        </w:trPr>
        <w:tc>
          <w:tcPr>
            <w:tcW w:w="1440" w:type="dxa"/>
            <w:vMerge/>
            <w:tcBorders>
              <w:top w:val="nil"/>
            </w:tcBorders>
          </w:tcPr>
          <w:p>
            <w:pPr>
              <w:rPr>
                <w:sz w:val="2"/>
                <w:szCs w:val="2"/>
              </w:rPr>
            </w:pPr>
          </w:p>
        </w:tc>
        <w:tc>
          <w:tcPr>
            <w:tcW w:w="1128" w:type="dxa"/>
          </w:tcPr>
          <w:p>
            <w:pPr>
              <w:pStyle w:val="TableParagraph"/>
              <w:rPr>
                <w:b w:val="0"/>
                <w:sz w:val="21"/>
              </w:rPr>
            </w:pPr>
            <w:r>
              <w:rPr>
                <w:b w:val="0"/>
                <w:spacing w:val="-5"/>
                <w:sz w:val="21"/>
              </w:rPr>
              <w:t>6A</w:t>
            </w:r>
          </w:p>
        </w:tc>
        <w:tc>
          <w:tcPr>
            <w:tcW w:w="6348" w:type="dxa"/>
          </w:tcPr>
          <w:p>
            <w:pPr>
              <w:pStyle w:val="TableParagraph"/>
              <w:rPr>
                <w:b w:val="0"/>
                <w:sz w:val="21"/>
              </w:rPr>
            </w:pPr>
            <w:r>
              <w:rPr>
                <w:b w:val="0"/>
                <w:sz w:val="21"/>
              </w:rPr>
              <w:t>SO</w:t>
            </w:r>
            <w:r>
              <w:rPr>
                <w:b w:val="0"/>
                <w:sz w:val="21"/>
                <w:vertAlign w:val="subscript"/>
              </w:rPr>
              <w:t>2</w:t>
            </w:r>
            <w:r>
              <w:rPr>
                <w:b w:val="0"/>
                <w:spacing w:val="3"/>
                <w:sz w:val="21"/>
                <w:vertAlign w:val="baseline"/>
              </w:rPr>
              <w:t> </w:t>
            </w:r>
            <w:r>
              <w:rPr>
                <w:b w:val="0"/>
                <w:sz w:val="21"/>
                <w:vertAlign w:val="baseline"/>
              </w:rPr>
              <w:t>Monitoring</w:t>
            </w:r>
            <w:r>
              <w:rPr>
                <w:b w:val="0"/>
                <w:spacing w:val="52"/>
                <w:sz w:val="21"/>
                <w:vertAlign w:val="baseline"/>
              </w:rPr>
              <w:t> </w:t>
            </w:r>
            <w:r>
              <w:rPr>
                <w:b w:val="0"/>
                <w:sz w:val="21"/>
                <w:vertAlign w:val="baseline"/>
              </w:rPr>
              <w:t>System</w:t>
            </w:r>
            <w:r>
              <w:rPr>
                <w:b w:val="0"/>
                <w:spacing w:val="15"/>
                <w:sz w:val="21"/>
                <w:vertAlign w:val="baseline"/>
              </w:rPr>
              <w:t> </w:t>
            </w:r>
            <w:r>
              <w:rPr>
                <w:b w:val="0"/>
                <w:sz w:val="21"/>
                <w:vertAlign w:val="baseline"/>
              </w:rPr>
              <w:t>RATA</w:t>
            </w:r>
            <w:r>
              <w:rPr>
                <w:b w:val="0"/>
                <w:spacing w:val="16"/>
                <w:sz w:val="21"/>
                <w:vertAlign w:val="baseline"/>
              </w:rPr>
              <w:t> </w:t>
            </w:r>
            <w:r>
              <w:rPr>
                <w:b w:val="0"/>
                <w:sz w:val="21"/>
                <w:vertAlign w:val="baseline"/>
              </w:rPr>
              <w:t>Using</w:t>
            </w:r>
            <w:r>
              <w:rPr>
                <w:b w:val="0"/>
                <w:spacing w:val="26"/>
                <w:sz w:val="21"/>
                <w:vertAlign w:val="baseline"/>
              </w:rPr>
              <w:t> </w:t>
            </w:r>
            <w:r>
              <w:rPr>
                <w:b w:val="0"/>
                <w:sz w:val="21"/>
                <w:vertAlign w:val="baseline"/>
              </w:rPr>
              <w:t>RM</w:t>
            </w:r>
            <w:r>
              <w:rPr>
                <w:b w:val="0"/>
                <w:spacing w:val="3"/>
                <w:sz w:val="21"/>
                <w:vertAlign w:val="baseline"/>
              </w:rPr>
              <w:t> </w:t>
            </w:r>
            <w:r>
              <w:rPr>
                <w:b w:val="0"/>
                <w:spacing w:val="-5"/>
                <w:sz w:val="21"/>
                <w:vertAlign w:val="baseline"/>
              </w:rPr>
              <w:t>6A</w:t>
            </w:r>
          </w:p>
        </w:tc>
      </w:tr>
      <w:tr>
        <w:trPr>
          <w:trHeight w:val="405" w:hRule="atLeast"/>
        </w:trPr>
        <w:tc>
          <w:tcPr>
            <w:tcW w:w="1440" w:type="dxa"/>
            <w:vMerge/>
            <w:tcBorders>
              <w:top w:val="nil"/>
            </w:tcBorders>
          </w:tcPr>
          <w:p>
            <w:pPr>
              <w:rPr>
                <w:sz w:val="2"/>
                <w:szCs w:val="2"/>
              </w:rPr>
            </w:pPr>
          </w:p>
        </w:tc>
        <w:tc>
          <w:tcPr>
            <w:tcW w:w="1128" w:type="dxa"/>
          </w:tcPr>
          <w:p>
            <w:pPr>
              <w:pStyle w:val="TableParagraph"/>
              <w:spacing w:before="62"/>
              <w:rPr>
                <w:b w:val="0"/>
                <w:sz w:val="21"/>
              </w:rPr>
            </w:pPr>
            <w:r>
              <w:rPr>
                <w:b w:val="0"/>
                <w:spacing w:val="-5"/>
                <w:sz w:val="21"/>
              </w:rPr>
              <w:t>6C</w:t>
            </w:r>
          </w:p>
        </w:tc>
        <w:tc>
          <w:tcPr>
            <w:tcW w:w="6348" w:type="dxa"/>
          </w:tcPr>
          <w:p>
            <w:pPr>
              <w:pStyle w:val="TableParagraph"/>
              <w:spacing w:before="62"/>
              <w:rPr>
                <w:b w:val="0"/>
                <w:sz w:val="21"/>
              </w:rPr>
            </w:pPr>
            <w:r>
              <w:rPr>
                <w:b w:val="0"/>
                <w:sz w:val="21"/>
              </w:rPr>
              <w:t>SO</w:t>
            </w:r>
            <w:r>
              <w:rPr>
                <w:b w:val="0"/>
                <w:sz w:val="21"/>
                <w:vertAlign w:val="subscript"/>
              </w:rPr>
              <w:t>2</w:t>
            </w:r>
            <w:r>
              <w:rPr>
                <w:b w:val="0"/>
                <w:spacing w:val="3"/>
                <w:sz w:val="21"/>
                <w:vertAlign w:val="baseline"/>
              </w:rPr>
              <w:t> </w:t>
            </w:r>
            <w:r>
              <w:rPr>
                <w:b w:val="0"/>
                <w:sz w:val="21"/>
                <w:vertAlign w:val="baseline"/>
              </w:rPr>
              <w:t>Monitoring</w:t>
            </w:r>
            <w:r>
              <w:rPr>
                <w:b w:val="0"/>
                <w:spacing w:val="52"/>
                <w:sz w:val="21"/>
                <w:vertAlign w:val="baseline"/>
              </w:rPr>
              <w:t> </w:t>
            </w:r>
            <w:r>
              <w:rPr>
                <w:b w:val="0"/>
                <w:sz w:val="21"/>
                <w:vertAlign w:val="baseline"/>
              </w:rPr>
              <w:t>System</w:t>
            </w:r>
            <w:r>
              <w:rPr>
                <w:b w:val="0"/>
                <w:spacing w:val="15"/>
                <w:sz w:val="21"/>
                <w:vertAlign w:val="baseline"/>
              </w:rPr>
              <w:t> </w:t>
            </w:r>
            <w:r>
              <w:rPr>
                <w:b w:val="0"/>
                <w:sz w:val="21"/>
                <w:vertAlign w:val="baseline"/>
              </w:rPr>
              <w:t>RATA</w:t>
            </w:r>
            <w:r>
              <w:rPr>
                <w:b w:val="0"/>
                <w:spacing w:val="16"/>
                <w:sz w:val="21"/>
                <w:vertAlign w:val="baseline"/>
              </w:rPr>
              <w:t> </w:t>
            </w:r>
            <w:r>
              <w:rPr>
                <w:b w:val="0"/>
                <w:sz w:val="21"/>
                <w:vertAlign w:val="baseline"/>
              </w:rPr>
              <w:t>Using</w:t>
            </w:r>
            <w:r>
              <w:rPr>
                <w:b w:val="0"/>
                <w:spacing w:val="26"/>
                <w:sz w:val="21"/>
                <w:vertAlign w:val="baseline"/>
              </w:rPr>
              <w:t> </w:t>
            </w:r>
            <w:r>
              <w:rPr>
                <w:b w:val="0"/>
                <w:sz w:val="21"/>
                <w:vertAlign w:val="baseline"/>
              </w:rPr>
              <w:t>RM</w:t>
            </w:r>
            <w:r>
              <w:rPr>
                <w:b w:val="0"/>
                <w:spacing w:val="3"/>
                <w:sz w:val="21"/>
                <w:vertAlign w:val="baseline"/>
              </w:rPr>
              <w:t> </w:t>
            </w:r>
            <w:r>
              <w:rPr>
                <w:b w:val="0"/>
                <w:spacing w:val="-5"/>
                <w:sz w:val="21"/>
                <w:vertAlign w:val="baseline"/>
              </w:rPr>
              <w:t>6C</w:t>
            </w:r>
          </w:p>
        </w:tc>
      </w:tr>
    </w:tbl>
    <w:p>
      <w:pPr>
        <w:spacing w:before="6"/>
        <w:ind w:left="996" w:right="0" w:firstLine="0"/>
        <w:jc w:val="left"/>
        <w:rPr>
          <w:b w:val="0"/>
          <w:sz w:val="21"/>
        </w:rPr>
      </w:pPr>
      <w:r>
        <w:rPr>
          <w:b w:val="0"/>
          <w:sz w:val="24"/>
        </w:rPr>
        <w:t>*</w:t>
      </w:r>
      <w:r>
        <w:rPr>
          <w:b w:val="0"/>
          <w:spacing w:val="10"/>
          <w:sz w:val="24"/>
        </w:rPr>
        <w:t> </w:t>
      </w:r>
      <w:r>
        <w:rPr>
          <w:b w:val="0"/>
          <w:sz w:val="21"/>
        </w:rPr>
        <w:t>Methods</w:t>
      </w:r>
      <w:r>
        <w:rPr>
          <w:b w:val="0"/>
          <w:spacing w:val="29"/>
          <w:sz w:val="21"/>
        </w:rPr>
        <w:t> </w:t>
      </w:r>
      <w:r>
        <w:rPr>
          <w:b w:val="0"/>
          <w:sz w:val="21"/>
        </w:rPr>
        <w:t>6C,</w:t>
      </w:r>
      <w:r>
        <w:rPr>
          <w:b w:val="0"/>
          <w:spacing w:val="11"/>
          <w:sz w:val="21"/>
        </w:rPr>
        <w:t> </w:t>
      </w:r>
      <w:r>
        <w:rPr>
          <w:b w:val="0"/>
          <w:sz w:val="21"/>
        </w:rPr>
        <w:t>7E,</w:t>
      </w:r>
      <w:r>
        <w:rPr>
          <w:b w:val="0"/>
          <w:spacing w:val="-2"/>
          <w:sz w:val="21"/>
        </w:rPr>
        <w:t> </w:t>
      </w:r>
      <w:r>
        <w:rPr>
          <w:b w:val="0"/>
          <w:sz w:val="21"/>
        </w:rPr>
        <w:t>and</w:t>
      </w:r>
      <w:r>
        <w:rPr>
          <w:b w:val="0"/>
          <w:spacing w:val="11"/>
          <w:sz w:val="21"/>
        </w:rPr>
        <w:t> </w:t>
      </w:r>
      <w:r>
        <w:rPr>
          <w:b w:val="0"/>
          <w:sz w:val="21"/>
        </w:rPr>
        <w:t>3A</w:t>
      </w:r>
      <w:r>
        <w:rPr>
          <w:b w:val="0"/>
          <w:spacing w:val="14"/>
          <w:sz w:val="21"/>
        </w:rPr>
        <w:t> </w:t>
      </w:r>
      <w:r>
        <w:rPr>
          <w:b w:val="0"/>
          <w:sz w:val="21"/>
        </w:rPr>
        <w:t>are</w:t>
      </w:r>
      <w:r>
        <w:rPr>
          <w:b w:val="0"/>
          <w:spacing w:val="5"/>
          <w:sz w:val="21"/>
        </w:rPr>
        <w:t> </w:t>
      </w:r>
      <w:r>
        <w:rPr>
          <w:b w:val="0"/>
          <w:sz w:val="21"/>
        </w:rPr>
        <w:t>instrumental</w:t>
      </w:r>
      <w:r>
        <w:rPr>
          <w:b w:val="0"/>
          <w:spacing w:val="42"/>
          <w:sz w:val="21"/>
        </w:rPr>
        <w:t> </w:t>
      </w:r>
      <w:r>
        <w:rPr>
          <w:b w:val="0"/>
          <w:sz w:val="21"/>
        </w:rPr>
        <w:t>test</w:t>
      </w:r>
      <w:r>
        <w:rPr>
          <w:b w:val="0"/>
          <w:spacing w:val="4"/>
          <w:sz w:val="21"/>
        </w:rPr>
        <w:t> </w:t>
      </w:r>
      <w:r>
        <w:rPr>
          <w:b w:val="0"/>
          <w:sz w:val="21"/>
        </w:rPr>
        <w:t>methods,</w:t>
      </w:r>
      <w:r>
        <w:rPr>
          <w:b w:val="0"/>
          <w:spacing w:val="37"/>
          <w:sz w:val="21"/>
        </w:rPr>
        <w:t> </w:t>
      </w:r>
      <w:r>
        <w:rPr>
          <w:b w:val="0"/>
          <w:sz w:val="21"/>
        </w:rPr>
        <w:t>and</w:t>
      </w:r>
      <w:r>
        <w:rPr>
          <w:b w:val="0"/>
          <w:spacing w:val="11"/>
          <w:sz w:val="21"/>
        </w:rPr>
        <w:t> </w:t>
      </w:r>
      <w:r>
        <w:rPr>
          <w:b w:val="0"/>
          <w:sz w:val="21"/>
        </w:rPr>
        <w:t>are</w:t>
      </w:r>
      <w:r>
        <w:rPr>
          <w:b w:val="0"/>
          <w:spacing w:val="5"/>
          <w:sz w:val="21"/>
        </w:rPr>
        <w:t> </w:t>
      </w:r>
      <w:r>
        <w:rPr>
          <w:b w:val="0"/>
          <w:sz w:val="21"/>
        </w:rPr>
        <w:t>the</w:t>
      </w:r>
      <w:r>
        <w:rPr>
          <w:b w:val="0"/>
          <w:spacing w:val="17"/>
          <w:sz w:val="21"/>
        </w:rPr>
        <w:t> </w:t>
      </w:r>
      <w:r>
        <w:rPr>
          <w:b w:val="0"/>
          <w:sz w:val="21"/>
        </w:rPr>
        <w:t>methods</w:t>
      </w:r>
      <w:r>
        <w:rPr>
          <w:b w:val="0"/>
          <w:spacing w:val="29"/>
          <w:sz w:val="21"/>
        </w:rPr>
        <w:t> </w:t>
      </w:r>
      <w:r>
        <w:rPr>
          <w:b w:val="0"/>
          <w:sz w:val="21"/>
        </w:rPr>
        <w:t>of</w:t>
      </w:r>
      <w:r>
        <w:rPr>
          <w:b w:val="0"/>
          <w:spacing w:val="12"/>
          <w:sz w:val="21"/>
        </w:rPr>
        <w:t> </w:t>
      </w:r>
      <w:r>
        <w:rPr>
          <w:b w:val="0"/>
          <w:sz w:val="21"/>
        </w:rPr>
        <w:t>choice</w:t>
      </w:r>
      <w:r>
        <w:rPr>
          <w:b w:val="0"/>
          <w:spacing w:val="17"/>
          <w:sz w:val="21"/>
        </w:rPr>
        <w:t> </w:t>
      </w:r>
      <w:r>
        <w:rPr>
          <w:b w:val="0"/>
          <w:sz w:val="21"/>
        </w:rPr>
        <w:t>for</w:t>
      </w:r>
      <w:r>
        <w:rPr>
          <w:b w:val="0"/>
          <w:spacing w:val="14"/>
          <w:sz w:val="21"/>
        </w:rPr>
        <w:t> </w:t>
      </w:r>
      <w:r>
        <w:rPr>
          <w:b w:val="0"/>
          <w:sz w:val="21"/>
        </w:rPr>
        <w:t>Part</w:t>
      </w:r>
      <w:r>
        <w:rPr>
          <w:b w:val="0"/>
          <w:spacing w:val="17"/>
          <w:sz w:val="21"/>
        </w:rPr>
        <w:t> </w:t>
      </w:r>
      <w:r>
        <w:rPr>
          <w:b w:val="0"/>
          <w:spacing w:val="-5"/>
          <w:sz w:val="21"/>
        </w:rPr>
        <w:t>75</w:t>
      </w:r>
    </w:p>
    <w:p>
      <w:pPr>
        <w:spacing w:after="0"/>
        <w:jc w:val="left"/>
        <w:rPr>
          <w:b w:val="0"/>
          <w:sz w:val="21"/>
        </w:rPr>
        <w:sectPr>
          <w:pgSz w:w="12240" w:h="15840"/>
          <w:pgMar w:header="759" w:footer="721" w:top="1060" w:bottom="920" w:left="720" w:right="360"/>
        </w:sectPr>
      </w:pPr>
    </w:p>
    <w:p>
      <w:pPr>
        <w:spacing w:line="247" w:lineRule="auto" w:before="95"/>
        <w:ind w:left="1176" w:right="1396" w:firstLine="0"/>
        <w:jc w:val="left"/>
        <w:rPr>
          <w:b w:val="0"/>
          <w:sz w:val="21"/>
        </w:rPr>
      </w:pPr>
      <w:r>
        <w:rPr>
          <w:b w:val="0"/>
          <w:sz w:val="21"/>
        </w:rPr>
        <w:t>RATAs. Other</w:t>
      </w:r>
      <w:r>
        <w:rPr>
          <w:b w:val="0"/>
          <w:spacing w:val="28"/>
          <w:sz w:val="21"/>
        </w:rPr>
        <w:t> </w:t>
      </w:r>
      <w:r>
        <w:rPr>
          <w:b w:val="0"/>
          <w:sz w:val="21"/>
        </w:rPr>
        <w:t>wet chemistry</w:t>
      </w:r>
      <w:r>
        <w:rPr>
          <w:b w:val="0"/>
          <w:spacing w:val="40"/>
          <w:sz w:val="21"/>
        </w:rPr>
        <w:t> </w:t>
      </w:r>
      <w:r>
        <w:rPr>
          <w:b w:val="0"/>
          <w:sz w:val="21"/>
        </w:rPr>
        <w:t>reference</w:t>
      </w:r>
      <w:r>
        <w:rPr>
          <w:b w:val="0"/>
          <w:spacing w:val="32"/>
          <w:sz w:val="21"/>
        </w:rPr>
        <w:t> </w:t>
      </w:r>
      <w:r>
        <w:rPr>
          <w:b w:val="0"/>
          <w:sz w:val="21"/>
        </w:rPr>
        <w:t>methods</w:t>
      </w:r>
      <w:r>
        <w:rPr>
          <w:b w:val="0"/>
          <w:spacing w:val="40"/>
          <w:sz w:val="21"/>
        </w:rPr>
        <w:t> </w:t>
      </w:r>
      <w:r>
        <w:rPr>
          <w:b w:val="0"/>
          <w:sz w:val="21"/>
        </w:rPr>
        <w:t>(i.e.,</w:t>
      </w:r>
      <w:r>
        <w:rPr>
          <w:b w:val="0"/>
          <w:spacing w:val="40"/>
          <w:sz w:val="21"/>
        </w:rPr>
        <w:t> </w:t>
      </w:r>
      <w:r>
        <w:rPr>
          <w:b w:val="0"/>
          <w:sz w:val="21"/>
        </w:rPr>
        <w:t>Methods</w:t>
      </w:r>
      <w:r>
        <w:rPr>
          <w:b w:val="0"/>
          <w:spacing w:val="40"/>
          <w:sz w:val="21"/>
        </w:rPr>
        <w:t> </w:t>
      </w:r>
      <w:r>
        <w:rPr>
          <w:b w:val="0"/>
          <w:sz w:val="21"/>
        </w:rPr>
        <w:t>3, 3B, 6, 6A, 7, 7C, and 7D) are allowed under</w:t>
      </w:r>
      <w:r>
        <w:rPr>
          <w:b w:val="0"/>
          <w:spacing w:val="35"/>
          <w:sz w:val="21"/>
        </w:rPr>
        <w:t> </w:t>
      </w:r>
      <w:r>
        <w:rPr>
          <w:b w:val="0"/>
          <w:sz w:val="21"/>
        </w:rPr>
        <w:t>§75.22.</w:t>
      </w:r>
      <w:r>
        <w:rPr>
          <w:b w:val="0"/>
          <w:spacing w:val="31"/>
          <w:sz w:val="21"/>
        </w:rPr>
        <w:t> </w:t>
      </w:r>
      <w:r>
        <w:rPr>
          <w:b w:val="0"/>
          <w:sz w:val="21"/>
        </w:rPr>
        <w:t>However,</w:t>
      </w:r>
      <w:r>
        <w:rPr>
          <w:b w:val="0"/>
          <w:spacing w:val="31"/>
          <w:sz w:val="21"/>
        </w:rPr>
        <w:t> </w:t>
      </w:r>
      <w:r>
        <w:rPr>
          <w:b w:val="0"/>
          <w:sz w:val="21"/>
        </w:rPr>
        <w:t>wet chemistry</w:t>
      </w:r>
      <w:r>
        <w:rPr>
          <w:b w:val="0"/>
          <w:spacing w:val="37"/>
          <w:sz w:val="21"/>
        </w:rPr>
        <w:t> </w:t>
      </w:r>
      <w:r>
        <w:rPr>
          <w:b w:val="0"/>
          <w:sz w:val="21"/>
        </w:rPr>
        <w:t>methods</w:t>
      </w:r>
      <w:r>
        <w:rPr>
          <w:b w:val="0"/>
          <w:spacing w:val="37"/>
          <w:sz w:val="21"/>
        </w:rPr>
        <w:t> </w:t>
      </w:r>
      <w:r>
        <w:rPr>
          <w:b w:val="0"/>
          <w:sz w:val="21"/>
        </w:rPr>
        <w:t>are seldom,</w:t>
      </w:r>
      <w:r>
        <w:rPr>
          <w:b w:val="0"/>
          <w:spacing w:val="40"/>
          <w:sz w:val="21"/>
        </w:rPr>
        <w:t> </w:t>
      </w:r>
      <w:r>
        <w:rPr>
          <w:b w:val="0"/>
          <w:sz w:val="21"/>
        </w:rPr>
        <w:t>if ever, used,</w:t>
      </w:r>
      <w:r>
        <w:rPr>
          <w:b w:val="0"/>
          <w:spacing w:val="31"/>
          <w:sz w:val="21"/>
        </w:rPr>
        <w:t> </w:t>
      </w:r>
      <w:r>
        <w:rPr>
          <w:b w:val="0"/>
          <w:sz w:val="21"/>
        </w:rPr>
        <w:t>for</w:t>
      </w:r>
      <w:r>
        <w:rPr>
          <w:b w:val="0"/>
          <w:spacing w:val="34"/>
          <w:sz w:val="21"/>
        </w:rPr>
        <w:t> </w:t>
      </w:r>
      <w:r>
        <w:rPr>
          <w:b w:val="0"/>
          <w:sz w:val="21"/>
        </w:rPr>
        <w:t>practical reasons.</w:t>
      </w:r>
      <w:r>
        <w:rPr>
          <w:b w:val="0"/>
          <w:spacing w:val="40"/>
          <w:sz w:val="21"/>
        </w:rPr>
        <w:t> </w:t>
      </w:r>
      <w:r>
        <w:rPr>
          <w:b w:val="0"/>
          <w:sz w:val="21"/>
        </w:rPr>
        <w:t>Note also</w:t>
      </w:r>
      <w:r>
        <w:rPr>
          <w:b w:val="0"/>
          <w:spacing w:val="29"/>
          <w:sz w:val="21"/>
        </w:rPr>
        <w:t> </w:t>
      </w:r>
      <w:r>
        <w:rPr>
          <w:b w:val="0"/>
          <w:sz w:val="21"/>
        </w:rPr>
        <w:t>that Method</w:t>
      </w:r>
      <w:r>
        <w:rPr>
          <w:b w:val="0"/>
          <w:spacing w:val="40"/>
          <w:sz w:val="21"/>
        </w:rPr>
        <w:t> </w:t>
      </w:r>
      <w:r>
        <w:rPr>
          <w:b w:val="0"/>
          <w:sz w:val="21"/>
        </w:rPr>
        <w:t>20</w:t>
      </w:r>
      <w:r>
        <w:rPr>
          <w:b w:val="0"/>
          <w:spacing w:val="35"/>
          <w:sz w:val="21"/>
        </w:rPr>
        <w:t> </w:t>
      </w:r>
      <w:r>
        <w:rPr>
          <w:b w:val="0"/>
          <w:sz w:val="21"/>
        </w:rPr>
        <w:t>is no</w:t>
      </w:r>
      <w:r>
        <w:rPr>
          <w:b w:val="0"/>
          <w:spacing w:val="40"/>
          <w:sz w:val="21"/>
        </w:rPr>
        <w:t> </w:t>
      </w:r>
      <w:r>
        <w:rPr>
          <w:b w:val="0"/>
          <w:sz w:val="21"/>
        </w:rPr>
        <w:t>longer</w:t>
      </w:r>
      <w:r>
        <w:rPr>
          <w:b w:val="0"/>
          <w:spacing w:val="40"/>
          <w:sz w:val="21"/>
        </w:rPr>
        <w:t> </w:t>
      </w:r>
      <w:r>
        <w:rPr>
          <w:b w:val="0"/>
          <w:sz w:val="21"/>
        </w:rPr>
        <w:t>available for</w:t>
      </w:r>
      <w:r>
        <w:rPr>
          <w:b w:val="0"/>
          <w:spacing w:val="33"/>
          <w:sz w:val="21"/>
        </w:rPr>
        <w:t> </w:t>
      </w:r>
      <w:r>
        <w:rPr>
          <w:b w:val="0"/>
          <w:sz w:val="21"/>
        </w:rPr>
        <w:t>Part</w:t>
      </w:r>
      <w:r>
        <w:rPr>
          <w:b w:val="0"/>
          <w:spacing w:val="38"/>
          <w:sz w:val="21"/>
        </w:rPr>
        <w:t> </w:t>
      </w:r>
      <w:r>
        <w:rPr>
          <w:b w:val="0"/>
          <w:sz w:val="21"/>
        </w:rPr>
        <w:t>75 applications.</w:t>
      </w:r>
    </w:p>
    <w:p>
      <w:pPr>
        <w:pStyle w:val="BodyText"/>
        <w:ind w:left="0"/>
        <w:rPr>
          <w:b w:val="0"/>
          <w:sz w:val="21"/>
        </w:rPr>
      </w:pPr>
    </w:p>
    <w:p>
      <w:pPr>
        <w:pStyle w:val="BodyText"/>
        <w:spacing w:before="82"/>
        <w:ind w:left="0"/>
        <w:rPr>
          <w:b w:val="0"/>
          <w:sz w:val="21"/>
        </w:rPr>
      </w:pPr>
    </w:p>
    <w:p>
      <w:pPr>
        <w:pStyle w:val="BodyText"/>
        <w:spacing w:before="1"/>
        <w:rPr>
          <w:b w:val="0"/>
        </w:rPr>
      </w:pPr>
      <w:r>
        <w:rPr>
          <w:b w:val="0"/>
        </w:rPr>
        <w:t>For</w:t>
      </w:r>
      <w:r>
        <w:rPr>
          <w:b w:val="0"/>
          <w:spacing w:val="-2"/>
        </w:rPr>
        <w:t> </w:t>
      </w:r>
      <w:r>
        <w:rPr>
          <w:b w:val="0"/>
        </w:rPr>
        <w:t>flow RATAs, use</w:t>
      </w:r>
      <w:r>
        <w:rPr>
          <w:b w:val="0"/>
          <w:spacing w:val="1"/>
        </w:rPr>
        <w:t> </w:t>
      </w:r>
      <w:r>
        <w:rPr>
          <w:b w:val="0"/>
        </w:rPr>
        <w:t>the codes</w:t>
      </w:r>
      <w:r>
        <w:rPr>
          <w:b w:val="0"/>
          <w:spacing w:val="2"/>
        </w:rPr>
        <w:t> </w:t>
      </w:r>
      <w:r>
        <w:rPr>
          <w:b w:val="0"/>
        </w:rPr>
        <w:t>shown</w:t>
      </w:r>
      <w:r>
        <w:rPr>
          <w:b w:val="0"/>
          <w:spacing w:val="-5"/>
        </w:rPr>
        <w:t> </w:t>
      </w:r>
      <w:r>
        <w:rPr>
          <w:b w:val="0"/>
        </w:rPr>
        <w:t>in</w:t>
      </w:r>
      <w:r>
        <w:rPr>
          <w:b w:val="0"/>
          <w:spacing w:val="-5"/>
        </w:rPr>
        <w:t> </w:t>
      </w:r>
      <w:r>
        <w:rPr>
          <w:b w:val="0"/>
        </w:rPr>
        <w:t>the</w:t>
      </w:r>
      <w:r>
        <w:rPr>
          <w:b w:val="0"/>
          <w:spacing w:val="1"/>
        </w:rPr>
        <w:t> </w:t>
      </w:r>
      <w:r>
        <w:rPr>
          <w:b w:val="0"/>
        </w:rPr>
        <w:t>following</w:t>
      </w:r>
      <w:r>
        <w:rPr>
          <w:b w:val="0"/>
          <w:spacing w:val="-5"/>
        </w:rPr>
        <w:t> </w:t>
      </w:r>
      <w:r>
        <w:rPr>
          <w:b w:val="0"/>
        </w:rPr>
        <w:t>table (no</w:t>
      </w:r>
      <w:r>
        <w:rPr>
          <w:b w:val="0"/>
          <w:spacing w:val="5"/>
        </w:rPr>
        <w:t> </w:t>
      </w:r>
      <w:r>
        <w:rPr>
          <w:b w:val="0"/>
        </w:rPr>
        <w:t>other codes</w:t>
      </w:r>
      <w:r>
        <w:rPr>
          <w:b w:val="0"/>
          <w:spacing w:val="2"/>
        </w:rPr>
        <w:t> </w:t>
      </w:r>
      <w:r>
        <w:rPr>
          <w:b w:val="0"/>
        </w:rPr>
        <w:t>are</w:t>
      </w:r>
      <w:r>
        <w:rPr>
          <w:b w:val="0"/>
          <w:spacing w:val="1"/>
        </w:rPr>
        <w:t> </w:t>
      </w:r>
      <w:r>
        <w:rPr>
          <w:b w:val="0"/>
          <w:spacing w:val="-2"/>
        </w:rPr>
        <w:t>acceptable):</w:t>
      </w:r>
    </w:p>
    <w:p>
      <w:pPr>
        <w:spacing w:before="287"/>
        <w:ind w:left="12" w:right="383" w:firstLine="0"/>
        <w:jc w:val="center"/>
        <w:rPr>
          <w:b w:val="0"/>
          <w:sz w:val="21"/>
        </w:rPr>
      </w:pPr>
      <w:bookmarkStart w:name="_bookmark83" w:id="132"/>
      <w:bookmarkEnd w:id="132"/>
      <w:r>
        <w:rPr/>
      </w:r>
      <w:r>
        <w:rPr>
          <w:b w:val="0"/>
          <w:spacing w:val="10"/>
          <w:sz w:val="21"/>
        </w:rPr>
        <w:t>Table</w:t>
      </w:r>
      <w:r>
        <w:rPr>
          <w:b w:val="0"/>
          <w:spacing w:val="57"/>
          <w:sz w:val="21"/>
        </w:rPr>
        <w:t> </w:t>
      </w:r>
      <w:r>
        <w:rPr>
          <w:b w:val="0"/>
          <w:sz w:val="21"/>
        </w:rPr>
        <w:t>18:</w:t>
      </w:r>
      <w:r>
        <w:rPr>
          <w:b w:val="0"/>
          <w:spacing w:val="61"/>
          <w:sz w:val="21"/>
        </w:rPr>
        <w:t> </w:t>
      </w:r>
      <w:r>
        <w:rPr>
          <w:b w:val="0"/>
          <w:spacing w:val="10"/>
          <w:sz w:val="21"/>
        </w:rPr>
        <w:t>Reference</w:t>
      </w:r>
      <w:r>
        <w:rPr>
          <w:b w:val="0"/>
          <w:spacing w:val="58"/>
          <w:sz w:val="21"/>
        </w:rPr>
        <w:t> </w:t>
      </w:r>
      <w:r>
        <w:rPr>
          <w:b w:val="0"/>
          <w:sz w:val="21"/>
        </w:rPr>
        <w:t>Method</w:t>
      </w:r>
      <w:r>
        <w:rPr>
          <w:b w:val="0"/>
          <w:spacing w:val="51"/>
          <w:sz w:val="21"/>
        </w:rPr>
        <w:t> </w:t>
      </w:r>
      <w:r>
        <w:rPr>
          <w:b w:val="0"/>
          <w:sz w:val="21"/>
        </w:rPr>
        <w:t>Codes</w:t>
      </w:r>
      <w:r>
        <w:rPr>
          <w:b w:val="0"/>
          <w:spacing w:val="56"/>
          <w:sz w:val="21"/>
        </w:rPr>
        <w:t> </w:t>
      </w:r>
      <w:r>
        <w:rPr>
          <w:b w:val="0"/>
          <w:sz w:val="21"/>
        </w:rPr>
        <w:t>for</w:t>
      </w:r>
      <w:r>
        <w:rPr>
          <w:b w:val="0"/>
          <w:spacing w:val="52"/>
          <w:sz w:val="21"/>
        </w:rPr>
        <w:t> </w:t>
      </w:r>
      <w:r>
        <w:rPr>
          <w:b w:val="0"/>
          <w:sz w:val="21"/>
        </w:rPr>
        <w:t>Flow</w:t>
      </w:r>
      <w:r>
        <w:rPr>
          <w:b w:val="0"/>
          <w:spacing w:val="64"/>
          <w:sz w:val="21"/>
        </w:rPr>
        <w:t> </w:t>
      </w:r>
      <w:r>
        <w:rPr>
          <w:b w:val="0"/>
          <w:spacing w:val="8"/>
          <w:sz w:val="21"/>
        </w:rPr>
        <w:t>RATAs</w:t>
      </w:r>
    </w:p>
    <w:p>
      <w:pPr>
        <w:pStyle w:val="BodyText"/>
        <w:spacing w:before="1" w:after="1"/>
        <w:ind w:left="0"/>
        <w:rPr>
          <w:b w:val="0"/>
          <w:sz w:val="11"/>
        </w:rPr>
      </w:pPr>
    </w:p>
    <w:tbl>
      <w:tblPr>
        <w:tblW w:w="0" w:type="auto"/>
        <w:jc w:val="left"/>
        <w:tblInd w:w="9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7644"/>
      </w:tblGrid>
      <w:tr>
        <w:trPr>
          <w:trHeight w:val="405" w:hRule="atLeast"/>
        </w:trPr>
        <w:tc>
          <w:tcPr>
            <w:tcW w:w="1176" w:type="dxa"/>
            <w:shd w:val="clear" w:color="auto" w:fill="E4E4E4"/>
          </w:tcPr>
          <w:p>
            <w:pPr>
              <w:pStyle w:val="TableParagraph"/>
              <w:ind w:left="352"/>
              <w:rPr>
                <w:b w:val="0"/>
                <w:sz w:val="21"/>
              </w:rPr>
            </w:pPr>
            <w:r>
              <w:rPr>
                <w:b w:val="0"/>
                <w:spacing w:val="-4"/>
                <w:sz w:val="21"/>
              </w:rPr>
              <w:t>Code</w:t>
            </w:r>
          </w:p>
        </w:tc>
        <w:tc>
          <w:tcPr>
            <w:tcW w:w="7644" w:type="dxa"/>
            <w:shd w:val="clear" w:color="auto" w:fill="E4E4E4"/>
          </w:tcPr>
          <w:p>
            <w:pPr>
              <w:pStyle w:val="TableParagraph"/>
              <w:ind w:left="28"/>
              <w:jc w:val="center"/>
              <w:rPr>
                <w:b w:val="0"/>
                <w:sz w:val="21"/>
              </w:rPr>
            </w:pPr>
            <w:r>
              <w:rPr>
                <w:b w:val="0"/>
                <w:sz w:val="21"/>
              </w:rPr>
              <w:t>Commonly</w:t>
            </w:r>
            <w:r>
              <w:rPr>
                <w:b w:val="0"/>
                <w:spacing w:val="70"/>
                <w:sz w:val="21"/>
              </w:rPr>
              <w:t> </w:t>
            </w:r>
            <w:r>
              <w:rPr>
                <w:b w:val="0"/>
                <w:sz w:val="21"/>
              </w:rPr>
              <w:t>Used</w:t>
            </w:r>
            <w:r>
              <w:rPr>
                <w:b w:val="0"/>
                <w:spacing w:val="64"/>
                <w:sz w:val="21"/>
              </w:rPr>
              <w:t> </w:t>
            </w:r>
            <w:r>
              <w:rPr>
                <w:b w:val="0"/>
                <w:spacing w:val="10"/>
                <w:sz w:val="21"/>
              </w:rPr>
              <w:t>RATA</w:t>
            </w:r>
            <w:r>
              <w:rPr>
                <w:b w:val="0"/>
                <w:spacing w:val="67"/>
                <w:sz w:val="21"/>
              </w:rPr>
              <w:t> </w:t>
            </w:r>
            <w:r>
              <w:rPr>
                <w:b w:val="0"/>
                <w:spacing w:val="-2"/>
                <w:sz w:val="21"/>
              </w:rPr>
              <w:t>Method(s)</w:t>
            </w:r>
          </w:p>
        </w:tc>
      </w:tr>
      <w:tr>
        <w:trPr>
          <w:trHeight w:val="405" w:hRule="atLeast"/>
        </w:trPr>
        <w:tc>
          <w:tcPr>
            <w:tcW w:w="1176" w:type="dxa"/>
          </w:tcPr>
          <w:p>
            <w:pPr>
              <w:pStyle w:val="TableParagraph"/>
              <w:ind w:left="88"/>
              <w:rPr>
                <w:b w:val="0"/>
                <w:sz w:val="21"/>
              </w:rPr>
            </w:pPr>
            <w:r>
              <w:rPr>
                <w:b w:val="0"/>
                <w:spacing w:val="-10"/>
                <w:sz w:val="21"/>
              </w:rPr>
              <w:t>2</w:t>
            </w:r>
          </w:p>
        </w:tc>
        <w:tc>
          <w:tcPr>
            <w:tcW w:w="7644" w:type="dxa"/>
          </w:tcPr>
          <w:p>
            <w:pPr>
              <w:pStyle w:val="TableParagraph"/>
              <w:rPr>
                <w:b w:val="0"/>
                <w:sz w:val="21"/>
              </w:rPr>
            </w:pPr>
            <w:r>
              <w:rPr>
                <w:b w:val="0"/>
                <w:sz w:val="21"/>
              </w:rPr>
              <w:t>Method</w:t>
            </w:r>
            <w:r>
              <w:rPr>
                <w:b w:val="0"/>
                <w:spacing w:val="27"/>
                <w:sz w:val="21"/>
              </w:rPr>
              <w:t> </w:t>
            </w:r>
            <w:r>
              <w:rPr>
                <w:b w:val="0"/>
                <w:sz w:val="21"/>
              </w:rPr>
              <w:t>2,</w:t>
            </w:r>
            <w:r>
              <w:rPr>
                <w:b w:val="0"/>
                <w:spacing w:val="12"/>
                <w:sz w:val="21"/>
              </w:rPr>
              <w:t> </w:t>
            </w:r>
            <w:r>
              <w:rPr>
                <w:b w:val="0"/>
                <w:sz w:val="21"/>
              </w:rPr>
              <w:t>without</w:t>
            </w:r>
            <w:r>
              <w:rPr>
                <w:b w:val="0"/>
                <w:spacing w:val="33"/>
                <w:sz w:val="21"/>
              </w:rPr>
              <w:t> </w:t>
            </w:r>
            <w:r>
              <w:rPr>
                <w:b w:val="0"/>
                <w:sz w:val="21"/>
              </w:rPr>
              <w:t>Wall</w:t>
            </w:r>
            <w:r>
              <w:rPr>
                <w:b w:val="0"/>
                <w:spacing w:val="5"/>
                <w:sz w:val="21"/>
              </w:rPr>
              <w:t> </w:t>
            </w:r>
            <w:r>
              <w:rPr>
                <w:b w:val="0"/>
                <w:sz w:val="21"/>
              </w:rPr>
              <w:t>Effects</w:t>
            </w:r>
            <w:r>
              <w:rPr>
                <w:b w:val="0"/>
                <w:spacing w:val="18"/>
                <w:sz w:val="21"/>
              </w:rPr>
              <w:t> </w:t>
            </w:r>
            <w:r>
              <w:rPr>
                <w:b w:val="0"/>
                <w:spacing w:val="-2"/>
                <w:sz w:val="21"/>
              </w:rPr>
              <w:t>Adjustment</w:t>
            </w:r>
          </w:p>
        </w:tc>
      </w:tr>
      <w:tr>
        <w:trPr>
          <w:trHeight w:val="404" w:hRule="atLeast"/>
        </w:trPr>
        <w:tc>
          <w:tcPr>
            <w:tcW w:w="1176" w:type="dxa"/>
          </w:tcPr>
          <w:p>
            <w:pPr>
              <w:pStyle w:val="TableParagraph"/>
              <w:ind w:left="88"/>
              <w:rPr>
                <w:b w:val="0"/>
                <w:sz w:val="21"/>
              </w:rPr>
            </w:pPr>
            <w:r>
              <w:rPr>
                <w:b w:val="0"/>
                <w:spacing w:val="-5"/>
                <w:sz w:val="21"/>
              </w:rPr>
              <w:t>M2H</w:t>
            </w:r>
          </w:p>
        </w:tc>
        <w:tc>
          <w:tcPr>
            <w:tcW w:w="7644" w:type="dxa"/>
          </w:tcPr>
          <w:p>
            <w:pPr>
              <w:pStyle w:val="TableParagraph"/>
              <w:rPr>
                <w:b w:val="0"/>
                <w:sz w:val="21"/>
              </w:rPr>
            </w:pPr>
            <w:r>
              <w:rPr>
                <w:b w:val="0"/>
                <w:sz w:val="21"/>
              </w:rPr>
              <w:t>Method</w:t>
            </w:r>
            <w:r>
              <w:rPr>
                <w:b w:val="0"/>
                <w:spacing w:val="28"/>
                <w:sz w:val="21"/>
              </w:rPr>
              <w:t> </w:t>
            </w:r>
            <w:r>
              <w:rPr>
                <w:b w:val="0"/>
                <w:sz w:val="21"/>
              </w:rPr>
              <w:t>2,</w:t>
            </w:r>
            <w:r>
              <w:rPr>
                <w:b w:val="0"/>
                <w:spacing w:val="14"/>
                <w:sz w:val="21"/>
              </w:rPr>
              <w:t> </w:t>
            </w:r>
            <w:r>
              <w:rPr>
                <w:b w:val="0"/>
                <w:sz w:val="21"/>
              </w:rPr>
              <w:t>with</w:t>
            </w:r>
            <w:r>
              <w:rPr>
                <w:b w:val="0"/>
                <w:spacing w:val="15"/>
                <w:sz w:val="21"/>
              </w:rPr>
              <w:t> </w:t>
            </w:r>
            <w:r>
              <w:rPr>
                <w:b w:val="0"/>
                <w:sz w:val="21"/>
              </w:rPr>
              <w:t>Measured</w:t>
            </w:r>
            <w:r>
              <w:rPr>
                <w:b w:val="0"/>
                <w:spacing w:val="29"/>
                <w:sz w:val="21"/>
              </w:rPr>
              <w:t> </w:t>
            </w:r>
            <w:r>
              <w:rPr>
                <w:b w:val="0"/>
                <w:sz w:val="21"/>
              </w:rPr>
              <w:t>Method</w:t>
            </w:r>
            <w:r>
              <w:rPr>
                <w:b w:val="0"/>
                <w:spacing w:val="28"/>
                <w:sz w:val="21"/>
              </w:rPr>
              <w:t> </w:t>
            </w:r>
            <w:r>
              <w:rPr>
                <w:b w:val="0"/>
                <w:sz w:val="21"/>
              </w:rPr>
              <w:t>2H</w:t>
            </w:r>
            <w:r>
              <w:rPr>
                <w:b w:val="0"/>
                <w:spacing w:val="17"/>
                <w:sz w:val="21"/>
              </w:rPr>
              <w:t> </w:t>
            </w:r>
            <w:r>
              <w:rPr>
                <w:b w:val="0"/>
                <w:sz w:val="21"/>
              </w:rPr>
              <w:t>Wall</w:t>
            </w:r>
            <w:r>
              <w:rPr>
                <w:b w:val="0"/>
                <w:spacing w:val="6"/>
                <w:sz w:val="21"/>
              </w:rPr>
              <w:t> </w:t>
            </w:r>
            <w:r>
              <w:rPr>
                <w:b w:val="0"/>
                <w:sz w:val="21"/>
              </w:rPr>
              <w:t>Effects</w:t>
            </w:r>
            <w:r>
              <w:rPr>
                <w:b w:val="0"/>
                <w:spacing w:val="21"/>
                <w:sz w:val="21"/>
              </w:rPr>
              <w:t> </w:t>
            </w:r>
            <w:r>
              <w:rPr>
                <w:b w:val="0"/>
                <w:spacing w:val="-2"/>
                <w:sz w:val="21"/>
              </w:rPr>
              <w:t>Adjustment</w:t>
            </w:r>
          </w:p>
        </w:tc>
      </w:tr>
      <w:tr>
        <w:trPr>
          <w:trHeight w:val="416" w:hRule="atLeast"/>
        </w:trPr>
        <w:tc>
          <w:tcPr>
            <w:tcW w:w="1176" w:type="dxa"/>
          </w:tcPr>
          <w:p>
            <w:pPr>
              <w:pStyle w:val="TableParagraph"/>
              <w:ind w:left="88"/>
              <w:rPr>
                <w:b w:val="0"/>
                <w:sz w:val="21"/>
              </w:rPr>
            </w:pPr>
            <w:r>
              <w:rPr>
                <w:b w:val="0"/>
                <w:spacing w:val="-5"/>
                <w:sz w:val="21"/>
              </w:rPr>
              <w:t>D2H</w:t>
            </w:r>
          </w:p>
        </w:tc>
        <w:tc>
          <w:tcPr>
            <w:tcW w:w="7644" w:type="dxa"/>
          </w:tcPr>
          <w:p>
            <w:pPr>
              <w:pStyle w:val="TableParagraph"/>
              <w:rPr>
                <w:b w:val="0"/>
                <w:sz w:val="21"/>
              </w:rPr>
            </w:pPr>
            <w:r>
              <w:rPr>
                <w:b w:val="0"/>
                <w:sz w:val="21"/>
              </w:rPr>
              <w:t>Method</w:t>
            </w:r>
            <w:r>
              <w:rPr>
                <w:b w:val="0"/>
                <w:spacing w:val="27"/>
                <w:sz w:val="21"/>
              </w:rPr>
              <w:t> </w:t>
            </w:r>
            <w:r>
              <w:rPr>
                <w:b w:val="0"/>
                <w:sz w:val="21"/>
              </w:rPr>
              <w:t>2,</w:t>
            </w:r>
            <w:r>
              <w:rPr>
                <w:b w:val="0"/>
                <w:spacing w:val="14"/>
                <w:sz w:val="21"/>
              </w:rPr>
              <w:t> </w:t>
            </w:r>
            <w:r>
              <w:rPr>
                <w:b w:val="0"/>
                <w:sz w:val="21"/>
              </w:rPr>
              <w:t>with</w:t>
            </w:r>
            <w:r>
              <w:rPr>
                <w:b w:val="0"/>
                <w:spacing w:val="15"/>
                <w:sz w:val="21"/>
              </w:rPr>
              <w:t> </w:t>
            </w:r>
            <w:r>
              <w:rPr>
                <w:b w:val="0"/>
                <w:sz w:val="21"/>
              </w:rPr>
              <w:t>Default</w:t>
            </w:r>
            <w:r>
              <w:rPr>
                <w:b w:val="0"/>
                <w:spacing w:val="20"/>
                <w:sz w:val="21"/>
              </w:rPr>
              <w:t> </w:t>
            </w:r>
            <w:r>
              <w:rPr>
                <w:b w:val="0"/>
                <w:sz w:val="21"/>
              </w:rPr>
              <w:t>Method</w:t>
            </w:r>
            <w:r>
              <w:rPr>
                <w:b w:val="0"/>
                <w:spacing w:val="28"/>
                <w:sz w:val="21"/>
              </w:rPr>
              <w:t> </w:t>
            </w:r>
            <w:r>
              <w:rPr>
                <w:b w:val="0"/>
                <w:sz w:val="21"/>
              </w:rPr>
              <w:t>2H</w:t>
            </w:r>
            <w:r>
              <w:rPr>
                <w:b w:val="0"/>
                <w:spacing w:val="16"/>
                <w:sz w:val="21"/>
              </w:rPr>
              <w:t> </w:t>
            </w:r>
            <w:r>
              <w:rPr>
                <w:b w:val="0"/>
                <w:sz w:val="21"/>
              </w:rPr>
              <w:t>Wall</w:t>
            </w:r>
            <w:r>
              <w:rPr>
                <w:b w:val="0"/>
                <w:spacing w:val="6"/>
                <w:sz w:val="21"/>
              </w:rPr>
              <w:t> </w:t>
            </w:r>
            <w:r>
              <w:rPr>
                <w:b w:val="0"/>
                <w:sz w:val="21"/>
              </w:rPr>
              <w:t>Effects</w:t>
            </w:r>
            <w:r>
              <w:rPr>
                <w:b w:val="0"/>
                <w:spacing w:val="20"/>
                <w:sz w:val="21"/>
              </w:rPr>
              <w:t> </w:t>
            </w:r>
            <w:r>
              <w:rPr>
                <w:b w:val="0"/>
                <w:spacing w:val="-2"/>
                <w:sz w:val="21"/>
              </w:rPr>
              <w:t>Adjustment</w:t>
            </w:r>
          </w:p>
        </w:tc>
      </w:tr>
      <w:tr>
        <w:trPr>
          <w:trHeight w:val="405" w:hRule="atLeast"/>
        </w:trPr>
        <w:tc>
          <w:tcPr>
            <w:tcW w:w="1176" w:type="dxa"/>
          </w:tcPr>
          <w:p>
            <w:pPr>
              <w:pStyle w:val="TableParagraph"/>
              <w:spacing w:before="62"/>
              <w:ind w:left="88"/>
              <w:rPr>
                <w:b w:val="0"/>
                <w:sz w:val="21"/>
              </w:rPr>
            </w:pPr>
            <w:r>
              <w:rPr>
                <w:b w:val="0"/>
                <w:spacing w:val="-5"/>
                <w:sz w:val="21"/>
              </w:rPr>
              <w:t>2F</w:t>
            </w:r>
          </w:p>
        </w:tc>
        <w:tc>
          <w:tcPr>
            <w:tcW w:w="7644" w:type="dxa"/>
          </w:tcPr>
          <w:p>
            <w:pPr>
              <w:pStyle w:val="TableParagraph"/>
              <w:spacing w:before="62"/>
              <w:rPr>
                <w:b w:val="0"/>
                <w:sz w:val="21"/>
              </w:rPr>
            </w:pPr>
            <w:r>
              <w:rPr>
                <w:b w:val="0"/>
                <w:sz w:val="21"/>
              </w:rPr>
              <w:t>Method</w:t>
            </w:r>
            <w:r>
              <w:rPr>
                <w:b w:val="0"/>
                <w:spacing w:val="26"/>
                <w:sz w:val="21"/>
              </w:rPr>
              <w:t> </w:t>
            </w:r>
            <w:r>
              <w:rPr>
                <w:b w:val="0"/>
                <w:sz w:val="21"/>
              </w:rPr>
              <w:t>2F,</w:t>
            </w:r>
            <w:r>
              <w:rPr>
                <w:b w:val="0"/>
                <w:spacing w:val="26"/>
                <w:sz w:val="21"/>
              </w:rPr>
              <w:t> </w:t>
            </w:r>
            <w:r>
              <w:rPr>
                <w:b w:val="0"/>
                <w:sz w:val="21"/>
              </w:rPr>
              <w:t>without</w:t>
            </w:r>
            <w:r>
              <w:rPr>
                <w:b w:val="0"/>
                <w:spacing w:val="19"/>
                <w:sz w:val="21"/>
              </w:rPr>
              <w:t> </w:t>
            </w:r>
            <w:r>
              <w:rPr>
                <w:b w:val="0"/>
                <w:sz w:val="21"/>
              </w:rPr>
              <w:t>Wall</w:t>
            </w:r>
            <w:r>
              <w:rPr>
                <w:b w:val="0"/>
                <w:spacing w:val="4"/>
                <w:sz w:val="21"/>
              </w:rPr>
              <w:t> </w:t>
            </w:r>
            <w:r>
              <w:rPr>
                <w:b w:val="0"/>
                <w:sz w:val="21"/>
              </w:rPr>
              <w:t>Effects</w:t>
            </w:r>
            <w:r>
              <w:rPr>
                <w:b w:val="0"/>
                <w:spacing w:val="19"/>
                <w:sz w:val="21"/>
              </w:rPr>
              <w:t> </w:t>
            </w:r>
            <w:r>
              <w:rPr>
                <w:b w:val="0"/>
                <w:spacing w:val="-2"/>
                <w:sz w:val="21"/>
              </w:rPr>
              <w:t>Adjustment</w:t>
            </w:r>
          </w:p>
        </w:tc>
      </w:tr>
      <w:tr>
        <w:trPr>
          <w:trHeight w:val="405" w:hRule="atLeast"/>
        </w:trPr>
        <w:tc>
          <w:tcPr>
            <w:tcW w:w="1176" w:type="dxa"/>
          </w:tcPr>
          <w:p>
            <w:pPr>
              <w:pStyle w:val="TableParagraph"/>
              <w:ind w:left="88"/>
              <w:rPr>
                <w:b w:val="0"/>
                <w:sz w:val="21"/>
              </w:rPr>
            </w:pPr>
            <w:r>
              <w:rPr>
                <w:b w:val="0"/>
                <w:spacing w:val="-5"/>
                <w:sz w:val="21"/>
              </w:rPr>
              <w:t>2G</w:t>
            </w:r>
          </w:p>
        </w:tc>
        <w:tc>
          <w:tcPr>
            <w:tcW w:w="7644" w:type="dxa"/>
          </w:tcPr>
          <w:p>
            <w:pPr>
              <w:pStyle w:val="TableParagraph"/>
              <w:rPr>
                <w:b w:val="0"/>
                <w:sz w:val="21"/>
              </w:rPr>
            </w:pPr>
            <w:r>
              <w:rPr>
                <w:b w:val="0"/>
                <w:sz w:val="21"/>
              </w:rPr>
              <w:t>Method</w:t>
            </w:r>
            <w:r>
              <w:rPr>
                <w:b w:val="0"/>
                <w:spacing w:val="26"/>
                <w:sz w:val="21"/>
              </w:rPr>
              <w:t> </w:t>
            </w:r>
            <w:r>
              <w:rPr>
                <w:b w:val="0"/>
                <w:sz w:val="21"/>
              </w:rPr>
              <w:t>2G,</w:t>
            </w:r>
            <w:r>
              <w:rPr>
                <w:b w:val="0"/>
                <w:spacing w:val="26"/>
                <w:sz w:val="21"/>
              </w:rPr>
              <w:t> </w:t>
            </w:r>
            <w:r>
              <w:rPr>
                <w:b w:val="0"/>
                <w:sz w:val="21"/>
              </w:rPr>
              <w:t>without</w:t>
            </w:r>
            <w:r>
              <w:rPr>
                <w:b w:val="0"/>
                <w:spacing w:val="19"/>
                <w:sz w:val="21"/>
              </w:rPr>
              <w:t> </w:t>
            </w:r>
            <w:r>
              <w:rPr>
                <w:b w:val="0"/>
                <w:sz w:val="21"/>
              </w:rPr>
              <w:t>Wall</w:t>
            </w:r>
            <w:r>
              <w:rPr>
                <w:b w:val="0"/>
                <w:spacing w:val="5"/>
                <w:sz w:val="21"/>
              </w:rPr>
              <w:t> </w:t>
            </w:r>
            <w:r>
              <w:rPr>
                <w:b w:val="0"/>
                <w:sz w:val="21"/>
              </w:rPr>
              <w:t>Effects</w:t>
            </w:r>
            <w:r>
              <w:rPr>
                <w:b w:val="0"/>
                <w:spacing w:val="19"/>
                <w:sz w:val="21"/>
              </w:rPr>
              <w:t> </w:t>
            </w:r>
            <w:r>
              <w:rPr>
                <w:b w:val="0"/>
                <w:spacing w:val="-2"/>
                <w:sz w:val="21"/>
              </w:rPr>
              <w:t>Adjustment</w:t>
            </w:r>
          </w:p>
        </w:tc>
      </w:tr>
      <w:tr>
        <w:trPr>
          <w:trHeight w:val="404" w:hRule="atLeast"/>
        </w:trPr>
        <w:tc>
          <w:tcPr>
            <w:tcW w:w="1176" w:type="dxa"/>
          </w:tcPr>
          <w:p>
            <w:pPr>
              <w:pStyle w:val="TableParagraph"/>
              <w:ind w:left="88"/>
              <w:rPr>
                <w:b w:val="0"/>
                <w:sz w:val="21"/>
              </w:rPr>
            </w:pPr>
            <w:r>
              <w:rPr>
                <w:b w:val="0"/>
                <w:spacing w:val="-5"/>
                <w:sz w:val="21"/>
              </w:rPr>
              <w:t>2FH</w:t>
            </w:r>
          </w:p>
        </w:tc>
        <w:tc>
          <w:tcPr>
            <w:tcW w:w="7644" w:type="dxa"/>
          </w:tcPr>
          <w:p>
            <w:pPr>
              <w:pStyle w:val="TableParagraph"/>
              <w:rPr>
                <w:b w:val="0"/>
                <w:sz w:val="21"/>
              </w:rPr>
            </w:pPr>
            <w:r>
              <w:rPr>
                <w:b w:val="0"/>
                <w:sz w:val="21"/>
              </w:rPr>
              <w:t>Method</w:t>
            </w:r>
            <w:r>
              <w:rPr>
                <w:b w:val="0"/>
                <w:spacing w:val="25"/>
                <w:sz w:val="21"/>
              </w:rPr>
              <w:t> </w:t>
            </w:r>
            <w:r>
              <w:rPr>
                <w:b w:val="0"/>
                <w:sz w:val="21"/>
              </w:rPr>
              <w:t>2F,</w:t>
            </w:r>
            <w:r>
              <w:rPr>
                <w:b w:val="0"/>
                <w:spacing w:val="25"/>
                <w:sz w:val="21"/>
              </w:rPr>
              <w:t> </w:t>
            </w:r>
            <w:r>
              <w:rPr>
                <w:b w:val="0"/>
                <w:sz w:val="21"/>
              </w:rPr>
              <w:t>with Method</w:t>
            </w:r>
            <w:r>
              <w:rPr>
                <w:b w:val="0"/>
                <w:spacing w:val="26"/>
                <w:sz w:val="21"/>
              </w:rPr>
              <w:t> </w:t>
            </w:r>
            <w:r>
              <w:rPr>
                <w:b w:val="0"/>
                <w:sz w:val="21"/>
              </w:rPr>
              <w:t>2H</w:t>
            </w:r>
            <w:r>
              <w:rPr>
                <w:b w:val="0"/>
                <w:spacing w:val="15"/>
                <w:sz w:val="21"/>
              </w:rPr>
              <w:t> </w:t>
            </w:r>
            <w:r>
              <w:rPr>
                <w:b w:val="0"/>
                <w:sz w:val="21"/>
              </w:rPr>
              <w:t>Wall</w:t>
            </w:r>
            <w:r>
              <w:rPr>
                <w:b w:val="0"/>
                <w:spacing w:val="4"/>
                <w:sz w:val="21"/>
              </w:rPr>
              <w:t> </w:t>
            </w:r>
            <w:r>
              <w:rPr>
                <w:b w:val="0"/>
                <w:sz w:val="21"/>
              </w:rPr>
              <w:t>Effects</w:t>
            </w:r>
            <w:r>
              <w:rPr>
                <w:b w:val="0"/>
                <w:spacing w:val="19"/>
                <w:sz w:val="21"/>
              </w:rPr>
              <w:t> </w:t>
            </w:r>
            <w:r>
              <w:rPr>
                <w:b w:val="0"/>
                <w:sz w:val="21"/>
              </w:rPr>
              <w:t>Adjustment</w:t>
            </w:r>
            <w:r>
              <w:rPr>
                <w:b w:val="0"/>
                <w:spacing w:val="44"/>
                <w:sz w:val="21"/>
              </w:rPr>
              <w:t> </w:t>
            </w:r>
            <w:r>
              <w:rPr>
                <w:b w:val="0"/>
                <w:sz w:val="21"/>
              </w:rPr>
              <w:t>(either</w:t>
            </w:r>
            <w:r>
              <w:rPr>
                <w:b w:val="0"/>
                <w:spacing w:val="28"/>
                <w:sz w:val="21"/>
              </w:rPr>
              <w:t> </w:t>
            </w:r>
            <w:r>
              <w:rPr>
                <w:b w:val="0"/>
                <w:sz w:val="21"/>
              </w:rPr>
              <w:t>measured</w:t>
            </w:r>
            <w:r>
              <w:rPr>
                <w:b w:val="0"/>
                <w:spacing w:val="26"/>
                <w:sz w:val="21"/>
              </w:rPr>
              <w:t> </w:t>
            </w:r>
            <w:r>
              <w:rPr>
                <w:b w:val="0"/>
                <w:sz w:val="21"/>
              </w:rPr>
              <w:t>or</w:t>
            </w:r>
            <w:r>
              <w:rPr>
                <w:b w:val="0"/>
                <w:spacing w:val="15"/>
                <w:sz w:val="21"/>
              </w:rPr>
              <w:t> </w:t>
            </w:r>
            <w:r>
              <w:rPr>
                <w:b w:val="0"/>
                <w:spacing w:val="-2"/>
                <w:sz w:val="21"/>
              </w:rPr>
              <w:t>default)</w:t>
            </w:r>
          </w:p>
        </w:tc>
      </w:tr>
      <w:tr>
        <w:trPr>
          <w:trHeight w:val="416" w:hRule="atLeast"/>
        </w:trPr>
        <w:tc>
          <w:tcPr>
            <w:tcW w:w="1176" w:type="dxa"/>
          </w:tcPr>
          <w:p>
            <w:pPr>
              <w:pStyle w:val="TableParagraph"/>
              <w:ind w:left="88"/>
              <w:rPr>
                <w:b w:val="0"/>
                <w:sz w:val="21"/>
              </w:rPr>
            </w:pPr>
            <w:r>
              <w:rPr>
                <w:b w:val="0"/>
                <w:spacing w:val="-5"/>
                <w:sz w:val="21"/>
              </w:rPr>
              <w:t>2GH</w:t>
            </w:r>
          </w:p>
        </w:tc>
        <w:tc>
          <w:tcPr>
            <w:tcW w:w="7644" w:type="dxa"/>
          </w:tcPr>
          <w:p>
            <w:pPr>
              <w:pStyle w:val="TableParagraph"/>
              <w:rPr>
                <w:b w:val="0"/>
                <w:sz w:val="21"/>
              </w:rPr>
            </w:pPr>
            <w:r>
              <w:rPr>
                <w:b w:val="0"/>
                <w:sz w:val="21"/>
              </w:rPr>
              <w:t>Method</w:t>
            </w:r>
            <w:r>
              <w:rPr>
                <w:b w:val="0"/>
                <w:spacing w:val="26"/>
                <w:sz w:val="21"/>
              </w:rPr>
              <w:t> </w:t>
            </w:r>
            <w:r>
              <w:rPr>
                <w:b w:val="0"/>
                <w:sz w:val="21"/>
              </w:rPr>
              <w:t>2G,</w:t>
            </w:r>
            <w:r>
              <w:rPr>
                <w:b w:val="0"/>
                <w:spacing w:val="25"/>
                <w:sz w:val="21"/>
              </w:rPr>
              <w:t> </w:t>
            </w:r>
            <w:r>
              <w:rPr>
                <w:b w:val="0"/>
                <w:sz w:val="21"/>
              </w:rPr>
              <w:t>with</w:t>
            </w:r>
            <w:r>
              <w:rPr>
                <w:b w:val="0"/>
                <w:spacing w:val="-1"/>
                <w:sz w:val="21"/>
              </w:rPr>
              <w:t> </w:t>
            </w:r>
            <w:r>
              <w:rPr>
                <w:b w:val="0"/>
                <w:sz w:val="21"/>
              </w:rPr>
              <w:t>Method</w:t>
            </w:r>
            <w:r>
              <w:rPr>
                <w:b w:val="0"/>
                <w:spacing w:val="38"/>
                <w:sz w:val="21"/>
              </w:rPr>
              <w:t> </w:t>
            </w:r>
            <w:r>
              <w:rPr>
                <w:b w:val="0"/>
                <w:sz w:val="21"/>
              </w:rPr>
              <w:t>2H</w:t>
            </w:r>
            <w:r>
              <w:rPr>
                <w:b w:val="0"/>
                <w:spacing w:val="3"/>
                <w:sz w:val="21"/>
              </w:rPr>
              <w:t> </w:t>
            </w:r>
            <w:r>
              <w:rPr>
                <w:b w:val="0"/>
                <w:sz w:val="21"/>
              </w:rPr>
              <w:t>Wall</w:t>
            </w:r>
            <w:r>
              <w:rPr>
                <w:b w:val="0"/>
                <w:spacing w:val="4"/>
                <w:sz w:val="21"/>
              </w:rPr>
              <w:t> </w:t>
            </w:r>
            <w:r>
              <w:rPr>
                <w:b w:val="0"/>
                <w:sz w:val="21"/>
              </w:rPr>
              <w:t>Effects</w:t>
            </w:r>
            <w:r>
              <w:rPr>
                <w:b w:val="0"/>
                <w:spacing w:val="17"/>
                <w:sz w:val="21"/>
              </w:rPr>
              <w:t> </w:t>
            </w:r>
            <w:r>
              <w:rPr>
                <w:b w:val="0"/>
                <w:sz w:val="21"/>
              </w:rPr>
              <w:t>Adjustment</w:t>
            </w:r>
            <w:r>
              <w:rPr>
                <w:b w:val="0"/>
                <w:spacing w:val="45"/>
                <w:sz w:val="21"/>
              </w:rPr>
              <w:t> </w:t>
            </w:r>
            <w:r>
              <w:rPr>
                <w:b w:val="0"/>
                <w:sz w:val="21"/>
              </w:rPr>
              <w:t>(either</w:t>
            </w:r>
            <w:r>
              <w:rPr>
                <w:b w:val="0"/>
                <w:spacing w:val="28"/>
                <w:sz w:val="21"/>
              </w:rPr>
              <w:t> </w:t>
            </w:r>
            <w:r>
              <w:rPr>
                <w:b w:val="0"/>
                <w:sz w:val="21"/>
              </w:rPr>
              <w:t>measured</w:t>
            </w:r>
            <w:r>
              <w:rPr>
                <w:b w:val="0"/>
                <w:spacing w:val="26"/>
                <w:sz w:val="21"/>
              </w:rPr>
              <w:t> </w:t>
            </w:r>
            <w:r>
              <w:rPr>
                <w:b w:val="0"/>
                <w:sz w:val="21"/>
              </w:rPr>
              <w:t>or</w:t>
            </w:r>
            <w:r>
              <w:rPr>
                <w:b w:val="0"/>
                <w:spacing w:val="15"/>
                <w:sz w:val="21"/>
              </w:rPr>
              <w:t> </w:t>
            </w:r>
            <w:r>
              <w:rPr>
                <w:b w:val="0"/>
                <w:spacing w:val="-2"/>
                <w:sz w:val="21"/>
              </w:rPr>
              <w:t>default)</w:t>
            </w:r>
          </w:p>
        </w:tc>
      </w:tr>
      <w:tr>
        <w:trPr>
          <w:trHeight w:val="668" w:hRule="atLeast"/>
        </w:trPr>
        <w:tc>
          <w:tcPr>
            <w:tcW w:w="1176" w:type="dxa"/>
          </w:tcPr>
          <w:p>
            <w:pPr>
              <w:pStyle w:val="TableParagraph"/>
              <w:spacing w:before="62"/>
              <w:ind w:left="88"/>
              <w:rPr>
                <w:b w:val="0"/>
                <w:sz w:val="21"/>
              </w:rPr>
            </w:pPr>
            <w:r>
              <w:rPr>
                <w:b w:val="0"/>
                <w:spacing w:val="-5"/>
                <w:sz w:val="21"/>
              </w:rPr>
              <w:t>2J</w:t>
            </w:r>
          </w:p>
        </w:tc>
        <w:tc>
          <w:tcPr>
            <w:tcW w:w="7644" w:type="dxa"/>
          </w:tcPr>
          <w:p>
            <w:pPr>
              <w:pStyle w:val="TableParagraph"/>
              <w:spacing w:line="259" w:lineRule="auto" w:before="62"/>
              <w:ind w:right="358"/>
              <w:rPr>
                <w:b w:val="0"/>
                <w:sz w:val="21"/>
              </w:rPr>
            </w:pPr>
            <w:r>
              <w:rPr>
                <w:b w:val="0"/>
                <w:sz w:val="21"/>
              </w:rPr>
              <w:t>Method</w:t>
            </w:r>
            <w:r>
              <w:rPr>
                <w:b w:val="0"/>
                <w:spacing w:val="32"/>
                <w:sz w:val="21"/>
              </w:rPr>
              <w:t> </w:t>
            </w:r>
            <w:r>
              <w:rPr>
                <w:b w:val="0"/>
                <w:sz w:val="21"/>
              </w:rPr>
              <w:t>2, with Wall Effects Adjustment</w:t>
            </w:r>
            <w:r>
              <w:rPr>
                <w:b w:val="0"/>
                <w:spacing w:val="40"/>
                <w:sz w:val="21"/>
              </w:rPr>
              <w:t> </w:t>
            </w:r>
            <w:r>
              <w:rPr>
                <w:b w:val="0"/>
                <w:sz w:val="21"/>
              </w:rPr>
              <w:t>Factor (WAF)</w:t>
            </w:r>
            <w:r>
              <w:rPr>
                <w:b w:val="0"/>
                <w:spacing w:val="30"/>
                <w:sz w:val="21"/>
              </w:rPr>
              <w:t> </w:t>
            </w:r>
            <w:r>
              <w:rPr>
                <w:b w:val="0"/>
                <w:sz w:val="21"/>
              </w:rPr>
              <w:t>(either measured</w:t>
            </w:r>
            <w:r>
              <w:rPr>
                <w:b w:val="0"/>
                <w:spacing w:val="32"/>
                <w:sz w:val="21"/>
              </w:rPr>
              <w:t> </w:t>
            </w:r>
            <w:r>
              <w:rPr>
                <w:b w:val="0"/>
                <w:sz w:val="21"/>
              </w:rPr>
              <w:t>or default) from Conditional Test Method CTM-041</w:t>
            </w:r>
          </w:p>
        </w:tc>
      </w:tr>
      <w:tr>
        <w:trPr>
          <w:trHeight w:val="681" w:hRule="atLeast"/>
        </w:trPr>
        <w:tc>
          <w:tcPr>
            <w:tcW w:w="1176" w:type="dxa"/>
          </w:tcPr>
          <w:p>
            <w:pPr>
              <w:pStyle w:val="TableParagraph"/>
              <w:ind w:left="88"/>
              <w:rPr>
                <w:b w:val="0"/>
                <w:sz w:val="21"/>
              </w:rPr>
            </w:pPr>
            <w:r>
              <w:rPr>
                <w:b w:val="0"/>
                <w:spacing w:val="-5"/>
                <w:sz w:val="21"/>
              </w:rPr>
              <w:t>2FJ</w:t>
            </w:r>
          </w:p>
        </w:tc>
        <w:tc>
          <w:tcPr>
            <w:tcW w:w="7644" w:type="dxa"/>
          </w:tcPr>
          <w:p>
            <w:pPr>
              <w:pStyle w:val="TableParagraph"/>
              <w:spacing w:line="247" w:lineRule="auto"/>
              <w:ind w:right="358"/>
              <w:rPr>
                <w:b w:val="0"/>
                <w:sz w:val="21"/>
              </w:rPr>
            </w:pPr>
            <w:r>
              <w:rPr>
                <w:b w:val="0"/>
                <w:sz w:val="21"/>
              </w:rPr>
              <w:t>Method</w:t>
            </w:r>
            <w:r>
              <w:rPr>
                <w:b w:val="0"/>
                <w:spacing w:val="30"/>
                <w:sz w:val="21"/>
              </w:rPr>
              <w:t> </w:t>
            </w:r>
            <w:r>
              <w:rPr>
                <w:b w:val="0"/>
                <w:sz w:val="21"/>
              </w:rPr>
              <w:t>2F,</w:t>
            </w:r>
            <w:r>
              <w:rPr>
                <w:b w:val="0"/>
                <w:spacing w:val="29"/>
                <w:sz w:val="21"/>
              </w:rPr>
              <w:t> </w:t>
            </w:r>
            <w:r>
              <w:rPr>
                <w:b w:val="0"/>
                <w:sz w:val="21"/>
              </w:rPr>
              <w:t>with WAF (either</w:t>
            </w:r>
            <w:r>
              <w:rPr>
                <w:b w:val="0"/>
                <w:spacing w:val="31"/>
                <w:sz w:val="21"/>
              </w:rPr>
              <w:t> </w:t>
            </w:r>
            <w:r>
              <w:rPr>
                <w:b w:val="0"/>
                <w:sz w:val="21"/>
              </w:rPr>
              <w:t>measured</w:t>
            </w:r>
            <w:r>
              <w:rPr>
                <w:b w:val="0"/>
                <w:spacing w:val="30"/>
                <w:sz w:val="21"/>
              </w:rPr>
              <w:t> </w:t>
            </w:r>
            <w:r>
              <w:rPr>
                <w:b w:val="0"/>
                <w:sz w:val="21"/>
              </w:rPr>
              <w:t>or default)</w:t>
            </w:r>
            <w:r>
              <w:rPr>
                <w:b w:val="0"/>
                <w:spacing w:val="29"/>
                <w:sz w:val="21"/>
              </w:rPr>
              <w:t> </w:t>
            </w:r>
            <w:r>
              <w:rPr>
                <w:b w:val="0"/>
                <w:sz w:val="21"/>
              </w:rPr>
              <w:t>from</w:t>
            </w:r>
            <w:r>
              <w:rPr>
                <w:b w:val="0"/>
                <w:spacing w:val="31"/>
                <w:sz w:val="21"/>
              </w:rPr>
              <w:t> </w:t>
            </w:r>
            <w:r>
              <w:rPr>
                <w:b w:val="0"/>
                <w:sz w:val="21"/>
              </w:rPr>
              <w:t>Conditional</w:t>
            </w:r>
            <w:r>
              <w:rPr>
                <w:b w:val="0"/>
                <w:spacing w:val="34"/>
                <w:sz w:val="21"/>
              </w:rPr>
              <w:t> </w:t>
            </w:r>
            <w:r>
              <w:rPr>
                <w:b w:val="0"/>
                <w:sz w:val="21"/>
              </w:rPr>
              <w:t>Test Method </w:t>
            </w:r>
            <w:r>
              <w:rPr>
                <w:b w:val="0"/>
                <w:spacing w:val="-2"/>
                <w:sz w:val="21"/>
              </w:rPr>
              <w:t>CTM-041</w:t>
            </w:r>
          </w:p>
        </w:tc>
      </w:tr>
      <w:tr>
        <w:trPr>
          <w:trHeight w:val="669" w:hRule="atLeast"/>
        </w:trPr>
        <w:tc>
          <w:tcPr>
            <w:tcW w:w="1176" w:type="dxa"/>
          </w:tcPr>
          <w:p>
            <w:pPr>
              <w:pStyle w:val="TableParagraph"/>
              <w:ind w:left="88"/>
              <w:rPr>
                <w:b w:val="0"/>
                <w:sz w:val="21"/>
              </w:rPr>
            </w:pPr>
            <w:r>
              <w:rPr>
                <w:b w:val="0"/>
                <w:spacing w:val="-5"/>
                <w:sz w:val="21"/>
              </w:rPr>
              <w:t>2GJ</w:t>
            </w:r>
          </w:p>
        </w:tc>
        <w:tc>
          <w:tcPr>
            <w:tcW w:w="7644" w:type="dxa"/>
          </w:tcPr>
          <w:p>
            <w:pPr>
              <w:pStyle w:val="TableParagraph"/>
              <w:spacing w:line="247" w:lineRule="auto"/>
              <w:ind w:right="322"/>
              <w:rPr>
                <w:b w:val="0"/>
                <w:sz w:val="21"/>
              </w:rPr>
            </w:pPr>
            <w:r>
              <w:rPr>
                <w:b w:val="0"/>
                <w:sz w:val="21"/>
              </w:rPr>
              <w:t>Method</w:t>
            </w:r>
            <w:r>
              <w:rPr>
                <w:b w:val="0"/>
                <w:spacing w:val="30"/>
                <w:sz w:val="21"/>
              </w:rPr>
              <w:t> </w:t>
            </w:r>
            <w:r>
              <w:rPr>
                <w:b w:val="0"/>
                <w:sz w:val="21"/>
              </w:rPr>
              <w:t>2G,</w:t>
            </w:r>
            <w:r>
              <w:rPr>
                <w:b w:val="0"/>
                <w:spacing w:val="29"/>
                <w:sz w:val="21"/>
              </w:rPr>
              <w:t> </w:t>
            </w:r>
            <w:r>
              <w:rPr>
                <w:b w:val="0"/>
                <w:sz w:val="21"/>
              </w:rPr>
              <w:t>with WAF (either</w:t>
            </w:r>
            <w:r>
              <w:rPr>
                <w:b w:val="0"/>
                <w:spacing w:val="31"/>
                <w:sz w:val="21"/>
              </w:rPr>
              <w:t> </w:t>
            </w:r>
            <w:r>
              <w:rPr>
                <w:b w:val="0"/>
                <w:sz w:val="21"/>
              </w:rPr>
              <w:t>measured</w:t>
            </w:r>
            <w:r>
              <w:rPr>
                <w:b w:val="0"/>
                <w:spacing w:val="30"/>
                <w:sz w:val="21"/>
              </w:rPr>
              <w:t> </w:t>
            </w:r>
            <w:r>
              <w:rPr>
                <w:b w:val="0"/>
                <w:sz w:val="21"/>
              </w:rPr>
              <w:t>or default)</w:t>
            </w:r>
            <w:r>
              <w:rPr>
                <w:b w:val="0"/>
                <w:spacing w:val="29"/>
                <w:sz w:val="21"/>
              </w:rPr>
              <w:t> </w:t>
            </w:r>
            <w:r>
              <w:rPr>
                <w:b w:val="0"/>
                <w:sz w:val="21"/>
              </w:rPr>
              <w:t>from</w:t>
            </w:r>
            <w:r>
              <w:rPr>
                <w:b w:val="0"/>
                <w:spacing w:val="32"/>
                <w:sz w:val="21"/>
              </w:rPr>
              <w:t> </w:t>
            </w:r>
            <w:r>
              <w:rPr>
                <w:b w:val="0"/>
                <w:sz w:val="21"/>
              </w:rPr>
              <w:t>Conditional</w:t>
            </w:r>
            <w:r>
              <w:rPr>
                <w:b w:val="0"/>
                <w:spacing w:val="34"/>
                <w:sz w:val="21"/>
              </w:rPr>
              <w:t> </w:t>
            </w:r>
            <w:r>
              <w:rPr>
                <w:b w:val="0"/>
                <w:sz w:val="21"/>
              </w:rPr>
              <w:t>Test Method </w:t>
            </w:r>
            <w:r>
              <w:rPr>
                <w:b w:val="0"/>
                <w:spacing w:val="-2"/>
                <w:sz w:val="21"/>
              </w:rPr>
              <w:t>CTM-041</w:t>
            </w:r>
          </w:p>
        </w:tc>
      </w:tr>
    </w:tbl>
    <w:p>
      <w:pPr>
        <w:pStyle w:val="BodyText"/>
        <w:ind w:left="0"/>
        <w:rPr>
          <w:b w:val="0"/>
          <w:sz w:val="21"/>
        </w:rPr>
      </w:pPr>
    </w:p>
    <w:p>
      <w:pPr>
        <w:pStyle w:val="BodyText"/>
        <w:spacing w:before="76"/>
        <w:ind w:left="0"/>
        <w:rPr>
          <w:b w:val="0"/>
          <w:sz w:val="21"/>
        </w:rPr>
      </w:pPr>
    </w:p>
    <w:p>
      <w:pPr>
        <w:spacing w:line="290" w:lineRule="exact" w:before="0"/>
        <w:ind w:left="720" w:right="0" w:firstLine="0"/>
        <w:jc w:val="left"/>
        <w:rPr>
          <w:b w:val="0"/>
          <w:i/>
          <w:sz w:val="24"/>
        </w:rPr>
      </w:pPr>
      <w:r>
        <w:rPr>
          <w:b w:val="0"/>
          <w:sz w:val="24"/>
        </w:rPr>
        <w:t>Mean</w:t>
      </w:r>
      <w:r>
        <w:rPr>
          <w:b w:val="0"/>
          <w:spacing w:val="47"/>
          <w:sz w:val="24"/>
        </w:rPr>
        <w:t> </w:t>
      </w:r>
      <w:r>
        <w:rPr>
          <w:b w:val="0"/>
          <w:spacing w:val="9"/>
          <w:sz w:val="24"/>
        </w:rPr>
        <w:t>CEM</w:t>
      </w:r>
      <w:r>
        <w:rPr>
          <w:b w:val="0"/>
          <w:spacing w:val="54"/>
          <w:sz w:val="24"/>
        </w:rPr>
        <w:t> </w:t>
      </w:r>
      <w:r>
        <w:rPr>
          <w:b w:val="0"/>
          <w:sz w:val="24"/>
        </w:rPr>
        <w:t>Value</w:t>
      </w:r>
      <w:r>
        <w:rPr>
          <w:b w:val="0"/>
          <w:spacing w:val="40"/>
          <w:sz w:val="24"/>
        </w:rPr>
        <w:t> </w:t>
      </w:r>
      <w:r>
        <w:rPr>
          <w:b w:val="0"/>
          <w:i/>
          <w:spacing w:val="-2"/>
          <w:sz w:val="24"/>
        </w:rPr>
        <w:t>(meanCEMValue)</w:t>
      </w:r>
    </w:p>
    <w:p>
      <w:pPr>
        <w:pStyle w:val="BodyText"/>
        <w:spacing w:line="290" w:lineRule="exact"/>
        <w:rPr>
          <w:b w:val="0"/>
        </w:rPr>
      </w:pPr>
      <w:r>
        <w:rPr>
          <w:b w:val="0"/>
        </w:rPr>
        <w:t>Report</w:t>
      </w:r>
      <w:r>
        <w:rPr>
          <w:b w:val="0"/>
          <w:spacing w:val="3"/>
        </w:rPr>
        <w:t> </w:t>
      </w:r>
      <w:r>
        <w:rPr>
          <w:b w:val="0"/>
        </w:rPr>
        <w:t>the</w:t>
      </w:r>
      <w:r>
        <w:rPr>
          <w:b w:val="0"/>
          <w:spacing w:val="2"/>
        </w:rPr>
        <w:t> </w:t>
      </w:r>
      <w:r>
        <w:rPr>
          <w:b w:val="0"/>
        </w:rPr>
        <w:t>arithmetic</w:t>
      </w:r>
      <w:r>
        <w:rPr>
          <w:b w:val="0"/>
          <w:spacing w:val="6"/>
        </w:rPr>
        <w:t> </w:t>
      </w:r>
      <w:r>
        <w:rPr>
          <w:b w:val="0"/>
        </w:rPr>
        <w:t>mean</w:t>
      </w:r>
      <w:r>
        <w:rPr>
          <w:b w:val="0"/>
          <w:spacing w:val="-4"/>
        </w:rPr>
        <w:t> </w:t>
      </w:r>
      <w:r>
        <w:rPr>
          <w:b w:val="0"/>
        </w:rPr>
        <w:t>of</w:t>
      </w:r>
      <w:r>
        <w:rPr>
          <w:b w:val="0"/>
          <w:spacing w:val="2"/>
        </w:rPr>
        <w:t> </w:t>
      </w:r>
      <w:r>
        <w:rPr>
          <w:b w:val="0"/>
        </w:rPr>
        <w:t>CEMS values</w:t>
      </w:r>
      <w:r>
        <w:rPr>
          <w:b w:val="0"/>
          <w:spacing w:val="3"/>
        </w:rPr>
        <w:t> </w:t>
      </w:r>
      <w:r>
        <w:rPr>
          <w:b w:val="0"/>
        </w:rPr>
        <w:t>for</w:t>
      </w:r>
      <w:r>
        <w:rPr>
          <w:b w:val="0"/>
          <w:spacing w:val="3"/>
        </w:rPr>
        <w:t> </w:t>
      </w:r>
      <w:r>
        <w:rPr>
          <w:b w:val="0"/>
        </w:rPr>
        <w:t>the</w:t>
      </w:r>
      <w:r>
        <w:rPr>
          <w:b w:val="0"/>
          <w:spacing w:val="2"/>
        </w:rPr>
        <w:t> </w:t>
      </w:r>
      <w:r>
        <w:rPr>
          <w:b w:val="0"/>
        </w:rPr>
        <w:t>operating</w:t>
      </w:r>
      <w:r>
        <w:rPr>
          <w:b w:val="0"/>
          <w:spacing w:val="-3"/>
        </w:rPr>
        <w:t> </w:t>
      </w:r>
      <w:r>
        <w:rPr>
          <w:b w:val="0"/>
          <w:spacing w:val="-2"/>
        </w:rPr>
        <w:t>level.</w:t>
      </w:r>
    </w:p>
    <w:p>
      <w:pPr>
        <w:pStyle w:val="BodyText"/>
        <w:spacing w:before="2"/>
        <w:ind w:left="0"/>
        <w:rPr>
          <w:b w:val="0"/>
        </w:rPr>
      </w:pPr>
    </w:p>
    <w:p>
      <w:pPr>
        <w:spacing w:before="1"/>
        <w:ind w:left="720" w:right="0" w:firstLine="0"/>
        <w:jc w:val="left"/>
        <w:rPr>
          <w:b w:val="0"/>
          <w:i/>
          <w:sz w:val="24"/>
        </w:rPr>
      </w:pPr>
      <w:r>
        <w:rPr>
          <w:b w:val="0"/>
          <w:sz w:val="24"/>
        </w:rPr>
        <w:t>Mean</w:t>
      </w:r>
      <w:r>
        <w:rPr>
          <w:b w:val="0"/>
          <w:spacing w:val="43"/>
          <w:sz w:val="24"/>
        </w:rPr>
        <w:t> </w:t>
      </w:r>
      <w:r>
        <w:rPr>
          <w:b w:val="0"/>
          <w:spacing w:val="9"/>
          <w:sz w:val="24"/>
        </w:rPr>
        <w:t>RATA</w:t>
      </w:r>
      <w:r>
        <w:rPr>
          <w:b w:val="0"/>
          <w:spacing w:val="44"/>
          <w:sz w:val="24"/>
        </w:rPr>
        <w:t> </w:t>
      </w:r>
      <w:r>
        <w:rPr>
          <w:b w:val="0"/>
          <w:spacing w:val="11"/>
          <w:sz w:val="24"/>
        </w:rPr>
        <w:t>Reference</w:t>
      </w:r>
      <w:r>
        <w:rPr>
          <w:b w:val="0"/>
          <w:spacing w:val="50"/>
          <w:sz w:val="24"/>
        </w:rPr>
        <w:t> </w:t>
      </w:r>
      <w:r>
        <w:rPr>
          <w:b w:val="0"/>
          <w:sz w:val="24"/>
        </w:rPr>
        <w:t>Value</w:t>
      </w:r>
      <w:r>
        <w:rPr>
          <w:b w:val="0"/>
          <w:spacing w:val="35"/>
          <w:sz w:val="24"/>
        </w:rPr>
        <w:t> </w:t>
      </w:r>
      <w:r>
        <w:rPr>
          <w:b w:val="0"/>
          <w:i/>
          <w:spacing w:val="-2"/>
          <w:sz w:val="24"/>
        </w:rPr>
        <w:t>(meanRATAReferenceValue)</w:t>
      </w:r>
    </w:p>
    <w:p>
      <w:pPr>
        <w:pStyle w:val="BodyText"/>
        <w:spacing w:before="7"/>
        <w:rPr>
          <w:b w:val="0"/>
        </w:rPr>
      </w:pPr>
      <w:r>
        <w:rPr>
          <w:b w:val="0"/>
        </w:rPr>
        <w:t>Report</w:t>
      </w:r>
      <w:r>
        <w:rPr>
          <w:b w:val="0"/>
          <w:spacing w:val="5"/>
        </w:rPr>
        <w:t> </w:t>
      </w:r>
      <w:r>
        <w:rPr>
          <w:b w:val="0"/>
        </w:rPr>
        <w:t>the</w:t>
      </w:r>
      <w:r>
        <w:rPr>
          <w:b w:val="0"/>
          <w:spacing w:val="2"/>
        </w:rPr>
        <w:t> </w:t>
      </w:r>
      <w:r>
        <w:rPr>
          <w:b w:val="0"/>
        </w:rPr>
        <w:t>arithmetic</w:t>
      </w:r>
      <w:r>
        <w:rPr>
          <w:b w:val="0"/>
          <w:spacing w:val="6"/>
        </w:rPr>
        <w:t> </w:t>
      </w:r>
      <w:r>
        <w:rPr>
          <w:b w:val="0"/>
        </w:rPr>
        <w:t>mean</w:t>
      </w:r>
      <w:r>
        <w:rPr>
          <w:b w:val="0"/>
          <w:spacing w:val="-3"/>
        </w:rPr>
        <w:t> </w:t>
      </w:r>
      <w:r>
        <w:rPr>
          <w:b w:val="0"/>
        </w:rPr>
        <w:t>of</w:t>
      </w:r>
      <w:r>
        <w:rPr>
          <w:b w:val="0"/>
          <w:spacing w:val="1"/>
        </w:rPr>
        <w:t> </w:t>
      </w:r>
      <w:r>
        <w:rPr>
          <w:b w:val="0"/>
        </w:rPr>
        <w:t>reference</w:t>
      </w:r>
      <w:r>
        <w:rPr>
          <w:b w:val="0"/>
          <w:spacing w:val="3"/>
        </w:rPr>
        <w:t> </w:t>
      </w:r>
      <w:r>
        <w:rPr>
          <w:b w:val="0"/>
        </w:rPr>
        <w:t>method</w:t>
      </w:r>
      <w:r>
        <w:rPr>
          <w:b w:val="0"/>
          <w:spacing w:val="-3"/>
        </w:rPr>
        <w:t> </w:t>
      </w:r>
      <w:r>
        <w:rPr>
          <w:b w:val="0"/>
        </w:rPr>
        <w:t>values</w:t>
      </w:r>
      <w:r>
        <w:rPr>
          <w:b w:val="0"/>
          <w:spacing w:val="3"/>
        </w:rPr>
        <w:t> </w:t>
      </w:r>
      <w:r>
        <w:rPr>
          <w:b w:val="0"/>
        </w:rPr>
        <w:t>for</w:t>
      </w:r>
      <w:r>
        <w:rPr>
          <w:b w:val="0"/>
          <w:spacing w:val="2"/>
        </w:rPr>
        <w:t> </w:t>
      </w:r>
      <w:r>
        <w:rPr>
          <w:b w:val="0"/>
        </w:rPr>
        <w:t>the</w:t>
      </w:r>
      <w:r>
        <w:rPr>
          <w:b w:val="0"/>
          <w:spacing w:val="3"/>
        </w:rPr>
        <w:t> </w:t>
      </w:r>
      <w:r>
        <w:rPr>
          <w:b w:val="0"/>
        </w:rPr>
        <w:t>operating</w:t>
      </w:r>
      <w:r>
        <w:rPr>
          <w:b w:val="0"/>
          <w:spacing w:val="-3"/>
        </w:rPr>
        <w:t> </w:t>
      </w:r>
      <w:r>
        <w:rPr>
          <w:b w:val="0"/>
          <w:spacing w:val="-2"/>
        </w:rPr>
        <w:t>level.</w:t>
      </w:r>
    </w:p>
    <w:p>
      <w:pPr>
        <w:spacing w:before="283"/>
        <w:ind w:left="720" w:right="0" w:firstLine="0"/>
        <w:jc w:val="left"/>
        <w:rPr>
          <w:b w:val="0"/>
          <w:sz w:val="24"/>
        </w:rPr>
      </w:pPr>
      <w:r>
        <w:rPr>
          <w:b w:val="0"/>
          <w:sz w:val="24"/>
        </w:rPr>
        <w:t>Mean</w:t>
      </w:r>
      <w:r>
        <w:rPr>
          <w:b w:val="0"/>
          <w:spacing w:val="44"/>
          <w:sz w:val="24"/>
        </w:rPr>
        <w:t> </w:t>
      </w:r>
      <w:r>
        <w:rPr>
          <w:b w:val="0"/>
          <w:spacing w:val="10"/>
          <w:sz w:val="24"/>
        </w:rPr>
        <w:t>Difference</w:t>
      </w:r>
      <w:r>
        <w:rPr>
          <w:b w:val="0"/>
          <w:spacing w:val="36"/>
          <w:sz w:val="24"/>
        </w:rPr>
        <w:t> </w:t>
      </w:r>
      <w:r>
        <w:rPr>
          <w:b w:val="0"/>
          <w:spacing w:val="-2"/>
          <w:sz w:val="24"/>
        </w:rPr>
        <w:t>(</w:t>
      </w:r>
      <w:r>
        <w:rPr>
          <w:b w:val="0"/>
          <w:i/>
          <w:spacing w:val="-2"/>
          <w:sz w:val="24"/>
        </w:rPr>
        <w:t>meanDifference</w:t>
      </w:r>
      <w:r>
        <w:rPr>
          <w:b w:val="0"/>
          <w:spacing w:val="-2"/>
          <w:sz w:val="24"/>
        </w:rPr>
        <w:t>)</w:t>
      </w:r>
    </w:p>
    <w:p>
      <w:pPr>
        <w:pStyle w:val="BodyText"/>
        <w:spacing w:before="7"/>
        <w:rPr>
          <w:b w:val="0"/>
        </w:rPr>
      </w:pPr>
      <w:r>
        <w:rPr>
          <w:b w:val="0"/>
        </w:rPr>
        <w:t>Report</w:t>
      </w:r>
      <w:r>
        <w:rPr>
          <w:b w:val="0"/>
          <w:spacing w:val="2"/>
        </w:rPr>
        <w:t> </w:t>
      </w:r>
      <w:r>
        <w:rPr>
          <w:b w:val="0"/>
        </w:rPr>
        <w:t>the</w:t>
      </w:r>
      <w:r>
        <w:rPr>
          <w:b w:val="0"/>
          <w:spacing w:val="2"/>
        </w:rPr>
        <w:t> </w:t>
      </w:r>
      <w:r>
        <w:rPr>
          <w:b w:val="0"/>
        </w:rPr>
        <w:t>arithmetic</w:t>
      </w:r>
      <w:r>
        <w:rPr>
          <w:b w:val="0"/>
          <w:spacing w:val="6"/>
        </w:rPr>
        <w:t> </w:t>
      </w:r>
      <w:r>
        <w:rPr>
          <w:b w:val="0"/>
        </w:rPr>
        <w:t>mean</w:t>
      </w:r>
      <w:r>
        <w:rPr>
          <w:b w:val="0"/>
          <w:spacing w:val="-3"/>
        </w:rPr>
        <w:t> </w:t>
      </w:r>
      <w:r>
        <w:rPr>
          <w:b w:val="0"/>
        </w:rPr>
        <w:t>of</w:t>
      </w:r>
      <w:r>
        <w:rPr>
          <w:b w:val="0"/>
          <w:spacing w:val="1"/>
        </w:rPr>
        <w:t> </w:t>
      </w:r>
      <w:r>
        <w:rPr>
          <w:b w:val="0"/>
        </w:rPr>
        <w:t>the</w:t>
      </w:r>
      <w:r>
        <w:rPr>
          <w:b w:val="0"/>
          <w:spacing w:val="2"/>
        </w:rPr>
        <w:t> </w:t>
      </w:r>
      <w:r>
        <w:rPr>
          <w:b w:val="0"/>
        </w:rPr>
        <w:t>difference</w:t>
      </w:r>
      <w:r>
        <w:rPr>
          <w:b w:val="0"/>
          <w:spacing w:val="2"/>
        </w:rPr>
        <w:t> </w:t>
      </w:r>
      <w:r>
        <w:rPr>
          <w:b w:val="0"/>
        </w:rPr>
        <w:t>data</w:t>
      </w:r>
      <w:r>
        <w:rPr>
          <w:b w:val="0"/>
          <w:spacing w:val="-4"/>
        </w:rPr>
        <w:t> </w:t>
      </w:r>
      <w:r>
        <w:rPr>
          <w:b w:val="0"/>
        </w:rPr>
        <w:t>for</w:t>
      </w:r>
      <w:r>
        <w:rPr>
          <w:b w:val="0"/>
          <w:spacing w:val="2"/>
        </w:rPr>
        <w:t> </w:t>
      </w:r>
      <w:r>
        <w:rPr>
          <w:b w:val="0"/>
        </w:rPr>
        <w:t>the</w:t>
      </w:r>
      <w:r>
        <w:rPr>
          <w:b w:val="0"/>
          <w:spacing w:val="2"/>
        </w:rPr>
        <w:t> </w:t>
      </w:r>
      <w:r>
        <w:rPr>
          <w:b w:val="0"/>
        </w:rPr>
        <w:t>operating</w:t>
      </w:r>
      <w:r>
        <w:rPr>
          <w:b w:val="0"/>
          <w:spacing w:val="-3"/>
        </w:rPr>
        <w:t> </w:t>
      </w:r>
      <w:r>
        <w:rPr>
          <w:b w:val="0"/>
          <w:spacing w:val="-2"/>
        </w:rPr>
        <w:t>level.</w:t>
      </w:r>
    </w:p>
    <w:p>
      <w:pPr>
        <w:pStyle w:val="BodyText"/>
        <w:spacing w:before="2"/>
        <w:ind w:left="0"/>
        <w:rPr>
          <w:b w:val="0"/>
        </w:rPr>
      </w:pPr>
    </w:p>
    <w:p>
      <w:pPr>
        <w:spacing w:line="290" w:lineRule="exact" w:before="0"/>
        <w:ind w:left="720" w:right="0" w:firstLine="0"/>
        <w:jc w:val="left"/>
        <w:rPr>
          <w:b w:val="0"/>
          <w:i/>
          <w:sz w:val="24"/>
        </w:rPr>
      </w:pPr>
      <w:r>
        <w:rPr>
          <w:b w:val="0"/>
          <w:sz w:val="24"/>
        </w:rPr>
        <w:t>Standard</w:t>
      </w:r>
      <w:r>
        <w:rPr>
          <w:b w:val="0"/>
          <w:spacing w:val="48"/>
          <w:sz w:val="24"/>
        </w:rPr>
        <w:t> </w:t>
      </w:r>
      <w:r>
        <w:rPr>
          <w:b w:val="0"/>
          <w:spacing w:val="9"/>
          <w:sz w:val="24"/>
        </w:rPr>
        <w:t>Deviation</w:t>
      </w:r>
      <w:r>
        <w:rPr>
          <w:b w:val="0"/>
          <w:spacing w:val="50"/>
          <w:sz w:val="24"/>
        </w:rPr>
        <w:t> </w:t>
      </w:r>
      <w:r>
        <w:rPr>
          <w:b w:val="0"/>
          <w:spacing w:val="10"/>
          <w:sz w:val="24"/>
        </w:rPr>
        <w:t>Difference</w:t>
      </w:r>
      <w:r>
        <w:rPr>
          <w:b w:val="0"/>
          <w:spacing w:val="42"/>
          <w:sz w:val="24"/>
        </w:rPr>
        <w:t> </w:t>
      </w:r>
      <w:r>
        <w:rPr>
          <w:b w:val="0"/>
          <w:i/>
          <w:spacing w:val="-2"/>
          <w:sz w:val="24"/>
        </w:rPr>
        <w:t>(standardDeviationDifference)</w:t>
      </w:r>
    </w:p>
    <w:p>
      <w:pPr>
        <w:pStyle w:val="BodyText"/>
        <w:spacing w:line="290" w:lineRule="exact"/>
        <w:rPr>
          <w:b w:val="0"/>
        </w:rPr>
      </w:pPr>
      <w:r>
        <w:rPr>
          <w:b w:val="0"/>
        </w:rPr>
        <w:t>Report</w:t>
      </w:r>
      <w:r>
        <w:rPr>
          <w:b w:val="0"/>
          <w:spacing w:val="2"/>
        </w:rPr>
        <w:t> </w:t>
      </w:r>
      <w:r>
        <w:rPr>
          <w:b w:val="0"/>
        </w:rPr>
        <w:t>the</w:t>
      </w:r>
      <w:r>
        <w:rPr>
          <w:b w:val="0"/>
          <w:spacing w:val="-1"/>
        </w:rPr>
        <w:t> </w:t>
      </w:r>
      <w:r>
        <w:rPr>
          <w:b w:val="0"/>
        </w:rPr>
        <w:t>standard</w:t>
      </w:r>
      <w:r>
        <w:rPr>
          <w:b w:val="0"/>
          <w:spacing w:val="-5"/>
        </w:rPr>
        <w:t> </w:t>
      </w:r>
      <w:r>
        <w:rPr>
          <w:b w:val="0"/>
        </w:rPr>
        <w:t>deviation</w:t>
      </w:r>
      <w:r>
        <w:rPr>
          <w:b w:val="0"/>
          <w:spacing w:val="5"/>
        </w:rPr>
        <w:t> </w:t>
      </w:r>
      <w:r>
        <w:rPr>
          <w:b w:val="0"/>
        </w:rPr>
        <w:t>of</w:t>
      </w:r>
      <w:r>
        <w:rPr>
          <w:b w:val="0"/>
          <w:spacing w:val="-1"/>
        </w:rPr>
        <w:t> </w:t>
      </w:r>
      <w:r>
        <w:rPr>
          <w:b w:val="0"/>
        </w:rPr>
        <w:t>difference</w:t>
      </w:r>
      <w:r>
        <w:rPr>
          <w:b w:val="0"/>
          <w:spacing w:val="-1"/>
        </w:rPr>
        <w:t> </w:t>
      </w:r>
      <w:r>
        <w:rPr>
          <w:b w:val="0"/>
        </w:rPr>
        <w:t>data</w:t>
      </w:r>
      <w:r>
        <w:rPr>
          <w:b w:val="0"/>
          <w:spacing w:val="-6"/>
        </w:rPr>
        <w:t> </w:t>
      </w:r>
      <w:r>
        <w:rPr>
          <w:b w:val="0"/>
        </w:rPr>
        <w:t>for</w:t>
      </w:r>
      <w:r>
        <w:rPr>
          <w:b w:val="0"/>
          <w:spacing w:val="-1"/>
        </w:rPr>
        <w:t> </w:t>
      </w:r>
      <w:r>
        <w:rPr>
          <w:b w:val="0"/>
        </w:rPr>
        <w:t>the operating</w:t>
      </w:r>
      <w:r>
        <w:rPr>
          <w:b w:val="0"/>
          <w:spacing w:val="-5"/>
        </w:rPr>
        <w:t> </w:t>
      </w:r>
      <w:r>
        <w:rPr>
          <w:b w:val="0"/>
          <w:spacing w:val="-2"/>
        </w:rPr>
        <w:t>level.</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Confidence</w:t>
      </w:r>
      <w:r>
        <w:rPr>
          <w:b w:val="0"/>
          <w:spacing w:val="34"/>
          <w:sz w:val="24"/>
        </w:rPr>
        <w:t> </w:t>
      </w:r>
      <w:r>
        <w:rPr>
          <w:b w:val="0"/>
          <w:spacing w:val="9"/>
          <w:sz w:val="24"/>
        </w:rPr>
        <w:t>Coefficient</w:t>
      </w:r>
      <w:r>
        <w:rPr>
          <w:b w:val="0"/>
          <w:spacing w:val="40"/>
          <w:sz w:val="24"/>
        </w:rPr>
        <w:t> </w:t>
      </w:r>
      <w:r>
        <w:rPr>
          <w:b w:val="0"/>
          <w:i/>
          <w:spacing w:val="-2"/>
          <w:sz w:val="24"/>
        </w:rPr>
        <w:t>(confidenceCoefficient)</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confidence</w:t>
      </w:r>
      <w:r>
        <w:rPr>
          <w:b w:val="0"/>
          <w:spacing w:val="-1"/>
        </w:rPr>
        <w:t> </w:t>
      </w:r>
      <w:r>
        <w:rPr>
          <w:b w:val="0"/>
        </w:rPr>
        <w:t>coefficient</w:t>
      </w:r>
      <w:r>
        <w:rPr>
          <w:b w:val="0"/>
          <w:spacing w:val="1"/>
        </w:rPr>
        <w:t> </w:t>
      </w:r>
      <w:r>
        <w:rPr>
          <w:b w:val="0"/>
        </w:rPr>
        <w:t>value</w:t>
      </w:r>
      <w:r>
        <w:rPr>
          <w:b w:val="0"/>
          <w:spacing w:val="-1"/>
        </w:rPr>
        <w:t> </w:t>
      </w:r>
      <w:r>
        <w:rPr>
          <w:b w:val="0"/>
        </w:rPr>
        <w:t>for</w:t>
      </w:r>
      <w:r>
        <w:rPr>
          <w:b w:val="0"/>
          <w:spacing w:val="-1"/>
        </w:rPr>
        <w:t> </w:t>
      </w:r>
      <w:r>
        <w:rPr>
          <w:b w:val="0"/>
        </w:rPr>
        <w:t>the</w:t>
      </w:r>
      <w:r>
        <w:rPr>
          <w:b w:val="0"/>
          <w:spacing w:val="-1"/>
        </w:rPr>
        <w:t> </w:t>
      </w:r>
      <w:r>
        <w:rPr>
          <w:b w:val="0"/>
        </w:rPr>
        <w:t>operating</w:t>
      </w:r>
      <w:r>
        <w:rPr>
          <w:b w:val="0"/>
          <w:spacing w:val="-6"/>
        </w:rPr>
        <w:t> </w:t>
      </w:r>
      <w:r>
        <w:rPr>
          <w:b w:val="0"/>
          <w:spacing w:val="-2"/>
        </w:rPr>
        <w:t>level.</w:t>
      </w:r>
    </w:p>
    <w:p>
      <w:pPr>
        <w:pStyle w:val="BodyText"/>
        <w:spacing w:before="2"/>
        <w:ind w:left="0"/>
        <w:rPr>
          <w:b w:val="0"/>
        </w:rPr>
      </w:pPr>
    </w:p>
    <w:p>
      <w:pPr>
        <w:spacing w:before="0"/>
        <w:ind w:left="720" w:right="0" w:firstLine="0"/>
        <w:jc w:val="left"/>
        <w:rPr>
          <w:b w:val="0"/>
          <w:i/>
          <w:sz w:val="24"/>
        </w:rPr>
      </w:pPr>
      <w:r>
        <w:rPr>
          <w:b w:val="0"/>
          <w:sz w:val="24"/>
        </w:rPr>
        <w:t>T</w:t>
      </w:r>
      <w:r>
        <w:rPr>
          <w:b w:val="0"/>
          <w:spacing w:val="50"/>
          <w:sz w:val="24"/>
        </w:rPr>
        <w:t> </w:t>
      </w:r>
      <w:r>
        <w:rPr>
          <w:b w:val="0"/>
          <w:sz w:val="24"/>
        </w:rPr>
        <w:t>Value</w:t>
      </w:r>
      <w:r>
        <w:rPr>
          <w:b w:val="0"/>
          <w:spacing w:val="34"/>
          <w:sz w:val="24"/>
        </w:rPr>
        <w:t> </w:t>
      </w:r>
      <w:r>
        <w:rPr>
          <w:b w:val="0"/>
          <w:i/>
          <w:spacing w:val="-2"/>
          <w:sz w:val="24"/>
        </w:rPr>
        <w:t>(tValue)</w:t>
      </w:r>
    </w:p>
    <w:p>
      <w:pPr>
        <w:pStyle w:val="BodyText"/>
        <w:spacing w:before="7"/>
        <w:rPr>
          <w:b w:val="0"/>
        </w:rPr>
      </w:pPr>
      <w:r>
        <w:rPr>
          <w:b w:val="0"/>
        </w:rPr>
        <w:t>Report</w:t>
      </w:r>
      <w:r>
        <w:rPr>
          <w:b w:val="0"/>
          <w:spacing w:val="1"/>
        </w:rPr>
        <w:t> </w:t>
      </w:r>
      <w:r>
        <w:rPr>
          <w:b w:val="0"/>
        </w:rPr>
        <w:t>the</w:t>
      </w:r>
      <w:r>
        <w:rPr>
          <w:b w:val="0"/>
          <w:spacing w:val="-1"/>
        </w:rPr>
        <w:t> </w:t>
      </w:r>
      <w:r>
        <w:rPr>
          <w:b w:val="0"/>
        </w:rPr>
        <w:t>tabulated</w:t>
      </w:r>
      <w:r>
        <w:rPr>
          <w:b w:val="0"/>
          <w:spacing w:val="-6"/>
        </w:rPr>
        <w:t> </w:t>
      </w:r>
      <w:r>
        <w:rPr>
          <w:b w:val="0"/>
        </w:rPr>
        <w:t>T-value</w:t>
      </w:r>
      <w:r>
        <w:rPr>
          <w:b w:val="0"/>
          <w:spacing w:val="-1"/>
        </w:rPr>
        <w:t> </w:t>
      </w:r>
      <w:r>
        <w:rPr>
          <w:b w:val="0"/>
        </w:rPr>
        <w:t>for</w:t>
      </w:r>
      <w:r>
        <w:rPr>
          <w:b w:val="0"/>
          <w:spacing w:val="-1"/>
        </w:rPr>
        <w:t> </w:t>
      </w:r>
      <w:r>
        <w:rPr>
          <w:b w:val="0"/>
        </w:rPr>
        <w:t>the operating</w:t>
      </w:r>
      <w:r>
        <w:rPr>
          <w:b w:val="0"/>
          <w:spacing w:val="-6"/>
        </w:rPr>
        <w:t> </w:t>
      </w:r>
      <w:r>
        <w:rPr>
          <w:b w:val="0"/>
          <w:spacing w:val="-2"/>
        </w:rPr>
        <w:t>level.</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pacing w:val="9"/>
          <w:sz w:val="24"/>
        </w:rPr>
        <w:t>Alternative</w:t>
      </w:r>
      <w:r>
        <w:rPr>
          <w:b w:val="0"/>
          <w:spacing w:val="58"/>
          <w:sz w:val="24"/>
        </w:rPr>
        <w:t> </w:t>
      </w:r>
      <w:r>
        <w:rPr>
          <w:b w:val="0"/>
          <w:spacing w:val="10"/>
          <w:sz w:val="24"/>
        </w:rPr>
        <w:t>Performance</w:t>
      </w:r>
      <w:r>
        <w:rPr>
          <w:b w:val="0"/>
          <w:spacing w:val="61"/>
          <w:sz w:val="24"/>
        </w:rPr>
        <w:t> </w:t>
      </w:r>
      <w:r>
        <w:rPr>
          <w:b w:val="0"/>
          <w:spacing w:val="9"/>
          <w:sz w:val="24"/>
        </w:rPr>
        <w:t>Specification</w:t>
      </w:r>
      <w:r>
        <w:rPr>
          <w:b w:val="0"/>
          <w:spacing w:val="53"/>
          <w:sz w:val="24"/>
        </w:rPr>
        <w:t> </w:t>
      </w:r>
      <w:r>
        <w:rPr>
          <w:b w:val="0"/>
          <w:sz w:val="24"/>
        </w:rPr>
        <w:t>(APS)</w:t>
      </w:r>
      <w:r>
        <w:rPr>
          <w:b w:val="0"/>
          <w:spacing w:val="59"/>
          <w:sz w:val="24"/>
        </w:rPr>
        <w:t> </w:t>
      </w:r>
      <w:r>
        <w:rPr>
          <w:b w:val="0"/>
          <w:sz w:val="24"/>
        </w:rPr>
        <w:t>Indicator</w:t>
      </w:r>
      <w:r>
        <w:rPr>
          <w:b w:val="0"/>
          <w:spacing w:val="45"/>
          <w:sz w:val="24"/>
        </w:rPr>
        <w:t> </w:t>
      </w:r>
      <w:r>
        <w:rPr>
          <w:b w:val="0"/>
          <w:i/>
          <w:spacing w:val="-2"/>
          <w:sz w:val="24"/>
        </w:rPr>
        <w:t>(apsIndicator)</w:t>
      </w:r>
    </w:p>
    <w:p>
      <w:pPr>
        <w:pStyle w:val="BodyText"/>
        <w:spacing w:line="242" w:lineRule="auto"/>
        <w:ind w:left="719" w:right="1152"/>
        <w:rPr>
          <w:b w:val="0"/>
        </w:rPr>
      </w:pPr>
      <w:r>
        <w:rPr>
          <w:b w:val="0"/>
        </w:rPr>
        <w:t>Report “0” when the result for the operating level was based on relative accuracy as a percentage of the mean of the reference method (RM) value. Use this standard performance specification if</w:t>
      </w:r>
      <w:r>
        <w:rPr>
          <w:b w:val="0"/>
          <w:spacing w:val="-4"/>
        </w:rPr>
        <w:t> </w:t>
      </w:r>
      <w:r>
        <w:rPr>
          <w:b w:val="0"/>
        </w:rPr>
        <w:t>it produces</w:t>
      </w:r>
      <w:r>
        <w:rPr>
          <w:b w:val="0"/>
          <w:spacing w:val="-2"/>
        </w:rPr>
        <w:t> </w:t>
      </w:r>
      <w:r>
        <w:rPr>
          <w:b w:val="0"/>
        </w:rPr>
        <w:t>a</w:t>
      </w:r>
      <w:r>
        <w:rPr>
          <w:b w:val="0"/>
          <w:spacing w:val="-9"/>
        </w:rPr>
        <w:t> </w:t>
      </w:r>
      <w:r>
        <w:rPr>
          <w:b w:val="0"/>
        </w:rPr>
        <w:t>passing</w:t>
      </w:r>
      <w:r>
        <w:rPr>
          <w:b w:val="0"/>
          <w:spacing w:val="-8"/>
        </w:rPr>
        <w:t> </w:t>
      </w:r>
      <w:r>
        <w:rPr>
          <w:b w:val="0"/>
        </w:rPr>
        <w:t>result,</w:t>
      </w:r>
      <w:r>
        <w:rPr>
          <w:b w:val="0"/>
          <w:spacing w:val="-3"/>
        </w:rPr>
        <w:t> </w:t>
      </w:r>
      <w:r>
        <w:rPr>
          <w:b w:val="0"/>
        </w:rPr>
        <w:t>or</w:t>
      </w:r>
      <w:r>
        <w:rPr>
          <w:b w:val="0"/>
          <w:spacing w:val="-3"/>
        </w:rPr>
        <w:t> </w:t>
      </w:r>
      <w:r>
        <w:rPr>
          <w:b w:val="0"/>
        </w:rPr>
        <w:t>if</w:t>
      </w:r>
      <w:r>
        <w:rPr>
          <w:b w:val="0"/>
          <w:spacing w:val="-4"/>
        </w:rPr>
        <w:t> </w:t>
      </w:r>
      <w:r>
        <w:rPr>
          <w:b w:val="0"/>
        </w:rPr>
        <w:t>both</w:t>
      </w:r>
      <w:r>
        <w:rPr>
          <w:b w:val="0"/>
          <w:spacing w:val="-8"/>
        </w:rPr>
        <w:t> </w:t>
      </w:r>
      <w:r>
        <w:rPr>
          <w:b w:val="0"/>
        </w:rPr>
        <w:t>the</w:t>
      </w:r>
      <w:r>
        <w:rPr>
          <w:b w:val="0"/>
          <w:spacing w:val="-3"/>
        </w:rPr>
        <w:t> </w:t>
      </w:r>
      <w:r>
        <w:rPr>
          <w:b w:val="0"/>
        </w:rPr>
        <w:t>standard</w:t>
      </w:r>
      <w:r>
        <w:rPr>
          <w:b w:val="0"/>
          <w:spacing w:val="-8"/>
        </w:rPr>
        <w:t> </w:t>
      </w:r>
      <w:r>
        <w:rPr>
          <w:b w:val="0"/>
        </w:rPr>
        <w:t>and</w:t>
      </w:r>
      <w:r>
        <w:rPr>
          <w:b w:val="0"/>
          <w:spacing w:val="-8"/>
        </w:rPr>
        <w:t> </w:t>
      </w:r>
      <w:r>
        <w:rPr>
          <w:b w:val="0"/>
        </w:rPr>
        <w:t>alternative</w:t>
      </w:r>
      <w:r>
        <w:rPr>
          <w:b w:val="0"/>
          <w:spacing w:val="-3"/>
        </w:rPr>
        <w:t> </w:t>
      </w:r>
      <w:r>
        <w:rPr>
          <w:b w:val="0"/>
        </w:rPr>
        <w:t>specifications are failed.</w:t>
      </w:r>
    </w:p>
    <w:p>
      <w:pPr>
        <w:pStyle w:val="BodyText"/>
        <w:spacing w:before="1"/>
        <w:ind w:left="0"/>
        <w:rPr>
          <w:b w:val="0"/>
        </w:rPr>
      </w:pPr>
    </w:p>
    <w:p>
      <w:pPr>
        <w:pStyle w:val="BodyText"/>
        <w:spacing w:line="235" w:lineRule="auto"/>
        <w:ind w:left="719" w:right="1014"/>
        <w:rPr>
          <w:b w:val="0"/>
        </w:rPr>
      </w:pPr>
      <w:r>
        <w:rPr>
          <w:b w:val="0"/>
        </w:rPr>
        <w:t>Report a</w:t>
      </w:r>
      <w:r>
        <w:rPr>
          <w:b w:val="0"/>
          <w:spacing w:val="-6"/>
        </w:rPr>
        <w:t> </w:t>
      </w:r>
      <w:r>
        <w:rPr>
          <w:b w:val="0"/>
        </w:rPr>
        <w:t>“1”</w:t>
      </w:r>
      <w:r>
        <w:rPr>
          <w:b w:val="0"/>
          <w:spacing w:val="-4"/>
        </w:rPr>
        <w:t> </w:t>
      </w:r>
      <w:r>
        <w:rPr>
          <w:b w:val="0"/>
        </w:rPr>
        <w:t>when</w:t>
      </w:r>
      <w:r>
        <w:rPr>
          <w:b w:val="0"/>
          <w:spacing w:val="-6"/>
        </w:rPr>
        <w:t> </w:t>
      </w:r>
      <w:r>
        <w:rPr>
          <w:b w:val="0"/>
        </w:rPr>
        <w:t>the result was determined</w:t>
      </w:r>
      <w:r>
        <w:rPr>
          <w:b w:val="0"/>
          <w:spacing w:val="-6"/>
        </w:rPr>
        <w:t> </w:t>
      </w:r>
      <w:r>
        <w:rPr>
          <w:b w:val="0"/>
        </w:rPr>
        <w:t>by taking</w:t>
      </w:r>
      <w:r>
        <w:rPr>
          <w:b w:val="0"/>
          <w:spacing w:val="-6"/>
        </w:rPr>
        <w:t> </w:t>
      </w:r>
      <w:r>
        <w:rPr>
          <w:b w:val="0"/>
        </w:rPr>
        <w:t>the absolute value of</w:t>
      </w:r>
      <w:r>
        <w:rPr>
          <w:b w:val="0"/>
          <w:spacing w:val="-1"/>
        </w:rPr>
        <w:t> </w:t>
      </w:r>
      <w:r>
        <w:rPr>
          <w:b w:val="0"/>
        </w:rPr>
        <w:t>the difference between the RM and CEM mean values. Use this APS only if the standard performance specification is not met and the APS is met.</w:t>
      </w:r>
    </w:p>
    <w:p>
      <w:pPr>
        <w:pStyle w:val="BodyText"/>
        <w:spacing w:before="5"/>
        <w:ind w:left="0"/>
        <w:rPr>
          <w:b w:val="0"/>
        </w:rPr>
      </w:pPr>
    </w:p>
    <w:p>
      <w:pPr>
        <w:pStyle w:val="BodyText"/>
        <w:rPr>
          <w:b w:val="0"/>
          <w:i/>
        </w:rPr>
      </w:pPr>
      <w:r>
        <w:rPr>
          <w:b w:val="0"/>
          <w:spacing w:val="9"/>
        </w:rPr>
        <w:t>Alternative</w:t>
      </w:r>
      <w:r>
        <w:rPr>
          <w:b w:val="0"/>
          <w:spacing w:val="47"/>
        </w:rPr>
        <w:t> </w:t>
      </w:r>
      <w:r>
        <w:rPr>
          <w:b w:val="0"/>
          <w:spacing w:val="10"/>
        </w:rPr>
        <w:t>Performance</w:t>
      </w:r>
      <w:r>
        <w:rPr>
          <w:b w:val="0"/>
          <w:spacing w:val="50"/>
        </w:rPr>
        <w:t> </w:t>
      </w:r>
      <w:r>
        <w:rPr>
          <w:b w:val="0"/>
          <w:spacing w:val="9"/>
        </w:rPr>
        <w:t>Specification</w:t>
      </w:r>
      <w:r>
        <w:rPr>
          <w:b w:val="0"/>
          <w:spacing w:val="43"/>
        </w:rPr>
        <w:t> </w:t>
      </w:r>
      <w:r>
        <w:rPr>
          <w:b w:val="0"/>
        </w:rPr>
        <w:t>(APS)</w:t>
      </w:r>
      <w:r>
        <w:rPr>
          <w:b w:val="0"/>
          <w:spacing w:val="49"/>
        </w:rPr>
        <w:t> </w:t>
      </w:r>
      <w:r>
        <w:rPr>
          <w:b w:val="0"/>
        </w:rPr>
        <w:t>Code</w:t>
      </w:r>
      <w:r>
        <w:rPr>
          <w:b w:val="0"/>
          <w:spacing w:val="35"/>
        </w:rPr>
        <w:t> </w:t>
      </w:r>
      <w:r>
        <w:rPr>
          <w:b w:val="0"/>
          <w:spacing w:val="-2"/>
        </w:rPr>
        <w:t>(</w:t>
      </w:r>
      <w:r>
        <w:rPr>
          <w:b w:val="0"/>
          <w:i/>
          <w:spacing w:val="-2"/>
        </w:rPr>
        <w:t>apsCode)</w:t>
      </w:r>
    </w:p>
    <w:p>
      <w:pPr>
        <w:pStyle w:val="BodyText"/>
        <w:spacing w:line="235" w:lineRule="auto" w:before="12"/>
        <w:ind w:right="829"/>
        <w:rPr>
          <w:b w:val="0"/>
        </w:rPr>
      </w:pPr>
      <w:r>
        <w:rPr>
          <w:b w:val="0"/>
        </w:rPr>
        <w:t>For RATAs conducted</w:t>
      </w:r>
      <w:r>
        <w:rPr>
          <w:b w:val="0"/>
          <w:spacing w:val="-3"/>
        </w:rPr>
        <w:t> </w:t>
      </w:r>
      <w:r>
        <w:rPr>
          <w:b w:val="0"/>
        </w:rPr>
        <w:t>on</w:t>
      </w:r>
      <w:r>
        <w:rPr>
          <w:b w:val="0"/>
          <w:spacing w:val="-3"/>
        </w:rPr>
        <w:t> </w:t>
      </w:r>
      <w:r>
        <w:rPr>
          <w:b w:val="0"/>
        </w:rPr>
        <w:t>HCl</w:t>
      </w:r>
      <w:r>
        <w:rPr>
          <w:b w:val="0"/>
          <w:spacing w:val="-4"/>
        </w:rPr>
        <w:t> </w:t>
      </w:r>
      <w:r>
        <w:rPr>
          <w:b w:val="0"/>
        </w:rPr>
        <w:t>systems, report either “PS15”</w:t>
      </w:r>
      <w:r>
        <w:rPr>
          <w:b w:val="0"/>
          <w:spacing w:val="-2"/>
        </w:rPr>
        <w:t> </w:t>
      </w:r>
      <w:r>
        <w:rPr>
          <w:b w:val="0"/>
        </w:rPr>
        <w:t>or “PS18”</w:t>
      </w:r>
      <w:r>
        <w:rPr>
          <w:b w:val="0"/>
          <w:spacing w:val="-2"/>
        </w:rPr>
        <w:t> </w:t>
      </w:r>
      <w:r>
        <w:rPr>
          <w:b w:val="0"/>
        </w:rPr>
        <w:t>to</w:t>
      </w:r>
      <w:r>
        <w:rPr>
          <w:b w:val="0"/>
          <w:spacing w:val="-4"/>
        </w:rPr>
        <w:t> </w:t>
      </w:r>
      <w:r>
        <w:rPr>
          <w:b w:val="0"/>
        </w:rPr>
        <w:t>indicate the use of the alternate performance specification from either Performance Specification 15 or Performance Specification 18. Leave this field blank for all other parameters.</w:t>
      </w:r>
    </w:p>
    <w:p>
      <w:pPr>
        <w:pStyle w:val="BodyText"/>
        <w:spacing w:before="5"/>
        <w:ind w:left="0"/>
        <w:rPr>
          <w:b w:val="0"/>
        </w:rPr>
      </w:pPr>
    </w:p>
    <w:p>
      <w:pPr>
        <w:spacing w:before="0"/>
        <w:ind w:left="720" w:right="0" w:firstLine="0"/>
        <w:jc w:val="left"/>
        <w:rPr>
          <w:b w:val="0"/>
          <w:sz w:val="24"/>
        </w:rPr>
      </w:pPr>
      <w:r>
        <w:rPr>
          <w:b w:val="0"/>
          <w:spacing w:val="10"/>
          <w:sz w:val="24"/>
        </w:rPr>
        <w:t>Relative</w:t>
      </w:r>
      <w:r>
        <w:rPr>
          <w:b w:val="0"/>
          <w:spacing w:val="32"/>
          <w:sz w:val="24"/>
        </w:rPr>
        <w:t> </w:t>
      </w:r>
      <w:r>
        <w:rPr>
          <w:b w:val="0"/>
          <w:spacing w:val="10"/>
          <w:sz w:val="24"/>
        </w:rPr>
        <w:t>Accuracy</w:t>
      </w:r>
      <w:r>
        <w:rPr>
          <w:b w:val="0"/>
          <w:spacing w:val="23"/>
          <w:sz w:val="24"/>
        </w:rPr>
        <w:t> </w:t>
      </w:r>
      <w:r>
        <w:rPr>
          <w:b w:val="0"/>
          <w:spacing w:val="-2"/>
          <w:sz w:val="24"/>
        </w:rPr>
        <w:t>(</w:t>
      </w:r>
      <w:r>
        <w:rPr>
          <w:b w:val="0"/>
          <w:i/>
          <w:spacing w:val="-2"/>
          <w:sz w:val="24"/>
        </w:rPr>
        <w:t>relativeAccuracy</w:t>
      </w:r>
      <w:r>
        <w:rPr>
          <w:b w:val="0"/>
          <w:spacing w:val="-2"/>
          <w:sz w:val="24"/>
        </w:rPr>
        <w:t>)</w:t>
      </w:r>
    </w:p>
    <w:p>
      <w:pPr>
        <w:pStyle w:val="BodyText"/>
        <w:spacing w:line="237" w:lineRule="auto" w:before="9"/>
        <w:ind w:left="719" w:right="1084"/>
        <w:rPr>
          <w:b w:val="0"/>
        </w:rPr>
      </w:pPr>
      <w:r>
        <w:rPr>
          <w:b w:val="0"/>
        </w:rPr>
        <w:t>Report the relative accuracy percentage, calculated</w:t>
      </w:r>
      <w:r>
        <w:rPr>
          <w:b w:val="0"/>
          <w:spacing w:val="-6"/>
        </w:rPr>
        <w:t> </w:t>
      </w:r>
      <w:r>
        <w:rPr>
          <w:b w:val="0"/>
        </w:rPr>
        <w:t>according</w:t>
      </w:r>
      <w:r>
        <w:rPr>
          <w:b w:val="0"/>
          <w:spacing w:val="-6"/>
        </w:rPr>
        <w:t> </w:t>
      </w:r>
      <w:r>
        <w:rPr>
          <w:b w:val="0"/>
        </w:rPr>
        <w:t>to</w:t>
      </w:r>
      <w:r>
        <w:rPr>
          <w:b w:val="0"/>
          <w:spacing w:val="-6"/>
        </w:rPr>
        <w:t> </w:t>
      </w:r>
      <w:r>
        <w:rPr>
          <w:b w:val="0"/>
        </w:rPr>
        <w:t>section</w:t>
      </w:r>
      <w:r>
        <w:rPr>
          <w:b w:val="0"/>
          <w:spacing w:val="-6"/>
        </w:rPr>
        <w:t> </w:t>
      </w:r>
      <w:r>
        <w:rPr>
          <w:b w:val="0"/>
        </w:rPr>
        <w:t>7.3</w:t>
      </w:r>
      <w:r>
        <w:rPr>
          <w:b w:val="0"/>
          <w:spacing w:val="-3"/>
        </w:rPr>
        <w:t> </w:t>
      </w:r>
      <w:r>
        <w:rPr>
          <w:b w:val="0"/>
        </w:rPr>
        <w:t>of</w:t>
      </w:r>
      <w:r>
        <w:rPr>
          <w:b w:val="0"/>
          <w:spacing w:val="-2"/>
        </w:rPr>
        <w:t> </w:t>
      </w:r>
      <w:r>
        <w:rPr>
          <w:b w:val="0"/>
        </w:rPr>
        <w:t>Part 75, Appendix A or (for Hg monitoring systems) according to section 4.1.1.5.2 of Appendix A to 40 CFR Part 63, Subpart UUUUU. For HCl and HF monitoring systems calculate the relative accuracy percentage according to</w:t>
      </w:r>
      <w:r>
        <w:rPr>
          <w:b w:val="0"/>
          <w:spacing w:val="-1"/>
        </w:rPr>
        <w:t> </w:t>
      </w:r>
      <w:r>
        <w:rPr>
          <w:b w:val="0"/>
        </w:rPr>
        <w:t>Equations 2-3 through 2-6 in section 12 of Performance Specification 2 in Appendix B to 40 CFR Part 60.</w:t>
      </w:r>
    </w:p>
    <w:p>
      <w:pPr>
        <w:pStyle w:val="BodyText"/>
        <w:spacing w:before="7"/>
        <w:ind w:left="0"/>
        <w:rPr>
          <w:b w:val="0"/>
        </w:rPr>
      </w:pPr>
    </w:p>
    <w:p>
      <w:pPr>
        <w:spacing w:before="0"/>
        <w:ind w:left="720" w:right="0" w:firstLine="0"/>
        <w:jc w:val="left"/>
        <w:rPr>
          <w:b w:val="0"/>
          <w:i/>
          <w:sz w:val="24"/>
        </w:rPr>
      </w:pPr>
      <w:r>
        <w:rPr>
          <w:b w:val="0"/>
          <w:sz w:val="24"/>
        </w:rPr>
        <w:t>Bias</w:t>
      </w:r>
      <w:r>
        <w:rPr>
          <w:b w:val="0"/>
          <w:spacing w:val="44"/>
          <w:sz w:val="24"/>
        </w:rPr>
        <w:t> </w:t>
      </w:r>
      <w:r>
        <w:rPr>
          <w:b w:val="0"/>
          <w:spacing w:val="10"/>
          <w:sz w:val="24"/>
        </w:rPr>
        <w:t>Adjustment</w:t>
      </w:r>
      <w:r>
        <w:rPr>
          <w:b w:val="0"/>
          <w:spacing w:val="46"/>
          <w:sz w:val="24"/>
        </w:rPr>
        <w:t> </w:t>
      </w:r>
      <w:r>
        <w:rPr>
          <w:b w:val="0"/>
          <w:spacing w:val="9"/>
          <w:sz w:val="24"/>
        </w:rPr>
        <w:t>Factor</w:t>
      </w:r>
      <w:r>
        <w:rPr>
          <w:b w:val="0"/>
          <w:spacing w:val="29"/>
          <w:sz w:val="24"/>
        </w:rPr>
        <w:t> </w:t>
      </w:r>
      <w:r>
        <w:rPr>
          <w:b w:val="0"/>
          <w:i/>
          <w:spacing w:val="-2"/>
          <w:sz w:val="24"/>
        </w:rPr>
        <w:t>(biasAdjustmentFactor)</w:t>
      </w:r>
    </w:p>
    <w:p>
      <w:pPr>
        <w:pStyle w:val="BodyText"/>
        <w:spacing w:line="235" w:lineRule="auto" w:before="11"/>
        <w:ind w:right="829"/>
        <w:rPr>
          <w:b w:val="0"/>
        </w:rPr>
      </w:pPr>
      <w:r>
        <w:rPr>
          <w:b w:val="0"/>
        </w:rPr>
        <w:t>Report the bias adjustment factor (BAF) at each</w:t>
      </w:r>
      <w:r>
        <w:rPr>
          <w:b w:val="0"/>
          <w:spacing w:val="-4"/>
        </w:rPr>
        <w:t> </w:t>
      </w:r>
      <w:r>
        <w:rPr>
          <w:b w:val="0"/>
        </w:rPr>
        <w:t>operating</w:t>
      </w:r>
      <w:r>
        <w:rPr>
          <w:b w:val="0"/>
          <w:spacing w:val="-5"/>
        </w:rPr>
        <w:t> </w:t>
      </w:r>
      <w:r>
        <w:rPr>
          <w:b w:val="0"/>
        </w:rPr>
        <w:t>level</w:t>
      </w:r>
      <w:r>
        <w:rPr>
          <w:b w:val="0"/>
          <w:spacing w:val="-5"/>
        </w:rPr>
        <w:t> </w:t>
      </w:r>
      <w:r>
        <w:rPr>
          <w:b w:val="0"/>
        </w:rPr>
        <w:t>tested</w:t>
      </w:r>
      <w:r>
        <w:rPr>
          <w:b w:val="0"/>
          <w:spacing w:val="-4"/>
        </w:rPr>
        <w:t> </w:t>
      </w:r>
      <w:r>
        <w:rPr>
          <w:b w:val="0"/>
        </w:rPr>
        <w:t>for each</w:t>
      </w:r>
      <w:r>
        <w:rPr>
          <w:b w:val="0"/>
          <w:spacing w:val="-4"/>
        </w:rPr>
        <w:t> </w:t>
      </w:r>
      <w:r>
        <w:rPr>
          <w:b w:val="0"/>
        </w:rPr>
        <w:t>passing</w:t>
      </w:r>
      <w:r>
        <w:rPr>
          <w:b w:val="0"/>
          <w:spacing w:val="-4"/>
        </w:rPr>
        <w:t> </w:t>
      </w:r>
      <w:r>
        <w:rPr>
          <w:b w:val="0"/>
        </w:rPr>
        <w:t>RATA, as described below:</w:t>
      </w:r>
    </w:p>
    <w:p>
      <w:pPr>
        <w:pStyle w:val="ListParagraph"/>
        <w:numPr>
          <w:ilvl w:val="0"/>
          <w:numId w:val="12"/>
        </w:numPr>
        <w:tabs>
          <w:tab w:pos="1440" w:val="left" w:leader="none"/>
        </w:tabs>
        <w:spacing w:line="244" w:lineRule="auto" w:before="0" w:after="0"/>
        <w:ind w:left="1440" w:right="1502" w:hanging="360"/>
        <w:jc w:val="left"/>
        <w:rPr>
          <w:b w:val="0"/>
          <w:sz w:val="24"/>
        </w:rPr>
      </w:pPr>
      <w:r>
        <w:rPr>
          <w:b w:val="0"/>
          <w:sz w:val="24"/>
        </w:rPr>
        <w:t>For RATAs of CO</w:t>
      </w:r>
      <w:r>
        <w:rPr>
          <w:b w:val="0"/>
          <w:sz w:val="24"/>
          <w:vertAlign w:val="subscript"/>
        </w:rPr>
        <w:t>2</w:t>
      </w:r>
      <w:r>
        <w:rPr>
          <w:b w:val="0"/>
          <w:sz w:val="24"/>
          <w:vertAlign w:val="baseline"/>
        </w:rPr>
        <w:t>, O</w:t>
      </w:r>
      <w:r>
        <w:rPr>
          <w:b w:val="0"/>
          <w:sz w:val="24"/>
          <w:vertAlign w:val="subscript"/>
        </w:rPr>
        <w:t>2</w:t>
      </w:r>
      <w:r>
        <w:rPr>
          <w:b w:val="0"/>
          <w:sz w:val="24"/>
          <w:vertAlign w:val="baseline"/>
        </w:rPr>
        <w:t>, Hg, HCl, HF, or H</w:t>
      </w:r>
      <w:r>
        <w:rPr>
          <w:b w:val="0"/>
          <w:sz w:val="24"/>
          <w:vertAlign w:val="subscript"/>
        </w:rPr>
        <w:t>2</w:t>
      </w:r>
      <w:r>
        <w:rPr>
          <w:b w:val="0"/>
          <w:sz w:val="24"/>
          <w:vertAlign w:val="baseline"/>
        </w:rPr>
        <w:t>O</w:t>
      </w:r>
      <w:r>
        <w:rPr>
          <w:b w:val="0"/>
          <w:spacing w:val="-2"/>
          <w:sz w:val="24"/>
          <w:vertAlign w:val="baseline"/>
        </w:rPr>
        <w:t> </w:t>
      </w:r>
      <w:r>
        <w:rPr>
          <w:b w:val="0"/>
          <w:sz w:val="24"/>
          <w:vertAlign w:val="baseline"/>
        </w:rPr>
        <w:t>monitoring</w:t>
      </w:r>
      <w:r>
        <w:rPr>
          <w:b w:val="0"/>
          <w:spacing w:val="-5"/>
          <w:sz w:val="24"/>
          <w:vertAlign w:val="baseline"/>
        </w:rPr>
        <w:t> </w:t>
      </w:r>
      <w:r>
        <w:rPr>
          <w:b w:val="0"/>
          <w:sz w:val="24"/>
          <w:vertAlign w:val="baseline"/>
        </w:rPr>
        <w:t>systems, always report a</w:t>
      </w:r>
      <w:r>
        <w:rPr>
          <w:b w:val="0"/>
          <w:spacing w:val="-6"/>
          <w:sz w:val="24"/>
          <w:vertAlign w:val="baseline"/>
        </w:rPr>
        <w:t> </w:t>
      </w:r>
      <w:r>
        <w:rPr>
          <w:b w:val="0"/>
          <w:sz w:val="24"/>
          <w:vertAlign w:val="baseline"/>
        </w:rPr>
        <w:t>BAF</w:t>
      </w:r>
      <w:r>
        <w:rPr>
          <w:b w:val="0"/>
          <w:spacing w:val="-3"/>
          <w:sz w:val="24"/>
          <w:vertAlign w:val="baseline"/>
        </w:rPr>
        <w:t> </w:t>
      </w:r>
      <w:r>
        <w:rPr>
          <w:b w:val="0"/>
          <w:sz w:val="24"/>
          <w:vertAlign w:val="baseline"/>
        </w:rPr>
        <w:t>of 1.000, since a bias test is not required for these systems.</w:t>
      </w:r>
    </w:p>
    <w:p>
      <w:pPr>
        <w:pStyle w:val="ListParagraph"/>
        <w:numPr>
          <w:ilvl w:val="0"/>
          <w:numId w:val="12"/>
        </w:numPr>
        <w:tabs>
          <w:tab w:pos="1440" w:val="left" w:leader="none"/>
        </w:tabs>
        <w:spacing w:line="244" w:lineRule="auto" w:before="0" w:after="0"/>
        <w:ind w:left="1440" w:right="1265" w:hanging="360"/>
        <w:jc w:val="left"/>
        <w:rPr>
          <w:b w:val="0"/>
          <w:sz w:val="24"/>
        </w:rPr>
      </w:pPr>
      <w:r>
        <w:rPr>
          <w:b w:val="0"/>
          <w:sz w:val="24"/>
        </w:rPr>
        <w:t>For</w:t>
      </w:r>
      <w:r>
        <w:rPr>
          <w:b w:val="0"/>
          <w:spacing w:val="-5"/>
          <w:sz w:val="24"/>
        </w:rPr>
        <w:t> </w:t>
      </w:r>
      <w:r>
        <w:rPr>
          <w:b w:val="0"/>
          <w:sz w:val="24"/>
        </w:rPr>
        <w:t>RATAs of</w:t>
      </w:r>
      <w:r>
        <w:rPr>
          <w:b w:val="0"/>
          <w:spacing w:val="-2"/>
          <w:sz w:val="24"/>
        </w:rPr>
        <w:t> </w:t>
      </w:r>
      <w:r>
        <w:rPr>
          <w:b w:val="0"/>
          <w:sz w:val="24"/>
        </w:rPr>
        <w:t>SO</w:t>
      </w:r>
      <w:r>
        <w:rPr>
          <w:b w:val="0"/>
          <w:sz w:val="24"/>
          <w:vertAlign w:val="subscript"/>
        </w:rPr>
        <w:t>2</w:t>
      </w:r>
      <w:r>
        <w:rPr>
          <w:b w:val="0"/>
          <w:sz w:val="24"/>
          <w:vertAlign w:val="baseline"/>
        </w:rPr>
        <w:t>,</w:t>
      </w:r>
      <w:r>
        <w:rPr>
          <w:b w:val="0"/>
          <w:spacing w:val="-1"/>
          <w:sz w:val="24"/>
          <w:vertAlign w:val="baseline"/>
        </w:rPr>
        <w:t> </w:t>
      </w:r>
      <w:r>
        <w:rPr>
          <w:b w:val="0"/>
          <w:sz w:val="24"/>
          <w:vertAlign w:val="baseline"/>
        </w:rPr>
        <w:t>NO</w:t>
      </w:r>
      <w:r>
        <w:rPr>
          <w:b w:val="0"/>
          <w:sz w:val="24"/>
          <w:vertAlign w:val="subscript"/>
        </w:rPr>
        <w:t>X</w:t>
      </w:r>
      <w:r>
        <w:rPr>
          <w:b w:val="0"/>
          <w:sz w:val="24"/>
          <w:vertAlign w:val="baseline"/>
        </w:rPr>
        <w:t>,</w:t>
      </w:r>
      <w:r>
        <w:rPr>
          <w:b w:val="0"/>
          <w:spacing w:val="-17"/>
          <w:sz w:val="24"/>
          <w:vertAlign w:val="baseline"/>
        </w:rPr>
        <w:t> </w:t>
      </w:r>
      <w:r>
        <w:rPr>
          <w:b w:val="0"/>
          <w:sz w:val="24"/>
          <w:vertAlign w:val="baseline"/>
        </w:rPr>
        <w:t>and</w:t>
      </w:r>
      <w:r>
        <w:rPr>
          <w:b w:val="0"/>
          <w:spacing w:val="-6"/>
          <w:sz w:val="24"/>
          <w:vertAlign w:val="baseline"/>
        </w:rPr>
        <w:t> </w:t>
      </w:r>
      <w:r>
        <w:rPr>
          <w:b w:val="0"/>
          <w:sz w:val="24"/>
          <w:vertAlign w:val="baseline"/>
        </w:rPr>
        <w:t>flow</w:t>
      </w:r>
      <w:r>
        <w:rPr>
          <w:b w:val="0"/>
          <w:spacing w:val="-2"/>
          <w:sz w:val="24"/>
          <w:vertAlign w:val="baseline"/>
        </w:rPr>
        <w:t> </w:t>
      </w:r>
      <w:r>
        <w:rPr>
          <w:b w:val="0"/>
          <w:sz w:val="24"/>
          <w:vertAlign w:val="baseline"/>
        </w:rPr>
        <w:t>monitoring</w:t>
      </w:r>
      <w:r>
        <w:rPr>
          <w:b w:val="0"/>
          <w:spacing w:val="-6"/>
          <w:sz w:val="24"/>
          <w:vertAlign w:val="baseline"/>
        </w:rPr>
        <w:t> </w:t>
      </w:r>
      <w:r>
        <w:rPr>
          <w:b w:val="0"/>
          <w:sz w:val="24"/>
          <w:vertAlign w:val="baseline"/>
        </w:rPr>
        <w:t>systems,</w:t>
      </w:r>
      <w:r>
        <w:rPr>
          <w:b w:val="0"/>
          <w:spacing w:val="-1"/>
          <w:sz w:val="24"/>
          <w:vertAlign w:val="baseline"/>
        </w:rPr>
        <w:t> </w:t>
      </w:r>
      <w:r>
        <w:rPr>
          <w:b w:val="0"/>
          <w:sz w:val="24"/>
          <w:vertAlign w:val="baseline"/>
        </w:rPr>
        <w:t>report 1.000</w:t>
      </w:r>
      <w:r>
        <w:rPr>
          <w:b w:val="0"/>
          <w:spacing w:val="-3"/>
          <w:sz w:val="24"/>
          <w:vertAlign w:val="baseline"/>
        </w:rPr>
        <w:t> </w:t>
      </w:r>
      <w:r>
        <w:rPr>
          <w:b w:val="0"/>
          <w:sz w:val="24"/>
          <w:vertAlign w:val="baseline"/>
        </w:rPr>
        <w:t>in</w:t>
      </w:r>
      <w:r>
        <w:rPr>
          <w:b w:val="0"/>
          <w:spacing w:val="-6"/>
          <w:sz w:val="24"/>
          <w:vertAlign w:val="baseline"/>
        </w:rPr>
        <w:t> </w:t>
      </w:r>
      <w:r>
        <w:rPr>
          <w:b w:val="0"/>
          <w:sz w:val="24"/>
          <w:vertAlign w:val="baseline"/>
        </w:rPr>
        <w:t>this field</w:t>
      </w:r>
      <w:r>
        <w:rPr>
          <w:b w:val="0"/>
          <w:spacing w:val="-6"/>
          <w:sz w:val="24"/>
          <w:vertAlign w:val="baseline"/>
        </w:rPr>
        <w:t> </w:t>
      </w:r>
      <w:r>
        <w:rPr>
          <w:b w:val="0"/>
          <w:sz w:val="24"/>
          <w:vertAlign w:val="baseline"/>
        </w:rPr>
        <w:t>if</w:t>
      </w:r>
      <w:r>
        <w:rPr>
          <w:b w:val="0"/>
          <w:spacing w:val="-2"/>
          <w:sz w:val="24"/>
          <w:vertAlign w:val="baseline"/>
        </w:rPr>
        <w:t> </w:t>
      </w:r>
      <w:r>
        <w:rPr>
          <w:b w:val="0"/>
          <w:sz w:val="24"/>
          <w:vertAlign w:val="baseline"/>
        </w:rPr>
        <w:t>the</w:t>
      </w:r>
      <w:r>
        <w:rPr>
          <w:b w:val="0"/>
          <w:spacing w:val="-1"/>
          <w:sz w:val="24"/>
          <w:vertAlign w:val="baseline"/>
        </w:rPr>
        <w:t> </w:t>
      </w:r>
      <w:r>
        <w:rPr>
          <w:b w:val="0"/>
          <w:sz w:val="24"/>
          <w:vertAlign w:val="baseline"/>
        </w:rPr>
        <w:t>bias test at this level</w:t>
      </w:r>
      <w:r>
        <w:rPr>
          <w:b w:val="0"/>
          <w:spacing w:val="-4"/>
          <w:sz w:val="24"/>
          <w:vertAlign w:val="baseline"/>
        </w:rPr>
        <w:t> </w:t>
      </w:r>
      <w:r>
        <w:rPr>
          <w:b w:val="0"/>
          <w:sz w:val="24"/>
          <w:vertAlign w:val="baseline"/>
        </w:rPr>
        <w:t>passed</w:t>
      </w:r>
      <w:r>
        <w:rPr>
          <w:b w:val="0"/>
          <w:spacing w:val="-3"/>
          <w:sz w:val="24"/>
          <w:vertAlign w:val="baseline"/>
        </w:rPr>
        <w:t> </w:t>
      </w:r>
      <w:r>
        <w:rPr>
          <w:b w:val="0"/>
          <w:sz w:val="24"/>
          <w:vertAlign w:val="baseline"/>
        </w:rPr>
        <w:t>and</w:t>
      </w:r>
      <w:r>
        <w:rPr>
          <w:b w:val="0"/>
          <w:spacing w:val="-3"/>
          <w:sz w:val="24"/>
          <w:vertAlign w:val="baseline"/>
        </w:rPr>
        <w:t> </w:t>
      </w:r>
      <w:r>
        <w:rPr>
          <w:b w:val="0"/>
          <w:sz w:val="24"/>
          <w:vertAlign w:val="baseline"/>
        </w:rPr>
        <w:t>report the calculated</w:t>
      </w:r>
      <w:r>
        <w:rPr>
          <w:b w:val="0"/>
          <w:spacing w:val="-3"/>
          <w:sz w:val="24"/>
          <w:vertAlign w:val="baseline"/>
        </w:rPr>
        <w:t> </w:t>
      </w:r>
      <w:r>
        <w:rPr>
          <w:b w:val="0"/>
          <w:sz w:val="24"/>
          <w:vertAlign w:val="baseline"/>
        </w:rPr>
        <w:t>BAF</w:t>
      </w:r>
      <w:r>
        <w:rPr>
          <w:b w:val="0"/>
          <w:spacing w:val="-1"/>
          <w:sz w:val="24"/>
          <w:vertAlign w:val="baseline"/>
        </w:rPr>
        <w:t> </w:t>
      </w:r>
      <w:r>
        <w:rPr>
          <w:b w:val="0"/>
          <w:sz w:val="24"/>
          <w:vertAlign w:val="baseline"/>
        </w:rPr>
        <w:t>if the bias test at this level</w:t>
      </w:r>
      <w:r>
        <w:rPr>
          <w:b w:val="0"/>
          <w:spacing w:val="-4"/>
          <w:sz w:val="24"/>
          <w:vertAlign w:val="baseline"/>
        </w:rPr>
        <w:t> </w:t>
      </w:r>
      <w:r>
        <w:rPr>
          <w:b w:val="0"/>
          <w:sz w:val="24"/>
          <w:vertAlign w:val="baseline"/>
        </w:rPr>
        <w:t>failed.</w:t>
      </w:r>
    </w:p>
    <w:p>
      <w:pPr>
        <w:pStyle w:val="ListParagraph"/>
        <w:numPr>
          <w:ilvl w:val="0"/>
          <w:numId w:val="12"/>
        </w:numPr>
        <w:tabs>
          <w:tab w:pos="1439" w:val="left" w:leader="none"/>
        </w:tabs>
        <w:spacing w:line="240" w:lineRule="auto" w:before="0" w:after="0"/>
        <w:ind w:left="1439" w:right="1078" w:hanging="360"/>
        <w:jc w:val="left"/>
        <w:rPr>
          <w:b w:val="0"/>
          <w:sz w:val="24"/>
        </w:rPr>
      </w:pPr>
      <w:r>
        <w:rPr>
          <w:b w:val="0"/>
          <w:sz w:val="24"/>
        </w:rPr>
        <w:t>For a</w:t>
      </w:r>
      <w:r>
        <w:rPr>
          <w:b w:val="0"/>
          <w:spacing w:val="-7"/>
          <w:sz w:val="24"/>
        </w:rPr>
        <w:t> </w:t>
      </w:r>
      <w:r>
        <w:rPr>
          <w:b w:val="0"/>
          <w:sz w:val="24"/>
        </w:rPr>
        <w:t>unit that qualifies as a</w:t>
      </w:r>
      <w:r>
        <w:rPr>
          <w:b w:val="0"/>
          <w:spacing w:val="-7"/>
          <w:sz w:val="24"/>
        </w:rPr>
        <w:t> </w:t>
      </w:r>
      <w:r>
        <w:rPr>
          <w:b w:val="0"/>
          <w:sz w:val="24"/>
        </w:rPr>
        <w:t>low</w:t>
      </w:r>
      <w:r>
        <w:rPr>
          <w:b w:val="0"/>
          <w:spacing w:val="-1"/>
          <w:sz w:val="24"/>
        </w:rPr>
        <w:t> </w:t>
      </w:r>
      <w:r>
        <w:rPr>
          <w:b w:val="0"/>
          <w:sz w:val="24"/>
        </w:rPr>
        <w:t>emitter</w:t>
      </w:r>
      <w:r>
        <w:rPr>
          <w:b w:val="0"/>
          <w:spacing w:val="-11"/>
          <w:sz w:val="24"/>
        </w:rPr>
        <w:t> </w:t>
      </w:r>
      <w:r>
        <w:rPr>
          <w:b w:val="0"/>
          <w:sz w:val="24"/>
        </w:rPr>
        <w:t>of</w:t>
      </w:r>
      <w:r>
        <w:rPr>
          <w:b w:val="0"/>
          <w:spacing w:val="-1"/>
          <w:sz w:val="24"/>
        </w:rPr>
        <w:t> </w:t>
      </w:r>
      <w:r>
        <w:rPr>
          <w:b w:val="0"/>
          <w:sz w:val="24"/>
        </w:rPr>
        <w:t>SO</w:t>
      </w:r>
      <w:r>
        <w:rPr>
          <w:b w:val="0"/>
          <w:sz w:val="24"/>
          <w:vertAlign w:val="subscript"/>
        </w:rPr>
        <w:t>2</w:t>
      </w:r>
      <w:r>
        <w:rPr>
          <w:b w:val="0"/>
          <w:spacing w:val="-8"/>
          <w:sz w:val="24"/>
          <w:vertAlign w:val="baseline"/>
        </w:rPr>
        <w:t> </w:t>
      </w:r>
      <w:r>
        <w:rPr>
          <w:b w:val="0"/>
          <w:sz w:val="24"/>
          <w:vertAlign w:val="baseline"/>
        </w:rPr>
        <w:t>or NO</w:t>
      </w:r>
      <w:r>
        <w:rPr>
          <w:b w:val="0"/>
          <w:sz w:val="24"/>
          <w:vertAlign w:val="subscript"/>
        </w:rPr>
        <w:t>X</w:t>
      </w:r>
      <w:r>
        <w:rPr>
          <w:b w:val="0"/>
          <w:sz w:val="24"/>
          <w:vertAlign w:val="baseline"/>
        </w:rPr>
        <w:t> (see Appendix</w:t>
      </w:r>
      <w:r>
        <w:rPr>
          <w:b w:val="0"/>
          <w:spacing w:val="-6"/>
          <w:sz w:val="24"/>
          <w:vertAlign w:val="baseline"/>
        </w:rPr>
        <w:t> </w:t>
      </w:r>
      <w:r>
        <w:rPr>
          <w:b w:val="0"/>
          <w:sz w:val="24"/>
          <w:vertAlign w:val="baseline"/>
        </w:rPr>
        <w:t>B to</w:t>
      </w:r>
      <w:r>
        <w:rPr>
          <w:b w:val="0"/>
          <w:spacing w:val="-7"/>
          <w:sz w:val="24"/>
          <w:vertAlign w:val="baseline"/>
        </w:rPr>
        <w:t> </w:t>
      </w:r>
      <w:r>
        <w:rPr>
          <w:b w:val="0"/>
          <w:sz w:val="24"/>
          <w:vertAlign w:val="baseline"/>
        </w:rPr>
        <w:t>Part 75, Section 2.3.1.2, paragraphs (e) and</w:t>
      </w:r>
      <w:r>
        <w:rPr>
          <w:b w:val="0"/>
          <w:spacing w:val="-2"/>
          <w:sz w:val="24"/>
          <w:vertAlign w:val="baseline"/>
        </w:rPr>
        <w:t> </w:t>
      </w:r>
      <w:r>
        <w:rPr>
          <w:b w:val="0"/>
          <w:sz w:val="24"/>
          <w:vertAlign w:val="baseline"/>
        </w:rPr>
        <w:t>(f)), if the calculated</w:t>
      </w:r>
      <w:r>
        <w:rPr>
          <w:b w:val="0"/>
          <w:spacing w:val="-2"/>
          <w:sz w:val="24"/>
          <w:vertAlign w:val="baseline"/>
        </w:rPr>
        <w:t> </w:t>
      </w:r>
      <w:r>
        <w:rPr>
          <w:b w:val="0"/>
          <w:sz w:val="24"/>
          <w:vertAlign w:val="baseline"/>
        </w:rPr>
        <w:t>BAF exceeds 1.111, either the calculated BAF or a default value of 1.111 may be reported as the bias adjustment factor, or report the BAF that will actually be applied to the SO</w:t>
      </w:r>
      <w:r>
        <w:rPr>
          <w:b w:val="0"/>
          <w:sz w:val="24"/>
          <w:vertAlign w:val="subscript"/>
        </w:rPr>
        <w:t>2</w:t>
      </w:r>
      <w:r>
        <w:rPr>
          <w:b w:val="0"/>
          <w:sz w:val="24"/>
          <w:vertAlign w:val="baseline"/>
        </w:rPr>
        <w:t> or NO</w:t>
      </w:r>
      <w:r>
        <w:rPr>
          <w:b w:val="0"/>
          <w:sz w:val="24"/>
          <w:vertAlign w:val="subscript"/>
        </w:rPr>
        <w:t>X</w:t>
      </w:r>
      <w:r>
        <w:rPr>
          <w:b w:val="0"/>
          <w:sz w:val="24"/>
          <w:vertAlign w:val="baseline"/>
        </w:rPr>
        <w:t> emissions data. That is, report either the calculated BAF or a default BAF of 1.111, whichever will be used in the</w:t>
      </w:r>
      <w:r>
        <w:rPr>
          <w:b w:val="0"/>
          <w:spacing w:val="40"/>
          <w:sz w:val="24"/>
          <w:vertAlign w:val="baseline"/>
        </w:rPr>
        <w:t> </w:t>
      </w:r>
      <w:r>
        <w:rPr>
          <w:b w:val="0"/>
          <w:sz w:val="24"/>
          <w:vertAlign w:val="baseline"/>
        </w:rPr>
        <w:t>emission calculations (see Section 7.6.5 of Appendix A to Part 75).</w:t>
      </w:r>
    </w:p>
    <w:p>
      <w:pPr>
        <w:pStyle w:val="BodyText"/>
        <w:spacing w:line="244" w:lineRule="auto" w:before="270"/>
        <w:ind w:left="719" w:right="829"/>
        <w:rPr>
          <w:b w:val="0"/>
        </w:rPr>
      </w:pPr>
      <w:r>
        <w:rPr>
          <w:b w:val="0"/>
        </w:rPr>
        <w:t>Leave</w:t>
      </w:r>
      <w:r>
        <w:rPr>
          <w:b w:val="0"/>
          <w:spacing w:val="-1"/>
        </w:rPr>
        <w:t> </w:t>
      </w:r>
      <w:r>
        <w:rPr>
          <w:b w:val="0"/>
        </w:rPr>
        <w:t>this field</w:t>
      </w:r>
      <w:r>
        <w:rPr>
          <w:b w:val="0"/>
          <w:spacing w:val="-7"/>
        </w:rPr>
        <w:t> </w:t>
      </w:r>
      <w:r>
        <w:rPr>
          <w:b w:val="0"/>
        </w:rPr>
        <w:t>blank if</w:t>
      </w:r>
      <w:r>
        <w:rPr>
          <w:b w:val="0"/>
          <w:spacing w:val="-2"/>
        </w:rPr>
        <w:t> </w:t>
      </w:r>
      <w:r>
        <w:rPr>
          <w:b w:val="0"/>
        </w:rPr>
        <w:t>the</w:t>
      </w:r>
      <w:r>
        <w:rPr>
          <w:b w:val="0"/>
          <w:spacing w:val="-1"/>
        </w:rPr>
        <w:t> </w:t>
      </w:r>
      <w:r>
        <w:rPr>
          <w:b w:val="0"/>
        </w:rPr>
        <w:t>operating level</w:t>
      </w:r>
      <w:r>
        <w:rPr>
          <w:b w:val="0"/>
          <w:spacing w:val="-7"/>
        </w:rPr>
        <w:t> </w:t>
      </w:r>
      <w:r>
        <w:rPr>
          <w:b w:val="0"/>
        </w:rPr>
        <w:t>did</w:t>
      </w:r>
      <w:r>
        <w:rPr>
          <w:b w:val="0"/>
          <w:spacing w:val="-7"/>
        </w:rPr>
        <w:t> </w:t>
      </w:r>
      <w:r>
        <w:rPr>
          <w:b w:val="0"/>
        </w:rPr>
        <w:t>not meet the</w:t>
      </w:r>
      <w:r>
        <w:rPr>
          <w:b w:val="0"/>
          <w:spacing w:val="-1"/>
        </w:rPr>
        <w:t> </w:t>
      </w:r>
      <w:r>
        <w:rPr>
          <w:b w:val="0"/>
        </w:rPr>
        <w:t>relative</w:t>
      </w:r>
      <w:r>
        <w:rPr>
          <w:b w:val="0"/>
          <w:spacing w:val="-1"/>
        </w:rPr>
        <w:t> </w:t>
      </w:r>
      <w:r>
        <w:rPr>
          <w:b w:val="0"/>
        </w:rPr>
        <w:t>accuracy</w:t>
      </w:r>
      <w:r>
        <w:rPr>
          <w:b w:val="0"/>
          <w:spacing w:val="-1"/>
        </w:rPr>
        <w:t> </w:t>
      </w:r>
      <w:r>
        <w:rPr>
          <w:b w:val="0"/>
        </w:rPr>
        <w:t>performance </w:t>
      </w:r>
      <w:r>
        <w:rPr>
          <w:b w:val="0"/>
          <w:spacing w:val="-2"/>
        </w:rPr>
        <w:t>specification.</w:t>
      </w:r>
    </w:p>
    <w:p>
      <w:pPr>
        <w:spacing w:before="278"/>
        <w:ind w:left="720" w:right="0" w:firstLine="0"/>
        <w:jc w:val="left"/>
        <w:rPr>
          <w:b w:val="0"/>
          <w:i/>
          <w:sz w:val="24"/>
        </w:rPr>
      </w:pPr>
      <w:r>
        <w:rPr>
          <w:b w:val="0"/>
          <w:sz w:val="24"/>
        </w:rPr>
        <w:t>CO</w:t>
      </w:r>
      <w:r>
        <w:rPr>
          <w:b w:val="0"/>
          <w:sz w:val="24"/>
          <w:vertAlign w:val="subscript"/>
        </w:rPr>
        <w:t>2</w:t>
      </w:r>
      <w:r>
        <w:rPr>
          <w:b w:val="0"/>
          <w:spacing w:val="48"/>
          <w:sz w:val="24"/>
          <w:vertAlign w:val="baseline"/>
        </w:rPr>
        <w:t> </w:t>
      </w:r>
      <w:r>
        <w:rPr>
          <w:b w:val="0"/>
          <w:sz w:val="24"/>
          <w:vertAlign w:val="baseline"/>
        </w:rPr>
        <w:t>or</w:t>
      </w:r>
      <w:r>
        <w:rPr>
          <w:b w:val="0"/>
          <w:spacing w:val="43"/>
          <w:sz w:val="24"/>
          <w:vertAlign w:val="baseline"/>
        </w:rPr>
        <w:t> </w:t>
      </w:r>
      <w:r>
        <w:rPr>
          <w:b w:val="0"/>
          <w:sz w:val="24"/>
          <w:vertAlign w:val="baseline"/>
        </w:rPr>
        <w:t>O</w:t>
      </w:r>
      <w:r>
        <w:rPr>
          <w:b w:val="0"/>
          <w:sz w:val="24"/>
          <w:vertAlign w:val="subscript"/>
        </w:rPr>
        <w:t>2</w:t>
      </w:r>
      <w:r>
        <w:rPr>
          <w:b w:val="0"/>
          <w:spacing w:val="48"/>
          <w:sz w:val="24"/>
          <w:vertAlign w:val="baseline"/>
        </w:rPr>
        <w:t> </w:t>
      </w:r>
      <w:r>
        <w:rPr>
          <w:b w:val="0"/>
          <w:spacing w:val="11"/>
          <w:sz w:val="24"/>
          <w:vertAlign w:val="baseline"/>
        </w:rPr>
        <w:t>Reference</w:t>
      </w:r>
      <w:r>
        <w:rPr>
          <w:b w:val="0"/>
          <w:spacing w:val="44"/>
          <w:sz w:val="24"/>
          <w:vertAlign w:val="baseline"/>
        </w:rPr>
        <w:t> </w:t>
      </w:r>
      <w:r>
        <w:rPr>
          <w:b w:val="0"/>
          <w:spacing w:val="9"/>
          <w:sz w:val="24"/>
          <w:vertAlign w:val="baseline"/>
        </w:rPr>
        <w:t>Method</w:t>
      </w:r>
      <w:r>
        <w:rPr>
          <w:b w:val="0"/>
          <w:spacing w:val="38"/>
          <w:sz w:val="24"/>
          <w:vertAlign w:val="baseline"/>
        </w:rPr>
        <w:t> </w:t>
      </w:r>
      <w:r>
        <w:rPr>
          <w:b w:val="0"/>
          <w:sz w:val="24"/>
          <w:vertAlign w:val="baseline"/>
        </w:rPr>
        <w:t>Code</w:t>
      </w:r>
      <w:r>
        <w:rPr>
          <w:b w:val="0"/>
          <w:spacing w:val="29"/>
          <w:sz w:val="24"/>
          <w:vertAlign w:val="baseline"/>
        </w:rPr>
        <w:t> </w:t>
      </w:r>
      <w:r>
        <w:rPr>
          <w:b w:val="0"/>
          <w:i/>
          <w:spacing w:val="-2"/>
          <w:sz w:val="24"/>
          <w:vertAlign w:val="baseline"/>
        </w:rPr>
        <w:t>(co2OrO2ReferenceMethodCode)</w:t>
      </w:r>
    </w:p>
    <w:p>
      <w:pPr>
        <w:pStyle w:val="BodyText"/>
        <w:spacing w:before="7"/>
        <w:ind w:left="719" w:right="1014"/>
        <w:rPr>
          <w:b w:val="0"/>
        </w:rPr>
      </w:pPr>
      <w:r>
        <w:rPr>
          <w:b w:val="0"/>
        </w:rPr>
        <w:t>For flow RATAs with reference method codes 2F, 2FH, 2FJ, 2G, 2GH, 2GJ, and M2H, report the reference method</w:t>
      </w:r>
      <w:r>
        <w:rPr>
          <w:b w:val="0"/>
          <w:spacing w:val="-5"/>
        </w:rPr>
        <w:t> </w:t>
      </w:r>
      <w:r>
        <w:rPr>
          <w:b w:val="0"/>
        </w:rPr>
        <w:t>(“3”</w:t>
      </w:r>
      <w:r>
        <w:rPr>
          <w:b w:val="0"/>
          <w:spacing w:val="-3"/>
        </w:rPr>
        <w:t> </w:t>
      </w:r>
      <w:r>
        <w:rPr>
          <w:b w:val="0"/>
        </w:rPr>
        <w:t>or</w:t>
      </w:r>
      <w:r>
        <w:rPr>
          <w:b w:val="0"/>
          <w:spacing w:val="-1"/>
        </w:rPr>
        <w:t> </w:t>
      </w:r>
      <w:r>
        <w:rPr>
          <w:b w:val="0"/>
        </w:rPr>
        <w:t>“3A”)</w:t>
      </w:r>
      <w:r>
        <w:rPr>
          <w:b w:val="0"/>
          <w:spacing w:val="-1"/>
        </w:rPr>
        <w:t> </w:t>
      </w:r>
      <w:r>
        <w:rPr>
          <w:b w:val="0"/>
        </w:rPr>
        <w:t>that was used</w:t>
      </w:r>
      <w:r>
        <w:rPr>
          <w:b w:val="0"/>
          <w:spacing w:val="-5"/>
        </w:rPr>
        <w:t> </w:t>
      </w:r>
      <w:r>
        <w:rPr>
          <w:b w:val="0"/>
        </w:rPr>
        <w:t>to</w:t>
      </w:r>
      <w:r>
        <w:rPr>
          <w:b w:val="0"/>
          <w:spacing w:val="-6"/>
        </w:rPr>
        <w:t> </w:t>
      </w:r>
      <w:r>
        <w:rPr>
          <w:b w:val="0"/>
        </w:rPr>
        <w:t>measure the diluent gas concentrations of</w:t>
      </w:r>
      <w:r>
        <w:rPr>
          <w:b w:val="0"/>
          <w:spacing w:val="-1"/>
        </w:rPr>
        <w:t> </w:t>
      </w:r>
      <w:r>
        <w:rPr>
          <w:b w:val="0"/>
        </w:rPr>
        <w:t>CO</w:t>
      </w:r>
      <w:r>
        <w:rPr>
          <w:b w:val="0"/>
          <w:vertAlign w:val="subscript"/>
        </w:rPr>
        <w:t>2</w:t>
      </w:r>
      <w:r>
        <w:rPr>
          <w:b w:val="0"/>
          <w:vertAlign w:val="baseline"/>
        </w:rPr>
        <w:t> and O</w:t>
      </w:r>
      <w:r>
        <w:rPr>
          <w:b w:val="0"/>
          <w:vertAlign w:val="subscript"/>
        </w:rPr>
        <w:t>2</w:t>
      </w:r>
      <w:r>
        <w:rPr>
          <w:b w:val="0"/>
          <w:vertAlign w:val="baseline"/>
        </w:rPr>
        <w:t> in the stack gas.</w:t>
      </w:r>
    </w:p>
    <w:p>
      <w:pPr>
        <w:pStyle w:val="BodyText"/>
        <w:spacing w:before="286"/>
        <w:rPr>
          <w:b w:val="0"/>
        </w:rPr>
      </w:pPr>
      <w:r>
        <w:rPr>
          <w:b w:val="0"/>
        </w:rPr>
        <w:t>Leave</w:t>
      </w:r>
      <w:r>
        <w:rPr>
          <w:b w:val="0"/>
          <w:spacing w:val="-1"/>
        </w:rPr>
        <w:t> </w:t>
      </w:r>
      <w:r>
        <w:rPr>
          <w:b w:val="0"/>
        </w:rPr>
        <w:t>this</w:t>
      </w:r>
      <w:r>
        <w:rPr>
          <w:b w:val="0"/>
          <w:spacing w:val="2"/>
        </w:rPr>
        <w:t> </w:t>
      </w:r>
      <w:r>
        <w:rPr>
          <w:b w:val="0"/>
        </w:rPr>
        <w:t>field</w:t>
      </w:r>
      <w:r>
        <w:rPr>
          <w:b w:val="0"/>
          <w:spacing w:val="-5"/>
        </w:rPr>
        <w:t> </w:t>
      </w:r>
      <w:r>
        <w:rPr>
          <w:b w:val="0"/>
        </w:rPr>
        <w:t>blank</w:t>
      </w:r>
      <w:r>
        <w:rPr>
          <w:b w:val="0"/>
          <w:spacing w:val="12"/>
        </w:rPr>
        <w:t> </w:t>
      </w:r>
      <w:r>
        <w:rPr>
          <w:b w:val="0"/>
        </w:rPr>
        <w:t>for</w:t>
      </w:r>
      <w:r>
        <w:rPr>
          <w:b w:val="0"/>
          <w:spacing w:val="1"/>
        </w:rPr>
        <w:t> </w:t>
      </w:r>
      <w:r>
        <w:rPr>
          <w:b w:val="0"/>
        </w:rPr>
        <w:t>all</w:t>
      </w:r>
      <w:r>
        <w:rPr>
          <w:b w:val="0"/>
          <w:spacing w:val="6"/>
        </w:rPr>
        <w:t> </w:t>
      </w:r>
      <w:r>
        <w:rPr>
          <w:b w:val="0"/>
        </w:rPr>
        <w:t>other RATAs</w:t>
      </w:r>
      <w:r>
        <w:rPr>
          <w:b w:val="0"/>
          <w:spacing w:val="2"/>
        </w:rPr>
        <w:t> </w:t>
      </w:r>
      <w:r>
        <w:rPr>
          <w:b w:val="0"/>
        </w:rPr>
        <w:t>that</w:t>
      </w:r>
      <w:r>
        <w:rPr>
          <w:b w:val="0"/>
          <w:spacing w:val="4"/>
        </w:rPr>
        <w:t> </w:t>
      </w:r>
      <w:r>
        <w:rPr>
          <w:b w:val="0"/>
        </w:rPr>
        <w:t>do</w:t>
      </w:r>
      <w:r>
        <w:rPr>
          <w:b w:val="0"/>
          <w:spacing w:val="-5"/>
        </w:rPr>
        <w:t> </w:t>
      </w:r>
      <w:r>
        <w:rPr>
          <w:b w:val="0"/>
        </w:rPr>
        <w:t>not</w:t>
      </w:r>
      <w:r>
        <w:rPr>
          <w:b w:val="0"/>
          <w:spacing w:val="3"/>
        </w:rPr>
        <w:t> </w:t>
      </w:r>
      <w:r>
        <w:rPr>
          <w:b w:val="0"/>
        </w:rPr>
        <w:t>use</w:t>
      </w:r>
      <w:r>
        <w:rPr>
          <w:b w:val="0"/>
          <w:spacing w:val="2"/>
        </w:rPr>
        <w:t> </w:t>
      </w:r>
      <w:r>
        <w:rPr>
          <w:b w:val="0"/>
        </w:rPr>
        <w:t>the</w:t>
      </w:r>
      <w:r>
        <w:rPr>
          <w:b w:val="0"/>
          <w:spacing w:val="1"/>
        </w:rPr>
        <w:t> </w:t>
      </w:r>
      <w:r>
        <w:rPr>
          <w:b w:val="0"/>
        </w:rPr>
        <w:t>above</w:t>
      </w:r>
      <w:r>
        <w:rPr>
          <w:b w:val="0"/>
          <w:spacing w:val="1"/>
        </w:rPr>
        <w:t> </w:t>
      </w:r>
      <w:r>
        <w:rPr>
          <w:b w:val="0"/>
        </w:rPr>
        <w:t>listed</w:t>
      </w:r>
      <w:r>
        <w:rPr>
          <w:b w:val="0"/>
          <w:spacing w:val="-5"/>
        </w:rPr>
        <w:t> </w:t>
      </w:r>
      <w:r>
        <w:rPr>
          <w:b w:val="0"/>
        </w:rPr>
        <w:t>reference</w:t>
      </w:r>
      <w:r>
        <w:rPr>
          <w:b w:val="0"/>
          <w:spacing w:val="2"/>
        </w:rPr>
        <w:t> </w:t>
      </w:r>
      <w:r>
        <w:rPr>
          <w:b w:val="0"/>
          <w:spacing w:val="-2"/>
        </w:rPr>
        <w:t>methods.</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pacing w:val="10"/>
          <w:sz w:val="24"/>
        </w:rPr>
        <w:t>Stack</w:t>
      </w:r>
      <w:r>
        <w:rPr>
          <w:b w:val="0"/>
          <w:spacing w:val="35"/>
          <w:sz w:val="24"/>
        </w:rPr>
        <w:t> </w:t>
      </w:r>
      <w:r>
        <w:rPr>
          <w:b w:val="0"/>
          <w:spacing w:val="9"/>
          <w:sz w:val="24"/>
        </w:rPr>
        <w:t>Diameter</w:t>
      </w:r>
      <w:r>
        <w:rPr>
          <w:b w:val="0"/>
          <w:spacing w:val="23"/>
          <w:sz w:val="24"/>
        </w:rPr>
        <w:t> </w:t>
      </w:r>
      <w:r>
        <w:rPr>
          <w:b w:val="0"/>
          <w:i/>
          <w:spacing w:val="-2"/>
          <w:sz w:val="24"/>
        </w:rPr>
        <w:t>(stackDiameter)</w:t>
      </w:r>
    </w:p>
    <w:p>
      <w:pPr>
        <w:pStyle w:val="BodyText"/>
        <w:ind w:left="719" w:right="1014"/>
        <w:rPr>
          <w:b w:val="0"/>
        </w:rPr>
      </w:pPr>
      <w:r>
        <w:rPr>
          <w:b w:val="0"/>
        </w:rPr>
        <w:t>For flow RATAs with reference method codes 2F, 2FH, 2FJ, 2G, 2GH, 2GJ, and M2H, report the stack diameter in feet at the test port location. For rectangular stacks or ducts, report the equivalent diameter, calculated as follows: determine the </w:t>
      </w:r>
      <w:r>
        <w:rPr>
          <w:b w:val="0"/>
          <w:u w:val="single"/>
        </w:rPr>
        <w:t>actual</w:t>
      </w:r>
      <w:r>
        <w:rPr>
          <w:b w:val="0"/>
          <w:u w:val="none"/>
        </w:rPr>
        <w:t> cross-sectional area of the rectangular duct,</w:t>
      </w:r>
      <w:r>
        <w:rPr>
          <w:b w:val="0"/>
          <w:spacing w:val="-9"/>
          <w:u w:val="none"/>
        </w:rPr>
        <w:t> </w:t>
      </w:r>
      <w:r>
        <w:rPr>
          <w:b w:val="0"/>
          <w:u w:val="none"/>
        </w:rPr>
        <w:t>in</w:t>
      </w:r>
      <w:r>
        <w:rPr>
          <w:b w:val="0"/>
          <w:spacing w:val="-3"/>
          <w:u w:val="none"/>
        </w:rPr>
        <w:t> </w:t>
      </w:r>
      <w:r>
        <w:rPr>
          <w:b w:val="0"/>
          <w:u w:val="none"/>
        </w:rPr>
        <w:t>ft</w:t>
      </w:r>
      <w:r>
        <w:rPr>
          <w:b w:val="0"/>
          <w:u w:val="none"/>
          <w:vertAlign w:val="superscript"/>
        </w:rPr>
        <w:t>2</w:t>
      </w:r>
      <w:r>
        <w:rPr>
          <w:b w:val="0"/>
          <w:u w:val="none"/>
          <w:vertAlign w:val="baseline"/>
        </w:rPr>
        <w:t>;</w:t>
      </w:r>
      <w:r>
        <w:rPr>
          <w:b w:val="0"/>
          <w:spacing w:val="-13"/>
          <w:u w:val="none"/>
          <w:vertAlign w:val="baseline"/>
        </w:rPr>
        <w:t> </w:t>
      </w:r>
      <w:r>
        <w:rPr>
          <w:b w:val="0"/>
          <w:u w:val="none"/>
          <w:vertAlign w:val="baseline"/>
        </w:rPr>
        <w:t>set</w:t>
      </w:r>
      <w:r>
        <w:rPr>
          <w:b w:val="0"/>
          <w:spacing w:val="-6"/>
          <w:u w:val="none"/>
          <w:vertAlign w:val="baseline"/>
        </w:rPr>
        <w:t> </w:t>
      </w:r>
      <w:r>
        <w:rPr>
          <w:b w:val="0"/>
          <w:u w:val="none"/>
          <w:vertAlign w:val="baseline"/>
        </w:rPr>
        <w:t>this area</w:t>
      </w:r>
      <w:r>
        <w:rPr>
          <w:b w:val="0"/>
          <w:spacing w:val="-4"/>
          <w:u w:val="none"/>
          <w:vertAlign w:val="baseline"/>
        </w:rPr>
        <w:t> </w:t>
      </w:r>
      <w:r>
        <w:rPr>
          <w:b w:val="0"/>
          <w:u w:val="none"/>
          <w:vertAlign w:val="baseline"/>
        </w:rPr>
        <w:t>equal to</w:t>
      </w:r>
      <w:r>
        <w:rPr>
          <w:b w:val="0"/>
          <w:spacing w:val="-14"/>
          <w:u w:val="none"/>
          <w:vertAlign w:val="baseline"/>
        </w:rPr>
        <w:t> </w:t>
      </w:r>
      <w:r>
        <w:rPr>
          <w:b w:val="0"/>
          <w:u w:val="none"/>
          <w:vertAlign w:val="baseline"/>
        </w:rPr>
        <w:t>the area</w:t>
      </w:r>
      <w:r>
        <w:rPr>
          <w:b w:val="0"/>
          <w:spacing w:val="-4"/>
          <w:u w:val="none"/>
          <w:vertAlign w:val="baseline"/>
        </w:rPr>
        <w:t> </w:t>
      </w:r>
      <w:r>
        <w:rPr>
          <w:b w:val="0"/>
          <w:u w:val="none"/>
          <w:vertAlign w:val="baseline"/>
        </w:rPr>
        <w:t>of a</w:t>
      </w:r>
      <w:r>
        <w:rPr>
          <w:b w:val="0"/>
          <w:spacing w:val="-4"/>
          <w:u w:val="none"/>
          <w:vertAlign w:val="baseline"/>
        </w:rPr>
        <w:t> </w:t>
      </w:r>
      <w:r>
        <w:rPr>
          <w:b w:val="0"/>
          <w:u w:val="none"/>
          <w:vertAlign w:val="baseline"/>
        </w:rPr>
        <w:t>circle,</w:t>
      </w:r>
      <w:r>
        <w:rPr>
          <w:b w:val="0"/>
          <w:spacing w:val="-9"/>
          <w:u w:val="none"/>
          <w:vertAlign w:val="baseline"/>
        </w:rPr>
        <w:t> </w:t>
      </w:r>
      <w:r>
        <w:rPr>
          <w:b w:val="0"/>
          <w:u w:val="none"/>
          <w:vertAlign w:val="baseline"/>
        </w:rPr>
        <w:t>(1/4 π d</w:t>
      </w:r>
      <w:r>
        <w:rPr>
          <w:b w:val="0"/>
          <w:u w:val="none"/>
          <w:vertAlign w:val="superscript"/>
        </w:rPr>
        <w:t>2</w:t>
      </w:r>
      <w:r>
        <w:rPr>
          <w:b w:val="0"/>
          <w:u w:val="none"/>
          <w:vertAlign w:val="baseline"/>
        </w:rPr>
        <w:t>);</w:t>
      </w:r>
      <w:r>
        <w:rPr>
          <w:b w:val="0"/>
          <w:spacing w:val="-2"/>
          <w:u w:val="none"/>
          <w:vertAlign w:val="baseline"/>
        </w:rPr>
        <w:t> </w:t>
      </w:r>
      <w:r>
        <w:rPr>
          <w:b w:val="0"/>
          <w:u w:val="none"/>
          <w:vertAlign w:val="baseline"/>
        </w:rPr>
        <w:t>and</w:t>
      </w:r>
      <w:r>
        <w:rPr>
          <w:b w:val="0"/>
          <w:spacing w:val="-3"/>
          <w:u w:val="none"/>
          <w:vertAlign w:val="baseline"/>
        </w:rPr>
        <w:t> </w:t>
      </w:r>
      <w:r>
        <w:rPr>
          <w:b w:val="0"/>
          <w:u w:val="none"/>
          <w:vertAlign w:val="baseline"/>
        </w:rPr>
        <w:t>solve for “d,”</w:t>
      </w:r>
      <w:r>
        <w:rPr>
          <w:b w:val="0"/>
          <w:spacing w:val="-1"/>
          <w:u w:val="none"/>
          <w:vertAlign w:val="baseline"/>
        </w:rPr>
        <w:t> </w:t>
      </w:r>
      <w:r>
        <w:rPr>
          <w:b w:val="0"/>
          <w:u w:val="none"/>
          <w:vertAlign w:val="baseline"/>
        </w:rPr>
        <w:t>the equivalent circular diameter (ft).</w:t>
      </w:r>
    </w:p>
    <w:p>
      <w:pPr>
        <w:pStyle w:val="BodyText"/>
        <w:spacing w:line="580" w:lineRule="atLeast" w:before="9"/>
        <w:ind w:right="1014"/>
        <w:rPr>
          <w:b w:val="0"/>
          <w:i/>
        </w:rPr>
      </w:pPr>
      <w:r>
        <w:rPr>
          <w:b w:val="0"/>
        </w:rPr>
        <w:t>Leave this field</w:t>
      </w:r>
      <w:r>
        <w:rPr>
          <w:b w:val="0"/>
          <w:spacing w:val="-6"/>
        </w:rPr>
        <w:t> </w:t>
      </w:r>
      <w:r>
        <w:rPr>
          <w:b w:val="0"/>
        </w:rPr>
        <w:t>blank for all other RATAs that do</w:t>
      </w:r>
      <w:r>
        <w:rPr>
          <w:b w:val="0"/>
          <w:spacing w:val="-7"/>
        </w:rPr>
        <w:t> </w:t>
      </w:r>
      <w:r>
        <w:rPr>
          <w:b w:val="0"/>
        </w:rPr>
        <w:t>not use the above listed</w:t>
      </w:r>
      <w:r>
        <w:rPr>
          <w:b w:val="0"/>
          <w:spacing w:val="-6"/>
        </w:rPr>
        <w:t> </w:t>
      </w:r>
      <w:r>
        <w:rPr>
          <w:b w:val="0"/>
        </w:rPr>
        <w:t>reference methods. </w:t>
      </w:r>
      <w:r>
        <w:rPr>
          <w:b w:val="0"/>
          <w:spacing w:val="10"/>
        </w:rPr>
        <w:t>Stack</w:t>
      </w:r>
      <w:r>
        <w:rPr>
          <w:b w:val="0"/>
          <w:spacing w:val="10"/>
        </w:rPr>
        <w:t> </w:t>
      </w:r>
      <w:r>
        <w:rPr>
          <w:b w:val="0"/>
        </w:rPr>
        <w:t>Area </w:t>
      </w:r>
      <w:r>
        <w:rPr>
          <w:b w:val="0"/>
          <w:i/>
        </w:rPr>
        <w:t>(stackArea)</w:t>
      </w:r>
    </w:p>
    <w:p>
      <w:pPr>
        <w:pStyle w:val="BodyText"/>
        <w:spacing w:before="3"/>
        <w:ind w:left="719" w:right="1084"/>
        <w:rPr>
          <w:b w:val="0"/>
        </w:rPr>
      </w:pPr>
      <w:r>
        <w:rPr>
          <w:b w:val="0"/>
        </w:rPr>
        <w:t>For flow RATAs with reference method codes 2F, 2FH, 2FJ, 2G, 2GH, 2GJ, and M2H, report the cross-sectional</w:t>
      </w:r>
      <w:r>
        <w:rPr>
          <w:b w:val="0"/>
          <w:spacing w:val="-5"/>
        </w:rPr>
        <w:t> </w:t>
      </w:r>
      <w:r>
        <w:rPr>
          <w:b w:val="0"/>
        </w:rPr>
        <w:t>area</w:t>
      </w:r>
      <w:r>
        <w:rPr>
          <w:b w:val="0"/>
          <w:spacing w:val="-5"/>
        </w:rPr>
        <w:t> </w:t>
      </w:r>
      <w:r>
        <w:rPr>
          <w:b w:val="0"/>
        </w:rPr>
        <w:t>of the</w:t>
      </w:r>
      <w:r>
        <w:rPr>
          <w:b w:val="0"/>
          <w:spacing w:val="-10"/>
        </w:rPr>
        <w:t> </w:t>
      </w:r>
      <w:r>
        <w:rPr>
          <w:b w:val="0"/>
        </w:rPr>
        <w:t>stack or duct in</w:t>
      </w:r>
      <w:r>
        <w:rPr>
          <w:b w:val="0"/>
          <w:spacing w:val="-5"/>
        </w:rPr>
        <w:t> </w:t>
      </w:r>
      <w:r>
        <w:rPr>
          <w:b w:val="0"/>
        </w:rPr>
        <w:t>square feet at the test port location. For a</w:t>
      </w:r>
      <w:r>
        <w:rPr>
          <w:b w:val="0"/>
          <w:spacing w:val="-5"/>
        </w:rPr>
        <w:t> </w:t>
      </w:r>
      <w:r>
        <w:rPr>
          <w:b w:val="0"/>
        </w:rPr>
        <w:t>rectangular stack or duct, report the </w:t>
      </w:r>
      <w:r>
        <w:rPr>
          <w:b w:val="0"/>
          <w:u w:val="single"/>
        </w:rPr>
        <w:t>actual</w:t>
      </w:r>
      <w:r>
        <w:rPr>
          <w:b w:val="0"/>
          <w:u w:val="none"/>
        </w:rPr>
        <w:t> cross-sectional area. Do </w:t>
      </w:r>
      <w:r>
        <w:rPr>
          <w:b w:val="0"/>
          <w:u w:val="single"/>
        </w:rPr>
        <w:t>not</w:t>
      </w:r>
      <w:r>
        <w:rPr>
          <w:b w:val="0"/>
          <w:u w:val="none"/>
        </w:rPr>
        <w:t> adjust the area for wall effects.</w:t>
      </w:r>
    </w:p>
    <w:p>
      <w:pPr>
        <w:pStyle w:val="BodyText"/>
        <w:spacing w:line="580" w:lineRule="atLeast" w:before="10"/>
        <w:ind w:right="1450"/>
        <w:jc w:val="both"/>
        <w:rPr>
          <w:b w:val="0"/>
          <w:i/>
        </w:rPr>
      </w:pPr>
      <w:r>
        <w:rPr>
          <w:b w:val="0"/>
        </w:rPr>
        <w:t>Leave this field</w:t>
      </w:r>
      <w:r>
        <w:rPr>
          <w:b w:val="0"/>
          <w:spacing w:val="-6"/>
        </w:rPr>
        <w:t> </w:t>
      </w:r>
      <w:r>
        <w:rPr>
          <w:b w:val="0"/>
        </w:rPr>
        <w:t>blank for all other RATAs that do</w:t>
      </w:r>
      <w:r>
        <w:rPr>
          <w:b w:val="0"/>
          <w:spacing w:val="-7"/>
        </w:rPr>
        <w:t> </w:t>
      </w:r>
      <w:r>
        <w:rPr>
          <w:b w:val="0"/>
        </w:rPr>
        <w:t>not use the above listed</w:t>
      </w:r>
      <w:r>
        <w:rPr>
          <w:b w:val="0"/>
          <w:spacing w:val="-6"/>
        </w:rPr>
        <w:t> </w:t>
      </w:r>
      <w:r>
        <w:rPr>
          <w:b w:val="0"/>
        </w:rPr>
        <w:t>reference methods. </w:t>
      </w:r>
      <w:r>
        <w:rPr>
          <w:b w:val="0"/>
          <w:spacing w:val="9"/>
        </w:rPr>
        <w:t>Number</w:t>
      </w:r>
      <w:r>
        <w:rPr>
          <w:b w:val="0"/>
          <w:spacing w:val="9"/>
        </w:rPr>
        <w:t> </w:t>
      </w:r>
      <w:r>
        <w:rPr>
          <w:b w:val="0"/>
        </w:rPr>
        <w:t>of </w:t>
      </w:r>
      <w:r>
        <w:rPr>
          <w:b w:val="0"/>
          <w:spacing w:val="11"/>
        </w:rPr>
        <w:t>Traverse</w:t>
      </w:r>
      <w:r>
        <w:rPr>
          <w:b w:val="0"/>
          <w:spacing w:val="11"/>
        </w:rPr>
        <w:t> </w:t>
      </w:r>
      <w:r>
        <w:rPr>
          <w:b w:val="0"/>
        </w:rPr>
        <w:t>Points </w:t>
      </w:r>
      <w:r>
        <w:rPr>
          <w:b w:val="0"/>
          <w:i/>
        </w:rPr>
        <w:t>(numberOfTraversePoints)</w:t>
      </w:r>
    </w:p>
    <w:p>
      <w:pPr>
        <w:pStyle w:val="BodyText"/>
        <w:spacing w:before="3"/>
        <w:ind w:right="1201"/>
        <w:jc w:val="both"/>
        <w:rPr>
          <w:b w:val="0"/>
        </w:rPr>
      </w:pPr>
      <w:r>
        <w:rPr>
          <w:b w:val="0"/>
        </w:rPr>
        <w:t>For flow RATAs with</w:t>
      </w:r>
      <w:r>
        <w:rPr>
          <w:b w:val="0"/>
          <w:spacing w:val="-4"/>
        </w:rPr>
        <w:t> </w:t>
      </w:r>
      <w:r>
        <w:rPr>
          <w:b w:val="0"/>
        </w:rPr>
        <w:t>reference method</w:t>
      </w:r>
      <w:r>
        <w:rPr>
          <w:b w:val="0"/>
          <w:spacing w:val="-4"/>
        </w:rPr>
        <w:t> </w:t>
      </w:r>
      <w:r>
        <w:rPr>
          <w:b w:val="0"/>
        </w:rPr>
        <w:t>code</w:t>
      </w:r>
      <w:r>
        <w:rPr>
          <w:b w:val="0"/>
          <w:spacing w:val="-1"/>
        </w:rPr>
        <w:t> </w:t>
      </w:r>
      <w:r>
        <w:rPr>
          <w:b w:val="0"/>
        </w:rPr>
        <w:t>2J, report the number of Method</w:t>
      </w:r>
      <w:r>
        <w:rPr>
          <w:b w:val="0"/>
          <w:spacing w:val="-4"/>
        </w:rPr>
        <w:t> </w:t>
      </w:r>
      <w:r>
        <w:rPr>
          <w:b w:val="0"/>
        </w:rPr>
        <w:t>1</w:t>
      </w:r>
      <w:r>
        <w:rPr>
          <w:b w:val="0"/>
          <w:spacing w:val="-2"/>
        </w:rPr>
        <w:t> </w:t>
      </w:r>
      <w:r>
        <w:rPr>
          <w:b w:val="0"/>
        </w:rPr>
        <w:t>traverse points used</w:t>
      </w:r>
      <w:r>
        <w:rPr>
          <w:b w:val="0"/>
          <w:spacing w:val="-3"/>
        </w:rPr>
        <w:t> </w:t>
      </w:r>
      <w:r>
        <w:rPr>
          <w:b w:val="0"/>
        </w:rPr>
        <w:t>for the test run. The number of Method</w:t>
      </w:r>
      <w:r>
        <w:rPr>
          <w:b w:val="0"/>
          <w:spacing w:val="-3"/>
        </w:rPr>
        <w:t> </w:t>
      </w:r>
      <w:r>
        <w:rPr>
          <w:b w:val="0"/>
        </w:rPr>
        <w:t>1</w:t>
      </w:r>
      <w:r>
        <w:rPr>
          <w:b w:val="0"/>
          <w:spacing w:val="-1"/>
        </w:rPr>
        <w:t> </w:t>
      </w:r>
      <w:r>
        <w:rPr>
          <w:b w:val="0"/>
        </w:rPr>
        <w:t>traverse points reported</w:t>
      </w:r>
      <w:r>
        <w:rPr>
          <w:b w:val="0"/>
          <w:spacing w:val="-3"/>
        </w:rPr>
        <w:t> </w:t>
      </w:r>
      <w:r>
        <w:rPr>
          <w:b w:val="0"/>
        </w:rPr>
        <w:t>in</w:t>
      </w:r>
      <w:r>
        <w:rPr>
          <w:b w:val="0"/>
          <w:spacing w:val="-3"/>
        </w:rPr>
        <w:t> </w:t>
      </w:r>
      <w:r>
        <w:rPr>
          <w:b w:val="0"/>
        </w:rPr>
        <w:t>this field</w:t>
      </w:r>
      <w:r>
        <w:rPr>
          <w:b w:val="0"/>
          <w:spacing w:val="-3"/>
        </w:rPr>
        <w:t> </w:t>
      </w:r>
      <w:r>
        <w:rPr>
          <w:b w:val="0"/>
        </w:rPr>
        <w:t>must equal the value reported in the RECTANGULAR DUCT WAF DATA record in the Monitoring Plan.</w:t>
      </w:r>
    </w:p>
    <w:p>
      <w:pPr>
        <w:pStyle w:val="BodyText"/>
        <w:spacing w:before="4"/>
        <w:ind w:left="0"/>
        <w:rPr>
          <w:b w:val="0"/>
        </w:rPr>
      </w:pPr>
    </w:p>
    <w:p>
      <w:pPr>
        <w:pStyle w:val="BodyText"/>
        <w:jc w:val="both"/>
        <w:rPr>
          <w:b w:val="0"/>
        </w:rPr>
      </w:pPr>
      <w:r>
        <w:rPr>
          <w:b w:val="0"/>
        </w:rPr>
        <w:t>For</w:t>
      </w:r>
      <w:r>
        <w:rPr>
          <w:b w:val="0"/>
          <w:spacing w:val="-1"/>
        </w:rPr>
        <w:t> </w:t>
      </w:r>
      <w:r>
        <w:rPr>
          <w:b w:val="0"/>
        </w:rPr>
        <w:t>other</w:t>
      </w:r>
      <w:r>
        <w:rPr>
          <w:b w:val="0"/>
          <w:spacing w:val="2"/>
        </w:rPr>
        <w:t> </w:t>
      </w:r>
      <w:r>
        <w:rPr>
          <w:b w:val="0"/>
        </w:rPr>
        <w:t>reference</w:t>
      </w:r>
      <w:r>
        <w:rPr>
          <w:b w:val="0"/>
          <w:spacing w:val="2"/>
        </w:rPr>
        <w:t> </w:t>
      </w:r>
      <w:r>
        <w:rPr>
          <w:b w:val="0"/>
        </w:rPr>
        <w:t>methods,</w:t>
      </w:r>
      <w:r>
        <w:rPr>
          <w:b w:val="0"/>
          <w:spacing w:val="2"/>
        </w:rPr>
        <w:t> </w:t>
      </w:r>
      <w:r>
        <w:rPr>
          <w:b w:val="0"/>
        </w:rPr>
        <w:t>leave</w:t>
      </w:r>
      <w:r>
        <w:rPr>
          <w:b w:val="0"/>
          <w:spacing w:val="2"/>
        </w:rPr>
        <w:t> </w:t>
      </w:r>
      <w:r>
        <w:rPr>
          <w:b w:val="0"/>
        </w:rPr>
        <w:t>this</w:t>
      </w:r>
      <w:r>
        <w:rPr>
          <w:b w:val="0"/>
          <w:spacing w:val="3"/>
        </w:rPr>
        <w:t> </w:t>
      </w:r>
      <w:r>
        <w:rPr>
          <w:b w:val="0"/>
        </w:rPr>
        <w:t>field</w:t>
      </w:r>
      <w:r>
        <w:rPr>
          <w:b w:val="0"/>
          <w:spacing w:val="-3"/>
        </w:rPr>
        <w:t> </w:t>
      </w:r>
      <w:r>
        <w:rPr>
          <w:b w:val="0"/>
          <w:spacing w:val="-2"/>
        </w:rPr>
        <w:t>blank.</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Calculated</w:t>
      </w:r>
      <w:r>
        <w:rPr>
          <w:b w:val="0"/>
          <w:spacing w:val="35"/>
          <w:sz w:val="24"/>
        </w:rPr>
        <w:t> </w:t>
      </w:r>
      <w:r>
        <w:rPr>
          <w:b w:val="0"/>
          <w:sz w:val="24"/>
        </w:rPr>
        <w:t>(or</w:t>
      </w:r>
      <w:r>
        <w:rPr>
          <w:b w:val="0"/>
          <w:spacing w:val="42"/>
          <w:sz w:val="24"/>
        </w:rPr>
        <w:t> </w:t>
      </w:r>
      <w:r>
        <w:rPr>
          <w:b w:val="0"/>
          <w:spacing w:val="9"/>
          <w:sz w:val="24"/>
        </w:rPr>
        <w:t>Rectangular</w:t>
      </w:r>
      <w:r>
        <w:rPr>
          <w:b w:val="0"/>
          <w:spacing w:val="42"/>
          <w:sz w:val="24"/>
        </w:rPr>
        <w:t> </w:t>
      </w:r>
      <w:r>
        <w:rPr>
          <w:b w:val="0"/>
          <w:spacing w:val="10"/>
          <w:sz w:val="24"/>
        </w:rPr>
        <w:t>Duct)</w:t>
      </w:r>
      <w:r>
        <w:rPr>
          <w:b w:val="0"/>
          <w:spacing w:val="40"/>
          <w:sz w:val="24"/>
        </w:rPr>
        <w:t> </w:t>
      </w:r>
      <w:r>
        <w:rPr>
          <w:b w:val="0"/>
          <w:sz w:val="24"/>
        </w:rPr>
        <w:t>WAF</w:t>
      </w:r>
      <w:r>
        <w:rPr>
          <w:b w:val="0"/>
          <w:spacing w:val="25"/>
          <w:sz w:val="24"/>
        </w:rPr>
        <w:t> </w:t>
      </w:r>
      <w:r>
        <w:rPr>
          <w:b w:val="0"/>
          <w:i/>
          <w:spacing w:val="-2"/>
          <w:sz w:val="24"/>
        </w:rPr>
        <w:t>(calculatedWAF)</w:t>
      </w:r>
    </w:p>
    <w:p>
      <w:pPr>
        <w:pStyle w:val="BodyText"/>
        <w:ind w:left="719" w:right="1098"/>
        <w:rPr>
          <w:b w:val="0"/>
        </w:rPr>
      </w:pPr>
      <w:r>
        <w:rPr>
          <w:b w:val="0"/>
        </w:rPr>
        <w:t>For flow RATAs at circular stacks or ducts, where reference method code 2FH, 2GH, or M2H is used and wall effects measurements are made, report the value of the calculated wall effects adjustment factor (WAF) applied</w:t>
      </w:r>
      <w:r>
        <w:rPr>
          <w:b w:val="0"/>
          <w:spacing w:val="-1"/>
        </w:rPr>
        <w:t> </w:t>
      </w:r>
      <w:r>
        <w:rPr>
          <w:b w:val="0"/>
        </w:rPr>
        <w:t>to</w:t>
      </w:r>
      <w:r>
        <w:rPr>
          <w:b w:val="0"/>
          <w:spacing w:val="-2"/>
        </w:rPr>
        <w:t> </w:t>
      </w:r>
      <w:r>
        <w:rPr>
          <w:b w:val="0"/>
        </w:rPr>
        <w:t>the runs of this RATA. The term “WAF” is defined</w:t>
      </w:r>
      <w:r>
        <w:rPr>
          <w:b w:val="0"/>
          <w:spacing w:val="-1"/>
        </w:rPr>
        <w:t> </w:t>
      </w:r>
      <w:r>
        <w:rPr>
          <w:b w:val="0"/>
        </w:rPr>
        <w:t>in</w:t>
      </w:r>
      <w:r>
        <w:rPr>
          <w:b w:val="0"/>
          <w:spacing w:val="-1"/>
        </w:rPr>
        <w:t> </w:t>
      </w:r>
      <w:r>
        <w:rPr>
          <w:b w:val="0"/>
        </w:rPr>
        <w:t>Sections 12.2, 12.7.1, and 12.7.2 of Method 2H as “the wall effects adjustment factor that is applied to</w:t>
      </w:r>
      <w:r>
        <w:rPr>
          <w:b w:val="0"/>
          <w:spacing w:val="40"/>
        </w:rPr>
        <w:t> </w:t>
      </w:r>
      <w:r>
        <w:rPr>
          <w:b w:val="0"/>
        </w:rPr>
        <w:t>the average velocity, unadjusted</w:t>
      </w:r>
      <w:r>
        <w:rPr>
          <w:b w:val="0"/>
          <w:spacing w:val="-3"/>
        </w:rPr>
        <w:t> </w:t>
      </w:r>
      <w:r>
        <w:rPr>
          <w:b w:val="0"/>
        </w:rPr>
        <w:t>for wall</w:t>
      </w:r>
      <w:r>
        <w:rPr>
          <w:b w:val="0"/>
          <w:spacing w:val="-4"/>
        </w:rPr>
        <w:t> </w:t>
      </w:r>
      <w:r>
        <w:rPr>
          <w:b w:val="0"/>
        </w:rPr>
        <w:t>effects, in</w:t>
      </w:r>
      <w:r>
        <w:rPr>
          <w:b w:val="0"/>
          <w:spacing w:val="-3"/>
        </w:rPr>
        <w:t> </w:t>
      </w:r>
      <w:r>
        <w:rPr>
          <w:b w:val="0"/>
        </w:rPr>
        <w:t>order to</w:t>
      </w:r>
      <w:r>
        <w:rPr>
          <w:b w:val="0"/>
          <w:spacing w:val="-4"/>
        </w:rPr>
        <w:t> </w:t>
      </w:r>
      <w:r>
        <w:rPr>
          <w:b w:val="0"/>
        </w:rPr>
        <w:t>obtain</w:t>
      </w:r>
      <w:r>
        <w:rPr>
          <w:b w:val="0"/>
          <w:spacing w:val="-3"/>
        </w:rPr>
        <w:t> </w:t>
      </w:r>
      <w:r>
        <w:rPr>
          <w:b w:val="0"/>
        </w:rPr>
        <w:t>the final</w:t>
      </w:r>
      <w:r>
        <w:rPr>
          <w:b w:val="0"/>
          <w:spacing w:val="-4"/>
        </w:rPr>
        <w:t> </w:t>
      </w:r>
      <w:r>
        <w:rPr>
          <w:b w:val="0"/>
        </w:rPr>
        <w:t>wall</w:t>
      </w:r>
      <w:r>
        <w:rPr>
          <w:b w:val="0"/>
          <w:spacing w:val="-4"/>
        </w:rPr>
        <w:t> </w:t>
      </w:r>
      <w:r>
        <w:rPr>
          <w:b w:val="0"/>
        </w:rPr>
        <w:t>effects-adjusted stack</w:t>
      </w:r>
      <w:r>
        <w:rPr>
          <w:b w:val="0"/>
          <w:spacing w:val="-8"/>
        </w:rPr>
        <w:t> </w:t>
      </w:r>
      <w:r>
        <w:rPr>
          <w:b w:val="0"/>
        </w:rPr>
        <w:t>gas velocity…”</w:t>
      </w:r>
      <w:r>
        <w:rPr>
          <w:b w:val="0"/>
          <w:spacing w:val="-12"/>
        </w:rPr>
        <w:t> </w:t>
      </w:r>
      <w:r>
        <w:rPr>
          <w:b w:val="0"/>
        </w:rPr>
        <w:t>The</w:t>
      </w:r>
      <w:r>
        <w:rPr>
          <w:b w:val="0"/>
          <w:spacing w:val="-8"/>
        </w:rPr>
        <w:t> </w:t>
      </w:r>
      <w:r>
        <w:rPr>
          <w:b w:val="0"/>
        </w:rPr>
        <w:t>value of</w:t>
      </w:r>
      <w:r>
        <w:rPr>
          <w:b w:val="0"/>
          <w:spacing w:val="-9"/>
        </w:rPr>
        <w:t> </w:t>
      </w:r>
      <w:r>
        <w:rPr>
          <w:b w:val="0"/>
        </w:rPr>
        <w:t>the WAF that is used</w:t>
      </w:r>
      <w:r>
        <w:rPr>
          <w:b w:val="0"/>
          <w:spacing w:val="-2"/>
        </w:rPr>
        <w:t> </w:t>
      </w:r>
      <w:r>
        <w:rPr>
          <w:b w:val="0"/>
        </w:rPr>
        <w:t>to</w:t>
      </w:r>
      <w:r>
        <w:rPr>
          <w:b w:val="0"/>
          <w:spacing w:val="-3"/>
        </w:rPr>
        <w:t> </w:t>
      </w:r>
      <w:r>
        <w:rPr>
          <w:b w:val="0"/>
        </w:rPr>
        <w:t>adjust the stack gas velocity may either be based on a single run or may be the arithmetic average of multiple WAF determinations.</w:t>
      </w:r>
    </w:p>
    <w:p>
      <w:pPr>
        <w:pStyle w:val="BodyText"/>
        <w:spacing w:line="244" w:lineRule="auto" w:before="277"/>
        <w:ind w:left="719" w:right="1084"/>
        <w:rPr>
          <w:b w:val="0"/>
        </w:rPr>
      </w:pPr>
      <w:r>
        <w:rPr>
          <w:b w:val="0"/>
        </w:rPr>
        <w:t>Note</w:t>
      </w:r>
      <w:r>
        <w:rPr>
          <w:b w:val="0"/>
          <w:spacing w:val="-2"/>
        </w:rPr>
        <w:t> </w:t>
      </w:r>
      <w:r>
        <w:rPr>
          <w:b w:val="0"/>
        </w:rPr>
        <w:t>the</w:t>
      </w:r>
      <w:r>
        <w:rPr>
          <w:b w:val="0"/>
          <w:spacing w:val="-2"/>
        </w:rPr>
        <w:t> </w:t>
      </w:r>
      <w:r>
        <w:rPr>
          <w:b w:val="0"/>
        </w:rPr>
        <w:t>following instances</w:t>
      </w:r>
      <w:r>
        <w:rPr>
          <w:b w:val="0"/>
          <w:spacing w:val="-1"/>
        </w:rPr>
        <w:t> </w:t>
      </w:r>
      <w:r>
        <w:rPr>
          <w:b w:val="0"/>
        </w:rPr>
        <w:t>in</w:t>
      </w:r>
      <w:r>
        <w:rPr>
          <w:b w:val="0"/>
          <w:spacing w:val="-7"/>
        </w:rPr>
        <w:t> </w:t>
      </w:r>
      <w:r>
        <w:rPr>
          <w:b w:val="0"/>
        </w:rPr>
        <w:t>which</w:t>
      </w:r>
      <w:r>
        <w:rPr>
          <w:b w:val="0"/>
          <w:spacing w:val="-7"/>
        </w:rPr>
        <w:t> </w:t>
      </w:r>
      <w:r>
        <w:rPr>
          <w:b w:val="0"/>
        </w:rPr>
        <w:t>the</w:t>
      </w:r>
      <w:r>
        <w:rPr>
          <w:b w:val="0"/>
          <w:spacing w:val="-2"/>
        </w:rPr>
        <w:t> </w:t>
      </w:r>
      <w:r>
        <w:rPr>
          <w:b w:val="0"/>
        </w:rPr>
        <w:t>calculated</w:t>
      </w:r>
      <w:r>
        <w:rPr>
          <w:b w:val="0"/>
          <w:spacing w:val="-7"/>
        </w:rPr>
        <w:t> </w:t>
      </w:r>
      <w:r>
        <w:rPr>
          <w:b w:val="0"/>
        </w:rPr>
        <w:t>WAF</w:t>
      </w:r>
      <w:r>
        <w:rPr>
          <w:b w:val="0"/>
          <w:spacing w:val="-5"/>
        </w:rPr>
        <w:t> </w:t>
      </w:r>
      <w:r>
        <w:rPr>
          <w:b w:val="0"/>
        </w:rPr>
        <w:t>must be</w:t>
      </w:r>
      <w:r>
        <w:rPr>
          <w:b w:val="0"/>
          <w:spacing w:val="-2"/>
        </w:rPr>
        <w:t> </w:t>
      </w:r>
      <w:r>
        <w:rPr>
          <w:b w:val="0"/>
        </w:rPr>
        <w:t>adjusted</w:t>
      </w:r>
      <w:r>
        <w:rPr>
          <w:b w:val="0"/>
          <w:spacing w:val="-7"/>
        </w:rPr>
        <w:t> </w:t>
      </w:r>
      <w:r>
        <w:rPr>
          <w:b w:val="0"/>
        </w:rPr>
        <w:t>upward</w:t>
      </w:r>
      <w:r>
        <w:rPr>
          <w:b w:val="0"/>
          <w:spacing w:val="-7"/>
        </w:rPr>
        <w:t> </w:t>
      </w:r>
      <w:r>
        <w:rPr>
          <w:b w:val="0"/>
        </w:rPr>
        <w:t>before</w:t>
      </w:r>
      <w:r>
        <w:rPr>
          <w:b w:val="0"/>
          <w:spacing w:val="-2"/>
        </w:rPr>
        <w:t> </w:t>
      </w:r>
      <w:r>
        <w:rPr>
          <w:b w:val="0"/>
        </w:rPr>
        <w:t>using </w:t>
      </w:r>
      <w:r>
        <w:rPr>
          <w:b w:val="0"/>
          <w:spacing w:val="-4"/>
        </w:rPr>
        <w:t>it:</w:t>
      </w:r>
    </w:p>
    <w:p>
      <w:pPr>
        <w:pStyle w:val="ListParagraph"/>
        <w:numPr>
          <w:ilvl w:val="0"/>
          <w:numId w:val="12"/>
        </w:numPr>
        <w:tabs>
          <w:tab w:pos="1439" w:val="left" w:leader="none"/>
        </w:tabs>
        <w:spacing w:line="240" w:lineRule="auto" w:before="0" w:after="0"/>
        <w:ind w:left="1439" w:right="1588" w:hanging="360"/>
        <w:jc w:val="left"/>
        <w:rPr>
          <w:b w:val="0"/>
          <w:sz w:val="24"/>
        </w:rPr>
      </w:pPr>
      <w:r>
        <w:rPr>
          <w:b w:val="0"/>
          <w:sz w:val="24"/>
        </w:rPr>
        <w:t>If a calculated WAF is less than 0.9800 and was derived from a partial wall effects traverse (according</w:t>
      </w:r>
      <w:r>
        <w:rPr>
          <w:b w:val="0"/>
          <w:spacing w:val="-4"/>
          <w:sz w:val="24"/>
        </w:rPr>
        <w:t> </w:t>
      </w:r>
      <w:r>
        <w:rPr>
          <w:b w:val="0"/>
          <w:sz w:val="24"/>
        </w:rPr>
        <w:t>to</w:t>
      </w:r>
      <w:r>
        <w:rPr>
          <w:b w:val="0"/>
          <w:spacing w:val="-5"/>
          <w:sz w:val="24"/>
        </w:rPr>
        <w:t> </w:t>
      </w:r>
      <w:r>
        <w:rPr>
          <w:b w:val="0"/>
          <w:sz w:val="24"/>
        </w:rPr>
        <w:t>Section</w:t>
      </w:r>
      <w:r>
        <w:rPr>
          <w:b w:val="0"/>
          <w:spacing w:val="-4"/>
          <w:sz w:val="24"/>
        </w:rPr>
        <w:t> </w:t>
      </w:r>
      <w:r>
        <w:rPr>
          <w:b w:val="0"/>
          <w:sz w:val="24"/>
        </w:rPr>
        <w:t>8.2.2</w:t>
      </w:r>
      <w:r>
        <w:rPr>
          <w:b w:val="0"/>
          <w:spacing w:val="-2"/>
          <w:sz w:val="24"/>
        </w:rPr>
        <w:t> </w:t>
      </w:r>
      <w:r>
        <w:rPr>
          <w:b w:val="0"/>
          <w:sz w:val="24"/>
        </w:rPr>
        <w:t>of Method</w:t>
      </w:r>
      <w:r>
        <w:rPr>
          <w:b w:val="0"/>
          <w:spacing w:val="-4"/>
          <w:sz w:val="24"/>
        </w:rPr>
        <w:t> </w:t>
      </w:r>
      <w:r>
        <w:rPr>
          <w:b w:val="0"/>
          <w:sz w:val="24"/>
        </w:rPr>
        <w:t>2H), adjust the WAF</w:t>
      </w:r>
      <w:r>
        <w:rPr>
          <w:b w:val="0"/>
          <w:spacing w:val="-2"/>
          <w:sz w:val="24"/>
        </w:rPr>
        <w:t> </w:t>
      </w:r>
      <w:r>
        <w:rPr>
          <w:b w:val="0"/>
          <w:sz w:val="24"/>
        </w:rPr>
        <w:t>value upward</w:t>
      </w:r>
      <w:r>
        <w:rPr>
          <w:b w:val="0"/>
          <w:spacing w:val="-4"/>
          <w:sz w:val="24"/>
        </w:rPr>
        <w:t> </w:t>
      </w:r>
      <w:r>
        <w:rPr>
          <w:b w:val="0"/>
          <w:sz w:val="24"/>
        </w:rPr>
        <w:t>to 0.9800; and</w:t>
      </w:r>
    </w:p>
    <w:p>
      <w:pPr>
        <w:pStyle w:val="ListParagraph"/>
        <w:numPr>
          <w:ilvl w:val="0"/>
          <w:numId w:val="12"/>
        </w:numPr>
        <w:tabs>
          <w:tab w:pos="1439" w:val="left" w:leader="none"/>
        </w:tabs>
        <w:spacing w:line="240" w:lineRule="auto" w:before="0" w:after="0"/>
        <w:ind w:left="1439" w:right="1585" w:hanging="360"/>
        <w:jc w:val="both"/>
        <w:rPr>
          <w:b w:val="0"/>
          <w:sz w:val="24"/>
        </w:rPr>
      </w:pPr>
      <w:r>
        <w:rPr>
          <w:b w:val="0"/>
          <w:sz w:val="24"/>
        </w:rPr>
        <w:t>If a</w:t>
      </w:r>
      <w:r>
        <w:rPr>
          <w:b w:val="0"/>
          <w:spacing w:val="-5"/>
          <w:sz w:val="24"/>
        </w:rPr>
        <w:t> </w:t>
      </w:r>
      <w:r>
        <w:rPr>
          <w:b w:val="0"/>
          <w:sz w:val="24"/>
        </w:rPr>
        <w:t>calculated</w:t>
      </w:r>
      <w:r>
        <w:rPr>
          <w:b w:val="0"/>
          <w:spacing w:val="-4"/>
          <w:sz w:val="24"/>
        </w:rPr>
        <w:t> </w:t>
      </w:r>
      <w:r>
        <w:rPr>
          <w:b w:val="0"/>
          <w:sz w:val="24"/>
        </w:rPr>
        <w:t>WAF</w:t>
      </w:r>
      <w:r>
        <w:rPr>
          <w:b w:val="0"/>
          <w:spacing w:val="-2"/>
          <w:sz w:val="24"/>
        </w:rPr>
        <w:t> </w:t>
      </w:r>
      <w:r>
        <w:rPr>
          <w:b w:val="0"/>
          <w:sz w:val="24"/>
        </w:rPr>
        <w:t>is less than</w:t>
      </w:r>
      <w:r>
        <w:rPr>
          <w:b w:val="0"/>
          <w:spacing w:val="-4"/>
          <w:sz w:val="24"/>
        </w:rPr>
        <w:t> </w:t>
      </w:r>
      <w:r>
        <w:rPr>
          <w:b w:val="0"/>
          <w:sz w:val="24"/>
        </w:rPr>
        <w:t>0.9700</w:t>
      </w:r>
      <w:r>
        <w:rPr>
          <w:b w:val="0"/>
          <w:spacing w:val="-1"/>
          <w:sz w:val="24"/>
        </w:rPr>
        <w:t> </w:t>
      </w:r>
      <w:r>
        <w:rPr>
          <w:b w:val="0"/>
          <w:sz w:val="24"/>
        </w:rPr>
        <w:t>and</w:t>
      </w:r>
      <w:r>
        <w:rPr>
          <w:b w:val="0"/>
          <w:spacing w:val="-4"/>
          <w:sz w:val="24"/>
        </w:rPr>
        <w:t> </w:t>
      </w:r>
      <w:r>
        <w:rPr>
          <w:b w:val="0"/>
          <w:sz w:val="24"/>
        </w:rPr>
        <w:t>was derived</w:t>
      </w:r>
      <w:r>
        <w:rPr>
          <w:b w:val="0"/>
          <w:spacing w:val="-4"/>
          <w:sz w:val="24"/>
        </w:rPr>
        <w:t> </w:t>
      </w:r>
      <w:r>
        <w:rPr>
          <w:b w:val="0"/>
          <w:sz w:val="24"/>
        </w:rPr>
        <w:t>from a</w:t>
      </w:r>
      <w:r>
        <w:rPr>
          <w:b w:val="0"/>
          <w:spacing w:val="-5"/>
          <w:sz w:val="24"/>
        </w:rPr>
        <w:t> </w:t>
      </w:r>
      <w:r>
        <w:rPr>
          <w:b w:val="0"/>
          <w:sz w:val="24"/>
        </w:rPr>
        <w:t>complete wall</w:t>
      </w:r>
      <w:r>
        <w:rPr>
          <w:b w:val="0"/>
          <w:spacing w:val="-5"/>
          <w:sz w:val="24"/>
        </w:rPr>
        <w:t> </w:t>
      </w:r>
      <w:r>
        <w:rPr>
          <w:b w:val="0"/>
          <w:sz w:val="24"/>
        </w:rPr>
        <w:t>effects traverse (according</w:t>
      </w:r>
      <w:r>
        <w:rPr>
          <w:b w:val="0"/>
          <w:spacing w:val="-4"/>
          <w:sz w:val="24"/>
        </w:rPr>
        <w:t> </w:t>
      </w:r>
      <w:r>
        <w:rPr>
          <w:b w:val="0"/>
          <w:sz w:val="24"/>
        </w:rPr>
        <w:t>to</w:t>
      </w:r>
      <w:r>
        <w:rPr>
          <w:b w:val="0"/>
          <w:spacing w:val="-5"/>
          <w:sz w:val="24"/>
        </w:rPr>
        <w:t> </w:t>
      </w:r>
      <w:r>
        <w:rPr>
          <w:b w:val="0"/>
          <w:sz w:val="24"/>
        </w:rPr>
        <w:t>Section</w:t>
      </w:r>
      <w:r>
        <w:rPr>
          <w:b w:val="0"/>
          <w:spacing w:val="-4"/>
          <w:sz w:val="24"/>
        </w:rPr>
        <w:t> </w:t>
      </w:r>
      <w:r>
        <w:rPr>
          <w:b w:val="0"/>
          <w:sz w:val="24"/>
        </w:rPr>
        <w:t>8.2.3</w:t>
      </w:r>
      <w:r>
        <w:rPr>
          <w:b w:val="0"/>
          <w:spacing w:val="-1"/>
          <w:sz w:val="24"/>
        </w:rPr>
        <w:t> </w:t>
      </w:r>
      <w:r>
        <w:rPr>
          <w:b w:val="0"/>
          <w:sz w:val="24"/>
        </w:rPr>
        <w:t>of Method</w:t>
      </w:r>
      <w:r>
        <w:rPr>
          <w:b w:val="0"/>
          <w:spacing w:val="-4"/>
          <w:sz w:val="24"/>
        </w:rPr>
        <w:t> </w:t>
      </w:r>
      <w:r>
        <w:rPr>
          <w:b w:val="0"/>
          <w:sz w:val="24"/>
        </w:rPr>
        <w:t>2H), adjust the WAF</w:t>
      </w:r>
      <w:r>
        <w:rPr>
          <w:b w:val="0"/>
          <w:spacing w:val="-2"/>
          <w:sz w:val="24"/>
        </w:rPr>
        <w:t> </w:t>
      </w:r>
      <w:r>
        <w:rPr>
          <w:b w:val="0"/>
          <w:sz w:val="24"/>
        </w:rPr>
        <w:t>value upward</w:t>
      </w:r>
      <w:r>
        <w:rPr>
          <w:b w:val="0"/>
          <w:spacing w:val="-4"/>
          <w:sz w:val="24"/>
        </w:rPr>
        <w:t> </w:t>
      </w:r>
      <w:r>
        <w:rPr>
          <w:b w:val="0"/>
          <w:sz w:val="24"/>
        </w:rPr>
        <w:t>to </w:t>
      </w:r>
      <w:r>
        <w:rPr>
          <w:b w:val="0"/>
          <w:spacing w:val="-2"/>
          <w:sz w:val="24"/>
        </w:rPr>
        <w:t>0.9700.</w:t>
      </w:r>
    </w:p>
    <w:p>
      <w:pPr>
        <w:pStyle w:val="BodyText"/>
        <w:ind w:left="0"/>
        <w:rPr>
          <w:b w:val="0"/>
        </w:rPr>
      </w:pPr>
    </w:p>
    <w:p>
      <w:pPr>
        <w:pStyle w:val="BodyText"/>
        <w:spacing w:line="244" w:lineRule="auto"/>
        <w:ind w:left="719" w:right="1152"/>
        <w:rPr>
          <w:b w:val="0"/>
        </w:rPr>
      </w:pPr>
      <w:r>
        <w:rPr>
          <w:b w:val="0"/>
        </w:rPr>
        <w:t>For flow RATAs at circular stacks or ducts where reference method</w:t>
      </w:r>
      <w:r>
        <w:rPr>
          <w:b w:val="0"/>
          <w:spacing w:val="-3"/>
        </w:rPr>
        <w:t> </w:t>
      </w:r>
      <w:r>
        <w:rPr>
          <w:b w:val="0"/>
        </w:rPr>
        <w:t>code 2FH</w:t>
      </w:r>
      <w:r>
        <w:rPr>
          <w:b w:val="0"/>
          <w:spacing w:val="-3"/>
        </w:rPr>
        <w:t> </w:t>
      </w:r>
      <w:r>
        <w:rPr>
          <w:b w:val="0"/>
        </w:rPr>
        <w:t>or 2GH</w:t>
      </w:r>
      <w:r>
        <w:rPr>
          <w:b w:val="0"/>
          <w:spacing w:val="-3"/>
        </w:rPr>
        <w:t> </w:t>
      </w:r>
      <w:r>
        <w:rPr>
          <w:b w:val="0"/>
        </w:rPr>
        <w:t>is used, leave this field blank if a default WAF is being applied to the runs of this RATA.</w:t>
      </w:r>
    </w:p>
    <w:p>
      <w:pPr>
        <w:pStyle w:val="BodyText"/>
        <w:spacing w:before="279"/>
        <w:ind w:left="719"/>
        <w:rPr>
          <w:b w:val="0"/>
        </w:rPr>
      </w:pPr>
      <w:r>
        <w:rPr>
          <w:b w:val="0"/>
        </w:rPr>
        <w:t>For</w:t>
      </w:r>
      <w:r>
        <w:rPr>
          <w:b w:val="0"/>
          <w:spacing w:val="2"/>
        </w:rPr>
        <w:t> </w:t>
      </w:r>
      <w:r>
        <w:rPr>
          <w:b w:val="0"/>
        </w:rPr>
        <w:t>flow</w:t>
      </w:r>
      <w:r>
        <w:rPr>
          <w:b w:val="0"/>
          <w:spacing w:val="2"/>
        </w:rPr>
        <w:t> </w:t>
      </w:r>
      <w:r>
        <w:rPr>
          <w:b w:val="0"/>
        </w:rPr>
        <w:t>RATAs</w:t>
      </w:r>
      <w:r>
        <w:rPr>
          <w:b w:val="0"/>
          <w:spacing w:val="4"/>
        </w:rPr>
        <w:t> </w:t>
      </w:r>
      <w:r>
        <w:rPr>
          <w:b w:val="0"/>
        </w:rPr>
        <w:t>at</w:t>
      </w:r>
      <w:r>
        <w:rPr>
          <w:b w:val="0"/>
          <w:spacing w:val="6"/>
        </w:rPr>
        <w:t> </w:t>
      </w:r>
      <w:r>
        <w:rPr>
          <w:b w:val="0"/>
        </w:rPr>
        <w:t>rectangular</w:t>
      </w:r>
      <w:r>
        <w:rPr>
          <w:b w:val="0"/>
          <w:spacing w:val="3"/>
        </w:rPr>
        <w:t> </w:t>
      </w:r>
      <w:r>
        <w:rPr>
          <w:b w:val="0"/>
        </w:rPr>
        <w:t>stacks</w:t>
      </w:r>
      <w:r>
        <w:rPr>
          <w:b w:val="0"/>
          <w:spacing w:val="4"/>
        </w:rPr>
        <w:t> </w:t>
      </w:r>
      <w:r>
        <w:rPr>
          <w:b w:val="0"/>
        </w:rPr>
        <w:t>or</w:t>
      </w:r>
      <w:r>
        <w:rPr>
          <w:b w:val="0"/>
          <w:spacing w:val="4"/>
        </w:rPr>
        <w:t> </w:t>
      </w:r>
      <w:r>
        <w:rPr>
          <w:b w:val="0"/>
        </w:rPr>
        <w:t>ducts,</w:t>
      </w:r>
      <w:r>
        <w:rPr>
          <w:b w:val="0"/>
          <w:spacing w:val="3"/>
        </w:rPr>
        <w:t> </w:t>
      </w:r>
      <w:r>
        <w:rPr>
          <w:b w:val="0"/>
        </w:rPr>
        <w:t>where</w:t>
      </w:r>
      <w:r>
        <w:rPr>
          <w:b w:val="0"/>
          <w:spacing w:val="4"/>
        </w:rPr>
        <w:t> </w:t>
      </w:r>
      <w:r>
        <w:rPr>
          <w:b w:val="0"/>
        </w:rPr>
        <w:t>reference</w:t>
      </w:r>
      <w:r>
        <w:rPr>
          <w:b w:val="0"/>
          <w:spacing w:val="3"/>
        </w:rPr>
        <w:t> </w:t>
      </w:r>
      <w:r>
        <w:rPr>
          <w:b w:val="0"/>
        </w:rPr>
        <w:t>method</w:t>
      </w:r>
      <w:r>
        <w:rPr>
          <w:b w:val="0"/>
          <w:spacing w:val="-3"/>
        </w:rPr>
        <w:t> </w:t>
      </w:r>
      <w:r>
        <w:rPr>
          <w:b w:val="0"/>
        </w:rPr>
        <w:t>code</w:t>
      </w:r>
      <w:r>
        <w:rPr>
          <w:b w:val="0"/>
          <w:spacing w:val="2"/>
        </w:rPr>
        <w:t> </w:t>
      </w:r>
      <w:r>
        <w:rPr>
          <w:b w:val="0"/>
        </w:rPr>
        <w:t>2FJ,</w:t>
      </w:r>
      <w:r>
        <w:rPr>
          <w:b w:val="0"/>
          <w:spacing w:val="4"/>
        </w:rPr>
        <w:t> </w:t>
      </w:r>
      <w:r>
        <w:rPr>
          <w:b w:val="0"/>
        </w:rPr>
        <w:t>2GJ,</w:t>
      </w:r>
      <w:r>
        <w:rPr>
          <w:b w:val="0"/>
          <w:spacing w:val="3"/>
        </w:rPr>
        <w:t> </w:t>
      </w:r>
      <w:r>
        <w:rPr>
          <w:b w:val="0"/>
        </w:rPr>
        <w:t>or</w:t>
      </w:r>
      <w:r>
        <w:rPr>
          <w:b w:val="0"/>
          <w:spacing w:val="3"/>
        </w:rPr>
        <w:t> </w:t>
      </w:r>
      <w:r>
        <w:rPr>
          <w:b w:val="0"/>
        </w:rPr>
        <w:t>2J</w:t>
      </w:r>
      <w:r>
        <w:rPr>
          <w:b w:val="0"/>
          <w:spacing w:val="-1"/>
        </w:rPr>
        <w:t> </w:t>
      </w:r>
      <w:r>
        <w:rPr>
          <w:b w:val="0"/>
          <w:spacing w:val="-5"/>
        </w:rPr>
        <w:t>is</w:t>
      </w:r>
    </w:p>
    <w:p>
      <w:pPr>
        <w:pStyle w:val="BodyText"/>
        <w:spacing w:after="0"/>
        <w:rPr>
          <w:b w:val="0"/>
        </w:rPr>
        <w:sectPr>
          <w:pgSz w:w="12240" w:h="15840"/>
          <w:pgMar w:header="759" w:footer="721" w:top="1060" w:bottom="920" w:left="720" w:right="360"/>
        </w:sectPr>
      </w:pPr>
    </w:p>
    <w:p>
      <w:pPr>
        <w:pStyle w:val="BodyText"/>
        <w:spacing w:line="235" w:lineRule="auto" w:before="95"/>
        <w:ind w:right="1014"/>
        <w:rPr>
          <w:b w:val="0"/>
        </w:rPr>
      </w:pPr>
      <w:r>
        <w:rPr>
          <w:b w:val="0"/>
        </w:rPr>
        <w:t>used,</w:t>
      </w:r>
      <w:r>
        <w:rPr>
          <w:b w:val="0"/>
          <w:spacing w:val="-1"/>
        </w:rPr>
        <w:t> </w:t>
      </w:r>
      <w:r>
        <w:rPr>
          <w:b w:val="0"/>
        </w:rPr>
        <w:t>report to</w:t>
      </w:r>
      <w:r>
        <w:rPr>
          <w:b w:val="0"/>
          <w:spacing w:val="-7"/>
        </w:rPr>
        <w:t> </w:t>
      </w:r>
      <w:r>
        <w:rPr>
          <w:b w:val="0"/>
        </w:rPr>
        <w:t>four</w:t>
      </w:r>
      <w:r>
        <w:rPr>
          <w:b w:val="0"/>
          <w:spacing w:val="-2"/>
        </w:rPr>
        <w:t> </w:t>
      </w:r>
      <w:r>
        <w:rPr>
          <w:b w:val="0"/>
        </w:rPr>
        <w:t>decimal</w:t>
      </w:r>
      <w:r>
        <w:rPr>
          <w:b w:val="0"/>
          <w:spacing w:val="-7"/>
        </w:rPr>
        <w:t> </w:t>
      </w:r>
      <w:r>
        <w:rPr>
          <w:b w:val="0"/>
        </w:rPr>
        <w:t>places the</w:t>
      </w:r>
      <w:r>
        <w:rPr>
          <w:b w:val="0"/>
          <w:spacing w:val="-1"/>
        </w:rPr>
        <w:t> </w:t>
      </w:r>
      <w:r>
        <w:rPr>
          <w:b w:val="0"/>
        </w:rPr>
        <w:t>WAF</w:t>
      </w:r>
      <w:r>
        <w:rPr>
          <w:b w:val="0"/>
          <w:spacing w:val="-4"/>
        </w:rPr>
        <w:t> </w:t>
      </w:r>
      <w:r>
        <w:rPr>
          <w:b w:val="0"/>
        </w:rPr>
        <w:t>(either</w:t>
      </w:r>
      <w:r>
        <w:rPr>
          <w:b w:val="0"/>
          <w:spacing w:val="-1"/>
        </w:rPr>
        <w:t> </w:t>
      </w:r>
      <w:r>
        <w:rPr>
          <w:b w:val="0"/>
        </w:rPr>
        <w:t>measured</w:t>
      </w:r>
      <w:r>
        <w:rPr>
          <w:b w:val="0"/>
          <w:spacing w:val="-6"/>
        </w:rPr>
        <w:t> </w:t>
      </w:r>
      <w:r>
        <w:rPr>
          <w:b w:val="0"/>
        </w:rPr>
        <w:t>or</w:t>
      </w:r>
      <w:r>
        <w:rPr>
          <w:b w:val="0"/>
          <w:spacing w:val="-1"/>
        </w:rPr>
        <w:t> </w:t>
      </w:r>
      <w:r>
        <w:rPr>
          <w:b w:val="0"/>
        </w:rPr>
        <w:t>default)</w:t>
      </w:r>
      <w:r>
        <w:rPr>
          <w:b w:val="0"/>
          <w:spacing w:val="-2"/>
        </w:rPr>
        <w:t> </w:t>
      </w:r>
      <w:r>
        <w:rPr>
          <w:b w:val="0"/>
        </w:rPr>
        <w:t>that is being</w:t>
      </w:r>
      <w:r>
        <w:rPr>
          <w:b w:val="0"/>
          <w:spacing w:val="-6"/>
        </w:rPr>
        <w:t> </w:t>
      </w:r>
      <w:r>
        <w:rPr>
          <w:b w:val="0"/>
        </w:rPr>
        <w:t>applied</w:t>
      </w:r>
      <w:r>
        <w:rPr>
          <w:b w:val="0"/>
          <w:spacing w:val="-6"/>
        </w:rPr>
        <w:t> </w:t>
      </w:r>
      <w:r>
        <w:rPr>
          <w:b w:val="0"/>
        </w:rPr>
        <w:t>to all runs of this RATA. The WAF reported in this field must equal the WAF reported in the RECTANGULAR DUCT WAF DATA record in the Monitoring Plan.</w:t>
      </w:r>
    </w:p>
    <w:p>
      <w:pPr>
        <w:pStyle w:val="BodyText"/>
        <w:spacing w:before="5"/>
        <w:ind w:left="0"/>
        <w:rPr>
          <w:b w:val="0"/>
        </w:rPr>
      </w:pPr>
    </w:p>
    <w:p>
      <w:pPr>
        <w:pStyle w:val="BodyText"/>
        <w:spacing w:line="244" w:lineRule="auto"/>
        <w:ind w:left="719" w:right="829"/>
        <w:rPr>
          <w:b w:val="0"/>
        </w:rPr>
      </w:pPr>
      <w:r>
        <w:rPr>
          <w:b w:val="0"/>
        </w:rPr>
        <w:t>For</w:t>
      </w:r>
      <w:r>
        <w:rPr>
          <w:b w:val="0"/>
          <w:spacing w:val="-1"/>
        </w:rPr>
        <w:t> </w:t>
      </w:r>
      <w:r>
        <w:rPr>
          <w:b w:val="0"/>
        </w:rPr>
        <w:t>all other</w:t>
      </w:r>
      <w:r>
        <w:rPr>
          <w:b w:val="0"/>
          <w:spacing w:val="-1"/>
        </w:rPr>
        <w:t> </w:t>
      </w:r>
      <w:r>
        <w:rPr>
          <w:b w:val="0"/>
        </w:rPr>
        <w:t>flow</w:t>
      </w:r>
      <w:r>
        <w:rPr>
          <w:b w:val="0"/>
          <w:spacing w:val="-2"/>
        </w:rPr>
        <w:t> </w:t>
      </w:r>
      <w:r>
        <w:rPr>
          <w:b w:val="0"/>
        </w:rPr>
        <w:t>reference</w:t>
      </w:r>
      <w:r>
        <w:rPr>
          <w:b w:val="0"/>
          <w:spacing w:val="-1"/>
        </w:rPr>
        <w:t> </w:t>
      </w:r>
      <w:r>
        <w:rPr>
          <w:b w:val="0"/>
        </w:rPr>
        <w:t>methods codes (i.e.,</w:t>
      </w:r>
      <w:r>
        <w:rPr>
          <w:b w:val="0"/>
          <w:spacing w:val="-1"/>
        </w:rPr>
        <w:t> </w:t>
      </w:r>
      <w:r>
        <w:rPr>
          <w:b w:val="0"/>
        </w:rPr>
        <w:t>2,</w:t>
      </w:r>
      <w:r>
        <w:rPr>
          <w:b w:val="0"/>
          <w:spacing w:val="-1"/>
        </w:rPr>
        <w:t> </w:t>
      </w:r>
      <w:r>
        <w:rPr>
          <w:b w:val="0"/>
        </w:rPr>
        <w:t>2F,</w:t>
      </w:r>
      <w:r>
        <w:rPr>
          <w:b w:val="0"/>
          <w:spacing w:val="-1"/>
        </w:rPr>
        <w:t> </w:t>
      </w:r>
      <w:r>
        <w:rPr>
          <w:b w:val="0"/>
        </w:rPr>
        <w:t>2G,</w:t>
      </w:r>
      <w:r>
        <w:rPr>
          <w:b w:val="0"/>
          <w:spacing w:val="-1"/>
        </w:rPr>
        <w:t> </w:t>
      </w:r>
      <w:r>
        <w:rPr>
          <w:b w:val="0"/>
        </w:rPr>
        <w:t>D2H)</w:t>
      </w:r>
      <w:r>
        <w:rPr>
          <w:b w:val="0"/>
          <w:spacing w:val="-1"/>
        </w:rPr>
        <w:t> </w:t>
      </w:r>
      <w:r>
        <w:rPr>
          <w:b w:val="0"/>
        </w:rPr>
        <w:t>and</w:t>
      </w:r>
      <w:r>
        <w:rPr>
          <w:b w:val="0"/>
          <w:spacing w:val="-6"/>
        </w:rPr>
        <w:t> </w:t>
      </w:r>
      <w:r>
        <w:rPr>
          <w:b w:val="0"/>
        </w:rPr>
        <w:t>all</w:t>
      </w:r>
      <w:r>
        <w:rPr>
          <w:b w:val="0"/>
          <w:spacing w:val="-7"/>
        </w:rPr>
        <w:t> </w:t>
      </w:r>
      <w:r>
        <w:rPr>
          <w:b w:val="0"/>
        </w:rPr>
        <w:t>other</w:t>
      </w:r>
      <w:r>
        <w:rPr>
          <w:b w:val="0"/>
          <w:spacing w:val="-1"/>
        </w:rPr>
        <w:t> </w:t>
      </w:r>
      <w:r>
        <w:rPr>
          <w:b w:val="0"/>
        </w:rPr>
        <w:t>non-flow</w:t>
      </w:r>
      <w:r>
        <w:rPr>
          <w:b w:val="0"/>
          <w:spacing w:val="-1"/>
        </w:rPr>
        <w:t> </w:t>
      </w:r>
      <w:r>
        <w:rPr>
          <w:b w:val="0"/>
        </w:rPr>
        <w:t>reference methods, leave this field blank.</w:t>
      </w:r>
    </w:p>
    <w:p>
      <w:pPr>
        <w:spacing w:line="290" w:lineRule="exact" w:before="291"/>
        <w:ind w:left="720" w:right="0" w:firstLine="0"/>
        <w:jc w:val="left"/>
        <w:rPr>
          <w:b w:val="0"/>
          <w:sz w:val="24"/>
        </w:rPr>
      </w:pPr>
      <w:r>
        <w:rPr>
          <w:b w:val="0"/>
          <w:sz w:val="24"/>
        </w:rPr>
        <w:t>Default</w:t>
      </w:r>
      <w:r>
        <w:rPr>
          <w:b w:val="0"/>
          <w:spacing w:val="78"/>
          <w:sz w:val="24"/>
        </w:rPr>
        <w:t> </w:t>
      </w:r>
      <w:r>
        <w:rPr>
          <w:b w:val="0"/>
          <w:sz w:val="24"/>
        </w:rPr>
        <w:t>WAF</w:t>
      </w:r>
      <w:r>
        <w:rPr>
          <w:b w:val="0"/>
          <w:spacing w:val="51"/>
          <w:sz w:val="24"/>
        </w:rPr>
        <w:t> </w:t>
      </w:r>
      <w:r>
        <w:rPr>
          <w:b w:val="0"/>
          <w:spacing w:val="-2"/>
          <w:sz w:val="24"/>
        </w:rPr>
        <w:t>(</w:t>
      </w:r>
      <w:r>
        <w:rPr>
          <w:b w:val="0"/>
          <w:i/>
          <w:spacing w:val="-2"/>
          <w:sz w:val="24"/>
        </w:rPr>
        <w:t>defaultWAF</w:t>
      </w:r>
      <w:r>
        <w:rPr>
          <w:b w:val="0"/>
          <w:spacing w:val="-2"/>
          <w:sz w:val="24"/>
        </w:rPr>
        <w:t>)</w:t>
      </w:r>
    </w:p>
    <w:p>
      <w:pPr>
        <w:pStyle w:val="BodyText"/>
        <w:ind w:left="719" w:right="1084"/>
        <w:rPr>
          <w:b w:val="0"/>
        </w:rPr>
      </w:pPr>
      <w:r>
        <w:rPr>
          <w:b w:val="0"/>
        </w:rPr>
        <w:t>If a</w:t>
      </w:r>
      <w:r>
        <w:rPr>
          <w:b w:val="0"/>
          <w:spacing w:val="-5"/>
        </w:rPr>
        <w:t> </w:t>
      </w:r>
      <w:r>
        <w:rPr>
          <w:b w:val="0"/>
        </w:rPr>
        <w:t>default </w:t>
      </w:r>
      <w:r>
        <w:rPr>
          <w:b w:val="0"/>
          <w:i/>
        </w:rPr>
        <w:t>WAF</w:t>
      </w:r>
      <w:r>
        <w:rPr>
          <w:b w:val="0"/>
          <w:i/>
          <w:spacing w:val="-2"/>
        </w:rPr>
        <w:t> </w:t>
      </w:r>
      <w:r>
        <w:rPr>
          <w:b w:val="0"/>
        </w:rPr>
        <w:t>is applied to</w:t>
      </w:r>
      <w:r>
        <w:rPr>
          <w:b w:val="0"/>
          <w:spacing w:val="-5"/>
        </w:rPr>
        <w:t> </w:t>
      </w:r>
      <w:r>
        <w:rPr>
          <w:b w:val="0"/>
        </w:rPr>
        <w:t>this test run</w:t>
      </w:r>
      <w:r>
        <w:rPr>
          <w:b w:val="0"/>
          <w:spacing w:val="-4"/>
        </w:rPr>
        <w:t> </w:t>
      </w:r>
      <w:r>
        <w:rPr>
          <w:b w:val="0"/>
        </w:rPr>
        <w:t>and</w:t>
      </w:r>
      <w:r>
        <w:rPr>
          <w:b w:val="0"/>
          <w:spacing w:val="-4"/>
        </w:rPr>
        <w:t> </w:t>
      </w:r>
      <w:r>
        <w:rPr>
          <w:b w:val="0"/>
        </w:rPr>
        <w:t>to</w:t>
      </w:r>
      <w:r>
        <w:rPr>
          <w:b w:val="0"/>
          <w:spacing w:val="-5"/>
        </w:rPr>
        <w:t> </w:t>
      </w:r>
      <w:r>
        <w:rPr>
          <w:b w:val="0"/>
        </w:rPr>
        <w:t>all</w:t>
      </w:r>
      <w:r>
        <w:rPr>
          <w:b w:val="0"/>
          <w:spacing w:val="-5"/>
        </w:rPr>
        <w:t> </w:t>
      </w:r>
      <w:r>
        <w:rPr>
          <w:b w:val="0"/>
        </w:rPr>
        <w:t>of the other runs of this RATA</w:t>
      </w:r>
      <w:r>
        <w:rPr>
          <w:b w:val="0"/>
          <w:spacing w:val="-3"/>
        </w:rPr>
        <w:t> </w:t>
      </w:r>
      <w:r>
        <w:rPr>
          <w:b w:val="0"/>
        </w:rPr>
        <w:t>and</w:t>
      </w:r>
      <w:r>
        <w:rPr>
          <w:b w:val="0"/>
          <w:spacing w:val="-4"/>
        </w:rPr>
        <w:t> </w:t>
      </w:r>
      <w:r>
        <w:rPr>
          <w:b w:val="0"/>
        </w:rPr>
        <w:t>flow RATA reference method code 2FH, 2GH, or D2H is used, report the appropriate WAF value from Method 2H. Report a</w:t>
      </w:r>
      <w:r>
        <w:rPr>
          <w:b w:val="0"/>
          <w:spacing w:val="-1"/>
        </w:rPr>
        <w:t> </w:t>
      </w:r>
      <w:r>
        <w:rPr>
          <w:b w:val="0"/>
        </w:rPr>
        <w:t>default </w:t>
      </w:r>
      <w:r>
        <w:rPr>
          <w:b w:val="0"/>
          <w:i/>
        </w:rPr>
        <w:t>WAF </w:t>
      </w:r>
      <w:r>
        <w:rPr>
          <w:b w:val="0"/>
        </w:rPr>
        <w:t>of 0.9900 for brick and mortar stacks and 0.9950 for all</w:t>
      </w:r>
      <w:r>
        <w:rPr>
          <w:b w:val="0"/>
          <w:spacing w:val="-1"/>
        </w:rPr>
        <w:t> </w:t>
      </w:r>
      <w:r>
        <w:rPr>
          <w:b w:val="0"/>
        </w:rPr>
        <w:t>other </w:t>
      </w:r>
      <w:r>
        <w:rPr>
          <w:b w:val="0"/>
          <w:spacing w:val="-2"/>
        </w:rPr>
        <w:t>stacks.</w:t>
      </w:r>
    </w:p>
    <w:p>
      <w:pPr>
        <w:pStyle w:val="BodyText"/>
        <w:spacing w:before="1"/>
        <w:ind w:left="0"/>
        <w:rPr>
          <w:b w:val="0"/>
        </w:rPr>
      </w:pPr>
    </w:p>
    <w:p>
      <w:pPr>
        <w:pStyle w:val="BodyText"/>
        <w:spacing w:line="235" w:lineRule="auto"/>
        <w:ind w:left="719" w:right="1014"/>
        <w:rPr>
          <w:b w:val="0"/>
        </w:rPr>
      </w:pPr>
      <w:r>
        <w:rPr>
          <w:b w:val="0"/>
        </w:rPr>
        <w:t>For</w:t>
      </w:r>
      <w:r>
        <w:rPr>
          <w:b w:val="0"/>
          <w:spacing w:val="-1"/>
        </w:rPr>
        <w:t> </w:t>
      </w:r>
      <w:r>
        <w:rPr>
          <w:b w:val="0"/>
        </w:rPr>
        <w:t>flow</w:t>
      </w:r>
      <w:r>
        <w:rPr>
          <w:b w:val="0"/>
          <w:spacing w:val="-2"/>
        </w:rPr>
        <w:t> </w:t>
      </w:r>
      <w:r>
        <w:rPr>
          <w:b w:val="0"/>
        </w:rPr>
        <w:t>RATAs with</w:t>
      </w:r>
      <w:r>
        <w:rPr>
          <w:b w:val="0"/>
          <w:spacing w:val="-5"/>
        </w:rPr>
        <w:t> </w:t>
      </w:r>
      <w:r>
        <w:rPr>
          <w:b w:val="0"/>
        </w:rPr>
        <w:t>reference</w:t>
      </w:r>
      <w:r>
        <w:rPr>
          <w:b w:val="0"/>
          <w:spacing w:val="-1"/>
        </w:rPr>
        <w:t> </w:t>
      </w:r>
      <w:r>
        <w:rPr>
          <w:b w:val="0"/>
        </w:rPr>
        <w:t>method</w:t>
      </w:r>
      <w:r>
        <w:rPr>
          <w:b w:val="0"/>
          <w:spacing w:val="-6"/>
        </w:rPr>
        <w:t> </w:t>
      </w:r>
      <w:r>
        <w:rPr>
          <w:b w:val="0"/>
        </w:rPr>
        <w:t>codes 2FH</w:t>
      </w:r>
      <w:r>
        <w:rPr>
          <w:b w:val="0"/>
          <w:spacing w:val="-5"/>
        </w:rPr>
        <w:t> </w:t>
      </w:r>
      <w:r>
        <w:rPr>
          <w:b w:val="0"/>
        </w:rPr>
        <w:t>and</w:t>
      </w:r>
      <w:r>
        <w:rPr>
          <w:b w:val="0"/>
          <w:spacing w:val="-5"/>
        </w:rPr>
        <w:t> </w:t>
      </w:r>
      <w:r>
        <w:rPr>
          <w:b w:val="0"/>
        </w:rPr>
        <w:t>2GH, leave this field</w:t>
      </w:r>
      <w:r>
        <w:rPr>
          <w:b w:val="0"/>
          <w:spacing w:val="-5"/>
        </w:rPr>
        <w:t> </w:t>
      </w:r>
      <w:r>
        <w:rPr>
          <w:b w:val="0"/>
        </w:rPr>
        <w:t>blank if</w:t>
      </w:r>
      <w:r>
        <w:rPr>
          <w:b w:val="0"/>
          <w:spacing w:val="-1"/>
        </w:rPr>
        <w:t> </w:t>
      </w:r>
      <w:r>
        <w:rPr>
          <w:b w:val="0"/>
        </w:rPr>
        <w:t>a</w:t>
      </w:r>
      <w:r>
        <w:rPr>
          <w:b w:val="0"/>
          <w:spacing w:val="-6"/>
        </w:rPr>
        <w:t> </w:t>
      </w:r>
      <w:r>
        <w:rPr>
          <w:b w:val="0"/>
        </w:rPr>
        <w:t>calculated WAF was applied to the runs of this RATA.</w:t>
      </w:r>
    </w:p>
    <w:p>
      <w:pPr>
        <w:pStyle w:val="BodyText"/>
        <w:spacing w:before="4"/>
        <w:ind w:left="0"/>
        <w:rPr>
          <w:b w:val="0"/>
        </w:rPr>
      </w:pPr>
    </w:p>
    <w:p>
      <w:pPr>
        <w:pStyle w:val="BodyText"/>
        <w:spacing w:line="244" w:lineRule="auto"/>
        <w:ind w:left="719" w:right="1014"/>
        <w:rPr>
          <w:b w:val="0"/>
        </w:rPr>
      </w:pPr>
      <w:r>
        <w:rPr>
          <w:b w:val="0"/>
        </w:rPr>
        <w:t>For</w:t>
      </w:r>
      <w:r>
        <w:rPr>
          <w:b w:val="0"/>
          <w:spacing w:val="-1"/>
        </w:rPr>
        <w:t> </w:t>
      </w:r>
      <w:r>
        <w:rPr>
          <w:b w:val="0"/>
        </w:rPr>
        <w:t>all other</w:t>
      </w:r>
      <w:r>
        <w:rPr>
          <w:b w:val="0"/>
          <w:spacing w:val="-1"/>
        </w:rPr>
        <w:t> </w:t>
      </w:r>
      <w:r>
        <w:rPr>
          <w:b w:val="0"/>
        </w:rPr>
        <w:t>flow</w:t>
      </w:r>
      <w:r>
        <w:rPr>
          <w:b w:val="0"/>
          <w:spacing w:val="-2"/>
        </w:rPr>
        <w:t> </w:t>
      </w:r>
      <w:r>
        <w:rPr>
          <w:b w:val="0"/>
        </w:rPr>
        <w:t>reference method</w:t>
      </w:r>
      <w:r>
        <w:rPr>
          <w:b w:val="0"/>
          <w:spacing w:val="-6"/>
        </w:rPr>
        <w:t> </w:t>
      </w:r>
      <w:r>
        <w:rPr>
          <w:b w:val="0"/>
        </w:rPr>
        <w:t>codes (i.e., 2, M2H, 2F, 2G, 2J, 2FJ, 2GJ)</w:t>
      </w:r>
      <w:r>
        <w:rPr>
          <w:b w:val="0"/>
          <w:spacing w:val="-1"/>
        </w:rPr>
        <w:t> </w:t>
      </w:r>
      <w:r>
        <w:rPr>
          <w:b w:val="0"/>
        </w:rPr>
        <w:t>and</w:t>
      </w:r>
      <w:r>
        <w:rPr>
          <w:b w:val="0"/>
          <w:spacing w:val="-5"/>
        </w:rPr>
        <w:t> </w:t>
      </w:r>
      <w:r>
        <w:rPr>
          <w:b w:val="0"/>
        </w:rPr>
        <w:t>all</w:t>
      </w:r>
      <w:r>
        <w:rPr>
          <w:b w:val="0"/>
          <w:spacing w:val="-6"/>
        </w:rPr>
        <w:t> </w:t>
      </w:r>
      <w:r>
        <w:rPr>
          <w:b w:val="0"/>
        </w:rPr>
        <w:t>other non-flow reference methods, leave this field blank.</w:t>
      </w:r>
    </w:p>
    <w:p>
      <w:pPr>
        <w:pStyle w:val="BodyText"/>
        <w:spacing w:after="0" w:line="244" w:lineRule="auto"/>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5.6 RATA Run Data Model &amp; Elements" w:id="133"/>
      <w:bookmarkEnd w:id="133"/>
      <w:r>
        <w:rPr/>
      </w:r>
      <w:bookmarkStart w:name="_bookmark84" w:id="134"/>
      <w:bookmarkEnd w:id="134"/>
      <w:r>
        <w:rPr/>
      </w:r>
      <w:r>
        <w:rPr>
          <w:b w:val="0"/>
          <w:color w:val="365F91"/>
        </w:rPr>
        <w:t>RATA</w:t>
      </w:r>
      <w:r>
        <w:rPr>
          <w:b w:val="0"/>
          <w:color w:val="365F91"/>
          <w:spacing w:val="51"/>
        </w:rPr>
        <w:t> </w:t>
      </w:r>
      <w:r>
        <w:rPr>
          <w:b w:val="0"/>
          <w:color w:val="365F91"/>
        </w:rPr>
        <w:t>Run</w:t>
      </w:r>
      <w:r>
        <w:rPr>
          <w:b w:val="0"/>
          <w:color w:val="365F91"/>
          <w:spacing w:val="51"/>
        </w:rPr>
        <w:t> </w:t>
      </w:r>
      <w:r>
        <w:rPr>
          <w:b w:val="0"/>
          <w:color w:val="365F91"/>
          <w:spacing w:val="10"/>
        </w:rPr>
        <w:t>Data</w:t>
      </w:r>
      <w:r>
        <w:rPr>
          <w:b w:val="0"/>
          <w:color w:val="365F91"/>
          <w:spacing w:val="53"/>
        </w:rPr>
        <w:t> </w:t>
      </w:r>
      <w:r>
        <w:rPr>
          <w:b w:val="0"/>
          <w:color w:val="365F91"/>
        </w:rPr>
        <w:t>Model</w:t>
      </w:r>
      <w:r>
        <w:rPr>
          <w:b w:val="0"/>
          <w:color w:val="365F91"/>
          <w:spacing w:val="50"/>
        </w:rPr>
        <w:t> </w:t>
      </w:r>
      <w:r>
        <w:rPr>
          <w:b w:val="0"/>
          <w:color w:val="365F91"/>
        </w:rPr>
        <w:t>&amp;</w:t>
      </w:r>
      <w:r>
        <w:rPr>
          <w:b w:val="0"/>
          <w:color w:val="365F91"/>
          <w:spacing w:val="44"/>
        </w:rPr>
        <w:t> </w:t>
      </w:r>
      <w:r>
        <w:rPr>
          <w:b w:val="0"/>
          <w:color w:val="365F91"/>
          <w:spacing w:val="-2"/>
        </w:rPr>
        <w:t>Elements</w:t>
      </w:r>
    </w:p>
    <w:p>
      <w:pPr>
        <w:pStyle w:val="BodyText"/>
        <w:spacing w:before="299"/>
        <w:rPr>
          <w:b w:val="0"/>
        </w:rPr>
      </w:pPr>
      <w:r>
        <w:rPr>
          <w:b w:val="0"/>
          <w:color w:val="365F91"/>
          <w:spacing w:val="9"/>
        </w:rPr>
        <w:t>RATA</w:t>
      </w:r>
      <w:r>
        <w:rPr>
          <w:b w:val="0"/>
          <w:color w:val="365F91"/>
          <w:spacing w:val="48"/>
        </w:rPr>
        <w:t> </w:t>
      </w:r>
      <w:r>
        <w:rPr>
          <w:b w:val="0"/>
          <w:color w:val="365F91"/>
        </w:rPr>
        <w:t>Run</w:t>
      </w:r>
      <w:r>
        <w:rPr>
          <w:b w:val="0"/>
          <w:color w:val="365F91"/>
          <w:spacing w:val="47"/>
        </w:rPr>
        <w:t> </w:t>
      </w:r>
      <w:r>
        <w:rPr>
          <w:b w:val="0"/>
          <w:color w:val="365F91"/>
        </w:rPr>
        <w:t>Data</w:t>
      </w:r>
      <w:r>
        <w:rPr>
          <w:b w:val="0"/>
          <w:color w:val="365F91"/>
          <w:spacing w:val="46"/>
        </w:rPr>
        <w:t> </w:t>
      </w:r>
      <w:r>
        <w:rPr>
          <w:b w:val="0"/>
          <w:color w:val="365F91"/>
        </w:rPr>
        <w:t>JSON</w:t>
      </w:r>
      <w:r>
        <w:rPr>
          <w:b w:val="0"/>
          <w:color w:val="365F91"/>
          <w:spacing w:val="56"/>
        </w:rPr>
        <w:t> </w:t>
      </w:r>
      <w:r>
        <w:rPr>
          <w:b w:val="0"/>
          <w:color w:val="365F91"/>
          <w:spacing w:val="-4"/>
        </w:rPr>
        <w:t>Model</w:t>
      </w:r>
    </w:p>
    <w:p>
      <w:pPr>
        <w:spacing w:before="278"/>
        <w:ind w:left="1" w:right="383" w:firstLine="0"/>
        <w:jc w:val="center"/>
        <w:rPr>
          <w:b w:val="0"/>
          <w:sz w:val="21"/>
        </w:rPr>
      </w:pPr>
      <w:bookmarkStart w:name="_bookmark85" w:id="135"/>
      <w:bookmarkEnd w:id="135"/>
      <w:r>
        <w:rPr/>
      </w:r>
      <w:r>
        <w:rPr>
          <w:b w:val="0"/>
          <w:sz w:val="21"/>
        </w:rPr>
        <w:t>Figure</w:t>
      </w:r>
      <w:r>
        <w:rPr>
          <w:b w:val="0"/>
          <w:spacing w:val="33"/>
          <w:sz w:val="21"/>
        </w:rPr>
        <w:t> </w:t>
      </w:r>
      <w:r>
        <w:rPr>
          <w:b w:val="0"/>
          <w:sz w:val="21"/>
        </w:rPr>
        <w:t>19:</w:t>
      </w:r>
      <w:r>
        <w:rPr>
          <w:b w:val="0"/>
          <w:spacing w:val="35"/>
          <w:sz w:val="21"/>
        </w:rPr>
        <w:t> </w:t>
      </w:r>
      <w:r>
        <w:rPr>
          <w:b w:val="0"/>
          <w:i/>
          <w:spacing w:val="12"/>
          <w:sz w:val="22"/>
        </w:rPr>
        <w:t>rataRunData</w:t>
      </w:r>
      <w:r>
        <w:rPr>
          <w:b w:val="0"/>
          <w:i/>
          <w:spacing w:val="36"/>
          <w:sz w:val="22"/>
        </w:rPr>
        <w:t> </w:t>
      </w:r>
      <w:r>
        <w:rPr>
          <w:b w:val="0"/>
          <w:spacing w:val="10"/>
          <w:sz w:val="21"/>
        </w:rPr>
        <w:t>JSON</w:t>
      </w:r>
      <w:r>
        <w:rPr>
          <w:b w:val="0"/>
          <w:spacing w:val="39"/>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97568">
            <wp:simplePos x="0" y="0"/>
            <wp:positionH relativeFrom="page">
              <wp:posOffset>2262188</wp:posOffset>
            </wp:positionH>
            <wp:positionV relativeFrom="paragraph">
              <wp:posOffset>84566</wp:posOffset>
            </wp:positionV>
            <wp:extent cx="3249558" cy="4391025"/>
            <wp:effectExtent l="0" t="0" r="0" b="0"/>
            <wp:wrapTopAndBottom/>
            <wp:docPr id="28" name="Image 28" descr="rata Run Data JSON Elements diagram "/>
            <wp:cNvGraphicFramePr>
              <a:graphicFrameLocks/>
            </wp:cNvGraphicFramePr>
            <a:graphic>
              <a:graphicData uri="http://schemas.openxmlformats.org/drawingml/2006/picture">
                <pic:pic>
                  <pic:nvPicPr>
                    <pic:cNvPr id="28" name="Image 28" descr="rata Run Data JSON Elements diagram "/>
                    <pic:cNvPicPr/>
                  </pic:nvPicPr>
                  <pic:blipFill>
                    <a:blip r:embed="rId29" cstate="print"/>
                    <a:stretch>
                      <a:fillRect/>
                    </a:stretch>
                  </pic:blipFill>
                  <pic:spPr>
                    <a:xfrm>
                      <a:off x="0" y="0"/>
                      <a:ext cx="3249558" cy="4391025"/>
                    </a:xfrm>
                    <a:prstGeom prst="rect">
                      <a:avLst/>
                    </a:prstGeom>
                  </pic:spPr>
                </pic:pic>
              </a:graphicData>
            </a:graphic>
          </wp:anchor>
        </w:drawing>
      </w:r>
    </w:p>
    <w:p>
      <w:pPr>
        <w:pStyle w:val="BodyText"/>
        <w:spacing w:before="31"/>
        <w:ind w:left="0"/>
        <w:rPr>
          <w:b w:val="0"/>
          <w:sz w:val="21"/>
        </w:rPr>
      </w:pPr>
    </w:p>
    <w:p>
      <w:pPr>
        <w:spacing w:line="590" w:lineRule="atLeast" w:before="0"/>
        <w:ind w:left="720" w:right="7019" w:firstLine="0"/>
        <w:jc w:val="left"/>
        <w:rPr>
          <w:b w:val="0"/>
          <w:i/>
          <w:sz w:val="24"/>
        </w:rPr>
      </w:pPr>
      <w:r>
        <w:rPr>
          <w:b w:val="0"/>
          <w:color w:val="365F91"/>
          <w:spacing w:val="9"/>
          <w:sz w:val="24"/>
        </w:rPr>
        <w:t>RATA </w:t>
      </w:r>
      <w:r>
        <w:rPr>
          <w:b w:val="0"/>
          <w:color w:val="365F91"/>
          <w:sz w:val="24"/>
        </w:rPr>
        <w:t>Run Data JSON</w:t>
      </w:r>
      <w:r>
        <w:rPr>
          <w:b w:val="0"/>
          <w:color w:val="365F91"/>
          <w:spacing w:val="10"/>
          <w:sz w:val="24"/>
        </w:rPr>
        <w:t> Elements </w:t>
      </w:r>
      <w:r>
        <w:rPr>
          <w:b w:val="0"/>
          <w:sz w:val="24"/>
        </w:rPr>
        <w:t>Run </w:t>
      </w:r>
      <w:r>
        <w:rPr>
          <w:b w:val="0"/>
          <w:spacing w:val="9"/>
          <w:sz w:val="24"/>
        </w:rPr>
        <w:t>Number </w:t>
      </w:r>
      <w:r>
        <w:rPr>
          <w:b w:val="0"/>
          <w:i/>
          <w:sz w:val="24"/>
        </w:rPr>
        <w:t>(runNumber)</w:t>
      </w:r>
    </w:p>
    <w:p>
      <w:pPr>
        <w:pStyle w:val="BodyText"/>
        <w:ind w:left="719" w:right="1120"/>
        <w:rPr>
          <w:b w:val="0"/>
        </w:rPr>
      </w:pPr>
      <w:r>
        <w:rPr>
          <w:b w:val="0"/>
        </w:rPr>
        <w:t>Assign and report a run number to each measurement, beginning with the number “1” for each operating level. Because all</w:t>
      </w:r>
      <w:r>
        <w:rPr>
          <w:b w:val="0"/>
          <w:spacing w:val="-5"/>
        </w:rPr>
        <w:t> </w:t>
      </w:r>
      <w:r>
        <w:rPr>
          <w:b w:val="0"/>
        </w:rPr>
        <w:t>runs must be reported</w:t>
      </w:r>
      <w:r>
        <w:rPr>
          <w:b w:val="0"/>
          <w:spacing w:val="-5"/>
        </w:rPr>
        <w:t> </w:t>
      </w:r>
      <w:r>
        <w:rPr>
          <w:b w:val="0"/>
        </w:rPr>
        <w:t>whether or not they are used</w:t>
      </w:r>
      <w:r>
        <w:rPr>
          <w:b w:val="0"/>
          <w:spacing w:val="-5"/>
        </w:rPr>
        <w:t> </w:t>
      </w:r>
      <w:r>
        <w:rPr>
          <w:b w:val="0"/>
        </w:rPr>
        <w:t>to</w:t>
      </w:r>
      <w:r>
        <w:rPr>
          <w:b w:val="0"/>
          <w:spacing w:val="-5"/>
        </w:rPr>
        <w:t> </w:t>
      </w:r>
      <w:r>
        <w:rPr>
          <w:b w:val="0"/>
        </w:rPr>
        <w:t>calculate the relative accuracy test, run numbers must be consecutive and in chronological</w:t>
      </w:r>
      <w:r>
        <w:rPr>
          <w:b w:val="0"/>
          <w:spacing w:val="-1"/>
        </w:rPr>
        <w:t> </w:t>
      </w:r>
      <w:r>
        <w:rPr>
          <w:b w:val="0"/>
        </w:rPr>
        <w:t>order. Do</w:t>
      </w:r>
      <w:r>
        <w:rPr>
          <w:b w:val="0"/>
          <w:spacing w:val="-1"/>
        </w:rPr>
        <w:t> </w:t>
      </w:r>
      <w:r>
        <w:rPr>
          <w:b w:val="0"/>
        </w:rPr>
        <w:t>not skip a run number.</w:t>
      </w:r>
    </w:p>
    <w:p>
      <w:pPr>
        <w:spacing w:before="285"/>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7"/>
        <w:rPr>
          <w:b w:val="0"/>
        </w:rPr>
      </w:pPr>
      <w:r>
        <w:rPr>
          <w:b w:val="0"/>
        </w:rPr>
        <w:t>Report</w:t>
      </w:r>
      <w:r>
        <w:rPr>
          <w:b w:val="0"/>
          <w:spacing w:val="6"/>
        </w:rPr>
        <w:t> </w:t>
      </w:r>
      <w:r>
        <w:rPr>
          <w:b w:val="0"/>
        </w:rPr>
        <w:t>the</w:t>
      </w:r>
      <w:r>
        <w:rPr>
          <w:b w:val="0"/>
          <w:spacing w:val="3"/>
        </w:rPr>
        <w:t> </w:t>
      </w:r>
      <w:r>
        <w:rPr>
          <w:b w:val="0"/>
        </w:rPr>
        <w:t>date</w:t>
      </w:r>
      <w:r>
        <w:rPr>
          <w:b w:val="0"/>
          <w:spacing w:val="3"/>
        </w:rPr>
        <w:t> </w:t>
      </w:r>
      <w:r>
        <w:rPr>
          <w:b w:val="0"/>
        </w:rPr>
        <w:t>on</w:t>
      </w:r>
      <w:r>
        <w:rPr>
          <w:b w:val="0"/>
          <w:spacing w:val="-2"/>
        </w:rPr>
        <w:t> </w:t>
      </w:r>
      <w:r>
        <w:rPr>
          <w:b w:val="0"/>
        </w:rPr>
        <w:t>which</w:t>
      </w:r>
      <w:r>
        <w:rPr>
          <w:b w:val="0"/>
          <w:spacing w:val="-2"/>
        </w:rPr>
        <w:t> </w:t>
      </w:r>
      <w:r>
        <w:rPr>
          <w:b w:val="0"/>
        </w:rPr>
        <w:t>the</w:t>
      </w:r>
      <w:r>
        <w:rPr>
          <w:b w:val="0"/>
          <w:spacing w:val="3"/>
        </w:rPr>
        <w:t> </w:t>
      </w:r>
      <w:r>
        <w:rPr>
          <w:b w:val="0"/>
        </w:rPr>
        <w:t>run</w:t>
      </w:r>
      <w:r>
        <w:rPr>
          <w:b w:val="0"/>
          <w:spacing w:val="-2"/>
        </w:rPr>
        <w:t> began.</w:t>
      </w:r>
    </w:p>
    <w:p>
      <w:pPr>
        <w:spacing w:before="283"/>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rPr>
          <w:b w:val="0"/>
        </w:rPr>
      </w:pPr>
      <w:r>
        <w:rPr>
          <w:b w:val="0"/>
        </w:rPr>
        <w:t>Report</w:t>
      </w:r>
      <w:r>
        <w:rPr>
          <w:b w:val="0"/>
          <w:spacing w:val="2"/>
        </w:rPr>
        <w:t> </w:t>
      </w:r>
      <w:r>
        <w:rPr>
          <w:b w:val="0"/>
        </w:rPr>
        <w:t>the</w:t>
      </w:r>
      <w:r>
        <w:rPr>
          <w:b w:val="0"/>
          <w:spacing w:val="1"/>
        </w:rPr>
        <w:t> </w:t>
      </w:r>
      <w:r>
        <w:rPr>
          <w:b w:val="0"/>
        </w:rPr>
        <w:t>hour,</w:t>
      </w:r>
      <w:r>
        <w:rPr>
          <w:b w:val="0"/>
          <w:spacing w:val="2"/>
        </w:rPr>
        <w:t> </w:t>
      </w:r>
      <w:r>
        <w:rPr>
          <w:b w:val="0"/>
        </w:rPr>
        <w:t>on</w:t>
      </w:r>
      <w:r>
        <w:rPr>
          <w:b w:val="0"/>
          <w:spacing w:val="-4"/>
        </w:rPr>
        <w:t> </w:t>
      </w:r>
      <w:r>
        <w:rPr>
          <w:b w:val="0"/>
        </w:rPr>
        <w:t>the</w:t>
      </w:r>
      <w:r>
        <w:rPr>
          <w:b w:val="0"/>
          <w:spacing w:val="2"/>
        </w:rPr>
        <w:t> </w:t>
      </w:r>
      <w:r>
        <w:rPr>
          <w:b w:val="0"/>
        </w:rPr>
        <w:t>run</w:t>
      </w:r>
      <w:r>
        <w:rPr>
          <w:b w:val="0"/>
          <w:spacing w:val="-4"/>
        </w:rPr>
        <w:t> </w:t>
      </w:r>
      <w:r>
        <w:rPr>
          <w:b w:val="0"/>
        </w:rPr>
        <w:t>begin</w:t>
      </w:r>
      <w:r>
        <w:rPr>
          <w:b w:val="0"/>
          <w:spacing w:val="-4"/>
        </w:rPr>
        <w:t> </w:t>
      </w:r>
      <w:r>
        <w:rPr>
          <w:b w:val="0"/>
        </w:rPr>
        <w:t>date,</w:t>
      </w:r>
      <w:r>
        <w:rPr>
          <w:b w:val="0"/>
          <w:spacing w:val="2"/>
        </w:rPr>
        <w:t> </w:t>
      </w:r>
      <w:r>
        <w:rPr>
          <w:b w:val="0"/>
        </w:rPr>
        <w:t>in</w:t>
      </w:r>
      <w:r>
        <w:rPr>
          <w:b w:val="0"/>
          <w:spacing w:val="-4"/>
        </w:rPr>
        <w:t> </w:t>
      </w:r>
      <w:r>
        <w:rPr>
          <w:b w:val="0"/>
        </w:rPr>
        <w:t>which</w:t>
      </w:r>
      <w:r>
        <w:rPr>
          <w:b w:val="0"/>
          <w:spacing w:val="-4"/>
        </w:rPr>
        <w:t> </w:t>
      </w:r>
      <w:r>
        <w:rPr>
          <w:b w:val="0"/>
        </w:rPr>
        <w:t>the</w:t>
      </w:r>
      <w:r>
        <w:rPr>
          <w:b w:val="0"/>
          <w:spacing w:val="2"/>
        </w:rPr>
        <w:t> </w:t>
      </w:r>
      <w:r>
        <w:rPr>
          <w:b w:val="0"/>
        </w:rPr>
        <w:t>run</w:t>
      </w:r>
      <w:r>
        <w:rPr>
          <w:b w:val="0"/>
          <w:spacing w:val="-4"/>
        </w:rPr>
        <w:t> </w:t>
      </w:r>
      <w:r>
        <w:rPr>
          <w:b w:val="0"/>
        </w:rPr>
        <w:t>began.</w:t>
      </w:r>
      <w:r>
        <w:rPr>
          <w:b w:val="0"/>
          <w:spacing w:val="12"/>
        </w:rPr>
        <w:t> </w:t>
      </w:r>
      <w:r>
        <w:rPr>
          <w:b w:val="0"/>
        </w:rPr>
        <w:t>Run</w:t>
      </w:r>
      <w:r>
        <w:rPr>
          <w:b w:val="0"/>
          <w:spacing w:val="-4"/>
        </w:rPr>
        <w:t> </w:t>
      </w:r>
      <w:r>
        <w:rPr>
          <w:b w:val="0"/>
        </w:rPr>
        <w:t>times</w:t>
      </w:r>
      <w:r>
        <w:rPr>
          <w:b w:val="0"/>
          <w:spacing w:val="3"/>
        </w:rPr>
        <w:t> </w:t>
      </w:r>
      <w:r>
        <w:rPr>
          <w:b w:val="0"/>
        </w:rPr>
        <w:t>must</w:t>
      </w:r>
      <w:r>
        <w:rPr>
          <w:b w:val="0"/>
          <w:spacing w:val="4"/>
        </w:rPr>
        <w:t> </w:t>
      </w:r>
      <w:r>
        <w:rPr>
          <w:b w:val="0"/>
        </w:rPr>
        <w:t>not</w:t>
      </w:r>
      <w:r>
        <w:rPr>
          <w:b w:val="0"/>
          <w:spacing w:val="5"/>
        </w:rPr>
        <w:t> </w:t>
      </w:r>
      <w:r>
        <w:rPr>
          <w:b w:val="0"/>
          <w:spacing w:val="-2"/>
        </w:rPr>
        <w:t>overlap.</w:t>
      </w:r>
    </w:p>
    <w:p>
      <w:pPr>
        <w:pStyle w:val="BodyText"/>
        <w:spacing w:after="0"/>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Begin</w:t>
      </w:r>
      <w:r>
        <w:rPr>
          <w:b w:val="0"/>
          <w:spacing w:val="70"/>
          <w:sz w:val="24"/>
        </w:rPr>
        <w:t> </w:t>
      </w:r>
      <w:r>
        <w:rPr>
          <w:b w:val="0"/>
          <w:sz w:val="24"/>
        </w:rPr>
        <w:t>Minute</w:t>
      </w:r>
      <w:r>
        <w:rPr>
          <w:b w:val="0"/>
          <w:spacing w:val="78"/>
          <w:sz w:val="24"/>
        </w:rPr>
        <w:t> </w:t>
      </w:r>
      <w:r>
        <w:rPr>
          <w:b w:val="0"/>
          <w:i/>
          <w:spacing w:val="-2"/>
          <w:sz w:val="24"/>
        </w:rPr>
        <w:t>(beginMinute)</w:t>
      </w:r>
    </w:p>
    <w:p>
      <w:pPr>
        <w:pStyle w:val="BodyText"/>
        <w:spacing w:line="235" w:lineRule="auto" w:before="3"/>
        <w:ind w:right="1152"/>
        <w:rPr>
          <w:b w:val="0"/>
        </w:rPr>
      </w:pPr>
      <w:r>
        <w:rPr>
          <w:b w:val="0"/>
        </w:rPr>
        <w:t>Report the</w:t>
      </w:r>
      <w:r>
        <w:rPr>
          <w:b w:val="0"/>
          <w:spacing w:val="-1"/>
        </w:rPr>
        <w:t> </w:t>
      </w:r>
      <w:r>
        <w:rPr>
          <w:b w:val="0"/>
        </w:rPr>
        <w:t>minute,</w:t>
      </w:r>
      <w:r>
        <w:rPr>
          <w:b w:val="0"/>
          <w:spacing w:val="-1"/>
        </w:rPr>
        <w:t> </w:t>
      </w:r>
      <w:r>
        <w:rPr>
          <w:b w:val="0"/>
        </w:rPr>
        <w:t>during</w:t>
      </w:r>
      <w:r>
        <w:rPr>
          <w:b w:val="0"/>
          <w:spacing w:val="-7"/>
        </w:rPr>
        <w:t> </w:t>
      </w:r>
      <w:r>
        <w:rPr>
          <w:b w:val="0"/>
        </w:rPr>
        <w:t>the</w:t>
      </w:r>
      <w:r>
        <w:rPr>
          <w:b w:val="0"/>
          <w:spacing w:val="-1"/>
        </w:rPr>
        <w:t> </w:t>
      </w:r>
      <w:r>
        <w:rPr>
          <w:b w:val="0"/>
        </w:rPr>
        <w:t>run</w:t>
      </w:r>
      <w:r>
        <w:rPr>
          <w:b w:val="0"/>
          <w:spacing w:val="-7"/>
        </w:rPr>
        <w:t> </w:t>
      </w:r>
      <w:r>
        <w:rPr>
          <w:b w:val="0"/>
        </w:rPr>
        <w:t>begin</w:t>
      </w:r>
      <w:r>
        <w:rPr>
          <w:b w:val="0"/>
          <w:spacing w:val="-7"/>
        </w:rPr>
        <w:t> </w:t>
      </w:r>
      <w:r>
        <w:rPr>
          <w:b w:val="0"/>
        </w:rPr>
        <w:t>hour, in</w:t>
      </w:r>
      <w:r>
        <w:rPr>
          <w:b w:val="0"/>
          <w:spacing w:val="-7"/>
        </w:rPr>
        <w:t> </w:t>
      </w:r>
      <w:r>
        <w:rPr>
          <w:b w:val="0"/>
        </w:rPr>
        <w:t>which</w:t>
      </w:r>
      <w:r>
        <w:rPr>
          <w:b w:val="0"/>
          <w:spacing w:val="-7"/>
        </w:rPr>
        <w:t> </w:t>
      </w:r>
      <w:r>
        <w:rPr>
          <w:b w:val="0"/>
        </w:rPr>
        <w:t>the</w:t>
      </w:r>
      <w:r>
        <w:rPr>
          <w:b w:val="0"/>
          <w:spacing w:val="-1"/>
        </w:rPr>
        <w:t> </w:t>
      </w:r>
      <w:r>
        <w:rPr>
          <w:b w:val="0"/>
        </w:rPr>
        <w:t>run</w:t>
      </w:r>
      <w:r>
        <w:rPr>
          <w:b w:val="0"/>
          <w:spacing w:val="-7"/>
        </w:rPr>
        <w:t> </w:t>
      </w:r>
      <w:r>
        <w:rPr>
          <w:b w:val="0"/>
        </w:rPr>
        <w:t>began. Run</w:t>
      </w:r>
      <w:r>
        <w:rPr>
          <w:b w:val="0"/>
          <w:spacing w:val="-7"/>
        </w:rPr>
        <w:t> </w:t>
      </w:r>
      <w:r>
        <w:rPr>
          <w:b w:val="0"/>
        </w:rPr>
        <w:t>times must not </w:t>
      </w:r>
      <w:r>
        <w:rPr>
          <w:b w:val="0"/>
          <w:spacing w:val="-2"/>
        </w:rPr>
        <w:t>overlap.</w:t>
      </w:r>
    </w:p>
    <w:p>
      <w:pPr>
        <w:pStyle w:val="BodyText"/>
        <w:spacing w:before="4"/>
        <w:ind w:left="0"/>
        <w:rPr>
          <w:b w:val="0"/>
        </w:rPr>
      </w:pPr>
    </w:p>
    <w:p>
      <w:pPr>
        <w:spacing w:before="0"/>
        <w:ind w:left="720" w:right="0" w:firstLine="0"/>
        <w:jc w:val="left"/>
        <w:rPr>
          <w:b w:val="0"/>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r>
        <w:rPr>
          <w:b w:val="0"/>
          <w:spacing w:val="-2"/>
          <w:sz w:val="24"/>
        </w:rPr>
        <w:t>)</w:t>
      </w:r>
    </w:p>
    <w:p>
      <w:pPr>
        <w:pStyle w:val="BodyText"/>
        <w:spacing w:before="7"/>
        <w:rPr>
          <w:b w:val="0"/>
        </w:rPr>
      </w:pPr>
      <w:r>
        <w:rPr>
          <w:b w:val="0"/>
        </w:rPr>
        <w:t>Report</w:t>
      </w:r>
      <w:r>
        <w:rPr>
          <w:b w:val="0"/>
          <w:spacing w:val="6"/>
        </w:rPr>
        <w:t> </w:t>
      </w:r>
      <w:r>
        <w:rPr>
          <w:b w:val="0"/>
        </w:rPr>
        <w:t>the</w:t>
      </w:r>
      <w:r>
        <w:rPr>
          <w:b w:val="0"/>
          <w:spacing w:val="3"/>
        </w:rPr>
        <w:t> </w:t>
      </w:r>
      <w:r>
        <w:rPr>
          <w:b w:val="0"/>
        </w:rPr>
        <w:t>date</w:t>
      </w:r>
      <w:r>
        <w:rPr>
          <w:b w:val="0"/>
          <w:spacing w:val="3"/>
        </w:rPr>
        <w:t> </w:t>
      </w:r>
      <w:r>
        <w:rPr>
          <w:b w:val="0"/>
        </w:rPr>
        <w:t>on</w:t>
      </w:r>
      <w:r>
        <w:rPr>
          <w:b w:val="0"/>
          <w:spacing w:val="-2"/>
        </w:rPr>
        <w:t> </w:t>
      </w:r>
      <w:r>
        <w:rPr>
          <w:b w:val="0"/>
        </w:rPr>
        <w:t>which</w:t>
      </w:r>
      <w:r>
        <w:rPr>
          <w:b w:val="0"/>
          <w:spacing w:val="-2"/>
        </w:rPr>
        <w:t> </w:t>
      </w:r>
      <w:r>
        <w:rPr>
          <w:b w:val="0"/>
        </w:rPr>
        <w:t>the</w:t>
      </w:r>
      <w:r>
        <w:rPr>
          <w:b w:val="0"/>
          <w:spacing w:val="3"/>
        </w:rPr>
        <w:t> </w:t>
      </w:r>
      <w:r>
        <w:rPr>
          <w:b w:val="0"/>
        </w:rPr>
        <w:t>run</w:t>
      </w:r>
      <w:r>
        <w:rPr>
          <w:b w:val="0"/>
          <w:spacing w:val="-2"/>
        </w:rPr>
        <w:t> ended.</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5"/>
        </w:rPr>
        <w:t> </w:t>
      </w:r>
      <w:r>
        <w:rPr>
          <w:b w:val="0"/>
        </w:rPr>
        <w:t>the</w:t>
      </w:r>
      <w:r>
        <w:rPr>
          <w:b w:val="0"/>
          <w:spacing w:val="2"/>
        </w:rPr>
        <w:t> </w:t>
      </w:r>
      <w:r>
        <w:rPr>
          <w:b w:val="0"/>
        </w:rPr>
        <w:t>hour,</w:t>
      </w:r>
      <w:r>
        <w:rPr>
          <w:b w:val="0"/>
          <w:spacing w:val="3"/>
        </w:rPr>
        <w:t> </w:t>
      </w:r>
      <w:r>
        <w:rPr>
          <w:b w:val="0"/>
        </w:rPr>
        <w:t>on</w:t>
      </w:r>
      <w:r>
        <w:rPr>
          <w:b w:val="0"/>
          <w:spacing w:val="-3"/>
        </w:rPr>
        <w:t> </w:t>
      </w:r>
      <w:r>
        <w:rPr>
          <w:b w:val="0"/>
        </w:rPr>
        <w:t>the</w:t>
      </w:r>
      <w:r>
        <w:rPr>
          <w:b w:val="0"/>
          <w:spacing w:val="3"/>
        </w:rPr>
        <w:t> </w:t>
      </w:r>
      <w:r>
        <w:rPr>
          <w:b w:val="0"/>
        </w:rPr>
        <w:t>run</w:t>
      </w:r>
      <w:r>
        <w:rPr>
          <w:b w:val="0"/>
          <w:spacing w:val="-3"/>
        </w:rPr>
        <w:t> </w:t>
      </w:r>
      <w:r>
        <w:rPr>
          <w:b w:val="0"/>
        </w:rPr>
        <w:t>end</w:t>
      </w:r>
      <w:r>
        <w:rPr>
          <w:b w:val="0"/>
          <w:spacing w:val="-3"/>
        </w:rPr>
        <w:t> </w:t>
      </w:r>
      <w:r>
        <w:rPr>
          <w:b w:val="0"/>
        </w:rPr>
        <w:t>date,</w:t>
      </w:r>
      <w:r>
        <w:rPr>
          <w:b w:val="0"/>
          <w:spacing w:val="2"/>
        </w:rPr>
        <w:t> </w:t>
      </w:r>
      <w:r>
        <w:rPr>
          <w:b w:val="0"/>
        </w:rPr>
        <w:t>in</w:t>
      </w:r>
      <w:r>
        <w:rPr>
          <w:b w:val="0"/>
          <w:spacing w:val="-3"/>
        </w:rPr>
        <w:t> </w:t>
      </w:r>
      <w:r>
        <w:rPr>
          <w:b w:val="0"/>
        </w:rPr>
        <w:t>which</w:t>
      </w:r>
      <w:r>
        <w:rPr>
          <w:b w:val="0"/>
          <w:spacing w:val="-3"/>
        </w:rPr>
        <w:t> </w:t>
      </w:r>
      <w:r>
        <w:rPr>
          <w:b w:val="0"/>
        </w:rPr>
        <w:t>the</w:t>
      </w:r>
      <w:r>
        <w:rPr>
          <w:b w:val="0"/>
          <w:spacing w:val="3"/>
        </w:rPr>
        <w:t> </w:t>
      </w:r>
      <w:r>
        <w:rPr>
          <w:b w:val="0"/>
        </w:rPr>
        <w:t>run</w:t>
      </w:r>
      <w:r>
        <w:rPr>
          <w:b w:val="0"/>
          <w:spacing w:val="-3"/>
        </w:rPr>
        <w:t> </w:t>
      </w:r>
      <w:r>
        <w:rPr>
          <w:b w:val="0"/>
        </w:rPr>
        <w:t>ended.</w:t>
      </w:r>
      <w:r>
        <w:rPr>
          <w:b w:val="0"/>
          <w:spacing w:val="2"/>
        </w:rPr>
        <w:t> </w:t>
      </w:r>
      <w:r>
        <w:rPr>
          <w:b w:val="0"/>
        </w:rPr>
        <w:t>Run</w:t>
      </w:r>
      <w:r>
        <w:rPr>
          <w:b w:val="0"/>
          <w:spacing w:val="-3"/>
        </w:rPr>
        <w:t> </w:t>
      </w:r>
      <w:r>
        <w:rPr>
          <w:b w:val="0"/>
        </w:rPr>
        <w:t>times</w:t>
      </w:r>
      <w:r>
        <w:rPr>
          <w:b w:val="0"/>
          <w:spacing w:val="4"/>
        </w:rPr>
        <w:t> </w:t>
      </w:r>
      <w:r>
        <w:rPr>
          <w:b w:val="0"/>
        </w:rPr>
        <w:t>must</w:t>
      </w:r>
      <w:r>
        <w:rPr>
          <w:b w:val="0"/>
          <w:spacing w:val="5"/>
        </w:rPr>
        <w:t> </w:t>
      </w:r>
      <w:r>
        <w:rPr>
          <w:b w:val="0"/>
        </w:rPr>
        <w:t>not</w:t>
      </w:r>
      <w:r>
        <w:rPr>
          <w:b w:val="0"/>
          <w:spacing w:val="6"/>
        </w:rPr>
        <w:t> </w:t>
      </w:r>
      <w:r>
        <w:rPr>
          <w:b w:val="0"/>
          <w:spacing w:val="-2"/>
        </w:rPr>
        <w:t>overlap.</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9"/>
          <w:sz w:val="24"/>
        </w:rPr>
        <w:t> </w:t>
      </w:r>
      <w:r>
        <w:rPr>
          <w:b w:val="0"/>
          <w:sz w:val="24"/>
        </w:rPr>
        <w:t>Minute</w:t>
      </w:r>
      <w:r>
        <w:rPr>
          <w:b w:val="0"/>
          <w:spacing w:val="68"/>
          <w:sz w:val="24"/>
        </w:rPr>
        <w:t> </w:t>
      </w:r>
      <w:r>
        <w:rPr>
          <w:b w:val="0"/>
          <w:i/>
          <w:spacing w:val="-2"/>
          <w:sz w:val="24"/>
        </w:rPr>
        <w:t>(endMinute)</w:t>
      </w:r>
    </w:p>
    <w:p>
      <w:pPr>
        <w:pStyle w:val="BodyText"/>
        <w:spacing w:line="244" w:lineRule="auto"/>
        <w:ind w:right="1187"/>
        <w:rPr>
          <w:b w:val="0"/>
        </w:rPr>
      </w:pPr>
      <w:r>
        <w:rPr>
          <w:b w:val="0"/>
        </w:rPr>
        <w:t>Report the minute, during</w:t>
      </w:r>
      <w:r>
        <w:rPr>
          <w:b w:val="0"/>
          <w:spacing w:val="-6"/>
        </w:rPr>
        <w:t> </w:t>
      </w:r>
      <w:r>
        <w:rPr>
          <w:b w:val="0"/>
        </w:rPr>
        <w:t>the run</w:t>
      </w:r>
      <w:r>
        <w:rPr>
          <w:b w:val="0"/>
          <w:spacing w:val="-6"/>
        </w:rPr>
        <w:t> </w:t>
      </w:r>
      <w:r>
        <w:rPr>
          <w:b w:val="0"/>
        </w:rPr>
        <w:t>end</w:t>
      </w:r>
      <w:r>
        <w:rPr>
          <w:b w:val="0"/>
          <w:spacing w:val="-6"/>
        </w:rPr>
        <w:t> </w:t>
      </w:r>
      <w:r>
        <w:rPr>
          <w:b w:val="0"/>
        </w:rPr>
        <w:t>hour, in</w:t>
      </w:r>
      <w:r>
        <w:rPr>
          <w:b w:val="0"/>
          <w:spacing w:val="-6"/>
        </w:rPr>
        <w:t> </w:t>
      </w:r>
      <w:r>
        <w:rPr>
          <w:b w:val="0"/>
        </w:rPr>
        <w:t>which the run</w:t>
      </w:r>
      <w:r>
        <w:rPr>
          <w:b w:val="0"/>
          <w:spacing w:val="-6"/>
        </w:rPr>
        <w:t> </w:t>
      </w:r>
      <w:r>
        <w:rPr>
          <w:b w:val="0"/>
        </w:rPr>
        <w:t>ended. Run</w:t>
      </w:r>
      <w:r>
        <w:rPr>
          <w:b w:val="0"/>
          <w:spacing w:val="-6"/>
        </w:rPr>
        <w:t> </w:t>
      </w:r>
      <w:r>
        <w:rPr>
          <w:b w:val="0"/>
        </w:rPr>
        <w:t>times must not </w:t>
      </w:r>
      <w:r>
        <w:rPr>
          <w:b w:val="0"/>
          <w:spacing w:val="-2"/>
        </w:rPr>
        <w:t>overlap.</w:t>
      </w:r>
    </w:p>
    <w:p>
      <w:pPr>
        <w:spacing w:before="276"/>
        <w:ind w:left="720" w:right="0" w:firstLine="0"/>
        <w:jc w:val="left"/>
        <w:rPr>
          <w:b w:val="0"/>
          <w:i/>
          <w:sz w:val="24"/>
        </w:rPr>
      </w:pPr>
      <w:r>
        <w:rPr>
          <w:b w:val="0"/>
          <w:spacing w:val="9"/>
          <w:sz w:val="24"/>
        </w:rPr>
        <w:t>CEM</w:t>
      </w:r>
      <w:r>
        <w:rPr>
          <w:b w:val="0"/>
          <w:spacing w:val="48"/>
          <w:sz w:val="24"/>
        </w:rPr>
        <w:t> </w:t>
      </w:r>
      <w:r>
        <w:rPr>
          <w:b w:val="0"/>
          <w:sz w:val="24"/>
        </w:rPr>
        <w:t>Value</w:t>
      </w:r>
      <w:r>
        <w:rPr>
          <w:b w:val="0"/>
          <w:spacing w:val="35"/>
          <w:sz w:val="24"/>
        </w:rPr>
        <w:t> </w:t>
      </w:r>
      <w:r>
        <w:rPr>
          <w:b w:val="0"/>
          <w:i/>
          <w:spacing w:val="-2"/>
          <w:sz w:val="24"/>
        </w:rPr>
        <w:t>(cemValue)</w:t>
      </w:r>
    </w:p>
    <w:p>
      <w:pPr>
        <w:pStyle w:val="BodyText"/>
        <w:spacing w:before="7"/>
        <w:ind w:right="1098"/>
        <w:rPr>
          <w:b w:val="0"/>
        </w:rPr>
      </w:pPr>
      <w:r>
        <w:rPr>
          <w:b w:val="0"/>
        </w:rPr>
        <w:t>Report the measured</w:t>
      </w:r>
      <w:r>
        <w:rPr>
          <w:b w:val="0"/>
          <w:spacing w:val="-4"/>
        </w:rPr>
        <w:t> </w:t>
      </w:r>
      <w:r>
        <w:rPr>
          <w:b w:val="0"/>
        </w:rPr>
        <w:t>value from the monitoring</w:t>
      </w:r>
      <w:r>
        <w:rPr>
          <w:b w:val="0"/>
          <w:spacing w:val="-4"/>
        </w:rPr>
        <w:t> </w:t>
      </w:r>
      <w:r>
        <w:rPr>
          <w:b w:val="0"/>
        </w:rPr>
        <w:t>system being</w:t>
      </w:r>
      <w:r>
        <w:rPr>
          <w:b w:val="0"/>
          <w:spacing w:val="-4"/>
        </w:rPr>
        <w:t> </w:t>
      </w:r>
      <w:r>
        <w:rPr>
          <w:b w:val="0"/>
        </w:rPr>
        <w:t>tested</w:t>
      </w:r>
      <w:r>
        <w:rPr>
          <w:b w:val="0"/>
          <w:spacing w:val="-4"/>
        </w:rPr>
        <w:t> </w:t>
      </w:r>
      <w:r>
        <w:rPr>
          <w:b w:val="0"/>
        </w:rPr>
        <w:t>in</w:t>
      </w:r>
      <w:r>
        <w:rPr>
          <w:b w:val="0"/>
          <w:spacing w:val="-4"/>
        </w:rPr>
        <w:t> </w:t>
      </w:r>
      <w:r>
        <w:rPr>
          <w:b w:val="0"/>
        </w:rPr>
        <w:t>the appropriate units for the run. Report these values to the same precision as is required for hourly data (i.e., to the nearest 0.1</w:t>
      </w:r>
      <w:r>
        <w:rPr>
          <w:b w:val="0"/>
          <w:spacing w:val="-2"/>
        </w:rPr>
        <w:t> </w:t>
      </w:r>
      <w:r>
        <w:rPr>
          <w:b w:val="0"/>
        </w:rPr>
        <w:t>ppm;</w:t>
      </w:r>
      <w:r>
        <w:rPr>
          <w:b w:val="0"/>
          <w:spacing w:val="-4"/>
        </w:rPr>
        <w:t> </w:t>
      </w:r>
      <w:r>
        <w:rPr>
          <w:b w:val="0"/>
        </w:rPr>
        <w:t>0.1µg/scm;</w:t>
      </w:r>
      <w:r>
        <w:rPr>
          <w:b w:val="0"/>
          <w:spacing w:val="-4"/>
        </w:rPr>
        <w:t> </w:t>
      </w:r>
      <w:r>
        <w:rPr>
          <w:b w:val="0"/>
        </w:rPr>
        <w:t>0.1%</w:t>
      </w:r>
      <w:r>
        <w:rPr>
          <w:b w:val="0"/>
          <w:spacing w:val="-2"/>
        </w:rPr>
        <w:t> </w:t>
      </w:r>
      <w:r>
        <w:rPr>
          <w:b w:val="0"/>
        </w:rPr>
        <w:t>CO</w:t>
      </w:r>
      <w:r>
        <w:rPr>
          <w:b w:val="0"/>
          <w:vertAlign w:val="subscript"/>
        </w:rPr>
        <w:t>2</w:t>
      </w:r>
      <w:r>
        <w:rPr>
          <w:b w:val="0"/>
          <w:vertAlign w:val="baseline"/>
        </w:rPr>
        <w:t>, O</w:t>
      </w:r>
      <w:r>
        <w:rPr>
          <w:b w:val="0"/>
          <w:vertAlign w:val="subscript"/>
        </w:rPr>
        <w:t>2</w:t>
      </w:r>
      <w:r>
        <w:rPr>
          <w:b w:val="0"/>
          <w:vertAlign w:val="baseline"/>
        </w:rPr>
        <w:t>, or H</w:t>
      </w:r>
      <w:r>
        <w:rPr>
          <w:b w:val="0"/>
          <w:vertAlign w:val="subscript"/>
        </w:rPr>
        <w:t>2</w:t>
      </w:r>
      <w:r>
        <w:rPr>
          <w:b w:val="0"/>
          <w:vertAlign w:val="baseline"/>
        </w:rPr>
        <w:t>O;</w:t>
      </w:r>
      <w:r>
        <w:rPr>
          <w:b w:val="0"/>
          <w:spacing w:val="-4"/>
          <w:vertAlign w:val="baseline"/>
        </w:rPr>
        <w:t> </w:t>
      </w:r>
      <w:r>
        <w:rPr>
          <w:b w:val="0"/>
          <w:vertAlign w:val="baseline"/>
        </w:rPr>
        <w:t>0.001</w:t>
      </w:r>
      <w:r>
        <w:rPr>
          <w:b w:val="0"/>
          <w:spacing w:val="-2"/>
          <w:vertAlign w:val="baseline"/>
        </w:rPr>
        <w:t> </w:t>
      </w:r>
      <w:r>
        <w:rPr>
          <w:b w:val="0"/>
          <w:vertAlign w:val="baseline"/>
        </w:rPr>
        <w:t>lb/mmBtu;</w:t>
      </w:r>
      <w:r>
        <w:rPr>
          <w:b w:val="0"/>
          <w:spacing w:val="-4"/>
          <w:vertAlign w:val="baseline"/>
        </w:rPr>
        <w:t> </w:t>
      </w:r>
      <w:r>
        <w:rPr>
          <w:b w:val="0"/>
          <w:vertAlign w:val="baseline"/>
        </w:rPr>
        <w:t>or 1000</w:t>
      </w:r>
      <w:r>
        <w:rPr>
          <w:b w:val="0"/>
          <w:spacing w:val="-2"/>
          <w:vertAlign w:val="baseline"/>
        </w:rPr>
        <w:t> </w:t>
      </w:r>
      <w:r>
        <w:rPr>
          <w:b w:val="0"/>
          <w:vertAlign w:val="baseline"/>
        </w:rPr>
        <w:t>scfh, as applicable), except for Hg Sorbent Trap RATAs, for which 2 to 5 decimal places may be reported. For flow monitors installed on rectangular stacks or ducts, if using Conditional Test Method CTM-041 to apply</w:t>
      </w:r>
      <w:r>
        <w:rPr>
          <w:b w:val="0"/>
          <w:spacing w:val="27"/>
          <w:vertAlign w:val="baseline"/>
        </w:rPr>
        <w:t> </w:t>
      </w:r>
      <w:r>
        <w:rPr>
          <w:b w:val="0"/>
          <w:vertAlign w:val="baseline"/>
        </w:rPr>
        <w:t>a correction for wall effects, the reference method and flow monitor run values reported in RATA RUN DATA will be wall effects-adjusted flow rates.</w:t>
      </w:r>
    </w:p>
    <w:p>
      <w:pPr>
        <w:spacing w:before="289"/>
        <w:ind w:left="720" w:right="0" w:firstLine="0"/>
        <w:jc w:val="left"/>
        <w:rPr>
          <w:b w:val="0"/>
          <w:i/>
          <w:sz w:val="24"/>
        </w:rPr>
      </w:pPr>
      <w:r>
        <w:rPr>
          <w:b w:val="0"/>
          <w:spacing w:val="9"/>
          <w:sz w:val="24"/>
        </w:rPr>
        <w:t>RATA</w:t>
      </w:r>
      <w:r>
        <w:rPr>
          <w:b w:val="0"/>
          <w:spacing w:val="39"/>
          <w:sz w:val="24"/>
        </w:rPr>
        <w:t> </w:t>
      </w:r>
      <w:r>
        <w:rPr>
          <w:b w:val="0"/>
          <w:spacing w:val="11"/>
          <w:sz w:val="24"/>
        </w:rPr>
        <w:t>Reference</w:t>
      </w:r>
      <w:r>
        <w:rPr>
          <w:b w:val="0"/>
          <w:spacing w:val="44"/>
          <w:sz w:val="24"/>
        </w:rPr>
        <w:t> </w:t>
      </w:r>
      <w:r>
        <w:rPr>
          <w:b w:val="0"/>
          <w:sz w:val="24"/>
        </w:rPr>
        <w:t>Value</w:t>
      </w:r>
      <w:r>
        <w:rPr>
          <w:b w:val="0"/>
          <w:spacing w:val="31"/>
          <w:sz w:val="24"/>
        </w:rPr>
        <w:t> </w:t>
      </w:r>
      <w:r>
        <w:rPr>
          <w:b w:val="0"/>
          <w:i/>
          <w:spacing w:val="-2"/>
          <w:sz w:val="24"/>
        </w:rPr>
        <w:t>(rataReferenceValue)</w:t>
      </w:r>
    </w:p>
    <w:p>
      <w:pPr>
        <w:pStyle w:val="BodyText"/>
        <w:spacing w:before="7"/>
        <w:ind w:right="1014"/>
        <w:rPr>
          <w:b w:val="0"/>
        </w:rPr>
      </w:pPr>
      <w:r>
        <w:rPr>
          <w:b w:val="0"/>
        </w:rPr>
        <w:t>Report the measured value from the reference method against which the monitoring system is being compared. This value should reflect adjustment, as necessary, for moisture and/or calibration bias. Also report these values to the same precision as required for hourly data. For flow</w:t>
      </w:r>
      <w:r>
        <w:rPr>
          <w:b w:val="0"/>
          <w:spacing w:val="-3"/>
        </w:rPr>
        <w:t> </w:t>
      </w:r>
      <w:r>
        <w:rPr>
          <w:b w:val="0"/>
        </w:rPr>
        <w:t>monitors</w:t>
      </w:r>
      <w:r>
        <w:rPr>
          <w:b w:val="0"/>
          <w:spacing w:val="-2"/>
        </w:rPr>
        <w:t> </w:t>
      </w:r>
      <w:r>
        <w:rPr>
          <w:b w:val="0"/>
        </w:rPr>
        <w:t>installed on</w:t>
      </w:r>
      <w:r>
        <w:rPr>
          <w:b w:val="0"/>
          <w:spacing w:val="-8"/>
        </w:rPr>
        <w:t> </w:t>
      </w:r>
      <w:r>
        <w:rPr>
          <w:b w:val="0"/>
        </w:rPr>
        <w:t>rectangular stacks</w:t>
      </w:r>
      <w:r>
        <w:rPr>
          <w:b w:val="0"/>
          <w:spacing w:val="-2"/>
        </w:rPr>
        <w:t> </w:t>
      </w:r>
      <w:r>
        <w:rPr>
          <w:b w:val="0"/>
        </w:rPr>
        <w:t>or</w:t>
      </w:r>
      <w:r>
        <w:rPr>
          <w:b w:val="0"/>
          <w:spacing w:val="-2"/>
        </w:rPr>
        <w:t> </w:t>
      </w:r>
      <w:r>
        <w:rPr>
          <w:b w:val="0"/>
        </w:rPr>
        <w:t>ducts,</w:t>
      </w:r>
      <w:r>
        <w:rPr>
          <w:b w:val="0"/>
          <w:spacing w:val="-2"/>
        </w:rPr>
        <w:t> </w:t>
      </w:r>
      <w:r>
        <w:rPr>
          <w:b w:val="0"/>
        </w:rPr>
        <w:t>if</w:t>
      </w:r>
      <w:r>
        <w:rPr>
          <w:b w:val="0"/>
          <w:spacing w:val="-3"/>
        </w:rPr>
        <w:t> </w:t>
      </w:r>
      <w:r>
        <w:rPr>
          <w:b w:val="0"/>
        </w:rPr>
        <w:t>using</w:t>
      </w:r>
      <w:r>
        <w:rPr>
          <w:b w:val="0"/>
          <w:spacing w:val="-8"/>
        </w:rPr>
        <w:t> </w:t>
      </w:r>
      <w:r>
        <w:rPr>
          <w:b w:val="0"/>
        </w:rPr>
        <w:t>Conditional</w:t>
      </w:r>
      <w:r>
        <w:rPr>
          <w:b w:val="0"/>
          <w:spacing w:val="-8"/>
        </w:rPr>
        <w:t> </w:t>
      </w:r>
      <w:r>
        <w:rPr>
          <w:b w:val="0"/>
        </w:rPr>
        <w:t>Test Method</w:t>
      </w:r>
      <w:r>
        <w:rPr>
          <w:b w:val="0"/>
          <w:spacing w:val="-8"/>
        </w:rPr>
        <w:t> </w:t>
      </w:r>
      <w:r>
        <w:rPr>
          <w:b w:val="0"/>
        </w:rPr>
        <w:t>CTM-041 to apply a correction for wall effects, the reference method values reported in RATA RUN DATA will be the wall effects-adjusted flow rates.</w:t>
      </w:r>
    </w:p>
    <w:p>
      <w:pPr>
        <w:spacing w:before="282"/>
        <w:ind w:left="720" w:right="0" w:firstLine="0"/>
        <w:jc w:val="left"/>
        <w:rPr>
          <w:b w:val="0"/>
          <w:i/>
          <w:sz w:val="24"/>
        </w:rPr>
      </w:pPr>
      <w:r>
        <w:rPr>
          <w:b w:val="0"/>
          <w:spacing w:val="10"/>
          <w:sz w:val="24"/>
        </w:rPr>
        <w:t>Gross</w:t>
      </w:r>
      <w:r>
        <w:rPr>
          <w:b w:val="0"/>
          <w:spacing w:val="55"/>
          <w:sz w:val="24"/>
        </w:rPr>
        <w:t> </w:t>
      </w:r>
      <w:r>
        <w:rPr>
          <w:b w:val="0"/>
          <w:sz w:val="24"/>
        </w:rPr>
        <w:t>Unit</w:t>
      </w:r>
      <w:r>
        <w:rPr>
          <w:b w:val="0"/>
          <w:spacing w:val="59"/>
          <w:sz w:val="24"/>
        </w:rPr>
        <w:t> </w:t>
      </w:r>
      <w:r>
        <w:rPr>
          <w:b w:val="0"/>
          <w:sz w:val="24"/>
        </w:rPr>
        <w:t>Load</w:t>
      </w:r>
      <w:r>
        <w:rPr>
          <w:b w:val="0"/>
          <w:spacing w:val="48"/>
          <w:sz w:val="24"/>
        </w:rPr>
        <w:t> </w:t>
      </w:r>
      <w:r>
        <w:rPr>
          <w:b w:val="0"/>
          <w:sz w:val="24"/>
        </w:rPr>
        <w:t>or</w:t>
      </w:r>
      <w:r>
        <w:rPr>
          <w:b w:val="0"/>
          <w:spacing w:val="55"/>
          <w:sz w:val="24"/>
        </w:rPr>
        <w:t> </w:t>
      </w:r>
      <w:r>
        <w:rPr>
          <w:b w:val="0"/>
          <w:sz w:val="24"/>
        </w:rPr>
        <w:t>Average</w:t>
      </w:r>
      <w:r>
        <w:rPr>
          <w:b w:val="0"/>
          <w:spacing w:val="55"/>
          <w:sz w:val="24"/>
        </w:rPr>
        <w:t> </w:t>
      </w:r>
      <w:r>
        <w:rPr>
          <w:b w:val="0"/>
          <w:spacing w:val="9"/>
          <w:sz w:val="24"/>
        </w:rPr>
        <w:t>Velocity</w:t>
      </w:r>
      <w:r>
        <w:rPr>
          <w:b w:val="0"/>
          <w:spacing w:val="55"/>
          <w:sz w:val="24"/>
        </w:rPr>
        <w:t> </w:t>
      </w:r>
      <w:r>
        <w:rPr>
          <w:b w:val="0"/>
          <w:sz w:val="24"/>
        </w:rPr>
        <w:t>at</w:t>
      </w:r>
      <w:r>
        <w:rPr>
          <w:b w:val="0"/>
          <w:spacing w:val="60"/>
          <w:sz w:val="24"/>
        </w:rPr>
        <w:t> </w:t>
      </w:r>
      <w:r>
        <w:rPr>
          <w:b w:val="0"/>
          <w:sz w:val="24"/>
        </w:rPr>
        <w:t>Operating</w:t>
      </w:r>
      <w:r>
        <w:rPr>
          <w:b w:val="0"/>
          <w:spacing w:val="48"/>
          <w:sz w:val="24"/>
        </w:rPr>
        <w:t> </w:t>
      </w:r>
      <w:r>
        <w:rPr>
          <w:b w:val="0"/>
          <w:spacing w:val="9"/>
          <w:sz w:val="24"/>
        </w:rPr>
        <w:t>Level</w:t>
      </w:r>
      <w:r>
        <w:rPr>
          <w:b w:val="0"/>
          <w:spacing w:val="32"/>
          <w:sz w:val="24"/>
        </w:rPr>
        <w:t> </w:t>
      </w:r>
      <w:r>
        <w:rPr>
          <w:b w:val="0"/>
          <w:i/>
          <w:spacing w:val="-2"/>
          <w:sz w:val="24"/>
        </w:rPr>
        <w:t>(grossUnitLoad)</w:t>
      </w:r>
    </w:p>
    <w:p>
      <w:pPr>
        <w:pStyle w:val="BodyText"/>
        <w:spacing w:before="7"/>
        <w:ind w:right="829"/>
        <w:rPr>
          <w:b w:val="0"/>
        </w:rPr>
      </w:pPr>
      <w:r>
        <w:rPr>
          <w:b w:val="0"/>
        </w:rPr>
        <w:t>Report the</w:t>
      </w:r>
      <w:r>
        <w:rPr>
          <w:b w:val="0"/>
          <w:spacing w:val="-1"/>
        </w:rPr>
        <w:t> </w:t>
      </w:r>
      <w:r>
        <w:rPr>
          <w:b w:val="0"/>
        </w:rPr>
        <w:t>load</w:t>
      </w:r>
      <w:r>
        <w:rPr>
          <w:b w:val="0"/>
          <w:spacing w:val="-7"/>
        </w:rPr>
        <w:t> </w:t>
      </w:r>
      <w:r>
        <w:rPr>
          <w:b w:val="0"/>
        </w:rPr>
        <w:t>level</w:t>
      </w:r>
      <w:r>
        <w:rPr>
          <w:b w:val="0"/>
          <w:spacing w:val="-7"/>
        </w:rPr>
        <w:t> </w:t>
      </w:r>
      <w:r>
        <w:rPr>
          <w:b w:val="0"/>
        </w:rPr>
        <w:t>in</w:t>
      </w:r>
      <w:r>
        <w:rPr>
          <w:b w:val="0"/>
          <w:spacing w:val="-7"/>
        </w:rPr>
        <w:t> </w:t>
      </w:r>
      <w:r>
        <w:rPr>
          <w:b w:val="0"/>
        </w:rPr>
        <w:t>megawatts</w:t>
      </w:r>
      <w:r>
        <w:rPr>
          <w:b w:val="0"/>
          <w:spacing w:val="-1"/>
        </w:rPr>
        <w:t> </w:t>
      </w:r>
      <w:r>
        <w:rPr>
          <w:b w:val="0"/>
        </w:rPr>
        <w:t>or</w:t>
      </w:r>
      <w:r>
        <w:rPr>
          <w:b w:val="0"/>
          <w:spacing w:val="-1"/>
        </w:rPr>
        <w:t> </w:t>
      </w:r>
      <w:r>
        <w:rPr>
          <w:b w:val="0"/>
        </w:rPr>
        <w:t>steam</w:t>
      </w:r>
      <w:r>
        <w:rPr>
          <w:b w:val="0"/>
          <w:spacing w:val="-1"/>
        </w:rPr>
        <w:t> </w:t>
      </w:r>
      <w:r>
        <w:rPr>
          <w:b w:val="0"/>
        </w:rPr>
        <w:t>load</w:t>
      </w:r>
      <w:r>
        <w:rPr>
          <w:b w:val="0"/>
          <w:spacing w:val="-7"/>
        </w:rPr>
        <w:t> </w:t>
      </w:r>
      <w:r>
        <w:rPr>
          <w:b w:val="0"/>
        </w:rPr>
        <w:t>during each</w:t>
      </w:r>
      <w:r>
        <w:rPr>
          <w:b w:val="0"/>
          <w:spacing w:val="-7"/>
        </w:rPr>
        <w:t> </w:t>
      </w:r>
      <w:r>
        <w:rPr>
          <w:b w:val="0"/>
        </w:rPr>
        <w:t>RATA</w:t>
      </w:r>
      <w:r>
        <w:rPr>
          <w:b w:val="0"/>
          <w:spacing w:val="-6"/>
        </w:rPr>
        <w:t> </w:t>
      </w:r>
      <w:r>
        <w:rPr>
          <w:b w:val="0"/>
        </w:rPr>
        <w:t>run</w:t>
      </w:r>
      <w:r>
        <w:rPr>
          <w:b w:val="0"/>
          <w:spacing w:val="-7"/>
        </w:rPr>
        <w:t> </w:t>
      </w:r>
      <w:r>
        <w:rPr>
          <w:b w:val="0"/>
        </w:rPr>
        <w:t>for</w:t>
      </w:r>
      <w:r>
        <w:rPr>
          <w:b w:val="0"/>
          <w:spacing w:val="-1"/>
        </w:rPr>
        <w:t> </w:t>
      </w:r>
      <w:r>
        <w:rPr>
          <w:b w:val="0"/>
        </w:rPr>
        <w:t>load-based units.</w:t>
      </w:r>
      <w:r>
        <w:rPr>
          <w:b w:val="0"/>
          <w:spacing w:val="-1"/>
        </w:rPr>
        <w:t> </w:t>
      </w:r>
      <w:r>
        <w:rPr>
          <w:b w:val="0"/>
        </w:rPr>
        <w:t>The units for this value should be consistent with the units used to define load levels in the MONITORING LOAD DATA record of the monitoring plan.</w:t>
      </w:r>
    </w:p>
    <w:p>
      <w:pPr>
        <w:pStyle w:val="BodyText"/>
        <w:spacing w:before="7"/>
        <w:ind w:left="0"/>
        <w:rPr>
          <w:b w:val="0"/>
        </w:rPr>
      </w:pPr>
    </w:p>
    <w:p>
      <w:pPr>
        <w:pStyle w:val="BodyText"/>
        <w:spacing w:line="237" w:lineRule="auto"/>
        <w:ind w:right="1084"/>
        <w:rPr>
          <w:b w:val="0"/>
        </w:rPr>
      </w:pPr>
      <w:r>
        <w:rPr>
          <w:b w:val="0"/>
        </w:rPr>
        <w:t>For units that do not produce electrical or steam load (e.g., cement kilns, refinery process heaters, etc.), report the average stack gas velocity at the operating level being tested. To determine the appropriate average velocity, first divide the range of operation</w:t>
      </w:r>
      <w:r>
        <w:rPr>
          <w:b w:val="0"/>
          <w:spacing w:val="-1"/>
        </w:rPr>
        <w:t> </w:t>
      </w:r>
      <w:r>
        <w:rPr>
          <w:b w:val="0"/>
        </w:rPr>
        <w:t>(which</w:t>
      </w:r>
      <w:r>
        <w:rPr>
          <w:b w:val="0"/>
          <w:spacing w:val="-1"/>
        </w:rPr>
        <w:t> </w:t>
      </w:r>
      <w:r>
        <w:rPr>
          <w:b w:val="0"/>
        </w:rPr>
        <w:t>is defined in the MONITORING LOAD DATA record in terms of stack gas velocity) into low, mid, and high operating levels,</w:t>
      </w:r>
      <w:r>
        <w:rPr>
          <w:b w:val="0"/>
          <w:spacing w:val="-2"/>
        </w:rPr>
        <w:t> </w:t>
      </w:r>
      <w:r>
        <w:rPr>
          <w:b w:val="0"/>
        </w:rPr>
        <w:t>as described</w:t>
      </w:r>
      <w:r>
        <w:rPr>
          <w:b w:val="0"/>
          <w:spacing w:val="-7"/>
        </w:rPr>
        <w:t> </w:t>
      </w:r>
      <w:r>
        <w:rPr>
          <w:b w:val="0"/>
        </w:rPr>
        <w:t>in</w:t>
      </w:r>
      <w:r>
        <w:rPr>
          <w:b w:val="0"/>
          <w:spacing w:val="-7"/>
        </w:rPr>
        <w:t> </w:t>
      </w:r>
      <w:r>
        <w:rPr>
          <w:b w:val="0"/>
        </w:rPr>
        <w:t>Section</w:t>
      </w:r>
      <w:r>
        <w:rPr>
          <w:b w:val="0"/>
          <w:spacing w:val="-7"/>
        </w:rPr>
        <w:t> </w:t>
      </w:r>
      <w:r>
        <w:rPr>
          <w:b w:val="0"/>
        </w:rPr>
        <w:t>6.5.2.1(b)</w:t>
      </w:r>
      <w:r>
        <w:rPr>
          <w:b w:val="0"/>
          <w:spacing w:val="-2"/>
        </w:rPr>
        <w:t> </w:t>
      </w:r>
      <w:r>
        <w:rPr>
          <w:b w:val="0"/>
        </w:rPr>
        <w:t>of</w:t>
      </w:r>
      <w:r>
        <w:rPr>
          <w:b w:val="0"/>
          <w:spacing w:val="-2"/>
        </w:rPr>
        <w:t> </w:t>
      </w:r>
      <w:r>
        <w:rPr>
          <w:b w:val="0"/>
        </w:rPr>
        <w:t>Appendix A.</w:t>
      </w:r>
      <w:r>
        <w:rPr>
          <w:b w:val="0"/>
          <w:spacing w:val="-1"/>
        </w:rPr>
        <w:t> </w:t>
      </w:r>
      <w:r>
        <w:rPr>
          <w:b w:val="0"/>
        </w:rPr>
        <w:t>Then,</w:t>
      </w:r>
      <w:r>
        <w:rPr>
          <w:b w:val="0"/>
          <w:spacing w:val="-1"/>
        </w:rPr>
        <w:t> </w:t>
      </w:r>
      <w:r>
        <w:rPr>
          <w:b w:val="0"/>
        </w:rPr>
        <w:t>report</w:t>
      </w:r>
      <w:r>
        <w:rPr>
          <w:b w:val="0"/>
          <w:spacing w:val="-9"/>
        </w:rPr>
        <w:t> </w:t>
      </w:r>
      <w:r>
        <w:rPr>
          <w:b w:val="0"/>
        </w:rPr>
        <w:t>the</w:t>
      </w:r>
      <w:r>
        <w:rPr>
          <w:b w:val="0"/>
          <w:spacing w:val="-1"/>
        </w:rPr>
        <w:t> </w:t>
      </w:r>
      <w:r>
        <w:rPr>
          <w:b w:val="0"/>
        </w:rPr>
        <w:t>velocity</w:t>
      </w:r>
      <w:r>
        <w:rPr>
          <w:b w:val="0"/>
          <w:spacing w:val="-1"/>
        </w:rPr>
        <w:t> </w:t>
      </w:r>
      <w:r>
        <w:rPr>
          <w:b w:val="0"/>
        </w:rPr>
        <w:t>at the midpoint of the tested level for each of the RATA runs (e.g., if the RATA is done at the “high” operating level and the high level extends from 40 to 60 ft/sec, report 50 ft/sec as the average velocity for each RATA run).</w:t>
      </w:r>
    </w:p>
    <w:p>
      <w:pPr>
        <w:pStyle w:val="BodyText"/>
        <w:spacing w:after="0" w:line="237"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Run</w:t>
      </w:r>
      <w:r>
        <w:rPr>
          <w:b w:val="0"/>
          <w:spacing w:val="43"/>
          <w:sz w:val="24"/>
        </w:rPr>
        <w:t> </w:t>
      </w:r>
      <w:r>
        <w:rPr>
          <w:b w:val="0"/>
          <w:spacing w:val="9"/>
          <w:sz w:val="24"/>
        </w:rPr>
        <w:t>Status</w:t>
      </w:r>
      <w:r>
        <w:rPr>
          <w:b w:val="0"/>
          <w:spacing w:val="52"/>
          <w:sz w:val="24"/>
        </w:rPr>
        <w:t> </w:t>
      </w:r>
      <w:r>
        <w:rPr>
          <w:b w:val="0"/>
          <w:sz w:val="24"/>
        </w:rPr>
        <w:t>Code</w:t>
      </w:r>
      <w:r>
        <w:rPr>
          <w:b w:val="0"/>
          <w:spacing w:val="37"/>
          <w:sz w:val="24"/>
        </w:rPr>
        <w:t> </w:t>
      </w:r>
      <w:r>
        <w:rPr>
          <w:b w:val="0"/>
          <w:i/>
          <w:spacing w:val="-2"/>
          <w:sz w:val="24"/>
        </w:rPr>
        <w:t>(runStatusCode)</w:t>
      </w:r>
    </w:p>
    <w:p>
      <w:pPr>
        <w:pStyle w:val="BodyText"/>
        <w:spacing w:line="235" w:lineRule="auto" w:before="3"/>
        <w:ind w:right="829"/>
        <w:rPr>
          <w:b w:val="0"/>
        </w:rPr>
      </w:pPr>
      <w:r>
        <w:rPr>
          <w:b w:val="0"/>
        </w:rPr>
        <w:t>Report whether the run</w:t>
      </w:r>
      <w:r>
        <w:rPr>
          <w:b w:val="0"/>
          <w:spacing w:val="-4"/>
        </w:rPr>
        <w:t> </w:t>
      </w:r>
      <w:r>
        <w:rPr>
          <w:b w:val="0"/>
        </w:rPr>
        <w:t>data</w:t>
      </w:r>
      <w:r>
        <w:rPr>
          <w:b w:val="0"/>
          <w:spacing w:val="-5"/>
        </w:rPr>
        <w:t> </w:t>
      </w:r>
      <w:r>
        <w:rPr>
          <w:b w:val="0"/>
        </w:rPr>
        <w:t>were used</w:t>
      </w:r>
      <w:r>
        <w:rPr>
          <w:b w:val="0"/>
          <w:spacing w:val="-4"/>
        </w:rPr>
        <w:t> </w:t>
      </w:r>
      <w:r>
        <w:rPr>
          <w:b w:val="0"/>
        </w:rPr>
        <w:t>to</w:t>
      </w:r>
      <w:r>
        <w:rPr>
          <w:b w:val="0"/>
          <w:spacing w:val="-5"/>
        </w:rPr>
        <w:t> </w:t>
      </w:r>
      <w:r>
        <w:rPr>
          <w:b w:val="0"/>
        </w:rPr>
        <w:t>determine relative accuracy using</w:t>
      </w:r>
      <w:r>
        <w:rPr>
          <w:b w:val="0"/>
          <w:spacing w:val="-4"/>
        </w:rPr>
        <w:t> </w:t>
      </w:r>
      <w:r>
        <w:rPr>
          <w:b w:val="0"/>
        </w:rPr>
        <w:t>one of the codes shown in the table below.</w:t>
      </w:r>
    </w:p>
    <w:p>
      <w:pPr>
        <w:pStyle w:val="BodyText"/>
        <w:spacing w:before="8"/>
        <w:ind w:left="0"/>
        <w:rPr>
          <w:b w:val="0"/>
        </w:rPr>
      </w:pPr>
    </w:p>
    <w:p>
      <w:pPr>
        <w:spacing w:before="0"/>
        <w:ind w:left="1" w:right="383" w:firstLine="0"/>
        <w:jc w:val="center"/>
        <w:rPr>
          <w:b w:val="0"/>
          <w:sz w:val="21"/>
        </w:rPr>
      </w:pPr>
      <w:bookmarkStart w:name="_bookmark86" w:id="136"/>
      <w:bookmarkEnd w:id="136"/>
      <w:r>
        <w:rPr/>
      </w:r>
      <w:r>
        <w:rPr>
          <w:b w:val="0"/>
          <w:spacing w:val="10"/>
          <w:sz w:val="21"/>
        </w:rPr>
        <w:t>Table</w:t>
      </w:r>
      <w:r>
        <w:rPr>
          <w:b w:val="0"/>
          <w:spacing w:val="50"/>
          <w:sz w:val="21"/>
        </w:rPr>
        <w:t> </w:t>
      </w:r>
      <w:r>
        <w:rPr>
          <w:b w:val="0"/>
          <w:sz w:val="21"/>
        </w:rPr>
        <w:t>19:</w:t>
      </w:r>
      <w:r>
        <w:rPr>
          <w:b w:val="0"/>
          <w:spacing w:val="53"/>
          <w:sz w:val="21"/>
        </w:rPr>
        <w:t> </w:t>
      </w:r>
      <w:r>
        <w:rPr>
          <w:b w:val="0"/>
          <w:spacing w:val="10"/>
          <w:sz w:val="21"/>
        </w:rPr>
        <w:t>RATA</w:t>
      </w:r>
      <w:r>
        <w:rPr>
          <w:b w:val="0"/>
          <w:spacing w:val="47"/>
          <w:sz w:val="21"/>
        </w:rPr>
        <w:t> </w:t>
      </w:r>
      <w:r>
        <w:rPr>
          <w:b w:val="0"/>
          <w:sz w:val="21"/>
        </w:rPr>
        <w:t>Run</w:t>
      </w:r>
      <w:r>
        <w:rPr>
          <w:b w:val="0"/>
          <w:spacing w:val="44"/>
          <w:sz w:val="21"/>
        </w:rPr>
        <w:t> </w:t>
      </w:r>
      <w:r>
        <w:rPr>
          <w:b w:val="0"/>
          <w:spacing w:val="10"/>
          <w:sz w:val="21"/>
        </w:rPr>
        <w:t>Status</w:t>
      </w:r>
      <w:r>
        <w:rPr>
          <w:b w:val="0"/>
          <w:spacing w:val="49"/>
          <w:sz w:val="21"/>
        </w:rPr>
        <w:t> </w:t>
      </w:r>
      <w:r>
        <w:rPr>
          <w:b w:val="0"/>
          <w:sz w:val="21"/>
        </w:rPr>
        <w:t>Codes</w:t>
      </w:r>
      <w:r>
        <w:rPr>
          <w:b w:val="0"/>
          <w:spacing w:val="49"/>
          <w:sz w:val="21"/>
        </w:rPr>
        <w:t> </w:t>
      </w:r>
      <w:r>
        <w:rPr>
          <w:b w:val="0"/>
          <w:sz w:val="21"/>
        </w:rPr>
        <w:t>and</w:t>
      </w:r>
      <w:r>
        <w:rPr>
          <w:b w:val="0"/>
          <w:spacing w:val="44"/>
          <w:sz w:val="21"/>
        </w:rPr>
        <w:t> </w:t>
      </w:r>
      <w:r>
        <w:rPr>
          <w:b w:val="0"/>
          <w:spacing w:val="8"/>
          <w:sz w:val="21"/>
        </w:rPr>
        <w:t>Descriptions</w:t>
      </w:r>
    </w:p>
    <w:p>
      <w:pPr>
        <w:pStyle w:val="BodyText"/>
        <w:spacing w:before="2"/>
        <w:ind w:left="0"/>
        <w:rPr>
          <w:b w:val="0"/>
          <w:sz w:val="11"/>
        </w:rPr>
      </w:pPr>
    </w:p>
    <w:tbl>
      <w:tblPr>
        <w:tblW w:w="0" w:type="auto"/>
        <w:jc w:val="left"/>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6924"/>
      </w:tblGrid>
      <w:tr>
        <w:trPr>
          <w:trHeight w:val="405" w:hRule="atLeast"/>
        </w:trPr>
        <w:tc>
          <w:tcPr>
            <w:tcW w:w="1176" w:type="dxa"/>
            <w:shd w:val="clear" w:color="auto" w:fill="E4E4E4"/>
          </w:tcPr>
          <w:p>
            <w:pPr>
              <w:pStyle w:val="TableParagraph"/>
              <w:spacing w:before="62"/>
              <w:ind w:left="352"/>
              <w:rPr>
                <w:b w:val="0"/>
                <w:sz w:val="21"/>
              </w:rPr>
            </w:pPr>
            <w:r>
              <w:rPr>
                <w:b w:val="0"/>
                <w:spacing w:val="-4"/>
                <w:sz w:val="21"/>
              </w:rPr>
              <w:t>Code</w:t>
            </w:r>
          </w:p>
        </w:tc>
        <w:tc>
          <w:tcPr>
            <w:tcW w:w="6924" w:type="dxa"/>
            <w:shd w:val="clear" w:color="auto" w:fill="E4E4E4"/>
          </w:tcPr>
          <w:p>
            <w:pPr>
              <w:pStyle w:val="TableParagraph"/>
              <w:spacing w:before="62"/>
              <w:ind w:left="21" w:right="6"/>
              <w:jc w:val="center"/>
              <w:rPr>
                <w:b w:val="0"/>
                <w:sz w:val="21"/>
              </w:rPr>
            </w:pPr>
            <w:r>
              <w:rPr>
                <w:b w:val="0"/>
                <w:spacing w:val="8"/>
                <w:sz w:val="21"/>
              </w:rPr>
              <w:t>Description</w:t>
            </w:r>
          </w:p>
        </w:tc>
      </w:tr>
      <w:tr>
        <w:trPr>
          <w:trHeight w:val="404" w:hRule="atLeast"/>
        </w:trPr>
        <w:tc>
          <w:tcPr>
            <w:tcW w:w="1176" w:type="dxa"/>
          </w:tcPr>
          <w:p>
            <w:pPr>
              <w:pStyle w:val="TableParagraph"/>
              <w:ind w:left="88"/>
              <w:rPr>
                <w:b w:val="0"/>
                <w:sz w:val="21"/>
              </w:rPr>
            </w:pPr>
            <w:r>
              <w:rPr>
                <w:b w:val="0"/>
                <w:spacing w:val="-2"/>
                <w:sz w:val="21"/>
              </w:rPr>
              <w:t>NOTUSED</w:t>
            </w:r>
          </w:p>
        </w:tc>
        <w:tc>
          <w:tcPr>
            <w:tcW w:w="6924" w:type="dxa"/>
          </w:tcPr>
          <w:p>
            <w:pPr>
              <w:pStyle w:val="TableParagraph"/>
              <w:rPr>
                <w:b w:val="0"/>
                <w:sz w:val="21"/>
              </w:rPr>
            </w:pPr>
            <w:r>
              <w:rPr>
                <w:b w:val="0"/>
                <w:sz w:val="21"/>
              </w:rPr>
              <w:t>Run</w:t>
            </w:r>
            <w:r>
              <w:rPr>
                <w:b w:val="0"/>
                <w:spacing w:val="15"/>
                <w:sz w:val="21"/>
              </w:rPr>
              <w:t> </w:t>
            </w:r>
            <w:r>
              <w:rPr>
                <w:b w:val="0"/>
                <w:sz w:val="21"/>
              </w:rPr>
              <w:t>Not</w:t>
            </w:r>
            <w:r>
              <w:rPr>
                <w:b w:val="0"/>
                <w:spacing w:val="7"/>
                <w:sz w:val="21"/>
              </w:rPr>
              <w:t> </w:t>
            </w:r>
            <w:r>
              <w:rPr>
                <w:b w:val="0"/>
                <w:sz w:val="21"/>
              </w:rPr>
              <w:t>Used</w:t>
            </w:r>
            <w:r>
              <w:rPr>
                <w:b w:val="0"/>
                <w:spacing w:val="29"/>
                <w:sz w:val="21"/>
              </w:rPr>
              <w:t> </w:t>
            </w:r>
            <w:r>
              <w:rPr>
                <w:b w:val="0"/>
                <w:sz w:val="21"/>
              </w:rPr>
              <w:t>in</w:t>
            </w:r>
            <w:r>
              <w:rPr>
                <w:b w:val="0"/>
                <w:spacing w:val="15"/>
                <w:sz w:val="21"/>
              </w:rPr>
              <w:t> </w:t>
            </w:r>
            <w:r>
              <w:rPr>
                <w:b w:val="0"/>
                <w:sz w:val="21"/>
              </w:rPr>
              <w:t>RATA</w:t>
            </w:r>
            <w:r>
              <w:rPr>
                <w:b w:val="0"/>
                <w:spacing w:val="4"/>
                <w:sz w:val="21"/>
              </w:rPr>
              <w:t> </w:t>
            </w:r>
            <w:r>
              <w:rPr>
                <w:b w:val="0"/>
                <w:spacing w:val="-2"/>
                <w:sz w:val="21"/>
              </w:rPr>
              <w:t>Calculation</w:t>
            </w:r>
          </w:p>
        </w:tc>
      </w:tr>
      <w:tr>
        <w:trPr>
          <w:trHeight w:val="405" w:hRule="atLeast"/>
        </w:trPr>
        <w:tc>
          <w:tcPr>
            <w:tcW w:w="1176" w:type="dxa"/>
          </w:tcPr>
          <w:p>
            <w:pPr>
              <w:pStyle w:val="TableParagraph"/>
              <w:ind w:left="88"/>
              <w:rPr>
                <w:b w:val="0"/>
                <w:sz w:val="21"/>
              </w:rPr>
            </w:pPr>
            <w:r>
              <w:rPr>
                <w:b w:val="0"/>
                <w:spacing w:val="-2"/>
                <w:sz w:val="21"/>
              </w:rPr>
              <w:t>RUNUSED</w:t>
            </w:r>
          </w:p>
        </w:tc>
        <w:tc>
          <w:tcPr>
            <w:tcW w:w="6924" w:type="dxa"/>
          </w:tcPr>
          <w:p>
            <w:pPr>
              <w:pStyle w:val="TableParagraph"/>
              <w:rPr>
                <w:b w:val="0"/>
                <w:sz w:val="21"/>
              </w:rPr>
            </w:pPr>
            <w:r>
              <w:rPr>
                <w:b w:val="0"/>
                <w:sz w:val="21"/>
              </w:rPr>
              <w:t>Run</w:t>
            </w:r>
            <w:r>
              <w:rPr>
                <w:b w:val="0"/>
                <w:spacing w:val="15"/>
                <w:sz w:val="21"/>
              </w:rPr>
              <w:t> </w:t>
            </w:r>
            <w:r>
              <w:rPr>
                <w:b w:val="0"/>
                <w:sz w:val="21"/>
              </w:rPr>
              <w:t>Used</w:t>
            </w:r>
            <w:r>
              <w:rPr>
                <w:b w:val="0"/>
                <w:spacing w:val="15"/>
                <w:sz w:val="21"/>
              </w:rPr>
              <w:t> </w:t>
            </w:r>
            <w:r>
              <w:rPr>
                <w:b w:val="0"/>
                <w:sz w:val="21"/>
              </w:rPr>
              <w:t>in</w:t>
            </w:r>
            <w:r>
              <w:rPr>
                <w:b w:val="0"/>
                <w:spacing w:val="15"/>
                <w:sz w:val="21"/>
              </w:rPr>
              <w:t> </w:t>
            </w:r>
            <w:r>
              <w:rPr>
                <w:b w:val="0"/>
                <w:sz w:val="21"/>
              </w:rPr>
              <w:t>RATA</w:t>
            </w:r>
            <w:r>
              <w:rPr>
                <w:b w:val="0"/>
                <w:spacing w:val="17"/>
                <w:sz w:val="21"/>
              </w:rPr>
              <w:t> </w:t>
            </w:r>
            <w:r>
              <w:rPr>
                <w:b w:val="0"/>
                <w:spacing w:val="-2"/>
                <w:sz w:val="21"/>
              </w:rPr>
              <w:t>Calculation</w:t>
            </w:r>
          </w:p>
        </w:tc>
      </w:tr>
      <w:tr>
        <w:trPr>
          <w:trHeight w:val="680" w:hRule="atLeast"/>
        </w:trPr>
        <w:tc>
          <w:tcPr>
            <w:tcW w:w="1176" w:type="dxa"/>
          </w:tcPr>
          <w:p>
            <w:pPr>
              <w:pStyle w:val="TableParagraph"/>
              <w:ind w:left="88"/>
              <w:rPr>
                <w:b w:val="0"/>
                <w:sz w:val="21"/>
              </w:rPr>
            </w:pPr>
            <w:r>
              <w:rPr>
                <w:b w:val="0"/>
                <w:spacing w:val="-2"/>
                <w:sz w:val="21"/>
              </w:rPr>
              <w:t>IGNORED</w:t>
            </w:r>
          </w:p>
        </w:tc>
        <w:tc>
          <w:tcPr>
            <w:tcW w:w="6924" w:type="dxa"/>
          </w:tcPr>
          <w:p>
            <w:pPr>
              <w:pStyle w:val="TableParagraph"/>
              <w:spacing w:line="259" w:lineRule="auto"/>
              <w:rPr>
                <w:b w:val="0"/>
                <w:sz w:val="21"/>
              </w:rPr>
            </w:pPr>
            <w:r>
              <w:rPr>
                <w:b w:val="0"/>
                <w:sz w:val="21"/>
              </w:rPr>
              <w:t>Run Not Used</w:t>
            </w:r>
            <w:r>
              <w:rPr>
                <w:b w:val="0"/>
                <w:spacing w:val="33"/>
                <w:sz w:val="21"/>
              </w:rPr>
              <w:t> </w:t>
            </w:r>
            <w:r>
              <w:rPr>
                <w:b w:val="0"/>
                <w:sz w:val="21"/>
              </w:rPr>
              <w:t>in RATA Calculations. Data can be used in hourly</w:t>
            </w:r>
            <w:r>
              <w:rPr>
                <w:b w:val="0"/>
                <w:spacing w:val="38"/>
                <w:sz w:val="21"/>
              </w:rPr>
              <w:t> </w:t>
            </w:r>
            <w:r>
              <w:rPr>
                <w:b w:val="0"/>
                <w:sz w:val="21"/>
              </w:rPr>
              <w:t>emissions reporting</w:t>
            </w:r>
            <w:r>
              <w:rPr>
                <w:b w:val="0"/>
                <w:spacing w:val="40"/>
                <w:sz w:val="21"/>
              </w:rPr>
              <w:t> </w:t>
            </w:r>
            <w:r>
              <w:rPr>
                <w:b w:val="0"/>
                <w:sz w:val="21"/>
              </w:rPr>
              <w:t>but</w:t>
            </w:r>
            <w:r>
              <w:rPr>
                <w:b w:val="0"/>
                <w:spacing w:val="36"/>
                <w:sz w:val="21"/>
              </w:rPr>
              <w:t> </w:t>
            </w:r>
            <w:r>
              <w:rPr>
                <w:b w:val="0"/>
                <w:sz w:val="21"/>
              </w:rPr>
              <w:t>does</w:t>
            </w:r>
            <w:r>
              <w:rPr>
                <w:b w:val="0"/>
                <w:spacing w:val="40"/>
                <w:sz w:val="21"/>
              </w:rPr>
              <w:t> </w:t>
            </w:r>
            <w:r>
              <w:rPr>
                <w:b w:val="0"/>
                <w:sz w:val="21"/>
              </w:rPr>
              <w:t>not</w:t>
            </w:r>
            <w:r>
              <w:rPr>
                <w:b w:val="0"/>
                <w:spacing w:val="36"/>
                <w:sz w:val="21"/>
              </w:rPr>
              <w:t> </w:t>
            </w:r>
            <w:r>
              <w:rPr>
                <w:b w:val="0"/>
                <w:sz w:val="21"/>
              </w:rPr>
              <w:t>meet</w:t>
            </w:r>
            <w:r>
              <w:rPr>
                <w:b w:val="0"/>
                <w:spacing w:val="36"/>
                <w:sz w:val="21"/>
              </w:rPr>
              <w:t> </w:t>
            </w:r>
            <w:r>
              <w:rPr>
                <w:b w:val="0"/>
                <w:sz w:val="21"/>
              </w:rPr>
              <w:t>QA criteria. (Sorbent</w:t>
            </w:r>
            <w:r>
              <w:rPr>
                <w:b w:val="0"/>
                <w:spacing w:val="40"/>
                <w:sz w:val="21"/>
              </w:rPr>
              <w:t> </w:t>
            </w:r>
            <w:r>
              <w:rPr>
                <w:b w:val="0"/>
                <w:sz w:val="21"/>
              </w:rPr>
              <w:t>Trap Systems</w:t>
            </w:r>
            <w:r>
              <w:rPr>
                <w:b w:val="0"/>
                <w:spacing w:val="36"/>
                <w:sz w:val="21"/>
              </w:rPr>
              <w:t> </w:t>
            </w:r>
            <w:r>
              <w:rPr>
                <w:b w:val="0"/>
                <w:sz w:val="21"/>
              </w:rPr>
              <w:t>Only)</w:t>
            </w:r>
          </w:p>
        </w:tc>
      </w:tr>
    </w:tbl>
    <w:p>
      <w:pPr>
        <w:pStyle w:val="BodyText"/>
        <w:ind w:left="0"/>
        <w:rPr>
          <w:b w:val="0"/>
          <w:sz w:val="21"/>
        </w:rPr>
      </w:pPr>
    </w:p>
    <w:p>
      <w:pPr>
        <w:pStyle w:val="BodyText"/>
        <w:spacing w:before="78"/>
        <w:ind w:left="0"/>
        <w:rPr>
          <w:b w:val="0"/>
          <w:sz w:val="21"/>
        </w:rPr>
      </w:pPr>
    </w:p>
    <w:p>
      <w:pPr>
        <w:pStyle w:val="BodyText"/>
        <w:spacing w:line="235" w:lineRule="auto"/>
        <w:ind w:right="829"/>
        <w:rPr>
          <w:b w:val="0"/>
        </w:rPr>
      </w:pPr>
      <w:r>
        <w:rPr>
          <w:b w:val="0"/>
        </w:rPr>
        <w:t>At each</w:t>
      </w:r>
      <w:r>
        <w:rPr>
          <w:b w:val="0"/>
          <w:spacing w:val="-6"/>
        </w:rPr>
        <w:t> </w:t>
      </w:r>
      <w:r>
        <w:rPr>
          <w:b w:val="0"/>
        </w:rPr>
        <w:t>operating</w:t>
      </w:r>
      <w:r>
        <w:rPr>
          <w:b w:val="0"/>
          <w:spacing w:val="-6"/>
        </w:rPr>
        <w:t> </w:t>
      </w:r>
      <w:r>
        <w:rPr>
          <w:b w:val="0"/>
        </w:rPr>
        <w:t>level, a</w:t>
      </w:r>
      <w:r>
        <w:rPr>
          <w:b w:val="0"/>
          <w:spacing w:val="-6"/>
        </w:rPr>
        <w:t> </w:t>
      </w:r>
      <w:r>
        <w:rPr>
          <w:b w:val="0"/>
        </w:rPr>
        <w:t>valid RATA</w:t>
      </w:r>
      <w:r>
        <w:rPr>
          <w:b w:val="0"/>
          <w:spacing w:val="-5"/>
        </w:rPr>
        <w:t> </w:t>
      </w:r>
      <w:r>
        <w:rPr>
          <w:b w:val="0"/>
        </w:rPr>
        <w:t>must have a</w:t>
      </w:r>
      <w:r>
        <w:rPr>
          <w:b w:val="0"/>
          <w:spacing w:val="-6"/>
        </w:rPr>
        <w:t> </w:t>
      </w:r>
      <w:r>
        <w:rPr>
          <w:b w:val="0"/>
        </w:rPr>
        <w:t>minimum of</w:t>
      </w:r>
      <w:r>
        <w:rPr>
          <w:b w:val="0"/>
          <w:spacing w:val="-1"/>
        </w:rPr>
        <w:t> </w:t>
      </w:r>
      <w:r>
        <w:rPr>
          <w:b w:val="0"/>
        </w:rPr>
        <w:t>nine runs with</w:t>
      </w:r>
      <w:r>
        <w:rPr>
          <w:b w:val="0"/>
          <w:spacing w:val="-6"/>
        </w:rPr>
        <w:t> </w:t>
      </w:r>
      <w:r>
        <w:rPr>
          <w:b w:val="0"/>
        </w:rPr>
        <w:t>a</w:t>
      </w:r>
      <w:r>
        <w:rPr>
          <w:b w:val="0"/>
          <w:spacing w:val="-6"/>
        </w:rPr>
        <w:t> </w:t>
      </w:r>
      <w:r>
        <w:rPr>
          <w:b w:val="0"/>
        </w:rPr>
        <w:t>run</w:t>
      </w:r>
      <w:r>
        <w:rPr>
          <w:b w:val="0"/>
          <w:spacing w:val="-6"/>
        </w:rPr>
        <w:t> </w:t>
      </w:r>
      <w:r>
        <w:rPr>
          <w:b w:val="0"/>
        </w:rPr>
        <w:t>status of “RUNUSED” and a maximum of three runs with a run status of “NOTUSED.”</w:t>
      </w:r>
    </w:p>
    <w:p>
      <w:pPr>
        <w:pStyle w:val="BodyText"/>
        <w:spacing w:after="0" w:line="235" w:lineRule="auto"/>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5.7 Flow RATA Run Data Model &amp; Element" w:id="137"/>
      <w:bookmarkEnd w:id="137"/>
      <w:r>
        <w:rPr/>
      </w:r>
      <w:bookmarkStart w:name="_bookmark87" w:id="138"/>
      <w:bookmarkEnd w:id="138"/>
      <w:r>
        <w:rPr/>
      </w:r>
      <w:r>
        <w:rPr>
          <w:b w:val="0"/>
          <w:color w:val="365F91"/>
          <w:spacing w:val="10"/>
        </w:rPr>
        <w:t>Flow</w:t>
      </w:r>
      <w:r>
        <w:rPr>
          <w:b w:val="0"/>
          <w:color w:val="365F91"/>
          <w:spacing w:val="46"/>
        </w:rPr>
        <w:t> </w:t>
      </w:r>
      <w:r>
        <w:rPr>
          <w:b w:val="0"/>
          <w:color w:val="365F91"/>
        </w:rPr>
        <w:t>RATA</w:t>
      </w:r>
      <w:r>
        <w:rPr>
          <w:b w:val="0"/>
          <w:color w:val="365F91"/>
          <w:spacing w:val="48"/>
        </w:rPr>
        <w:t> </w:t>
      </w:r>
      <w:r>
        <w:rPr>
          <w:b w:val="0"/>
          <w:color w:val="365F91"/>
        </w:rPr>
        <w:t>Run</w:t>
      </w:r>
      <w:r>
        <w:rPr>
          <w:b w:val="0"/>
          <w:color w:val="365F91"/>
          <w:spacing w:val="49"/>
        </w:rPr>
        <w:t> </w:t>
      </w:r>
      <w:r>
        <w:rPr>
          <w:b w:val="0"/>
          <w:color w:val="365F91"/>
          <w:spacing w:val="10"/>
        </w:rPr>
        <w:t>Data</w:t>
      </w:r>
      <w:r>
        <w:rPr>
          <w:b w:val="0"/>
          <w:color w:val="365F91"/>
          <w:spacing w:val="50"/>
        </w:rPr>
        <w:t> </w:t>
      </w:r>
      <w:r>
        <w:rPr>
          <w:b w:val="0"/>
          <w:color w:val="365F91"/>
        </w:rPr>
        <w:t>Model</w:t>
      </w:r>
      <w:r>
        <w:rPr>
          <w:b w:val="0"/>
          <w:color w:val="365F91"/>
          <w:spacing w:val="47"/>
        </w:rPr>
        <w:t> </w:t>
      </w:r>
      <w:r>
        <w:rPr>
          <w:b w:val="0"/>
          <w:color w:val="365F91"/>
        </w:rPr>
        <w:t>&amp;</w:t>
      </w:r>
      <w:r>
        <w:rPr>
          <w:b w:val="0"/>
          <w:color w:val="365F91"/>
          <w:spacing w:val="42"/>
        </w:rPr>
        <w:t> </w:t>
      </w:r>
      <w:r>
        <w:rPr>
          <w:b w:val="0"/>
          <w:color w:val="365F91"/>
          <w:spacing w:val="-2"/>
        </w:rPr>
        <w:t>Elements</w:t>
      </w:r>
    </w:p>
    <w:p>
      <w:pPr>
        <w:pStyle w:val="BodyText"/>
        <w:spacing w:before="299"/>
        <w:rPr>
          <w:b w:val="0"/>
        </w:rPr>
      </w:pPr>
      <w:r>
        <w:rPr>
          <w:b w:val="0"/>
          <w:color w:val="365F91"/>
        </w:rPr>
        <w:t>Flow</w:t>
      </w:r>
      <w:r>
        <w:rPr>
          <w:b w:val="0"/>
          <w:color w:val="365F91"/>
          <w:spacing w:val="50"/>
        </w:rPr>
        <w:t> </w:t>
      </w:r>
      <w:r>
        <w:rPr>
          <w:b w:val="0"/>
          <w:color w:val="365F91"/>
          <w:spacing w:val="9"/>
        </w:rPr>
        <w:t>RATA</w:t>
      </w:r>
      <w:r>
        <w:rPr>
          <w:b w:val="0"/>
          <w:color w:val="365F91"/>
          <w:spacing w:val="48"/>
        </w:rPr>
        <w:t> </w:t>
      </w:r>
      <w:r>
        <w:rPr>
          <w:b w:val="0"/>
          <w:color w:val="365F91"/>
        </w:rPr>
        <w:t>Run</w:t>
      </w:r>
      <w:r>
        <w:rPr>
          <w:b w:val="0"/>
          <w:color w:val="365F91"/>
          <w:spacing w:val="46"/>
        </w:rPr>
        <w:t> </w:t>
      </w:r>
      <w:r>
        <w:rPr>
          <w:b w:val="0"/>
          <w:color w:val="365F91"/>
        </w:rPr>
        <w:t>Data</w:t>
      </w:r>
      <w:r>
        <w:rPr>
          <w:b w:val="0"/>
          <w:color w:val="365F91"/>
          <w:spacing w:val="46"/>
        </w:rPr>
        <w:t> </w:t>
      </w:r>
      <w:r>
        <w:rPr>
          <w:b w:val="0"/>
          <w:color w:val="365F91"/>
        </w:rPr>
        <w:t>JSON</w:t>
      </w:r>
      <w:r>
        <w:rPr>
          <w:b w:val="0"/>
          <w:color w:val="365F91"/>
          <w:spacing w:val="56"/>
        </w:rPr>
        <w:t> </w:t>
      </w:r>
      <w:r>
        <w:rPr>
          <w:b w:val="0"/>
          <w:color w:val="365F91"/>
          <w:spacing w:val="-4"/>
        </w:rPr>
        <w:t>Model</w:t>
      </w:r>
    </w:p>
    <w:p>
      <w:pPr>
        <w:spacing w:before="278"/>
        <w:ind w:left="13" w:right="383" w:firstLine="0"/>
        <w:jc w:val="center"/>
        <w:rPr>
          <w:b w:val="0"/>
          <w:sz w:val="21"/>
        </w:rPr>
      </w:pPr>
      <w:bookmarkStart w:name="_bookmark88" w:id="139"/>
      <w:bookmarkEnd w:id="139"/>
      <w:r>
        <w:rPr/>
      </w:r>
      <w:r>
        <w:rPr>
          <w:b w:val="0"/>
          <w:sz w:val="21"/>
        </w:rPr>
        <w:t>Figure</w:t>
      </w:r>
      <w:r>
        <w:rPr>
          <w:b w:val="0"/>
          <w:spacing w:val="32"/>
          <w:sz w:val="21"/>
        </w:rPr>
        <w:t> </w:t>
      </w:r>
      <w:r>
        <w:rPr>
          <w:b w:val="0"/>
          <w:sz w:val="21"/>
        </w:rPr>
        <w:t>20:</w:t>
      </w:r>
      <w:r>
        <w:rPr>
          <w:b w:val="0"/>
          <w:spacing w:val="35"/>
          <w:sz w:val="21"/>
        </w:rPr>
        <w:t> </w:t>
      </w:r>
      <w:r>
        <w:rPr>
          <w:b w:val="0"/>
          <w:i/>
          <w:spacing w:val="12"/>
          <w:sz w:val="22"/>
        </w:rPr>
        <w:t>flowRataRunData</w:t>
      </w:r>
      <w:r>
        <w:rPr>
          <w:b w:val="0"/>
          <w:i/>
          <w:spacing w:val="35"/>
          <w:sz w:val="22"/>
        </w:rPr>
        <w:t> </w:t>
      </w:r>
      <w:r>
        <w:rPr>
          <w:b w:val="0"/>
          <w:spacing w:val="10"/>
          <w:sz w:val="21"/>
        </w:rPr>
        <w:t>JSON</w:t>
      </w:r>
      <w:r>
        <w:rPr>
          <w:b w:val="0"/>
          <w:spacing w:val="38"/>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98080">
            <wp:simplePos x="0" y="0"/>
            <wp:positionH relativeFrom="page">
              <wp:posOffset>2071688</wp:posOffset>
            </wp:positionH>
            <wp:positionV relativeFrom="paragraph">
              <wp:posOffset>84566</wp:posOffset>
            </wp:positionV>
            <wp:extent cx="3630618" cy="4772025"/>
            <wp:effectExtent l="0" t="0" r="0" b="0"/>
            <wp:wrapTopAndBottom/>
            <wp:docPr id="29" name="Image 29" descr="flow Rata Run Data JSON Elements diagram "/>
            <wp:cNvGraphicFramePr>
              <a:graphicFrameLocks/>
            </wp:cNvGraphicFramePr>
            <a:graphic>
              <a:graphicData uri="http://schemas.openxmlformats.org/drawingml/2006/picture">
                <pic:pic>
                  <pic:nvPicPr>
                    <pic:cNvPr id="29" name="Image 29" descr="flow Rata Run Data JSON Elements diagram "/>
                    <pic:cNvPicPr/>
                  </pic:nvPicPr>
                  <pic:blipFill>
                    <a:blip r:embed="rId30" cstate="print"/>
                    <a:stretch>
                      <a:fillRect/>
                    </a:stretch>
                  </pic:blipFill>
                  <pic:spPr>
                    <a:xfrm>
                      <a:off x="0" y="0"/>
                      <a:ext cx="3630618" cy="4772025"/>
                    </a:xfrm>
                    <a:prstGeom prst="rect">
                      <a:avLst/>
                    </a:prstGeom>
                  </pic:spPr>
                </pic:pic>
              </a:graphicData>
            </a:graphic>
          </wp:anchor>
        </w:drawing>
      </w:r>
    </w:p>
    <w:p>
      <w:pPr>
        <w:pStyle w:val="BodyText"/>
        <w:ind w:left="0"/>
        <w:rPr>
          <w:b w:val="0"/>
          <w:sz w:val="21"/>
        </w:rPr>
      </w:pPr>
    </w:p>
    <w:p>
      <w:pPr>
        <w:pStyle w:val="BodyText"/>
        <w:spacing w:before="71"/>
        <w:ind w:left="0"/>
        <w:rPr>
          <w:b w:val="0"/>
          <w:sz w:val="21"/>
        </w:rPr>
      </w:pPr>
    </w:p>
    <w:p>
      <w:pPr>
        <w:pStyle w:val="BodyText"/>
        <w:rPr>
          <w:b w:val="0"/>
        </w:rPr>
      </w:pPr>
      <w:bookmarkStart w:name="Flow RATA Run Data JSON Elements" w:id="140"/>
      <w:bookmarkEnd w:id="140"/>
      <w:r>
        <w:rPr/>
      </w:r>
      <w:r>
        <w:rPr>
          <w:b w:val="0"/>
          <w:color w:val="365F91"/>
        </w:rPr>
        <w:t>Flow</w:t>
      </w:r>
      <w:r>
        <w:rPr>
          <w:b w:val="0"/>
          <w:color w:val="365F91"/>
          <w:spacing w:val="52"/>
        </w:rPr>
        <w:t> </w:t>
      </w:r>
      <w:r>
        <w:rPr>
          <w:b w:val="0"/>
          <w:color w:val="365F91"/>
          <w:spacing w:val="9"/>
        </w:rPr>
        <w:t>RATA</w:t>
      </w:r>
      <w:r>
        <w:rPr>
          <w:b w:val="0"/>
          <w:color w:val="365F91"/>
          <w:spacing w:val="48"/>
        </w:rPr>
        <w:t> </w:t>
      </w:r>
      <w:r>
        <w:rPr>
          <w:b w:val="0"/>
          <w:color w:val="365F91"/>
        </w:rPr>
        <w:t>Run</w:t>
      </w:r>
      <w:r>
        <w:rPr>
          <w:b w:val="0"/>
          <w:color w:val="365F91"/>
          <w:spacing w:val="47"/>
        </w:rPr>
        <w:t> </w:t>
      </w:r>
      <w:r>
        <w:rPr>
          <w:b w:val="0"/>
          <w:color w:val="365F91"/>
        </w:rPr>
        <w:t>Data</w:t>
      </w:r>
      <w:r>
        <w:rPr>
          <w:b w:val="0"/>
          <w:color w:val="365F91"/>
          <w:spacing w:val="46"/>
        </w:rPr>
        <w:t> </w:t>
      </w:r>
      <w:r>
        <w:rPr>
          <w:b w:val="0"/>
          <w:color w:val="365F91"/>
        </w:rPr>
        <w:t>JSON</w:t>
      </w:r>
      <w:r>
        <w:rPr>
          <w:b w:val="0"/>
          <w:color w:val="365F91"/>
          <w:spacing w:val="56"/>
        </w:rPr>
        <w:t> </w:t>
      </w:r>
      <w:r>
        <w:rPr>
          <w:b w:val="0"/>
          <w:color w:val="365F91"/>
          <w:spacing w:val="8"/>
        </w:rPr>
        <w:t>Elements</w:t>
      </w:r>
    </w:p>
    <w:p>
      <w:pPr>
        <w:pStyle w:val="BodyText"/>
        <w:spacing w:before="2"/>
        <w:ind w:left="0"/>
        <w:rPr>
          <w:b w:val="0"/>
        </w:rPr>
      </w:pPr>
    </w:p>
    <w:p>
      <w:pPr>
        <w:spacing w:line="290" w:lineRule="exact" w:before="1"/>
        <w:ind w:left="720" w:right="0" w:firstLine="0"/>
        <w:jc w:val="left"/>
        <w:rPr>
          <w:b w:val="0"/>
          <w:i/>
          <w:sz w:val="24"/>
        </w:rPr>
      </w:pPr>
      <w:r>
        <w:rPr>
          <w:b w:val="0"/>
          <w:spacing w:val="9"/>
          <w:sz w:val="24"/>
        </w:rPr>
        <w:t>Number</w:t>
      </w:r>
      <w:r>
        <w:rPr>
          <w:b w:val="0"/>
          <w:spacing w:val="44"/>
          <w:sz w:val="24"/>
        </w:rPr>
        <w:t> </w:t>
      </w:r>
      <w:r>
        <w:rPr>
          <w:b w:val="0"/>
          <w:sz w:val="24"/>
        </w:rPr>
        <w:t>of</w:t>
      </w:r>
      <w:r>
        <w:rPr>
          <w:b w:val="0"/>
          <w:spacing w:val="44"/>
          <w:sz w:val="24"/>
        </w:rPr>
        <w:t> </w:t>
      </w:r>
      <w:r>
        <w:rPr>
          <w:b w:val="0"/>
          <w:spacing w:val="11"/>
          <w:sz w:val="24"/>
        </w:rPr>
        <w:t>Traverse</w:t>
      </w:r>
      <w:r>
        <w:rPr>
          <w:b w:val="0"/>
          <w:spacing w:val="45"/>
          <w:sz w:val="24"/>
        </w:rPr>
        <w:t> </w:t>
      </w:r>
      <w:r>
        <w:rPr>
          <w:b w:val="0"/>
          <w:sz w:val="24"/>
        </w:rPr>
        <w:t>Points</w:t>
      </w:r>
      <w:r>
        <w:rPr>
          <w:b w:val="0"/>
          <w:spacing w:val="33"/>
          <w:sz w:val="24"/>
        </w:rPr>
        <w:t> </w:t>
      </w:r>
      <w:r>
        <w:rPr>
          <w:b w:val="0"/>
          <w:i/>
          <w:spacing w:val="-2"/>
          <w:sz w:val="24"/>
        </w:rPr>
        <w:t>(numberOfTraversePoints)</w:t>
      </w:r>
    </w:p>
    <w:p>
      <w:pPr>
        <w:pStyle w:val="BodyText"/>
        <w:spacing w:line="290" w:lineRule="exact"/>
        <w:rPr>
          <w:b w:val="0"/>
        </w:rPr>
      </w:pPr>
      <w:r>
        <w:rPr>
          <w:b w:val="0"/>
        </w:rPr>
        <w:t>Report</w:t>
      </w:r>
      <w:r>
        <w:rPr>
          <w:b w:val="0"/>
          <w:spacing w:val="7"/>
        </w:rPr>
        <w:t> </w:t>
      </w:r>
      <w:r>
        <w:rPr>
          <w:b w:val="0"/>
        </w:rPr>
        <w:t>the</w:t>
      </w:r>
      <w:r>
        <w:rPr>
          <w:b w:val="0"/>
          <w:spacing w:val="4"/>
        </w:rPr>
        <w:t> </w:t>
      </w:r>
      <w:r>
        <w:rPr>
          <w:b w:val="0"/>
        </w:rPr>
        <w:t>number</w:t>
      </w:r>
      <w:r>
        <w:rPr>
          <w:b w:val="0"/>
          <w:spacing w:val="4"/>
        </w:rPr>
        <w:t> </w:t>
      </w:r>
      <w:r>
        <w:rPr>
          <w:b w:val="0"/>
        </w:rPr>
        <w:t>of</w:t>
      </w:r>
      <w:r>
        <w:rPr>
          <w:b w:val="0"/>
          <w:spacing w:val="4"/>
        </w:rPr>
        <w:t> </w:t>
      </w:r>
      <w:r>
        <w:rPr>
          <w:b w:val="0"/>
        </w:rPr>
        <w:t>Method</w:t>
      </w:r>
      <w:r>
        <w:rPr>
          <w:b w:val="0"/>
          <w:spacing w:val="-2"/>
        </w:rPr>
        <w:t> </w:t>
      </w:r>
      <w:r>
        <w:rPr>
          <w:b w:val="0"/>
        </w:rPr>
        <w:t>1</w:t>
      </w:r>
      <w:r>
        <w:rPr>
          <w:b w:val="0"/>
          <w:spacing w:val="2"/>
        </w:rPr>
        <w:t> </w:t>
      </w:r>
      <w:r>
        <w:rPr>
          <w:b w:val="0"/>
        </w:rPr>
        <w:t>traverse</w:t>
      </w:r>
      <w:r>
        <w:rPr>
          <w:b w:val="0"/>
          <w:spacing w:val="4"/>
        </w:rPr>
        <w:t> </w:t>
      </w:r>
      <w:r>
        <w:rPr>
          <w:b w:val="0"/>
        </w:rPr>
        <w:t>points</w:t>
      </w:r>
      <w:r>
        <w:rPr>
          <w:b w:val="0"/>
          <w:spacing w:val="5"/>
        </w:rPr>
        <w:t> </w:t>
      </w:r>
      <w:r>
        <w:rPr>
          <w:b w:val="0"/>
        </w:rPr>
        <w:t>used</w:t>
      </w:r>
      <w:r>
        <w:rPr>
          <w:b w:val="0"/>
          <w:spacing w:val="-1"/>
        </w:rPr>
        <w:t> </w:t>
      </w:r>
      <w:r>
        <w:rPr>
          <w:b w:val="0"/>
        </w:rPr>
        <w:t>for</w:t>
      </w:r>
      <w:r>
        <w:rPr>
          <w:b w:val="0"/>
          <w:spacing w:val="4"/>
        </w:rPr>
        <w:t> </w:t>
      </w:r>
      <w:r>
        <w:rPr>
          <w:b w:val="0"/>
        </w:rPr>
        <w:t>the</w:t>
      </w:r>
      <w:r>
        <w:rPr>
          <w:b w:val="0"/>
          <w:spacing w:val="4"/>
        </w:rPr>
        <w:t> </w:t>
      </w:r>
      <w:r>
        <w:rPr>
          <w:b w:val="0"/>
        </w:rPr>
        <w:t>test</w:t>
      </w:r>
      <w:r>
        <w:rPr>
          <w:b w:val="0"/>
          <w:spacing w:val="8"/>
        </w:rPr>
        <w:t> </w:t>
      </w:r>
      <w:r>
        <w:rPr>
          <w:b w:val="0"/>
          <w:spacing w:val="-4"/>
        </w:rPr>
        <w:t>run.</w:t>
      </w:r>
    </w:p>
    <w:p>
      <w:pPr>
        <w:pStyle w:val="BodyText"/>
        <w:spacing w:before="1"/>
        <w:ind w:left="0"/>
        <w:rPr>
          <w:b w:val="0"/>
        </w:rPr>
      </w:pPr>
    </w:p>
    <w:p>
      <w:pPr>
        <w:spacing w:line="290" w:lineRule="exact" w:before="1"/>
        <w:ind w:left="720" w:right="0" w:firstLine="0"/>
        <w:jc w:val="left"/>
        <w:rPr>
          <w:b w:val="0"/>
          <w:i/>
          <w:sz w:val="24"/>
        </w:rPr>
      </w:pPr>
      <w:r>
        <w:rPr>
          <w:b w:val="0"/>
          <w:spacing w:val="10"/>
          <w:sz w:val="24"/>
        </w:rPr>
        <w:t>Barometric</w:t>
      </w:r>
      <w:r>
        <w:rPr>
          <w:b w:val="0"/>
          <w:spacing w:val="41"/>
          <w:sz w:val="24"/>
        </w:rPr>
        <w:t> </w:t>
      </w:r>
      <w:r>
        <w:rPr>
          <w:b w:val="0"/>
          <w:spacing w:val="10"/>
          <w:sz w:val="24"/>
        </w:rPr>
        <w:t>Pressure</w:t>
      </w:r>
      <w:r>
        <w:rPr>
          <w:b w:val="0"/>
          <w:spacing w:val="24"/>
          <w:sz w:val="24"/>
        </w:rPr>
        <w:t> </w:t>
      </w:r>
      <w:r>
        <w:rPr>
          <w:b w:val="0"/>
          <w:i/>
          <w:spacing w:val="-2"/>
          <w:sz w:val="24"/>
        </w:rPr>
        <w:t>(barometricPressure)</w:t>
      </w:r>
    </w:p>
    <w:p>
      <w:pPr>
        <w:pStyle w:val="BodyText"/>
        <w:spacing w:line="290" w:lineRule="exact"/>
        <w:rPr>
          <w:b w:val="0"/>
        </w:rPr>
      </w:pPr>
      <w:r>
        <w:rPr>
          <w:b w:val="0"/>
        </w:rPr>
        <w:t>Report</w:t>
      </w:r>
      <w:r>
        <w:rPr>
          <w:b w:val="0"/>
          <w:spacing w:val="7"/>
        </w:rPr>
        <w:t> </w:t>
      </w:r>
      <w:r>
        <w:rPr>
          <w:b w:val="0"/>
        </w:rPr>
        <w:t>the</w:t>
      </w:r>
      <w:r>
        <w:rPr>
          <w:b w:val="0"/>
          <w:spacing w:val="5"/>
        </w:rPr>
        <w:t> </w:t>
      </w:r>
      <w:r>
        <w:rPr>
          <w:b w:val="0"/>
        </w:rPr>
        <w:t>barometric</w:t>
      </w:r>
      <w:r>
        <w:rPr>
          <w:b w:val="0"/>
          <w:spacing w:val="8"/>
        </w:rPr>
        <w:t> </w:t>
      </w:r>
      <w:r>
        <w:rPr>
          <w:b w:val="0"/>
        </w:rPr>
        <w:t>pressure,</w:t>
      </w:r>
      <w:r>
        <w:rPr>
          <w:b w:val="0"/>
          <w:spacing w:val="5"/>
        </w:rPr>
        <w:t> </w:t>
      </w:r>
      <w:r>
        <w:rPr>
          <w:b w:val="0"/>
        </w:rPr>
        <w:t>in</w:t>
      </w:r>
      <w:r>
        <w:rPr>
          <w:b w:val="0"/>
          <w:spacing w:val="-1"/>
        </w:rPr>
        <w:t> </w:t>
      </w:r>
      <w:r>
        <w:rPr>
          <w:b w:val="0"/>
        </w:rPr>
        <w:t>inches</w:t>
      </w:r>
      <w:r>
        <w:rPr>
          <w:b w:val="0"/>
          <w:spacing w:val="5"/>
        </w:rPr>
        <w:t> </w:t>
      </w:r>
      <w:r>
        <w:rPr>
          <w:b w:val="0"/>
        </w:rPr>
        <w:t>of</w:t>
      </w:r>
      <w:r>
        <w:rPr>
          <w:b w:val="0"/>
          <w:spacing w:val="4"/>
        </w:rPr>
        <w:t> </w:t>
      </w:r>
      <w:r>
        <w:rPr>
          <w:b w:val="0"/>
        </w:rPr>
        <w:t>mercury,</w:t>
      </w:r>
      <w:r>
        <w:rPr>
          <w:b w:val="0"/>
          <w:spacing w:val="5"/>
        </w:rPr>
        <w:t> </w:t>
      </w:r>
      <w:r>
        <w:rPr>
          <w:b w:val="0"/>
        </w:rPr>
        <w:t>for</w:t>
      </w:r>
      <w:r>
        <w:rPr>
          <w:b w:val="0"/>
          <w:spacing w:val="4"/>
        </w:rPr>
        <w:t> </w:t>
      </w:r>
      <w:r>
        <w:rPr>
          <w:b w:val="0"/>
        </w:rPr>
        <w:t>the</w:t>
      </w:r>
      <w:r>
        <w:rPr>
          <w:b w:val="0"/>
          <w:spacing w:val="5"/>
        </w:rPr>
        <w:t> </w:t>
      </w:r>
      <w:r>
        <w:rPr>
          <w:b w:val="0"/>
        </w:rPr>
        <w:t>test</w:t>
      </w:r>
      <w:r>
        <w:rPr>
          <w:b w:val="0"/>
          <w:spacing w:val="8"/>
        </w:rPr>
        <w:t> </w:t>
      </w:r>
      <w:r>
        <w:rPr>
          <w:b w:val="0"/>
          <w:spacing w:val="-4"/>
        </w:rPr>
        <w:t>run.</w:t>
      </w:r>
    </w:p>
    <w:p>
      <w:pPr>
        <w:pStyle w:val="BodyText"/>
        <w:spacing w:before="1"/>
        <w:ind w:left="0"/>
        <w:rPr>
          <w:b w:val="0"/>
        </w:rPr>
      </w:pPr>
    </w:p>
    <w:p>
      <w:pPr>
        <w:spacing w:before="1"/>
        <w:ind w:left="720" w:right="0" w:firstLine="0"/>
        <w:jc w:val="left"/>
        <w:rPr>
          <w:b w:val="0"/>
          <w:i/>
          <w:sz w:val="24"/>
        </w:rPr>
      </w:pPr>
      <w:r>
        <w:rPr>
          <w:b w:val="0"/>
          <w:spacing w:val="10"/>
          <w:sz w:val="24"/>
        </w:rPr>
        <w:t>Stack</w:t>
      </w:r>
      <w:r>
        <w:rPr>
          <w:b w:val="0"/>
          <w:spacing w:val="34"/>
          <w:sz w:val="24"/>
        </w:rPr>
        <w:t> </w:t>
      </w:r>
      <w:r>
        <w:rPr>
          <w:b w:val="0"/>
          <w:spacing w:val="9"/>
          <w:sz w:val="24"/>
        </w:rPr>
        <w:t>Static</w:t>
      </w:r>
      <w:r>
        <w:rPr>
          <w:b w:val="0"/>
          <w:spacing w:val="39"/>
          <w:sz w:val="24"/>
        </w:rPr>
        <w:t> </w:t>
      </w:r>
      <w:r>
        <w:rPr>
          <w:b w:val="0"/>
          <w:spacing w:val="10"/>
          <w:sz w:val="24"/>
        </w:rPr>
        <w:t>Pressure</w:t>
      </w:r>
      <w:r>
        <w:rPr>
          <w:b w:val="0"/>
          <w:spacing w:val="23"/>
          <w:sz w:val="24"/>
        </w:rPr>
        <w:t> </w:t>
      </w:r>
      <w:r>
        <w:rPr>
          <w:b w:val="0"/>
          <w:i/>
          <w:spacing w:val="-2"/>
          <w:sz w:val="24"/>
        </w:rPr>
        <w:t>(staticStackPressure)</w:t>
      </w:r>
    </w:p>
    <w:p>
      <w:pPr>
        <w:pStyle w:val="BodyText"/>
        <w:spacing w:line="235" w:lineRule="auto" w:before="11"/>
        <w:ind w:right="1187"/>
        <w:rPr>
          <w:b w:val="0"/>
        </w:rPr>
      </w:pPr>
      <w:r>
        <w:rPr>
          <w:b w:val="0"/>
        </w:rPr>
        <w:t>Report P</w:t>
      </w:r>
      <w:r>
        <w:rPr>
          <w:b w:val="0"/>
          <w:vertAlign w:val="subscript"/>
        </w:rPr>
        <w:t>g</w:t>
      </w:r>
      <w:r>
        <w:rPr>
          <w:b w:val="0"/>
          <w:vertAlign w:val="baseline"/>
        </w:rPr>
        <w:t>, stack static pressure, in</w:t>
      </w:r>
      <w:r>
        <w:rPr>
          <w:b w:val="0"/>
          <w:spacing w:val="-4"/>
          <w:vertAlign w:val="baseline"/>
        </w:rPr>
        <w:t> </w:t>
      </w:r>
      <w:r>
        <w:rPr>
          <w:b w:val="0"/>
          <w:vertAlign w:val="baseline"/>
        </w:rPr>
        <w:t>inches of water, for the run. If P</w:t>
      </w:r>
      <w:r>
        <w:rPr>
          <w:b w:val="0"/>
          <w:vertAlign w:val="subscript"/>
        </w:rPr>
        <w:t>g</w:t>
      </w:r>
      <w:r>
        <w:rPr>
          <w:b w:val="0"/>
          <w:spacing w:val="-1"/>
          <w:vertAlign w:val="baseline"/>
        </w:rPr>
        <w:t> </w:t>
      </w:r>
      <w:r>
        <w:rPr>
          <w:b w:val="0"/>
          <w:vertAlign w:val="baseline"/>
        </w:rPr>
        <w:t>is negative, include the minus sign.</w:t>
      </w:r>
    </w:p>
    <w:p>
      <w:pPr>
        <w:pStyle w:val="BodyText"/>
        <w:spacing w:after="0" w:line="235"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Percent</w:t>
      </w:r>
      <w:r>
        <w:rPr>
          <w:b w:val="0"/>
          <w:spacing w:val="49"/>
          <w:sz w:val="24"/>
        </w:rPr>
        <w:t> </w:t>
      </w:r>
      <w:r>
        <w:rPr>
          <w:b w:val="0"/>
          <w:sz w:val="24"/>
        </w:rPr>
        <w:t>CO</w:t>
      </w:r>
      <w:r>
        <w:rPr>
          <w:b w:val="0"/>
          <w:sz w:val="24"/>
          <w:vertAlign w:val="subscript"/>
        </w:rPr>
        <w:t>2</w:t>
      </w:r>
      <w:r>
        <w:rPr>
          <w:b w:val="0"/>
          <w:spacing w:val="35"/>
          <w:sz w:val="24"/>
          <w:vertAlign w:val="baseline"/>
        </w:rPr>
        <w:t> </w:t>
      </w:r>
      <w:r>
        <w:rPr>
          <w:b w:val="0"/>
          <w:i/>
          <w:spacing w:val="-2"/>
          <w:sz w:val="24"/>
          <w:vertAlign w:val="baseline"/>
        </w:rPr>
        <w:t>(percentCO2)</w:t>
      </w:r>
    </w:p>
    <w:p>
      <w:pPr>
        <w:pStyle w:val="BodyText"/>
        <w:spacing w:line="290" w:lineRule="exact"/>
        <w:rPr>
          <w:b w:val="0"/>
        </w:rPr>
      </w:pPr>
      <w:r>
        <w:rPr>
          <w:b w:val="0"/>
        </w:rPr>
        <w:t>Report</w:t>
      </w:r>
      <w:r>
        <w:rPr>
          <w:b w:val="0"/>
          <w:spacing w:val="8"/>
        </w:rPr>
        <w:t> </w:t>
      </w:r>
      <w:r>
        <w:rPr>
          <w:b w:val="0"/>
        </w:rPr>
        <w:t>the</w:t>
      </w:r>
      <w:r>
        <w:rPr>
          <w:b w:val="0"/>
          <w:spacing w:val="5"/>
        </w:rPr>
        <w:t> </w:t>
      </w:r>
      <w:r>
        <w:rPr>
          <w:b w:val="0"/>
        </w:rPr>
        <w:t>dry</w:t>
      </w:r>
      <w:r>
        <w:rPr>
          <w:b w:val="0"/>
          <w:spacing w:val="5"/>
        </w:rPr>
        <w:t> </w:t>
      </w:r>
      <w:r>
        <w:rPr>
          <w:b w:val="0"/>
        </w:rPr>
        <w:t>basis</w:t>
      </w:r>
      <w:r>
        <w:rPr>
          <w:b w:val="0"/>
          <w:spacing w:val="6"/>
        </w:rPr>
        <w:t> </w:t>
      </w:r>
      <w:r>
        <w:rPr>
          <w:b w:val="0"/>
        </w:rPr>
        <w:t>percent</w:t>
      </w:r>
      <w:r>
        <w:rPr>
          <w:b w:val="0"/>
          <w:spacing w:val="8"/>
        </w:rPr>
        <w:t> </w:t>
      </w:r>
      <w:r>
        <w:rPr>
          <w:b w:val="0"/>
        </w:rPr>
        <w:t>CO</w:t>
      </w:r>
      <w:r>
        <w:rPr>
          <w:b w:val="0"/>
          <w:vertAlign w:val="subscript"/>
        </w:rPr>
        <w:t>2</w:t>
      </w:r>
      <w:r>
        <w:rPr>
          <w:b w:val="0"/>
          <w:spacing w:val="8"/>
          <w:vertAlign w:val="baseline"/>
        </w:rPr>
        <w:t> </w:t>
      </w:r>
      <w:r>
        <w:rPr>
          <w:b w:val="0"/>
          <w:vertAlign w:val="baseline"/>
        </w:rPr>
        <w:t>in</w:t>
      </w:r>
      <w:r>
        <w:rPr>
          <w:b w:val="0"/>
          <w:spacing w:val="-1"/>
          <w:vertAlign w:val="baseline"/>
        </w:rPr>
        <w:t> </w:t>
      </w:r>
      <w:r>
        <w:rPr>
          <w:b w:val="0"/>
          <w:vertAlign w:val="baseline"/>
        </w:rPr>
        <w:t>the</w:t>
      </w:r>
      <w:r>
        <w:rPr>
          <w:b w:val="0"/>
          <w:spacing w:val="6"/>
          <w:vertAlign w:val="baseline"/>
        </w:rPr>
        <w:t> </w:t>
      </w:r>
      <w:r>
        <w:rPr>
          <w:b w:val="0"/>
          <w:vertAlign w:val="baseline"/>
        </w:rPr>
        <w:t>stack</w:t>
      </w:r>
      <w:r>
        <w:rPr>
          <w:b w:val="0"/>
          <w:spacing w:val="5"/>
          <w:vertAlign w:val="baseline"/>
        </w:rPr>
        <w:t> </w:t>
      </w:r>
      <w:r>
        <w:rPr>
          <w:b w:val="0"/>
          <w:vertAlign w:val="baseline"/>
        </w:rPr>
        <w:t>gas</w:t>
      </w:r>
      <w:r>
        <w:rPr>
          <w:b w:val="0"/>
          <w:spacing w:val="6"/>
          <w:vertAlign w:val="baseline"/>
        </w:rPr>
        <w:t> </w:t>
      </w:r>
      <w:r>
        <w:rPr>
          <w:b w:val="0"/>
          <w:vertAlign w:val="baseline"/>
        </w:rPr>
        <w:t>for</w:t>
      </w:r>
      <w:r>
        <w:rPr>
          <w:b w:val="0"/>
          <w:spacing w:val="4"/>
          <w:vertAlign w:val="baseline"/>
        </w:rPr>
        <w:t> </w:t>
      </w:r>
      <w:r>
        <w:rPr>
          <w:b w:val="0"/>
          <w:vertAlign w:val="baseline"/>
        </w:rPr>
        <w:t>the</w:t>
      </w:r>
      <w:r>
        <w:rPr>
          <w:b w:val="0"/>
          <w:spacing w:val="5"/>
          <w:vertAlign w:val="baseline"/>
        </w:rPr>
        <w:t> </w:t>
      </w:r>
      <w:r>
        <w:rPr>
          <w:b w:val="0"/>
          <w:vertAlign w:val="baseline"/>
        </w:rPr>
        <w:t>test</w:t>
      </w:r>
      <w:r>
        <w:rPr>
          <w:b w:val="0"/>
          <w:spacing w:val="8"/>
          <w:vertAlign w:val="baseline"/>
        </w:rPr>
        <w:t> </w:t>
      </w:r>
      <w:r>
        <w:rPr>
          <w:b w:val="0"/>
          <w:spacing w:val="-4"/>
          <w:vertAlign w:val="baseline"/>
        </w:rPr>
        <w:t>run.</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Percent</w:t>
      </w:r>
      <w:r>
        <w:rPr>
          <w:b w:val="0"/>
          <w:spacing w:val="40"/>
          <w:sz w:val="24"/>
        </w:rPr>
        <w:t> </w:t>
      </w:r>
      <w:r>
        <w:rPr>
          <w:b w:val="0"/>
          <w:sz w:val="24"/>
        </w:rPr>
        <w:t>O</w:t>
      </w:r>
      <w:r>
        <w:rPr>
          <w:b w:val="0"/>
          <w:sz w:val="24"/>
          <w:vertAlign w:val="subscript"/>
        </w:rPr>
        <w:t>2</w:t>
      </w:r>
      <w:r>
        <w:rPr>
          <w:b w:val="0"/>
          <w:spacing w:val="41"/>
          <w:sz w:val="24"/>
          <w:vertAlign w:val="baseline"/>
        </w:rPr>
        <w:t> </w:t>
      </w:r>
      <w:r>
        <w:rPr>
          <w:b w:val="0"/>
          <w:i/>
          <w:spacing w:val="-2"/>
          <w:sz w:val="24"/>
          <w:vertAlign w:val="baseline"/>
        </w:rPr>
        <w:t>(percentO2)</w:t>
      </w:r>
    </w:p>
    <w:p>
      <w:pPr>
        <w:pStyle w:val="BodyText"/>
        <w:spacing w:line="290" w:lineRule="exact"/>
        <w:rPr>
          <w:b w:val="0"/>
        </w:rPr>
      </w:pPr>
      <w:r>
        <w:rPr>
          <w:b w:val="0"/>
        </w:rPr>
        <w:t>Report</w:t>
      </w:r>
      <w:r>
        <w:rPr>
          <w:b w:val="0"/>
          <w:spacing w:val="7"/>
        </w:rPr>
        <w:t> </w:t>
      </w:r>
      <w:r>
        <w:rPr>
          <w:b w:val="0"/>
        </w:rPr>
        <w:t>the</w:t>
      </w:r>
      <w:r>
        <w:rPr>
          <w:b w:val="0"/>
          <w:spacing w:val="5"/>
        </w:rPr>
        <w:t> </w:t>
      </w:r>
      <w:r>
        <w:rPr>
          <w:b w:val="0"/>
        </w:rPr>
        <w:t>dry</w:t>
      </w:r>
      <w:r>
        <w:rPr>
          <w:b w:val="0"/>
          <w:spacing w:val="5"/>
        </w:rPr>
        <w:t> </w:t>
      </w:r>
      <w:r>
        <w:rPr>
          <w:b w:val="0"/>
        </w:rPr>
        <w:t>basis</w:t>
      </w:r>
      <w:r>
        <w:rPr>
          <w:b w:val="0"/>
          <w:spacing w:val="6"/>
        </w:rPr>
        <w:t> </w:t>
      </w:r>
      <w:r>
        <w:rPr>
          <w:b w:val="0"/>
        </w:rPr>
        <w:t>percent</w:t>
      </w:r>
      <w:r>
        <w:rPr>
          <w:b w:val="0"/>
          <w:spacing w:val="8"/>
        </w:rPr>
        <w:t> </w:t>
      </w:r>
      <w:r>
        <w:rPr>
          <w:b w:val="0"/>
        </w:rPr>
        <w:t>O</w:t>
      </w:r>
      <w:r>
        <w:rPr>
          <w:b w:val="0"/>
          <w:vertAlign w:val="subscript"/>
        </w:rPr>
        <w:t>2</w:t>
      </w:r>
      <w:r>
        <w:rPr>
          <w:b w:val="0"/>
          <w:spacing w:val="7"/>
          <w:vertAlign w:val="baseline"/>
        </w:rPr>
        <w:t> </w:t>
      </w:r>
      <w:r>
        <w:rPr>
          <w:b w:val="0"/>
          <w:vertAlign w:val="baseline"/>
        </w:rPr>
        <w:t>in</w:t>
      </w:r>
      <w:r>
        <w:rPr>
          <w:b w:val="0"/>
          <w:spacing w:val="-1"/>
          <w:vertAlign w:val="baseline"/>
        </w:rPr>
        <w:t> </w:t>
      </w:r>
      <w:r>
        <w:rPr>
          <w:b w:val="0"/>
          <w:vertAlign w:val="baseline"/>
        </w:rPr>
        <w:t>the</w:t>
      </w:r>
      <w:r>
        <w:rPr>
          <w:b w:val="0"/>
          <w:spacing w:val="5"/>
          <w:vertAlign w:val="baseline"/>
        </w:rPr>
        <w:t> </w:t>
      </w:r>
      <w:r>
        <w:rPr>
          <w:b w:val="0"/>
          <w:vertAlign w:val="baseline"/>
        </w:rPr>
        <w:t>stack</w:t>
      </w:r>
      <w:r>
        <w:rPr>
          <w:b w:val="0"/>
          <w:spacing w:val="5"/>
          <w:vertAlign w:val="baseline"/>
        </w:rPr>
        <w:t> </w:t>
      </w:r>
      <w:r>
        <w:rPr>
          <w:b w:val="0"/>
          <w:vertAlign w:val="baseline"/>
        </w:rPr>
        <w:t>gas</w:t>
      </w:r>
      <w:r>
        <w:rPr>
          <w:b w:val="0"/>
          <w:spacing w:val="6"/>
          <w:vertAlign w:val="baseline"/>
        </w:rPr>
        <w:t> </w:t>
      </w:r>
      <w:r>
        <w:rPr>
          <w:b w:val="0"/>
          <w:vertAlign w:val="baseline"/>
        </w:rPr>
        <w:t>for</w:t>
      </w:r>
      <w:r>
        <w:rPr>
          <w:b w:val="0"/>
          <w:spacing w:val="4"/>
          <w:vertAlign w:val="baseline"/>
        </w:rPr>
        <w:t> </w:t>
      </w:r>
      <w:r>
        <w:rPr>
          <w:b w:val="0"/>
          <w:vertAlign w:val="baseline"/>
        </w:rPr>
        <w:t>the</w:t>
      </w:r>
      <w:r>
        <w:rPr>
          <w:b w:val="0"/>
          <w:spacing w:val="5"/>
          <w:vertAlign w:val="baseline"/>
        </w:rPr>
        <w:t> </w:t>
      </w:r>
      <w:r>
        <w:rPr>
          <w:b w:val="0"/>
          <w:vertAlign w:val="baseline"/>
        </w:rPr>
        <w:t>test</w:t>
      </w:r>
      <w:r>
        <w:rPr>
          <w:b w:val="0"/>
          <w:spacing w:val="7"/>
          <w:vertAlign w:val="baseline"/>
        </w:rPr>
        <w:t> </w:t>
      </w:r>
      <w:r>
        <w:rPr>
          <w:b w:val="0"/>
          <w:spacing w:val="-4"/>
          <w:vertAlign w:val="baseline"/>
        </w:rPr>
        <w:t>run.</w:t>
      </w:r>
    </w:p>
    <w:p>
      <w:pPr>
        <w:pStyle w:val="BodyText"/>
        <w:spacing w:before="1"/>
        <w:ind w:left="0"/>
        <w:rPr>
          <w:b w:val="0"/>
        </w:rPr>
      </w:pPr>
    </w:p>
    <w:p>
      <w:pPr>
        <w:spacing w:before="1"/>
        <w:ind w:left="720" w:right="0" w:firstLine="0"/>
        <w:jc w:val="left"/>
        <w:rPr>
          <w:b w:val="0"/>
          <w:i/>
          <w:sz w:val="24"/>
        </w:rPr>
      </w:pPr>
      <w:r>
        <w:rPr>
          <w:b w:val="0"/>
          <w:spacing w:val="10"/>
          <w:sz w:val="24"/>
        </w:rPr>
        <w:t>Percent</w:t>
      </w:r>
      <w:r>
        <w:rPr>
          <w:b w:val="0"/>
          <w:spacing w:val="38"/>
          <w:sz w:val="24"/>
        </w:rPr>
        <w:t> </w:t>
      </w:r>
      <w:r>
        <w:rPr>
          <w:b w:val="0"/>
          <w:spacing w:val="9"/>
          <w:sz w:val="24"/>
        </w:rPr>
        <w:t>Moisture</w:t>
      </w:r>
      <w:r>
        <w:rPr>
          <w:b w:val="0"/>
          <w:spacing w:val="24"/>
          <w:sz w:val="24"/>
        </w:rPr>
        <w:t> </w:t>
      </w:r>
      <w:r>
        <w:rPr>
          <w:b w:val="0"/>
          <w:i/>
          <w:spacing w:val="-2"/>
          <w:sz w:val="24"/>
        </w:rPr>
        <w:t>(percentMoisture)</w:t>
      </w:r>
    </w:p>
    <w:p>
      <w:pPr>
        <w:pStyle w:val="BodyText"/>
        <w:spacing w:before="7"/>
        <w:rPr>
          <w:b w:val="0"/>
        </w:rPr>
      </w:pPr>
      <w:r>
        <w:rPr>
          <w:b w:val="0"/>
        </w:rPr>
        <w:t>Report</w:t>
      </w:r>
      <w:r>
        <w:rPr>
          <w:b w:val="0"/>
          <w:spacing w:val="8"/>
        </w:rPr>
        <w:t> </w:t>
      </w:r>
      <w:r>
        <w:rPr>
          <w:b w:val="0"/>
        </w:rPr>
        <w:t>the</w:t>
      </w:r>
      <w:r>
        <w:rPr>
          <w:b w:val="0"/>
          <w:spacing w:val="5"/>
        </w:rPr>
        <w:t> </w:t>
      </w:r>
      <w:r>
        <w:rPr>
          <w:b w:val="0"/>
        </w:rPr>
        <w:t>stack</w:t>
      </w:r>
      <w:r>
        <w:rPr>
          <w:b w:val="0"/>
          <w:spacing w:val="5"/>
        </w:rPr>
        <w:t> </w:t>
      </w:r>
      <w:r>
        <w:rPr>
          <w:b w:val="0"/>
        </w:rPr>
        <w:t>gas</w:t>
      </w:r>
      <w:r>
        <w:rPr>
          <w:b w:val="0"/>
          <w:spacing w:val="6"/>
        </w:rPr>
        <w:t> </w:t>
      </w:r>
      <w:r>
        <w:rPr>
          <w:b w:val="0"/>
        </w:rPr>
        <w:t>moisture</w:t>
      </w:r>
      <w:r>
        <w:rPr>
          <w:b w:val="0"/>
          <w:spacing w:val="6"/>
        </w:rPr>
        <w:t> </w:t>
      </w:r>
      <w:r>
        <w:rPr>
          <w:b w:val="0"/>
        </w:rPr>
        <w:t>percentage</w:t>
      </w:r>
      <w:r>
        <w:rPr>
          <w:b w:val="0"/>
          <w:spacing w:val="5"/>
        </w:rPr>
        <w:t> </w:t>
      </w:r>
      <w:r>
        <w:rPr>
          <w:b w:val="0"/>
        </w:rPr>
        <w:t>for</w:t>
      </w:r>
      <w:r>
        <w:rPr>
          <w:b w:val="0"/>
          <w:spacing w:val="5"/>
        </w:rPr>
        <w:t> </w:t>
      </w:r>
      <w:r>
        <w:rPr>
          <w:b w:val="0"/>
        </w:rPr>
        <w:t>the</w:t>
      </w:r>
      <w:r>
        <w:rPr>
          <w:b w:val="0"/>
          <w:spacing w:val="5"/>
        </w:rPr>
        <w:t> </w:t>
      </w:r>
      <w:r>
        <w:rPr>
          <w:b w:val="0"/>
        </w:rPr>
        <w:t>test</w:t>
      </w:r>
      <w:r>
        <w:rPr>
          <w:b w:val="0"/>
          <w:spacing w:val="9"/>
        </w:rPr>
        <w:t> </w:t>
      </w:r>
      <w:r>
        <w:rPr>
          <w:b w:val="0"/>
          <w:spacing w:val="-4"/>
        </w:rPr>
        <w:t>run.</w:t>
      </w:r>
    </w:p>
    <w:p>
      <w:pPr>
        <w:spacing w:before="283"/>
        <w:ind w:left="720" w:right="0" w:firstLine="0"/>
        <w:jc w:val="left"/>
        <w:rPr>
          <w:b w:val="0"/>
          <w:i/>
          <w:sz w:val="24"/>
        </w:rPr>
      </w:pPr>
      <w:r>
        <w:rPr>
          <w:b w:val="0"/>
          <w:sz w:val="24"/>
        </w:rPr>
        <w:t>Dry</w:t>
      </w:r>
      <w:r>
        <w:rPr>
          <w:b w:val="0"/>
          <w:spacing w:val="55"/>
          <w:w w:val="150"/>
          <w:sz w:val="24"/>
        </w:rPr>
        <w:t> </w:t>
      </w:r>
      <w:r>
        <w:rPr>
          <w:b w:val="0"/>
          <w:sz w:val="24"/>
        </w:rPr>
        <w:t>Molecular</w:t>
      </w:r>
      <w:r>
        <w:rPr>
          <w:b w:val="0"/>
          <w:spacing w:val="54"/>
          <w:w w:val="150"/>
          <w:sz w:val="24"/>
        </w:rPr>
        <w:t> </w:t>
      </w:r>
      <w:r>
        <w:rPr>
          <w:b w:val="0"/>
          <w:sz w:val="24"/>
        </w:rPr>
        <w:t>Weight</w:t>
      </w:r>
      <w:r>
        <w:rPr>
          <w:b w:val="0"/>
          <w:spacing w:val="68"/>
          <w:sz w:val="24"/>
        </w:rPr>
        <w:t> </w:t>
      </w:r>
      <w:r>
        <w:rPr>
          <w:b w:val="0"/>
          <w:i/>
          <w:spacing w:val="-2"/>
          <w:sz w:val="24"/>
        </w:rPr>
        <w:t>(dryMolecularWeight)</w:t>
      </w:r>
    </w:p>
    <w:p>
      <w:pPr>
        <w:pStyle w:val="BodyText"/>
        <w:spacing w:line="235" w:lineRule="auto" w:before="11"/>
        <w:ind w:right="829"/>
        <w:rPr>
          <w:b w:val="0"/>
        </w:rPr>
      </w:pPr>
      <w:r>
        <w:rPr>
          <w:b w:val="0"/>
        </w:rPr>
        <w:t>Report M</w:t>
      </w:r>
      <w:r>
        <w:rPr>
          <w:b w:val="0"/>
          <w:vertAlign w:val="subscript"/>
        </w:rPr>
        <w:t>d</w:t>
      </w:r>
      <w:r>
        <w:rPr>
          <w:b w:val="0"/>
          <w:vertAlign w:val="baseline"/>
        </w:rPr>
        <w:t>, molecular weight of the stack gas for the test run, on</w:t>
      </w:r>
      <w:r>
        <w:rPr>
          <w:b w:val="0"/>
          <w:spacing w:val="-5"/>
          <w:vertAlign w:val="baseline"/>
        </w:rPr>
        <w:t> </w:t>
      </w:r>
      <w:r>
        <w:rPr>
          <w:b w:val="0"/>
          <w:vertAlign w:val="baseline"/>
        </w:rPr>
        <w:t>a</w:t>
      </w:r>
      <w:r>
        <w:rPr>
          <w:b w:val="0"/>
          <w:spacing w:val="-5"/>
          <w:vertAlign w:val="baseline"/>
        </w:rPr>
        <w:t> </w:t>
      </w:r>
      <w:r>
        <w:rPr>
          <w:b w:val="0"/>
          <w:vertAlign w:val="baseline"/>
        </w:rPr>
        <w:t>dry basis. Use Equation</w:t>
      </w:r>
      <w:r>
        <w:rPr>
          <w:b w:val="0"/>
          <w:spacing w:val="-5"/>
          <w:vertAlign w:val="baseline"/>
        </w:rPr>
        <w:t> </w:t>
      </w:r>
      <w:r>
        <w:rPr>
          <w:b w:val="0"/>
          <w:vertAlign w:val="baseline"/>
        </w:rPr>
        <w:t>3-1</w:t>
      </w:r>
      <w:r>
        <w:rPr>
          <w:b w:val="0"/>
          <w:spacing w:val="-2"/>
          <w:vertAlign w:val="baseline"/>
        </w:rPr>
        <w:t> </w:t>
      </w:r>
      <w:r>
        <w:rPr>
          <w:b w:val="0"/>
          <w:vertAlign w:val="baseline"/>
        </w:rPr>
        <w:t>in Method 3 to calculate M</w:t>
      </w:r>
      <w:r>
        <w:rPr>
          <w:b w:val="0"/>
          <w:vertAlign w:val="subscript"/>
        </w:rPr>
        <w:t>d</w:t>
      </w:r>
      <w:r>
        <w:rPr>
          <w:b w:val="0"/>
          <w:vertAlign w:val="baseline"/>
        </w:rPr>
        <w:t>.</w:t>
      </w:r>
    </w:p>
    <w:p>
      <w:pPr>
        <w:pStyle w:val="BodyText"/>
        <w:spacing w:before="4"/>
        <w:ind w:left="0"/>
        <w:rPr>
          <w:b w:val="0"/>
        </w:rPr>
      </w:pPr>
    </w:p>
    <w:p>
      <w:pPr>
        <w:spacing w:line="290" w:lineRule="exact" w:before="1"/>
        <w:ind w:left="720" w:right="0" w:firstLine="0"/>
        <w:jc w:val="left"/>
        <w:rPr>
          <w:b w:val="0"/>
          <w:i/>
          <w:sz w:val="24"/>
        </w:rPr>
      </w:pPr>
      <w:r>
        <w:rPr>
          <w:b w:val="0"/>
          <w:spacing w:val="9"/>
          <w:sz w:val="24"/>
        </w:rPr>
        <w:t>Wet</w:t>
      </w:r>
      <w:r>
        <w:rPr>
          <w:b w:val="0"/>
          <w:spacing w:val="79"/>
          <w:sz w:val="24"/>
        </w:rPr>
        <w:t> </w:t>
      </w:r>
      <w:r>
        <w:rPr>
          <w:b w:val="0"/>
          <w:sz w:val="24"/>
        </w:rPr>
        <w:t>Molecular</w:t>
      </w:r>
      <w:r>
        <w:rPr>
          <w:b w:val="0"/>
          <w:spacing w:val="73"/>
          <w:sz w:val="24"/>
        </w:rPr>
        <w:t> </w:t>
      </w:r>
      <w:r>
        <w:rPr>
          <w:b w:val="0"/>
          <w:sz w:val="24"/>
        </w:rPr>
        <w:t>Weight</w:t>
      </w:r>
      <w:r>
        <w:rPr>
          <w:b w:val="0"/>
          <w:spacing w:val="62"/>
          <w:sz w:val="24"/>
        </w:rPr>
        <w:t> </w:t>
      </w:r>
      <w:r>
        <w:rPr>
          <w:b w:val="0"/>
          <w:i/>
          <w:spacing w:val="-2"/>
          <w:sz w:val="24"/>
        </w:rPr>
        <w:t>(wetMolecularWeight)</w:t>
      </w:r>
    </w:p>
    <w:p>
      <w:pPr>
        <w:pStyle w:val="BodyText"/>
        <w:spacing w:line="244" w:lineRule="auto"/>
        <w:ind w:right="829"/>
        <w:rPr>
          <w:b w:val="0"/>
        </w:rPr>
      </w:pPr>
      <w:r>
        <w:rPr>
          <w:b w:val="0"/>
        </w:rPr>
        <w:t>Report M</w:t>
      </w:r>
      <w:r>
        <w:rPr>
          <w:b w:val="0"/>
          <w:vertAlign w:val="subscript"/>
        </w:rPr>
        <w:t>s</w:t>
      </w:r>
      <w:r>
        <w:rPr>
          <w:b w:val="0"/>
          <w:spacing w:val="-1"/>
          <w:vertAlign w:val="baseline"/>
        </w:rPr>
        <w:t> </w:t>
      </w:r>
      <w:r>
        <w:rPr>
          <w:b w:val="0"/>
          <w:vertAlign w:val="baseline"/>
        </w:rPr>
        <w:t>molecular weight of the stack gas for the test run, on</w:t>
      </w:r>
      <w:r>
        <w:rPr>
          <w:b w:val="0"/>
          <w:spacing w:val="-4"/>
          <w:vertAlign w:val="baseline"/>
        </w:rPr>
        <w:t> </w:t>
      </w:r>
      <w:r>
        <w:rPr>
          <w:b w:val="0"/>
          <w:vertAlign w:val="baseline"/>
        </w:rPr>
        <w:t>a</w:t>
      </w:r>
      <w:r>
        <w:rPr>
          <w:b w:val="0"/>
          <w:spacing w:val="-5"/>
          <w:vertAlign w:val="baseline"/>
        </w:rPr>
        <w:t> </w:t>
      </w:r>
      <w:r>
        <w:rPr>
          <w:b w:val="0"/>
          <w:vertAlign w:val="baseline"/>
        </w:rPr>
        <w:t>wet basis. Use Equation</w:t>
      </w:r>
      <w:r>
        <w:rPr>
          <w:b w:val="0"/>
          <w:spacing w:val="-4"/>
          <w:vertAlign w:val="baseline"/>
        </w:rPr>
        <w:t> </w:t>
      </w:r>
      <w:r>
        <w:rPr>
          <w:b w:val="0"/>
          <w:vertAlign w:val="baseline"/>
        </w:rPr>
        <w:t>2-6</w:t>
      </w:r>
      <w:r>
        <w:rPr>
          <w:b w:val="0"/>
          <w:spacing w:val="-2"/>
          <w:vertAlign w:val="baseline"/>
        </w:rPr>
        <w:t> </w:t>
      </w:r>
      <w:r>
        <w:rPr>
          <w:b w:val="0"/>
          <w:vertAlign w:val="baseline"/>
        </w:rPr>
        <w:t>in Method 2 to calculate M</w:t>
      </w:r>
      <w:r>
        <w:rPr>
          <w:b w:val="0"/>
          <w:vertAlign w:val="subscript"/>
        </w:rPr>
        <w:t>s</w:t>
      </w:r>
      <w:r>
        <w:rPr>
          <w:b w:val="0"/>
          <w:vertAlign w:val="baseline"/>
        </w:rPr>
        <w:t>.</w:t>
      </w:r>
    </w:p>
    <w:p>
      <w:pPr>
        <w:spacing w:line="290" w:lineRule="exact" w:before="287"/>
        <w:ind w:left="720" w:right="0" w:firstLine="0"/>
        <w:jc w:val="left"/>
        <w:rPr>
          <w:b w:val="0"/>
          <w:i/>
          <w:sz w:val="24"/>
        </w:rPr>
      </w:pPr>
      <w:r>
        <w:rPr>
          <w:b w:val="0"/>
          <w:sz w:val="24"/>
        </w:rPr>
        <w:t>Average</w:t>
      </w:r>
      <w:r>
        <w:rPr>
          <w:b w:val="0"/>
          <w:spacing w:val="59"/>
          <w:sz w:val="24"/>
        </w:rPr>
        <w:t> </w:t>
      </w:r>
      <w:r>
        <w:rPr>
          <w:b w:val="0"/>
          <w:spacing w:val="9"/>
          <w:sz w:val="24"/>
        </w:rPr>
        <w:t>Velocity</w:t>
      </w:r>
      <w:r>
        <w:rPr>
          <w:b w:val="0"/>
          <w:spacing w:val="64"/>
          <w:sz w:val="24"/>
        </w:rPr>
        <w:t> </w:t>
      </w:r>
      <w:r>
        <w:rPr>
          <w:b w:val="0"/>
          <w:sz w:val="24"/>
        </w:rPr>
        <w:t>without</w:t>
      </w:r>
      <w:r>
        <w:rPr>
          <w:b w:val="0"/>
          <w:spacing w:val="67"/>
          <w:sz w:val="24"/>
        </w:rPr>
        <w:t> </w:t>
      </w:r>
      <w:r>
        <w:rPr>
          <w:b w:val="0"/>
          <w:sz w:val="24"/>
        </w:rPr>
        <w:t>Wall</w:t>
      </w:r>
      <w:r>
        <w:rPr>
          <w:b w:val="0"/>
          <w:spacing w:val="53"/>
          <w:sz w:val="24"/>
        </w:rPr>
        <w:t> </w:t>
      </w:r>
      <w:r>
        <w:rPr>
          <w:b w:val="0"/>
          <w:spacing w:val="12"/>
          <w:sz w:val="24"/>
        </w:rPr>
        <w:t>Effects</w:t>
      </w:r>
      <w:r>
        <w:rPr>
          <w:b w:val="0"/>
          <w:spacing w:val="49"/>
          <w:sz w:val="24"/>
        </w:rPr>
        <w:t> </w:t>
      </w:r>
      <w:r>
        <w:rPr>
          <w:b w:val="0"/>
          <w:i/>
          <w:spacing w:val="-2"/>
          <w:sz w:val="24"/>
        </w:rPr>
        <w:t>(averageVelocityWithoutWallEffects)</w:t>
      </w:r>
    </w:p>
    <w:p>
      <w:pPr>
        <w:pStyle w:val="BodyText"/>
        <w:ind w:right="1014"/>
        <w:rPr>
          <w:b w:val="0"/>
        </w:rPr>
      </w:pPr>
      <w:r>
        <w:rPr>
          <w:b w:val="0"/>
        </w:rPr>
        <w:t>Report the average velocity for the test run</w:t>
      </w:r>
      <w:r>
        <w:rPr>
          <w:b w:val="0"/>
          <w:spacing w:val="-3"/>
        </w:rPr>
        <w:t> </w:t>
      </w:r>
      <w:r>
        <w:rPr>
          <w:b w:val="0"/>
        </w:rPr>
        <w:t>in</w:t>
      </w:r>
      <w:r>
        <w:rPr>
          <w:b w:val="0"/>
          <w:spacing w:val="-3"/>
        </w:rPr>
        <w:t> </w:t>
      </w:r>
      <w:r>
        <w:rPr>
          <w:b w:val="0"/>
        </w:rPr>
        <w:t>feet per second, without considering</w:t>
      </w:r>
      <w:r>
        <w:rPr>
          <w:b w:val="0"/>
          <w:spacing w:val="-3"/>
        </w:rPr>
        <w:t> </w:t>
      </w:r>
      <w:r>
        <w:rPr>
          <w:b w:val="0"/>
        </w:rPr>
        <w:t>wall</w:t>
      </w:r>
      <w:r>
        <w:rPr>
          <w:b w:val="0"/>
          <w:spacing w:val="-4"/>
        </w:rPr>
        <w:t> </w:t>
      </w:r>
      <w:r>
        <w:rPr>
          <w:b w:val="0"/>
        </w:rPr>
        <w:t>effects. The</w:t>
      </w:r>
      <w:r>
        <w:rPr>
          <w:b w:val="0"/>
          <w:spacing w:val="-2"/>
        </w:rPr>
        <w:t> </w:t>
      </w:r>
      <w:r>
        <w:rPr>
          <w:b w:val="0"/>
        </w:rPr>
        <w:t>calculated</w:t>
      </w:r>
      <w:r>
        <w:rPr>
          <w:b w:val="0"/>
          <w:spacing w:val="-7"/>
        </w:rPr>
        <w:t> </w:t>
      </w:r>
      <w:r>
        <w:rPr>
          <w:b w:val="0"/>
        </w:rPr>
        <w:t>average</w:t>
      </w:r>
      <w:r>
        <w:rPr>
          <w:b w:val="0"/>
          <w:spacing w:val="-2"/>
        </w:rPr>
        <w:t> </w:t>
      </w:r>
      <w:r>
        <w:rPr>
          <w:b w:val="0"/>
        </w:rPr>
        <w:t>run</w:t>
      </w:r>
      <w:r>
        <w:rPr>
          <w:b w:val="0"/>
          <w:spacing w:val="-7"/>
        </w:rPr>
        <w:t> </w:t>
      </w:r>
      <w:r>
        <w:rPr>
          <w:b w:val="0"/>
        </w:rPr>
        <w:t>velocity</w:t>
      </w:r>
      <w:r>
        <w:rPr>
          <w:b w:val="0"/>
          <w:spacing w:val="-2"/>
        </w:rPr>
        <w:t> </w:t>
      </w:r>
      <w:r>
        <w:rPr>
          <w:b w:val="0"/>
        </w:rPr>
        <w:t>is</w:t>
      </w:r>
      <w:r>
        <w:rPr>
          <w:b w:val="0"/>
          <w:spacing w:val="-1"/>
        </w:rPr>
        <w:t> </w:t>
      </w:r>
      <w:r>
        <w:rPr>
          <w:b w:val="0"/>
        </w:rPr>
        <w:t>the</w:t>
      </w:r>
      <w:r>
        <w:rPr>
          <w:b w:val="0"/>
          <w:spacing w:val="-2"/>
        </w:rPr>
        <w:t> </w:t>
      </w:r>
      <w:r>
        <w:rPr>
          <w:b w:val="0"/>
        </w:rPr>
        <w:t>arithmetic average</w:t>
      </w:r>
      <w:r>
        <w:rPr>
          <w:b w:val="0"/>
          <w:spacing w:val="-2"/>
        </w:rPr>
        <w:t> </w:t>
      </w:r>
      <w:r>
        <w:rPr>
          <w:b w:val="0"/>
        </w:rPr>
        <w:t>of</w:t>
      </w:r>
      <w:r>
        <w:rPr>
          <w:b w:val="0"/>
          <w:spacing w:val="-3"/>
        </w:rPr>
        <w:t> </w:t>
      </w:r>
      <w:r>
        <w:rPr>
          <w:b w:val="0"/>
        </w:rPr>
        <w:t>the</w:t>
      </w:r>
      <w:r>
        <w:rPr>
          <w:b w:val="0"/>
          <w:spacing w:val="-2"/>
        </w:rPr>
        <w:t> </w:t>
      </w:r>
      <w:r>
        <w:rPr>
          <w:b w:val="0"/>
        </w:rPr>
        <w:t>calculated</w:t>
      </w:r>
      <w:r>
        <w:rPr>
          <w:b w:val="0"/>
          <w:spacing w:val="-7"/>
        </w:rPr>
        <w:t> </w:t>
      </w:r>
      <w:r>
        <w:rPr>
          <w:b w:val="0"/>
        </w:rPr>
        <w:t>point velocities</w:t>
      </w:r>
      <w:r>
        <w:rPr>
          <w:b w:val="0"/>
          <w:spacing w:val="-1"/>
        </w:rPr>
        <w:t> </w:t>
      </w:r>
      <w:r>
        <w:rPr>
          <w:b w:val="0"/>
        </w:rPr>
        <w:t>at the Method 1 traverse points (i.e., the average of all of the velocity values reported for the Calculated Velocity data element in the RATA TRAVERSE DATA record for this test run).</w:t>
      </w:r>
    </w:p>
    <w:p>
      <w:pPr>
        <w:spacing w:before="290"/>
        <w:ind w:left="720" w:right="0" w:firstLine="0"/>
        <w:jc w:val="left"/>
        <w:rPr>
          <w:b w:val="0"/>
          <w:i/>
          <w:sz w:val="24"/>
        </w:rPr>
      </w:pPr>
      <w:r>
        <w:rPr>
          <w:b w:val="0"/>
          <w:sz w:val="24"/>
        </w:rPr>
        <w:t>Average</w:t>
      </w:r>
      <w:r>
        <w:rPr>
          <w:b w:val="0"/>
          <w:spacing w:val="55"/>
          <w:sz w:val="24"/>
        </w:rPr>
        <w:t> </w:t>
      </w:r>
      <w:r>
        <w:rPr>
          <w:b w:val="0"/>
          <w:spacing w:val="9"/>
          <w:sz w:val="24"/>
        </w:rPr>
        <w:t>Velocity</w:t>
      </w:r>
      <w:r>
        <w:rPr>
          <w:b w:val="0"/>
          <w:spacing w:val="60"/>
          <w:sz w:val="24"/>
        </w:rPr>
        <w:t> </w:t>
      </w:r>
      <w:r>
        <w:rPr>
          <w:b w:val="0"/>
          <w:sz w:val="24"/>
        </w:rPr>
        <w:t>with</w:t>
      </w:r>
      <w:r>
        <w:rPr>
          <w:b w:val="0"/>
          <w:spacing w:val="51"/>
          <w:sz w:val="24"/>
        </w:rPr>
        <w:t> </w:t>
      </w:r>
      <w:r>
        <w:rPr>
          <w:b w:val="0"/>
          <w:sz w:val="24"/>
        </w:rPr>
        <w:t>Wall</w:t>
      </w:r>
      <w:r>
        <w:rPr>
          <w:b w:val="0"/>
          <w:spacing w:val="50"/>
          <w:sz w:val="24"/>
        </w:rPr>
        <w:t> </w:t>
      </w:r>
      <w:r>
        <w:rPr>
          <w:b w:val="0"/>
          <w:spacing w:val="12"/>
          <w:sz w:val="24"/>
        </w:rPr>
        <w:t>Effects</w:t>
      </w:r>
      <w:r>
        <w:rPr>
          <w:b w:val="0"/>
          <w:spacing w:val="46"/>
          <w:sz w:val="24"/>
        </w:rPr>
        <w:t> </w:t>
      </w:r>
      <w:r>
        <w:rPr>
          <w:b w:val="0"/>
          <w:i/>
          <w:spacing w:val="-2"/>
          <w:sz w:val="24"/>
        </w:rPr>
        <w:t>(averageVelocityWithWallEffects)</w:t>
      </w:r>
    </w:p>
    <w:p>
      <w:pPr>
        <w:pStyle w:val="BodyText"/>
        <w:spacing w:line="237" w:lineRule="auto" w:before="9"/>
        <w:ind w:left="719" w:right="1152"/>
        <w:rPr>
          <w:b w:val="0"/>
        </w:rPr>
      </w:pPr>
      <w:r>
        <w:rPr>
          <w:b w:val="0"/>
        </w:rPr>
        <w:t>For a circular stack using reference method codes 2FH, 2GH, or M2H, report the average run velocity, considering wall</w:t>
      </w:r>
      <w:r>
        <w:rPr>
          <w:b w:val="0"/>
          <w:spacing w:val="-5"/>
        </w:rPr>
        <w:t> </w:t>
      </w:r>
      <w:r>
        <w:rPr>
          <w:b w:val="0"/>
        </w:rPr>
        <w:t>effects if a</w:t>
      </w:r>
      <w:r>
        <w:rPr>
          <w:b w:val="0"/>
          <w:spacing w:val="-5"/>
        </w:rPr>
        <w:t> </w:t>
      </w:r>
      <w:r>
        <w:rPr>
          <w:b w:val="0"/>
        </w:rPr>
        <w:t>WAF</w:t>
      </w:r>
      <w:r>
        <w:rPr>
          <w:b w:val="0"/>
          <w:spacing w:val="-2"/>
        </w:rPr>
        <w:t> </w:t>
      </w:r>
      <w:r>
        <w:rPr>
          <w:b w:val="0"/>
        </w:rPr>
        <w:t>is derived</w:t>
      </w:r>
      <w:r>
        <w:rPr>
          <w:b w:val="0"/>
          <w:spacing w:val="-4"/>
        </w:rPr>
        <w:t> </w:t>
      </w:r>
      <w:r>
        <w:rPr>
          <w:b w:val="0"/>
        </w:rPr>
        <w:t>using</w:t>
      </w:r>
      <w:r>
        <w:rPr>
          <w:b w:val="0"/>
          <w:spacing w:val="-4"/>
        </w:rPr>
        <w:t> </w:t>
      </w:r>
      <w:r>
        <w:rPr>
          <w:b w:val="0"/>
        </w:rPr>
        <w:t>the data</w:t>
      </w:r>
      <w:r>
        <w:rPr>
          <w:b w:val="0"/>
          <w:spacing w:val="-5"/>
        </w:rPr>
        <w:t> </w:t>
      </w:r>
      <w:r>
        <w:rPr>
          <w:b w:val="0"/>
        </w:rPr>
        <w:t>from this test run. Calculate this value using the appropriate point velocity values from the RATA TRAVERSE DATA record's Calculated Velocity and</w:t>
      </w:r>
      <w:r>
        <w:rPr>
          <w:b w:val="0"/>
          <w:spacing w:val="-6"/>
        </w:rPr>
        <w:t> </w:t>
      </w:r>
      <w:r>
        <w:rPr>
          <w:b w:val="0"/>
        </w:rPr>
        <w:t>Replacement Velocity data</w:t>
      </w:r>
      <w:r>
        <w:rPr>
          <w:b w:val="0"/>
          <w:spacing w:val="-7"/>
        </w:rPr>
        <w:t> </w:t>
      </w:r>
      <w:r>
        <w:rPr>
          <w:b w:val="0"/>
        </w:rPr>
        <w:t>elements, in</w:t>
      </w:r>
      <w:r>
        <w:rPr>
          <w:b w:val="0"/>
          <w:spacing w:val="-6"/>
        </w:rPr>
        <w:t> </w:t>
      </w:r>
      <w:r>
        <w:rPr>
          <w:b w:val="0"/>
        </w:rPr>
        <w:t>Equation</w:t>
      </w:r>
      <w:r>
        <w:rPr>
          <w:b w:val="0"/>
          <w:spacing w:val="-6"/>
        </w:rPr>
        <w:t> </w:t>
      </w:r>
      <w:r>
        <w:rPr>
          <w:b w:val="0"/>
        </w:rPr>
        <w:t>2H-17</w:t>
      </w:r>
      <w:r>
        <w:rPr>
          <w:b w:val="0"/>
          <w:spacing w:val="-3"/>
        </w:rPr>
        <w:t> </w:t>
      </w:r>
      <w:r>
        <w:rPr>
          <w:b w:val="0"/>
        </w:rPr>
        <w:t>of</w:t>
      </w:r>
      <w:r>
        <w:rPr>
          <w:b w:val="0"/>
          <w:spacing w:val="-1"/>
        </w:rPr>
        <w:t> </w:t>
      </w:r>
      <w:r>
        <w:rPr>
          <w:b w:val="0"/>
        </w:rPr>
        <w:t>Method</w:t>
      </w:r>
      <w:r>
        <w:rPr>
          <w:b w:val="0"/>
          <w:spacing w:val="-6"/>
        </w:rPr>
        <w:t> </w:t>
      </w:r>
      <w:r>
        <w:rPr>
          <w:b w:val="0"/>
        </w:rPr>
        <w:t>2H. Report this value even if you decide to apply a default WAF to all the runs of this RATA.</w:t>
      </w:r>
    </w:p>
    <w:p>
      <w:pPr>
        <w:pStyle w:val="BodyText"/>
        <w:spacing w:before="11"/>
        <w:ind w:left="0"/>
        <w:rPr>
          <w:b w:val="0"/>
        </w:rPr>
      </w:pPr>
    </w:p>
    <w:p>
      <w:pPr>
        <w:pStyle w:val="BodyText"/>
        <w:spacing w:line="235" w:lineRule="auto"/>
        <w:ind w:left="719" w:right="1152"/>
        <w:rPr>
          <w:b w:val="0"/>
        </w:rPr>
      </w:pPr>
      <w:r>
        <w:rPr>
          <w:b w:val="0"/>
        </w:rPr>
        <w:t>Leave this field</w:t>
      </w:r>
      <w:r>
        <w:rPr>
          <w:b w:val="0"/>
          <w:spacing w:val="-5"/>
        </w:rPr>
        <w:t> </w:t>
      </w:r>
      <w:r>
        <w:rPr>
          <w:b w:val="0"/>
        </w:rPr>
        <w:t>blank for reference methods 2F, 2FJ, 2G, and</w:t>
      </w:r>
      <w:r>
        <w:rPr>
          <w:b w:val="0"/>
          <w:spacing w:val="-5"/>
        </w:rPr>
        <w:t> </w:t>
      </w:r>
      <w:r>
        <w:rPr>
          <w:b w:val="0"/>
        </w:rPr>
        <w:t>2GJ</w:t>
      </w:r>
      <w:r>
        <w:rPr>
          <w:b w:val="0"/>
          <w:spacing w:val="-4"/>
        </w:rPr>
        <w:t> </w:t>
      </w:r>
      <w:r>
        <w:rPr>
          <w:b w:val="0"/>
        </w:rPr>
        <w:t>or</w:t>
      </w:r>
      <w:r>
        <w:rPr>
          <w:b w:val="0"/>
          <w:spacing w:val="-1"/>
        </w:rPr>
        <w:t> </w:t>
      </w:r>
      <w:r>
        <w:rPr>
          <w:b w:val="0"/>
        </w:rPr>
        <w:t>if</w:t>
      </w:r>
      <w:r>
        <w:rPr>
          <w:b w:val="0"/>
          <w:spacing w:val="-1"/>
        </w:rPr>
        <w:t> </w:t>
      </w:r>
      <w:r>
        <w:rPr>
          <w:b w:val="0"/>
        </w:rPr>
        <w:t>no</w:t>
      </w:r>
      <w:r>
        <w:rPr>
          <w:b w:val="0"/>
          <w:spacing w:val="-6"/>
        </w:rPr>
        <w:t> </w:t>
      </w:r>
      <w:r>
        <w:rPr>
          <w:b w:val="0"/>
        </w:rPr>
        <w:t>WAF</w:t>
      </w:r>
      <w:r>
        <w:rPr>
          <w:b w:val="0"/>
          <w:spacing w:val="-3"/>
        </w:rPr>
        <w:t> </w:t>
      </w:r>
      <w:r>
        <w:rPr>
          <w:b w:val="0"/>
        </w:rPr>
        <w:t>was calculated from the data for this run.</w:t>
      </w:r>
    </w:p>
    <w:p>
      <w:pPr>
        <w:pStyle w:val="BodyText"/>
        <w:spacing w:before="4"/>
        <w:ind w:left="0"/>
        <w:rPr>
          <w:b w:val="0"/>
        </w:rPr>
      </w:pPr>
    </w:p>
    <w:p>
      <w:pPr>
        <w:spacing w:before="1"/>
        <w:ind w:left="720" w:right="0" w:firstLine="0"/>
        <w:jc w:val="left"/>
        <w:rPr>
          <w:b w:val="0"/>
          <w:i/>
          <w:sz w:val="24"/>
        </w:rPr>
      </w:pPr>
      <w:r>
        <w:rPr>
          <w:b w:val="0"/>
          <w:spacing w:val="9"/>
          <w:sz w:val="24"/>
        </w:rPr>
        <w:t>Calculated</w:t>
      </w:r>
      <w:r>
        <w:rPr>
          <w:b w:val="0"/>
          <w:spacing w:val="37"/>
          <w:sz w:val="24"/>
        </w:rPr>
        <w:t> </w:t>
      </w:r>
      <w:r>
        <w:rPr>
          <w:b w:val="0"/>
          <w:sz w:val="24"/>
        </w:rPr>
        <w:t>Wall</w:t>
      </w:r>
      <w:r>
        <w:rPr>
          <w:b w:val="0"/>
          <w:spacing w:val="38"/>
          <w:sz w:val="24"/>
        </w:rPr>
        <w:t> </w:t>
      </w:r>
      <w:r>
        <w:rPr>
          <w:b w:val="0"/>
          <w:spacing w:val="12"/>
          <w:sz w:val="24"/>
        </w:rPr>
        <w:t>Effects</w:t>
      </w:r>
      <w:r>
        <w:rPr>
          <w:b w:val="0"/>
          <w:spacing w:val="47"/>
          <w:sz w:val="24"/>
        </w:rPr>
        <w:t> </w:t>
      </w:r>
      <w:r>
        <w:rPr>
          <w:b w:val="0"/>
          <w:spacing w:val="10"/>
          <w:sz w:val="24"/>
        </w:rPr>
        <w:t>Adjustment</w:t>
      </w:r>
      <w:r>
        <w:rPr>
          <w:b w:val="0"/>
          <w:spacing w:val="50"/>
          <w:sz w:val="24"/>
        </w:rPr>
        <w:t> </w:t>
      </w:r>
      <w:r>
        <w:rPr>
          <w:b w:val="0"/>
          <w:spacing w:val="9"/>
          <w:sz w:val="24"/>
        </w:rPr>
        <w:t>Factor</w:t>
      </w:r>
      <w:r>
        <w:rPr>
          <w:b w:val="0"/>
          <w:spacing w:val="46"/>
          <w:sz w:val="24"/>
        </w:rPr>
        <w:t> </w:t>
      </w:r>
      <w:r>
        <w:rPr>
          <w:b w:val="0"/>
          <w:sz w:val="24"/>
        </w:rPr>
        <w:t>(WAF)</w:t>
      </w:r>
      <w:r>
        <w:rPr>
          <w:b w:val="0"/>
          <w:spacing w:val="30"/>
          <w:sz w:val="24"/>
        </w:rPr>
        <w:t> </w:t>
      </w:r>
      <w:r>
        <w:rPr>
          <w:b w:val="0"/>
          <w:i/>
          <w:spacing w:val="-2"/>
          <w:sz w:val="24"/>
        </w:rPr>
        <w:t>(calculatedWAF)</w:t>
      </w:r>
    </w:p>
    <w:p>
      <w:pPr>
        <w:pStyle w:val="BodyText"/>
        <w:spacing w:line="237" w:lineRule="auto" w:before="9"/>
        <w:ind w:right="1152"/>
        <w:rPr>
          <w:b w:val="0"/>
        </w:rPr>
      </w:pPr>
      <w:r>
        <w:rPr>
          <w:b w:val="0"/>
        </w:rPr>
        <w:t>For circular stacks using</w:t>
      </w:r>
      <w:r>
        <w:rPr>
          <w:b w:val="0"/>
          <w:spacing w:val="-4"/>
        </w:rPr>
        <w:t> </w:t>
      </w:r>
      <w:r>
        <w:rPr>
          <w:b w:val="0"/>
        </w:rPr>
        <w:t>reference method</w:t>
      </w:r>
      <w:r>
        <w:rPr>
          <w:b w:val="0"/>
          <w:spacing w:val="-4"/>
        </w:rPr>
        <w:t> </w:t>
      </w:r>
      <w:r>
        <w:rPr>
          <w:b w:val="0"/>
        </w:rPr>
        <w:t>codes 2FH, 2GH, or M2H, report the WAF</w:t>
      </w:r>
      <w:r>
        <w:rPr>
          <w:b w:val="0"/>
          <w:spacing w:val="-2"/>
        </w:rPr>
        <w:t> </w:t>
      </w:r>
      <w:r>
        <w:rPr>
          <w:b w:val="0"/>
        </w:rPr>
        <w:t>if a</w:t>
      </w:r>
      <w:r>
        <w:rPr>
          <w:b w:val="0"/>
          <w:spacing w:val="-5"/>
        </w:rPr>
        <w:t> </w:t>
      </w:r>
      <w:r>
        <w:rPr>
          <w:b w:val="0"/>
        </w:rPr>
        <w:t>WAF</w:t>
      </w:r>
      <w:r>
        <w:rPr>
          <w:b w:val="0"/>
          <w:spacing w:val="-2"/>
        </w:rPr>
        <w:t> </w:t>
      </w:r>
      <w:r>
        <w:rPr>
          <w:b w:val="0"/>
        </w:rPr>
        <w:t>is calculated using the data from this test run. Derive this value by dividing the adjusted velocity value of the Average Velocity With Wall Effects by the unadjusted velocity value of the Avg Velocity Without Wall Effects in accordance with Equation 2H-19 of Method 2H. Report this value even if you decided to apply a default WAF to all the runs of this RATA.</w:t>
      </w:r>
    </w:p>
    <w:p>
      <w:pPr>
        <w:pStyle w:val="BodyText"/>
        <w:spacing w:before="6"/>
        <w:ind w:left="0"/>
        <w:rPr>
          <w:b w:val="0"/>
        </w:rPr>
      </w:pPr>
    </w:p>
    <w:p>
      <w:pPr>
        <w:pStyle w:val="BodyText"/>
        <w:spacing w:line="244" w:lineRule="auto" w:before="1"/>
        <w:ind w:left="719" w:right="1152"/>
        <w:rPr>
          <w:b w:val="0"/>
        </w:rPr>
      </w:pPr>
      <w:r>
        <w:rPr>
          <w:b w:val="0"/>
        </w:rPr>
        <w:t>Leave this field</w:t>
      </w:r>
      <w:r>
        <w:rPr>
          <w:b w:val="0"/>
          <w:spacing w:val="-5"/>
        </w:rPr>
        <w:t> </w:t>
      </w:r>
      <w:r>
        <w:rPr>
          <w:b w:val="0"/>
        </w:rPr>
        <w:t>blank for reference methods 2F, 2FJ, 2G, and</w:t>
      </w:r>
      <w:r>
        <w:rPr>
          <w:b w:val="0"/>
          <w:spacing w:val="-5"/>
        </w:rPr>
        <w:t> </w:t>
      </w:r>
      <w:r>
        <w:rPr>
          <w:b w:val="0"/>
        </w:rPr>
        <w:t>2GJ</w:t>
      </w:r>
      <w:r>
        <w:rPr>
          <w:b w:val="0"/>
          <w:spacing w:val="-4"/>
        </w:rPr>
        <w:t> </w:t>
      </w:r>
      <w:r>
        <w:rPr>
          <w:b w:val="0"/>
        </w:rPr>
        <w:t>or if</w:t>
      </w:r>
      <w:r>
        <w:rPr>
          <w:b w:val="0"/>
          <w:spacing w:val="-1"/>
        </w:rPr>
        <w:t> </w:t>
      </w:r>
      <w:r>
        <w:rPr>
          <w:b w:val="0"/>
        </w:rPr>
        <w:t>no</w:t>
      </w:r>
      <w:r>
        <w:rPr>
          <w:b w:val="0"/>
          <w:spacing w:val="-6"/>
        </w:rPr>
        <w:t> </w:t>
      </w:r>
      <w:r>
        <w:rPr>
          <w:b w:val="0"/>
        </w:rPr>
        <w:t>WAF</w:t>
      </w:r>
      <w:r>
        <w:rPr>
          <w:b w:val="0"/>
          <w:spacing w:val="-4"/>
        </w:rPr>
        <w:t> </w:t>
      </w:r>
      <w:r>
        <w:rPr>
          <w:b w:val="0"/>
        </w:rPr>
        <w:t>was calculated from the data for this run.</w:t>
      </w:r>
    </w:p>
    <w:p>
      <w:pPr>
        <w:spacing w:before="278"/>
        <w:ind w:left="720" w:right="0" w:firstLine="0"/>
        <w:jc w:val="left"/>
        <w:rPr>
          <w:b w:val="0"/>
          <w:i/>
          <w:sz w:val="24"/>
        </w:rPr>
      </w:pPr>
      <w:r>
        <w:rPr>
          <w:b w:val="0"/>
          <w:sz w:val="24"/>
        </w:rPr>
        <w:t>Average</w:t>
      </w:r>
      <w:r>
        <w:rPr>
          <w:b w:val="0"/>
          <w:spacing w:val="52"/>
          <w:sz w:val="24"/>
        </w:rPr>
        <w:t> </w:t>
      </w:r>
      <w:r>
        <w:rPr>
          <w:b w:val="0"/>
          <w:spacing w:val="10"/>
          <w:sz w:val="24"/>
        </w:rPr>
        <w:t>Stack</w:t>
      </w:r>
      <w:r>
        <w:rPr>
          <w:b w:val="0"/>
          <w:spacing w:val="53"/>
          <w:sz w:val="24"/>
        </w:rPr>
        <w:t> </w:t>
      </w:r>
      <w:r>
        <w:rPr>
          <w:b w:val="0"/>
          <w:sz w:val="24"/>
        </w:rPr>
        <w:t>Flow</w:t>
      </w:r>
      <w:r>
        <w:rPr>
          <w:b w:val="0"/>
          <w:spacing w:val="51"/>
          <w:sz w:val="24"/>
        </w:rPr>
        <w:t> </w:t>
      </w:r>
      <w:r>
        <w:rPr>
          <w:b w:val="0"/>
          <w:spacing w:val="10"/>
          <w:sz w:val="24"/>
        </w:rPr>
        <w:t>Rate</w:t>
      </w:r>
      <w:r>
        <w:rPr>
          <w:b w:val="0"/>
          <w:spacing w:val="39"/>
          <w:sz w:val="24"/>
        </w:rPr>
        <w:t> </w:t>
      </w:r>
      <w:r>
        <w:rPr>
          <w:b w:val="0"/>
          <w:i/>
          <w:spacing w:val="-2"/>
          <w:sz w:val="24"/>
        </w:rPr>
        <w:t>(averageStackFlowRate)</w:t>
      </w:r>
    </w:p>
    <w:p>
      <w:pPr>
        <w:pStyle w:val="BodyText"/>
        <w:spacing w:line="235" w:lineRule="auto" w:before="11"/>
        <w:ind w:right="829"/>
        <w:rPr>
          <w:b w:val="0"/>
        </w:rPr>
      </w:pPr>
      <w:r>
        <w:rPr>
          <w:b w:val="0"/>
        </w:rPr>
        <w:t>Report the average stack gas flow rate for the test run, in</w:t>
      </w:r>
      <w:r>
        <w:rPr>
          <w:b w:val="0"/>
          <w:spacing w:val="-3"/>
        </w:rPr>
        <w:t> </w:t>
      </w:r>
      <w:r>
        <w:rPr>
          <w:b w:val="0"/>
        </w:rPr>
        <w:t>scfh</w:t>
      </w:r>
      <w:r>
        <w:rPr>
          <w:b w:val="0"/>
          <w:spacing w:val="-3"/>
        </w:rPr>
        <w:t> </w:t>
      </w:r>
      <w:r>
        <w:rPr>
          <w:b w:val="0"/>
        </w:rPr>
        <w:t>(wet basis). If wall</w:t>
      </w:r>
      <w:r>
        <w:rPr>
          <w:b w:val="0"/>
          <w:spacing w:val="-4"/>
        </w:rPr>
        <w:t> </w:t>
      </w:r>
      <w:r>
        <w:rPr>
          <w:b w:val="0"/>
        </w:rPr>
        <w:t>effects are not considered, calculate the average flow rate according to the applicable equation in Method 2,</w:t>
      </w:r>
    </w:p>
    <w:p>
      <w:pPr>
        <w:pStyle w:val="BodyText"/>
        <w:spacing w:after="0" w:line="235" w:lineRule="auto"/>
        <w:rPr>
          <w:b w:val="0"/>
        </w:rPr>
        <w:sectPr>
          <w:pgSz w:w="12240" w:h="15840"/>
          <w:pgMar w:header="759" w:footer="721" w:top="1060" w:bottom="920" w:left="720" w:right="360"/>
        </w:sectPr>
      </w:pPr>
    </w:p>
    <w:p>
      <w:pPr>
        <w:pStyle w:val="BodyText"/>
        <w:spacing w:before="90"/>
        <w:ind w:left="719" w:right="1073"/>
        <w:rPr>
          <w:b w:val="0"/>
        </w:rPr>
      </w:pPr>
      <w:r>
        <w:rPr>
          <w:b w:val="0"/>
        </w:rPr>
        <w:t>2F, or 2G, using the unadjusted average run velocity from the Avg Velocity Without Wall Effects data element of this record in the calculations. If the stack is circular and wall effects</w:t>
      </w:r>
      <w:r>
        <w:rPr>
          <w:b w:val="0"/>
          <w:spacing w:val="40"/>
        </w:rPr>
        <w:t> </w:t>
      </w:r>
      <w:r>
        <w:rPr>
          <w:b w:val="0"/>
        </w:rPr>
        <w:t>adjustments are applied, however, first obtain the wall effects-adjusted average velocity by multiplying the calculated WAF or the default WAF (as appropriate) by the unadjusted average velocity in accordance with Equation 2H-21 of Method 2H. Then, following the provisions of Section 12.7 in Method 2H, use the final wall effects-adjusted velocity, obtained from Equation 2H-21,</w:t>
      </w:r>
      <w:r>
        <w:rPr>
          <w:b w:val="0"/>
          <w:spacing w:val="-1"/>
        </w:rPr>
        <w:t> </w:t>
      </w:r>
      <w:r>
        <w:rPr>
          <w:b w:val="0"/>
        </w:rPr>
        <w:t>in the</w:t>
      </w:r>
      <w:r>
        <w:rPr>
          <w:b w:val="0"/>
          <w:spacing w:val="-1"/>
        </w:rPr>
        <w:t> </w:t>
      </w:r>
      <w:r>
        <w:rPr>
          <w:b w:val="0"/>
        </w:rPr>
        <w:t>applicable equation from</w:t>
      </w:r>
      <w:r>
        <w:rPr>
          <w:b w:val="0"/>
          <w:spacing w:val="-1"/>
        </w:rPr>
        <w:t> </w:t>
      </w:r>
      <w:r>
        <w:rPr>
          <w:b w:val="0"/>
        </w:rPr>
        <w:t>Method</w:t>
      </w:r>
      <w:r>
        <w:rPr>
          <w:b w:val="0"/>
          <w:spacing w:val="-6"/>
        </w:rPr>
        <w:t> </w:t>
      </w:r>
      <w:r>
        <w:rPr>
          <w:b w:val="0"/>
        </w:rPr>
        <w:t>2,</w:t>
      </w:r>
      <w:r>
        <w:rPr>
          <w:b w:val="0"/>
          <w:spacing w:val="-1"/>
        </w:rPr>
        <w:t> </w:t>
      </w:r>
      <w:r>
        <w:rPr>
          <w:b w:val="0"/>
        </w:rPr>
        <w:t>2F,</w:t>
      </w:r>
      <w:r>
        <w:rPr>
          <w:b w:val="0"/>
          <w:spacing w:val="-1"/>
        </w:rPr>
        <w:t> </w:t>
      </w:r>
      <w:r>
        <w:rPr>
          <w:b w:val="0"/>
        </w:rPr>
        <w:t>or</w:t>
      </w:r>
      <w:r>
        <w:rPr>
          <w:b w:val="0"/>
          <w:spacing w:val="-1"/>
        </w:rPr>
        <w:t> </w:t>
      </w:r>
      <w:r>
        <w:rPr>
          <w:b w:val="0"/>
        </w:rPr>
        <w:t>2G to</w:t>
      </w:r>
      <w:r>
        <w:rPr>
          <w:b w:val="0"/>
          <w:spacing w:val="-7"/>
        </w:rPr>
        <w:t> </w:t>
      </w:r>
      <w:r>
        <w:rPr>
          <w:b w:val="0"/>
        </w:rPr>
        <w:t>calculate</w:t>
      </w:r>
      <w:r>
        <w:rPr>
          <w:b w:val="0"/>
          <w:spacing w:val="-1"/>
        </w:rPr>
        <w:t> </w:t>
      </w:r>
      <w:r>
        <w:rPr>
          <w:b w:val="0"/>
        </w:rPr>
        <w:t>the</w:t>
      </w:r>
      <w:r>
        <w:rPr>
          <w:b w:val="0"/>
          <w:spacing w:val="-1"/>
        </w:rPr>
        <w:t> </w:t>
      </w:r>
      <w:r>
        <w:rPr>
          <w:b w:val="0"/>
        </w:rPr>
        <w:t>wall</w:t>
      </w:r>
      <w:r>
        <w:rPr>
          <w:b w:val="0"/>
          <w:spacing w:val="-7"/>
        </w:rPr>
        <w:t> </w:t>
      </w:r>
      <w:r>
        <w:rPr>
          <w:b w:val="0"/>
        </w:rPr>
        <w:t>effects-adjusted stack gas flow rate. Report this adjusted flow rate as the Average Stack Flow Rate data element. The flow rate value reported for this data element must equal the flow rate reported as the</w:t>
      </w:r>
      <w:r>
        <w:rPr>
          <w:b w:val="0"/>
          <w:spacing w:val="40"/>
        </w:rPr>
        <w:t> </w:t>
      </w:r>
      <w:r>
        <w:rPr>
          <w:b w:val="0"/>
        </w:rPr>
        <w:t>RATA Reference Value for this run in the RATA RUN DATA record.</w:t>
      </w:r>
    </w:p>
    <w:p>
      <w:pPr>
        <w:pStyle w:val="BodyText"/>
        <w:spacing w:before="287"/>
        <w:ind w:right="829"/>
        <w:rPr>
          <w:b w:val="0"/>
        </w:rPr>
      </w:pPr>
      <w:r>
        <w:rPr>
          <w:b w:val="0"/>
        </w:rPr>
        <w:t>For</w:t>
      </w:r>
      <w:r>
        <w:rPr>
          <w:b w:val="0"/>
          <w:spacing w:val="-5"/>
        </w:rPr>
        <w:t> </w:t>
      </w:r>
      <w:r>
        <w:rPr>
          <w:b w:val="0"/>
        </w:rPr>
        <w:t>a</w:t>
      </w:r>
      <w:r>
        <w:rPr>
          <w:b w:val="0"/>
          <w:spacing w:val="-5"/>
        </w:rPr>
        <w:t> </w:t>
      </w:r>
      <w:r>
        <w:rPr>
          <w:b w:val="0"/>
        </w:rPr>
        <w:t>rectangular stack</w:t>
      </w:r>
      <w:r>
        <w:rPr>
          <w:b w:val="0"/>
          <w:spacing w:val="-17"/>
        </w:rPr>
        <w:t> </w:t>
      </w:r>
      <w:r>
        <w:rPr>
          <w:b w:val="0"/>
        </w:rPr>
        <w:t>or duct, if Conditional</w:t>
      </w:r>
      <w:r>
        <w:rPr>
          <w:b w:val="0"/>
          <w:spacing w:val="17"/>
        </w:rPr>
        <w:t> </w:t>
      </w:r>
      <w:r>
        <w:rPr>
          <w:b w:val="0"/>
        </w:rPr>
        <w:t>Test</w:t>
      </w:r>
      <w:r>
        <w:rPr>
          <w:b w:val="0"/>
          <w:spacing w:val="-14"/>
        </w:rPr>
        <w:t> </w:t>
      </w:r>
      <w:r>
        <w:rPr>
          <w:b w:val="0"/>
        </w:rPr>
        <w:t>Method</w:t>
      </w:r>
      <w:r>
        <w:rPr>
          <w:b w:val="0"/>
          <w:spacing w:val="-4"/>
        </w:rPr>
        <w:t> </w:t>
      </w:r>
      <w:r>
        <w:rPr>
          <w:b w:val="0"/>
        </w:rPr>
        <w:t>CTM-041</w:t>
      </w:r>
      <w:r>
        <w:rPr>
          <w:b w:val="0"/>
          <w:spacing w:val="-1"/>
        </w:rPr>
        <w:t> </w:t>
      </w:r>
      <w:r>
        <w:rPr>
          <w:b w:val="0"/>
        </w:rPr>
        <w:t>is used</w:t>
      </w:r>
      <w:r>
        <w:rPr>
          <w:b w:val="0"/>
          <w:spacing w:val="-4"/>
        </w:rPr>
        <w:t> </w:t>
      </w:r>
      <w:r>
        <w:rPr>
          <w:b w:val="0"/>
        </w:rPr>
        <w:t>to</w:t>
      </w:r>
      <w:r>
        <w:rPr>
          <w:b w:val="0"/>
          <w:spacing w:val="-5"/>
        </w:rPr>
        <w:t> </w:t>
      </w:r>
      <w:r>
        <w:rPr>
          <w:b w:val="0"/>
        </w:rPr>
        <w:t>determine a</w:t>
      </w:r>
      <w:r>
        <w:rPr>
          <w:b w:val="0"/>
          <w:spacing w:val="-5"/>
        </w:rPr>
        <w:t> </w:t>
      </w:r>
      <w:r>
        <w:rPr>
          <w:b w:val="0"/>
        </w:rPr>
        <w:t>WAF, calculate the average stack gas flow rate (in scfh), adjusted for wall effects, using the following </w:t>
      </w:r>
      <w:r>
        <w:rPr>
          <w:b w:val="0"/>
          <w:spacing w:val="-2"/>
        </w:rPr>
        <w:t>equation:</w:t>
      </w:r>
    </w:p>
    <w:p>
      <w:pPr>
        <w:pStyle w:val="BodyText"/>
        <w:spacing w:before="101"/>
        <w:ind w:left="0"/>
        <w:rPr>
          <w:b w:val="0"/>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0"/>
        <w:gridCol w:w="420"/>
        <w:gridCol w:w="8228"/>
      </w:tblGrid>
      <w:tr>
        <w:trPr>
          <w:trHeight w:val="415" w:hRule="atLeast"/>
        </w:trPr>
        <w:tc>
          <w:tcPr>
            <w:tcW w:w="1190" w:type="dxa"/>
            <w:gridSpan w:val="2"/>
          </w:tcPr>
          <w:p>
            <w:pPr>
              <w:pStyle w:val="TableParagraph"/>
              <w:spacing w:before="0"/>
              <w:ind w:left="0"/>
              <w:rPr>
                <w:rFonts w:ascii="Times New Roman"/>
                <w:sz w:val="22"/>
              </w:rPr>
            </w:pPr>
          </w:p>
        </w:tc>
        <w:tc>
          <w:tcPr>
            <w:tcW w:w="8228" w:type="dxa"/>
          </w:tcPr>
          <w:p>
            <w:pPr>
              <w:pStyle w:val="TableParagraph"/>
              <w:spacing w:line="244" w:lineRule="exact" w:before="0"/>
              <w:ind w:left="1320"/>
              <w:rPr>
                <w:b w:val="0"/>
                <w:sz w:val="24"/>
              </w:rPr>
            </w:pPr>
            <w:r>
              <w:rPr>
                <w:b w:val="0"/>
                <w:sz w:val="24"/>
              </w:rPr>
              <w:t>Q</w:t>
            </w:r>
            <w:r>
              <w:rPr>
                <w:b w:val="0"/>
                <w:sz w:val="24"/>
                <w:vertAlign w:val="subscript"/>
              </w:rPr>
              <w:t>avg</w:t>
            </w:r>
            <w:r>
              <w:rPr>
                <w:b w:val="0"/>
                <w:spacing w:val="2"/>
                <w:sz w:val="24"/>
                <w:vertAlign w:val="baseline"/>
              </w:rPr>
              <w:t> </w:t>
            </w:r>
            <w:r>
              <w:rPr>
                <w:b w:val="0"/>
                <w:sz w:val="24"/>
                <w:vertAlign w:val="baseline"/>
              </w:rPr>
              <w:t>=</w:t>
            </w:r>
            <w:r>
              <w:rPr>
                <w:b w:val="0"/>
                <w:spacing w:val="5"/>
                <w:sz w:val="24"/>
                <w:vertAlign w:val="baseline"/>
              </w:rPr>
              <w:t> </w:t>
            </w:r>
            <w:r>
              <w:rPr>
                <w:b w:val="0"/>
                <w:sz w:val="24"/>
                <w:vertAlign w:val="baseline"/>
              </w:rPr>
              <w:t>3600</w:t>
            </w:r>
            <w:r>
              <w:rPr>
                <w:b w:val="0"/>
                <w:spacing w:val="3"/>
                <w:sz w:val="24"/>
                <w:vertAlign w:val="baseline"/>
              </w:rPr>
              <w:t> </w:t>
            </w:r>
            <w:r>
              <w:rPr>
                <w:b w:val="0"/>
                <w:sz w:val="24"/>
                <w:vertAlign w:val="baseline"/>
              </w:rPr>
              <w:t>(A</w:t>
            </w:r>
            <w:r>
              <w:rPr>
                <w:b w:val="0"/>
                <w:sz w:val="24"/>
                <w:vertAlign w:val="subscript"/>
              </w:rPr>
              <w:t>s</w:t>
            </w:r>
            <w:r>
              <w:rPr>
                <w:b w:val="0"/>
                <w:sz w:val="24"/>
                <w:vertAlign w:val="baseline"/>
              </w:rPr>
              <w:t>)</w:t>
            </w:r>
            <w:r>
              <w:rPr>
                <w:b w:val="0"/>
                <w:spacing w:val="5"/>
                <w:sz w:val="24"/>
                <w:vertAlign w:val="baseline"/>
              </w:rPr>
              <w:t> </w:t>
            </w:r>
            <w:r>
              <w:rPr>
                <w:b w:val="0"/>
                <w:sz w:val="24"/>
                <w:vertAlign w:val="baseline"/>
              </w:rPr>
              <w:t>(v</w:t>
            </w:r>
            <w:r>
              <w:rPr>
                <w:b w:val="0"/>
                <w:sz w:val="24"/>
                <w:vertAlign w:val="subscript"/>
              </w:rPr>
              <w:t>avg</w:t>
            </w:r>
            <w:r>
              <w:rPr>
                <w:b w:val="0"/>
                <w:sz w:val="24"/>
                <w:vertAlign w:val="baseline"/>
              </w:rPr>
              <w:t>)</w:t>
            </w:r>
            <w:r>
              <w:rPr>
                <w:b w:val="0"/>
                <w:spacing w:val="5"/>
                <w:sz w:val="24"/>
                <w:vertAlign w:val="baseline"/>
              </w:rPr>
              <w:t> </w:t>
            </w:r>
            <w:r>
              <w:rPr>
                <w:b w:val="0"/>
                <w:sz w:val="24"/>
                <w:vertAlign w:val="baseline"/>
              </w:rPr>
              <w:t>(WAF)</w:t>
            </w:r>
            <w:r>
              <w:rPr>
                <w:b w:val="0"/>
                <w:spacing w:val="5"/>
                <w:sz w:val="24"/>
                <w:vertAlign w:val="baseline"/>
              </w:rPr>
              <w:t> </w:t>
            </w:r>
            <w:r>
              <w:rPr>
                <w:b w:val="0"/>
                <w:sz w:val="24"/>
                <w:vertAlign w:val="baseline"/>
              </w:rPr>
              <w:t>(T</w:t>
            </w:r>
            <w:r>
              <w:rPr>
                <w:b w:val="0"/>
                <w:sz w:val="24"/>
                <w:vertAlign w:val="subscript"/>
              </w:rPr>
              <w:t>std</w:t>
            </w:r>
            <w:r>
              <w:rPr>
                <w:b w:val="0"/>
                <w:spacing w:val="-16"/>
                <w:sz w:val="24"/>
                <w:vertAlign w:val="baseline"/>
              </w:rPr>
              <w:t> </w:t>
            </w:r>
            <w:r>
              <w:rPr>
                <w:b w:val="0"/>
                <w:sz w:val="24"/>
                <w:vertAlign w:val="baseline"/>
              </w:rPr>
              <w:t>/</w:t>
            </w:r>
            <w:r>
              <w:rPr>
                <w:b w:val="0"/>
                <w:spacing w:val="1"/>
                <w:sz w:val="24"/>
                <w:vertAlign w:val="baseline"/>
              </w:rPr>
              <w:t> </w:t>
            </w:r>
            <w:r>
              <w:rPr>
                <w:b w:val="0"/>
                <w:sz w:val="24"/>
                <w:vertAlign w:val="baseline"/>
              </w:rPr>
              <w:t>T</w:t>
            </w:r>
            <w:r>
              <w:rPr>
                <w:b w:val="0"/>
                <w:sz w:val="24"/>
                <w:vertAlign w:val="subscript"/>
              </w:rPr>
              <w:t>s</w:t>
            </w:r>
            <w:r>
              <w:rPr>
                <w:b w:val="0"/>
                <w:sz w:val="24"/>
                <w:vertAlign w:val="baseline"/>
              </w:rPr>
              <w:t>)</w:t>
            </w:r>
            <w:r>
              <w:rPr>
                <w:b w:val="0"/>
                <w:spacing w:val="6"/>
                <w:sz w:val="24"/>
                <w:vertAlign w:val="baseline"/>
              </w:rPr>
              <w:t> </w:t>
            </w:r>
            <w:r>
              <w:rPr>
                <w:b w:val="0"/>
                <w:sz w:val="24"/>
                <w:vertAlign w:val="baseline"/>
              </w:rPr>
              <w:t>(P</w:t>
            </w:r>
            <w:r>
              <w:rPr>
                <w:b w:val="0"/>
                <w:sz w:val="24"/>
                <w:vertAlign w:val="subscript"/>
              </w:rPr>
              <w:t>s</w:t>
            </w:r>
            <w:r>
              <w:rPr>
                <w:b w:val="0"/>
                <w:spacing w:val="-19"/>
                <w:sz w:val="24"/>
                <w:vertAlign w:val="baseline"/>
              </w:rPr>
              <w:t> </w:t>
            </w:r>
            <w:r>
              <w:rPr>
                <w:b w:val="0"/>
                <w:sz w:val="24"/>
                <w:vertAlign w:val="baseline"/>
              </w:rPr>
              <w:t>/</w:t>
            </w:r>
            <w:r>
              <w:rPr>
                <w:b w:val="0"/>
                <w:spacing w:val="1"/>
                <w:sz w:val="24"/>
                <w:vertAlign w:val="baseline"/>
              </w:rPr>
              <w:t> </w:t>
            </w:r>
            <w:r>
              <w:rPr>
                <w:b w:val="0"/>
                <w:spacing w:val="-4"/>
                <w:sz w:val="24"/>
                <w:vertAlign w:val="baseline"/>
              </w:rPr>
              <w:t>P</w:t>
            </w:r>
            <w:r>
              <w:rPr>
                <w:b w:val="0"/>
                <w:spacing w:val="-4"/>
                <w:sz w:val="24"/>
                <w:vertAlign w:val="subscript"/>
              </w:rPr>
              <w:t>std</w:t>
            </w:r>
            <w:r>
              <w:rPr>
                <w:b w:val="0"/>
                <w:spacing w:val="-4"/>
                <w:sz w:val="24"/>
                <w:vertAlign w:val="baseline"/>
              </w:rPr>
              <w:t>)</w:t>
            </w:r>
          </w:p>
        </w:tc>
      </w:tr>
      <w:tr>
        <w:trPr>
          <w:trHeight w:val="580" w:hRule="atLeast"/>
        </w:trPr>
        <w:tc>
          <w:tcPr>
            <w:tcW w:w="770" w:type="dxa"/>
          </w:tcPr>
          <w:p>
            <w:pPr>
              <w:pStyle w:val="TableParagraph"/>
              <w:spacing w:before="124"/>
              <w:ind w:left="50" w:right="-15"/>
              <w:rPr>
                <w:b w:val="0"/>
                <w:sz w:val="24"/>
              </w:rPr>
            </w:pPr>
            <w:r>
              <w:rPr>
                <w:b w:val="0"/>
                <w:spacing w:val="-2"/>
                <w:sz w:val="24"/>
              </w:rPr>
              <w:t>Where:</w:t>
            </w:r>
          </w:p>
        </w:tc>
        <w:tc>
          <w:tcPr>
            <w:tcW w:w="420" w:type="dxa"/>
          </w:tcPr>
          <w:p>
            <w:pPr>
              <w:pStyle w:val="TableParagraph"/>
              <w:spacing w:before="0"/>
              <w:ind w:left="0"/>
              <w:rPr>
                <w:rFonts w:ascii="Times New Roman"/>
                <w:sz w:val="22"/>
              </w:rPr>
            </w:pPr>
          </w:p>
        </w:tc>
        <w:tc>
          <w:tcPr>
            <w:tcW w:w="8228" w:type="dxa"/>
          </w:tcPr>
          <w:p>
            <w:pPr>
              <w:pStyle w:val="TableParagraph"/>
              <w:spacing w:before="0"/>
              <w:ind w:left="0"/>
              <w:rPr>
                <w:rFonts w:ascii="Times New Roman"/>
                <w:sz w:val="22"/>
              </w:rPr>
            </w:pPr>
          </w:p>
        </w:tc>
      </w:tr>
      <w:tr>
        <w:trPr>
          <w:trHeight w:val="422" w:hRule="atLeast"/>
        </w:trPr>
        <w:tc>
          <w:tcPr>
            <w:tcW w:w="770" w:type="dxa"/>
          </w:tcPr>
          <w:p>
            <w:pPr>
              <w:pStyle w:val="TableParagraph"/>
              <w:spacing w:line="280" w:lineRule="exact" w:before="123"/>
              <w:ind w:left="50"/>
              <w:rPr>
                <w:b w:val="0"/>
                <w:sz w:val="15"/>
              </w:rPr>
            </w:pPr>
            <w:r>
              <w:rPr>
                <w:b w:val="0"/>
                <w:spacing w:val="-4"/>
                <w:w w:val="105"/>
                <w:position w:val="2"/>
                <w:sz w:val="24"/>
              </w:rPr>
              <w:t>Q</w:t>
            </w:r>
            <w:r>
              <w:rPr>
                <w:b w:val="0"/>
                <w:spacing w:val="-4"/>
                <w:w w:val="105"/>
                <w:sz w:val="15"/>
              </w:rPr>
              <w:t>avg</w:t>
            </w:r>
          </w:p>
        </w:tc>
        <w:tc>
          <w:tcPr>
            <w:tcW w:w="420" w:type="dxa"/>
          </w:tcPr>
          <w:p>
            <w:pPr>
              <w:pStyle w:val="TableParagraph"/>
              <w:spacing w:line="284" w:lineRule="exact" w:before="119"/>
              <w:ind w:left="0"/>
              <w:rPr>
                <w:b w:val="0"/>
                <w:sz w:val="24"/>
              </w:rPr>
            </w:pPr>
            <w:r>
              <w:rPr>
                <w:b w:val="0"/>
                <w:spacing w:val="-10"/>
                <w:sz w:val="24"/>
              </w:rPr>
              <w:t>=</w:t>
            </w:r>
          </w:p>
        </w:tc>
        <w:tc>
          <w:tcPr>
            <w:tcW w:w="8228" w:type="dxa"/>
          </w:tcPr>
          <w:p>
            <w:pPr>
              <w:pStyle w:val="TableParagraph"/>
              <w:spacing w:line="284" w:lineRule="exact" w:before="119"/>
              <w:ind w:left="300"/>
              <w:rPr>
                <w:b w:val="0"/>
                <w:sz w:val="24"/>
              </w:rPr>
            </w:pPr>
            <w:r>
              <w:rPr>
                <w:b w:val="0"/>
                <w:sz w:val="24"/>
              </w:rPr>
              <w:t>Average</w:t>
            </w:r>
            <w:r>
              <w:rPr>
                <w:b w:val="0"/>
                <w:spacing w:val="1"/>
                <w:sz w:val="24"/>
              </w:rPr>
              <w:t> </w:t>
            </w:r>
            <w:r>
              <w:rPr>
                <w:b w:val="0"/>
                <w:sz w:val="24"/>
              </w:rPr>
              <w:t>stack</w:t>
            </w:r>
            <w:r>
              <w:rPr>
                <w:b w:val="0"/>
                <w:spacing w:val="3"/>
                <w:sz w:val="24"/>
              </w:rPr>
              <w:t> </w:t>
            </w:r>
            <w:r>
              <w:rPr>
                <w:b w:val="0"/>
                <w:sz w:val="24"/>
              </w:rPr>
              <w:t>gas</w:t>
            </w:r>
            <w:r>
              <w:rPr>
                <w:b w:val="0"/>
                <w:spacing w:val="5"/>
                <w:sz w:val="24"/>
              </w:rPr>
              <w:t> </w:t>
            </w:r>
            <w:r>
              <w:rPr>
                <w:b w:val="0"/>
                <w:sz w:val="24"/>
              </w:rPr>
              <w:t>flow</w:t>
            </w:r>
            <w:r>
              <w:rPr>
                <w:b w:val="0"/>
                <w:spacing w:val="2"/>
                <w:sz w:val="24"/>
              </w:rPr>
              <w:t> </w:t>
            </w:r>
            <w:r>
              <w:rPr>
                <w:b w:val="0"/>
                <w:sz w:val="24"/>
              </w:rPr>
              <w:t>rate</w:t>
            </w:r>
            <w:r>
              <w:rPr>
                <w:b w:val="0"/>
                <w:spacing w:val="4"/>
                <w:sz w:val="24"/>
              </w:rPr>
              <w:t> </w:t>
            </w:r>
            <w:r>
              <w:rPr>
                <w:b w:val="0"/>
                <w:sz w:val="24"/>
              </w:rPr>
              <w:t>for</w:t>
            </w:r>
            <w:r>
              <w:rPr>
                <w:b w:val="0"/>
                <w:spacing w:val="3"/>
                <w:sz w:val="24"/>
              </w:rPr>
              <w:t> </w:t>
            </w:r>
            <w:r>
              <w:rPr>
                <w:b w:val="0"/>
                <w:sz w:val="24"/>
              </w:rPr>
              <w:t>the</w:t>
            </w:r>
            <w:r>
              <w:rPr>
                <w:b w:val="0"/>
                <w:spacing w:val="4"/>
                <w:sz w:val="24"/>
              </w:rPr>
              <w:t> </w:t>
            </w:r>
            <w:r>
              <w:rPr>
                <w:b w:val="0"/>
                <w:sz w:val="24"/>
              </w:rPr>
              <w:t>run,</w:t>
            </w:r>
            <w:r>
              <w:rPr>
                <w:b w:val="0"/>
                <w:spacing w:val="3"/>
                <w:sz w:val="24"/>
              </w:rPr>
              <w:t> </w:t>
            </w:r>
            <w:r>
              <w:rPr>
                <w:b w:val="0"/>
                <w:sz w:val="24"/>
              </w:rPr>
              <w:t>adjusted</w:t>
            </w:r>
            <w:r>
              <w:rPr>
                <w:b w:val="0"/>
                <w:spacing w:val="-2"/>
                <w:sz w:val="24"/>
              </w:rPr>
              <w:t> </w:t>
            </w:r>
            <w:r>
              <w:rPr>
                <w:b w:val="0"/>
                <w:sz w:val="24"/>
              </w:rPr>
              <w:t>for</w:t>
            </w:r>
            <w:r>
              <w:rPr>
                <w:b w:val="0"/>
                <w:spacing w:val="3"/>
                <w:sz w:val="24"/>
              </w:rPr>
              <w:t> </w:t>
            </w:r>
            <w:r>
              <w:rPr>
                <w:b w:val="0"/>
                <w:sz w:val="24"/>
              </w:rPr>
              <w:t>wall</w:t>
            </w:r>
            <w:r>
              <w:rPr>
                <w:b w:val="0"/>
                <w:spacing w:val="-3"/>
                <w:sz w:val="24"/>
              </w:rPr>
              <w:t> </w:t>
            </w:r>
            <w:r>
              <w:rPr>
                <w:b w:val="0"/>
                <w:sz w:val="24"/>
              </w:rPr>
              <w:t>effects,</w:t>
            </w:r>
            <w:r>
              <w:rPr>
                <w:b w:val="0"/>
                <w:spacing w:val="4"/>
                <w:sz w:val="24"/>
              </w:rPr>
              <w:t> </w:t>
            </w:r>
            <w:r>
              <w:rPr>
                <w:b w:val="0"/>
                <w:sz w:val="24"/>
              </w:rPr>
              <w:t>wet</w:t>
            </w:r>
            <w:r>
              <w:rPr>
                <w:b w:val="0"/>
                <w:spacing w:val="6"/>
                <w:sz w:val="24"/>
              </w:rPr>
              <w:t> </w:t>
            </w:r>
            <w:r>
              <w:rPr>
                <w:b w:val="0"/>
                <w:sz w:val="24"/>
              </w:rPr>
              <w:t>basis</w:t>
            </w:r>
            <w:r>
              <w:rPr>
                <w:b w:val="0"/>
                <w:spacing w:val="5"/>
                <w:sz w:val="24"/>
              </w:rPr>
              <w:t> </w:t>
            </w:r>
            <w:r>
              <w:rPr>
                <w:b w:val="0"/>
                <w:spacing w:val="-2"/>
                <w:sz w:val="24"/>
              </w:rPr>
              <w:t>(scfh)</w:t>
            </w:r>
          </w:p>
        </w:tc>
      </w:tr>
      <w:tr>
        <w:trPr>
          <w:trHeight w:val="310" w:hRule="atLeast"/>
        </w:trPr>
        <w:tc>
          <w:tcPr>
            <w:tcW w:w="770" w:type="dxa"/>
          </w:tcPr>
          <w:p>
            <w:pPr>
              <w:pStyle w:val="TableParagraph"/>
              <w:spacing w:line="289" w:lineRule="exact" w:before="0"/>
              <w:ind w:left="50"/>
              <w:rPr>
                <w:b w:val="0"/>
                <w:sz w:val="24"/>
              </w:rPr>
            </w:pPr>
            <w:r>
              <w:rPr>
                <w:b w:val="0"/>
                <w:spacing w:val="-5"/>
                <w:sz w:val="24"/>
              </w:rPr>
              <w:t>A</w:t>
            </w:r>
            <w:r>
              <w:rPr>
                <w:b w:val="0"/>
                <w:spacing w:val="-5"/>
                <w:sz w:val="24"/>
                <w:vertAlign w:val="subscript"/>
              </w:rPr>
              <w:t>s</w:t>
            </w:r>
          </w:p>
        </w:tc>
        <w:tc>
          <w:tcPr>
            <w:tcW w:w="420" w:type="dxa"/>
          </w:tcPr>
          <w:p>
            <w:pPr>
              <w:pStyle w:val="TableParagraph"/>
              <w:spacing w:line="289" w:lineRule="exact" w:before="0"/>
              <w:ind w:left="0"/>
              <w:rPr>
                <w:b w:val="0"/>
                <w:sz w:val="24"/>
              </w:rPr>
            </w:pPr>
            <w:r>
              <w:rPr>
                <w:b w:val="0"/>
                <w:spacing w:val="-10"/>
                <w:sz w:val="24"/>
              </w:rPr>
              <w:t>=</w:t>
            </w:r>
          </w:p>
        </w:tc>
        <w:tc>
          <w:tcPr>
            <w:tcW w:w="8228" w:type="dxa"/>
          </w:tcPr>
          <w:p>
            <w:pPr>
              <w:pStyle w:val="TableParagraph"/>
              <w:spacing w:line="289" w:lineRule="exact" w:before="0"/>
              <w:ind w:left="300"/>
              <w:rPr>
                <w:b w:val="0"/>
                <w:sz w:val="24"/>
              </w:rPr>
            </w:pPr>
            <w:r>
              <w:rPr>
                <w:b w:val="0"/>
                <w:sz w:val="24"/>
              </w:rPr>
              <w:t>Stack</w:t>
            </w:r>
            <w:r>
              <w:rPr>
                <w:b w:val="0"/>
                <w:spacing w:val="4"/>
                <w:sz w:val="24"/>
              </w:rPr>
              <w:t> </w:t>
            </w:r>
            <w:r>
              <w:rPr>
                <w:b w:val="0"/>
                <w:sz w:val="24"/>
              </w:rPr>
              <w:t>or</w:t>
            </w:r>
            <w:r>
              <w:rPr>
                <w:b w:val="0"/>
                <w:spacing w:val="4"/>
                <w:sz w:val="24"/>
              </w:rPr>
              <w:t> </w:t>
            </w:r>
            <w:r>
              <w:rPr>
                <w:b w:val="0"/>
                <w:sz w:val="24"/>
              </w:rPr>
              <w:t>duct</w:t>
            </w:r>
            <w:r>
              <w:rPr>
                <w:b w:val="0"/>
                <w:spacing w:val="7"/>
                <w:sz w:val="24"/>
              </w:rPr>
              <w:t> </w:t>
            </w:r>
            <w:r>
              <w:rPr>
                <w:b w:val="0"/>
                <w:sz w:val="24"/>
              </w:rPr>
              <w:t>cross-sectional</w:t>
            </w:r>
            <w:r>
              <w:rPr>
                <w:b w:val="0"/>
                <w:spacing w:val="-3"/>
                <w:sz w:val="24"/>
              </w:rPr>
              <w:t> </w:t>
            </w:r>
            <w:r>
              <w:rPr>
                <w:b w:val="0"/>
                <w:sz w:val="24"/>
              </w:rPr>
              <w:t>area</w:t>
            </w:r>
            <w:r>
              <w:rPr>
                <w:b w:val="0"/>
                <w:spacing w:val="-2"/>
                <w:sz w:val="24"/>
              </w:rPr>
              <w:t> </w:t>
            </w:r>
            <w:r>
              <w:rPr>
                <w:b w:val="0"/>
                <w:sz w:val="24"/>
              </w:rPr>
              <w:t>at</w:t>
            </w:r>
            <w:r>
              <w:rPr>
                <w:b w:val="0"/>
                <w:spacing w:val="7"/>
                <w:sz w:val="24"/>
              </w:rPr>
              <w:t> </w:t>
            </w:r>
            <w:r>
              <w:rPr>
                <w:b w:val="0"/>
                <w:sz w:val="24"/>
              </w:rPr>
              <w:t>the</w:t>
            </w:r>
            <w:r>
              <w:rPr>
                <w:b w:val="0"/>
                <w:spacing w:val="4"/>
                <w:sz w:val="24"/>
              </w:rPr>
              <w:t> </w:t>
            </w:r>
            <w:r>
              <w:rPr>
                <w:b w:val="0"/>
                <w:sz w:val="24"/>
              </w:rPr>
              <w:t>test</w:t>
            </w:r>
            <w:r>
              <w:rPr>
                <w:b w:val="0"/>
                <w:spacing w:val="7"/>
                <w:sz w:val="24"/>
              </w:rPr>
              <w:t> </w:t>
            </w:r>
            <w:r>
              <w:rPr>
                <w:b w:val="0"/>
                <w:sz w:val="24"/>
              </w:rPr>
              <w:t>location</w:t>
            </w:r>
            <w:r>
              <w:rPr>
                <w:b w:val="0"/>
                <w:spacing w:val="-2"/>
                <w:sz w:val="24"/>
              </w:rPr>
              <w:t> (ft</w:t>
            </w:r>
            <w:r>
              <w:rPr>
                <w:b w:val="0"/>
                <w:spacing w:val="-2"/>
                <w:sz w:val="24"/>
                <w:vertAlign w:val="superscript"/>
              </w:rPr>
              <w:t>2</w:t>
            </w:r>
            <w:r>
              <w:rPr>
                <w:b w:val="0"/>
                <w:spacing w:val="-2"/>
                <w:sz w:val="24"/>
                <w:vertAlign w:val="baseline"/>
              </w:rPr>
              <w:t>)</w:t>
            </w:r>
          </w:p>
        </w:tc>
      </w:tr>
      <w:tr>
        <w:trPr>
          <w:trHeight w:val="294" w:hRule="atLeast"/>
        </w:trPr>
        <w:tc>
          <w:tcPr>
            <w:tcW w:w="770" w:type="dxa"/>
          </w:tcPr>
          <w:p>
            <w:pPr>
              <w:pStyle w:val="TableParagraph"/>
              <w:spacing w:line="271" w:lineRule="exact" w:before="0"/>
              <w:ind w:left="50"/>
              <w:rPr>
                <w:b w:val="0"/>
                <w:sz w:val="15"/>
              </w:rPr>
            </w:pPr>
            <w:r>
              <w:rPr>
                <w:b w:val="0"/>
                <w:spacing w:val="-4"/>
                <w:w w:val="105"/>
                <w:position w:val="2"/>
                <w:sz w:val="24"/>
              </w:rPr>
              <w:t>v</w:t>
            </w:r>
            <w:r>
              <w:rPr>
                <w:b w:val="0"/>
                <w:spacing w:val="-4"/>
                <w:w w:val="105"/>
                <w:sz w:val="15"/>
              </w:rPr>
              <w:t>avg</w:t>
            </w:r>
          </w:p>
        </w:tc>
        <w:tc>
          <w:tcPr>
            <w:tcW w:w="420" w:type="dxa"/>
          </w:tcPr>
          <w:p>
            <w:pPr>
              <w:pStyle w:val="TableParagraph"/>
              <w:spacing w:line="267" w:lineRule="exact" w:before="0"/>
              <w:ind w:left="0"/>
              <w:rPr>
                <w:b w:val="0"/>
                <w:sz w:val="24"/>
              </w:rPr>
            </w:pPr>
            <w:r>
              <w:rPr>
                <w:b w:val="0"/>
                <w:spacing w:val="-10"/>
                <w:sz w:val="24"/>
              </w:rPr>
              <w:t>=</w:t>
            </w:r>
          </w:p>
        </w:tc>
        <w:tc>
          <w:tcPr>
            <w:tcW w:w="8228" w:type="dxa"/>
          </w:tcPr>
          <w:p>
            <w:pPr>
              <w:pStyle w:val="TableParagraph"/>
              <w:spacing w:line="267" w:lineRule="exact" w:before="0"/>
              <w:ind w:left="300"/>
              <w:rPr>
                <w:b w:val="0"/>
                <w:sz w:val="24"/>
              </w:rPr>
            </w:pPr>
            <w:r>
              <w:rPr>
                <w:b w:val="0"/>
                <w:sz w:val="24"/>
              </w:rPr>
              <w:t>Average</w:t>
            </w:r>
            <w:r>
              <w:rPr>
                <w:b w:val="0"/>
                <w:spacing w:val="-1"/>
                <w:sz w:val="24"/>
              </w:rPr>
              <w:t> </w:t>
            </w:r>
            <w:r>
              <w:rPr>
                <w:b w:val="0"/>
                <w:sz w:val="24"/>
              </w:rPr>
              <w:t>stack</w:t>
            </w:r>
            <w:r>
              <w:rPr>
                <w:b w:val="0"/>
                <w:spacing w:val="2"/>
                <w:sz w:val="24"/>
              </w:rPr>
              <w:t> </w:t>
            </w:r>
            <w:r>
              <w:rPr>
                <w:b w:val="0"/>
                <w:sz w:val="24"/>
              </w:rPr>
              <w:t>gas</w:t>
            </w:r>
            <w:r>
              <w:rPr>
                <w:b w:val="0"/>
                <w:spacing w:val="3"/>
                <w:sz w:val="24"/>
              </w:rPr>
              <w:t> </w:t>
            </w:r>
            <w:r>
              <w:rPr>
                <w:b w:val="0"/>
                <w:sz w:val="24"/>
              </w:rPr>
              <w:t>velocity</w:t>
            </w:r>
            <w:r>
              <w:rPr>
                <w:b w:val="0"/>
                <w:spacing w:val="2"/>
                <w:sz w:val="24"/>
              </w:rPr>
              <w:t> </w:t>
            </w:r>
            <w:r>
              <w:rPr>
                <w:b w:val="0"/>
                <w:sz w:val="24"/>
              </w:rPr>
              <w:t>for</w:t>
            </w:r>
            <w:r>
              <w:rPr>
                <w:b w:val="0"/>
                <w:spacing w:val="2"/>
                <w:sz w:val="24"/>
              </w:rPr>
              <w:t> </w:t>
            </w:r>
            <w:r>
              <w:rPr>
                <w:b w:val="0"/>
                <w:sz w:val="24"/>
              </w:rPr>
              <w:t>the</w:t>
            </w:r>
            <w:r>
              <w:rPr>
                <w:b w:val="0"/>
                <w:spacing w:val="2"/>
                <w:sz w:val="24"/>
              </w:rPr>
              <w:t> </w:t>
            </w:r>
            <w:r>
              <w:rPr>
                <w:b w:val="0"/>
                <w:sz w:val="24"/>
              </w:rPr>
              <w:t>run,</w:t>
            </w:r>
            <w:r>
              <w:rPr>
                <w:b w:val="0"/>
                <w:spacing w:val="2"/>
                <w:sz w:val="24"/>
              </w:rPr>
              <w:t> </w:t>
            </w:r>
            <w:r>
              <w:rPr>
                <w:b w:val="0"/>
                <w:sz w:val="24"/>
              </w:rPr>
              <w:t>not</w:t>
            </w:r>
            <w:r>
              <w:rPr>
                <w:b w:val="0"/>
                <w:spacing w:val="5"/>
                <w:sz w:val="24"/>
              </w:rPr>
              <w:t> </w:t>
            </w:r>
            <w:r>
              <w:rPr>
                <w:b w:val="0"/>
                <w:sz w:val="24"/>
              </w:rPr>
              <w:t>accounting</w:t>
            </w:r>
            <w:r>
              <w:rPr>
                <w:b w:val="0"/>
                <w:spacing w:val="-4"/>
                <w:sz w:val="24"/>
              </w:rPr>
              <w:t> </w:t>
            </w:r>
            <w:r>
              <w:rPr>
                <w:b w:val="0"/>
                <w:sz w:val="24"/>
              </w:rPr>
              <w:t>for</w:t>
            </w:r>
            <w:r>
              <w:rPr>
                <w:b w:val="0"/>
                <w:spacing w:val="2"/>
                <w:sz w:val="24"/>
              </w:rPr>
              <w:t> </w:t>
            </w:r>
            <w:r>
              <w:rPr>
                <w:b w:val="0"/>
                <w:sz w:val="24"/>
              </w:rPr>
              <w:t>wall</w:t>
            </w:r>
            <w:r>
              <w:rPr>
                <w:b w:val="0"/>
                <w:spacing w:val="-4"/>
                <w:sz w:val="24"/>
              </w:rPr>
              <w:t> </w:t>
            </w:r>
            <w:r>
              <w:rPr>
                <w:b w:val="0"/>
                <w:sz w:val="24"/>
              </w:rPr>
              <w:t>effects</w:t>
            </w:r>
            <w:r>
              <w:rPr>
                <w:b w:val="0"/>
                <w:spacing w:val="3"/>
                <w:sz w:val="24"/>
              </w:rPr>
              <w:t> </w:t>
            </w:r>
            <w:r>
              <w:rPr>
                <w:b w:val="0"/>
                <w:spacing w:val="-2"/>
                <w:sz w:val="24"/>
              </w:rPr>
              <w:t>(ft/sec)</w:t>
            </w:r>
          </w:p>
        </w:tc>
      </w:tr>
      <w:tr>
        <w:trPr>
          <w:trHeight w:val="292" w:hRule="atLeast"/>
        </w:trPr>
        <w:tc>
          <w:tcPr>
            <w:tcW w:w="770" w:type="dxa"/>
          </w:tcPr>
          <w:p>
            <w:pPr>
              <w:pStyle w:val="TableParagraph"/>
              <w:spacing w:line="273" w:lineRule="exact" w:before="0"/>
              <w:ind w:left="50"/>
              <w:rPr>
                <w:b w:val="0"/>
                <w:sz w:val="24"/>
              </w:rPr>
            </w:pPr>
            <w:r>
              <w:rPr>
                <w:b w:val="0"/>
                <w:spacing w:val="-5"/>
                <w:sz w:val="24"/>
              </w:rPr>
              <w:t>WAF</w:t>
            </w:r>
          </w:p>
        </w:tc>
        <w:tc>
          <w:tcPr>
            <w:tcW w:w="420" w:type="dxa"/>
          </w:tcPr>
          <w:p>
            <w:pPr>
              <w:pStyle w:val="TableParagraph"/>
              <w:spacing w:line="273" w:lineRule="exact" w:before="0"/>
              <w:ind w:left="0"/>
              <w:rPr>
                <w:b w:val="0"/>
                <w:sz w:val="24"/>
              </w:rPr>
            </w:pPr>
            <w:r>
              <w:rPr>
                <w:b w:val="0"/>
                <w:spacing w:val="-10"/>
                <w:sz w:val="24"/>
              </w:rPr>
              <w:t>=</w:t>
            </w:r>
          </w:p>
        </w:tc>
        <w:tc>
          <w:tcPr>
            <w:tcW w:w="8228" w:type="dxa"/>
          </w:tcPr>
          <w:p>
            <w:pPr>
              <w:pStyle w:val="TableParagraph"/>
              <w:spacing w:line="273" w:lineRule="exact" w:before="0"/>
              <w:ind w:left="300"/>
              <w:rPr>
                <w:b w:val="0"/>
                <w:sz w:val="24"/>
              </w:rPr>
            </w:pPr>
            <w:r>
              <w:rPr>
                <w:b w:val="0"/>
                <w:sz w:val="24"/>
              </w:rPr>
              <w:t>Wall</w:t>
            </w:r>
            <w:r>
              <w:rPr>
                <w:b w:val="0"/>
                <w:spacing w:val="-2"/>
                <w:sz w:val="24"/>
              </w:rPr>
              <w:t> </w:t>
            </w:r>
            <w:r>
              <w:rPr>
                <w:b w:val="0"/>
                <w:sz w:val="24"/>
              </w:rPr>
              <w:t>effects</w:t>
            </w:r>
            <w:r>
              <w:rPr>
                <w:b w:val="0"/>
                <w:spacing w:val="8"/>
                <w:sz w:val="24"/>
              </w:rPr>
              <w:t> </w:t>
            </w:r>
            <w:r>
              <w:rPr>
                <w:b w:val="0"/>
                <w:sz w:val="24"/>
              </w:rPr>
              <w:t>adjustment</w:t>
            </w:r>
            <w:r>
              <w:rPr>
                <w:b w:val="0"/>
                <w:spacing w:val="11"/>
                <w:sz w:val="24"/>
              </w:rPr>
              <w:t> </w:t>
            </w:r>
            <w:r>
              <w:rPr>
                <w:b w:val="0"/>
                <w:sz w:val="24"/>
              </w:rPr>
              <w:t>factor</w:t>
            </w:r>
            <w:r>
              <w:rPr>
                <w:b w:val="0"/>
                <w:spacing w:val="8"/>
                <w:sz w:val="24"/>
              </w:rPr>
              <w:t> </w:t>
            </w:r>
            <w:r>
              <w:rPr>
                <w:b w:val="0"/>
                <w:sz w:val="24"/>
              </w:rPr>
              <w:t>(from</w:t>
            </w:r>
            <w:r>
              <w:rPr>
                <w:b w:val="0"/>
                <w:spacing w:val="7"/>
                <w:sz w:val="24"/>
              </w:rPr>
              <w:t> </w:t>
            </w:r>
            <w:r>
              <w:rPr>
                <w:b w:val="0"/>
                <w:sz w:val="24"/>
              </w:rPr>
              <w:t>the</w:t>
            </w:r>
            <w:r>
              <w:rPr>
                <w:b w:val="0"/>
                <w:spacing w:val="8"/>
                <w:sz w:val="24"/>
              </w:rPr>
              <w:t> </w:t>
            </w:r>
            <w:r>
              <w:rPr>
                <w:b w:val="0"/>
                <w:sz w:val="24"/>
              </w:rPr>
              <w:t>RECTANGULAR</w:t>
            </w:r>
            <w:r>
              <w:rPr>
                <w:b w:val="0"/>
                <w:spacing w:val="10"/>
                <w:sz w:val="24"/>
              </w:rPr>
              <w:t> </w:t>
            </w:r>
            <w:r>
              <w:rPr>
                <w:b w:val="0"/>
                <w:sz w:val="24"/>
              </w:rPr>
              <w:t>DUCT</w:t>
            </w:r>
            <w:r>
              <w:rPr>
                <w:b w:val="0"/>
                <w:spacing w:val="10"/>
                <w:sz w:val="24"/>
              </w:rPr>
              <w:t> </w:t>
            </w:r>
            <w:r>
              <w:rPr>
                <w:b w:val="0"/>
                <w:sz w:val="24"/>
              </w:rPr>
              <w:t>WAF</w:t>
            </w:r>
            <w:r>
              <w:rPr>
                <w:b w:val="0"/>
                <w:spacing w:val="3"/>
                <w:sz w:val="24"/>
              </w:rPr>
              <w:t> </w:t>
            </w:r>
            <w:r>
              <w:rPr>
                <w:b w:val="0"/>
                <w:sz w:val="24"/>
              </w:rPr>
              <w:t>DATA</w:t>
            </w:r>
            <w:r>
              <w:rPr>
                <w:b w:val="0"/>
                <w:spacing w:val="3"/>
                <w:sz w:val="24"/>
              </w:rPr>
              <w:t> </w:t>
            </w:r>
            <w:r>
              <w:rPr>
                <w:b w:val="0"/>
                <w:spacing w:val="-2"/>
                <w:sz w:val="24"/>
              </w:rPr>
              <w:t>record</w:t>
            </w:r>
          </w:p>
        </w:tc>
      </w:tr>
      <w:tr>
        <w:trPr>
          <w:trHeight w:val="289" w:hRule="atLeast"/>
        </w:trPr>
        <w:tc>
          <w:tcPr>
            <w:tcW w:w="770" w:type="dxa"/>
          </w:tcPr>
          <w:p>
            <w:pPr>
              <w:pStyle w:val="TableParagraph"/>
              <w:spacing w:before="0"/>
              <w:ind w:left="0"/>
              <w:rPr>
                <w:rFonts w:ascii="Times New Roman"/>
                <w:sz w:val="20"/>
              </w:rPr>
            </w:pPr>
          </w:p>
        </w:tc>
        <w:tc>
          <w:tcPr>
            <w:tcW w:w="420" w:type="dxa"/>
          </w:tcPr>
          <w:p>
            <w:pPr>
              <w:pStyle w:val="TableParagraph"/>
              <w:spacing w:before="0"/>
              <w:ind w:left="0"/>
              <w:rPr>
                <w:rFonts w:ascii="Times New Roman"/>
                <w:sz w:val="20"/>
              </w:rPr>
            </w:pPr>
          </w:p>
        </w:tc>
        <w:tc>
          <w:tcPr>
            <w:tcW w:w="8228" w:type="dxa"/>
          </w:tcPr>
          <w:p>
            <w:pPr>
              <w:pStyle w:val="TableParagraph"/>
              <w:spacing w:line="268" w:lineRule="exact" w:before="0"/>
              <w:ind w:left="300"/>
              <w:rPr>
                <w:b w:val="0"/>
                <w:sz w:val="24"/>
              </w:rPr>
            </w:pPr>
            <w:r>
              <w:rPr>
                <w:b w:val="0"/>
                <w:sz w:val="24"/>
              </w:rPr>
              <w:t>in</w:t>
            </w:r>
            <w:r>
              <w:rPr>
                <w:b w:val="0"/>
                <w:spacing w:val="-8"/>
                <w:sz w:val="24"/>
              </w:rPr>
              <w:t> </w:t>
            </w:r>
            <w:r>
              <w:rPr>
                <w:b w:val="0"/>
                <w:sz w:val="24"/>
              </w:rPr>
              <w:t>the</w:t>
            </w:r>
            <w:r>
              <w:rPr>
                <w:b w:val="0"/>
                <w:spacing w:val="-2"/>
                <w:sz w:val="24"/>
              </w:rPr>
              <w:t> </w:t>
            </w:r>
            <w:r>
              <w:rPr>
                <w:b w:val="0"/>
                <w:sz w:val="24"/>
              </w:rPr>
              <w:t>monitoring</w:t>
            </w:r>
            <w:r>
              <w:rPr>
                <w:b w:val="0"/>
                <w:spacing w:val="4"/>
                <w:sz w:val="24"/>
              </w:rPr>
              <w:t> </w:t>
            </w:r>
            <w:r>
              <w:rPr>
                <w:b w:val="0"/>
                <w:spacing w:val="-2"/>
                <w:sz w:val="24"/>
              </w:rPr>
              <w:t>plan)</w:t>
            </w:r>
          </w:p>
        </w:tc>
      </w:tr>
      <w:tr>
        <w:trPr>
          <w:trHeight w:val="301" w:hRule="atLeast"/>
        </w:trPr>
        <w:tc>
          <w:tcPr>
            <w:tcW w:w="770" w:type="dxa"/>
          </w:tcPr>
          <w:p>
            <w:pPr>
              <w:pStyle w:val="TableParagraph"/>
              <w:spacing w:line="279" w:lineRule="exact" w:before="0"/>
              <w:ind w:left="50"/>
              <w:rPr>
                <w:b w:val="0"/>
                <w:sz w:val="24"/>
              </w:rPr>
            </w:pPr>
            <w:r>
              <w:rPr>
                <w:b w:val="0"/>
                <w:spacing w:val="-5"/>
                <w:sz w:val="24"/>
              </w:rPr>
              <w:t>T</w:t>
            </w:r>
            <w:r>
              <w:rPr>
                <w:b w:val="0"/>
                <w:spacing w:val="-5"/>
                <w:sz w:val="24"/>
                <w:vertAlign w:val="subscript"/>
              </w:rPr>
              <w:t>s</w:t>
            </w:r>
          </w:p>
        </w:tc>
        <w:tc>
          <w:tcPr>
            <w:tcW w:w="420" w:type="dxa"/>
          </w:tcPr>
          <w:p>
            <w:pPr>
              <w:pStyle w:val="TableParagraph"/>
              <w:spacing w:line="279" w:lineRule="exact" w:before="0"/>
              <w:ind w:left="0"/>
              <w:rPr>
                <w:b w:val="0"/>
                <w:sz w:val="24"/>
              </w:rPr>
            </w:pPr>
            <w:r>
              <w:rPr>
                <w:b w:val="0"/>
                <w:spacing w:val="-10"/>
                <w:sz w:val="24"/>
              </w:rPr>
              <w:t>=</w:t>
            </w:r>
          </w:p>
        </w:tc>
        <w:tc>
          <w:tcPr>
            <w:tcW w:w="8228" w:type="dxa"/>
          </w:tcPr>
          <w:p>
            <w:pPr>
              <w:pStyle w:val="TableParagraph"/>
              <w:spacing w:line="279" w:lineRule="exact" w:before="0"/>
              <w:ind w:left="300"/>
              <w:rPr>
                <w:b w:val="0"/>
                <w:sz w:val="24"/>
              </w:rPr>
            </w:pPr>
            <w:r>
              <w:rPr>
                <w:b w:val="0"/>
                <w:sz w:val="24"/>
              </w:rPr>
              <w:t>Average</w:t>
            </w:r>
            <w:r>
              <w:rPr>
                <w:b w:val="0"/>
                <w:spacing w:val="6"/>
                <w:sz w:val="24"/>
              </w:rPr>
              <w:t> </w:t>
            </w:r>
            <w:r>
              <w:rPr>
                <w:b w:val="0"/>
                <w:sz w:val="24"/>
              </w:rPr>
              <w:t>stack</w:t>
            </w:r>
            <w:r>
              <w:rPr>
                <w:b w:val="0"/>
                <w:spacing w:val="7"/>
                <w:sz w:val="24"/>
              </w:rPr>
              <w:t> </w:t>
            </w:r>
            <w:r>
              <w:rPr>
                <w:b w:val="0"/>
                <w:sz w:val="24"/>
              </w:rPr>
              <w:t>temperature</w:t>
            </w:r>
            <w:r>
              <w:rPr>
                <w:b w:val="0"/>
                <w:spacing w:val="7"/>
                <w:sz w:val="24"/>
              </w:rPr>
              <w:t> </w:t>
            </w:r>
            <w:r>
              <w:rPr>
                <w:b w:val="0"/>
                <w:spacing w:val="-4"/>
                <w:sz w:val="24"/>
              </w:rPr>
              <w:t>(</w:t>
            </w:r>
            <w:r>
              <w:rPr>
                <w:rFonts w:ascii="Courier New"/>
                <w:spacing w:val="-4"/>
                <w:position w:val="6"/>
                <w:sz w:val="15"/>
              </w:rPr>
              <w:t>N</w:t>
            </w:r>
            <w:r>
              <w:rPr>
                <w:b w:val="0"/>
                <w:spacing w:val="-4"/>
                <w:sz w:val="24"/>
              </w:rPr>
              <w:t>R)</w:t>
            </w:r>
          </w:p>
        </w:tc>
      </w:tr>
      <w:tr>
        <w:trPr>
          <w:trHeight w:val="304" w:hRule="atLeast"/>
        </w:trPr>
        <w:tc>
          <w:tcPr>
            <w:tcW w:w="770" w:type="dxa"/>
          </w:tcPr>
          <w:p>
            <w:pPr>
              <w:pStyle w:val="TableParagraph"/>
              <w:spacing w:line="282" w:lineRule="exact" w:before="0"/>
              <w:ind w:left="50"/>
              <w:rPr>
                <w:b w:val="0"/>
                <w:sz w:val="15"/>
              </w:rPr>
            </w:pPr>
            <w:r>
              <w:rPr>
                <w:b w:val="0"/>
                <w:spacing w:val="-4"/>
                <w:w w:val="105"/>
                <w:position w:val="2"/>
                <w:sz w:val="24"/>
              </w:rPr>
              <w:t>T</w:t>
            </w:r>
            <w:r>
              <w:rPr>
                <w:b w:val="0"/>
                <w:spacing w:val="-4"/>
                <w:w w:val="105"/>
                <w:sz w:val="15"/>
              </w:rPr>
              <w:t>std</w:t>
            </w:r>
          </w:p>
        </w:tc>
        <w:tc>
          <w:tcPr>
            <w:tcW w:w="420" w:type="dxa"/>
          </w:tcPr>
          <w:p>
            <w:pPr>
              <w:pStyle w:val="TableParagraph"/>
              <w:spacing w:line="278" w:lineRule="exact" w:before="0"/>
              <w:ind w:left="0"/>
              <w:rPr>
                <w:b w:val="0"/>
                <w:sz w:val="24"/>
              </w:rPr>
            </w:pPr>
            <w:r>
              <w:rPr>
                <w:b w:val="0"/>
                <w:spacing w:val="-10"/>
                <w:sz w:val="24"/>
              </w:rPr>
              <w:t>=</w:t>
            </w:r>
          </w:p>
        </w:tc>
        <w:tc>
          <w:tcPr>
            <w:tcW w:w="8228" w:type="dxa"/>
          </w:tcPr>
          <w:p>
            <w:pPr>
              <w:pStyle w:val="TableParagraph"/>
              <w:spacing w:line="278" w:lineRule="exact" w:before="0"/>
              <w:ind w:left="300"/>
              <w:rPr>
                <w:b w:val="0"/>
                <w:sz w:val="24"/>
              </w:rPr>
            </w:pPr>
            <w:r>
              <w:rPr>
                <w:b w:val="0"/>
                <w:sz w:val="24"/>
              </w:rPr>
              <w:t>Standard</w:t>
            </w:r>
            <w:r>
              <w:rPr>
                <w:b w:val="0"/>
                <w:spacing w:val="4"/>
                <w:sz w:val="24"/>
              </w:rPr>
              <w:t> </w:t>
            </w:r>
            <w:r>
              <w:rPr>
                <w:b w:val="0"/>
                <w:sz w:val="24"/>
              </w:rPr>
              <w:t>temperature</w:t>
            </w:r>
            <w:r>
              <w:rPr>
                <w:b w:val="0"/>
                <w:spacing w:val="1"/>
                <w:sz w:val="24"/>
              </w:rPr>
              <w:t> </w:t>
            </w:r>
            <w:r>
              <w:rPr>
                <w:b w:val="0"/>
                <w:sz w:val="24"/>
              </w:rPr>
              <w:t>(528</w:t>
            </w:r>
            <w:r>
              <w:rPr>
                <w:b w:val="0"/>
                <w:spacing w:val="-1"/>
                <w:sz w:val="24"/>
              </w:rPr>
              <w:t> </w:t>
            </w:r>
            <w:r>
              <w:rPr>
                <w:rFonts w:ascii="Courier New"/>
                <w:spacing w:val="-5"/>
                <w:position w:val="6"/>
                <w:sz w:val="15"/>
              </w:rPr>
              <w:t>N</w:t>
            </w:r>
            <w:r>
              <w:rPr>
                <w:b w:val="0"/>
                <w:spacing w:val="-5"/>
                <w:sz w:val="24"/>
              </w:rPr>
              <w:t>R)</w:t>
            </w:r>
          </w:p>
        </w:tc>
      </w:tr>
      <w:tr>
        <w:trPr>
          <w:trHeight w:val="293" w:hRule="atLeast"/>
        </w:trPr>
        <w:tc>
          <w:tcPr>
            <w:tcW w:w="770" w:type="dxa"/>
          </w:tcPr>
          <w:p>
            <w:pPr>
              <w:pStyle w:val="TableParagraph"/>
              <w:spacing w:line="273" w:lineRule="exact" w:before="0"/>
              <w:ind w:left="50"/>
              <w:rPr>
                <w:b w:val="0"/>
                <w:sz w:val="24"/>
              </w:rPr>
            </w:pPr>
            <w:r>
              <w:rPr>
                <w:b w:val="0"/>
                <w:spacing w:val="-5"/>
                <w:sz w:val="24"/>
              </w:rPr>
              <w:t>P</w:t>
            </w:r>
            <w:r>
              <w:rPr>
                <w:b w:val="0"/>
                <w:spacing w:val="-5"/>
                <w:sz w:val="24"/>
                <w:vertAlign w:val="subscript"/>
              </w:rPr>
              <w:t>s</w:t>
            </w:r>
          </w:p>
        </w:tc>
        <w:tc>
          <w:tcPr>
            <w:tcW w:w="420" w:type="dxa"/>
          </w:tcPr>
          <w:p>
            <w:pPr>
              <w:pStyle w:val="TableParagraph"/>
              <w:spacing w:line="273" w:lineRule="exact" w:before="0"/>
              <w:ind w:left="0"/>
              <w:rPr>
                <w:b w:val="0"/>
                <w:sz w:val="24"/>
              </w:rPr>
            </w:pPr>
            <w:r>
              <w:rPr>
                <w:b w:val="0"/>
                <w:spacing w:val="-10"/>
                <w:sz w:val="24"/>
              </w:rPr>
              <w:t>=</w:t>
            </w:r>
          </w:p>
        </w:tc>
        <w:tc>
          <w:tcPr>
            <w:tcW w:w="8228" w:type="dxa"/>
          </w:tcPr>
          <w:p>
            <w:pPr>
              <w:pStyle w:val="TableParagraph"/>
              <w:spacing w:line="273" w:lineRule="exact" w:before="0"/>
              <w:ind w:left="300"/>
              <w:rPr>
                <w:b w:val="0"/>
                <w:sz w:val="24"/>
              </w:rPr>
            </w:pPr>
            <w:r>
              <w:rPr>
                <w:b w:val="0"/>
                <w:sz w:val="24"/>
              </w:rPr>
              <w:t>Stack</w:t>
            </w:r>
            <w:r>
              <w:rPr>
                <w:b w:val="0"/>
                <w:spacing w:val="3"/>
                <w:sz w:val="24"/>
              </w:rPr>
              <w:t> </w:t>
            </w:r>
            <w:r>
              <w:rPr>
                <w:b w:val="0"/>
                <w:sz w:val="24"/>
              </w:rPr>
              <w:t>pressure,</w:t>
            </w:r>
            <w:r>
              <w:rPr>
                <w:b w:val="0"/>
                <w:spacing w:val="4"/>
                <w:sz w:val="24"/>
              </w:rPr>
              <w:t> </w:t>
            </w:r>
            <w:r>
              <w:rPr>
                <w:b w:val="0"/>
                <w:sz w:val="24"/>
              </w:rPr>
              <w:t>i.e.,</w:t>
            </w:r>
            <w:r>
              <w:rPr>
                <w:b w:val="0"/>
                <w:spacing w:val="3"/>
                <w:sz w:val="24"/>
              </w:rPr>
              <w:t> </w:t>
            </w:r>
            <w:r>
              <w:rPr>
                <w:b w:val="0"/>
                <w:sz w:val="24"/>
              </w:rPr>
              <w:t>sum</w:t>
            </w:r>
            <w:r>
              <w:rPr>
                <w:b w:val="0"/>
                <w:spacing w:val="4"/>
                <w:sz w:val="24"/>
              </w:rPr>
              <w:t> </w:t>
            </w:r>
            <w:r>
              <w:rPr>
                <w:b w:val="0"/>
                <w:sz w:val="24"/>
              </w:rPr>
              <w:t>of</w:t>
            </w:r>
            <w:r>
              <w:rPr>
                <w:b w:val="0"/>
                <w:spacing w:val="3"/>
                <w:sz w:val="24"/>
              </w:rPr>
              <w:t> </w:t>
            </w:r>
            <w:r>
              <w:rPr>
                <w:b w:val="0"/>
                <w:sz w:val="24"/>
              </w:rPr>
              <w:t>barometric</w:t>
            </w:r>
            <w:r>
              <w:rPr>
                <w:b w:val="0"/>
                <w:spacing w:val="7"/>
                <w:sz w:val="24"/>
              </w:rPr>
              <w:t> </w:t>
            </w:r>
            <w:r>
              <w:rPr>
                <w:b w:val="0"/>
                <w:sz w:val="24"/>
              </w:rPr>
              <w:t>and</w:t>
            </w:r>
            <w:r>
              <w:rPr>
                <w:b w:val="0"/>
                <w:spacing w:val="-2"/>
                <w:sz w:val="24"/>
              </w:rPr>
              <w:t> </w:t>
            </w:r>
            <w:r>
              <w:rPr>
                <w:b w:val="0"/>
                <w:sz w:val="24"/>
              </w:rPr>
              <w:t>static</w:t>
            </w:r>
            <w:r>
              <w:rPr>
                <w:b w:val="0"/>
                <w:spacing w:val="7"/>
                <w:sz w:val="24"/>
              </w:rPr>
              <w:t> </w:t>
            </w:r>
            <w:r>
              <w:rPr>
                <w:b w:val="0"/>
                <w:sz w:val="24"/>
              </w:rPr>
              <w:t>pressures</w:t>
            </w:r>
            <w:r>
              <w:rPr>
                <w:b w:val="0"/>
                <w:spacing w:val="5"/>
                <w:sz w:val="24"/>
              </w:rPr>
              <w:t> </w:t>
            </w:r>
            <w:r>
              <w:rPr>
                <w:b w:val="0"/>
                <w:sz w:val="24"/>
              </w:rPr>
              <w:t>(in.</w:t>
            </w:r>
            <w:r>
              <w:rPr>
                <w:b w:val="0"/>
                <w:spacing w:val="4"/>
                <w:sz w:val="24"/>
              </w:rPr>
              <w:t> </w:t>
            </w:r>
            <w:r>
              <w:rPr>
                <w:b w:val="0"/>
                <w:spacing w:val="-5"/>
                <w:sz w:val="24"/>
              </w:rPr>
              <w:t>Hg)</w:t>
            </w:r>
          </w:p>
        </w:tc>
      </w:tr>
      <w:tr>
        <w:trPr>
          <w:trHeight w:val="287" w:hRule="atLeast"/>
        </w:trPr>
        <w:tc>
          <w:tcPr>
            <w:tcW w:w="770" w:type="dxa"/>
          </w:tcPr>
          <w:p>
            <w:pPr>
              <w:pStyle w:val="TableParagraph"/>
              <w:spacing w:line="268" w:lineRule="exact" w:before="0"/>
              <w:ind w:left="50"/>
              <w:rPr>
                <w:b w:val="0"/>
                <w:sz w:val="15"/>
              </w:rPr>
            </w:pPr>
            <w:r>
              <w:rPr>
                <w:b w:val="0"/>
                <w:spacing w:val="-4"/>
                <w:w w:val="105"/>
                <w:position w:val="2"/>
                <w:sz w:val="24"/>
              </w:rPr>
              <w:t>P</w:t>
            </w:r>
            <w:r>
              <w:rPr>
                <w:b w:val="0"/>
                <w:spacing w:val="-4"/>
                <w:w w:val="105"/>
                <w:sz w:val="15"/>
              </w:rPr>
              <w:t>std</w:t>
            </w:r>
          </w:p>
        </w:tc>
        <w:tc>
          <w:tcPr>
            <w:tcW w:w="420" w:type="dxa"/>
          </w:tcPr>
          <w:p>
            <w:pPr>
              <w:pStyle w:val="TableParagraph"/>
              <w:spacing w:line="267" w:lineRule="exact" w:before="0"/>
              <w:ind w:left="0"/>
              <w:rPr>
                <w:b w:val="0"/>
                <w:sz w:val="24"/>
              </w:rPr>
            </w:pPr>
            <w:r>
              <w:rPr>
                <w:b w:val="0"/>
                <w:spacing w:val="-10"/>
                <w:sz w:val="24"/>
              </w:rPr>
              <w:t>=</w:t>
            </w:r>
          </w:p>
        </w:tc>
        <w:tc>
          <w:tcPr>
            <w:tcW w:w="8228" w:type="dxa"/>
          </w:tcPr>
          <w:p>
            <w:pPr>
              <w:pStyle w:val="TableParagraph"/>
              <w:spacing w:line="267" w:lineRule="exact" w:before="0"/>
              <w:ind w:left="300"/>
              <w:rPr>
                <w:b w:val="0"/>
                <w:sz w:val="24"/>
              </w:rPr>
            </w:pPr>
            <w:r>
              <w:rPr>
                <w:b w:val="0"/>
                <w:sz w:val="24"/>
              </w:rPr>
              <w:t>Standard</w:t>
            </w:r>
            <w:r>
              <w:rPr>
                <w:b w:val="0"/>
                <w:spacing w:val="2"/>
                <w:sz w:val="24"/>
              </w:rPr>
              <w:t> </w:t>
            </w:r>
            <w:r>
              <w:rPr>
                <w:b w:val="0"/>
                <w:sz w:val="24"/>
              </w:rPr>
              <w:t>pressure</w:t>
            </w:r>
            <w:r>
              <w:rPr>
                <w:b w:val="0"/>
                <w:spacing w:val="-1"/>
                <w:sz w:val="24"/>
              </w:rPr>
              <w:t> </w:t>
            </w:r>
            <w:r>
              <w:rPr>
                <w:b w:val="0"/>
                <w:sz w:val="24"/>
              </w:rPr>
              <w:t>(29.92</w:t>
            </w:r>
            <w:r>
              <w:rPr>
                <w:b w:val="0"/>
                <w:spacing w:val="-3"/>
                <w:sz w:val="24"/>
              </w:rPr>
              <w:t> </w:t>
            </w:r>
            <w:r>
              <w:rPr>
                <w:b w:val="0"/>
                <w:sz w:val="24"/>
              </w:rPr>
              <w:t>in. </w:t>
            </w:r>
            <w:r>
              <w:rPr>
                <w:b w:val="0"/>
                <w:spacing w:val="-5"/>
                <w:sz w:val="24"/>
              </w:rPr>
              <w:t>Hg)</w:t>
            </w:r>
          </w:p>
        </w:tc>
      </w:tr>
      <w:tr>
        <w:trPr>
          <w:trHeight w:val="262" w:hRule="atLeast"/>
        </w:trPr>
        <w:tc>
          <w:tcPr>
            <w:tcW w:w="770" w:type="dxa"/>
          </w:tcPr>
          <w:p>
            <w:pPr>
              <w:pStyle w:val="TableParagraph"/>
              <w:spacing w:line="242" w:lineRule="exact" w:before="0"/>
              <w:ind w:left="50"/>
              <w:rPr>
                <w:b w:val="0"/>
                <w:sz w:val="24"/>
              </w:rPr>
            </w:pPr>
            <w:r>
              <w:rPr>
                <w:b w:val="0"/>
                <w:spacing w:val="-4"/>
                <w:sz w:val="24"/>
              </w:rPr>
              <w:t>3600</w:t>
            </w:r>
          </w:p>
        </w:tc>
        <w:tc>
          <w:tcPr>
            <w:tcW w:w="420" w:type="dxa"/>
          </w:tcPr>
          <w:p>
            <w:pPr>
              <w:pStyle w:val="TableParagraph"/>
              <w:spacing w:line="242" w:lineRule="exact" w:before="0"/>
              <w:ind w:left="0"/>
              <w:rPr>
                <w:b w:val="0"/>
                <w:sz w:val="24"/>
              </w:rPr>
            </w:pPr>
            <w:r>
              <w:rPr>
                <w:b w:val="0"/>
                <w:spacing w:val="-10"/>
                <w:sz w:val="24"/>
              </w:rPr>
              <w:t>=</w:t>
            </w:r>
          </w:p>
        </w:tc>
        <w:tc>
          <w:tcPr>
            <w:tcW w:w="8228" w:type="dxa"/>
          </w:tcPr>
          <w:p>
            <w:pPr>
              <w:pStyle w:val="TableParagraph"/>
              <w:spacing w:line="242" w:lineRule="exact" w:before="0"/>
              <w:ind w:left="300"/>
              <w:rPr>
                <w:b w:val="0"/>
                <w:sz w:val="24"/>
              </w:rPr>
            </w:pPr>
            <w:r>
              <w:rPr>
                <w:b w:val="0"/>
                <w:sz w:val="24"/>
              </w:rPr>
              <w:t>Conversion</w:t>
            </w:r>
            <w:r>
              <w:rPr>
                <w:b w:val="0"/>
                <w:spacing w:val="7"/>
                <w:sz w:val="24"/>
              </w:rPr>
              <w:t> </w:t>
            </w:r>
            <w:r>
              <w:rPr>
                <w:b w:val="0"/>
                <w:sz w:val="24"/>
              </w:rPr>
              <w:t>factor</w:t>
            </w:r>
            <w:r>
              <w:rPr>
                <w:b w:val="0"/>
                <w:spacing w:val="2"/>
                <w:sz w:val="24"/>
              </w:rPr>
              <w:t> </w:t>
            </w:r>
            <w:r>
              <w:rPr>
                <w:b w:val="0"/>
                <w:spacing w:val="-2"/>
                <w:sz w:val="24"/>
              </w:rPr>
              <w:t>(sec/hr)</w:t>
            </w:r>
          </w:p>
        </w:tc>
      </w:tr>
    </w:tbl>
    <w:p>
      <w:pPr>
        <w:pStyle w:val="BodyText"/>
        <w:spacing w:before="13"/>
        <w:ind w:left="0"/>
        <w:rPr>
          <w:b w:val="0"/>
        </w:rPr>
      </w:pPr>
    </w:p>
    <w:p>
      <w:pPr>
        <w:pStyle w:val="BodyText"/>
        <w:spacing w:line="244" w:lineRule="auto"/>
        <w:ind w:right="1014"/>
        <w:rPr>
          <w:b w:val="0"/>
        </w:rPr>
      </w:pPr>
      <w:r>
        <w:rPr>
          <w:b w:val="0"/>
          <w:u w:val="single"/>
        </w:rPr>
        <w:t>Note</w:t>
      </w:r>
      <w:r>
        <w:rPr>
          <w:b w:val="0"/>
          <w:u w:val="none"/>
        </w:rPr>
        <w:t>:</w:t>
      </w:r>
      <w:r>
        <w:rPr>
          <w:b w:val="0"/>
          <w:spacing w:val="-5"/>
          <w:u w:val="none"/>
        </w:rPr>
        <w:t> </w:t>
      </w:r>
      <w:r>
        <w:rPr>
          <w:b w:val="0"/>
          <w:u w:val="none"/>
        </w:rPr>
        <w:t>The Equation</w:t>
      </w:r>
      <w:r>
        <w:rPr>
          <w:b w:val="0"/>
          <w:spacing w:val="-6"/>
          <w:u w:val="none"/>
        </w:rPr>
        <w:t> </w:t>
      </w:r>
      <w:r>
        <w:rPr>
          <w:b w:val="0"/>
          <w:u w:val="none"/>
        </w:rPr>
        <w:t>above is essentially the same as Equation</w:t>
      </w:r>
      <w:r>
        <w:rPr>
          <w:b w:val="0"/>
          <w:spacing w:val="-6"/>
          <w:u w:val="none"/>
        </w:rPr>
        <w:t> </w:t>
      </w:r>
      <w:r>
        <w:rPr>
          <w:b w:val="0"/>
          <w:u w:val="none"/>
        </w:rPr>
        <w:t>25b</w:t>
      </w:r>
      <w:r>
        <w:rPr>
          <w:b w:val="0"/>
          <w:spacing w:val="-6"/>
          <w:u w:val="none"/>
        </w:rPr>
        <w:t> </w:t>
      </w:r>
      <w:r>
        <w:rPr>
          <w:b w:val="0"/>
          <w:u w:val="none"/>
        </w:rPr>
        <w:t>in</w:t>
      </w:r>
      <w:r>
        <w:rPr>
          <w:b w:val="0"/>
          <w:spacing w:val="-6"/>
          <w:u w:val="none"/>
        </w:rPr>
        <w:t> </w:t>
      </w:r>
      <w:r>
        <w:rPr>
          <w:b w:val="0"/>
          <w:u w:val="none"/>
        </w:rPr>
        <w:t>CTM-041, except that the flow rate is expressed in scfh, rather than scf/sec.</w:t>
      </w:r>
    </w:p>
    <w:p>
      <w:pPr>
        <w:pStyle w:val="BodyText"/>
        <w:spacing w:after="0" w:line="244" w:lineRule="auto"/>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5.8 RATA Traverse Data Model &amp; Element" w:id="141"/>
      <w:bookmarkEnd w:id="141"/>
      <w:r>
        <w:rPr/>
      </w:r>
      <w:bookmarkStart w:name="_bookmark89" w:id="142"/>
      <w:bookmarkEnd w:id="142"/>
      <w:r>
        <w:rPr/>
      </w:r>
      <w:r>
        <w:rPr>
          <w:b w:val="0"/>
          <w:color w:val="365F91"/>
        </w:rPr>
        <w:t>RATA</w:t>
      </w:r>
      <w:r>
        <w:rPr>
          <w:b w:val="0"/>
          <w:color w:val="365F91"/>
          <w:spacing w:val="50"/>
        </w:rPr>
        <w:t> </w:t>
      </w:r>
      <w:r>
        <w:rPr>
          <w:b w:val="0"/>
          <w:color w:val="365F91"/>
          <w:spacing w:val="9"/>
        </w:rPr>
        <w:t>Traverse</w:t>
      </w:r>
      <w:r>
        <w:rPr>
          <w:b w:val="0"/>
          <w:color w:val="365F91"/>
          <w:spacing w:val="44"/>
        </w:rPr>
        <w:t> </w:t>
      </w:r>
      <w:r>
        <w:rPr>
          <w:b w:val="0"/>
          <w:color w:val="365F91"/>
          <w:spacing w:val="10"/>
        </w:rPr>
        <w:t>Data</w:t>
      </w:r>
      <w:r>
        <w:rPr>
          <w:b w:val="0"/>
          <w:color w:val="365F91"/>
          <w:spacing w:val="53"/>
        </w:rPr>
        <w:t> </w:t>
      </w:r>
      <w:r>
        <w:rPr>
          <w:b w:val="0"/>
          <w:color w:val="365F91"/>
        </w:rPr>
        <w:t>Model</w:t>
      </w:r>
      <w:r>
        <w:rPr>
          <w:b w:val="0"/>
          <w:color w:val="365F91"/>
          <w:spacing w:val="50"/>
        </w:rPr>
        <w:t> </w:t>
      </w:r>
      <w:r>
        <w:rPr>
          <w:b w:val="0"/>
          <w:color w:val="365F91"/>
        </w:rPr>
        <w:t>&amp;</w:t>
      </w:r>
      <w:r>
        <w:rPr>
          <w:b w:val="0"/>
          <w:color w:val="365F91"/>
          <w:spacing w:val="44"/>
        </w:rPr>
        <w:t> </w:t>
      </w:r>
      <w:r>
        <w:rPr>
          <w:b w:val="0"/>
          <w:color w:val="365F91"/>
          <w:spacing w:val="-2"/>
        </w:rPr>
        <w:t>Elements</w:t>
      </w:r>
    </w:p>
    <w:p>
      <w:pPr>
        <w:pStyle w:val="BodyText"/>
        <w:spacing w:before="299"/>
        <w:rPr>
          <w:b w:val="0"/>
        </w:rPr>
      </w:pPr>
      <w:r>
        <w:rPr>
          <w:b w:val="0"/>
          <w:color w:val="365F91"/>
          <w:spacing w:val="9"/>
        </w:rPr>
        <w:t>RATA</w:t>
      </w:r>
      <w:r>
        <w:rPr>
          <w:b w:val="0"/>
          <w:color w:val="365F91"/>
          <w:spacing w:val="42"/>
        </w:rPr>
        <w:t> </w:t>
      </w:r>
      <w:r>
        <w:rPr>
          <w:b w:val="0"/>
          <w:color w:val="365F91"/>
          <w:spacing w:val="11"/>
        </w:rPr>
        <w:t>Traverse</w:t>
      </w:r>
      <w:r>
        <w:rPr>
          <w:b w:val="0"/>
          <w:color w:val="365F91"/>
          <w:spacing w:val="48"/>
        </w:rPr>
        <w:t> </w:t>
      </w:r>
      <w:r>
        <w:rPr>
          <w:b w:val="0"/>
          <w:color w:val="365F91"/>
        </w:rPr>
        <w:t>Data</w:t>
      </w:r>
      <w:r>
        <w:rPr>
          <w:b w:val="0"/>
          <w:color w:val="365F91"/>
          <w:spacing w:val="40"/>
        </w:rPr>
        <w:t> </w:t>
      </w:r>
      <w:r>
        <w:rPr>
          <w:b w:val="0"/>
          <w:color w:val="365F91"/>
        </w:rPr>
        <w:t>JSON</w:t>
      </w:r>
      <w:r>
        <w:rPr>
          <w:b w:val="0"/>
          <w:color w:val="365F91"/>
          <w:spacing w:val="51"/>
        </w:rPr>
        <w:t> </w:t>
      </w:r>
      <w:r>
        <w:rPr>
          <w:b w:val="0"/>
          <w:color w:val="365F91"/>
          <w:spacing w:val="-4"/>
        </w:rPr>
        <w:t>Model</w:t>
      </w:r>
    </w:p>
    <w:p>
      <w:pPr>
        <w:spacing w:before="278"/>
        <w:ind w:left="1" w:right="383" w:firstLine="0"/>
        <w:jc w:val="center"/>
        <w:rPr>
          <w:b w:val="0"/>
          <w:sz w:val="21"/>
        </w:rPr>
      </w:pPr>
      <w:bookmarkStart w:name="_bookmark90" w:id="143"/>
      <w:bookmarkEnd w:id="143"/>
      <w:r>
        <w:rPr/>
      </w:r>
      <w:r>
        <w:rPr>
          <w:b w:val="0"/>
          <w:sz w:val="21"/>
        </w:rPr>
        <w:t>Figure</w:t>
      </w:r>
      <w:r>
        <w:rPr>
          <w:b w:val="0"/>
          <w:spacing w:val="32"/>
          <w:sz w:val="21"/>
        </w:rPr>
        <w:t> </w:t>
      </w:r>
      <w:r>
        <w:rPr>
          <w:b w:val="0"/>
          <w:sz w:val="21"/>
        </w:rPr>
        <w:t>21:</w:t>
      </w:r>
      <w:r>
        <w:rPr>
          <w:b w:val="0"/>
          <w:spacing w:val="34"/>
          <w:sz w:val="21"/>
        </w:rPr>
        <w:t> </w:t>
      </w:r>
      <w:r>
        <w:rPr>
          <w:b w:val="0"/>
          <w:i/>
          <w:spacing w:val="11"/>
          <w:sz w:val="22"/>
        </w:rPr>
        <w:t>rataTraverseData</w:t>
      </w:r>
      <w:r>
        <w:rPr>
          <w:b w:val="0"/>
          <w:i/>
          <w:spacing w:val="35"/>
          <w:sz w:val="22"/>
        </w:rPr>
        <w:t> </w:t>
      </w:r>
      <w:r>
        <w:rPr>
          <w:b w:val="0"/>
          <w:spacing w:val="10"/>
          <w:sz w:val="21"/>
        </w:rPr>
        <w:t>JSON</w:t>
      </w:r>
      <w:r>
        <w:rPr>
          <w:b w:val="0"/>
          <w:spacing w:val="38"/>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98592">
            <wp:simplePos x="0" y="0"/>
            <wp:positionH relativeFrom="page">
              <wp:posOffset>1881188</wp:posOffset>
            </wp:positionH>
            <wp:positionV relativeFrom="paragraph">
              <wp:posOffset>84566</wp:posOffset>
            </wp:positionV>
            <wp:extent cx="4011527" cy="5534025"/>
            <wp:effectExtent l="0" t="0" r="0" b="0"/>
            <wp:wrapTopAndBottom/>
            <wp:docPr id="30" name="Image 30" descr="rata Traverse Data JSON Elements diagram "/>
            <wp:cNvGraphicFramePr>
              <a:graphicFrameLocks/>
            </wp:cNvGraphicFramePr>
            <a:graphic>
              <a:graphicData uri="http://schemas.openxmlformats.org/drawingml/2006/picture">
                <pic:pic>
                  <pic:nvPicPr>
                    <pic:cNvPr id="30" name="Image 30" descr="rata Traverse Data JSON Elements diagram "/>
                    <pic:cNvPicPr/>
                  </pic:nvPicPr>
                  <pic:blipFill>
                    <a:blip r:embed="rId31" cstate="print"/>
                    <a:stretch>
                      <a:fillRect/>
                    </a:stretch>
                  </pic:blipFill>
                  <pic:spPr>
                    <a:xfrm>
                      <a:off x="0" y="0"/>
                      <a:ext cx="4011527" cy="5534025"/>
                    </a:xfrm>
                    <a:prstGeom prst="rect">
                      <a:avLst/>
                    </a:prstGeom>
                  </pic:spPr>
                </pic:pic>
              </a:graphicData>
            </a:graphic>
          </wp:anchor>
        </w:drawing>
      </w:r>
    </w:p>
    <w:p>
      <w:pPr>
        <w:pStyle w:val="BodyText"/>
        <w:spacing w:before="31"/>
        <w:ind w:left="0"/>
        <w:rPr>
          <w:b w:val="0"/>
          <w:sz w:val="21"/>
        </w:rPr>
      </w:pPr>
    </w:p>
    <w:p>
      <w:pPr>
        <w:pStyle w:val="BodyText"/>
        <w:spacing w:line="590" w:lineRule="atLeast"/>
        <w:ind w:right="6450"/>
        <w:rPr>
          <w:b w:val="0"/>
          <w:i/>
        </w:rPr>
      </w:pPr>
      <w:r>
        <w:rPr>
          <w:b w:val="0"/>
          <w:color w:val="365F91"/>
          <w:spacing w:val="9"/>
        </w:rPr>
        <w:t>RATA </w:t>
      </w:r>
      <w:r>
        <w:rPr>
          <w:b w:val="0"/>
          <w:color w:val="365F91"/>
          <w:spacing w:val="11"/>
        </w:rPr>
        <w:t>Traverse</w:t>
      </w:r>
      <w:r>
        <w:rPr>
          <w:b w:val="0"/>
          <w:color w:val="365F91"/>
          <w:spacing w:val="11"/>
        </w:rPr>
        <w:t> </w:t>
      </w:r>
      <w:r>
        <w:rPr>
          <w:b w:val="0"/>
          <w:color w:val="365F91"/>
        </w:rPr>
        <w:t>Data JSON</w:t>
      </w:r>
      <w:r>
        <w:rPr>
          <w:b w:val="0"/>
          <w:color w:val="365F91"/>
          <w:spacing w:val="10"/>
        </w:rPr>
        <w:t> Elements </w:t>
      </w:r>
      <w:r>
        <w:rPr>
          <w:b w:val="0"/>
        </w:rPr>
        <w:t>Probe</w:t>
      </w:r>
      <w:r>
        <w:rPr>
          <w:b w:val="0"/>
          <w:spacing w:val="40"/>
        </w:rPr>
        <w:t> </w:t>
      </w:r>
      <w:r>
        <w:rPr>
          <w:b w:val="0"/>
        </w:rPr>
        <w:t>ID </w:t>
      </w:r>
      <w:r>
        <w:rPr>
          <w:b w:val="0"/>
          <w:i/>
        </w:rPr>
        <w:t>(probeId)</w:t>
      </w:r>
    </w:p>
    <w:p>
      <w:pPr>
        <w:pStyle w:val="BodyText"/>
        <w:spacing w:line="235" w:lineRule="auto"/>
        <w:ind w:right="1396"/>
        <w:rPr>
          <w:b w:val="0"/>
        </w:rPr>
      </w:pPr>
      <w:r>
        <w:rPr>
          <w:b w:val="0"/>
        </w:rPr>
        <w:t>Report</w:t>
      </w:r>
      <w:r>
        <w:rPr>
          <w:b w:val="0"/>
          <w:spacing w:val="-2"/>
        </w:rPr>
        <w:t> </w:t>
      </w:r>
      <w:r>
        <w:rPr>
          <w:b w:val="0"/>
        </w:rPr>
        <w:t>the</w:t>
      </w:r>
      <w:r>
        <w:rPr>
          <w:b w:val="0"/>
          <w:spacing w:val="-4"/>
        </w:rPr>
        <w:t> </w:t>
      </w:r>
      <w:r>
        <w:rPr>
          <w:b w:val="0"/>
        </w:rPr>
        <w:t>permanent</w:t>
      </w:r>
      <w:r>
        <w:rPr>
          <w:b w:val="0"/>
          <w:spacing w:val="-2"/>
        </w:rPr>
        <w:t> </w:t>
      </w:r>
      <w:r>
        <w:rPr>
          <w:b w:val="0"/>
        </w:rPr>
        <w:t>identification</w:t>
      </w:r>
      <w:r>
        <w:rPr>
          <w:b w:val="0"/>
          <w:spacing w:val="-9"/>
        </w:rPr>
        <w:t> </w:t>
      </w:r>
      <w:r>
        <w:rPr>
          <w:b w:val="0"/>
        </w:rPr>
        <w:t>number engraved</w:t>
      </w:r>
      <w:r>
        <w:rPr>
          <w:b w:val="0"/>
          <w:spacing w:val="-9"/>
        </w:rPr>
        <w:t> </w:t>
      </w:r>
      <w:r>
        <w:rPr>
          <w:b w:val="0"/>
        </w:rPr>
        <w:t>(or</w:t>
      </w:r>
      <w:r>
        <w:rPr>
          <w:b w:val="0"/>
          <w:spacing w:val="-4"/>
        </w:rPr>
        <w:t> </w:t>
      </w:r>
      <w:r>
        <w:rPr>
          <w:b w:val="0"/>
        </w:rPr>
        <w:t>otherwise</w:t>
      </w:r>
      <w:r>
        <w:rPr>
          <w:b w:val="0"/>
          <w:spacing w:val="-4"/>
        </w:rPr>
        <w:t> </w:t>
      </w:r>
      <w:r>
        <w:rPr>
          <w:b w:val="0"/>
        </w:rPr>
        <w:t>marked)</w:t>
      </w:r>
      <w:r>
        <w:rPr>
          <w:b w:val="0"/>
          <w:spacing w:val="-5"/>
        </w:rPr>
        <w:t> </w:t>
      </w:r>
      <w:r>
        <w:rPr>
          <w:b w:val="0"/>
        </w:rPr>
        <w:t>on</w:t>
      </w:r>
      <w:r>
        <w:rPr>
          <w:b w:val="0"/>
          <w:spacing w:val="-9"/>
        </w:rPr>
        <w:t> </w:t>
      </w:r>
      <w:r>
        <w:rPr>
          <w:b w:val="0"/>
        </w:rPr>
        <w:t>the</w:t>
      </w:r>
      <w:r>
        <w:rPr>
          <w:b w:val="0"/>
          <w:spacing w:val="-4"/>
        </w:rPr>
        <w:t> </w:t>
      </w:r>
      <w:r>
        <w:rPr>
          <w:b w:val="0"/>
        </w:rPr>
        <w:t>probe being used to measure velocity at the traverse point.</w:t>
      </w:r>
    </w:p>
    <w:p>
      <w:pPr>
        <w:pStyle w:val="BodyText"/>
        <w:spacing w:after="0" w:line="235"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Probe</w:t>
      </w:r>
      <w:r>
        <w:rPr>
          <w:b w:val="0"/>
          <w:spacing w:val="64"/>
          <w:sz w:val="24"/>
        </w:rPr>
        <w:t> </w:t>
      </w:r>
      <w:r>
        <w:rPr>
          <w:b w:val="0"/>
          <w:sz w:val="24"/>
        </w:rPr>
        <w:t>Type</w:t>
      </w:r>
      <w:r>
        <w:rPr>
          <w:b w:val="0"/>
          <w:spacing w:val="65"/>
          <w:sz w:val="24"/>
        </w:rPr>
        <w:t> </w:t>
      </w:r>
      <w:r>
        <w:rPr>
          <w:b w:val="0"/>
          <w:sz w:val="24"/>
        </w:rPr>
        <w:t>Code</w:t>
      </w:r>
      <w:r>
        <w:rPr>
          <w:b w:val="0"/>
          <w:spacing w:val="50"/>
          <w:sz w:val="24"/>
        </w:rPr>
        <w:t> </w:t>
      </w:r>
      <w:r>
        <w:rPr>
          <w:b w:val="0"/>
          <w:i/>
          <w:spacing w:val="-2"/>
          <w:sz w:val="24"/>
        </w:rPr>
        <w:t>(probeTypeCode)</w:t>
      </w:r>
    </w:p>
    <w:p>
      <w:pPr>
        <w:pStyle w:val="BodyText"/>
        <w:spacing w:line="235" w:lineRule="auto" w:before="3"/>
        <w:ind w:right="1014"/>
        <w:rPr>
          <w:b w:val="0"/>
        </w:rPr>
      </w:pPr>
      <w:r>
        <w:rPr>
          <w:b w:val="0"/>
        </w:rPr>
        <w:t>Report the probe type code for the probe employed</w:t>
      </w:r>
      <w:r>
        <w:rPr>
          <w:b w:val="0"/>
          <w:spacing w:val="-5"/>
        </w:rPr>
        <w:t> </w:t>
      </w:r>
      <w:r>
        <w:rPr>
          <w:b w:val="0"/>
        </w:rPr>
        <w:t>in</w:t>
      </w:r>
      <w:r>
        <w:rPr>
          <w:b w:val="0"/>
          <w:spacing w:val="-5"/>
        </w:rPr>
        <w:t> </w:t>
      </w:r>
      <w:r>
        <w:rPr>
          <w:b w:val="0"/>
        </w:rPr>
        <w:t>the reference method</w:t>
      </w:r>
      <w:r>
        <w:rPr>
          <w:b w:val="0"/>
          <w:spacing w:val="-5"/>
        </w:rPr>
        <w:t> </w:t>
      </w:r>
      <w:r>
        <w:rPr>
          <w:b w:val="0"/>
        </w:rPr>
        <w:t>as shown</w:t>
      </w:r>
      <w:r>
        <w:rPr>
          <w:b w:val="0"/>
          <w:spacing w:val="-5"/>
        </w:rPr>
        <w:t> </w:t>
      </w:r>
      <w:r>
        <w:rPr>
          <w:b w:val="0"/>
        </w:rPr>
        <w:t>in</w:t>
      </w:r>
      <w:r>
        <w:rPr>
          <w:b w:val="0"/>
          <w:spacing w:val="-5"/>
        </w:rPr>
        <w:t> </w:t>
      </w:r>
      <w:r>
        <w:rPr>
          <w:b w:val="0"/>
        </w:rPr>
        <w:t>the table below.</w:t>
      </w:r>
    </w:p>
    <w:p>
      <w:pPr>
        <w:pStyle w:val="BodyText"/>
        <w:spacing w:before="8"/>
        <w:ind w:left="0"/>
        <w:rPr>
          <w:b w:val="0"/>
        </w:rPr>
      </w:pPr>
    </w:p>
    <w:p>
      <w:pPr>
        <w:spacing w:before="0"/>
        <w:ind w:left="1" w:right="383" w:firstLine="0"/>
        <w:jc w:val="center"/>
        <w:rPr>
          <w:b w:val="0"/>
          <w:sz w:val="21"/>
        </w:rPr>
      </w:pPr>
      <w:bookmarkStart w:name="_bookmark91" w:id="144"/>
      <w:bookmarkEnd w:id="144"/>
      <w:r>
        <w:rPr/>
      </w:r>
      <w:r>
        <w:rPr>
          <w:b w:val="0"/>
          <w:spacing w:val="10"/>
          <w:sz w:val="21"/>
        </w:rPr>
        <w:t>Table</w:t>
      </w:r>
      <w:r>
        <w:rPr>
          <w:b w:val="0"/>
          <w:spacing w:val="61"/>
          <w:sz w:val="21"/>
        </w:rPr>
        <w:t> </w:t>
      </w:r>
      <w:r>
        <w:rPr>
          <w:b w:val="0"/>
          <w:sz w:val="21"/>
        </w:rPr>
        <w:t>20:</w:t>
      </w:r>
      <w:r>
        <w:rPr>
          <w:b w:val="0"/>
          <w:spacing w:val="65"/>
          <w:sz w:val="21"/>
        </w:rPr>
        <w:t> </w:t>
      </w:r>
      <w:r>
        <w:rPr>
          <w:b w:val="0"/>
          <w:spacing w:val="10"/>
          <w:sz w:val="21"/>
        </w:rPr>
        <w:t>Reference</w:t>
      </w:r>
      <w:r>
        <w:rPr>
          <w:b w:val="0"/>
          <w:spacing w:val="62"/>
          <w:sz w:val="21"/>
        </w:rPr>
        <w:t> </w:t>
      </w:r>
      <w:r>
        <w:rPr>
          <w:b w:val="0"/>
          <w:sz w:val="21"/>
        </w:rPr>
        <w:t>Method</w:t>
      </w:r>
      <w:r>
        <w:rPr>
          <w:b w:val="0"/>
          <w:spacing w:val="55"/>
          <w:sz w:val="21"/>
        </w:rPr>
        <w:t> </w:t>
      </w:r>
      <w:r>
        <w:rPr>
          <w:b w:val="0"/>
          <w:sz w:val="21"/>
        </w:rPr>
        <w:t>Probe</w:t>
      </w:r>
      <w:r>
        <w:rPr>
          <w:b w:val="0"/>
          <w:spacing w:val="62"/>
          <w:sz w:val="21"/>
        </w:rPr>
        <w:t> </w:t>
      </w:r>
      <w:r>
        <w:rPr>
          <w:b w:val="0"/>
          <w:sz w:val="21"/>
        </w:rPr>
        <w:t>Type</w:t>
      </w:r>
      <w:r>
        <w:rPr>
          <w:b w:val="0"/>
          <w:spacing w:val="62"/>
          <w:sz w:val="21"/>
        </w:rPr>
        <w:t> </w:t>
      </w:r>
      <w:r>
        <w:rPr>
          <w:b w:val="0"/>
          <w:sz w:val="21"/>
        </w:rPr>
        <w:t>Codes</w:t>
      </w:r>
      <w:r>
        <w:rPr>
          <w:b w:val="0"/>
          <w:spacing w:val="60"/>
          <w:sz w:val="21"/>
        </w:rPr>
        <w:t> </w:t>
      </w:r>
      <w:r>
        <w:rPr>
          <w:b w:val="0"/>
          <w:sz w:val="21"/>
        </w:rPr>
        <w:t>and</w:t>
      </w:r>
      <w:r>
        <w:rPr>
          <w:b w:val="0"/>
          <w:spacing w:val="55"/>
          <w:sz w:val="21"/>
        </w:rPr>
        <w:t> </w:t>
      </w:r>
      <w:r>
        <w:rPr>
          <w:b w:val="0"/>
          <w:spacing w:val="8"/>
          <w:sz w:val="21"/>
        </w:rPr>
        <w:t>Descriptions</w:t>
      </w:r>
    </w:p>
    <w:p>
      <w:pPr>
        <w:pStyle w:val="BodyText"/>
        <w:spacing w:before="2"/>
        <w:ind w:left="0"/>
        <w:rPr>
          <w:b w:val="0"/>
          <w:sz w:val="11"/>
        </w:rPr>
      </w:pPr>
    </w:p>
    <w:tbl>
      <w:tblPr>
        <w:tblW w:w="0" w:type="auto"/>
        <w:jc w:val="left"/>
        <w:tblInd w:w="2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4848"/>
      </w:tblGrid>
      <w:tr>
        <w:trPr>
          <w:trHeight w:val="405" w:hRule="atLeast"/>
        </w:trPr>
        <w:tc>
          <w:tcPr>
            <w:tcW w:w="1728" w:type="dxa"/>
            <w:shd w:val="clear" w:color="auto" w:fill="E4E4E4"/>
          </w:tcPr>
          <w:p>
            <w:pPr>
              <w:pStyle w:val="TableParagraph"/>
              <w:spacing w:before="62"/>
              <w:ind w:left="22" w:right="23"/>
              <w:jc w:val="center"/>
              <w:rPr>
                <w:b w:val="0"/>
                <w:sz w:val="21"/>
              </w:rPr>
            </w:pPr>
            <w:r>
              <w:rPr>
                <w:b w:val="0"/>
                <w:spacing w:val="-4"/>
                <w:sz w:val="21"/>
              </w:rPr>
              <w:t>Code</w:t>
            </w:r>
          </w:p>
        </w:tc>
        <w:tc>
          <w:tcPr>
            <w:tcW w:w="4848" w:type="dxa"/>
            <w:shd w:val="clear" w:color="auto" w:fill="E4E4E4"/>
          </w:tcPr>
          <w:p>
            <w:pPr>
              <w:pStyle w:val="TableParagraph"/>
              <w:spacing w:before="62"/>
              <w:ind w:left="3"/>
              <w:jc w:val="center"/>
              <w:rPr>
                <w:b w:val="0"/>
                <w:sz w:val="21"/>
              </w:rPr>
            </w:pPr>
            <w:r>
              <w:rPr>
                <w:b w:val="0"/>
                <w:spacing w:val="8"/>
                <w:sz w:val="21"/>
              </w:rPr>
              <w:t>Description</w:t>
            </w:r>
          </w:p>
        </w:tc>
      </w:tr>
      <w:tr>
        <w:trPr>
          <w:trHeight w:val="404" w:hRule="atLeast"/>
        </w:trPr>
        <w:tc>
          <w:tcPr>
            <w:tcW w:w="1728" w:type="dxa"/>
          </w:tcPr>
          <w:p>
            <w:pPr>
              <w:pStyle w:val="TableParagraph"/>
              <w:rPr>
                <w:b w:val="0"/>
                <w:sz w:val="21"/>
              </w:rPr>
            </w:pPr>
            <w:r>
              <w:rPr>
                <w:b w:val="0"/>
                <w:sz w:val="21"/>
              </w:rPr>
              <w:t>TYPE-</w:t>
            </w:r>
            <w:r>
              <w:rPr>
                <w:b w:val="0"/>
                <w:spacing w:val="-5"/>
                <w:sz w:val="21"/>
              </w:rPr>
              <w:t>SA</w:t>
            </w:r>
          </w:p>
        </w:tc>
        <w:tc>
          <w:tcPr>
            <w:tcW w:w="4848" w:type="dxa"/>
          </w:tcPr>
          <w:p>
            <w:pPr>
              <w:pStyle w:val="TableParagraph"/>
              <w:rPr>
                <w:b w:val="0"/>
                <w:sz w:val="21"/>
              </w:rPr>
            </w:pPr>
            <w:r>
              <w:rPr>
                <w:b w:val="0"/>
                <w:sz w:val="21"/>
              </w:rPr>
              <w:t>Type</w:t>
            </w:r>
            <w:r>
              <w:rPr>
                <w:b w:val="0"/>
                <w:spacing w:val="17"/>
                <w:sz w:val="21"/>
              </w:rPr>
              <w:t> </w:t>
            </w:r>
            <w:r>
              <w:rPr>
                <w:b w:val="0"/>
                <w:sz w:val="21"/>
              </w:rPr>
              <w:t>S</w:t>
            </w:r>
            <w:r>
              <w:rPr>
                <w:b w:val="0"/>
                <w:spacing w:val="2"/>
                <w:sz w:val="21"/>
              </w:rPr>
              <w:t> </w:t>
            </w:r>
            <w:r>
              <w:rPr>
                <w:b w:val="0"/>
                <w:spacing w:val="-2"/>
                <w:sz w:val="21"/>
              </w:rPr>
              <w:t>(automated)</w:t>
            </w:r>
          </w:p>
        </w:tc>
      </w:tr>
      <w:tr>
        <w:trPr>
          <w:trHeight w:val="405" w:hRule="atLeast"/>
        </w:trPr>
        <w:tc>
          <w:tcPr>
            <w:tcW w:w="1728" w:type="dxa"/>
          </w:tcPr>
          <w:p>
            <w:pPr>
              <w:pStyle w:val="TableParagraph"/>
              <w:rPr>
                <w:b w:val="0"/>
                <w:sz w:val="21"/>
              </w:rPr>
            </w:pPr>
            <w:r>
              <w:rPr>
                <w:b w:val="0"/>
                <w:spacing w:val="-2"/>
                <w:sz w:val="21"/>
              </w:rPr>
              <w:t>PRISM</w:t>
            </w:r>
          </w:p>
        </w:tc>
        <w:tc>
          <w:tcPr>
            <w:tcW w:w="4848" w:type="dxa"/>
          </w:tcPr>
          <w:p>
            <w:pPr>
              <w:pStyle w:val="TableParagraph"/>
              <w:rPr>
                <w:b w:val="0"/>
                <w:sz w:val="21"/>
              </w:rPr>
            </w:pPr>
            <w:r>
              <w:rPr>
                <w:b w:val="0"/>
                <w:sz w:val="21"/>
              </w:rPr>
              <w:t>Prism-shaped</w:t>
            </w:r>
            <w:r>
              <w:rPr>
                <w:b w:val="0"/>
                <w:spacing w:val="26"/>
                <w:sz w:val="21"/>
              </w:rPr>
              <w:t> </w:t>
            </w:r>
            <w:r>
              <w:rPr>
                <w:b w:val="0"/>
                <w:sz w:val="21"/>
              </w:rPr>
              <w:t>3-D</w:t>
            </w:r>
            <w:r>
              <w:rPr>
                <w:b w:val="0"/>
                <w:spacing w:val="19"/>
                <w:sz w:val="21"/>
              </w:rPr>
              <w:t> </w:t>
            </w:r>
            <w:r>
              <w:rPr>
                <w:b w:val="0"/>
                <w:sz w:val="21"/>
              </w:rPr>
              <w:t>pitot</w:t>
            </w:r>
            <w:r>
              <w:rPr>
                <w:b w:val="0"/>
                <w:spacing w:val="19"/>
                <w:sz w:val="21"/>
              </w:rPr>
              <w:t> </w:t>
            </w:r>
            <w:r>
              <w:rPr>
                <w:b w:val="0"/>
                <w:sz w:val="21"/>
              </w:rPr>
              <w:t>(without</w:t>
            </w:r>
            <w:r>
              <w:rPr>
                <w:b w:val="0"/>
                <w:spacing w:val="32"/>
                <w:sz w:val="21"/>
              </w:rPr>
              <w:t> </w:t>
            </w:r>
            <w:r>
              <w:rPr>
                <w:b w:val="0"/>
                <w:spacing w:val="-2"/>
                <w:sz w:val="21"/>
              </w:rPr>
              <w:t>thermocouple)</w:t>
            </w:r>
          </w:p>
        </w:tc>
      </w:tr>
      <w:tr>
        <w:trPr>
          <w:trHeight w:val="416" w:hRule="atLeast"/>
        </w:trPr>
        <w:tc>
          <w:tcPr>
            <w:tcW w:w="1728" w:type="dxa"/>
          </w:tcPr>
          <w:p>
            <w:pPr>
              <w:pStyle w:val="TableParagraph"/>
              <w:rPr>
                <w:b w:val="0"/>
                <w:sz w:val="21"/>
              </w:rPr>
            </w:pPr>
            <w:r>
              <w:rPr>
                <w:b w:val="0"/>
                <w:sz w:val="21"/>
              </w:rPr>
              <w:t>PRISM-</w:t>
            </w:r>
            <w:r>
              <w:rPr>
                <w:b w:val="0"/>
                <w:spacing w:val="-10"/>
                <w:sz w:val="21"/>
              </w:rPr>
              <w:t>T</w:t>
            </w:r>
          </w:p>
        </w:tc>
        <w:tc>
          <w:tcPr>
            <w:tcW w:w="4848" w:type="dxa"/>
          </w:tcPr>
          <w:p>
            <w:pPr>
              <w:pStyle w:val="TableParagraph"/>
              <w:rPr>
                <w:b w:val="0"/>
                <w:sz w:val="21"/>
              </w:rPr>
            </w:pPr>
            <w:r>
              <w:rPr>
                <w:b w:val="0"/>
                <w:sz w:val="21"/>
              </w:rPr>
              <w:t>Prism-shaped</w:t>
            </w:r>
            <w:r>
              <w:rPr>
                <w:b w:val="0"/>
                <w:spacing w:val="29"/>
                <w:sz w:val="21"/>
              </w:rPr>
              <w:t> </w:t>
            </w:r>
            <w:r>
              <w:rPr>
                <w:b w:val="0"/>
                <w:sz w:val="21"/>
              </w:rPr>
              <w:t>3-D</w:t>
            </w:r>
            <w:r>
              <w:rPr>
                <w:b w:val="0"/>
                <w:spacing w:val="22"/>
                <w:sz w:val="21"/>
              </w:rPr>
              <w:t> </w:t>
            </w:r>
            <w:r>
              <w:rPr>
                <w:b w:val="0"/>
                <w:sz w:val="21"/>
              </w:rPr>
              <w:t>pitot</w:t>
            </w:r>
            <w:r>
              <w:rPr>
                <w:b w:val="0"/>
                <w:spacing w:val="21"/>
                <w:sz w:val="21"/>
              </w:rPr>
              <w:t> </w:t>
            </w:r>
            <w:r>
              <w:rPr>
                <w:b w:val="0"/>
                <w:sz w:val="21"/>
              </w:rPr>
              <w:t>(with</w:t>
            </w:r>
            <w:r>
              <w:rPr>
                <w:b w:val="0"/>
                <w:spacing w:val="16"/>
                <w:sz w:val="21"/>
              </w:rPr>
              <w:t> </w:t>
            </w:r>
            <w:r>
              <w:rPr>
                <w:b w:val="0"/>
                <w:spacing w:val="-2"/>
                <w:sz w:val="21"/>
              </w:rPr>
              <w:t>thermocouple)</w:t>
            </w:r>
          </w:p>
        </w:tc>
      </w:tr>
      <w:tr>
        <w:trPr>
          <w:trHeight w:val="405" w:hRule="atLeast"/>
        </w:trPr>
        <w:tc>
          <w:tcPr>
            <w:tcW w:w="1728" w:type="dxa"/>
          </w:tcPr>
          <w:p>
            <w:pPr>
              <w:pStyle w:val="TableParagraph"/>
              <w:spacing w:before="62"/>
              <w:rPr>
                <w:b w:val="0"/>
                <w:sz w:val="21"/>
              </w:rPr>
            </w:pPr>
            <w:r>
              <w:rPr>
                <w:b w:val="0"/>
                <w:spacing w:val="-2"/>
                <w:sz w:val="21"/>
              </w:rPr>
              <w:t>PRANDT1</w:t>
            </w:r>
          </w:p>
        </w:tc>
        <w:tc>
          <w:tcPr>
            <w:tcW w:w="4848" w:type="dxa"/>
          </w:tcPr>
          <w:p>
            <w:pPr>
              <w:pStyle w:val="TableParagraph"/>
              <w:spacing w:before="62"/>
              <w:rPr>
                <w:b w:val="0"/>
                <w:sz w:val="21"/>
              </w:rPr>
            </w:pPr>
            <w:r>
              <w:rPr>
                <w:b w:val="0"/>
                <w:spacing w:val="-2"/>
                <w:sz w:val="21"/>
              </w:rPr>
              <w:t>Prandtl</w:t>
            </w:r>
          </w:p>
        </w:tc>
      </w:tr>
      <w:tr>
        <w:trPr>
          <w:trHeight w:val="404" w:hRule="atLeast"/>
        </w:trPr>
        <w:tc>
          <w:tcPr>
            <w:tcW w:w="1728" w:type="dxa"/>
          </w:tcPr>
          <w:p>
            <w:pPr>
              <w:pStyle w:val="TableParagraph"/>
              <w:rPr>
                <w:b w:val="0"/>
                <w:sz w:val="21"/>
              </w:rPr>
            </w:pPr>
            <w:r>
              <w:rPr>
                <w:b w:val="0"/>
                <w:sz w:val="21"/>
              </w:rPr>
              <w:t>TYPE-</w:t>
            </w:r>
            <w:r>
              <w:rPr>
                <w:b w:val="0"/>
                <w:spacing w:val="-5"/>
                <w:sz w:val="21"/>
              </w:rPr>
              <w:t>SM</w:t>
            </w:r>
          </w:p>
        </w:tc>
        <w:tc>
          <w:tcPr>
            <w:tcW w:w="4848" w:type="dxa"/>
          </w:tcPr>
          <w:p>
            <w:pPr>
              <w:pStyle w:val="TableParagraph"/>
              <w:rPr>
                <w:b w:val="0"/>
                <w:sz w:val="21"/>
              </w:rPr>
            </w:pPr>
            <w:r>
              <w:rPr>
                <w:b w:val="0"/>
                <w:sz w:val="21"/>
              </w:rPr>
              <w:t>Type</w:t>
            </w:r>
            <w:r>
              <w:rPr>
                <w:b w:val="0"/>
                <w:spacing w:val="17"/>
                <w:sz w:val="21"/>
              </w:rPr>
              <w:t> </w:t>
            </w:r>
            <w:r>
              <w:rPr>
                <w:b w:val="0"/>
                <w:sz w:val="21"/>
              </w:rPr>
              <w:t>S</w:t>
            </w:r>
            <w:r>
              <w:rPr>
                <w:b w:val="0"/>
                <w:spacing w:val="2"/>
                <w:sz w:val="21"/>
              </w:rPr>
              <w:t> </w:t>
            </w:r>
            <w:r>
              <w:rPr>
                <w:b w:val="0"/>
                <w:spacing w:val="-2"/>
                <w:sz w:val="21"/>
              </w:rPr>
              <w:t>(manual)</w:t>
            </w:r>
          </w:p>
        </w:tc>
      </w:tr>
      <w:tr>
        <w:trPr>
          <w:trHeight w:val="405" w:hRule="atLeast"/>
        </w:trPr>
        <w:tc>
          <w:tcPr>
            <w:tcW w:w="1728" w:type="dxa"/>
          </w:tcPr>
          <w:p>
            <w:pPr>
              <w:pStyle w:val="TableParagraph"/>
              <w:rPr>
                <w:b w:val="0"/>
                <w:sz w:val="21"/>
              </w:rPr>
            </w:pPr>
            <w:r>
              <w:rPr>
                <w:b w:val="0"/>
                <w:spacing w:val="-2"/>
                <w:sz w:val="21"/>
              </w:rPr>
              <w:t>SPHERE</w:t>
            </w:r>
          </w:p>
        </w:tc>
        <w:tc>
          <w:tcPr>
            <w:tcW w:w="4848" w:type="dxa"/>
          </w:tcPr>
          <w:p>
            <w:pPr>
              <w:pStyle w:val="TableParagraph"/>
              <w:rPr>
                <w:b w:val="0"/>
                <w:sz w:val="21"/>
              </w:rPr>
            </w:pPr>
            <w:r>
              <w:rPr>
                <w:b w:val="0"/>
                <w:sz w:val="21"/>
              </w:rPr>
              <w:t>Spherical</w:t>
            </w:r>
            <w:r>
              <w:rPr>
                <w:b w:val="0"/>
                <w:spacing w:val="22"/>
                <w:sz w:val="21"/>
              </w:rPr>
              <w:t> </w:t>
            </w:r>
            <w:r>
              <w:rPr>
                <w:b w:val="0"/>
                <w:sz w:val="21"/>
              </w:rPr>
              <w:t>3-D</w:t>
            </w:r>
            <w:r>
              <w:rPr>
                <w:b w:val="0"/>
                <w:spacing w:val="23"/>
                <w:sz w:val="21"/>
              </w:rPr>
              <w:t> </w:t>
            </w:r>
            <w:r>
              <w:rPr>
                <w:b w:val="0"/>
                <w:spacing w:val="-2"/>
                <w:sz w:val="21"/>
              </w:rPr>
              <w:t>Probe</w:t>
            </w:r>
          </w:p>
        </w:tc>
      </w:tr>
    </w:tbl>
    <w:p>
      <w:pPr>
        <w:pStyle w:val="BodyText"/>
        <w:ind w:left="0"/>
        <w:rPr>
          <w:b w:val="0"/>
          <w:sz w:val="21"/>
        </w:rPr>
      </w:pPr>
    </w:p>
    <w:p>
      <w:pPr>
        <w:pStyle w:val="BodyText"/>
        <w:spacing w:before="74"/>
        <w:ind w:left="0"/>
        <w:rPr>
          <w:b w:val="0"/>
          <w:sz w:val="21"/>
        </w:rPr>
      </w:pPr>
    </w:p>
    <w:p>
      <w:pPr>
        <w:spacing w:line="290" w:lineRule="exact" w:before="0"/>
        <w:ind w:left="720" w:right="0" w:firstLine="0"/>
        <w:jc w:val="left"/>
        <w:rPr>
          <w:b w:val="0"/>
          <w:i/>
          <w:sz w:val="24"/>
        </w:rPr>
      </w:pPr>
      <w:r>
        <w:rPr>
          <w:b w:val="0"/>
          <w:spacing w:val="10"/>
          <w:sz w:val="24"/>
        </w:rPr>
        <w:t>Pressure</w:t>
      </w:r>
      <w:r>
        <w:rPr>
          <w:b w:val="0"/>
          <w:spacing w:val="43"/>
          <w:sz w:val="24"/>
        </w:rPr>
        <w:t> </w:t>
      </w:r>
      <w:r>
        <w:rPr>
          <w:b w:val="0"/>
          <w:spacing w:val="9"/>
          <w:sz w:val="24"/>
        </w:rPr>
        <w:t>Measure</w:t>
      </w:r>
      <w:r>
        <w:rPr>
          <w:b w:val="0"/>
          <w:spacing w:val="44"/>
          <w:sz w:val="24"/>
        </w:rPr>
        <w:t> </w:t>
      </w:r>
      <w:r>
        <w:rPr>
          <w:b w:val="0"/>
          <w:sz w:val="24"/>
        </w:rPr>
        <w:t>Code</w:t>
      </w:r>
      <w:r>
        <w:rPr>
          <w:b w:val="0"/>
          <w:spacing w:val="31"/>
          <w:sz w:val="24"/>
        </w:rPr>
        <w:t> </w:t>
      </w:r>
      <w:r>
        <w:rPr>
          <w:b w:val="0"/>
          <w:i/>
          <w:spacing w:val="-2"/>
          <w:sz w:val="24"/>
        </w:rPr>
        <w:t>(pressureMeasureCode)</w:t>
      </w:r>
    </w:p>
    <w:p>
      <w:pPr>
        <w:pStyle w:val="BodyText"/>
        <w:spacing w:line="244" w:lineRule="auto"/>
        <w:ind w:right="829"/>
        <w:rPr>
          <w:b w:val="0"/>
        </w:rPr>
      </w:pPr>
      <w:r>
        <w:rPr>
          <w:b w:val="0"/>
        </w:rPr>
        <w:t>Report the pressure measurement code in</w:t>
      </w:r>
      <w:r>
        <w:rPr>
          <w:b w:val="0"/>
          <w:spacing w:val="-6"/>
        </w:rPr>
        <w:t> </w:t>
      </w:r>
      <w:r>
        <w:rPr>
          <w:b w:val="0"/>
        </w:rPr>
        <w:t>the table below</w:t>
      </w:r>
      <w:r>
        <w:rPr>
          <w:b w:val="0"/>
          <w:spacing w:val="-1"/>
        </w:rPr>
        <w:t> </w:t>
      </w:r>
      <w:r>
        <w:rPr>
          <w:b w:val="0"/>
        </w:rPr>
        <w:t>based</w:t>
      </w:r>
      <w:r>
        <w:rPr>
          <w:b w:val="0"/>
          <w:spacing w:val="-5"/>
        </w:rPr>
        <w:t> </w:t>
      </w:r>
      <w:r>
        <w:rPr>
          <w:b w:val="0"/>
        </w:rPr>
        <w:t>on</w:t>
      </w:r>
      <w:r>
        <w:rPr>
          <w:b w:val="0"/>
          <w:spacing w:val="-5"/>
        </w:rPr>
        <w:t> </w:t>
      </w:r>
      <w:r>
        <w:rPr>
          <w:b w:val="0"/>
        </w:rPr>
        <w:t>the device employed</w:t>
      </w:r>
      <w:r>
        <w:rPr>
          <w:b w:val="0"/>
          <w:spacing w:val="-5"/>
        </w:rPr>
        <w:t> </w:t>
      </w:r>
      <w:r>
        <w:rPr>
          <w:b w:val="0"/>
        </w:rPr>
        <w:t>in</w:t>
      </w:r>
      <w:r>
        <w:rPr>
          <w:b w:val="0"/>
          <w:spacing w:val="-5"/>
        </w:rPr>
        <w:t> </w:t>
      </w:r>
      <w:r>
        <w:rPr>
          <w:b w:val="0"/>
        </w:rPr>
        <w:t>the reference method.</w:t>
      </w:r>
    </w:p>
    <w:p>
      <w:pPr>
        <w:spacing w:before="281"/>
        <w:ind w:left="21" w:right="383" w:firstLine="0"/>
        <w:jc w:val="center"/>
        <w:rPr>
          <w:b w:val="0"/>
          <w:sz w:val="21"/>
        </w:rPr>
      </w:pPr>
      <w:bookmarkStart w:name="_bookmark92" w:id="145"/>
      <w:bookmarkEnd w:id="145"/>
      <w:r>
        <w:rPr/>
      </w:r>
      <w:r>
        <w:rPr>
          <w:b w:val="0"/>
          <w:spacing w:val="10"/>
          <w:sz w:val="21"/>
        </w:rPr>
        <w:t>Table</w:t>
      </w:r>
      <w:r>
        <w:rPr>
          <w:b w:val="0"/>
          <w:spacing w:val="63"/>
          <w:sz w:val="21"/>
        </w:rPr>
        <w:t> </w:t>
      </w:r>
      <w:r>
        <w:rPr>
          <w:b w:val="0"/>
          <w:sz w:val="21"/>
        </w:rPr>
        <w:t>21:</w:t>
      </w:r>
      <w:r>
        <w:rPr>
          <w:b w:val="0"/>
          <w:spacing w:val="66"/>
          <w:sz w:val="21"/>
        </w:rPr>
        <w:t> </w:t>
      </w:r>
      <w:r>
        <w:rPr>
          <w:b w:val="0"/>
          <w:sz w:val="21"/>
        </w:rPr>
        <w:t>Pressure</w:t>
      </w:r>
      <w:r>
        <w:rPr>
          <w:b w:val="0"/>
          <w:spacing w:val="64"/>
          <w:sz w:val="21"/>
        </w:rPr>
        <w:t> </w:t>
      </w:r>
      <w:r>
        <w:rPr>
          <w:b w:val="0"/>
          <w:spacing w:val="9"/>
          <w:sz w:val="21"/>
        </w:rPr>
        <w:t>Measure</w:t>
      </w:r>
      <w:r>
        <w:rPr>
          <w:b w:val="0"/>
          <w:spacing w:val="63"/>
          <w:sz w:val="21"/>
        </w:rPr>
        <w:t> </w:t>
      </w:r>
      <w:r>
        <w:rPr>
          <w:b w:val="0"/>
          <w:sz w:val="21"/>
        </w:rPr>
        <w:t>Codes</w:t>
      </w:r>
      <w:r>
        <w:rPr>
          <w:b w:val="0"/>
          <w:spacing w:val="62"/>
          <w:sz w:val="21"/>
        </w:rPr>
        <w:t> </w:t>
      </w:r>
      <w:r>
        <w:rPr>
          <w:b w:val="0"/>
          <w:sz w:val="21"/>
        </w:rPr>
        <w:t>and</w:t>
      </w:r>
      <w:r>
        <w:rPr>
          <w:b w:val="0"/>
          <w:spacing w:val="55"/>
          <w:sz w:val="21"/>
        </w:rPr>
        <w:t> </w:t>
      </w:r>
      <w:r>
        <w:rPr>
          <w:b w:val="0"/>
          <w:spacing w:val="8"/>
          <w:sz w:val="21"/>
        </w:rPr>
        <w:t>Descriptions</w:t>
      </w:r>
    </w:p>
    <w:p>
      <w:pPr>
        <w:pStyle w:val="BodyText"/>
        <w:spacing w:before="1"/>
        <w:ind w:left="0"/>
        <w:rPr>
          <w:b w:val="0"/>
          <w:sz w:val="11"/>
        </w:rPr>
      </w:pPr>
    </w:p>
    <w:tbl>
      <w:tblPr>
        <w:tblW w:w="0" w:type="auto"/>
        <w:jc w:val="left"/>
        <w:tblInd w:w="18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5388"/>
      </w:tblGrid>
      <w:tr>
        <w:trPr>
          <w:trHeight w:val="405"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5388" w:type="dxa"/>
            <w:shd w:val="clear" w:color="auto" w:fill="E4E4E4"/>
          </w:tcPr>
          <w:p>
            <w:pPr>
              <w:pStyle w:val="TableParagraph"/>
              <w:ind w:left="15"/>
              <w:jc w:val="center"/>
              <w:rPr>
                <w:b w:val="0"/>
                <w:sz w:val="21"/>
              </w:rPr>
            </w:pPr>
            <w:r>
              <w:rPr>
                <w:b w:val="0"/>
                <w:spacing w:val="8"/>
                <w:sz w:val="21"/>
              </w:rPr>
              <w:t>Description</w:t>
            </w:r>
          </w:p>
        </w:tc>
      </w:tr>
      <w:tr>
        <w:trPr>
          <w:trHeight w:val="404" w:hRule="atLeast"/>
        </w:trPr>
        <w:tc>
          <w:tcPr>
            <w:tcW w:w="1728" w:type="dxa"/>
          </w:tcPr>
          <w:p>
            <w:pPr>
              <w:pStyle w:val="TableParagraph"/>
              <w:ind w:left="88"/>
              <w:rPr>
                <w:b w:val="0"/>
                <w:sz w:val="21"/>
              </w:rPr>
            </w:pPr>
            <w:r>
              <w:rPr>
                <w:b w:val="0"/>
                <w:spacing w:val="-4"/>
                <w:sz w:val="21"/>
              </w:rPr>
              <w:t>ELEC</w:t>
            </w:r>
          </w:p>
        </w:tc>
        <w:tc>
          <w:tcPr>
            <w:tcW w:w="5388" w:type="dxa"/>
          </w:tcPr>
          <w:p>
            <w:pPr>
              <w:pStyle w:val="TableParagraph"/>
              <w:ind w:left="88"/>
              <w:rPr>
                <w:b w:val="0"/>
                <w:sz w:val="21"/>
              </w:rPr>
            </w:pPr>
            <w:r>
              <w:rPr>
                <w:b w:val="0"/>
                <w:sz w:val="21"/>
              </w:rPr>
              <w:t>Electronic</w:t>
            </w:r>
            <w:r>
              <w:rPr>
                <w:b w:val="0"/>
                <w:spacing w:val="23"/>
                <w:sz w:val="21"/>
              </w:rPr>
              <w:t> </w:t>
            </w:r>
            <w:r>
              <w:rPr>
                <w:b w:val="0"/>
                <w:sz w:val="21"/>
              </w:rPr>
              <w:t>Manometer</w:t>
            </w:r>
            <w:r>
              <w:rPr>
                <w:b w:val="0"/>
                <w:spacing w:val="42"/>
                <w:sz w:val="21"/>
              </w:rPr>
              <w:t> </w:t>
            </w:r>
            <w:r>
              <w:rPr>
                <w:b w:val="0"/>
                <w:sz w:val="21"/>
              </w:rPr>
              <w:t>or</w:t>
            </w:r>
            <w:r>
              <w:rPr>
                <w:b w:val="0"/>
                <w:spacing w:val="16"/>
                <w:sz w:val="21"/>
              </w:rPr>
              <w:t> </w:t>
            </w:r>
            <w:r>
              <w:rPr>
                <w:b w:val="0"/>
                <w:sz w:val="21"/>
              </w:rPr>
              <w:t>Electronic</w:t>
            </w:r>
            <w:r>
              <w:rPr>
                <w:b w:val="0"/>
                <w:spacing w:val="23"/>
                <w:sz w:val="21"/>
              </w:rPr>
              <w:t> </w:t>
            </w:r>
            <w:r>
              <w:rPr>
                <w:b w:val="0"/>
                <w:sz w:val="21"/>
              </w:rPr>
              <w:t>Pressure</w:t>
            </w:r>
            <w:r>
              <w:rPr>
                <w:b w:val="0"/>
                <w:spacing w:val="33"/>
                <w:sz w:val="21"/>
              </w:rPr>
              <w:t> </w:t>
            </w:r>
            <w:r>
              <w:rPr>
                <w:b w:val="0"/>
                <w:spacing w:val="-2"/>
                <w:sz w:val="21"/>
              </w:rPr>
              <w:t>Transducer</w:t>
            </w:r>
          </w:p>
        </w:tc>
      </w:tr>
      <w:tr>
        <w:trPr>
          <w:trHeight w:val="405" w:hRule="atLeast"/>
        </w:trPr>
        <w:tc>
          <w:tcPr>
            <w:tcW w:w="1728" w:type="dxa"/>
          </w:tcPr>
          <w:p>
            <w:pPr>
              <w:pStyle w:val="TableParagraph"/>
              <w:ind w:left="88"/>
              <w:rPr>
                <w:b w:val="0"/>
                <w:sz w:val="21"/>
              </w:rPr>
            </w:pPr>
            <w:r>
              <w:rPr>
                <w:b w:val="0"/>
                <w:spacing w:val="-4"/>
                <w:sz w:val="21"/>
              </w:rPr>
              <w:t>MECH</w:t>
            </w:r>
          </w:p>
        </w:tc>
        <w:tc>
          <w:tcPr>
            <w:tcW w:w="5388" w:type="dxa"/>
          </w:tcPr>
          <w:p>
            <w:pPr>
              <w:pStyle w:val="TableParagraph"/>
              <w:ind w:left="88"/>
              <w:rPr>
                <w:b w:val="0"/>
                <w:sz w:val="21"/>
              </w:rPr>
            </w:pPr>
            <w:r>
              <w:rPr>
                <w:b w:val="0"/>
                <w:sz w:val="21"/>
              </w:rPr>
              <w:t>Mechanical</w:t>
            </w:r>
            <w:r>
              <w:rPr>
                <w:b w:val="0"/>
                <w:spacing w:val="18"/>
                <w:sz w:val="21"/>
              </w:rPr>
              <w:t> </w:t>
            </w:r>
            <w:r>
              <w:rPr>
                <w:b w:val="0"/>
                <w:sz w:val="21"/>
              </w:rPr>
              <w:t>Pressure</w:t>
            </w:r>
            <w:r>
              <w:rPr>
                <w:b w:val="0"/>
                <w:spacing w:val="33"/>
                <w:sz w:val="21"/>
              </w:rPr>
              <w:t> </w:t>
            </w:r>
            <w:r>
              <w:rPr>
                <w:b w:val="0"/>
                <w:sz w:val="21"/>
              </w:rPr>
              <w:t>Gauge</w:t>
            </w:r>
            <w:r>
              <w:rPr>
                <w:b w:val="0"/>
                <w:spacing w:val="19"/>
                <w:sz w:val="21"/>
              </w:rPr>
              <w:t> </w:t>
            </w:r>
            <w:r>
              <w:rPr>
                <w:b w:val="0"/>
                <w:sz w:val="21"/>
              </w:rPr>
              <w:t>(e.g.,</w:t>
            </w:r>
            <w:r>
              <w:rPr>
                <w:b w:val="0"/>
                <w:spacing w:val="40"/>
                <w:sz w:val="21"/>
              </w:rPr>
              <w:t> </w:t>
            </w:r>
            <w:r>
              <w:rPr>
                <w:b w:val="0"/>
                <w:sz w:val="21"/>
              </w:rPr>
              <w:t>Magnehelic</w:t>
            </w:r>
            <w:r>
              <w:rPr>
                <w:b w:val="0"/>
                <w:sz w:val="21"/>
                <w:vertAlign w:val="superscript"/>
              </w:rPr>
              <w:t>®</w:t>
            </w:r>
            <w:r>
              <w:rPr>
                <w:b w:val="0"/>
                <w:spacing w:val="17"/>
                <w:sz w:val="21"/>
                <w:vertAlign w:val="baseline"/>
              </w:rPr>
              <w:t> </w:t>
            </w:r>
            <w:r>
              <w:rPr>
                <w:b w:val="0"/>
                <w:spacing w:val="-2"/>
                <w:sz w:val="21"/>
                <w:vertAlign w:val="baseline"/>
              </w:rPr>
              <w:t>gauge)</w:t>
            </w:r>
          </w:p>
        </w:tc>
      </w:tr>
      <w:tr>
        <w:trPr>
          <w:trHeight w:val="417" w:hRule="atLeast"/>
        </w:trPr>
        <w:tc>
          <w:tcPr>
            <w:tcW w:w="1728" w:type="dxa"/>
          </w:tcPr>
          <w:p>
            <w:pPr>
              <w:pStyle w:val="TableParagraph"/>
              <w:ind w:left="88"/>
              <w:rPr>
                <w:b w:val="0"/>
                <w:sz w:val="21"/>
              </w:rPr>
            </w:pPr>
            <w:r>
              <w:rPr>
                <w:b w:val="0"/>
                <w:spacing w:val="-2"/>
                <w:sz w:val="21"/>
              </w:rPr>
              <w:t>FLUID</w:t>
            </w:r>
          </w:p>
        </w:tc>
        <w:tc>
          <w:tcPr>
            <w:tcW w:w="5388" w:type="dxa"/>
          </w:tcPr>
          <w:p>
            <w:pPr>
              <w:pStyle w:val="TableParagraph"/>
              <w:ind w:left="88"/>
              <w:rPr>
                <w:b w:val="0"/>
                <w:sz w:val="21"/>
              </w:rPr>
            </w:pPr>
            <w:r>
              <w:rPr>
                <w:b w:val="0"/>
                <w:sz w:val="21"/>
              </w:rPr>
              <w:t>Fluid</w:t>
            </w:r>
            <w:r>
              <w:rPr>
                <w:b w:val="0"/>
                <w:spacing w:val="19"/>
                <w:sz w:val="21"/>
              </w:rPr>
              <w:t> </w:t>
            </w:r>
            <w:r>
              <w:rPr>
                <w:b w:val="0"/>
                <w:spacing w:val="-2"/>
                <w:sz w:val="21"/>
              </w:rPr>
              <w:t>Manometer</w:t>
            </w:r>
          </w:p>
        </w:tc>
      </w:tr>
    </w:tbl>
    <w:p>
      <w:pPr>
        <w:pStyle w:val="BodyText"/>
        <w:ind w:left="0"/>
        <w:rPr>
          <w:b w:val="0"/>
          <w:sz w:val="21"/>
        </w:rPr>
      </w:pPr>
    </w:p>
    <w:p>
      <w:pPr>
        <w:pStyle w:val="BodyText"/>
        <w:spacing w:before="60"/>
        <w:ind w:left="0"/>
        <w:rPr>
          <w:b w:val="0"/>
          <w:sz w:val="21"/>
        </w:rPr>
      </w:pPr>
    </w:p>
    <w:p>
      <w:pPr>
        <w:spacing w:before="0"/>
        <w:ind w:left="720" w:right="0" w:firstLine="0"/>
        <w:jc w:val="left"/>
        <w:rPr>
          <w:b w:val="0"/>
          <w:i/>
          <w:sz w:val="24"/>
        </w:rPr>
      </w:pPr>
      <w:r>
        <w:rPr>
          <w:b w:val="0"/>
          <w:spacing w:val="9"/>
          <w:sz w:val="24"/>
        </w:rPr>
        <w:t>Method</w:t>
      </w:r>
      <w:r>
        <w:rPr>
          <w:b w:val="0"/>
          <w:spacing w:val="36"/>
          <w:sz w:val="24"/>
        </w:rPr>
        <w:t> </w:t>
      </w:r>
      <w:r>
        <w:rPr>
          <w:b w:val="0"/>
          <w:spacing w:val="11"/>
          <w:sz w:val="24"/>
        </w:rPr>
        <w:t>Traverse</w:t>
      </w:r>
      <w:r>
        <w:rPr>
          <w:b w:val="0"/>
          <w:spacing w:val="42"/>
          <w:sz w:val="24"/>
        </w:rPr>
        <w:t> </w:t>
      </w:r>
      <w:r>
        <w:rPr>
          <w:b w:val="0"/>
          <w:sz w:val="24"/>
        </w:rPr>
        <w:t>Point</w:t>
      </w:r>
      <w:r>
        <w:rPr>
          <w:b w:val="0"/>
          <w:spacing w:val="47"/>
          <w:sz w:val="24"/>
        </w:rPr>
        <w:t> </w:t>
      </w:r>
      <w:r>
        <w:rPr>
          <w:b w:val="0"/>
          <w:sz w:val="24"/>
        </w:rPr>
        <w:t>ID</w:t>
      </w:r>
      <w:r>
        <w:rPr>
          <w:b w:val="0"/>
          <w:spacing w:val="26"/>
          <w:sz w:val="24"/>
        </w:rPr>
        <w:t> </w:t>
      </w:r>
      <w:r>
        <w:rPr>
          <w:b w:val="0"/>
          <w:i/>
          <w:spacing w:val="-2"/>
          <w:sz w:val="24"/>
        </w:rPr>
        <w:t>(methodTraversePointId)</w:t>
      </w:r>
    </w:p>
    <w:p>
      <w:pPr>
        <w:pStyle w:val="BodyText"/>
        <w:spacing w:before="8"/>
        <w:ind w:left="719" w:right="1014"/>
        <w:rPr>
          <w:b w:val="0"/>
        </w:rPr>
      </w:pPr>
      <w:r>
        <w:rPr>
          <w:b w:val="0"/>
        </w:rPr>
        <w:t>Assign</w:t>
      </w:r>
      <w:r>
        <w:rPr>
          <w:b w:val="0"/>
          <w:spacing w:val="-6"/>
        </w:rPr>
        <w:t> </w:t>
      </w:r>
      <w:r>
        <w:rPr>
          <w:b w:val="0"/>
        </w:rPr>
        <w:t>a</w:t>
      </w:r>
      <w:r>
        <w:rPr>
          <w:b w:val="0"/>
          <w:spacing w:val="-7"/>
        </w:rPr>
        <w:t> </w:t>
      </w:r>
      <w:r>
        <w:rPr>
          <w:b w:val="0"/>
        </w:rPr>
        <w:t>unique</w:t>
      </w:r>
      <w:r>
        <w:rPr>
          <w:b w:val="0"/>
          <w:spacing w:val="19"/>
        </w:rPr>
        <w:t> </w:t>
      </w:r>
      <w:r>
        <w:rPr>
          <w:b w:val="0"/>
        </w:rPr>
        <w:t>alphanumeric</w:t>
      </w:r>
      <w:r>
        <w:rPr>
          <w:b w:val="0"/>
          <w:spacing w:val="24"/>
        </w:rPr>
        <w:t> </w:t>
      </w:r>
      <w:r>
        <w:rPr>
          <w:b w:val="0"/>
        </w:rPr>
        <w:t>designation to</w:t>
      </w:r>
      <w:r>
        <w:rPr>
          <w:b w:val="0"/>
          <w:spacing w:val="-7"/>
        </w:rPr>
        <w:t> </w:t>
      </w:r>
      <w:r>
        <w:rPr>
          <w:b w:val="0"/>
        </w:rPr>
        <w:t>each</w:t>
      </w:r>
      <w:r>
        <w:rPr>
          <w:b w:val="0"/>
          <w:spacing w:val="-6"/>
        </w:rPr>
        <w:t> </w:t>
      </w:r>
      <w:r>
        <w:rPr>
          <w:b w:val="0"/>
        </w:rPr>
        <w:t>of</w:t>
      </w:r>
      <w:r>
        <w:rPr>
          <w:b w:val="0"/>
          <w:spacing w:val="-2"/>
        </w:rPr>
        <w:t> </w:t>
      </w:r>
      <w:r>
        <w:rPr>
          <w:b w:val="0"/>
        </w:rPr>
        <w:t>the</w:t>
      </w:r>
      <w:r>
        <w:rPr>
          <w:b w:val="0"/>
          <w:spacing w:val="-1"/>
        </w:rPr>
        <w:t> </w:t>
      </w:r>
      <w:r>
        <w:rPr>
          <w:b w:val="0"/>
        </w:rPr>
        <w:t>Method</w:t>
      </w:r>
      <w:r>
        <w:rPr>
          <w:b w:val="0"/>
          <w:spacing w:val="-6"/>
        </w:rPr>
        <w:t> </w:t>
      </w:r>
      <w:r>
        <w:rPr>
          <w:b w:val="0"/>
        </w:rPr>
        <w:t>1</w:t>
      </w:r>
      <w:r>
        <w:rPr>
          <w:b w:val="0"/>
          <w:spacing w:val="-4"/>
        </w:rPr>
        <w:t> </w:t>
      </w:r>
      <w:r>
        <w:rPr>
          <w:b w:val="0"/>
        </w:rPr>
        <w:t>traverse</w:t>
      </w:r>
      <w:r>
        <w:rPr>
          <w:b w:val="0"/>
          <w:spacing w:val="-1"/>
        </w:rPr>
        <w:t> </w:t>
      </w:r>
      <w:r>
        <w:rPr>
          <w:b w:val="0"/>
        </w:rPr>
        <w:t>points.</w:t>
      </w:r>
      <w:r>
        <w:rPr>
          <w:b w:val="0"/>
          <w:spacing w:val="-2"/>
        </w:rPr>
        <w:t> </w:t>
      </w:r>
      <w:r>
        <w:rPr>
          <w:b w:val="0"/>
        </w:rPr>
        <w:t>Maintain</w:t>
      </w:r>
      <w:r>
        <w:rPr>
          <w:b w:val="0"/>
          <w:spacing w:val="-6"/>
        </w:rPr>
        <w:t> </w:t>
      </w:r>
      <w:r>
        <w:rPr>
          <w:b w:val="0"/>
        </w:rPr>
        <w:t>the same</w:t>
      </w:r>
      <w:r>
        <w:rPr>
          <w:b w:val="0"/>
          <w:spacing w:val="-2"/>
        </w:rPr>
        <w:t> </w:t>
      </w:r>
      <w:r>
        <w:rPr>
          <w:b w:val="0"/>
        </w:rPr>
        <w:t>point numbering scheme</w:t>
      </w:r>
      <w:r>
        <w:rPr>
          <w:b w:val="0"/>
          <w:spacing w:val="-12"/>
        </w:rPr>
        <w:t> </w:t>
      </w:r>
      <w:r>
        <w:rPr>
          <w:b w:val="0"/>
        </w:rPr>
        <w:t>throughout</w:t>
      </w:r>
      <w:r>
        <w:rPr>
          <w:b w:val="0"/>
          <w:spacing w:val="22"/>
        </w:rPr>
        <w:t> </w:t>
      </w:r>
      <w:r>
        <w:rPr>
          <w:b w:val="0"/>
        </w:rPr>
        <w:t>the</w:t>
      </w:r>
      <w:r>
        <w:rPr>
          <w:b w:val="0"/>
          <w:spacing w:val="-12"/>
        </w:rPr>
        <w:t> </w:t>
      </w:r>
      <w:r>
        <w:rPr>
          <w:b w:val="0"/>
        </w:rPr>
        <w:t>RATA.</w:t>
      </w:r>
      <w:r>
        <w:rPr>
          <w:b w:val="0"/>
          <w:spacing w:val="-12"/>
        </w:rPr>
        <w:t> </w:t>
      </w:r>
      <w:r>
        <w:rPr>
          <w:b w:val="0"/>
        </w:rPr>
        <w:t>Use</w:t>
      </w:r>
      <w:r>
        <w:rPr>
          <w:b w:val="0"/>
          <w:spacing w:val="-2"/>
        </w:rPr>
        <w:t> </w:t>
      </w:r>
      <w:r>
        <w:rPr>
          <w:b w:val="0"/>
        </w:rPr>
        <w:t>leading zeros</w:t>
      </w:r>
      <w:r>
        <w:rPr>
          <w:b w:val="0"/>
          <w:spacing w:val="-11"/>
        </w:rPr>
        <w:t> </w:t>
      </w:r>
      <w:r>
        <w:rPr>
          <w:b w:val="0"/>
        </w:rPr>
        <w:t>to</w:t>
      </w:r>
      <w:r>
        <w:rPr>
          <w:b w:val="0"/>
          <w:spacing w:val="-8"/>
        </w:rPr>
        <w:t> </w:t>
      </w:r>
      <w:r>
        <w:rPr>
          <w:b w:val="0"/>
        </w:rPr>
        <w:t>fill</w:t>
      </w:r>
      <w:r>
        <w:rPr>
          <w:b w:val="0"/>
          <w:spacing w:val="-8"/>
        </w:rPr>
        <w:t> </w:t>
      </w:r>
      <w:r>
        <w:rPr>
          <w:b w:val="0"/>
        </w:rPr>
        <w:t>in as</w:t>
      </w:r>
      <w:r>
        <w:rPr>
          <w:b w:val="0"/>
          <w:spacing w:val="-11"/>
        </w:rPr>
        <w:t> </w:t>
      </w:r>
      <w:r>
        <w:rPr>
          <w:b w:val="0"/>
        </w:rPr>
        <w:t>necessary.</w:t>
      </w:r>
      <w:r>
        <w:rPr>
          <w:b w:val="0"/>
          <w:spacing w:val="-2"/>
        </w:rPr>
        <w:t> </w:t>
      </w:r>
      <w:r>
        <w:rPr>
          <w:b w:val="0"/>
        </w:rPr>
        <w:t>For example, if the traverse points are numbered consecutively from one through sixteen, report them as “001,” “002,” “003,” etc.</w:t>
      </w:r>
    </w:p>
    <w:p>
      <w:pPr>
        <w:spacing w:line="290" w:lineRule="exact" w:before="292"/>
        <w:ind w:left="720" w:right="0" w:firstLine="0"/>
        <w:jc w:val="left"/>
        <w:rPr>
          <w:b w:val="0"/>
          <w:i/>
          <w:sz w:val="24"/>
        </w:rPr>
      </w:pPr>
      <w:r>
        <w:rPr>
          <w:b w:val="0"/>
          <w:spacing w:val="9"/>
          <w:sz w:val="24"/>
        </w:rPr>
        <w:t>Velocity</w:t>
      </w:r>
      <w:r>
        <w:rPr>
          <w:b w:val="0"/>
          <w:spacing w:val="66"/>
          <w:sz w:val="24"/>
        </w:rPr>
        <w:t> </w:t>
      </w:r>
      <w:r>
        <w:rPr>
          <w:b w:val="0"/>
          <w:sz w:val="24"/>
        </w:rPr>
        <w:t>Calibration</w:t>
      </w:r>
      <w:r>
        <w:rPr>
          <w:b w:val="0"/>
          <w:spacing w:val="61"/>
          <w:sz w:val="24"/>
        </w:rPr>
        <w:t> </w:t>
      </w:r>
      <w:r>
        <w:rPr>
          <w:b w:val="0"/>
          <w:spacing w:val="9"/>
          <w:sz w:val="24"/>
        </w:rPr>
        <w:t>Coefficient</w:t>
      </w:r>
      <w:r>
        <w:rPr>
          <w:b w:val="0"/>
          <w:spacing w:val="56"/>
          <w:sz w:val="24"/>
        </w:rPr>
        <w:t> </w:t>
      </w:r>
      <w:r>
        <w:rPr>
          <w:b w:val="0"/>
          <w:i/>
          <w:spacing w:val="-2"/>
          <w:sz w:val="24"/>
        </w:rPr>
        <w:t>(velocityCalibrationCoefficient)</w:t>
      </w:r>
    </w:p>
    <w:p>
      <w:pPr>
        <w:pStyle w:val="BodyText"/>
        <w:ind w:right="1152"/>
        <w:rPr>
          <w:b w:val="0"/>
        </w:rPr>
      </w:pPr>
      <w:r>
        <w:rPr>
          <w:b w:val="0"/>
        </w:rPr>
        <w:t>Report the value of the probe or pitot tube velocity calibration coefficient. For a Type-S or Prandtl pitot</w:t>
      </w:r>
      <w:r>
        <w:rPr>
          <w:b w:val="0"/>
          <w:spacing w:val="-1"/>
        </w:rPr>
        <w:t> </w:t>
      </w:r>
      <w:r>
        <w:rPr>
          <w:b w:val="0"/>
        </w:rPr>
        <w:t>tube,</w:t>
      </w:r>
      <w:r>
        <w:rPr>
          <w:b w:val="0"/>
          <w:spacing w:val="-3"/>
        </w:rPr>
        <w:t> </w:t>
      </w:r>
      <w:r>
        <w:rPr>
          <w:b w:val="0"/>
        </w:rPr>
        <w:t>this</w:t>
      </w:r>
      <w:r>
        <w:rPr>
          <w:b w:val="0"/>
          <w:spacing w:val="-3"/>
        </w:rPr>
        <w:t> </w:t>
      </w:r>
      <w:r>
        <w:rPr>
          <w:b w:val="0"/>
        </w:rPr>
        <w:t>will</w:t>
      </w:r>
      <w:r>
        <w:rPr>
          <w:b w:val="0"/>
          <w:spacing w:val="-9"/>
        </w:rPr>
        <w:t> </w:t>
      </w:r>
      <w:r>
        <w:rPr>
          <w:b w:val="0"/>
        </w:rPr>
        <w:t>be</w:t>
      </w:r>
      <w:r>
        <w:rPr>
          <w:b w:val="0"/>
          <w:spacing w:val="-3"/>
        </w:rPr>
        <w:t> </w:t>
      </w:r>
      <w:r>
        <w:rPr>
          <w:b w:val="0"/>
        </w:rPr>
        <w:t>C</w:t>
      </w:r>
      <w:r>
        <w:rPr>
          <w:b w:val="0"/>
          <w:vertAlign w:val="subscript"/>
        </w:rPr>
        <w:t>p</w:t>
      </w:r>
      <w:r>
        <w:rPr>
          <w:b w:val="0"/>
          <w:vertAlign w:val="baseline"/>
        </w:rPr>
        <w:t>.</w:t>
      </w:r>
      <w:r>
        <w:rPr>
          <w:b w:val="0"/>
          <w:spacing w:val="-3"/>
          <w:vertAlign w:val="baseline"/>
        </w:rPr>
        <w:t> </w:t>
      </w:r>
      <w:r>
        <w:rPr>
          <w:b w:val="0"/>
          <w:vertAlign w:val="baseline"/>
        </w:rPr>
        <w:t>For</w:t>
      </w:r>
      <w:r>
        <w:rPr>
          <w:b w:val="0"/>
          <w:spacing w:val="-3"/>
          <w:vertAlign w:val="baseline"/>
        </w:rPr>
        <w:t> </w:t>
      </w:r>
      <w:r>
        <w:rPr>
          <w:b w:val="0"/>
          <w:vertAlign w:val="baseline"/>
        </w:rPr>
        <w:t>a</w:t>
      </w:r>
      <w:r>
        <w:rPr>
          <w:b w:val="0"/>
          <w:spacing w:val="-9"/>
          <w:vertAlign w:val="baseline"/>
        </w:rPr>
        <w:t> </w:t>
      </w:r>
      <w:r>
        <w:rPr>
          <w:b w:val="0"/>
          <w:vertAlign w:val="baseline"/>
        </w:rPr>
        <w:t>three-dimensional</w:t>
      </w:r>
      <w:r>
        <w:rPr>
          <w:b w:val="0"/>
          <w:spacing w:val="-9"/>
          <w:vertAlign w:val="baseline"/>
        </w:rPr>
        <w:t> </w:t>
      </w:r>
      <w:r>
        <w:rPr>
          <w:b w:val="0"/>
          <w:vertAlign w:val="baseline"/>
        </w:rPr>
        <w:t>probe, this</w:t>
      </w:r>
      <w:r>
        <w:rPr>
          <w:b w:val="0"/>
          <w:spacing w:val="-3"/>
          <w:vertAlign w:val="baseline"/>
        </w:rPr>
        <w:t> </w:t>
      </w:r>
      <w:r>
        <w:rPr>
          <w:b w:val="0"/>
          <w:vertAlign w:val="baseline"/>
        </w:rPr>
        <w:t>will</w:t>
      </w:r>
      <w:r>
        <w:rPr>
          <w:b w:val="0"/>
          <w:spacing w:val="-9"/>
          <w:vertAlign w:val="baseline"/>
        </w:rPr>
        <w:t> </w:t>
      </w:r>
      <w:r>
        <w:rPr>
          <w:b w:val="0"/>
          <w:vertAlign w:val="baseline"/>
        </w:rPr>
        <w:t>be</w:t>
      </w:r>
      <w:r>
        <w:rPr>
          <w:b w:val="0"/>
          <w:spacing w:val="-3"/>
          <w:vertAlign w:val="baseline"/>
        </w:rPr>
        <w:t> </w:t>
      </w:r>
      <w:r>
        <w:rPr>
          <w:b w:val="0"/>
          <w:vertAlign w:val="baseline"/>
        </w:rPr>
        <w:t>the</w:t>
      </w:r>
      <w:r>
        <w:rPr>
          <w:b w:val="0"/>
          <w:spacing w:val="-3"/>
          <w:vertAlign w:val="baseline"/>
        </w:rPr>
        <w:t> </w:t>
      </w:r>
      <w:r>
        <w:rPr>
          <w:b w:val="0"/>
          <w:vertAlign w:val="baseline"/>
        </w:rPr>
        <w:t>appropriate F</w:t>
      </w:r>
      <w:r>
        <w:rPr>
          <w:b w:val="0"/>
          <w:vertAlign w:val="subscript"/>
        </w:rPr>
        <w:t>2</w:t>
      </w:r>
      <w:r>
        <w:rPr>
          <w:b w:val="0"/>
          <w:vertAlign w:val="baseline"/>
        </w:rPr>
        <w:t> </w:t>
      </w:r>
      <w:r>
        <w:rPr>
          <w:b w:val="0"/>
          <w:spacing w:val="-2"/>
          <w:vertAlign w:val="baseline"/>
        </w:rPr>
        <w:t>coefficient.</w:t>
      </w:r>
    </w:p>
    <w:p>
      <w:pPr>
        <w:pStyle w:val="BodyText"/>
        <w:spacing w:before="1"/>
        <w:ind w:left="0"/>
        <w:rPr>
          <w:b w:val="0"/>
        </w:rPr>
      </w:pPr>
    </w:p>
    <w:p>
      <w:pPr>
        <w:spacing w:line="290" w:lineRule="exact" w:before="0"/>
        <w:ind w:left="720" w:right="0" w:firstLine="0"/>
        <w:jc w:val="left"/>
        <w:rPr>
          <w:b w:val="0"/>
          <w:sz w:val="24"/>
        </w:rPr>
      </w:pPr>
      <w:r>
        <w:rPr>
          <w:b w:val="0"/>
          <w:sz w:val="24"/>
        </w:rPr>
        <w:t>Last</w:t>
      </w:r>
      <w:r>
        <w:rPr>
          <w:b w:val="0"/>
          <w:spacing w:val="70"/>
          <w:sz w:val="24"/>
        </w:rPr>
        <w:t> </w:t>
      </w:r>
      <w:r>
        <w:rPr>
          <w:b w:val="0"/>
          <w:sz w:val="24"/>
        </w:rPr>
        <w:t>Probe</w:t>
      </w:r>
      <w:r>
        <w:rPr>
          <w:b w:val="0"/>
          <w:spacing w:val="64"/>
          <w:sz w:val="24"/>
        </w:rPr>
        <w:t> </w:t>
      </w:r>
      <w:r>
        <w:rPr>
          <w:b w:val="0"/>
          <w:sz w:val="24"/>
        </w:rPr>
        <w:t>Date</w:t>
      </w:r>
      <w:r>
        <w:rPr>
          <w:b w:val="0"/>
          <w:spacing w:val="48"/>
          <w:sz w:val="24"/>
        </w:rPr>
        <w:t> </w:t>
      </w:r>
      <w:r>
        <w:rPr>
          <w:b w:val="0"/>
          <w:i/>
          <w:spacing w:val="-2"/>
          <w:sz w:val="24"/>
        </w:rPr>
        <w:t>(lastProbeDate</w:t>
      </w:r>
      <w:r>
        <w:rPr>
          <w:b w:val="0"/>
          <w:spacing w:val="-2"/>
          <w:sz w:val="24"/>
        </w:rPr>
        <w:t>)</w:t>
      </w:r>
    </w:p>
    <w:p>
      <w:pPr>
        <w:pStyle w:val="BodyText"/>
        <w:spacing w:line="244" w:lineRule="auto"/>
        <w:ind w:right="1014"/>
        <w:rPr>
          <w:b w:val="0"/>
        </w:rPr>
      </w:pPr>
      <w:r>
        <w:rPr>
          <w:b w:val="0"/>
        </w:rPr>
        <w:t>Report the</w:t>
      </w:r>
      <w:r>
        <w:rPr>
          <w:b w:val="0"/>
          <w:spacing w:val="-1"/>
        </w:rPr>
        <w:t> </w:t>
      </w:r>
      <w:r>
        <w:rPr>
          <w:b w:val="0"/>
        </w:rPr>
        <w:t>year,</w:t>
      </w:r>
      <w:r>
        <w:rPr>
          <w:b w:val="0"/>
          <w:spacing w:val="-1"/>
        </w:rPr>
        <w:t> </w:t>
      </w:r>
      <w:r>
        <w:rPr>
          <w:b w:val="0"/>
        </w:rPr>
        <w:t>month,</w:t>
      </w:r>
      <w:r>
        <w:rPr>
          <w:b w:val="0"/>
          <w:spacing w:val="-1"/>
        </w:rPr>
        <w:t> </w:t>
      </w:r>
      <w:r>
        <w:rPr>
          <w:b w:val="0"/>
        </w:rPr>
        <w:t>and</w:t>
      </w:r>
      <w:r>
        <w:rPr>
          <w:b w:val="0"/>
          <w:spacing w:val="-6"/>
        </w:rPr>
        <w:t> </w:t>
      </w:r>
      <w:r>
        <w:rPr>
          <w:b w:val="0"/>
        </w:rPr>
        <w:t>day</w:t>
      </w:r>
      <w:r>
        <w:rPr>
          <w:b w:val="0"/>
          <w:spacing w:val="-1"/>
        </w:rPr>
        <w:t> </w:t>
      </w:r>
      <w:r>
        <w:rPr>
          <w:b w:val="0"/>
        </w:rPr>
        <w:t>of</w:t>
      </w:r>
      <w:r>
        <w:rPr>
          <w:b w:val="0"/>
          <w:spacing w:val="-2"/>
        </w:rPr>
        <w:t> </w:t>
      </w:r>
      <w:r>
        <w:rPr>
          <w:b w:val="0"/>
        </w:rPr>
        <w:t>the</w:t>
      </w:r>
      <w:r>
        <w:rPr>
          <w:b w:val="0"/>
          <w:spacing w:val="-1"/>
        </w:rPr>
        <w:t> </w:t>
      </w:r>
      <w:r>
        <w:rPr>
          <w:b w:val="0"/>
        </w:rPr>
        <w:t>latest successful</w:t>
      </w:r>
      <w:r>
        <w:rPr>
          <w:b w:val="0"/>
          <w:spacing w:val="-7"/>
        </w:rPr>
        <w:t> </w:t>
      </w:r>
      <w:r>
        <w:rPr>
          <w:b w:val="0"/>
        </w:rPr>
        <w:t>wind</w:t>
      </w:r>
      <w:r>
        <w:rPr>
          <w:b w:val="0"/>
          <w:spacing w:val="-6"/>
        </w:rPr>
        <w:t> </w:t>
      </w:r>
      <w:r>
        <w:rPr>
          <w:b w:val="0"/>
        </w:rPr>
        <w:t>tunnel</w:t>
      </w:r>
      <w:r>
        <w:rPr>
          <w:b w:val="0"/>
          <w:spacing w:val="-7"/>
        </w:rPr>
        <w:t> </w:t>
      </w:r>
      <w:r>
        <w:rPr>
          <w:b w:val="0"/>
        </w:rPr>
        <w:t>calibration</w:t>
      </w:r>
      <w:r>
        <w:rPr>
          <w:b w:val="0"/>
          <w:spacing w:val="-6"/>
        </w:rPr>
        <w:t> </w:t>
      </w:r>
      <w:r>
        <w:rPr>
          <w:b w:val="0"/>
        </w:rPr>
        <w:t>of</w:t>
      </w:r>
      <w:r>
        <w:rPr>
          <w:b w:val="0"/>
          <w:spacing w:val="-2"/>
        </w:rPr>
        <w:t> </w:t>
      </w:r>
      <w:r>
        <w:rPr>
          <w:b w:val="0"/>
        </w:rPr>
        <w:t>the</w:t>
      </w:r>
      <w:r>
        <w:rPr>
          <w:b w:val="0"/>
          <w:spacing w:val="-1"/>
        </w:rPr>
        <w:t> </w:t>
      </w:r>
      <w:r>
        <w:rPr>
          <w:b w:val="0"/>
        </w:rPr>
        <w:t>probe</w:t>
      </w:r>
      <w:r>
        <w:rPr>
          <w:b w:val="0"/>
          <w:spacing w:val="-1"/>
        </w:rPr>
        <w:t> </w:t>
      </w:r>
      <w:r>
        <w:rPr>
          <w:b w:val="0"/>
        </w:rPr>
        <w:t>or pitot tube.</w:t>
      </w:r>
    </w:p>
    <w:p>
      <w:pPr>
        <w:pStyle w:val="BodyText"/>
        <w:spacing w:after="0" w:line="244"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Avg</w:t>
      </w:r>
      <w:r>
        <w:rPr>
          <w:b w:val="0"/>
          <w:spacing w:val="45"/>
          <w:sz w:val="24"/>
        </w:rPr>
        <w:t> </w:t>
      </w:r>
      <w:r>
        <w:rPr>
          <w:b w:val="0"/>
          <w:sz w:val="24"/>
        </w:rPr>
        <w:t>Vel</w:t>
      </w:r>
      <w:r>
        <w:rPr>
          <w:b w:val="0"/>
          <w:spacing w:val="44"/>
          <w:sz w:val="24"/>
        </w:rPr>
        <w:t> </w:t>
      </w:r>
      <w:r>
        <w:rPr>
          <w:b w:val="0"/>
          <w:sz w:val="24"/>
        </w:rPr>
        <w:t>Diff</w:t>
      </w:r>
      <w:r>
        <w:rPr>
          <w:b w:val="0"/>
          <w:spacing w:val="51"/>
          <w:sz w:val="24"/>
        </w:rPr>
        <w:t> </w:t>
      </w:r>
      <w:r>
        <w:rPr>
          <w:b w:val="0"/>
          <w:spacing w:val="10"/>
          <w:sz w:val="24"/>
        </w:rPr>
        <w:t>Pressure</w:t>
      </w:r>
      <w:r>
        <w:rPr>
          <w:b w:val="0"/>
          <w:spacing w:val="38"/>
          <w:sz w:val="24"/>
        </w:rPr>
        <w:t> </w:t>
      </w:r>
      <w:r>
        <w:rPr>
          <w:b w:val="0"/>
          <w:i/>
          <w:spacing w:val="-2"/>
          <w:sz w:val="24"/>
        </w:rPr>
        <w:t>(averageVelocityDifferencePressure)</w:t>
      </w:r>
    </w:p>
    <w:p>
      <w:pPr>
        <w:pStyle w:val="BodyText"/>
        <w:ind w:right="1152"/>
        <w:rPr>
          <w:b w:val="0"/>
        </w:rPr>
      </w:pPr>
      <w:r>
        <w:rPr>
          <w:b w:val="0"/>
        </w:rPr>
        <w:t>Report the sight-weighted</w:t>
      </w:r>
      <w:r>
        <w:rPr>
          <w:b w:val="0"/>
          <w:spacing w:val="-2"/>
        </w:rPr>
        <w:t> </w:t>
      </w:r>
      <w:r>
        <w:rPr>
          <w:b w:val="0"/>
        </w:rPr>
        <w:t>or integrated</w:t>
      </w:r>
      <w:r>
        <w:rPr>
          <w:b w:val="0"/>
          <w:spacing w:val="-2"/>
        </w:rPr>
        <w:t> </w:t>
      </w:r>
      <w:r>
        <w:rPr>
          <w:b w:val="0"/>
        </w:rPr>
        <w:t>average velocity differential</w:t>
      </w:r>
      <w:r>
        <w:rPr>
          <w:b w:val="0"/>
          <w:spacing w:val="-3"/>
        </w:rPr>
        <w:t> </w:t>
      </w:r>
      <w:r>
        <w:rPr>
          <w:b w:val="0"/>
        </w:rPr>
        <w:t>pressure, in</w:t>
      </w:r>
      <w:r>
        <w:rPr>
          <w:b w:val="0"/>
          <w:spacing w:val="-2"/>
        </w:rPr>
        <w:t> </w:t>
      </w:r>
      <w:r>
        <w:rPr>
          <w:b w:val="0"/>
        </w:rPr>
        <w:t>inches of H</w:t>
      </w:r>
      <w:r>
        <w:rPr>
          <w:b w:val="0"/>
          <w:vertAlign w:val="subscript"/>
        </w:rPr>
        <w:t>2</w:t>
      </w:r>
      <w:r>
        <w:rPr>
          <w:b w:val="0"/>
          <w:vertAlign w:val="baseline"/>
        </w:rPr>
        <w:t>O, recorded at the Method 1 traverse point, unless the data acquisition system provides a continuous readout of</w:t>
      </w:r>
      <w:r>
        <w:rPr>
          <w:b w:val="0"/>
          <w:spacing w:val="-3"/>
          <w:vertAlign w:val="baseline"/>
        </w:rPr>
        <w:t> </w:t>
      </w:r>
      <w:r>
        <w:rPr>
          <w:b w:val="0"/>
          <w:vertAlign w:val="baseline"/>
        </w:rPr>
        <w:t>the</w:t>
      </w:r>
      <w:r>
        <w:rPr>
          <w:b w:val="0"/>
          <w:spacing w:val="-3"/>
          <w:vertAlign w:val="baseline"/>
        </w:rPr>
        <w:t> </w:t>
      </w:r>
      <w:r>
        <w:rPr>
          <w:b w:val="0"/>
          <w:vertAlign w:val="baseline"/>
        </w:rPr>
        <w:t>square</w:t>
      </w:r>
      <w:r>
        <w:rPr>
          <w:b w:val="0"/>
          <w:spacing w:val="-3"/>
          <w:vertAlign w:val="baseline"/>
        </w:rPr>
        <w:t> </w:t>
      </w:r>
      <w:r>
        <w:rPr>
          <w:b w:val="0"/>
          <w:vertAlign w:val="baseline"/>
        </w:rPr>
        <w:t>root of</w:t>
      </w:r>
      <w:r>
        <w:rPr>
          <w:b w:val="0"/>
          <w:spacing w:val="-3"/>
          <w:vertAlign w:val="baseline"/>
        </w:rPr>
        <w:t> </w:t>
      </w:r>
      <w:r>
        <w:rPr>
          <w:b w:val="0"/>
          <w:vertAlign w:val="baseline"/>
        </w:rPr>
        <w:t>the</w:t>
      </w:r>
      <w:r>
        <w:rPr>
          <w:b w:val="0"/>
          <w:spacing w:val="-3"/>
          <w:vertAlign w:val="baseline"/>
        </w:rPr>
        <w:t> </w:t>
      </w:r>
      <w:r>
        <w:rPr>
          <w:b w:val="0"/>
          <w:vertAlign w:val="baseline"/>
        </w:rPr>
        <w:t>differential</w:t>
      </w:r>
      <w:r>
        <w:rPr>
          <w:b w:val="0"/>
          <w:spacing w:val="-9"/>
          <w:vertAlign w:val="baseline"/>
        </w:rPr>
        <w:t> </w:t>
      </w:r>
      <w:r>
        <w:rPr>
          <w:b w:val="0"/>
          <w:vertAlign w:val="baseline"/>
        </w:rPr>
        <w:t>pressure,</w:t>
      </w:r>
      <w:r>
        <w:rPr>
          <w:b w:val="0"/>
          <w:spacing w:val="-3"/>
          <w:vertAlign w:val="baseline"/>
        </w:rPr>
        <w:t> </w:t>
      </w:r>
      <w:r>
        <w:rPr>
          <w:b w:val="0"/>
          <w:vertAlign w:val="baseline"/>
        </w:rPr>
        <w:t>in</w:t>
      </w:r>
      <w:r>
        <w:rPr>
          <w:b w:val="0"/>
          <w:spacing w:val="-8"/>
          <w:vertAlign w:val="baseline"/>
        </w:rPr>
        <w:t> </w:t>
      </w:r>
      <w:r>
        <w:rPr>
          <w:b w:val="0"/>
          <w:vertAlign w:val="baseline"/>
        </w:rPr>
        <w:t>which</w:t>
      </w:r>
      <w:r>
        <w:rPr>
          <w:b w:val="0"/>
          <w:spacing w:val="-8"/>
          <w:vertAlign w:val="baseline"/>
        </w:rPr>
        <w:t> </w:t>
      </w:r>
      <w:r>
        <w:rPr>
          <w:b w:val="0"/>
          <w:vertAlign w:val="baseline"/>
        </w:rPr>
        <w:t>case,</w:t>
      </w:r>
      <w:r>
        <w:rPr>
          <w:b w:val="0"/>
          <w:spacing w:val="-3"/>
          <w:vertAlign w:val="baseline"/>
        </w:rPr>
        <w:t> </w:t>
      </w:r>
      <w:r>
        <w:rPr>
          <w:b w:val="0"/>
          <w:vertAlign w:val="baseline"/>
        </w:rPr>
        <w:t>leave</w:t>
      </w:r>
      <w:r>
        <w:rPr>
          <w:b w:val="0"/>
          <w:spacing w:val="-3"/>
          <w:vertAlign w:val="baseline"/>
        </w:rPr>
        <w:t> </w:t>
      </w:r>
      <w:r>
        <w:rPr>
          <w:b w:val="0"/>
          <w:vertAlign w:val="baseline"/>
        </w:rPr>
        <w:t>this</w:t>
      </w:r>
      <w:r>
        <w:rPr>
          <w:b w:val="0"/>
          <w:spacing w:val="-2"/>
          <w:vertAlign w:val="baseline"/>
        </w:rPr>
        <w:t> </w:t>
      </w:r>
      <w:r>
        <w:rPr>
          <w:b w:val="0"/>
          <w:vertAlign w:val="baseline"/>
        </w:rPr>
        <w:t>field blank. For Method 2 or 2G, report the average ΔP value. For a</w:t>
      </w:r>
      <w:r>
        <w:rPr>
          <w:b w:val="0"/>
          <w:spacing w:val="-1"/>
          <w:vertAlign w:val="baseline"/>
        </w:rPr>
        <w:t> </w:t>
      </w:r>
      <w:r>
        <w:rPr>
          <w:b w:val="0"/>
          <w:vertAlign w:val="baseline"/>
        </w:rPr>
        <w:t>three-dimensional</w:t>
      </w:r>
      <w:r>
        <w:rPr>
          <w:b w:val="0"/>
          <w:spacing w:val="-1"/>
          <w:vertAlign w:val="baseline"/>
        </w:rPr>
        <w:t> </w:t>
      </w:r>
      <w:r>
        <w:rPr>
          <w:b w:val="0"/>
          <w:vertAlign w:val="baseline"/>
        </w:rPr>
        <w:t>probe, report the average value of (P</w:t>
      </w:r>
      <w:r>
        <w:rPr>
          <w:b w:val="0"/>
          <w:vertAlign w:val="subscript"/>
        </w:rPr>
        <w:t>1</w:t>
      </w:r>
      <w:r>
        <w:rPr>
          <w:b w:val="0"/>
          <w:vertAlign w:val="baseline"/>
        </w:rPr>
        <w:t> – P</w:t>
      </w:r>
      <w:r>
        <w:rPr>
          <w:b w:val="0"/>
          <w:vertAlign w:val="subscript"/>
        </w:rPr>
        <w:t>2</w:t>
      </w:r>
      <w:r>
        <w:rPr>
          <w:b w:val="0"/>
          <w:vertAlign w:val="baseline"/>
        </w:rPr>
        <w:t>).</w:t>
      </w:r>
    </w:p>
    <w:p>
      <w:pPr>
        <w:pStyle w:val="BodyText"/>
        <w:spacing w:before="9"/>
        <w:ind w:left="0"/>
        <w:rPr>
          <w:b w:val="0"/>
        </w:rPr>
      </w:pPr>
    </w:p>
    <w:p>
      <w:pPr>
        <w:pStyle w:val="BodyText"/>
        <w:spacing w:line="235" w:lineRule="auto"/>
        <w:ind w:right="1152"/>
        <w:rPr>
          <w:b w:val="0"/>
        </w:rPr>
      </w:pPr>
      <w:r>
        <w:rPr>
          <w:b w:val="0"/>
        </w:rPr>
        <w:t>Leave</w:t>
      </w:r>
      <w:r>
        <w:rPr>
          <w:b w:val="0"/>
          <w:spacing w:val="-2"/>
        </w:rPr>
        <w:t> </w:t>
      </w:r>
      <w:r>
        <w:rPr>
          <w:b w:val="0"/>
        </w:rPr>
        <w:t>this</w:t>
      </w:r>
      <w:r>
        <w:rPr>
          <w:b w:val="0"/>
          <w:spacing w:val="-1"/>
        </w:rPr>
        <w:t> </w:t>
      </w:r>
      <w:r>
        <w:rPr>
          <w:b w:val="0"/>
        </w:rPr>
        <w:t>field</w:t>
      </w:r>
      <w:r>
        <w:rPr>
          <w:b w:val="0"/>
          <w:spacing w:val="-7"/>
        </w:rPr>
        <w:t> </w:t>
      </w:r>
      <w:r>
        <w:rPr>
          <w:b w:val="0"/>
        </w:rPr>
        <w:t>blank if</w:t>
      </w:r>
      <w:r>
        <w:rPr>
          <w:b w:val="0"/>
          <w:spacing w:val="-2"/>
        </w:rPr>
        <w:t> </w:t>
      </w:r>
      <w:r>
        <w:rPr>
          <w:b w:val="0"/>
        </w:rPr>
        <w:t>you</w:t>
      </w:r>
      <w:r>
        <w:rPr>
          <w:b w:val="0"/>
          <w:spacing w:val="-7"/>
        </w:rPr>
        <w:t> </w:t>
      </w:r>
      <w:r>
        <w:rPr>
          <w:b w:val="0"/>
        </w:rPr>
        <w:t>are</w:t>
      </w:r>
      <w:r>
        <w:rPr>
          <w:b w:val="0"/>
          <w:spacing w:val="-2"/>
        </w:rPr>
        <w:t> </w:t>
      </w:r>
      <w:r>
        <w:rPr>
          <w:b w:val="0"/>
        </w:rPr>
        <w:t>reporting</w:t>
      </w:r>
      <w:r>
        <w:rPr>
          <w:b w:val="0"/>
          <w:spacing w:val="-7"/>
        </w:rPr>
        <w:t> </w:t>
      </w:r>
      <w:r>
        <w:rPr>
          <w:b w:val="0"/>
        </w:rPr>
        <w:t>the</w:t>
      </w:r>
      <w:r>
        <w:rPr>
          <w:b w:val="0"/>
          <w:spacing w:val="-2"/>
        </w:rPr>
        <w:t> </w:t>
      </w:r>
      <w:r>
        <w:rPr>
          <w:b w:val="0"/>
        </w:rPr>
        <w:t>integrated</w:t>
      </w:r>
      <w:r>
        <w:rPr>
          <w:b w:val="0"/>
          <w:spacing w:val="-7"/>
        </w:rPr>
        <w:t> </w:t>
      </w:r>
      <w:r>
        <w:rPr>
          <w:b w:val="0"/>
        </w:rPr>
        <w:t>average</w:t>
      </w:r>
      <w:r>
        <w:rPr>
          <w:b w:val="0"/>
          <w:spacing w:val="-2"/>
        </w:rPr>
        <w:t> </w:t>
      </w:r>
      <w:r>
        <w:rPr>
          <w:b w:val="0"/>
        </w:rPr>
        <w:t>of</w:t>
      </w:r>
      <w:r>
        <w:rPr>
          <w:b w:val="0"/>
          <w:spacing w:val="-2"/>
        </w:rPr>
        <w:t> </w:t>
      </w:r>
      <w:r>
        <w:rPr>
          <w:b w:val="0"/>
        </w:rPr>
        <w:t>the</w:t>
      </w:r>
      <w:r>
        <w:rPr>
          <w:b w:val="0"/>
          <w:spacing w:val="-2"/>
        </w:rPr>
        <w:t> </w:t>
      </w:r>
      <w:r>
        <w:rPr>
          <w:b w:val="0"/>
        </w:rPr>
        <w:t>square</w:t>
      </w:r>
      <w:r>
        <w:rPr>
          <w:b w:val="0"/>
          <w:spacing w:val="-2"/>
        </w:rPr>
        <w:t> </w:t>
      </w:r>
      <w:r>
        <w:rPr>
          <w:b w:val="0"/>
        </w:rPr>
        <w:t>roots</w:t>
      </w:r>
      <w:r>
        <w:rPr>
          <w:b w:val="0"/>
          <w:spacing w:val="-1"/>
        </w:rPr>
        <w:t> </w:t>
      </w:r>
      <w:r>
        <w:rPr>
          <w:b w:val="0"/>
        </w:rPr>
        <w:t>of</w:t>
      </w:r>
      <w:r>
        <w:rPr>
          <w:b w:val="0"/>
          <w:spacing w:val="-2"/>
        </w:rPr>
        <w:t> </w:t>
      </w:r>
      <w:r>
        <w:rPr>
          <w:b w:val="0"/>
        </w:rPr>
        <w:t>the velocity differential pressures.</w:t>
      </w:r>
    </w:p>
    <w:p>
      <w:pPr>
        <w:pStyle w:val="BodyText"/>
        <w:spacing w:before="4"/>
        <w:ind w:left="0"/>
        <w:rPr>
          <w:b w:val="0"/>
        </w:rPr>
      </w:pPr>
    </w:p>
    <w:p>
      <w:pPr>
        <w:spacing w:line="290" w:lineRule="exact" w:before="0"/>
        <w:ind w:left="720" w:right="0" w:firstLine="0"/>
        <w:jc w:val="left"/>
        <w:rPr>
          <w:b w:val="0"/>
          <w:i/>
          <w:sz w:val="24"/>
        </w:rPr>
      </w:pPr>
      <w:r>
        <w:rPr>
          <w:b w:val="0"/>
          <w:sz w:val="24"/>
        </w:rPr>
        <w:t>Avg</w:t>
      </w:r>
      <w:r>
        <w:rPr>
          <w:b w:val="0"/>
          <w:spacing w:val="46"/>
          <w:sz w:val="24"/>
        </w:rPr>
        <w:t> </w:t>
      </w:r>
      <w:r>
        <w:rPr>
          <w:b w:val="0"/>
          <w:sz w:val="24"/>
        </w:rPr>
        <w:t>Square</w:t>
      </w:r>
      <w:r>
        <w:rPr>
          <w:b w:val="0"/>
          <w:spacing w:val="56"/>
          <w:sz w:val="24"/>
        </w:rPr>
        <w:t> </w:t>
      </w:r>
      <w:r>
        <w:rPr>
          <w:b w:val="0"/>
          <w:sz w:val="24"/>
        </w:rPr>
        <w:t>Vel</w:t>
      </w:r>
      <w:r>
        <w:rPr>
          <w:b w:val="0"/>
          <w:spacing w:val="47"/>
          <w:sz w:val="24"/>
        </w:rPr>
        <w:t> </w:t>
      </w:r>
      <w:r>
        <w:rPr>
          <w:b w:val="0"/>
          <w:sz w:val="24"/>
        </w:rPr>
        <w:t>Diff</w:t>
      </w:r>
      <w:r>
        <w:rPr>
          <w:b w:val="0"/>
          <w:spacing w:val="54"/>
          <w:sz w:val="24"/>
        </w:rPr>
        <w:t> </w:t>
      </w:r>
      <w:r>
        <w:rPr>
          <w:b w:val="0"/>
          <w:spacing w:val="11"/>
          <w:sz w:val="24"/>
        </w:rPr>
        <w:t>Pressures</w:t>
      </w:r>
      <w:r>
        <w:rPr>
          <w:b w:val="0"/>
          <w:spacing w:val="43"/>
          <w:sz w:val="24"/>
        </w:rPr>
        <w:t> </w:t>
      </w:r>
      <w:r>
        <w:rPr>
          <w:b w:val="0"/>
          <w:i/>
          <w:spacing w:val="-2"/>
          <w:sz w:val="24"/>
        </w:rPr>
        <w:t>(averageSquareVelocityDifferencePressure)</w:t>
      </w:r>
    </w:p>
    <w:p>
      <w:pPr>
        <w:pStyle w:val="BodyText"/>
        <w:ind w:right="1152"/>
        <w:rPr>
          <w:b w:val="0"/>
        </w:rPr>
      </w:pPr>
      <w:r>
        <w:rPr>
          <w:b w:val="0"/>
        </w:rPr>
        <w:t>Report the integrated average of the square roots if the data acquisition system electronically provides</w:t>
      </w:r>
      <w:r>
        <w:rPr>
          <w:b w:val="0"/>
          <w:spacing w:val="-3"/>
        </w:rPr>
        <w:t> </w:t>
      </w:r>
      <w:r>
        <w:rPr>
          <w:b w:val="0"/>
        </w:rPr>
        <w:t>an integrated</w:t>
      </w:r>
      <w:r>
        <w:rPr>
          <w:b w:val="0"/>
          <w:spacing w:val="-9"/>
        </w:rPr>
        <w:t> </w:t>
      </w:r>
      <w:r>
        <w:rPr>
          <w:b w:val="0"/>
        </w:rPr>
        <w:t>average</w:t>
      </w:r>
      <w:r>
        <w:rPr>
          <w:b w:val="0"/>
          <w:spacing w:val="-4"/>
        </w:rPr>
        <w:t> </w:t>
      </w:r>
      <w:r>
        <w:rPr>
          <w:b w:val="0"/>
        </w:rPr>
        <w:t>of</w:t>
      </w:r>
      <w:r>
        <w:rPr>
          <w:b w:val="0"/>
          <w:spacing w:val="-5"/>
        </w:rPr>
        <w:t> </w:t>
      </w:r>
      <w:r>
        <w:rPr>
          <w:b w:val="0"/>
        </w:rPr>
        <w:t>the</w:t>
      </w:r>
      <w:r>
        <w:rPr>
          <w:b w:val="0"/>
          <w:spacing w:val="-4"/>
        </w:rPr>
        <w:t> </w:t>
      </w:r>
      <w:r>
        <w:rPr>
          <w:b w:val="0"/>
        </w:rPr>
        <w:t>square</w:t>
      </w:r>
      <w:r>
        <w:rPr>
          <w:b w:val="0"/>
          <w:spacing w:val="-4"/>
        </w:rPr>
        <w:t> </w:t>
      </w:r>
      <w:r>
        <w:rPr>
          <w:b w:val="0"/>
        </w:rPr>
        <w:t>roots</w:t>
      </w:r>
      <w:r>
        <w:rPr>
          <w:b w:val="0"/>
          <w:spacing w:val="-3"/>
        </w:rPr>
        <w:t> </w:t>
      </w:r>
      <w:r>
        <w:rPr>
          <w:b w:val="0"/>
        </w:rPr>
        <w:t>of</w:t>
      </w:r>
      <w:r>
        <w:rPr>
          <w:b w:val="0"/>
          <w:spacing w:val="-5"/>
        </w:rPr>
        <w:t> </w:t>
      </w:r>
      <w:r>
        <w:rPr>
          <w:b w:val="0"/>
        </w:rPr>
        <w:t>all</w:t>
      </w:r>
      <w:r>
        <w:rPr>
          <w:b w:val="0"/>
          <w:spacing w:val="-10"/>
        </w:rPr>
        <w:t> </w:t>
      </w:r>
      <w:r>
        <w:rPr>
          <w:b w:val="0"/>
        </w:rPr>
        <w:t>differential pressure</w:t>
      </w:r>
      <w:r>
        <w:rPr>
          <w:b w:val="0"/>
          <w:spacing w:val="-4"/>
        </w:rPr>
        <w:t> </w:t>
      </w:r>
      <w:r>
        <w:rPr>
          <w:b w:val="0"/>
        </w:rPr>
        <w:t>readings</w:t>
      </w:r>
      <w:r>
        <w:rPr>
          <w:b w:val="0"/>
          <w:spacing w:val="-3"/>
        </w:rPr>
        <w:t> </w:t>
      </w:r>
      <w:r>
        <w:rPr>
          <w:b w:val="0"/>
        </w:rPr>
        <w:t>recorded at the Method 1 traverse point (rather than providing an average of the differential pressure values themselves).</w:t>
      </w:r>
    </w:p>
    <w:p>
      <w:pPr>
        <w:pStyle w:val="BodyText"/>
        <w:spacing w:line="588" w:lineRule="exact" w:before="48"/>
        <w:ind w:right="1396"/>
        <w:rPr>
          <w:b w:val="0"/>
          <w:i/>
        </w:rPr>
      </w:pPr>
      <w:r>
        <w:rPr>
          <w:b w:val="0"/>
        </w:rPr>
        <w:t>Leave</w:t>
      </w:r>
      <w:r>
        <w:rPr>
          <w:b w:val="0"/>
          <w:spacing w:val="-3"/>
        </w:rPr>
        <w:t> </w:t>
      </w:r>
      <w:r>
        <w:rPr>
          <w:b w:val="0"/>
        </w:rPr>
        <w:t>this</w:t>
      </w:r>
      <w:r>
        <w:rPr>
          <w:b w:val="0"/>
          <w:spacing w:val="-2"/>
        </w:rPr>
        <w:t> </w:t>
      </w:r>
      <w:r>
        <w:rPr>
          <w:b w:val="0"/>
        </w:rPr>
        <w:t>field</w:t>
      </w:r>
      <w:r>
        <w:rPr>
          <w:b w:val="0"/>
          <w:spacing w:val="-8"/>
        </w:rPr>
        <w:t> </w:t>
      </w:r>
      <w:r>
        <w:rPr>
          <w:b w:val="0"/>
        </w:rPr>
        <w:t>blank if</w:t>
      </w:r>
      <w:r>
        <w:rPr>
          <w:b w:val="0"/>
          <w:spacing w:val="-4"/>
        </w:rPr>
        <w:t> </w:t>
      </w:r>
      <w:r>
        <w:rPr>
          <w:b w:val="0"/>
        </w:rPr>
        <w:t>you</w:t>
      </w:r>
      <w:r>
        <w:rPr>
          <w:b w:val="0"/>
          <w:spacing w:val="-8"/>
        </w:rPr>
        <w:t> </w:t>
      </w:r>
      <w:r>
        <w:rPr>
          <w:b w:val="0"/>
        </w:rPr>
        <w:t>are</w:t>
      </w:r>
      <w:r>
        <w:rPr>
          <w:b w:val="0"/>
          <w:spacing w:val="-3"/>
        </w:rPr>
        <w:t> </w:t>
      </w:r>
      <w:r>
        <w:rPr>
          <w:b w:val="0"/>
        </w:rPr>
        <w:t>reporting</w:t>
      </w:r>
      <w:r>
        <w:rPr>
          <w:b w:val="0"/>
          <w:spacing w:val="-8"/>
        </w:rPr>
        <w:t> </w:t>
      </w:r>
      <w:r>
        <w:rPr>
          <w:b w:val="0"/>
        </w:rPr>
        <w:t>the</w:t>
      </w:r>
      <w:r>
        <w:rPr>
          <w:b w:val="0"/>
          <w:spacing w:val="-3"/>
        </w:rPr>
        <w:t> </w:t>
      </w:r>
      <w:r>
        <w:rPr>
          <w:b w:val="0"/>
        </w:rPr>
        <w:t>integrated</w:t>
      </w:r>
      <w:r>
        <w:rPr>
          <w:b w:val="0"/>
          <w:spacing w:val="-8"/>
        </w:rPr>
        <w:t> </w:t>
      </w:r>
      <w:r>
        <w:rPr>
          <w:b w:val="0"/>
        </w:rPr>
        <w:t>average</w:t>
      </w:r>
      <w:r>
        <w:rPr>
          <w:b w:val="0"/>
          <w:spacing w:val="-3"/>
        </w:rPr>
        <w:t> </w:t>
      </w:r>
      <w:r>
        <w:rPr>
          <w:b w:val="0"/>
        </w:rPr>
        <w:t>velocity</w:t>
      </w:r>
      <w:r>
        <w:rPr>
          <w:b w:val="0"/>
          <w:spacing w:val="-3"/>
        </w:rPr>
        <w:t> </w:t>
      </w:r>
      <w:r>
        <w:rPr>
          <w:b w:val="0"/>
        </w:rPr>
        <w:t>differential pressure. T</w:t>
      </w:r>
      <w:r>
        <w:rPr>
          <w:b w:val="0"/>
          <w:spacing w:val="10"/>
        </w:rPr>
        <w:t> Stack</w:t>
      </w:r>
      <w:r>
        <w:rPr>
          <w:b w:val="0"/>
          <w:spacing w:val="10"/>
        </w:rPr>
        <w:t> Temperature </w:t>
      </w:r>
      <w:r>
        <w:rPr>
          <w:b w:val="0"/>
          <w:i/>
        </w:rPr>
        <w:t>(tStackTemperature)</w:t>
      </w:r>
    </w:p>
    <w:p>
      <w:pPr>
        <w:pStyle w:val="BodyText"/>
        <w:spacing w:line="235" w:lineRule="exact"/>
        <w:rPr>
          <w:b w:val="0"/>
        </w:rPr>
      </w:pPr>
      <w:r>
        <w:rPr>
          <w:b w:val="0"/>
        </w:rPr>
        <w:t>Report</w:t>
      </w:r>
      <w:r>
        <w:rPr>
          <w:b w:val="0"/>
          <w:spacing w:val="5"/>
        </w:rPr>
        <w:t> </w:t>
      </w:r>
      <w:r>
        <w:rPr>
          <w:b w:val="0"/>
        </w:rPr>
        <w:t>the</w:t>
      </w:r>
      <w:r>
        <w:rPr>
          <w:b w:val="0"/>
          <w:spacing w:val="6"/>
        </w:rPr>
        <w:t> </w:t>
      </w:r>
      <w:r>
        <w:rPr>
          <w:b w:val="0"/>
        </w:rPr>
        <w:t>stack</w:t>
      </w:r>
      <w:r>
        <w:rPr>
          <w:b w:val="0"/>
          <w:spacing w:val="5"/>
        </w:rPr>
        <w:t> </w:t>
      </w:r>
      <w:r>
        <w:rPr>
          <w:b w:val="0"/>
        </w:rPr>
        <w:t>temperature</w:t>
      </w:r>
      <w:r>
        <w:rPr>
          <w:b w:val="0"/>
          <w:spacing w:val="5"/>
        </w:rPr>
        <w:t> </w:t>
      </w:r>
      <w:r>
        <w:rPr>
          <w:b w:val="0"/>
        </w:rPr>
        <w:t>measured</w:t>
      </w:r>
      <w:r>
        <w:rPr>
          <w:b w:val="0"/>
          <w:spacing w:val="-1"/>
        </w:rPr>
        <w:t> </w:t>
      </w:r>
      <w:r>
        <w:rPr>
          <w:b w:val="0"/>
        </w:rPr>
        <w:t>at</w:t>
      </w:r>
      <w:r>
        <w:rPr>
          <w:b w:val="0"/>
          <w:spacing w:val="8"/>
        </w:rPr>
        <w:t> </w:t>
      </w:r>
      <w:r>
        <w:rPr>
          <w:b w:val="0"/>
        </w:rPr>
        <w:t>the</w:t>
      </w:r>
      <w:r>
        <w:rPr>
          <w:b w:val="0"/>
          <w:spacing w:val="5"/>
        </w:rPr>
        <w:t> </w:t>
      </w:r>
      <w:r>
        <w:rPr>
          <w:b w:val="0"/>
        </w:rPr>
        <w:t>traverse</w:t>
      </w:r>
      <w:r>
        <w:rPr>
          <w:b w:val="0"/>
          <w:spacing w:val="5"/>
        </w:rPr>
        <w:t> </w:t>
      </w:r>
      <w:r>
        <w:rPr>
          <w:b w:val="0"/>
        </w:rPr>
        <w:t>point,</w:t>
      </w:r>
      <w:r>
        <w:rPr>
          <w:b w:val="0"/>
          <w:spacing w:val="5"/>
        </w:rPr>
        <w:t> </w:t>
      </w:r>
      <w:r>
        <w:rPr>
          <w:b w:val="0"/>
        </w:rPr>
        <w:t>in</w:t>
      </w:r>
      <w:r>
        <w:rPr>
          <w:b w:val="0"/>
          <w:spacing w:val="-1"/>
        </w:rPr>
        <w:t> </w:t>
      </w:r>
      <w:r>
        <w:rPr>
          <w:b w:val="0"/>
        </w:rPr>
        <w:t>degrees</w:t>
      </w:r>
      <w:r>
        <w:rPr>
          <w:b w:val="0"/>
          <w:spacing w:val="7"/>
        </w:rPr>
        <w:t> </w:t>
      </w:r>
      <w:r>
        <w:rPr>
          <w:b w:val="0"/>
          <w:spacing w:val="-2"/>
        </w:rPr>
        <w:t>Fahrenheit.</w:t>
      </w:r>
    </w:p>
    <w:p>
      <w:pPr>
        <w:pStyle w:val="BodyText"/>
        <w:spacing w:before="2"/>
        <w:ind w:left="0"/>
        <w:rPr>
          <w:b w:val="0"/>
        </w:rPr>
      </w:pPr>
    </w:p>
    <w:p>
      <w:pPr>
        <w:spacing w:before="0"/>
        <w:ind w:left="720" w:right="0" w:firstLine="0"/>
        <w:jc w:val="left"/>
        <w:rPr>
          <w:b w:val="0"/>
          <w:i/>
          <w:sz w:val="24"/>
        </w:rPr>
      </w:pPr>
      <w:r>
        <w:rPr>
          <w:b w:val="0"/>
          <w:sz w:val="24"/>
        </w:rPr>
        <w:t>Point</w:t>
      </w:r>
      <w:r>
        <w:rPr>
          <w:b w:val="0"/>
          <w:spacing w:val="76"/>
          <w:sz w:val="24"/>
        </w:rPr>
        <w:t> </w:t>
      </w:r>
      <w:r>
        <w:rPr>
          <w:b w:val="0"/>
          <w:spacing w:val="10"/>
          <w:sz w:val="24"/>
        </w:rPr>
        <w:t>Used</w:t>
      </w:r>
      <w:r>
        <w:rPr>
          <w:b w:val="0"/>
          <w:spacing w:val="62"/>
          <w:sz w:val="24"/>
        </w:rPr>
        <w:t> </w:t>
      </w:r>
      <w:r>
        <w:rPr>
          <w:b w:val="0"/>
          <w:sz w:val="24"/>
        </w:rPr>
        <w:t>Indicator</w:t>
      </w:r>
      <w:r>
        <w:rPr>
          <w:b w:val="0"/>
          <w:spacing w:val="53"/>
          <w:sz w:val="24"/>
        </w:rPr>
        <w:t> </w:t>
      </w:r>
      <w:r>
        <w:rPr>
          <w:b w:val="0"/>
          <w:i/>
          <w:spacing w:val="-2"/>
          <w:sz w:val="24"/>
        </w:rPr>
        <w:t>(pointUsedIndicator)</w:t>
      </w:r>
    </w:p>
    <w:p>
      <w:pPr>
        <w:pStyle w:val="BodyText"/>
        <w:spacing w:before="7"/>
        <w:ind w:right="1152"/>
        <w:rPr>
          <w:b w:val="0"/>
        </w:rPr>
      </w:pPr>
      <w:r>
        <w:rPr>
          <w:b w:val="0"/>
        </w:rPr>
        <w:t>For a</w:t>
      </w:r>
      <w:r>
        <w:rPr>
          <w:b w:val="0"/>
          <w:spacing w:val="-3"/>
        </w:rPr>
        <w:t> </w:t>
      </w:r>
      <w:r>
        <w:rPr>
          <w:b w:val="0"/>
        </w:rPr>
        <w:t>circular stack, if this test run</w:t>
      </w:r>
      <w:r>
        <w:rPr>
          <w:b w:val="0"/>
          <w:spacing w:val="-2"/>
        </w:rPr>
        <w:t> </w:t>
      </w:r>
      <w:r>
        <w:rPr>
          <w:b w:val="0"/>
        </w:rPr>
        <w:t>was used</w:t>
      </w:r>
      <w:r>
        <w:rPr>
          <w:b w:val="0"/>
          <w:spacing w:val="-2"/>
        </w:rPr>
        <w:t> </w:t>
      </w:r>
      <w:r>
        <w:rPr>
          <w:b w:val="0"/>
        </w:rPr>
        <w:t>to</w:t>
      </w:r>
      <w:r>
        <w:rPr>
          <w:b w:val="0"/>
          <w:spacing w:val="-3"/>
        </w:rPr>
        <w:t> </w:t>
      </w:r>
      <w:r>
        <w:rPr>
          <w:b w:val="0"/>
        </w:rPr>
        <w:t>calculate a</w:t>
      </w:r>
      <w:r>
        <w:rPr>
          <w:b w:val="0"/>
          <w:spacing w:val="-3"/>
        </w:rPr>
        <w:t> </w:t>
      </w:r>
      <w:r>
        <w:rPr>
          <w:b w:val="0"/>
        </w:rPr>
        <w:t>WAF (reference method</w:t>
      </w:r>
      <w:r>
        <w:rPr>
          <w:b w:val="0"/>
          <w:spacing w:val="-2"/>
        </w:rPr>
        <w:t> </w:t>
      </w:r>
      <w:r>
        <w:rPr>
          <w:b w:val="0"/>
        </w:rPr>
        <w:t>codes 2FH, 2GH, and M2H only), report “1” in this field if the traverse point is one of the four Method 1 points closest to the stack wall.</w:t>
      </w:r>
    </w:p>
    <w:p>
      <w:pPr>
        <w:pStyle w:val="BodyText"/>
        <w:spacing w:before="285"/>
        <w:rPr>
          <w:b w:val="0"/>
        </w:rPr>
      </w:pPr>
      <w:r>
        <w:rPr>
          <w:b w:val="0"/>
        </w:rPr>
        <w:t>Otherwise, leave</w:t>
      </w:r>
      <w:r>
        <w:rPr>
          <w:b w:val="0"/>
          <w:spacing w:val="1"/>
        </w:rPr>
        <w:t> </w:t>
      </w:r>
      <w:r>
        <w:rPr>
          <w:b w:val="0"/>
        </w:rPr>
        <w:t>this</w:t>
      </w:r>
      <w:r>
        <w:rPr>
          <w:b w:val="0"/>
          <w:spacing w:val="1"/>
        </w:rPr>
        <w:t> </w:t>
      </w:r>
      <w:r>
        <w:rPr>
          <w:b w:val="0"/>
        </w:rPr>
        <w:t>field</w:t>
      </w:r>
      <w:r>
        <w:rPr>
          <w:b w:val="0"/>
          <w:spacing w:val="-4"/>
        </w:rPr>
        <w:t> </w:t>
      </w:r>
      <w:r>
        <w:rPr>
          <w:b w:val="0"/>
          <w:spacing w:val="-2"/>
        </w:rPr>
        <w:t>blank.</w:t>
      </w:r>
    </w:p>
    <w:p>
      <w:pPr>
        <w:pStyle w:val="BodyText"/>
        <w:spacing w:before="2"/>
        <w:ind w:left="0"/>
        <w:rPr>
          <w:b w:val="0"/>
        </w:rPr>
      </w:pPr>
    </w:p>
    <w:p>
      <w:pPr>
        <w:spacing w:before="0"/>
        <w:ind w:left="720" w:right="0" w:firstLine="0"/>
        <w:jc w:val="left"/>
        <w:rPr>
          <w:b w:val="0"/>
          <w:i/>
          <w:sz w:val="24"/>
        </w:rPr>
      </w:pPr>
      <w:r>
        <w:rPr>
          <w:b w:val="0"/>
          <w:spacing w:val="9"/>
          <w:sz w:val="24"/>
        </w:rPr>
        <w:t>Number</w:t>
      </w:r>
      <w:r>
        <w:rPr>
          <w:b w:val="0"/>
          <w:spacing w:val="46"/>
          <w:sz w:val="24"/>
        </w:rPr>
        <w:t> </w:t>
      </w:r>
      <w:r>
        <w:rPr>
          <w:b w:val="0"/>
          <w:sz w:val="24"/>
        </w:rPr>
        <w:t>of</w:t>
      </w:r>
      <w:r>
        <w:rPr>
          <w:b w:val="0"/>
          <w:spacing w:val="46"/>
          <w:sz w:val="24"/>
        </w:rPr>
        <w:t> </w:t>
      </w:r>
      <w:r>
        <w:rPr>
          <w:b w:val="0"/>
          <w:sz w:val="24"/>
        </w:rPr>
        <w:t>Wall</w:t>
      </w:r>
      <w:r>
        <w:rPr>
          <w:b w:val="0"/>
          <w:spacing w:val="41"/>
          <w:sz w:val="24"/>
        </w:rPr>
        <w:t> </w:t>
      </w:r>
      <w:r>
        <w:rPr>
          <w:b w:val="0"/>
          <w:spacing w:val="12"/>
          <w:sz w:val="24"/>
        </w:rPr>
        <w:t>Effects</w:t>
      </w:r>
      <w:r>
        <w:rPr>
          <w:b w:val="0"/>
          <w:spacing w:val="51"/>
          <w:sz w:val="24"/>
        </w:rPr>
        <w:t> </w:t>
      </w:r>
      <w:r>
        <w:rPr>
          <w:b w:val="0"/>
          <w:sz w:val="24"/>
        </w:rPr>
        <w:t>Points</w:t>
      </w:r>
      <w:r>
        <w:rPr>
          <w:b w:val="0"/>
          <w:spacing w:val="36"/>
          <w:sz w:val="24"/>
        </w:rPr>
        <w:t> </w:t>
      </w:r>
      <w:r>
        <w:rPr>
          <w:b w:val="0"/>
          <w:i/>
          <w:spacing w:val="-2"/>
          <w:sz w:val="24"/>
        </w:rPr>
        <w:t>(numberWallEffectsPoints)</w:t>
      </w:r>
    </w:p>
    <w:p>
      <w:pPr>
        <w:pStyle w:val="BodyText"/>
        <w:spacing w:before="7"/>
        <w:ind w:right="1112"/>
        <w:rPr>
          <w:b w:val="0"/>
        </w:rPr>
      </w:pPr>
      <w:r>
        <w:rPr>
          <w:b w:val="0"/>
        </w:rPr>
        <w:t>For a circular stack, if a “1” is reported for the Point Used Indicator, report the number of wall effects points used</w:t>
      </w:r>
      <w:r>
        <w:rPr>
          <w:b w:val="0"/>
          <w:spacing w:val="-3"/>
        </w:rPr>
        <w:t> </w:t>
      </w:r>
      <w:r>
        <w:rPr>
          <w:b w:val="0"/>
        </w:rPr>
        <w:t>to</w:t>
      </w:r>
      <w:r>
        <w:rPr>
          <w:b w:val="0"/>
          <w:spacing w:val="-4"/>
        </w:rPr>
        <w:t> </w:t>
      </w:r>
      <w:r>
        <w:rPr>
          <w:b w:val="0"/>
        </w:rPr>
        <w:t>generate the replacement velocity at the traverse point. The total</w:t>
      </w:r>
      <w:r>
        <w:rPr>
          <w:b w:val="0"/>
          <w:spacing w:val="-4"/>
        </w:rPr>
        <w:t> </w:t>
      </w:r>
      <w:r>
        <w:rPr>
          <w:b w:val="0"/>
        </w:rPr>
        <w:t>number of wall effects points reported</w:t>
      </w:r>
      <w:r>
        <w:rPr>
          <w:b w:val="0"/>
          <w:spacing w:val="-4"/>
        </w:rPr>
        <w:t> </w:t>
      </w:r>
      <w:r>
        <w:rPr>
          <w:b w:val="0"/>
        </w:rPr>
        <w:t>for this data</w:t>
      </w:r>
      <w:r>
        <w:rPr>
          <w:b w:val="0"/>
          <w:spacing w:val="-4"/>
        </w:rPr>
        <w:t> </w:t>
      </w:r>
      <w:r>
        <w:rPr>
          <w:b w:val="0"/>
        </w:rPr>
        <w:t>element should</w:t>
      </w:r>
      <w:r>
        <w:rPr>
          <w:b w:val="0"/>
          <w:spacing w:val="-4"/>
        </w:rPr>
        <w:t> </w:t>
      </w:r>
      <w:r>
        <w:rPr>
          <w:b w:val="0"/>
        </w:rPr>
        <w:t>include:</w:t>
      </w:r>
      <w:r>
        <w:rPr>
          <w:b w:val="0"/>
          <w:spacing w:val="-3"/>
        </w:rPr>
        <w:t> </w:t>
      </w:r>
      <w:r>
        <w:rPr>
          <w:b w:val="0"/>
        </w:rPr>
        <w:t>(1) all</w:t>
      </w:r>
      <w:r>
        <w:rPr>
          <w:b w:val="0"/>
          <w:spacing w:val="-4"/>
        </w:rPr>
        <w:t> </w:t>
      </w:r>
      <w:r>
        <w:rPr>
          <w:b w:val="0"/>
        </w:rPr>
        <w:t>one-inch incremented points at which actual wall effects measurements were made; (2) all one-inch incremented points at which actual wall effects measurements were not made, but for which the velocity obtained at a</w:t>
      </w:r>
      <w:r>
        <w:rPr>
          <w:b w:val="0"/>
          <w:spacing w:val="-6"/>
        </w:rPr>
        <w:t> </w:t>
      </w:r>
      <w:r>
        <w:rPr>
          <w:b w:val="0"/>
        </w:rPr>
        <w:t>subsequent wall effects traverse point was used, as provided</w:t>
      </w:r>
      <w:r>
        <w:rPr>
          <w:b w:val="0"/>
          <w:spacing w:val="-5"/>
        </w:rPr>
        <w:t> </w:t>
      </w:r>
      <w:r>
        <w:rPr>
          <w:b w:val="0"/>
        </w:rPr>
        <w:t>under Section</w:t>
      </w:r>
      <w:r>
        <w:rPr>
          <w:b w:val="0"/>
          <w:spacing w:val="-5"/>
        </w:rPr>
        <w:t> </w:t>
      </w:r>
      <w:r>
        <w:rPr>
          <w:b w:val="0"/>
        </w:rPr>
        <w:t>8.7.1.2 of Method 2H; and (3) the traverse point located at d</w:t>
      </w:r>
      <w:r>
        <w:rPr>
          <w:b w:val="0"/>
          <w:vertAlign w:val="subscript"/>
        </w:rPr>
        <w:t>rem</w:t>
      </w:r>
      <w:r>
        <w:rPr>
          <w:b w:val="0"/>
          <w:vertAlign w:val="baseline"/>
        </w:rPr>
        <w:t> (as defined in Section 3.3 of Method 2H), if a velocity measurement was taken at that point.</w:t>
      </w:r>
    </w:p>
    <w:p>
      <w:pPr>
        <w:pStyle w:val="BodyText"/>
        <w:spacing w:line="588" w:lineRule="exact" w:before="42"/>
        <w:ind w:right="7019"/>
        <w:rPr>
          <w:b w:val="0"/>
          <w:i/>
        </w:rPr>
      </w:pPr>
      <w:r>
        <w:rPr>
          <w:b w:val="0"/>
        </w:rPr>
        <w:t>Otherwise,</w:t>
      </w:r>
      <w:r>
        <w:rPr>
          <w:b w:val="0"/>
          <w:spacing w:val="-13"/>
        </w:rPr>
        <w:t> </w:t>
      </w:r>
      <w:r>
        <w:rPr>
          <w:b w:val="0"/>
        </w:rPr>
        <w:t>leave</w:t>
      </w:r>
      <w:r>
        <w:rPr>
          <w:b w:val="0"/>
          <w:spacing w:val="-11"/>
        </w:rPr>
        <w:t> </w:t>
      </w:r>
      <w:r>
        <w:rPr>
          <w:b w:val="0"/>
        </w:rPr>
        <w:t>this</w:t>
      </w:r>
      <w:r>
        <w:rPr>
          <w:b w:val="0"/>
          <w:spacing w:val="-11"/>
        </w:rPr>
        <w:t> </w:t>
      </w:r>
      <w:r>
        <w:rPr>
          <w:b w:val="0"/>
        </w:rPr>
        <w:t>field</w:t>
      </w:r>
      <w:r>
        <w:rPr>
          <w:b w:val="0"/>
          <w:spacing w:val="-14"/>
        </w:rPr>
        <w:t> </w:t>
      </w:r>
      <w:r>
        <w:rPr>
          <w:b w:val="0"/>
        </w:rPr>
        <w:t>blank. Yaw Angle </w:t>
      </w:r>
      <w:r>
        <w:rPr>
          <w:b w:val="0"/>
          <w:i/>
        </w:rPr>
        <w:t>(yawAngle)</w:t>
      </w:r>
    </w:p>
    <w:p>
      <w:pPr>
        <w:pStyle w:val="BodyText"/>
        <w:spacing w:line="244" w:lineRule="exact"/>
        <w:rPr>
          <w:b w:val="0"/>
        </w:rPr>
      </w:pPr>
      <w:r>
        <w:rPr>
          <w:b w:val="0"/>
        </w:rPr>
        <w:t>Report</w:t>
      </w:r>
      <w:r>
        <w:rPr>
          <w:b w:val="0"/>
          <w:spacing w:val="3"/>
        </w:rPr>
        <w:t> </w:t>
      </w:r>
      <w:r>
        <w:rPr>
          <w:b w:val="0"/>
        </w:rPr>
        <w:t>the</w:t>
      </w:r>
      <w:r>
        <w:rPr>
          <w:b w:val="0"/>
          <w:spacing w:val="3"/>
        </w:rPr>
        <w:t> </w:t>
      </w:r>
      <w:r>
        <w:rPr>
          <w:b w:val="0"/>
        </w:rPr>
        <w:t>measured</w:t>
      </w:r>
      <w:r>
        <w:rPr>
          <w:b w:val="0"/>
          <w:spacing w:val="-3"/>
        </w:rPr>
        <w:t> </w:t>
      </w:r>
      <w:r>
        <w:rPr>
          <w:b w:val="0"/>
        </w:rPr>
        <w:t>yaw</w:t>
      </w:r>
      <w:r>
        <w:rPr>
          <w:b w:val="0"/>
          <w:spacing w:val="2"/>
        </w:rPr>
        <w:t> </w:t>
      </w:r>
      <w:r>
        <w:rPr>
          <w:b w:val="0"/>
        </w:rPr>
        <w:t>angle</w:t>
      </w:r>
      <w:r>
        <w:rPr>
          <w:b w:val="0"/>
          <w:spacing w:val="2"/>
        </w:rPr>
        <w:t> </w:t>
      </w:r>
      <w:r>
        <w:rPr>
          <w:b w:val="0"/>
        </w:rPr>
        <w:t>at</w:t>
      </w:r>
      <w:r>
        <w:rPr>
          <w:b w:val="0"/>
          <w:spacing w:val="6"/>
        </w:rPr>
        <w:t> </w:t>
      </w:r>
      <w:r>
        <w:rPr>
          <w:b w:val="0"/>
        </w:rPr>
        <w:t>the</w:t>
      </w:r>
      <w:r>
        <w:rPr>
          <w:b w:val="0"/>
          <w:spacing w:val="3"/>
        </w:rPr>
        <w:t> </w:t>
      </w:r>
      <w:r>
        <w:rPr>
          <w:b w:val="0"/>
        </w:rPr>
        <w:t>traverse</w:t>
      </w:r>
      <w:r>
        <w:rPr>
          <w:b w:val="0"/>
          <w:spacing w:val="2"/>
        </w:rPr>
        <w:t> </w:t>
      </w:r>
      <w:r>
        <w:rPr>
          <w:b w:val="0"/>
        </w:rPr>
        <w:t>point</w:t>
      </w:r>
      <w:r>
        <w:rPr>
          <w:b w:val="0"/>
          <w:spacing w:val="6"/>
        </w:rPr>
        <w:t> </w:t>
      </w:r>
      <w:r>
        <w:rPr>
          <w:b w:val="0"/>
        </w:rPr>
        <w:t>if</w:t>
      </w:r>
      <w:r>
        <w:rPr>
          <w:b w:val="0"/>
          <w:spacing w:val="2"/>
        </w:rPr>
        <w:t> </w:t>
      </w:r>
      <w:r>
        <w:rPr>
          <w:b w:val="0"/>
        </w:rPr>
        <w:t>Method</w:t>
      </w:r>
      <w:r>
        <w:rPr>
          <w:b w:val="0"/>
          <w:spacing w:val="-3"/>
        </w:rPr>
        <w:t> </w:t>
      </w:r>
      <w:r>
        <w:rPr>
          <w:b w:val="0"/>
        </w:rPr>
        <w:t>2F</w:t>
      </w:r>
      <w:r>
        <w:rPr>
          <w:b w:val="0"/>
          <w:spacing w:val="-1"/>
        </w:rPr>
        <w:t> </w:t>
      </w:r>
      <w:r>
        <w:rPr>
          <w:b w:val="0"/>
        </w:rPr>
        <w:t>or</w:t>
      </w:r>
      <w:r>
        <w:rPr>
          <w:b w:val="0"/>
          <w:spacing w:val="3"/>
        </w:rPr>
        <w:t> </w:t>
      </w:r>
      <w:r>
        <w:rPr>
          <w:b w:val="0"/>
        </w:rPr>
        <w:t>2G</w:t>
      </w:r>
      <w:r>
        <w:rPr>
          <w:b w:val="0"/>
          <w:spacing w:val="6"/>
        </w:rPr>
        <w:t> </w:t>
      </w:r>
      <w:r>
        <w:rPr>
          <w:b w:val="0"/>
        </w:rPr>
        <w:t>is</w:t>
      </w:r>
      <w:r>
        <w:rPr>
          <w:b w:val="0"/>
          <w:spacing w:val="4"/>
        </w:rPr>
        <w:t> </w:t>
      </w:r>
      <w:r>
        <w:rPr>
          <w:b w:val="0"/>
        </w:rPr>
        <w:t>used</w:t>
      </w:r>
      <w:r>
        <w:rPr>
          <w:b w:val="0"/>
          <w:spacing w:val="-3"/>
        </w:rPr>
        <w:t> </w:t>
      </w:r>
      <w:r>
        <w:rPr>
          <w:b w:val="0"/>
        </w:rPr>
        <w:t>for</w:t>
      </w:r>
      <w:r>
        <w:rPr>
          <w:b w:val="0"/>
          <w:spacing w:val="3"/>
        </w:rPr>
        <w:t> </w:t>
      </w:r>
      <w:r>
        <w:rPr>
          <w:b w:val="0"/>
        </w:rPr>
        <w:t>the</w:t>
      </w:r>
      <w:r>
        <w:rPr>
          <w:b w:val="0"/>
          <w:spacing w:val="3"/>
        </w:rPr>
        <w:t> </w:t>
      </w:r>
      <w:r>
        <w:rPr>
          <w:b w:val="0"/>
          <w:spacing w:val="-2"/>
        </w:rPr>
        <w:t>velocity</w:t>
      </w:r>
    </w:p>
    <w:p>
      <w:pPr>
        <w:pStyle w:val="BodyText"/>
        <w:spacing w:line="482" w:lineRule="auto"/>
        <w:ind w:right="3298"/>
        <w:rPr>
          <w:b w:val="0"/>
        </w:rPr>
      </w:pPr>
      <w:r>
        <w:rPr>
          <w:b w:val="0"/>
        </w:rPr>
        <w:t>traverse.</w:t>
      </w:r>
      <w:r>
        <w:rPr>
          <w:b w:val="0"/>
          <w:spacing w:val="-1"/>
        </w:rPr>
        <w:t> </w:t>
      </w:r>
      <w:r>
        <w:rPr>
          <w:b w:val="0"/>
        </w:rPr>
        <w:t>If</w:t>
      </w:r>
      <w:r>
        <w:rPr>
          <w:b w:val="0"/>
          <w:spacing w:val="-2"/>
        </w:rPr>
        <w:t> </w:t>
      </w:r>
      <w:r>
        <w:rPr>
          <w:b w:val="0"/>
        </w:rPr>
        <w:t>the</w:t>
      </w:r>
      <w:r>
        <w:rPr>
          <w:b w:val="0"/>
          <w:spacing w:val="-1"/>
        </w:rPr>
        <w:t> </w:t>
      </w:r>
      <w:r>
        <w:rPr>
          <w:b w:val="0"/>
        </w:rPr>
        <w:t>yaw</w:t>
      </w:r>
      <w:r>
        <w:rPr>
          <w:b w:val="0"/>
          <w:spacing w:val="-2"/>
        </w:rPr>
        <w:t> </w:t>
      </w:r>
      <w:r>
        <w:rPr>
          <w:b w:val="0"/>
        </w:rPr>
        <w:t>angle</w:t>
      </w:r>
      <w:r>
        <w:rPr>
          <w:b w:val="0"/>
          <w:spacing w:val="-1"/>
        </w:rPr>
        <w:t> </w:t>
      </w:r>
      <w:r>
        <w:rPr>
          <w:b w:val="0"/>
        </w:rPr>
        <w:t>is negative,</w:t>
      </w:r>
      <w:r>
        <w:rPr>
          <w:b w:val="0"/>
          <w:spacing w:val="-1"/>
        </w:rPr>
        <w:t> </w:t>
      </w:r>
      <w:r>
        <w:rPr>
          <w:b w:val="0"/>
        </w:rPr>
        <w:t>be</w:t>
      </w:r>
      <w:r>
        <w:rPr>
          <w:b w:val="0"/>
          <w:spacing w:val="-1"/>
        </w:rPr>
        <w:t> </w:t>
      </w:r>
      <w:r>
        <w:rPr>
          <w:b w:val="0"/>
        </w:rPr>
        <w:t>sure</w:t>
      </w:r>
      <w:r>
        <w:rPr>
          <w:b w:val="0"/>
          <w:spacing w:val="-1"/>
        </w:rPr>
        <w:t> </w:t>
      </w:r>
      <w:r>
        <w:rPr>
          <w:b w:val="0"/>
        </w:rPr>
        <w:t>to</w:t>
      </w:r>
      <w:r>
        <w:rPr>
          <w:b w:val="0"/>
          <w:spacing w:val="-7"/>
        </w:rPr>
        <w:t> </w:t>
      </w:r>
      <w:r>
        <w:rPr>
          <w:b w:val="0"/>
        </w:rPr>
        <w:t>include</w:t>
      </w:r>
      <w:r>
        <w:rPr>
          <w:b w:val="0"/>
          <w:spacing w:val="-1"/>
        </w:rPr>
        <w:t> </w:t>
      </w:r>
      <w:r>
        <w:rPr>
          <w:b w:val="0"/>
        </w:rPr>
        <w:t>the</w:t>
      </w:r>
      <w:r>
        <w:rPr>
          <w:b w:val="0"/>
          <w:spacing w:val="-1"/>
        </w:rPr>
        <w:t> </w:t>
      </w:r>
      <w:r>
        <w:rPr>
          <w:b w:val="0"/>
        </w:rPr>
        <w:t>minus sign. For reference method code M2H, leave this field blank.</w:t>
      </w:r>
    </w:p>
    <w:p>
      <w:pPr>
        <w:pStyle w:val="BodyText"/>
        <w:spacing w:after="0" w:line="482"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Pitch</w:t>
      </w:r>
      <w:r>
        <w:rPr>
          <w:b w:val="0"/>
          <w:spacing w:val="40"/>
          <w:sz w:val="24"/>
        </w:rPr>
        <w:t> </w:t>
      </w:r>
      <w:r>
        <w:rPr>
          <w:b w:val="0"/>
          <w:sz w:val="24"/>
        </w:rPr>
        <w:t>Angle</w:t>
      </w:r>
      <w:r>
        <w:rPr>
          <w:b w:val="0"/>
          <w:spacing w:val="34"/>
          <w:sz w:val="24"/>
        </w:rPr>
        <w:t> </w:t>
      </w:r>
      <w:r>
        <w:rPr>
          <w:b w:val="0"/>
          <w:i/>
          <w:spacing w:val="-2"/>
          <w:sz w:val="24"/>
        </w:rPr>
        <w:t>(pitchAngle)</w:t>
      </w:r>
    </w:p>
    <w:p>
      <w:pPr>
        <w:pStyle w:val="BodyText"/>
        <w:spacing w:line="235" w:lineRule="auto" w:before="3"/>
        <w:ind w:right="1014"/>
        <w:rPr>
          <w:b w:val="0"/>
        </w:rPr>
      </w:pPr>
      <w:r>
        <w:rPr>
          <w:b w:val="0"/>
        </w:rPr>
        <w:t>Report the measured</w:t>
      </w:r>
      <w:r>
        <w:rPr>
          <w:b w:val="0"/>
          <w:spacing w:val="-4"/>
        </w:rPr>
        <w:t> </w:t>
      </w:r>
      <w:r>
        <w:rPr>
          <w:b w:val="0"/>
        </w:rPr>
        <w:t>pitch</w:t>
      </w:r>
      <w:r>
        <w:rPr>
          <w:b w:val="0"/>
          <w:spacing w:val="-4"/>
        </w:rPr>
        <w:t> </w:t>
      </w:r>
      <w:r>
        <w:rPr>
          <w:b w:val="0"/>
        </w:rPr>
        <w:t>angle of the traverse point if Method</w:t>
      </w:r>
      <w:r>
        <w:rPr>
          <w:b w:val="0"/>
          <w:spacing w:val="-4"/>
        </w:rPr>
        <w:t> </w:t>
      </w:r>
      <w:r>
        <w:rPr>
          <w:b w:val="0"/>
        </w:rPr>
        <w:t>2F</w:t>
      </w:r>
      <w:r>
        <w:rPr>
          <w:b w:val="0"/>
          <w:spacing w:val="-3"/>
        </w:rPr>
        <w:t> </w:t>
      </w:r>
      <w:r>
        <w:rPr>
          <w:b w:val="0"/>
        </w:rPr>
        <w:t>is used</w:t>
      </w:r>
      <w:r>
        <w:rPr>
          <w:b w:val="0"/>
          <w:spacing w:val="-4"/>
        </w:rPr>
        <w:t> </w:t>
      </w:r>
      <w:r>
        <w:rPr>
          <w:b w:val="0"/>
        </w:rPr>
        <w:t>for the velocity traverse. If the pitch angle is negative, be sure to include the minus sign.</w:t>
      </w:r>
    </w:p>
    <w:p>
      <w:pPr>
        <w:pStyle w:val="BodyText"/>
        <w:spacing w:line="590" w:lineRule="atLeast"/>
        <w:ind w:right="2494"/>
        <w:rPr>
          <w:b w:val="0"/>
          <w:i/>
        </w:rPr>
      </w:pPr>
      <w:r>
        <w:rPr>
          <w:b w:val="0"/>
        </w:rPr>
        <w:t>For</w:t>
      </w:r>
      <w:r>
        <w:rPr>
          <w:b w:val="0"/>
          <w:spacing w:val="-1"/>
        </w:rPr>
        <w:t> </w:t>
      </w:r>
      <w:r>
        <w:rPr>
          <w:b w:val="0"/>
        </w:rPr>
        <w:t>reference</w:t>
      </w:r>
      <w:r>
        <w:rPr>
          <w:b w:val="0"/>
          <w:spacing w:val="-1"/>
        </w:rPr>
        <w:t> </w:t>
      </w:r>
      <w:r>
        <w:rPr>
          <w:b w:val="0"/>
        </w:rPr>
        <w:t>method</w:t>
      </w:r>
      <w:r>
        <w:rPr>
          <w:b w:val="0"/>
          <w:spacing w:val="-6"/>
        </w:rPr>
        <w:t> </w:t>
      </w:r>
      <w:r>
        <w:rPr>
          <w:b w:val="0"/>
        </w:rPr>
        <w:t>codes 2G,</w:t>
      </w:r>
      <w:r>
        <w:rPr>
          <w:b w:val="0"/>
          <w:spacing w:val="-1"/>
        </w:rPr>
        <w:t> </w:t>
      </w:r>
      <w:r>
        <w:rPr>
          <w:b w:val="0"/>
        </w:rPr>
        <w:t>2GH,</w:t>
      </w:r>
      <w:r>
        <w:rPr>
          <w:b w:val="0"/>
          <w:spacing w:val="-1"/>
        </w:rPr>
        <w:t> </w:t>
      </w:r>
      <w:r>
        <w:rPr>
          <w:b w:val="0"/>
        </w:rPr>
        <w:t>2GJ,</w:t>
      </w:r>
      <w:r>
        <w:rPr>
          <w:b w:val="0"/>
          <w:spacing w:val="-1"/>
        </w:rPr>
        <w:t> </w:t>
      </w:r>
      <w:r>
        <w:rPr>
          <w:b w:val="0"/>
        </w:rPr>
        <w:t>and</w:t>
      </w:r>
      <w:r>
        <w:rPr>
          <w:b w:val="0"/>
          <w:spacing w:val="-6"/>
        </w:rPr>
        <w:t> </w:t>
      </w:r>
      <w:r>
        <w:rPr>
          <w:b w:val="0"/>
        </w:rPr>
        <w:t>M2H,</w:t>
      </w:r>
      <w:r>
        <w:rPr>
          <w:b w:val="0"/>
          <w:spacing w:val="-1"/>
        </w:rPr>
        <w:t> </w:t>
      </w:r>
      <w:r>
        <w:rPr>
          <w:b w:val="0"/>
        </w:rPr>
        <w:t>leave</w:t>
      </w:r>
      <w:r>
        <w:rPr>
          <w:b w:val="0"/>
          <w:spacing w:val="-1"/>
        </w:rPr>
        <w:t> </w:t>
      </w:r>
      <w:r>
        <w:rPr>
          <w:b w:val="0"/>
        </w:rPr>
        <w:t>this field</w:t>
      </w:r>
      <w:r>
        <w:rPr>
          <w:b w:val="0"/>
          <w:spacing w:val="-6"/>
        </w:rPr>
        <w:t> </w:t>
      </w:r>
      <w:r>
        <w:rPr>
          <w:b w:val="0"/>
        </w:rPr>
        <w:t>blank. </w:t>
      </w:r>
      <w:r>
        <w:rPr>
          <w:b w:val="0"/>
          <w:spacing w:val="9"/>
        </w:rPr>
        <w:t>Calculated Velocity </w:t>
      </w:r>
      <w:r>
        <w:rPr>
          <w:b w:val="0"/>
          <w:i/>
        </w:rPr>
        <w:t>(calculatedVelocity)</w:t>
      </w:r>
    </w:p>
    <w:p>
      <w:pPr>
        <w:pStyle w:val="BodyText"/>
        <w:spacing w:before="5"/>
        <w:ind w:left="719" w:right="1152"/>
        <w:rPr>
          <w:b w:val="0"/>
        </w:rPr>
      </w:pPr>
      <w:r>
        <w:rPr>
          <w:b w:val="0"/>
        </w:rPr>
        <w:t>Using the appropriate</w:t>
      </w:r>
      <w:r>
        <w:rPr>
          <w:b w:val="0"/>
          <w:spacing w:val="21"/>
        </w:rPr>
        <w:t> </w:t>
      </w:r>
      <w:r>
        <w:rPr>
          <w:b w:val="0"/>
        </w:rPr>
        <w:t>equation from Method 2, 2F, or 2G (as applicable), calculate the velocity at the traverse point, in</w:t>
      </w:r>
      <w:r>
        <w:rPr>
          <w:b w:val="0"/>
          <w:spacing w:val="-1"/>
        </w:rPr>
        <w:t> </w:t>
      </w:r>
      <w:r>
        <w:rPr>
          <w:b w:val="0"/>
        </w:rPr>
        <w:t>actual</w:t>
      </w:r>
      <w:r>
        <w:rPr>
          <w:b w:val="0"/>
          <w:spacing w:val="-2"/>
        </w:rPr>
        <w:t> </w:t>
      </w:r>
      <w:r>
        <w:rPr>
          <w:b w:val="0"/>
        </w:rPr>
        <w:t>ft/sec. Use the Avg</w:t>
      </w:r>
      <w:r>
        <w:rPr>
          <w:b w:val="0"/>
          <w:spacing w:val="-1"/>
        </w:rPr>
        <w:t> </w:t>
      </w:r>
      <w:r>
        <w:rPr>
          <w:b w:val="0"/>
        </w:rPr>
        <w:t>Vel</w:t>
      </w:r>
      <w:r>
        <w:rPr>
          <w:b w:val="0"/>
          <w:spacing w:val="-2"/>
        </w:rPr>
        <w:t> </w:t>
      </w:r>
      <w:r>
        <w:rPr>
          <w:b w:val="0"/>
        </w:rPr>
        <w:t>Diff Pressure data</w:t>
      </w:r>
      <w:r>
        <w:rPr>
          <w:b w:val="0"/>
          <w:spacing w:val="-2"/>
        </w:rPr>
        <w:t> </w:t>
      </w:r>
      <w:r>
        <w:rPr>
          <w:b w:val="0"/>
        </w:rPr>
        <w:t>element at the traverse point from this record or the Average Square Differential Pressure data element of this record (whichever is appropriate) in</w:t>
      </w:r>
      <w:r>
        <w:rPr>
          <w:b w:val="0"/>
          <w:spacing w:val="-3"/>
        </w:rPr>
        <w:t> </w:t>
      </w:r>
      <w:r>
        <w:rPr>
          <w:b w:val="0"/>
        </w:rPr>
        <w:t>the calculations, along with</w:t>
      </w:r>
      <w:r>
        <w:rPr>
          <w:b w:val="0"/>
          <w:spacing w:val="-3"/>
        </w:rPr>
        <w:t> </w:t>
      </w:r>
      <w:r>
        <w:rPr>
          <w:b w:val="0"/>
        </w:rPr>
        <w:t>the T Stack Temperature data</w:t>
      </w:r>
      <w:r>
        <w:rPr>
          <w:b w:val="0"/>
          <w:spacing w:val="-3"/>
        </w:rPr>
        <w:t> </w:t>
      </w:r>
      <w:r>
        <w:rPr>
          <w:b w:val="0"/>
        </w:rPr>
        <w:t>element of this record and the supporting run-level information.</w:t>
      </w:r>
      <w:r>
        <w:rPr>
          <w:b w:val="0"/>
          <w:spacing w:val="35"/>
        </w:rPr>
        <w:t> </w:t>
      </w:r>
      <w:r>
        <w:rPr>
          <w:b w:val="0"/>
        </w:rPr>
        <w:t>Round off the result to two decimal places. Do not adjust the calculated point velocity for wall effects.</w:t>
      </w:r>
    </w:p>
    <w:p>
      <w:pPr>
        <w:spacing w:before="282"/>
        <w:ind w:left="720" w:right="0" w:firstLine="0"/>
        <w:jc w:val="left"/>
        <w:rPr>
          <w:b w:val="0"/>
          <w:i/>
          <w:sz w:val="24"/>
        </w:rPr>
      </w:pPr>
      <w:r>
        <w:rPr>
          <w:b w:val="0"/>
          <w:spacing w:val="10"/>
          <w:sz w:val="24"/>
        </w:rPr>
        <w:t>Replacement</w:t>
      </w:r>
      <w:r>
        <w:rPr>
          <w:b w:val="0"/>
          <w:spacing w:val="37"/>
          <w:sz w:val="24"/>
        </w:rPr>
        <w:t> </w:t>
      </w:r>
      <w:r>
        <w:rPr>
          <w:b w:val="0"/>
          <w:spacing w:val="9"/>
          <w:sz w:val="24"/>
        </w:rPr>
        <w:t>Velocity</w:t>
      </w:r>
      <w:r>
        <w:rPr>
          <w:b w:val="0"/>
          <w:spacing w:val="24"/>
          <w:sz w:val="24"/>
        </w:rPr>
        <w:t> </w:t>
      </w:r>
      <w:r>
        <w:rPr>
          <w:b w:val="0"/>
          <w:i/>
          <w:spacing w:val="-2"/>
          <w:sz w:val="24"/>
        </w:rPr>
        <w:t>(replacementVelocity)</w:t>
      </w:r>
    </w:p>
    <w:p>
      <w:pPr>
        <w:pStyle w:val="BodyText"/>
        <w:spacing w:before="7"/>
        <w:ind w:right="1126"/>
        <w:rPr>
          <w:b w:val="0"/>
        </w:rPr>
      </w:pPr>
      <w:r>
        <w:rPr>
          <w:b w:val="0"/>
        </w:rPr>
        <w:t>If a</w:t>
      </w:r>
      <w:r>
        <w:rPr>
          <w:b w:val="0"/>
          <w:spacing w:val="-4"/>
        </w:rPr>
        <w:t> </w:t>
      </w:r>
      <w:r>
        <w:rPr>
          <w:b w:val="0"/>
        </w:rPr>
        <w:t>“1”</w:t>
      </w:r>
      <w:r>
        <w:rPr>
          <w:b w:val="0"/>
          <w:spacing w:val="-1"/>
        </w:rPr>
        <w:t> </w:t>
      </w:r>
      <w:r>
        <w:rPr>
          <w:b w:val="0"/>
        </w:rPr>
        <w:t>is reported</w:t>
      </w:r>
      <w:r>
        <w:rPr>
          <w:b w:val="0"/>
          <w:spacing w:val="-3"/>
        </w:rPr>
        <w:t> </w:t>
      </w:r>
      <w:r>
        <w:rPr>
          <w:b w:val="0"/>
        </w:rPr>
        <w:t>for the Point Used</w:t>
      </w:r>
      <w:r>
        <w:rPr>
          <w:b w:val="0"/>
          <w:spacing w:val="-3"/>
        </w:rPr>
        <w:t> </w:t>
      </w:r>
      <w:r>
        <w:rPr>
          <w:b w:val="0"/>
        </w:rPr>
        <w:t>Indicator, report the replacement velocity for the traverse point. Calculate this value in</w:t>
      </w:r>
      <w:r>
        <w:rPr>
          <w:b w:val="0"/>
          <w:spacing w:val="-4"/>
        </w:rPr>
        <w:t> </w:t>
      </w:r>
      <w:r>
        <w:rPr>
          <w:b w:val="0"/>
        </w:rPr>
        <w:t>actual</w:t>
      </w:r>
      <w:r>
        <w:rPr>
          <w:b w:val="0"/>
          <w:spacing w:val="-5"/>
        </w:rPr>
        <w:t> </w:t>
      </w:r>
      <w:r>
        <w:rPr>
          <w:b w:val="0"/>
        </w:rPr>
        <w:t>ft/sec, corrected</w:t>
      </w:r>
      <w:r>
        <w:rPr>
          <w:b w:val="0"/>
          <w:spacing w:val="-4"/>
        </w:rPr>
        <w:t> </w:t>
      </w:r>
      <w:r>
        <w:rPr>
          <w:b w:val="0"/>
        </w:rPr>
        <w:t>for wall</w:t>
      </w:r>
      <w:r>
        <w:rPr>
          <w:b w:val="0"/>
          <w:spacing w:val="-5"/>
        </w:rPr>
        <w:t> </w:t>
      </w:r>
      <w:r>
        <w:rPr>
          <w:b w:val="0"/>
        </w:rPr>
        <w:t>effects in</w:t>
      </w:r>
      <w:r>
        <w:rPr>
          <w:b w:val="0"/>
          <w:spacing w:val="-4"/>
        </w:rPr>
        <w:t> </w:t>
      </w:r>
      <w:r>
        <w:rPr>
          <w:b w:val="0"/>
        </w:rPr>
        <w:t>accordance with</w:t>
      </w:r>
      <w:r>
        <w:rPr>
          <w:b w:val="0"/>
          <w:spacing w:val="-4"/>
        </w:rPr>
        <w:t> </w:t>
      </w:r>
      <w:r>
        <w:rPr>
          <w:b w:val="0"/>
        </w:rPr>
        <w:t>Equation 2H-15 of Method 2H (see also Form 2H-1 or Form 2H-2 and accompanying instructions in Method 2H). Otherwise, leave this field blank.</w:t>
      </w:r>
    </w:p>
    <w:p>
      <w:pPr>
        <w:pStyle w:val="BodyText"/>
        <w:ind w:left="0"/>
        <w:rPr>
          <w:b w:val="0"/>
        </w:rPr>
      </w:pPr>
    </w:p>
    <w:p>
      <w:pPr>
        <w:pStyle w:val="BodyText"/>
        <w:spacing w:before="1"/>
        <w:ind w:left="0"/>
        <w:rPr>
          <w:b w:val="0"/>
        </w:rPr>
      </w:pPr>
    </w:p>
    <w:p>
      <w:pPr>
        <w:pStyle w:val="Heading1"/>
        <w:numPr>
          <w:ilvl w:val="2"/>
          <w:numId w:val="9"/>
        </w:numPr>
        <w:tabs>
          <w:tab w:pos="1426" w:val="left" w:leader="none"/>
        </w:tabs>
        <w:spacing w:line="240" w:lineRule="auto" w:before="1" w:after="0"/>
        <w:ind w:left="1426" w:right="0" w:hanging="706"/>
        <w:jc w:val="left"/>
        <w:rPr>
          <w:b w:val="0"/>
        </w:rPr>
      </w:pPr>
      <w:bookmarkStart w:name="2.5.9 RATA Test Qualification Data Model" w:id="146"/>
      <w:bookmarkEnd w:id="146"/>
      <w:r>
        <w:rPr/>
      </w:r>
      <w:bookmarkStart w:name="_bookmark93" w:id="147"/>
      <w:bookmarkEnd w:id="147"/>
      <w:r>
        <w:rPr/>
      </w:r>
      <w:r>
        <w:rPr>
          <w:b w:val="0"/>
          <w:color w:val="365F91"/>
        </w:rPr>
        <w:t>RATA</w:t>
      </w:r>
      <w:r>
        <w:rPr>
          <w:b w:val="0"/>
          <w:color w:val="365F91"/>
          <w:spacing w:val="52"/>
        </w:rPr>
        <w:t> </w:t>
      </w:r>
      <w:r>
        <w:rPr>
          <w:b w:val="0"/>
          <w:color w:val="365F91"/>
        </w:rPr>
        <w:t>Test</w:t>
      </w:r>
      <w:r>
        <w:rPr>
          <w:b w:val="0"/>
          <w:color w:val="365F91"/>
          <w:spacing w:val="60"/>
        </w:rPr>
        <w:t> </w:t>
      </w:r>
      <w:r>
        <w:rPr>
          <w:b w:val="0"/>
          <w:color w:val="365F91"/>
          <w:spacing w:val="11"/>
        </w:rPr>
        <w:t>Qualification</w:t>
      </w:r>
      <w:r>
        <w:rPr>
          <w:b w:val="0"/>
          <w:color w:val="365F91"/>
          <w:spacing w:val="53"/>
        </w:rPr>
        <w:t> </w:t>
      </w:r>
      <w:r>
        <w:rPr>
          <w:b w:val="0"/>
          <w:color w:val="365F91"/>
          <w:spacing w:val="10"/>
        </w:rPr>
        <w:t>Data</w:t>
      </w:r>
      <w:r>
        <w:rPr>
          <w:b w:val="0"/>
          <w:color w:val="365F91"/>
          <w:spacing w:val="56"/>
        </w:rPr>
        <w:t> </w:t>
      </w:r>
      <w:r>
        <w:rPr>
          <w:b w:val="0"/>
          <w:color w:val="365F91"/>
        </w:rPr>
        <w:t>Model</w:t>
      </w:r>
      <w:r>
        <w:rPr>
          <w:b w:val="0"/>
          <w:color w:val="365F91"/>
          <w:spacing w:val="51"/>
        </w:rPr>
        <w:t> </w:t>
      </w:r>
      <w:r>
        <w:rPr>
          <w:b w:val="0"/>
          <w:color w:val="365F91"/>
        </w:rPr>
        <w:t>&amp;</w:t>
      </w:r>
      <w:r>
        <w:rPr>
          <w:b w:val="0"/>
          <w:color w:val="365F91"/>
          <w:spacing w:val="47"/>
        </w:rPr>
        <w:t> </w:t>
      </w:r>
      <w:r>
        <w:rPr>
          <w:b w:val="0"/>
          <w:color w:val="365F91"/>
          <w:spacing w:val="-2"/>
        </w:rPr>
        <w:t>Elements</w:t>
      </w:r>
    </w:p>
    <w:p>
      <w:pPr>
        <w:pStyle w:val="BodyText"/>
        <w:spacing w:before="299"/>
        <w:rPr>
          <w:b w:val="0"/>
        </w:rPr>
      </w:pPr>
      <w:r>
        <w:rPr>
          <w:b w:val="0"/>
          <w:color w:val="365F91"/>
          <w:spacing w:val="9"/>
        </w:rPr>
        <w:t>RATA</w:t>
      </w:r>
      <w:r>
        <w:rPr>
          <w:b w:val="0"/>
          <w:color w:val="365F91"/>
          <w:spacing w:val="63"/>
        </w:rPr>
        <w:t> </w:t>
      </w:r>
      <w:r>
        <w:rPr>
          <w:b w:val="0"/>
          <w:color w:val="365F91"/>
          <w:spacing w:val="10"/>
        </w:rPr>
        <w:t>Test</w:t>
      </w:r>
      <w:r>
        <w:rPr>
          <w:b w:val="0"/>
          <w:color w:val="365F91"/>
          <w:spacing w:val="75"/>
        </w:rPr>
        <w:t> </w:t>
      </w:r>
      <w:r>
        <w:rPr>
          <w:b w:val="0"/>
          <w:color w:val="365F91"/>
        </w:rPr>
        <w:t>Qualification</w:t>
      </w:r>
      <w:r>
        <w:rPr>
          <w:b w:val="0"/>
          <w:color w:val="365F91"/>
          <w:spacing w:val="62"/>
        </w:rPr>
        <w:t> </w:t>
      </w:r>
      <w:r>
        <w:rPr>
          <w:b w:val="0"/>
          <w:color w:val="365F91"/>
          <w:spacing w:val="8"/>
        </w:rPr>
        <w:t>Overview</w:t>
      </w:r>
    </w:p>
    <w:p>
      <w:pPr>
        <w:pStyle w:val="BodyText"/>
        <w:spacing w:before="1"/>
        <w:ind w:left="0"/>
        <w:rPr>
          <w:b w:val="0"/>
        </w:rPr>
      </w:pPr>
    </w:p>
    <w:p>
      <w:pPr>
        <w:pStyle w:val="BodyText"/>
        <w:spacing w:before="1"/>
        <w:ind w:right="829"/>
        <w:rPr>
          <w:b w:val="0"/>
        </w:rPr>
      </w:pPr>
      <w:r>
        <w:rPr>
          <w:b w:val="0"/>
        </w:rPr>
        <w:t>Report</w:t>
      </w:r>
      <w:r>
        <w:rPr>
          <w:b w:val="0"/>
          <w:spacing w:val="-5"/>
        </w:rPr>
        <w:t> </w:t>
      </w:r>
      <w:r>
        <w:rPr>
          <w:b w:val="0"/>
        </w:rPr>
        <w:t>a</w:t>
      </w:r>
      <w:r>
        <w:rPr>
          <w:b w:val="0"/>
          <w:spacing w:val="-3"/>
        </w:rPr>
        <w:t> </w:t>
      </w:r>
      <w:r>
        <w:rPr>
          <w:b w:val="0"/>
        </w:rPr>
        <w:t>TEST</w:t>
      </w:r>
      <w:r>
        <w:rPr>
          <w:b w:val="0"/>
          <w:spacing w:val="-6"/>
        </w:rPr>
        <w:t> </w:t>
      </w:r>
      <w:r>
        <w:rPr>
          <w:b w:val="0"/>
        </w:rPr>
        <w:t>QUALIFICATION</w:t>
      </w:r>
      <w:r>
        <w:rPr>
          <w:b w:val="0"/>
          <w:spacing w:val="-7"/>
        </w:rPr>
        <w:t> </w:t>
      </w:r>
      <w:r>
        <w:rPr>
          <w:b w:val="0"/>
        </w:rPr>
        <w:t>DATA</w:t>
      </w:r>
      <w:r>
        <w:rPr>
          <w:b w:val="0"/>
          <w:spacing w:val="-13"/>
        </w:rPr>
        <w:t> </w:t>
      </w:r>
      <w:r>
        <w:rPr>
          <w:b w:val="0"/>
        </w:rPr>
        <w:t>record</w:t>
      </w:r>
      <w:r>
        <w:rPr>
          <w:b w:val="0"/>
          <w:spacing w:val="-2"/>
        </w:rPr>
        <w:t> </w:t>
      </w:r>
      <w:r>
        <w:rPr>
          <w:b w:val="0"/>
        </w:rPr>
        <w:t>as part of a</w:t>
      </w:r>
      <w:r>
        <w:rPr>
          <w:b w:val="0"/>
          <w:spacing w:val="-3"/>
        </w:rPr>
        <w:t> </w:t>
      </w:r>
      <w:r>
        <w:rPr>
          <w:b w:val="0"/>
        </w:rPr>
        <w:t>RATA</w:t>
      </w:r>
      <w:r>
        <w:rPr>
          <w:b w:val="0"/>
          <w:spacing w:val="-1"/>
        </w:rPr>
        <w:t> </w:t>
      </w:r>
      <w:r>
        <w:rPr>
          <w:b w:val="0"/>
        </w:rPr>
        <w:t>test to</w:t>
      </w:r>
      <w:r>
        <w:rPr>
          <w:b w:val="0"/>
          <w:spacing w:val="-3"/>
        </w:rPr>
        <w:t> </w:t>
      </w:r>
      <w:r>
        <w:rPr>
          <w:b w:val="0"/>
        </w:rPr>
        <w:t>claim an</w:t>
      </w:r>
      <w:r>
        <w:rPr>
          <w:b w:val="0"/>
          <w:spacing w:val="-2"/>
        </w:rPr>
        <w:t> </w:t>
      </w:r>
      <w:r>
        <w:rPr>
          <w:b w:val="0"/>
        </w:rPr>
        <w:t>exception</w:t>
      </w:r>
      <w:r>
        <w:rPr>
          <w:b w:val="0"/>
          <w:spacing w:val="-2"/>
        </w:rPr>
        <w:t> </w:t>
      </w:r>
      <w:r>
        <w:rPr>
          <w:b w:val="0"/>
        </w:rPr>
        <w:t>from the usual RATA testing requirements. There are three types of claims for which this record is </w:t>
      </w:r>
      <w:r>
        <w:rPr>
          <w:b w:val="0"/>
          <w:spacing w:val="-2"/>
        </w:rPr>
        <w:t>appropriate:</w:t>
      </w:r>
    </w:p>
    <w:p>
      <w:pPr>
        <w:pStyle w:val="ListParagraph"/>
        <w:numPr>
          <w:ilvl w:val="0"/>
          <w:numId w:val="13"/>
        </w:numPr>
        <w:tabs>
          <w:tab w:pos="1439" w:val="left" w:leader="none"/>
        </w:tabs>
        <w:spacing w:line="240" w:lineRule="auto" w:before="0" w:after="0"/>
        <w:ind w:left="1439" w:right="1082" w:hanging="360"/>
        <w:jc w:val="left"/>
        <w:rPr>
          <w:b w:val="0"/>
          <w:sz w:val="24"/>
        </w:rPr>
      </w:pPr>
      <w:r>
        <w:rPr>
          <w:b w:val="0"/>
          <w:sz w:val="24"/>
        </w:rPr>
        <w:t>For</w:t>
      </w:r>
      <w:r>
        <w:rPr>
          <w:b w:val="0"/>
          <w:spacing w:val="-1"/>
          <w:sz w:val="24"/>
        </w:rPr>
        <w:t> </w:t>
      </w:r>
      <w:r>
        <w:rPr>
          <w:b w:val="0"/>
          <w:sz w:val="24"/>
        </w:rPr>
        <w:t>a</w:t>
      </w:r>
      <w:r>
        <w:rPr>
          <w:b w:val="0"/>
          <w:spacing w:val="-7"/>
          <w:sz w:val="24"/>
        </w:rPr>
        <w:t> </w:t>
      </w:r>
      <w:r>
        <w:rPr>
          <w:b w:val="0"/>
          <w:sz w:val="24"/>
        </w:rPr>
        <w:t>location that has an</w:t>
      </w:r>
      <w:r>
        <w:rPr>
          <w:b w:val="0"/>
          <w:spacing w:val="-6"/>
          <w:sz w:val="24"/>
        </w:rPr>
        <w:t> </w:t>
      </w:r>
      <w:r>
        <w:rPr>
          <w:b w:val="0"/>
          <w:sz w:val="24"/>
        </w:rPr>
        <w:t>installed stack</w:t>
      </w:r>
      <w:r>
        <w:rPr>
          <w:b w:val="0"/>
          <w:spacing w:val="-1"/>
          <w:sz w:val="24"/>
        </w:rPr>
        <w:t> </w:t>
      </w:r>
      <w:r>
        <w:rPr>
          <w:b w:val="0"/>
          <w:sz w:val="24"/>
        </w:rPr>
        <w:t>flow</w:t>
      </w:r>
      <w:r>
        <w:rPr>
          <w:b w:val="0"/>
          <w:spacing w:val="-2"/>
          <w:sz w:val="24"/>
        </w:rPr>
        <w:t> </w:t>
      </w:r>
      <w:r>
        <w:rPr>
          <w:b w:val="0"/>
          <w:sz w:val="24"/>
        </w:rPr>
        <w:t>monitor</w:t>
      </w:r>
      <w:r>
        <w:rPr>
          <w:b w:val="0"/>
          <w:spacing w:val="-1"/>
          <w:sz w:val="24"/>
        </w:rPr>
        <w:t> </w:t>
      </w:r>
      <w:r>
        <w:rPr>
          <w:b w:val="0"/>
          <w:sz w:val="24"/>
        </w:rPr>
        <w:t>and</w:t>
      </w:r>
      <w:r>
        <w:rPr>
          <w:b w:val="0"/>
          <w:spacing w:val="-6"/>
          <w:sz w:val="24"/>
        </w:rPr>
        <w:t> </w:t>
      </w:r>
      <w:r>
        <w:rPr>
          <w:b w:val="0"/>
          <w:sz w:val="24"/>
        </w:rPr>
        <w:t>is not exempt from</w:t>
      </w:r>
      <w:r>
        <w:rPr>
          <w:b w:val="0"/>
          <w:spacing w:val="-1"/>
          <w:sz w:val="24"/>
        </w:rPr>
        <w:t> </w:t>
      </w:r>
      <w:r>
        <w:rPr>
          <w:b w:val="0"/>
          <w:sz w:val="24"/>
        </w:rPr>
        <w:t>performing multi-load flow RATAs, the required</w:t>
      </w:r>
      <w:r>
        <w:rPr>
          <w:b w:val="0"/>
          <w:spacing w:val="-2"/>
          <w:sz w:val="24"/>
        </w:rPr>
        <w:t> </w:t>
      </w:r>
      <w:r>
        <w:rPr>
          <w:b w:val="0"/>
          <w:sz w:val="24"/>
        </w:rPr>
        <w:t>annual flow RATA</w:t>
      </w:r>
      <w:r>
        <w:rPr>
          <w:b w:val="0"/>
          <w:spacing w:val="-1"/>
          <w:sz w:val="24"/>
        </w:rPr>
        <w:t> </w:t>
      </w:r>
      <w:r>
        <w:rPr>
          <w:b w:val="0"/>
          <w:sz w:val="24"/>
        </w:rPr>
        <w:t>may be performed</w:t>
      </w:r>
      <w:r>
        <w:rPr>
          <w:b w:val="0"/>
          <w:spacing w:val="-2"/>
          <w:sz w:val="24"/>
        </w:rPr>
        <w:t> </w:t>
      </w:r>
      <w:r>
        <w:rPr>
          <w:b w:val="0"/>
          <w:sz w:val="24"/>
        </w:rPr>
        <w:t>at a</w:t>
      </w:r>
      <w:r>
        <w:rPr>
          <w:b w:val="0"/>
          <w:spacing w:val="-3"/>
          <w:sz w:val="24"/>
        </w:rPr>
        <w:t> </w:t>
      </w:r>
      <w:r>
        <w:rPr>
          <w:b w:val="0"/>
          <w:sz w:val="24"/>
        </w:rPr>
        <w:t>single load (i.e., the designated normal load) if certain conditions are met. If the unit or stack has operated primarily</w:t>
      </w:r>
      <w:r>
        <w:rPr>
          <w:b w:val="0"/>
          <w:spacing w:val="21"/>
          <w:sz w:val="24"/>
        </w:rPr>
        <w:t> </w:t>
      </w:r>
      <w:r>
        <w:rPr>
          <w:b w:val="0"/>
          <w:sz w:val="24"/>
        </w:rPr>
        <w:t>at a single load</w:t>
      </w:r>
      <w:r>
        <w:rPr>
          <w:b w:val="0"/>
          <w:spacing w:val="28"/>
          <w:sz w:val="24"/>
        </w:rPr>
        <w:t> </w:t>
      </w:r>
      <w:r>
        <w:rPr>
          <w:b w:val="0"/>
          <w:sz w:val="24"/>
        </w:rPr>
        <w:t>for ≥ 85.0 percent of the time since the last annual flow RATA, and</w:t>
      </w:r>
      <w:r>
        <w:rPr>
          <w:b w:val="0"/>
          <w:spacing w:val="-3"/>
          <w:sz w:val="24"/>
        </w:rPr>
        <w:t> </w:t>
      </w:r>
      <w:r>
        <w:rPr>
          <w:b w:val="0"/>
          <w:sz w:val="24"/>
        </w:rPr>
        <w:t>if fewer than</w:t>
      </w:r>
      <w:r>
        <w:rPr>
          <w:b w:val="0"/>
          <w:spacing w:val="-3"/>
          <w:sz w:val="24"/>
        </w:rPr>
        <w:t> </w:t>
      </w:r>
      <w:r>
        <w:rPr>
          <w:b w:val="0"/>
          <w:sz w:val="24"/>
        </w:rPr>
        <w:t>20 calendar quarters have elapsed</w:t>
      </w:r>
      <w:r>
        <w:rPr>
          <w:b w:val="0"/>
          <w:spacing w:val="-3"/>
          <w:sz w:val="24"/>
        </w:rPr>
        <w:t> </w:t>
      </w:r>
      <w:r>
        <w:rPr>
          <w:b w:val="0"/>
          <w:sz w:val="24"/>
        </w:rPr>
        <w:t>since the last 3-load</w:t>
      </w:r>
      <w:r>
        <w:rPr>
          <w:b w:val="0"/>
          <w:spacing w:val="-3"/>
          <w:sz w:val="24"/>
        </w:rPr>
        <w:t> </w:t>
      </w:r>
      <w:r>
        <w:rPr>
          <w:b w:val="0"/>
          <w:sz w:val="24"/>
        </w:rPr>
        <w:t>flow RATA, a single load RATA claim may be submitted. Include this claim along with the</w:t>
      </w:r>
      <w:r>
        <w:rPr>
          <w:b w:val="0"/>
          <w:spacing w:val="40"/>
          <w:sz w:val="24"/>
        </w:rPr>
        <w:t> </w:t>
      </w:r>
      <w:r>
        <w:rPr>
          <w:b w:val="0"/>
          <w:sz w:val="24"/>
        </w:rPr>
        <w:t>results</w:t>
      </w:r>
      <w:r>
        <w:rPr>
          <w:b w:val="0"/>
          <w:spacing w:val="-10"/>
          <w:sz w:val="24"/>
        </w:rPr>
        <w:t> </w:t>
      </w:r>
      <w:r>
        <w:rPr>
          <w:b w:val="0"/>
          <w:sz w:val="24"/>
        </w:rPr>
        <w:t>of</w:t>
      </w:r>
      <w:r>
        <w:rPr>
          <w:b w:val="0"/>
          <w:spacing w:val="-1"/>
          <w:sz w:val="24"/>
        </w:rPr>
        <w:t> </w:t>
      </w:r>
      <w:r>
        <w:rPr>
          <w:b w:val="0"/>
          <w:sz w:val="24"/>
        </w:rPr>
        <w:t>the</w:t>
      </w:r>
      <w:r>
        <w:rPr>
          <w:b w:val="0"/>
          <w:spacing w:val="-10"/>
          <w:sz w:val="24"/>
        </w:rPr>
        <w:t> </w:t>
      </w:r>
      <w:r>
        <w:rPr>
          <w:b w:val="0"/>
          <w:sz w:val="24"/>
        </w:rPr>
        <w:t>single-load</w:t>
      </w:r>
      <w:r>
        <w:rPr>
          <w:b w:val="0"/>
          <w:spacing w:val="26"/>
          <w:sz w:val="24"/>
        </w:rPr>
        <w:t> </w:t>
      </w:r>
      <w:r>
        <w:rPr>
          <w:b w:val="0"/>
          <w:sz w:val="24"/>
        </w:rPr>
        <w:t>flow</w:t>
      </w:r>
      <w:r>
        <w:rPr>
          <w:b w:val="0"/>
          <w:spacing w:val="-1"/>
          <w:sz w:val="24"/>
        </w:rPr>
        <w:t> </w:t>
      </w:r>
      <w:r>
        <w:rPr>
          <w:b w:val="0"/>
          <w:sz w:val="24"/>
        </w:rPr>
        <w:t>RATA,</w:t>
      </w:r>
      <w:r>
        <w:rPr>
          <w:b w:val="0"/>
          <w:spacing w:val="-10"/>
          <w:sz w:val="24"/>
        </w:rPr>
        <w:t> </w:t>
      </w:r>
      <w:r>
        <w:rPr>
          <w:b w:val="0"/>
          <w:sz w:val="24"/>
        </w:rPr>
        <w:t>to</w:t>
      </w:r>
      <w:r>
        <w:rPr>
          <w:b w:val="0"/>
          <w:spacing w:val="-6"/>
          <w:sz w:val="24"/>
        </w:rPr>
        <w:t> </w:t>
      </w:r>
      <w:r>
        <w:rPr>
          <w:b w:val="0"/>
          <w:sz w:val="24"/>
        </w:rPr>
        <w:t>document that</w:t>
      </w:r>
      <w:r>
        <w:rPr>
          <w:b w:val="0"/>
          <w:spacing w:val="-8"/>
          <w:sz w:val="24"/>
        </w:rPr>
        <w:t> </w:t>
      </w:r>
      <w:r>
        <w:rPr>
          <w:b w:val="0"/>
          <w:sz w:val="24"/>
        </w:rPr>
        <w:t>the 85.0</w:t>
      </w:r>
      <w:r>
        <w:rPr>
          <w:b w:val="0"/>
          <w:spacing w:val="-13"/>
          <w:sz w:val="24"/>
        </w:rPr>
        <w:t> </w:t>
      </w:r>
      <w:r>
        <w:rPr>
          <w:b w:val="0"/>
          <w:sz w:val="24"/>
        </w:rPr>
        <w:t>percent criterion</w:t>
      </w:r>
      <w:r>
        <w:rPr>
          <w:b w:val="0"/>
          <w:spacing w:val="-5"/>
          <w:sz w:val="24"/>
        </w:rPr>
        <w:t> </w:t>
      </w:r>
      <w:r>
        <w:rPr>
          <w:b w:val="0"/>
          <w:sz w:val="24"/>
        </w:rPr>
        <w:t>was met (see</w:t>
      </w:r>
      <w:r>
        <w:rPr>
          <w:b w:val="0"/>
          <w:spacing w:val="-1"/>
          <w:sz w:val="24"/>
        </w:rPr>
        <w:t> </w:t>
      </w:r>
      <w:r>
        <w:rPr>
          <w:b w:val="0"/>
          <w:sz w:val="24"/>
        </w:rPr>
        <w:t>Part 75,</w:t>
      </w:r>
      <w:r>
        <w:rPr>
          <w:b w:val="0"/>
          <w:spacing w:val="-1"/>
          <w:sz w:val="24"/>
        </w:rPr>
        <w:t> </w:t>
      </w:r>
      <w:r>
        <w:rPr>
          <w:b w:val="0"/>
          <w:sz w:val="24"/>
        </w:rPr>
        <w:t>Appendix</w:t>
      </w:r>
      <w:r>
        <w:rPr>
          <w:b w:val="0"/>
          <w:spacing w:val="-6"/>
          <w:sz w:val="24"/>
        </w:rPr>
        <w:t> </w:t>
      </w:r>
      <w:r>
        <w:rPr>
          <w:b w:val="0"/>
          <w:sz w:val="24"/>
        </w:rPr>
        <w:t>B,</w:t>
      </w:r>
      <w:r>
        <w:rPr>
          <w:b w:val="0"/>
          <w:spacing w:val="-1"/>
          <w:sz w:val="24"/>
        </w:rPr>
        <w:t> </w:t>
      </w:r>
      <w:r>
        <w:rPr>
          <w:b w:val="0"/>
          <w:sz w:val="24"/>
        </w:rPr>
        <w:t>Section</w:t>
      </w:r>
      <w:r>
        <w:rPr>
          <w:b w:val="0"/>
          <w:spacing w:val="-6"/>
          <w:sz w:val="24"/>
        </w:rPr>
        <w:t> </w:t>
      </w:r>
      <w:r>
        <w:rPr>
          <w:b w:val="0"/>
          <w:sz w:val="24"/>
        </w:rPr>
        <w:t>2.3.1.3(c)(3)).</w:t>
      </w:r>
      <w:r>
        <w:rPr>
          <w:b w:val="0"/>
          <w:spacing w:val="-2"/>
          <w:sz w:val="24"/>
        </w:rPr>
        <w:t> </w:t>
      </w:r>
      <w:r>
        <w:rPr>
          <w:b w:val="0"/>
          <w:sz w:val="24"/>
        </w:rPr>
        <w:t>Note</w:t>
      </w:r>
      <w:r>
        <w:rPr>
          <w:b w:val="0"/>
          <w:spacing w:val="-1"/>
          <w:sz w:val="24"/>
        </w:rPr>
        <w:t> </w:t>
      </w:r>
      <w:r>
        <w:rPr>
          <w:b w:val="0"/>
          <w:sz w:val="24"/>
        </w:rPr>
        <w:t>that this single-load</w:t>
      </w:r>
      <w:r>
        <w:rPr>
          <w:b w:val="0"/>
          <w:spacing w:val="-6"/>
          <w:sz w:val="24"/>
        </w:rPr>
        <w:t> </w:t>
      </w:r>
      <w:r>
        <w:rPr>
          <w:b w:val="0"/>
          <w:sz w:val="24"/>
        </w:rPr>
        <w:t>flow</w:t>
      </w:r>
      <w:r>
        <w:rPr>
          <w:b w:val="0"/>
          <w:spacing w:val="-2"/>
          <w:sz w:val="24"/>
        </w:rPr>
        <w:t> </w:t>
      </w:r>
      <w:r>
        <w:rPr>
          <w:b w:val="0"/>
          <w:sz w:val="24"/>
        </w:rPr>
        <w:t>RATA</w:t>
      </w:r>
      <w:r>
        <w:rPr>
          <w:b w:val="0"/>
          <w:spacing w:val="-5"/>
          <w:sz w:val="24"/>
        </w:rPr>
        <w:t> </w:t>
      </w:r>
      <w:r>
        <w:rPr>
          <w:b w:val="0"/>
          <w:sz w:val="24"/>
        </w:rPr>
        <w:t>claim is not available</w:t>
      </w:r>
      <w:r>
        <w:rPr>
          <w:b w:val="0"/>
          <w:spacing w:val="32"/>
          <w:sz w:val="24"/>
        </w:rPr>
        <w:t> </w:t>
      </w:r>
      <w:r>
        <w:rPr>
          <w:b w:val="0"/>
          <w:sz w:val="24"/>
        </w:rPr>
        <w:t>to sources that report emissions data on an ozone season-only basis.</w:t>
      </w:r>
    </w:p>
    <w:p>
      <w:pPr>
        <w:pStyle w:val="ListParagraph"/>
        <w:numPr>
          <w:ilvl w:val="0"/>
          <w:numId w:val="13"/>
        </w:numPr>
        <w:tabs>
          <w:tab w:pos="1440" w:val="left" w:leader="none"/>
        </w:tabs>
        <w:spacing w:line="240" w:lineRule="auto" w:before="0" w:after="0"/>
        <w:ind w:left="1440" w:right="1238" w:hanging="360"/>
        <w:jc w:val="left"/>
        <w:rPr>
          <w:b w:val="0"/>
          <w:sz w:val="24"/>
        </w:rPr>
      </w:pPr>
      <w:r>
        <w:rPr>
          <w:b w:val="0"/>
          <w:sz w:val="24"/>
        </w:rPr>
        <w:t>For unusual situations in which a single-level RATA cannot be performed at the normal operating load level</w:t>
      </w:r>
      <w:r>
        <w:rPr>
          <w:b w:val="0"/>
          <w:spacing w:val="-9"/>
          <w:sz w:val="24"/>
        </w:rPr>
        <w:t> </w:t>
      </w:r>
      <w:r>
        <w:rPr>
          <w:b w:val="0"/>
          <w:sz w:val="24"/>
        </w:rPr>
        <w:t>(e.g.,</w:t>
      </w:r>
      <w:r>
        <w:rPr>
          <w:b w:val="0"/>
          <w:spacing w:val="-4"/>
          <w:sz w:val="24"/>
        </w:rPr>
        <w:t> </w:t>
      </w:r>
      <w:r>
        <w:rPr>
          <w:b w:val="0"/>
          <w:sz w:val="24"/>
        </w:rPr>
        <w:t>due</w:t>
      </w:r>
      <w:r>
        <w:rPr>
          <w:b w:val="0"/>
          <w:spacing w:val="-4"/>
          <w:sz w:val="24"/>
        </w:rPr>
        <w:t> </w:t>
      </w:r>
      <w:r>
        <w:rPr>
          <w:b w:val="0"/>
          <w:sz w:val="24"/>
        </w:rPr>
        <w:t>to</w:t>
      </w:r>
      <w:r>
        <w:rPr>
          <w:b w:val="0"/>
          <w:spacing w:val="-9"/>
          <w:sz w:val="24"/>
        </w:rPr>
        <w:t> </w:t>
      </w:r>
      <w:r>
        <w:rPr>
          <w:b w:val="0"/>
          <w:sz w:val="24"/>
        </w:rPr>
        <w:t>mechanical</w:t>
      </w:r>
      <w:r>
        <w:rPr>
          <w:b w:val="0"/>
          <w:spacing w:val="-9"/>
          <w:sz w:val="24"/>
        </w:rPr>
        <w:t> </w:t>
      </w:r>
      <w:r>
        <w:rPr>
          <w:b w:val="0"/>
          <w:sz w:val="24"/>
        </w:rPr>
        <w:t>problems</w:t>
      </w:r>
      <w:r>
        <w:rPr>
          <w:b w:val="0"/>
          <w:spacing w:val="-3"/>
          <w:sz w:val="24"/>
        </w:rPr>
        <w:t> </w:t>
      </w:r>
      <w:r>
        <w:rPr>
          <w:b w:val="0"/>
          <w:sz w:val="24"/>
        </w:rPr>
        <w:t>with</w:t>
      </w:r>
      <w:r>
        <w:rPr>
          <w:b w:val="0"/>
          <w:spacing w:val="-9"/>
          <w:sz w:val="24"/>
        </w:rPr>
        <w:t> </w:t>
      </w:r>
      <w:r>
        <w:rPr>
          <w:b w:val="0"/>
          <w:sz w:val="24"/>
        </w:rPr>
        <w:t>the</w:t>
      </w:r>
      <w:r>
        <w:rPr>
          <w:b w:val="0"/>
          <w:spacing w:val="-4"/>
          <w:sz w:val="24"/>
        </w:rPr>
        <w:t> </w:t>
      </w:r>
      <w:r>
        <w:rPr>
          <w:b w:val="0"/>
          <w:sz w:val="24"/>
        </w:rPr>
        <w:t>unit,</w:t>
      </w:r>
      <w:r>
        <w:rPr>
          <w:b w:val="0"/>
          <w:spacing w:val="-4"/>
          <w:sz w:val="24"/>
        </w:rPr>
        <w:t> </w:t>
      </w:r>
      <w:r>
        <w:rPr>
          <w:b w:val="0"/>
          <w:sz w:val="24"/>
        </w:rPr>
        <w:t>include this</w:t>
      </w:r>
      <w:r>
        <w:rPr>
          <w:b w:val="0"/>
          <w:spacing w:val="-3"/>
          <w:sz w:val="24"/>
        </w:rPr>
        <w:t> </w:t>
      </w:r>
      <w:r>
        <w:rPr>
          <w:b w:val="0"/>
          <w:sz w:val="24"/>
        </w:rPr>
        <w:t>claim</w:t>
      </w:r>
      <w:r>
        <w:rPr>
          <w:b w:val="0"/>
          <w:spacing w:val="-4"/>
          <w:sz w:val="24"/>
        </w:rPr>
        <w:t> </w:t>
      </w:r>
      <w:r>
        <w:rPr>
          <w:b w:val="0"/>
          <w:sz w:val="24"/>
        </w:rPr>
        <w:t>if the RATA is performed at a</w:t>
      </w:r>
      <w:r>
        <w:rPr>
          <w:b w:val="0"/>
          <w:spacing w:val="-1"/>
          <w:sz w:val="24"/>
        </w:rPr>
        <w:t> </w:t>
      </w:r>
      <w:r>
        <w:rPr>
          <w:b w:val="0"/>
          <w:sz w:val="24"/>
        </w:rPr>
        <w:t>different operating level. You must receive permission from EPA to claim this exception.</w:t>
      </w:r>
    </w:p>
    <w:p>
      <w:pPr>
        <w:pStyle w:val="ListParagraph"/>
        <w:numPr>
          <w:ilvl w:val="0"/>
          <w:numId w:val="13"/>
        </w:numPr>
        <w:tabs>
          <w:tab w:pos="1440" w:val="left" w:leader="none"/>
        </w:tabs>
        <w:spacing w:line="240" w:lineRule="auto" w:before="4" w:after="0"/>
        <w:ind w:left="1440" w:right="1087" w:hanging="360"/>
        <w:jc w:val="left"/>
        <w:rPr>
          <w:b w:val="0"/>
          <w:sz w:val="24"/>
        </w:rPr>
      </w:pPr>
      <w:r>
        <w:rPr>
          <w:b w:val="0"/>
          <w:sz w:val="24"/>
        </w:rPr>
        <w:t>For unusual situations in which a multi-level flow RATA cannot be performed at one or more of the required</w:t>
      </w:r>
      <w:r>
        <w:rPr>
          <w:b w:val="0"/>
          <w:spacing w:val="-3"/>
          <w:sz w:val="24"/>
        </w:rPr>
        <w:t> </w:t>
      </w:r>
      <w:r>
        <w:rPr>
          <w:b w:val="0"/>
          <w:sz w:val="24"/>
        </w:rPr>
        <w:t>load levels (e.g., if the unit cannot attain</w:t>
      </w:r>
      <w:r>
        <w:rPr>
          <w:b w:val="0"/>
          <w:spacing w:val="-3"/>
          <w:sz w:val="24"/>
        </w:rPr>
        <w:t> </w:t>
      </w:r>
      <w:r>
        <w:rPr>
          <w:b w:val="0"/>
          <w:sz w:val="24"/>
        </w:rPr>
        <w:t>the high-load level, due to mechanical problems),</w:t>
      </w:r>
      <w:r>
        <w:rPr>
          <w:b w:val="0"/>
          <w:spacing w:val="-2"/>
          <w:sz w:val="24"/>
        </w:rPr>
        <w:t> </w:t>
      </w:r>
      <w:r>
        <w:rPr>
          <w:b w:val="0"/>
          <w:sz w:val="24"/>
        </w:rPr>
        <w:t>include this</w:t>
      </w:r>
      <w:r>
        <w:rPr>
          <w:b w:val="0"/>
          <w:spacing w:val="-1"/>
          <w:sz w:val="24"/>
        </w:rPr>
        <w:t> </w:t>
      </w:r>
      <w:r>
        <w:rPr>
          <w:b w:val="0"/>
          <w:sz w:val="24"/>
        </w:rPr>
        <w:t>claim</w:t>
      </w:r>
      <w:r>
        <w:rPr>
          <w:b w:val="0"/>
          <w:spacing w:val="-2"/>
          <w:sz w:val="24"/>
        </w:rPr>
        <w:t> </w:t>
      </w:r>
      <w:r>
        <w:rPr>
          <w:b w:val="0"/>
          <w:sz w:val="24"/>
        </w:rPr>
        <w:t>record</w:t>
      </w:r>
      <w:r>
        <w:rPr>
          <w:b w:val="0"/>
          <w:spacing w:val="-7"/>
          <w:sz w:val="24"/>
        </w:rPr>
        <w:t> </w:t>
      </w:r>
      <w:r>
        <w:rPr>
          <w:b w:val="0"/>
          <w:sz w:val="24"/>
        </w:rPr>
        <w:t>to</w:t>
      </w:r>
      <w:r>
        <w:rPr>
          <w:b w:val="0"/>
          <w:spacing w:val="-8"/>
          <w:sz w:val="24"/>
        </w:rPr>
        <w:t> </w:t>
      </w:r>
      <w:r>
        <w:rPr>
          <w:b w:val="0"/>
          <w:sz w:val="24"/>
        </w:rPr>
        <w:t>indicate</w:t>
      </w:r>
      <w:r>
        <w:rPr>
          <w:b w:val="0"/>
          <w:spacing w:val="-2"/>
          <w:sz w:val="24"/>
        </w:rPr>
        <w:t> </w:t>
      </w:r>
      <w:r>
        <w:rPr>
          <w:b w:val="0"/>
          <w:sz w:val="24"/>
        </w:rPr>
        <w:t>that tested</w:t>
      </w:r>
      <w:r>
        <w:rPr>
          <w:b w:val="0"/>
          <w:spacing w:val="-7"/>
          <w:sz w:val="24"/>
        </w:rPr>
        <w:t> </w:t>
      </w:r>
      <w:r>
        <w:rPr>
          <w:b w:val="0"/>
          <w:sz w:val="24"/>
        </w:rPr>
        <w:t>load</w:t>
      </w:r>
      <w:r>
        <w:rPr>
          <w:b w:val="0"/>
          <w:spacing w:val="-8"/>
          <w:sz w:val="24"/>
        </w:rPr>
        <w:t> </w:t>
      </w:r>
      <w:r>
        <w:rPr>
          <w:b w:val="0"/>
          <w:sz w:val="24"/>
        </w:rPr>
        <w:t>levels</w:t>
      </w:r>
      <w:r>
        <w:rPr>
          <w:b w:val="0"/>
          <w:spacing w:val="-1"/>
          <w:sz w:val="24"/>
        </w:rPr>
        <w:t> </w:t>
      </w:r>
      <w:r>
        <w:rPr>
          <w:b w:val="0"/>
          <w:sz w:val="24"/>
        </w:rPr>
        <w:t>are</w:t>
      </w:r>
      <w:r>
        <w:rPr>
          <w:b w:val="0"/>
          <w:spacing w:val="-2"/>
          <w:sz w:val="24"/>
        </w:rPr>
        <w:t> </w:t>
      </w:r>
      <w:r>
        <w:rPr>
          <w:b w:val="0"/>
          <w:sz w:val="24"/>
        </w:rPr>
        <w:t>not consistent with</w:t>
      </w:r>
      <w:r>
        <w:rPr>
          <w:b w:val="0"/>
          <w:spacing w:val="-3"/>
          <w:sz w:val="24"/>
        </w:rPr>
        <w:t> </w:t>
      </w:r>
      <w:r>
        <w:rPr>
          <w:b w:val="0"/>
          <w:sz w:val="24"/>
        </w:rPr>
        <w:t>the operating</w:t>
      </w:r>
      <w:r>
        <w:rPr>
          <w:b w:val="0"/>
          <w:spacing w:val="-3"/>
          <w:sz w:val="24"/>
        </w:rPr>
        <w:t> </w:t>
      </w:r>
      <w:r>
        <w:rPr>
          <w:b w:val="0"/>
          <w:sz w:val="24"/>
        </w:rPr>
        <w:t>range defined in</w:t>
      </w:r>
      <w:r>
        <w:rPr>
          <w:b w:val="0"/>
          <w:spacing w:val="-3"/>
          <w:sz w:val="24"/>
        </w:rPr>
        <w:t> </w:t>
      </w:r>
      <w:r>
        <w:rPr>
          <w:b w:val="0"/>
          <w:sz w:val="24"/>
        </w:rPr>
        <w:t>the MONITORING LOAD</w:t>
      </w:r>
      <w:r>
        <w:rPr>
          <w:b w:val="0"/>
          <w:spacing w:val="-1"/>
          <w:sz w:val="24"/>
        </w:rPr>
        <w:t> </w:t>
      </w:r>
      <w:r>
        <w:rPr>
          <w:b w:val="0"/>
          <w:sz w:val="24"/>
        </w:rPr>
        <w:t>DATA</w:t>
      </w:r>
      <w:r>
        <w:rPr>
          <w:b w:val="0"/>
          <w:spacing w:val="-2"/>
          <w:sz w:val="24"/>
        </w:rPr>
        <w:t> </w:t>
      </w:r>
      <w:r>
        <w:rPr>
          <w:b w:val="0"/>
          <w:sz w:val="24"/>
        </w:rPr>
        <w:t>record. You</w:t>
      </w:r>
    </w:p>
    <w:p>
      <w:pPr>
        <w:pStyle w:val="ListParagraph"/>
        <w:spacing w:after="0" w:line="240" w:lineRule="auto"/>
        <w:jc w:val="left"/>
        <w:rPr>
          <w:b w:val="0"/>
          <w:sz w:val="24"/>
        </w:rPr>
        <w:sectPr>
          <w:pgSz w:w="12240" w:h="15840"/>
          <w:pgMar w:header="759" w:footer="721" w:top="1060" w:bottom="920" w:left="720" w:right="360"/>
        </w:sectPr>
      </w:pPr>
    </w:p>
    <w:p>
      <w:pPr>
        <w:pStyle w:val="BodyText"/>
        <w:spacing w:before="90"/>
        <w:ind w:left="1440" w:right="1092"/>
        <w:rPr>
          <w:b w:val="0"/>
        </w:rPr>
      </w:pPr>
      <w:r>
        <w:rPr>
          <w:b w:val="0"/>
        </w:rPr>
        <w:t>must receive permission from EPA to claim this exception. If you obtain permission to claim</w:t>
      </w:r>
      <w:r>
        <w:rPr>
          <w:b w:val="0"/>
          <w:spacing w:val="-6"/>
        </w:rPr>
        <w:t> </w:t>
      </w:r>
      <w:r>
        <w:rPr>
          <w:b w:val="0"/>
        </w:rPr>
        <w:t>the</w:t>
      </w:r>
      <w:r>
        <w:rPr>
          <w:b w:val="0"/>
          <w:spacing w:val="-6"/>
        </w:rPr>
        <w:t> </w:t>
      </w:r>
      <w:r>
        <w:rPr>
          <w:b w:val="0"/>
        </w:rPr>
        <w:t>exception,</w:t>
      </w:r>
      <w:r>
        <w:rPr>
          <w:b w:val="0"/>
          <w:spacing w:val="-6"/>
        </w:rPr>
        <w:t> </w:t>
      </w:r>
      <w:r>
        <w:rPr>
          <w:b w:val="0"/>
        </w:rPr>
        <w:t>divide</w:t>
      </w:r>
      <w:r>
        <w:rPr>
          <w:b w:val="0"/>
          <w:spacing w:val="-6"/>
        </w:rPr>
        <w:t> </w:t>
      </w:r>
      <w:r>
        <w:rPr>
          <w:b w:val="0"/>
        </w:rPr>
        <w:t>the</w:t>
      </w:r>
      <w:r>
        <w:rPr>
          <w:b w:val="0"/>
          <w:spacing w:val="-6"/>
        </w:rPr>
        <w:t> </w:t>
      </w:r>
      <w:r>
        <w:rPr>
          <w:b w:val="0"/>
        </w:rPr>
        <w:t>available</w:t>
      </w:r>
      <w:r>
        <w:rPr>
          <w:b w:val="0"/>
          <w:spacing w:val="13"/>
        </w:rPr>
        <w:t> </w:t>
      </w:r>
      <w:r>
        <w:rPr>
          <w:b w:val="0"/>
        </w:rPr>
        <w:t>operating</w:t>
      </w:r>
      <w:r>
        <w:rPr>
          <w:b w:val="0"/>
          <w:spacing w:val="-1"/>
        </w:rPr>
        <w:t> </w:t>
      </w:r>
      <w:r>
        <w:rPr>
          <w:b w:val="0"/>
        </w:rPr>
        <w:t>range into</w:t>
      </w:r>
      <w:r>
        <w:rPr>
          <w:b w:val="0"/>
          <w:spacing w:val="-11"/>
        </w:rPr>
        <w:t> </w:t>
      </w:r>
      <w:r>
        <w:rPr>
          <w:b w:val="0"/>
        </w:rPr>
        <w:t>low,</w:t>
      </w:r>
      <w:r>
        <w:rPr>
          <w:b w:val="0"/>
          <w:spacing w:val="-6"/>
        </w:rPr>
        <w:t> </w:t>
      </w:r>
      <w:r>
        <w:rPr>
          <w:b w:val="0"/>
        </w:rPr>
        <w:t>mid</w:t>
      </w:r>
      <w:r>
        <w:rPr>
          <w:b w:val="0"/>
          <w:spacing w:val="-11"/>
        </w:rPr>
        <w:t> </w:t>
      </w:r>
      <w:r>
        <w:rPr>
          <w:b w:val="0"/>
        </w:rPr>
        <w:t>and</w:t>
      </w:r>
      <w:r>
        <w:rPr>
          <w:b w:val="0"/>
          <w:spacing w:val="-1"/>
        </w:rPr>
        <w:t> </w:t>
      </w:r>
      <w:r>
        <w:rPr>
          <w:b w:val="0"/>
        </w:rPr>
        <w:t>high</w:t>
      </w:r>
      <w:r>
        <w:rPr>
          <w:b w:val="0"/>
          <w:spacing w:val="-1"/>
        </w:rPr>
        <w:t> </w:t>
      </w:r>
      <w:r>
        <w:rPr>
          <w:b w:val="0"/>
        </w:rPr>
        <w:t>segments according to Part 75, Appendix A, Section 6.5.2.1, and express the operating level for</w:t>
      </w:r>
      <w:r>
        <w:rPr>
          <w:b w:val="0"/>
          <w:spacing w:val="40"/>
        </w:rPr>
        <w:t> </w:t>
      </w:r>
      <w:r>
        <w:rPr>
          <w:b w:val="0"/>
        </w:rPr>
        <w:t>each RATA (L, M, or H) in terms of the available range.</w:t>
      </w:r>
    </w:p>
    <w:p>
      <w:pPr>
        <w:pStyle w:val="BodyText"/>
        <w:spacing w:before="293"/>
        <w:rPr>
          <w:b w:val="0"/>
        </w:rPr>
      </w:pPr>
      <w:r>
        <w:rPr>
          <w:b w:val="0"/>
          <w:color w:val="365F91"/>
          <w:spacing w:val="10"/>
        </w:rPr>
        <w:t>Test</w:t>
      </w:r>
      <w:r>
        <w:rPr>
          <w:b w:val="0"/>
          <w:color w:val="365F91"/>
          <w:spacing w:val="53"/>
          <w:w w:val="150"/>
        </w:rPr>
        <w:t> </w:t>
      </w:r>
      <w:r>
        <w:rPr>
          <w:b w:val="0"/>
          <w:color w:val="365F91"/>
        </w:rPr>
        <w:t>Qualification</w:t>
      </w:r>
      <w:r>
        <w:rPr>
          <w:b w:val="0"/>
          <w:color w:val="365F91"/>
          <w:spacing w:val="67"/>
        </w:rPr>
        <w:t> </w:t>
      </w:r>
      <w:r>
        <w:rPr>
          <w:b w:val="0"/>
          <w:color w:val="365F91"/>
        </w:rPr>
        <w:t>Data</w:t>
      </w:r>
      <w:r>
        <w:rPr>
          <w:b w:val="0"/>
          <w:color w:val="365F91"/>
          <w:spacing w:val="66"/>
        </w:rPr>
        <w:t> </w:t>
      </w:r>
      <w:r>
        <w:rPr>
          <w:b w:val="0"/>
          <w:color w:val="365F91"/>
        </w:rPr>
        <w:t>JSON</w:t>
      </w:r>
      <w:r>
        <w:rPr>
          <w:b w:val="0"/>
          <w:color w:val="365F91"/>
          <w:spacing w:val="77"/>
        </w:rPr>
        <w:t> </w:t>
      </w:r>
      <w:r>
        <w:rPr>
          <w:b w:val="0"/>
          <w:color w:val="365F91"/>
          <w:spacing w:val="-4"/>
        </w:rPr>
        <w:t>Model</w:t>
      </w:r>
    </w:p>
    <w:p>
      <w:pPr>
        <w:spacing w:before="290"/>
        <w:ind w:left="13" w:right="383" w:firstLine="0"/>
        <w:jc w:val="center"/>
        <w:rPr>
          <w:b w:val="0"/>
          <w:sz w:val="21"/>
        </w:rPr>
      </w:pPr>
      <w:bookmarkStart w:name="_bookmark94" w:id="148"/>
      <w:bookmarkEnd w:id="148"/>
      <w:r>
        <w:rPr/>
      </w:r>
      <w:r>
        <w:rPr>
          <w:b w:val="0"/>
          <w:sz w:val="21"/>
        </w:rPr>
        <w:t>Figure</w:t>
      </w:r>
      <w:r>
        <w:rPr>
          <w:b w:val="0"/>
          <w:spacing w:val="33"/>
          <w:sz w:val="21"/>
        </w:rPr>
        <w:t> </w:t>
      </w:r>
      <w:r>
        <w:rPr>
          <w:b w:val="0"/>
          <w:sz w:val="21"/>
        </w:rPr>
        <w:t>22:</w:t>
      </w:r>
      <w:r>
        <w:rPr>
          <w:b w:val="0"/>
          <w:spacing w:val="35"/>
          <w:sz w:val="21"/>
        </w:rPr>
        <w:t> </w:t>
      </w:r>
      <w:r>
        <w:rPr>
          <w:b w:val="0"/>
          <w:i/>
          <w:spacing w:val="11"/>
          <w:sz w:val="22"/>
        </w:rPr>
        <w:t>testQualificationData</w:t>
      </w:r>
      <w:r>
        <w:rPr>
          <w:b w:val="0"/>
          <w:i/>
          <w:spacing w:val="35"/>
          <w:sz w:val="22"/>
        </w:rPr>
        <w:t> </w:t>
      </w:r>
      <w:r>
        <w:rPr>
          <w:b w:val="0"/>
          <w:spacing w:val="10"/>
          <w:sz w:val="21"/>
        </w:rPr>
        <w:t>JSON</w:t>
      </w:r>
      <w:r>
        <w:rPr>
          <w:b w:val="0"/>
          <w:spacing w:val="39"/>
          <w:sz w:val="21"/>
        </w:rPr>
        <w:t> </w:t>
      </w:r>
      <w:r>
        <w:rPr>
          <w:b w:val="0"/>
          <w:spacing w:val="8"/>
          <w:sz w:val="21"/>
        </w:rPr>
        <w:t>Elements</w:t>
      </w:r>
    </w:p>
    <w:p>
      <w:pPr>
        <w:pStyle w:val="BodyText"/>
        <w:spacing w:before="11"/>
        <w:ind w:left="0"/>
        <w:rPr>
          <w:b w:val="0"/>
          <w:sz w:val="7"/>
        </w:rPr>
      </w:pPr>
      <w:r>
        <w:rPr>
          <w:b w:val="0"/>
          <w:sz w:val="7"/>
        </w:rPr>
        <w:drawing>
          <wp:anchor distT="0" distB="0" distL="0" distR="0" allowOverlap="1" layoutInCell="1" locked="0" behindDoc="1" simplePos="0" relativeHeight="487599104">
            <wp:simplePos x="0" y="0"/>
            <wp:positionH relativeFrom="page">
              <wp:posOffset>2452688</wp:posOffset>
            </wp:positionH>
            <wp:positionV relativeFrom="paragraph">
              <wp:posOffset>76765</wp:posOffset>
            </wp:positionV>
            <wp:extent cx="2869621" cy="2105025"/>
            <wp:effectExtent l="0" t="0" r="0" b="0"/>
            <wp:wrapTopAndBottom/>
            <wp:docPr id="31" name="Image 31" descr="test Qualification Data JSON Elements diagram "/>
            <wp:cNvGraphicFramePr>
              <a:graphicFrameLocks/>
            </wp:cNvGraphicFramePr>
            <a:graphic>
              <a:graphicData uri="http://schemas.openxmlformats.org/drawingml/2006/picture">
                <pic:pic>
                  <pic:nvPicPr>
                    <pic:cNvPr id="31" name="Image 31" descr="test Qualification Data JSON Elements diagram "/>
                    <pic:cNvPicPr/>
                  </pic:nvPicPr>
                  <pic:blipFill>
                    <a:blip r:embed="rId32" cstate="print"/>
                    <a:stretch>
                      <a:fillRect/>
                    </a:stretch>
                  </pic:blipFill>
                  <pic:spPr>
                    <a:xfrm>
                      <a:off x="0" y="0"/>
                      <a:ext cx="2869621" cy="2105025"/>
                    </a:xfrm>
                    <a:prstGeom prst="rect">
                      <a:avLst/>
                    </a:prstGeom>
                  </pic:spPr>
                </pic:pic>
              </a:graphicData>
            </a:graphic>
          </wp:anchor>
        </w:drawing>
      </w:r>
    </w:p>
    <w:p>
      <w:pPr>
        <w:pStyle w:val="BodyText"/>
        <w:spacing w:before="41"/>
        <w:ind w:left="0"/>
        <w:rPr>
          <w:b w:val="0"/>
          <w:sz w:val="21"/>
        </w:rPr>
      </w:pPr>
    </w:p>
    <w:p>
      <w:pPr>
        <w:spacing w:line="580" w:lineRule="atLeast" w:before="0"/>
        <w:ind w:left="720" w:right="6187" w:firstLine="0"/>
        <w:jc w:val="left"/>
        <w:rPr>
          <w:b w:val="0"/>
          <w:i/>
          <w:sz w:val="24"/>
        </w:rPr>
      </w:pPr>
      <w:r>
        <w:rPr>
          <w:b w:val="0"/>
          <w:color w:val="365F91"/>
          <w:spacing w:val="10"/>
          <w:sz w:val="24"/>
        </w:rPr>
        <w:t>Test</w:t>
      </w:r>
      <w:r>
        <w:rPr>
          <w:b w:val="0"/>
          <w:color w:val="365F91"/>
          <w:spacing w:val="10"/>
          <w:sz w:val="24"/>
        </w:rPr>
        <w:t> </w:t>
      </w:r>
      <w:r>
        <w:rPr>
          <w:b w:val="0"/>
          <w:color w:val="365F91"/>
          <w:sz w:val="24"/>
        </w:rPr>
        <w:t>Qualification Data JSON</w:t>
      </w:r>
      <w:r>
        <w:rPr>
          <w:b w:val="0"/>
          <w:color w:val="365F91"/>
          <w:spacing w:val="10"/>
          <w:sz w:val="24"/>
        </w:rPr>
        <w:t> Elements</w:t>
      </w:r>
      <w:r>
        <w:rPr>
          <w:b w:val="0"/>
          <w:color w:val="365F91"/>
          <w:spacing w:val="80"/>
          <w:sz w:val="24"/>
        </w:rPr>
        <w:t> </w:t>
      </w:r>
      <w:r>
        <w:rPr>
          <w:b w:val="0"/>
          <w:spacing w:val="10"/>
          <w:sz w:val="24"/>
        </w:rPr>
        <w:t>Test</w:t>
      </w:r>
      <w:r>
        <w:rPr>
          <w:b w:val="0"/>
          <w:spacing w:val="10"/>
          <w:sz w:val="24"/>
        </w:rPr>
        <w:t> </w:t>
      </w:r>
      <w:r>
        <w:rPr>
          <w:b w:val="0"/>
          <w:sz w:val="24"/>
        </w:rPr>
        <w:t>Claim</w:t>
      </w:r>
      <w:r>
        <w:rPr>
          <w:b w:val="0"/>
          <w:spacing w:val="40"/>
          <w:sz w:val="24"/>
        </w:rPr>
        <w:t> </w:t>
      </w:r>
      <w:r>
        <w:rPr>
          <w:b w:val="0"/>
          <w:sz w:val="24"/>
        </w:rPr>
        <w:t>Code </w:t>
      </w:r>
      <w:r>
        <w:rPr>
          <w:b w:val="0"/>
          <w:i/>
          <w:sz w:val="24"/>
        </w:rPr>
        <w:t>(testClaimCode)</w:t>
      </w:r>
    </w:p>
    <w:p>
      <w:pPr>
        <w:pStyle w:val="BodyText"/>
        <w:spacing w:before="3"/>
        <w:rPr>
          <w:b w:val="0"/>
        </w:rPr>
      </w:pPr>
      <w:r>
        <w:rPr>
          <w:b w:val="0"/>
        </w:rPr>
        <w:t>Report</w:t>
      </w:r>
      <w:r>
        <w:rPr>
          <w:b w:val="0"/>
          <w:spacing w:val="1"/>
        </w:rPr>
        <w:t> </w:t>
      </w:r>
      <w:r>
        <w:rPr>
          <w:b w:val="0"/>
        </w:rPr>
        <w:t>the</w:t>
      </w:r>
      <w:r>
        <w:rPr>
          <w:b w:val="0"/>
          <w:spacing w:val="1"/>
        </w:rPr>
        <w:t> </w:t>
      </w:r>
      <w:r>
        <w:rPr>
          <w:b w:val="0"/>
        </w:rPr>
        <w:t>appropriate test</w:t>
      </w:r>
      <w:r>
        <w:rPr>
          <w:b w:val="0"/>
          <w:spacing w:val="4"/>
        </w:rPr>
        <w:t> </w:t>
      </w:r>
      <w:r>
        <w:rPr>
          <w:b w:val="0"/>
        </w:rPr>
        <w:t>claim</w:t>
      </w:r>
      <w:r>
        <w:rPr>
          <w:b w:val="0"/>
          <w:spacing w:val="1"/>
        </w:rPr>
        <w:t> </w:t>
      </w:r>
      <w:r>
        <w:rPr>
          <w:b w:val="0"/>
        </w:rPr>
        <w:t>code from</w:t>
      </w:r>
      <w:r>
        <w:rPr>
          <w:b w:val="0"/>
          <w:spacing w:val="1"/>
        </w:rPr>
        <w:t> </w:t>
      </w:r>
      <w:r>
        <w:rPr>
          <w:b w:val="0"/>
        </w:rPr>
        <w:t>the</w:t>
      </w:r>
      <w:r>
        <w:rPr>
          <w:b w:val="0"/>
          <w:spacing w:val="1"/>
        </w:rPr>
        <w:t> </w:t>
      </w:r>
      <w:r>
        <w:rPr>
          <w:b w:val="0"/>
        </w:rPr>
        <w:t>table</w:t>
      </w:r>
      <w:r>
        <w:rPr>
          <w:b w:val="0"/>
          <w:spacing w:val="1"/>
        </w:rPr>
        <w:t> </w:t>
      </w:r>
      <w:r>
        <w:rPr>
          <w:b w:val="0"/>
          <w:spacing w:val="-2"/>
        </w:rPr>
        <w:t>below.</w:t>
      </w:r>
    </w:p>
    <w:p>
      <w:pPr>
        <w:pStyle w:val="BodyText"/>
        <w:spacing w:before="6"/>
        <w:ind w:left="0"/>
        <w:rPr>
          <w:b w:val="0"/>
        </w:rPr>
      </w:pPr>
    </w:p>
    <w:p>
      <w:pPr>
        <w:spacing w:before="0"/>
        <w:ind w:left="13" w:right="383" w:firstLine="0"/>
        <w:jc w:val="center"/>
        <w:rPr>
          <w:b w:val="0"/>
          <w:sz w:val="21"/>
        </w:rPr>
      </w:pPr>
      <w:bookmarkStart w:name="_bookmark95" w:id="149"/>
      <w:bookmarkEnd w:id="149"/>
      <w:r>
        <w:rPr/>
      </w:r>
      <w:r>
        <w:rPr>
          <w:b w:val="0"/>
          <w:spacing w:val="10"/>
          <w:sz w:val="21"/>
        </w:rPr>
        <w:t>Table</w:t>
      </w:r>
      <w:r>
        <w:rPr>
          <w:b w:val="0"/>
          <w:spacing w:val="47"/>
          <w:sz w:val="21"/>
        </w:rPr>
        <w:t> </w:t>
      </w:r>
      <w:r>
        <w:rPr>
          <w:b w:val="0"/>
          <w:sz w:val="21"/>
        </w:rPr>
        <w:t>22:</w:t>
      </w:r>
      <w:r>
        <w:rPr>
          <w:b w:val="0"/>
          <w:spacing w:val="49"/>
          <w:sz w:val="21"/>
        </w:rPr>
        <w:t> </w:t>
      </w:r>
      <w:r>
        <w:rPr>
          <w:b w:val="0"/>
          <w:spacing w:val="10"/>
          <w:sz w:val="21"/>
        </w:rPr>
        <w:t>RATA</w:t>
      </w:r>
      <w:r>
        <w:rPr>
          <w:b w:val="0"/>
          <w:spacing w:val="44"/>
          <w:sz w:val="21"/>
        </w:rPr>
        <w:t> </w:t>
      </w:r>
      <w:r>
        <w:rPr>
          <w:b w:val="0"/>
          <w:spacing w:val="10"/>
          <w:sz w:val="21"/>
        </w:rPr>
        <w:t>Test</w:t>
      </w:r>
      <w:r>
        <w:rPr>
          <w:b w:val="0"/>
          <w:spacing w:val="47"/>
          <w:sz w:val="21"/>
        </w:rPr>
        <w:t> </w:t>
      </w:r>
      <w:r>
        <w:rPr>
          <w:b w:val="0"/>
          <w:spacing w:val="11"/>
          <w:sz w:val="21"/>
        </w:rPr>
        <w:t>Claim</w:t>
      </w:r>
      <w:r>
        <w:rPr>
          <w:b w:val="0"/>
          <w:spacing w:val="42"/>
          <w:sz w:val="21"/>
        </w:rPr>
        <w:t> </w:t>
      </w:r>
      <w:r>
        <w:rPr>
          <w:b w:val="0"/>
          <w:sz w:val="21"/>
        </w:rPr>
        <w:t>Codes</w:t>
      </w:r>
      <w:r>
        <w:rPr>
          <w:b w:val="0"/>
          <w:spacing w:val="46"/>
          <w:sz w:val="21"/>
        </w:rPr>
        <w:t> </w:t>
      </w:r>
      <w:r>
        <w:rPr>
          <w:b w:val="0"/>
          <w:sz w:val="21"/>
        </w:rPr>
        <w:t>and</w:t>
      </w:r>
      <w:r>
        <w:rPr>
          <w:b w:val="0"/>
          <w:spacing w:val="40"/>
          <w:sz w:val="21"/>
        </w:rPr>
        <w:t> </w:t>
      </w:r>
      <w:r>
        <w:rPr>
          <w:b w:val="0"/>
          <w:spacing w:val="8"/>
          <w:sz w:val="21"/>
        </w:rPr>
        <w:t>Descriptions</w:t>
      </w:r>
    </w:p>
    <w:p>
      <w:pPr>
        <w:pStyle w:val="BodyText"/>
        <w:spacing w:before="2"/>
        <w:ind w:left="0"/>
        <w:rPr>
          <w:b w:val="0"/>
          <w:sz w:val="10"/>
        </w:rPr>
      </w:pPr>
    </w:p>
    <w:tbl>
      <w:tblPr>
        <w:tblW w:w="0" w:type="auto"/>
        <w:jc w:val="left"/>
        <w:tblInd w:w="18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5472"/>
      </w:tblGrid>
      <w:tr>
        <w:trPr>
          <w:trHeight w:val="417" w:hRule="atLeast"/>
        </w:trPr>
        <w:tc>
          <w:tcPr>
            <w:tcW w:w="1728" w:type="dxa"/>
            <w:shd w:val="clear" w:color="auto" w:fill="E4E4E4"/>
          </w:tcPr>
          <w:p>
            <w:pPr>
              <w:pStyle w:val="TableParagraph"/>
              <w:ind w:left="22" w:right="23"/>
              <w:jc w:val="center"/>
              <w:rPr>
                <w:b w:val="0"/>
                <w:sz w:val="21"/>
              </w:rPr>
            </w:pPr>
            <w:r>
              <w:rPr>
                <w:b w:val="0"/>
                <w:spacing w:val="-4"/>
                <w:sz w:val="21"/>
              </w:rPr>
              <w:t>Code</w:t>
            </w:r>
          </w:p>
        </w:tc>
        <w:tc>
          <w:tcPr>
            <w:tcW w:w="5472" w:type="dxa"/>
            <w:shd w:val="clear" w:color="auto" w:fill="E4E4E4"/>
          </w:tcPr>
          <w:p>
            <w:pPr>
              <w:pStyle w:val="TableParagraph"/>
              <w:ind w:left="3"/>
              <w:jc w:val="center"/>
              <w:rPr>
                <w:b w:val="0"/>
                <w:sz w:val="21"/>
              </w:rPr>
            </w:pPr>
            <w:r>
              <w:rPr>
                <w:b w:val="0"/>
                <w:spacing w:val="8"/>
                <w:sz w:val="21"/>
              </w:rPr>
              <w:t>Description</w:t>
            </w:r>
          </w:p>
        </w:tc>
      </w:tr>
      <w:tr>
        <w:trPr>
          <w:trHeight w:val="405" w:hRule="atLeast"/>
        </w:trPr>
        <w:tc>
          <w:tcPr>
            <w:tcW w:w="1728" w:type="dxa"/>
          </w:tcPr>
          <w:p>
            <w:pPr>
              <w:pStyle w:val="TableParagraph"/>
              <w:spacing w:before="62"/>
              <w:rPr>
                <w:b w:val="0"/>
                <w:sz w:val="21"/>
              </w:rPr>
            </w:pPr>
            <w:r>
              <w:rPr>
                <w:b w:val="0"/>
                <w:spacing w:val="-5"/>
                <w:sz w:val="21"/>
              </w:rPr>
              <w:t>SLC</w:t>
            </w:r>
          </w:p>
        </w:tc>
        <w:tc>
          <w:tcPr>
            <w:tcW w:w="5472" w:type="dxa"/>
          </w:tcPr>
          <w:p>
            <w:pPr>
              <w:pStyle w:val="TableParagraph"/>
              <w:spacing w:before="62"/>
              <w:rPr>
                <w:b w:val="0"/>
                <w:sz w:val="21"/>
              </w:rPr>
            </w:pPr>
            <w:r>
              <w:rPr>
                <w:b w:val="0"/>
                <w:sz w:val="21"/>
              </w:rPr>
              <w:t>Single-Level</w:t>
            </w:r>
            <w:r>
              <w:rPr>
                <w:b w:val="0"/>
                <w:spacing w:val="20"/>
                <w:sz w:val="21"/>
              </w:rPr>
              <w:t> </w:t>
            </w:r>
            <w:r>
              <w:rPr>
                <w:b w:val="0"/>
                <w:sz w:val="21"/>
              </w:rPr>
              <w:t>Claim</w:t>
            </w:r>
            <w:r>
              <w:rPr>
                <w:b w:val="0"/>
                <w:spacing w:val="3"/>
                <w:sz w:val="21"/>
              </w:rPr>
              <w:t> </w:t>
            </w:r>
            <w:r>
              <w:rPr>
                <w:b w:val="0"/>
                <w:sz w:val="21"/>
              </w:rPr>
              <w:t>for</w:t>
            </w:r>
            <w:r>
              <w:rPr>
                <w:b w:val="0"/>
                <w:spacing w:val="32"/>
                <w:sz w:val="21"/>
              </w:rPr>
              <w:t> </w:t>
            </w:r>
            <w:r>
              <w:rPr>
                <w:b w:val="0"/>
                <w:sz w:val="21"/>
              </w:rPr>
              <w:t>Flow</w:t>
            </w:r>
            <w:r>
              <w:rPr>
                <w:b w:val="0"/>
                <w:spacing w:val="26"/>
                <w:sz w:val="21"/>
              </w:rPr>
              <w:t> </w:t>
            </w:r>
            <w:r>
              <w:rPr>
                <w:b w:val="0"/>
                <w:spacing w:val="-4"/>
                <w:sz w:val="21"/>
              </w:rPr>
              <w:t>RATA</w:t>
            </w:r>
          </w:p>
        </w:tc>
      </w:tr>
      <w:tr>
        <w:trPr>
          <w:trHeight w:val="404" w:hRule="atLeast"/>
        </w:trPr>
        <w:tc>
          <w:tcPr>
            <w:tcW w:w="1728" w:type="dxa"/>
          </w:tcPr>
          <w:p>
            <w:pPr>
              <w:pStyle w:val="TableParagraph"/>
              <w:rPr>
                <w:b w:val="0"/>
                <w:sz w:val="21"/>
              </w:rPr>
            </w:pPr>
            <w:r>
              <w:rPr>
                <w:b w:val="0"/>
                <w:spacing w:val="-5"/>
                <w:sz w:val="21"/>
              </w:rPr>
              <w:t>NLE</w:t>
            </w:r>
          </w:p>
        </w:tc>
        <w:tc>
          <w:tcPr>
            <w:tcW w:w="5472" w:type="dxa"/>
          </w:tcPr>
          <w:p>
            <w:pPr>
              <w:pStyle w:val="TableParagraph"/>
              <w:rPr>
                <w:b w:val="0"/>
                <w:sz w:val="21"/>
              </w:rPr>
            </w:pPr>
            <w:r>
              <w:rPr>
                <w:b w:val="0"/>
                <w:sz w:val="21"/>
              </w:rPr>
              <w:t>Normal</w:t>
            </w:r>
            <w:r>
              <w:rPr>
                <w:b w:val="0"/>
                <w:spacing w:val="23"/>
                <w:sz w:val="21"/>
              </w:rPr>
              <w:t> </w:t>
            </w:r>
            <w:r>
              <w:rPr>
                <w:b w:val="0"/>
                <w:sz w:val="21"/>
              </w:rPr>
              <w:t>Level</w:t>
            </w:r>
            <w:r>
              <w:rPr>
                <w:b w:val="0"/>
                <w:spacing w:val="9"/>
                <w:sz w:val="21"/>
              </w:rPr>
              <w:t> </w:t>
            </w:r>
            <w:r>
              <w:rPr>
                <w:b w:val="0"/>
                <w:sz w:val="21"/>
              </w:rPr>
              <w:t>Exemption</w:t>
            </w:r>
            <w:r>
              <w:rPr>
                <w:b w:val="0"/>
                <w:spacing w:val="33"/>
                <w:sz w:val="21"/>
              </w:rPr>
              <w:t> </w:t>
            </w:r>
            <w:r>
              <w:rPr>
                <w:b w:val="0"/>
                <w:sz w:val="21"/>
              </w:rPr>
              <w:t>for</w:t>
            </w:r>
            <w:r>
              <w:rPr>
                <w:b w:val="0"/>
                <w:spacing w:val="20"/>
                <w:sz w:val="21"/>
              </w:rPr>
              <w:t> </w:t>
            </w:r>
            <w:r>
              <w:rPr>
                <w:b w:val="0"/>
                <w:sz w:val="21"/>
              </w:rPr>
              <w:t>Single-Level</w:t>
            </w:r>
            <w:r>
              <w:rPr>
                <w:b w:val="0"/>
                <w:spacing w:val="38"/>
                <w:sz w:val="21"/>
              </w:rPr>
              <w:t> </w:t>
            </w:r>
            <w:r>
              <w:rPr>
                <w:b w:val="0"/>
                <w:spacing w:val="-4"/>
                <w:sz w:val="21"/>
              </w:rPr>
              <w:t>RATA</w:t>
            </w:r>
          </w:p>
        </w:tc>
      </w:tr>
      <w:tr>
        <w:trPr>
          <w:trHeight w:val="405" w:hRule="atLeast"/>
        </w:trPr>
        <w:tc>
          <w:tcPr>
            <w:tcW w:w="1728" w:type="dxa"/>
          </w:tcPr>
          <w:p>
            <w:pPr>
              <w:pStyle w:val="TableParagraph"/>
              <w:rPr>
                <w:b w:val="0"/>
                <w:sz w:val="21"/>
              </w:rPr>
            </w:pPr>
            <w:r>
              <w:rPr>
                <w:b w:val="0"/>
                <w:spacing w:val="-5"/>
                <w:sz w:val="21"/>
              </w:rPr>
              <w:t>ORE</w:t>
            </w:r>
          </w:p>
        </w:tc>
        <w:tc>
          <w:tcPr>
            <w:tcW w:w="5472" w:type="dxa"/>
          </w:tcPr>
          <w:p>
            <w:pPr>
              <w:pStyle w:val="TableParagraph"/>
              <w:rPr>
                <w:b w:val="0"/>
                <w:sz w:val="21"/>
              </w:rPr>
            </w:pPr>
            <w:r>
              <w:rPr>
                <w:b w:val="0"/>
                <w:sz w:val="21"/>
              </w:rPr>
              <w:t>Operating</w:t>
            </w:r>
            <w:r>
              <w:rPr>
                <w:b w:val="0"/>
                <w:spacing w:val="28"/>
                <w:sz w:val="21"/>
              </w:rPr>
              <w:t> </w:t>
            </w:r>
            <w:r>
              <w:rPr>
                <w:b w:val="0"/>
                <w:sz w:val="21"/>
              </w:rPr>
              <w:t>Range</w:t>
            </w:r>
            <w:r>
              <w:rPr>
                <w:b w:val="0"/>
                <w:spacing w:val="22"/>
                <w:sz w:val="21"/>
              </w:rPr>
              <w:t> </w:t>
            </w:r>
            <w:r>
              <w:rPr>
                <w:b w:val="0"/>
                <w:sz w:val="21"/>
              </w:rPr>
              <w:t>Exemption</w:t>
            </w:r>
            <w:r>
              <w:rPr>
                <w:b w:val="0"/>
                <w:spacing w:val="31"/>
                <w:sz w:val="21"/>
              </w:rPr>
              <w:t> </w:t>
            </w:r>
            <w:r>
              <w:rPr>
                <w:b w:val="0"/>
                <w:sz w:val="21"/>
              </w:rPr>
              <w:t>for</w:t>
            </w:r>
            <w:r>
              <w:rPr>
                <w:b w:val="0"/>
                <w:spacing w:val="18"/>
                <w:sz w:val="21"/>
              </w:rPr>
              <w:t> </w:t>
            </w:r>
            <w:r>
              <w:rPr>
                <w:b w:val="0"/>
                <w:sz w:val="21"/>
              </w:rPr>
              <w:t>Multi-Level</w:t>
            </w:r>
            <w:r>
              <w:rPr>
                <w:b w:val="0"/>
                <w:spacing w:val="21"/>
                <w:sz w:val="21"/>
              </w:rPr>
              <w:t> </w:t>
            </w:r>
            <w:r>
              <w:rPr>
                <w:b w:val="0"/>
                <w:sz w:val="21"/>
              </w:rPr>
              <w:t>Flow</w:t>
            </w:r>
            <w:r>
              <w:rPr>
                <w:b w:val="0"/>
                <w:spacing w:val="27"/>
                <w:sz w:val="21"/>
              </w:rPr>
              <w:t> </w:t>
            </w:r>
            <w:r>
              <w:rPr>
                <w:b w:val="0"/>
                <w:spacing w:val="-4"/>
                <w:sz w:val="21"/>
              </w:rPr>
              <w:t>RATA</w:t>
            </w:r>
          </w:p>
        </w:tc>
      </w:tr>
    </w:tbl>
    <w:p>
      <w:pPr>
        <w:pStyle w:val="BodyText"/>
        <w:ind w:left="0"/>
        <w:rPr>
          <w:b w:val="0"/>
          <w:sz w:val="21"/>
        </w:rPr>
      </w:pPr>
    </w:p>
    <w:p>
      <w:pPr>
        <w:pStyle w:val="BodyText"/>
        <w:spacing w:before="72"/>
        <w:ind w:left="0"/>
        <w:rPr>
          <w:b w:val="0"/>
          <w:sz w:val="21"/>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42" w:lineRule="auto"/>
        <w:ind w:right="1014"/>
        <w:rPr>
          <w:b w:val="0"/>
        </w:rPr>
      </w:pPr>
      <w:r>
        <w:rPr>
          <w:b w:val="0"/>
        </w:rPr>
        <w:t>For test claim code SLC, report the date on which the data collection period began for the flow system. This can</w:t>
      </w:r>
      <w:r>
        <w:rPr>
          <w:b w:val="0"/>
          <w:spacing w:val="-5"/>
        </w:rPr>
        <w:t> </w:t>
      </w:r>
      <w:r>
        <w:rPr>
          <w:b w:val="0"/>
        </w:rPr>
        <w:t>be either the date of completion</w:t>
      </w:r>
      <w:r>
        <w:rPr>
          <w:b w:val="0"/>
          <w:spacing w:val="-5"/>
        </w:rPr>
        <w:t> </w:t>
      </w:r>
      <w:r>
        <w:rPr>
          <w:b w:val="0"/>
        </w:rPr>
        <w:t>of the last annual</w:t>
      </w:r>
      <w:r>
        <w:rPr>
          <w:b w:val="0"/>
          <w:spacing w:val="-6"/>
        </w:rPr>
        <w:t> </w:t>
      </w:r>
      <w:r>
        <w:rPr>
          <w:b w:val="0"/>
        </w:rPr>
        <w:t>flow RATA</w:t>
      </w:r>
      <w:r>
        <w:rPr>
          <w:b w:val="0"/>
          <w:spacing w:val="-4"/>
        </w:rPr>
        <w:t> </w:t>
      </w:r>
      <w:r>
        <w:rPr>
          <w:b w:val="0"/>
        </w:rPr>
        <w:t>or the first day of the calendar quarter in</w:t>
      </w:r>
      <w:r>
        <w:rPr>
          <w:b w:val="0"/>
          <w:spacing w:val="-1"/>
        </w:rPr>
        <w:t> </w:t>
      </w:r>
      <w:r>
        <w:rPr>
          <w:b w:val="0"/>
        </w:rPr>
        <w:t>which the last annual</w:t>
      </w:r>
      <w:r>
        <w:rPr>
          <w:b w:val="0"/>
          <w:spacing w:val="-2"/>
        </w:rPr>
        <w:t> </w:t>
      </w:r>
      <w:r>
        <w:rPr>
          <w:b w:val="0"/>
        </w:rPr>
        <w:t>flow RATA was performed. (For multi-level</w:t>
      </w:r>
      <w:r>
        <w:rPr>
          <w:b w:val="0"/>
          <w:spacing w:val="-2"/>
        </w:rPr>
        <w:t> </w:t>
      </w:r>
      <w:r>
        <w:rPr>
          <w:b w:val="0"/>
        </w:rPr>
        <w:t>RATAs, the test completion</w:t>
      </w:r>
      <w:r>
        <w:rPr>
          <w:b w:val="0"/>
          <w:spacing w:val="-4"/>
        </w:rPr>
        <w:t> </w:t>
      </w:r>
      <w:r>
        <w:rPr>
          <w:b w:val="0"/>
        </w:rPr>
        <w:t>date is the date on</w:t>
      </w:r>
      <w:r>
        <w:rPr>
          <w:b w:val="0"/>
          <w:spacing w:val="-4"/>
        </w:rPr>
        <w:t> </w:t>
      </w:r>
      <w:r>
        <w:rPr>
          <w:b w:val="0"/>
        </w:rPr>
        <w:t>which</w:t>
      </w:r>
      <w:r>
        <w:rPr>
          <w:b w:val="0"/>
          <w:spacing w:val="-4"/>
        </w:rPr>
        <w:t> </w:t>
      </w:r>
      <w:r>
        <w:rPr>
          <w:b w:val="0"/>
        </w:rPr>
        <w:t>testing</w:t>
      </w:r>
      <w:r>
        <w:rPr>
          <w:b w:val="0"/>
          <w:spacing w:val="-4"/>
        </w:rPr>
        <w:t> </w:t>
      </w:r>
      <w:r>
        <w:rPr>
          <w:b w:val="0"/>
        </w:rPr>
        <w:t>of the last operating</w:t>
      </w:r>
      <w:r>
        <w:rPr>
          <w:b w:val="0"/>
          <w:spacing w:val="-4"/>
        </w:rPr>
        <w:t> </w:t>
      </w:r>
      <w:r>
        <w:rPr>
          <w:b w:val="0"/>
        </w:rPr>
        <w:t>level</w:t>
      </w:r>
      <w:r>
        <w:rPr>
          <w:b w:val="0"/>
          <w:spacing w:val="-5"/>
        </w:rPr>
        <w:t> </w:t>
      </w:r>
      <w:r>
        <w:rPr>
          <w:b w:val="0"/>
        </w:rPr>
        <w:t>was completed.)</w:t>
      </w:r>
    </w:p>
    <w:p>
      <w:pPr>
        <w:pStyle w:val="BodyText"/>
        <w:spacing w:line="588" w:lineRule="exact" w:before="37"/>
        <w:ind w:right="6450"/>
        <w:rPr>
          <w:b w:val="0"/>
          <w:i/>
        </w:rPr>
      </w:pPr>
      <w:r>
        <w:rPr>
          <w:b w:val="0"/>
        </w:rPr>
        <w:t>For</w:t>
      </w:r>
      <w:r>
        <w:rPr>
          <w:b w:val="0"/>
          <w:spacing w:val="-8"/>
        </w:rPr>
        <w:t> </w:t>
      </w:r>
      <w:r>
        <w:rPr>
          <w:b w:val="0"/>
        </w:rPr>
        <w:t>other</w:t>
      </w:r>
      <w:r>
        <w:rPr>
          <w:b w:val="0"/>
          <w:spacing w:val="-8"/>
        </w:rPr>
        <w:t> </w:t>
      </w:r>
      <w:r>
        <w:rPr>
          <w:b w:val="0"/>
        </w:rPr>
        <w:t>claims,</w:t>
      </w:r>
      <w:r>
        <w:rPr>
          <w:b w:val="0"/>
          <w:spacing w:val="-8"/>
        </w:rPr>
        <w:t> </w:t>
      </w:r>
      <w:r>
        <w:rPr>
          <w:b w:val="0"/>
        </w:rPr>
        <w:t>leave</w:t>
      </w:r>
      <w:r>
        <w:rPr>
          <w:b w:val="0"/>
          <w:spacing w:val="-8"/>
        </w:rPr>
        <w:t> </w:t>
      </w:r>
      <w:r>
        <w:rPr>
          <w:b w:val="0"/>
        </w:rPr>
        <w:t>this</w:t>
      </w:r>
      <w:r>
        <w:rPr>
          <w:b w:val="0"/>
          <w:spacing w:val="-7"/>
        </w:rPr>
        <w:t> </w:t>
      </w:r>
      <w:r>
        <w:rPr>
          <w:b w:val="0"/>
        </w:rPr>
        <w:t>field</w:t>
      </w:r>
      <w:r>
        <w:rPr>
          <w:b w:val="0"/>
          <w:spacing w:val="-13"/>
        </w:rPr>
        <w:t> </w:t>
      </w:r>
      <w:r>
        <w:rPr>
          <w:b w:val="0"/>
        </w:rPr>
        <w:t>blank. End Date </w:t>
      </w:r>
      <w:r>
        <w:rPr>
          <w:b w:val="0"/>
          <w:i/>
        </w:rPr>
        <w:t>(endDate)</w:t>
      </w:r>
    </w:p>
    <w:p>
      <w:pPr>
        <w:pStyle w:val="BodyText"/>
        <w:spacing w:line="247" w:lineRule="exact"/>
        <w:rPr>
          <w:b w:val="0"/>
        </w:rPr>
      </w:pPr>
      <w:r>
        <w:rPr>
          <w:b w:val="0"/>
        </w:rPr>
        <w:t>For</w:t>
      </w:r>
      <w:r>
        <w:rPr>
          <w:b w:val="0"/>
          <w:spacing w:val="1"/>
        </w:rPr>
        <w:t> </w:t>
      </w:r>
      <w:r>
        <w:rPr>
          <w:b w:val="0"/>
        </w:rPr>
        <w:t>test</w:t>
      </w:r>
      <w:r>
        <w:rPr>
          <w:b w:val="0"/>
          <w:spacing w:val="3"/>
        </w:rPr>
        <w:t> </w:t>
      </w:r>
      <w:r>
        <w:rPr>
          <w:b w:val="0"/>
        </w:rPr>
        <w:t>claim</w:t>
      </w:r>
      <w:r>
        <w:rPr>
          <w:b w:val="0"/>
          <w:spacing w:val="1"/>
        </w:rPr>
        <w:t> </w:t>
      </w:r>
      <w:r>
        <w:rPr>
          <w:b w:val="0"/>
        </w:rPr>
        <w:t>code</w:t>
      </w:r>
      <w:r>
        <w:rPr>
          <w:b w:val="0"/>
          <w:spacing w:val="1"/>
        </w:rPr>
        <w:t> </w:t>
      </w:r>
      <w:r>
        <w:rPr>
          <w:b w:val="0"/>
        </w:rPr>
        <w:t>SLC,</w:t>
      </w:r>
      <w:r>
        <w:rPr>
          <w:b w:val="0"/>
          <w:spacing w:val="1"/>
        </w:rPr>
        <w:t> </w:t>
      </w:r>
      <w:r>
        <w:rPr>
          <w:b w:val="0"/>
        </w:rPr>
        <w:t>report</w:t>
      </w:r>
      <w:r>
        <w:rPr>
          <w:b w:val="0"/>
          <w:spacing w:val="4"/>
        </w:rPr>
        <w:t> </w:t>
      </w:r>
      <w:r>
        <w:rPr>
          <w:b w:val="0"/>
        </w:rPr>
        <w:t>the</w:t>
      </w:r>
      <w:r>
        <w:rPr>
          <w:b w:val="0"/>
          <w:spacing w:val="1"/>
        </w:rPr>
        <w:t> </w:t>
      </w:r>
      <w:r>
        <w:rPr>
          <w:b w:val="0"/>
        </w:rPr>
        <w:t>date</w:t>
      </w:r>
      <w:r>
        <w:rPr>
          <w:b w:val="0"/>
          <w:spacing w:val="1"/>
        </w:rPr>
        <w:t> </w:t>
      </w:r>
      <w:r>
        <w:rPr>
          <w:b w:val="0"/>
        </w:rPr>
        <w:t>on</w:t>
      </w:r>
      <w:r>
        <w:rPr>
          <w:b w:val="0"/>
          <w:spacing w:val="-5"/>
        </w:rPr>
        <w:t> </w:t>
      </w:r>
      <w:r>
        <w:rPr>
          <w:b w:val="0"/>
        </w:rPr>
        <w:t>which</w:t>
      </w:r>
      <w:r>
        <w:rPr>
          <w:b w:val="0"/>
          <w:spacing w:val="-4"/>
        </w:rPr>
        <w:t> </w:t>
      </w:r>
      <w:r>
        <w:rPr>
          <w:b w:val="0"/>
        </w:rPr>
        <w:t>the</w:t>
      </w:r>
      <w:r>
        <w:rPr>
          <w:b w:val="0"/>
          <w:spacing w:val="1"/>
        </w:rPr>
        <w:t> </w:t>
      </w:r>
      <w:r>
        <w:rPr>
          <w:b w:val="0"/>
        </w:rPr>
        <w:t>historical</w:t>
      </w:r>
      <w:r>
        <w:rPr>
          <w:b w:val="0"/>
          <w:spacing w:val="-5"/>
        </w:rPr>
        <w:t> </w:t>
      </w:r>
      <w:r>
        <w:rPr>
          <w:b w:val="0"/>
        </w:rPr>
        <w:t>load</w:t>
      </w:r>
      <w:r>
        <w:rPr>
          <w:b w:val="0"/>
          <w:spacing w:val="-5"/>
        </w:rPr>
        <w:t> </w:t>
      </w:r>
      <w:r>
        <w:rPr>
          <w:b w:val="0"/>
        </w:rPr>
        <w:t>data</w:t>
      </w:r>
      <w:r>
        <w:rPr>
          <w:b w:val="0"/>
          <w:spacing w:val="-5"/>
        </w:rPr>
        <w:t> </w:t>
      </w:r>
      <w:r>
        <w:rPr>
          <w:b w:val="0"/>
        </w:rPr>
        <w:t>collection</w:t>
      </w:r>
      <w:r>
        <w:rPr>
          <w:b w:val="0"/>
          <w:spacing w:val="-4"/>
        </w:rPr>
        <w:t> </w:t>
      </w:r>
      <w:r>
        <w:rPr>
          <w:b w:val="0"/>
          <w:spacing w:val="-2"/>
        </w:rPr>
        <w:t>period</w:t>
      </w:r>
    </w:p>
    <w:p>
      <w:pPr>
        <w:pStyle w:val="BodyText"/>
        <w:spacing w:after="0" w:line="247" w:lineRule="exact"/>
        <w:rPr>
          <w:b w:val="0"/>
        </w:rPr>
        <w:sectPr>
          <w:pgSz w:w="12240" w:h="15840"/>
          <w:pgMar w:header="759" w:footer="721" w:top="1060" w:bottom="920" w:left="720" w:right="360"/>
        </w:sectPr>
      </w:pPr>
    </w:p>
    <w:p>
      <w:pPr>
        <w:pStyle w:val="BodyText"/>
        <w:spacing w:before="90"/>
        <w:ind w:right="1014"/>
        <w:rPr>
          <w:b w:val="0"/>
        </w:rPr>
      </w:pPr>
      <w:r>
        <w:rPr>
          <w:b w:val="0"/>
        </w:rPr>
        <w:t>ended. This data must be no more than 21 days prior to the date of commencement of the current annual flow RATA (identified by the Test Number in this record). Alternatively, if you began that data</w:t>
      </w:r>
      <w:r>
        <w:rPr>
          <w:b w:val="0"/>
          <w:spacing w:val="-8"/>
        </w:rPr>
        <w:t> </w:t>
      </w:r>
      <w:r>
        <w:rPr>
          <w:b w:val="0"/>
        </w:rPr>
        <w:t>collection</w:t>
      </w:r>
      <w:r>
        <w:rPr>
          <w:b w:val="0"/>
          <w:spacing w:val="-7"/>
        </w:rPr>
        <w:t> </w:t>
      </w:r>
      <w:r>
        <w:rPr>
          <w:b w:val="0"/>
        </w:rPr>
        <w:t>period on</w:t>
      </w:r>
      <w:r>
        <w:rPr>
          <w:b w:val="0"/>
          <w:spacing w:val="-7"/>
        </w:rPr>
        <w:t> </w:t>
      </w:r>
      <w:r>
        <w:rPr>
          <w:b w:val="0"/>
        </w:rPr>
        <w:t>the</w:t>
      </w:r>
      <w:r>
        <w:rPr>
          <w:b w:val="0"/>
          <w:spacing w:val="-2"/>
        </w:rPr>
        <w:t> </w:t>
      </w:r>
      <w:r>
        <w:rPr>
          <w:b w:val="0"/>
        </w:rPr>
        <w:t>first day</w:t>
      </w:r>
      <w:r>
        <w:rPr>
          <w:b w:val="0"/>
          <w:spacing w:val="-2"/>
        </w:rPr>
        <w:t> </w:t>
      </w:r>
      <w:r>
        <w:rPr>
          <w:b w:val="0"/>
        </w:rPr>
        <w:t>of</w:t>
      </w:r>
      <w:r>
        <w:rPr>
          <w:b w:val="0"/>
          <w:spacing w:val="-2"/>
        </w:rPr>
        <w:t> </w:t>
      </w:r>
      <w:r>
        <w:rPr>
          <w:b w:val="0"/>
        </w:rPr>
        <w:t>the</w:t>
      </w:r>
      <w:r>
        <w:rPr>
          <w:b w:val="0"/>
          <w:spacing w:val="-2"/>
        </w:rPr>
        <w:t> </w:t>
      </w:r>
      <w:r>
        <w:rPr>
          <w:b w:val="0"/>
        </w:rPr>
        <w:t>quarter</w:t>
      </w:r>
      <w:r>
        <w:rPr>
          <w:b w:val="0"/>
          <w:spacing w:val="-2"/>
        </w:rPr>
        <w:t> </w:t>
      </w:r>
      <w:r>
        <w:rPr>
          <w:b w:val="0"/>
        </w:rPr>
        <w:t>of</w:t>
      </w:r>
      <w:r>
        <w:rPr>
          <w:b w:val="0"/>
          <w:spacing w:val="-2"/>
        </w:rPr>
        <w:t> </w:t>
      </w:r>
      <w:r>
        <w:rPr>
          <w:b w:val="0"/>
        </w:rPr>
        <w:t>the</w:t>
      </w:r>
      <w:r>
        <w:rPr>
          <w:b w:val="0"/>
          <w:spacing w:val="-2"/>
        </w:rPr>
        <w:t> </w:t>
      </w:r>
      <w:r>
        <w:rPr>
          <w:b w:val="0"/>
        </w:rPr>
        <w:t>last annual</w:t>
      </w:r>
      <w:r>
        <w:rPr>
          <w:b w:val="0"/>
          <w:spacing w:val="-8"/>
        </w:rPr>
        <w:t> </w:t>
      </w:r>
      <w:r>
        <w:rPr>
          <w:b w:val="0"/>
        </w:rPr>
        <w:t>flow</w:t>
      </w:r>
      <w:r>
        <w:rPr>
          <w:b w:val="0"/>
          <w:spacing w:val="-4"/>
        </w:rPr>
        <w:t> </w:t>
      </w:r>
      <w:r>
        <w:rPr>
          <w:b w:val="0"/>
        </w:rPr>
        <w:t>RATA,</w:t>
      </w:r>
      <w:r>
        <w:rPr>
          <w:b w:val="0"/>
          <w:spacing w:val="-2"/>
        </w:rPr>
        <w:t> </w:t>
      </w:r>
      <w:r>
        <w:rPr>
          <w:b w:val="0"/>
        </w:rPr>
        <w:t>you may use the last day of the calendar quarter immediately preceding the quarter of this RATA.</w:t>
      </w:r>
    </w:p>
    <w:p>
      <w:pPr>
        <w:pStyle w:val="BodyText"/>
        <w:spacing w:before="293"/>
        <w:rPr>
          <w:b w:val="0"/>
        </w:rPr>
      </w:pPr>
      <w:r>
        <w:rPr>
          <w:b w:val="0"/>
        </w:rPr>
        <w:t>For</w:t>
      </w:r>
      <w:r>
        <w:rPr>
          <w:b w:val="0"/>
          <w:spacing w:val="-1"/>
        </w:rPr>
        <w:t> </w:t>
      </w:r>
      <w:r>
        <w:rPr>
          <w:b w:val="0"/>
        </w:rPr>
        <w:t>other claims,</w:t>
      </w:r>
      <w:r>
        <w:rPr>
          <w:b w:val="0"/>
          <w:spacing w:val="-1"/>
        </w:rPr>
        <w:t> </w:t>
      </w:r>
      <w:r>
        <w:rPr>
          <w:b w:val="0"/>
        </w:rPr>
        <w:t>leave this field</w:t>
      </w:r>
      <w:r>
        <w:rPr>
          <w:b w:val="0"/>
          <w:spacing w:val="-5"/>
        </w:rPr>
        <w:t> </w:t>
      </w:r>
      <w:r>
        <w:rPr>
          <w:b w:val="0"/>
          <w:spacing w:val="-2"/>
        </w:rPr>
        <w:t>blank.</w:t>
      </w:r>
    </w:p>
    <w:p>
      <w:pPr>
        <w:pStyle w:val="BodyText"/>
        <w:spacing w:before="1"/>
        <w:ind w:left="0"/>
        <w:rPr>
          <w:b w:val="0"/>
        </w:rPr>
      </w:pPr>
    </w:p>
    <w:p>
      <w:pPr>
        <w:spacing w:line="290" w:lineRule="exact" w:before="1"/>
        <w:ind w:left="720" w:right="0" w:firstLine="0"/>
        <w:jc w:val="left"/>
        <w:rPr>
          <w:b w:val="0"/>
          <w:i/>
          <w:sz w:val="24"/>
        </w:rPr>
      </w:pPr>
      <w:r>
        <w:rPr>
          <w:b w:val="0"/>
          <w:sz w:val="24"/>
        </w:rPr>
        <w:t>High</w:t>
      </w:r>
      <w:r>
        <w:rPr>
          <w:b w:val="0"/>
          <w:spacing w:val="40"/>
          <w:sz w:val="24"/>
        </w:rPr>
        <w:t> </w:t>
      </w:r>
      <w:r>
        <w:rPr>
          <w:b w:val="0"/>
          <w:sz w:val="24"/>
        </w:rPr>
        <w:t>Load</w:t>
      </w:r>
      <w:r>
        <w:rPr>
          <w:b w:val="0"/>
          <w:spacing w:val="40"/>
          <w:sz w:val="24"/>
        </w:rPr>
        <w:t> </w:t>
      </w:r>
      <w:r>
        <w:rPr>
          <w:b w:val="0"/>
          <w:spacing w:val="10"/>
          <w:sz w:val="24"/>
        </w:rPr>
        <w:t>Percentage</w:t>
      </w:r>
      <w:r>
        <w:rPr>
          <w:b w:val="0"/>
          <w:spacing w:val="34"/>
          <w:sz w:val="24"/>
        </w:rPr>
        <w:t> </w:t>
      </w:r>
      <w:r>
        <w:rPr>
          <w:b w:val="0"/>
          <w:i/>
          <w:spacing w:val="-2"/>
          <w:sz w:val="24"/>
        </w:rPr>
        <w:t>(highLoadPercentage)</w:t>
      </w:r>
    </w:p>
    <w:p>
      <w:pPr>
        <w:pStyle w:val="BodyText"/>
        <w:ind w:right="1152"/>
        <w:rPr>
          <w:b w:val="0"/>
        </w:rPr>
      </w:pPr>
      <w:r>
        <w:rPr>
          <w:b w:val="0"/>
        </w:rPr>
        <w:t>For test claim code SLC, report the percentage of the time that the unit (or stack) operated at the high load</w:t>
      </w:r>
      <w:r>
        <w:rPr>
          <w:b w:val="0"/>
          <w:spacing w:val="27"/>
        </w:rPr>
        <w:t> </w:t>
      </w:r>
      <w:r>
        <w:rPr>
          <w:b w:val="0"/>
        </w:rPr>
        <w:t>(or operating) level (&gt; 60.0 percent of the range of operation defined in the MONITORING LOAD</w:t>
      </w:r>
      <w:r>
        <w:rPr>
          <w:b w:val="0"/>
          <w:spacing w:val="-4"/>
        </w:rPr>
        <w:t> </w:t>
      </w:r>
      <w:r>
        <w:rPr>
          <w:b w:val="0"/>
        </w:rPr>
        <w:t>DATA</w:t>
      </w:r>
      <w:r>
        <w:rPr>
          <w:b w:val="0"/>
          <w:spacing w:val="-6"/>
        </w:rPr>
        <w:t> </w:t>
      </w:r>
      <w:r>
        <w:rPr>
          <w:b w:val="0"/>
        </w:rPr>
        <w:t>record)</w:t>
      </w:r>
      <w:r>
        <w:rPr>
          <w:b w:val="0"/>
          <w:spacing w:val="-3"/>
        </w:rPr>
        <w:t> </w:t>
      </w:r>
      <w:r>
        <w:rPr>
          <w:b w:val="0"/>
        </w:rPr>
        <w:t>in</w:t>
      </w:r>
      <w:r>
        <w:rPr>
          <w:b w:val="0"/>
          <w:spacing w:val="-7"/>
        </w:rPr>
        <w:t> </w:t>
      </w:r>
      <w:r>
        <w:rPr>
          <w:b w:val="0"/>
        </w:rPr>
        <w:t>the</w:t>
      </w:r>
      <w:r>
        <w:rPr>
          <w:b w:val="0"/>
          <w:spacing w:val="-2"/>
        </w:rPr>
        <w:t> </w:t>
      </w:r>
      <w:r>
        <w:rPr>
          <w:b w:val="0"/>
        </w:rPr>
        <w:t>historical</w:t>
      </w:r>
      <w:r>
        <w:rPr>
          <w:b w:val="0"/>
          <w:spacing w:val="-8"/>
        </w:rPr>
        <w:t> </w:t>
      </w:r>
      <w:r>
        <w:rPr>
          <w:b w:val="0"/>
        </w:rPr>
        <w:t>data</w:t>
      </w:r>
      <w:r>
        <w:rPr>
          <w:b w:val="0"/>
          <w:spacing w:val="-8"/>
        </w:rPr>
        <w:t> </w:t>
      </w:r>
      <w:r>
        <w:rPr>
          <w:b w:val="0"/>
        </w:rPr>
        <w:t>collection</w:t>
      </w:r>
      <w:r>
        <w:rPr>
          <w:b w:val="0"/>
          <w:spacing w:val="-7"/>
        </w:rPr>
        <w:t> </w:t>
      </w:r>
      <w:r>
        <w:rPr>
          <w:b w:val="0"/>
        </w:rPr>
        <w:t>period.</w:t>
      </w:r>
      <w:r>
        <w:rPr>
          <w:b w:val="0"/>
          <w:spacing w:val="-2"/>
        </w:rPr>
        <w:t> </w:t>
      </w:r>
      <w:r>
        <w:rPr>
          <w:b w:val="0"/>
        </w:rPr>
        <w:t>See</w:t>
      </w:r>
      <w:r>
        <w:rPr>
          <w:b w:val="0"/>
          <w:spacing w:val="-2"/>
        </w:rPr>
        <w:t> </w:t>
      </w:r>
      <w:r>
        <w:rPr>
          <w:b w:val="0"/>
        </w:rPr>
        <w:t>Part 75,</w:t>
      </w:r>
      <w:r>
        <w:rPr>
          <w:b w:val="0"/>
          <w:spacing w:val="-2"/>
        </w:rPr>
        <w:t> </w:t>
      </w:r>
      <w:r>
        <w:rPr>
          <w:b w:val="0"/>
        </w:rPr>
        <w:t>Appendix A, Section 6.5.2.1(b).</w:t>
      </w:r>
    </w:p>
    <w:p>
      <w:pPr>
        <w:pStyle w:val="BodyText"/>
        <w:spacing w:before="289"/>
        <w:rPr>
          <w:b w:val="0"/>
        </w:rPr>
      </w:pPr>
      <w:r>
        <w:rPr>
          <w:b w:val="0"/>
        </w:rPr>
        <w:t>For</w:t>
      </w:r>
      <w:r>
        <w:rPr>
          <w:b w:val="0"/>
          <w:spacing w:val="-1"/>
        </w:rPr>
        <w:t> </w:t>
      </w:r>
      <w:r>
        <w:rPr>
          <w:b w:val="0"/>
        </w:rPr>
        <w:t>other claims,</w:t>
      </w:r>
      <w:r>
        <w:rPr>
          <w:b w:val="0"/>
          <w:spacing w:val="-1"/>
        </w:rPr>
        <w:t> </w:t>
      </w:r>
      <w:r>
        <w:rPr>
          <w:b w:val="0"/>
        </w:rPr>
        <w:t>leave this field</w:t>
      </w:r>
      <w:r>
        <w:rPr>
          <w:b w:val="0"/>
          <w:spacing w:val="-5"/>
        </w:rPr>
        <w:t> </w:t>
      </w:r>
      <w:r>
        <w:rPr>
          <w:b w:val="0"/>
          <w:spacing w:val="-2"/>
        </w:rPr>
        <w:t>blank.</w:t>
      </w:r>
    </w:p>
    <w:p>
      <w:pPr>
        <w:pStyle w:val="BodyText"/>
        <w:spacing w:before="2"/>
        <w:ind w:left="0"/>
        <w:rPr>
          <w:b w:val="0"/>
        </w:rPr>
      </w:pPr>
    </w:p>
    <w:p>
      <w:pPr>
        <w:spacing w:line="290" w:lineRule="exact" w:before="0"/>
        <w:ind w:left="720" w:right="0" w:firstLine="0"/>
        <w:jc w:val="left"/>
        <w:rPr>
          <w:b w:val="0"/>
          <w:i/>
          <w:sz w:val="24"/>
        </w:rPr>
      </w:pPr>
      <w:r>
        <w:rPr>
          <w:b w:val="0"/>
          <w:sz w:val="24"/>
        </w:rPr>
        <w:t>Mid</w:t>
      </w:r>
      <w:r>
        <w:rPr>
          <w:b w:val="0"/>
          <w:spacing w:val="40"/>
          <w:sz w:val="24"/>
        </w:rPr>
        <w:t> </w:t>
      </w:r>
      <w:r>
        <w:rPr>
          <w:b w:val="0"/>
          <w:sz w:val="24"/>
        </w:rPr>
        <w:t>Load</w:t>
      </w:r>
      <w:r>
        <w:rPr>
          <w:b w:val="0"/>
          <w:spacing w:val="40"/>
          <w:sz w:val="24"/>
        </w:rPr>
        <w:t> </w:t>
      </w:r>
      <w:r>
        <w:rPr>
          <w:b w:val="0"/>
          <w:spacing w:val="10"/>
          <w:sz w:val="24"/>
        </w:rPr>
        <w:t>Percentage</w:t>
      </w:r>
      <w:r>
        <w:rPr>
          <w:b w:val="0"/>
          <w:spacing w:val="33"/>
          <w:sz w:val="24"/>
        </w:rPr>
        <w:t> </w:t>
      </w:r>
      <w:r>
        <w:rPr>
          <w:b w:val="0"/>
          <w:i/>
          <w:spacing w:val="-2"/>
          <w:sz w:val="24"/>
        </w:rPr>
        <w:t>(midLoadPercentage)</w:t>
      </w:r>
    </w:p>
    <w:p>
      <w:pPr>
        <w:pStyle w:val="BodyText"/>
        <w:ind w:left="719" w:right="1126"/>
        <w:rPr>
          <w:b w:val="0"/>
        </w:rPr>
      </w:pPr>
      <w:r>
        <w:rPr>
          <w:b w:val="0"/>
        </w:rPr>
        <w:t>For test claim code SLC, report the percentage of the time that the unit (or stack) operated at the</w:t>
      </w:r>
      <w:r>
        <w:rPr>
          <w:b w:val="0"/>
          <w:spacing w:val="-1"/>
        </w:rPr>
        <w:t> </w:t>
      </w:r>
      <w:r>
        <w:rPr>
          <w:b w:val="0"/>
        </w:rPr>
        <w:t>mid</w:t>
      </w:r>
      <w:r>
        <w:rPr>
          <w:b w:val="0"/>
          <w:spacing w:val="-7"/>
        </w:rPr>
        <w:t> </w:t>
      </w:r>
      <w:r>
        <w:rPr>
          <w:b w:val="0"/>
        </w:rPr>
        <w:t>load (or</w:t>
      </w:r>
      <w:r>
        <w:rPr>
          <w:b w:val="0"/>
          <w:spacing w:val="-1"/>
        </w:rPr>
        <w:t> </w:t>
      </w:r>
      <w:r>
        <w:rPr>
          <w:b w:val="0"/>
        </w:rPr>
        <w:t>operating) level</w:t>
      </w:r>
      <w:r>
        <w:rPr>
          <w:b w:val="0"/>
          <w:spacing w:val="-8"/>
        </w:rPr>
        <w:t> </w:t>
      </w:r>
      <w:r>
        <w:rPr>
          <w:b w:val="0"/>
        </w:rPr>
        <w:t>(&gt;</w:t>
      </w:r>
      <w:r>
        <w:rPr>
          <w:b w:val="0"/>
          <w:spacing w:val="-2"/>
        </w:rPr>
        <w:t> </w:t>
      </w:r>
      <w:r>
        <w:rPr>
          <w:b w:val="0"/>
        </w:rPr>
        <w:t>30.0</w:t>
      </w:r>
      <w:r>
        <w:rPr>
          <w:b w:val="0"/>
          <w:spacing w:val="-4"/>
        </w:rPr>
        <w:t> </w:t>
      </w:r>
      <w:r>
        <w:rPr>
          <w:b w:val="0"/>
        </w:rPr>
        <w:t>percent and</w:t>
      </w:r>
      <w:r>
        <w:rPr>
          <w:b w:val="0"/>
          <w:spacing w:val="-7"/>
        </w:rPr>
        <w:t> </w:t>
      </w:r>
      <w:r>
        <w:rPr>
          <w:b w:val="0"/>
          <w:u w:val="single"/>
        </w:rPr>
        <w:t>&lt;</w:t>
      </w:r>
      <w:r>
        <w:rPr>
          <w:b w:val="0"/>
          <w:spacing w:val="-2"/>
          <w:u w:val="none"/>
        </w:rPr>
        <w:t> </w:t>
      </w:r>
      <w:r>
        <w:rPr>
          <w:b w:val="0"/>
          <w:u w:val="none"/>
        </w:rPr>
        <w:t>60.0</w:t>
      </w:r>
      <w:r>
        <w:rPr>
          <w:b w:val="0"/>
          <w:spacing w:val="-4"/>
          <w:u w:val="none"/>
        </w:rPr>
        <w:t> </w:t>
      </w:r>
      <w:r>
        <w:rPr>
          <w:b w:val="0"/>
          <w:u w:val="none"/>
        </w:rPr>
        <w:t>percent of</w:t>
      </w:r>
      <w:r>
        <w:rPr>
          <w:b w:val="0"/>
          <w:spacing w:val="-2"/>
          <w:u w:val="none"/>
        </w:rPr>
        <w:t> </w:t>
      </w:r>
      <w:r>
        <w:rPr>
          <w:b w:val="0"/>
          <w:u w:val="none"/>
        </w:rPr>
        <w:t>the</w:t>
      </w:r>
      <w:r>
        <w:rPr>
          <w:b w:val="0"/>
          <w:spacing w:val="-1"/>
          <w:u w:val="none"/>
        </w:rPr>
        <w:t> </w:t>
      </w:r>
      <w:r>
        <w:rPr>
          <w:b w:val="0"/>
          <w:u w:val="none"/>
        </w:rPr>
        <w:t>range</w:t>
      </w:r>
      <w:r>
        <w:rPr>
          <w:b w:val="0"/>
          <w:spacing w:val="-1"/>
          <w:u w:val="none"/>
        </w:rPr>
        <w:t> </w:t>
      </w:r>
      <w:r>
        <w:rPr>
          <w:b w:val="0"/>
          <w:u w:val="none"/>
        </w:rPr>
        <w:t>of</w:t>
      </w:r>
      <w:r>
        <w:rPr>
          <w:b w:val="0"/>
          <w:spacing w:val="-2"/>
          <w:u w:val="none"/>
        </w:rPr>
        <w:t> </w:t>
      </w:r>
      <w:r>
        <w:rPr>
          <w:b w:val="0"/>
          <w:u w:val="none"/>
        </w:rPr>
        <w:t>operation)</w:t>
      </w:r>
      <w:r>
        <w:rPr>
          <w:b w:val="0"/>
          <w:spacing w:val="-2"/>
          <w:u w:val="none"/>
        </w:rPr>
        <w:t> </w:t>
      </w:r>
      <w:r>
        <w:rPr>
          <w:b w:val="0"/>
          <w:u w:val="none"/>
        </w:rPr>
        <w:t>in the historical data collection period.</w:t>
      </w:r>
    </w:p>
    <w:p>
      <w:pPr>
        <w:pStyle w:val="BodyText"/>
        <w:spacing w:before="2"/>
        <w:ind w:left="0"/>
        <w:rPr>
          <w:b w:val="0"/>
        </w:rPr>
      </w:pPr>
    </w:p>
    <w:p>
      <w:pPr>
        <w:pStyle w:val="BodyText"/>
        <w:rPr>
          <w:b w:val="0"/>
        </w:rPr>
      </w:pPr>
      <w:r>
        <w:rPr>
          <w:b w:val="0"/>
        </w:rPr>
        <w:t>For</w:t>
      </w:r>
      <w:r>
        <w:rPr>
          <w:b w:val="0"/>
          <w:spacing w:val="-1"/>
        </w:rPr>
        <w:t> </w:t>
      </w:r>
      <w:r>
        <w:rPr>
          <w:b w:val="0"/>
        </w:rPr>
        <w:t>other claims,</w:t>
      </w:r>
      <w:r>
        <w:rPr>
          <w:b w:val="0"/>
          <w:spacing w:val="-1"/>
        </w:rPr>
        <w:t> </w:t>
      </w:r>
      <w:r>
        <w:rPr>
          <w:b w:val="0"/>
        </w:rPr>
        <w:t>leave this field</w:t>
      </w:r>
      <w:r>
        <w:rPr>
          <w:b w:val="0"/>
          <w:spacing w:val="-5"/>
        </w:rPr>
        <w:t> </w:t>
      </w:r>
      <w:r>
        <w:rPr>
          <w:b w:val="0"/>
          <w:spacing w:val="-2"/>
        </w:rPr>
        <w:t>blank.</w:t>
      </w:r>
    </w:p>
    <w:p>
      <w:pPr>
        <w:pStyle w:val="BodyText"/>
        <w:spacing w:before="2"/>
        <w:ind w:left="0"/>
        <w:rPr>
          <w:b w:val="0"/>
        </w:rPr>
      </w:pPr>
    </w:p>
    <w:p>
      <w:pPr>
        <w:spacing w:line="290" w:lineRule="exact" w:before="0"/>
        <w:ind w:left="720" w:right="0" w:firstLine="0"/>
        <w:jc w:val="both"/>
        <w:rPr>
          <w:b w:val="0"/>
          <w:i/>
          <w:sz w:val="24"/>
        </w:rPr>
      </w:pPr>
      <w:r>
        <w:rPr>
          <w:b w:val="0"/>
          <w:sz w:val="24"/>
        </w:rPr>
        <w:t>Low</w:t>
      </w:r>
      <w:r>
        <w:rPr>
          <w:b w:val="0"/>
          <w:spacing w:val="42"/>
          <w:sz w:val="24"/>
        </w:rPr>
        <w:t> </w:t>
      </w:r>
      <w:r>
        <w:rPr>
          <w:b w:val="0"/>
          <w:sz w:val="24"/>
        </w:rPr>
        <w:t>Load</w:t>
      </w:r>
      <w:r>
        <w:rPr>
          <w:b w:val="0"/>
          <w:spacing w:val="37"/>
          <w:sz w:val="24"/>
        </w:rPr>
        <w:t> </w:t>
      </w:r>
      <w:r>
        <w:rPr>
          <w:b w:val="0"/>
          <w:spacing w:val="10"/>
          <w:sz w:val="24"/>
        </w:rPr>
        <w:t>Percentage</w:t>
      </w:r>
      <w:r>
        <w:rPr>
          <w:b w:val="0"/>
          <w:spacing w:val="31"/>
          <w:sz w:val="24"/>
        </w:rPr>
        <w:t> </w:t>
      </w:r>
      <w:r>
        <w:rPr>
          <w:b w:val="0"/>
          <w:i/>
          <w:spacing w:val="-2"/>
          <w:sz w:val="24"/>
        </w:rPr>
        <w:t>(lowLoadPercentage)</w:t>
      </w:r>
    </w:p>
    <w:p>
      <w:pPr>
        <w:pStyle w:val="BodyText"/>
        <w:ind w:left="719" w:right="1359"/>
        <w:jc w:val="both"/>
        <w:rPr>
          <w:b w:val="0"/>
        </w:rPr>
      </w:pPr>
      <w:r>
        <w:rPr>
          <w:b w:val="0"/>
        </w:rPr>
        <w:t>For test claim code SLC, report the percentage of the time that the unit (or stack) operated</w:t>
      </w:r>
      <w:r>
        <w:rPr>
          <w:b w:val="0"/>
          <w:spacing w:val="-4"/>
        </w:rPr>
        <w:t> </w:t>
      </w:r>
      <w:r>
        <w:rPr>
          <w:b w:val="0"/>
        </w:rPr>
        <w:t>at the</w:t>
      </w:r>
      <w:r>
        <w:rPr>
          <w:b w:val="0"/>
          <w:spacing w:val="-1"/>
        </w:rPr>
        <w:t> </w:t>
      </w:r>
      <w:r>
        <w:rPr>
          <w:b w:val="0"/>
        </w:rPr>
        <w:t>low</w:t>
      </w:r>
      <w:r>
        <w:rPr>
          <w:b w:val="0"/>
          <w:spacing w:val="-2"/>
        </w:rPr>
        <w:t> </w:t>
      </w:r>
      <w:r>
        <w:rPr>
          <w:b w:val="0"/>
        </w:rPr>
        <w:t>load (or</w:t>
      </w:r>
      <w:r>
        <w:rPr>
          <w:b w:val="0"/>
          <w:spacing w:val="-2"/>
        </w:rPr>
        <w:t> </w:t>
      </w:r>
      <w:r>
        <w:rPr>
          <w:b w:val="0"/>
        </w:rPr>
        <w:t>operating) level</w:t>
      </w:r>
      <w:r>
        <w:rPr>
          <w:b w:val="0"/>
          <w:spacing w:val="-7"/>
        </w:rPr>
        <w:t> </w:t>
      </w:r>
      <w:r>
        <w:rPr>
          <w:b w:val="0"/>
        </w:rPr>
        <w:t>(0</w:t>
      </w:r>
      <w:r>
        <w:rPr>
          <w:b w:val="0"/>
          <w:spacing w:val="-4"/>
        </w:rPr>
        <w:t> </w:t>
      </w:r>
      <w:r>
        <w:rPr>
          <w:b w:val="0"/>
        </w:rPr>
        <w:t>to</w:t>
      </w:r>
      <w:r>
        <w:rPr>
          <w:b w:val="0"/>
          <w:spacing w:val="-7"/>
        </w:rPr>
        <w:t> </w:t>
      </w:r>
      <w:r>
        <w:rPr>
          <w:b w:val="0"/>
        </w:rPr>
        <w:t>30.0</w:t>
      </w:r>
      <w:r>
        <w:rPr>
          <w:b w:val="0"/>
          <w:spacing w:val="-4"/>
        </w:rPr>
        <w:t> </w:t>
      </w:r>
      <w:r>
        <w:rPr>
          <w:b w:val="0"/>
        </w:rPr>
        <w:t>percent (inclusive)</w:t>
      </w:r>
      <w:r>
        <w:rPr>
          <w:b w:val="0"/>
          <w:spacing w:val="-2"/>
        </w:rPr>
        <w:t> </w:t>
      </w:r>
      <w:r>
        <w:rPr>
          <w:b w:val="0"/>
        </w:rPr>
        <w:t>of</w:t>
      </w:r>
      <w:r>
        <w:rPr>
          <w:b w:val="0"/>
          <w:spacing w:val="-2"/>
        </w:rPr>
        <w:t> </w:t>
      </w:r>
      <w:r>
        <w:rPr>
          <w:b w:val="0"/>
        </w:rPr>
        <w:t>the</w:t>
      </w:r>
      <w:r>
        <w:rPr>
          <w:b w:val="0"/>
          <w:spacing w:val="-1"/>
        </w:rPr>
        <w:t> </w:t>
      </w:r>
      <w:r>
        <w:rPr>
          <w:b w:val="0"/>
        </w:rPr>
        <w:t>range</w:t>
      </w:r>
      <w:r>
        <w:rPr>
          <w:b w:val="0"/>
          <w:spacing w:val="-1"/>
        </w:rPr>
        <w:t> </w:t>
      </w:r>
      <w:r>
        <w:rPr>
          <w:b w:val="0"/>
        </w:rPr>
        <w:t>of</w:t>
      </w:r>
      <w:r>
        <w:rPr>
          <w:b w:val="0"/>
          <w:spacing w:val="-2"/>
        </w:rPr>
        <w:t> </w:t>
      </w:r>
      <w:r>
        <w:rPr>
          <w:b w:val="0"/>
        </w:rPr>
        <w:t>operation)</w:t>
      </w:r>
      <w:r>
        <w:rPr>
          <w:b w:val="0"/>
          <w:spacing w:val="-2"/>
        </w:rPr>
        <w:t> </w:t>
      </w:r>
      <w:r>
        <w:rPr>
          <w:b w:val="0"/>
        </w:rPr>
        <w:t>in</w:t>
      </w:r>
      <w:r>
        <w:rPr>
          <w:b w:val="0"/>
          <w:spacing w:val="-7"/>
        </w:rPr>
        <w:t> </w:t>
      </w:r>
      <w:r>
        <w:rPr>
          <w:b w:val="0"/>
        </w:rPr>
        <w:t>the historical data collection period.</w:t>
      </w:r>
    </w:p>
    <w:p>
      <w:pPr>
        <w:pStyle w:val="BodyText"/>
        <w:spacing w:before="2"/>
        <w:ind w:left="0"/>
        <w:rPr>
          <w:b w:val="0"/>
        </w:rPr>
      </w:pPr>
    </w:p>
    <w:p>
      <w:pPr>
        <w:pStyle w:val="BodyText"/>
        <w:ind w:left="719"/>
        <w:rPr>
          <w:b w:val="0"/>
        </w:rPr>
      </w:pPr>
      <w:r>
        <w:rPr>
          <w:b w:val="0"/>
        </w:rPr>
        <w:t>For</w:t>
      </w:r>
      <w:r>
        <w:rPr>
          <w:b w:val="0"/>
          <w:spacing w:val="-1"/>
        </w:rPr>
        <w:t> </w:t>
      </w:r>
      <w:r>
        <w:rPr>
          <w:b w:val="0"/>
        </w:rPr>
        <w:t>other claims,</w:t>
      </w:r>
      <w:r>
        <w:rPr>
          <w:b w:val="0"/>
          <w:spacing w:val="-1"/>
        </w:rPr>
        <w:t> </w:t>
      </w:r>
      <w:r>
        <w:rPr>
          <w:b w:val="0"/>
        </w:rPr>
        <w:t>leave this field</w:t>
      </w:r>
      <w:r>
        <w:rPr>
          <w:b w:val="0"/>
          <w:spacing w:val="-5"/>
        </w:rPr>
        <w:t> </w:t>
      </w:r>
      <w:r>
        <w:rPr>
          <w:b w:val="0"/>
          <w:spacing w:val="-2"/>
        </w:rPr>
        <w:t>blank.</w:t>
      </w:r>
    </w:p>
    <w:p>
      <w:pPr>
        <w:pStyle w:val="BodyText"/>
        <w:spacing w:before="9"/>
        <w:ind w:left="0"/>
        <w:rPr>
          <w:b w:val="0"/>
        </w:rPr>
      </w:pPr>
    </w:p>
    <w:p>
      <w:pPr>
        <w:pStyle w:val="Heading1"/>
        <w:numPr>
          <w:ilvl w:val="2"/>
          <w:numId w:val="9"/>
        </w:numPr>
        <w:tabs>
          <w:tab w:pos="1582" w:val="left" w:leader="none"/>
        </w:tabs>
        <w:spacing w:line="240" w:lineRule="auto" w:before="0" w:after="0"/>
        <w:ind w:left="1582" w:right="0" w:hanging="862"/>
        <w:jc w:val="left"/>
        <w:rPr>
          <w:b w:val="0"/>
        </w:rPr>
      </w:pPr>
      <w:bookmarkStart w:name="2.5.10 RATA Protocol Gas Data" w:id="150"/>
      <w:bookmarkEnd w:id="150"/>
      <w:r>
        <w:rPr/>
      </w:r>
      <w:bookmarkStart w:name="_bookmark96" w:id="151"/>
      <w:bookmarkEnd w:id="151"/>
      <w:r>
        <w:rPr/>
      </w:r>
      <w:r>
        <w:rPr>
          <w:b w:val="0"/>
          <w:color w:val="365F91"/>
        </w:rPr>
        <w:t>RATA</w:t>
      </w:r>
      <w:r>
        <w:rPr>
          <w:b w:val="0"/>
          <w:color w:val="365F91"/>
          <w:spacing w:val="54"/>
        </w:rPr>
        <w:t> </w:t>
      </w:r>
      <w:r>
        <w:rPr>
          <w:b w:val="0"/>
          <w:color w:val="365F91"/>
          <w:spacing w:val="11"/>
        </w:rPr>
        <w:t>Protocol</w:t>
      </w:r>
      <w:r>
        <w:rPr>
          <w:b w:val="0"/>
          <w:color w:val="365F91"/>
          <w:spacing w:val="53"/>
        </w:rPr>
        <w:t> </w:t>
      </w:r>
      <w:r>
        <w:rPr>
          <w:b w:val="0"/>
          <w:color w:val="365F91"/>
        </w:rPr>
        <w:t>Gas</w:t>
      </w:r>
      <w:r>
        <w:rPr>
          <w:b w:val="0"/>
          <w:color w:val="365F91"/>
          <w:spacing w:val="56"/>
        </w:rPr>
        <w:t> </w:t>
      </w:r>
      <w:r>
        <w:rPr>
          <w:b w:val="0"/>
          <w:color w:val="365F91"/>
          <w:spacing w:val="6"/>
        </w:rPr>
        <w:t>Data</w:t>
      </w:r>
    </w:p>
    <w:p>
      <w:pPr>
        <w:pStyle w:val="BodyText"/>
        <w:spacing w:before="299"/>
        <w:jc w:val="both"/>
        <w:rPr>
          <w:b w:val="0"/>
        </w:rPr>
      </w:pPr>
      <w:r>
        <w:rPr>
          <w:b w:val="0"/>
          <w:color w:val="365F91"/>
          <w:spacing w:val="9"/>
        </w:rPr>
        <w:t>RATA</w:t>
      </w:r>
      <w:r>
        <w:rPr>
          <w:b w:val="0"/>
          <w:color w:val="365F91"/>
          <w:spacing w:val="36"/>
        </w:rPr>
        <w:t> </w:t>
      </w:r>
      <w:r>
        <w:rPr>
          <w:b w:val="0"/>
          <w:color w:val="365F91"/>
          <w:spacing w:val="9"/>
        </w:rPr>
        <w:t>Protocol</w:t>
      </w:r>
      <w:r>
        <w:rPr>
          <w:b w:val="0"/>
          <w:color w:val="365F91"/>
          <w:spacing w:val="34"/>
        </w:rPr>
        <w:t> </w:t>
      </w:r>
      <w:r>
        <w:rPr>
          <w:b w:val="0"/>
          <w:color w:val="365F91"/>
        </w:rPr>
        <w:t>Gas</w:t>
      </w:r>
      <w:r>
        <w:rPr>
          <w:b w:val="0"/>
          <w:color w:val="365F91"/>
          <w:spacing w:val="44"/>
        </w:rPr>
        <w:t> </w:t>
      </w:r>
      <w:r>
        <w:rPr>
          <w:b w:val="0"/>
          <w:color w:val="365F91"/>
          <w:spacing w:val="8"/>
        </w:rPr>
        <w:t>Overview</w:t>
      </w:r>
    </w:p>
    <w:p>
      <w:pPr>
        <w:pStyle w:val="BodyText"/>
        <w:spacing w:before="283"/>
        <w:ind w:right="1152"/>
        <w:rPr>
          <w:b w:val="0"/>
        </w:rPr>
      </w:pPr>
      <w:r>
        <w:rPr>
          <w:b w:val="0"/>
        </w:rPr>
        <w:t>Report a</w:t>
      </w:r>
      <w:r>
        <w:rPr>
          <w:b w:val="0"/>
          <w:spacing w:val="-5"/>
        </w:rPr>
        <w:t> </w:t>
      </w:r>
      <w:r>
        <w:rPr>
          <w:b w:val="0"/>
        </w:rPr>
        <w:t>PROTOCOL</w:t>
      </w:r>
      <w:r>
        <w:rPr>
          <w:b w:val="0"/>
          <w:spacing w:val="-4"/>
        </w:rPr>
        <w:t> </w:t>
      </w:r>
      <w:r>
        <w:rPr>
          <w:b w:val="0"/>
        </w:rPr>
        <w:t>GAS</w:t>
      </w:r>
      <w:r>
        <w:rPr>
          <w:b w:val="0"/>
          <w:spacing w:val="-1"/>
        </w:rPr>
        <w:t> </w:t>
      </w:r>
      <w:r>
        <w:rPr>
          <w:b w:val="0"/>
        </w:rPr>
        <w:t>DATA</w:t>
      </w:r>
      <w:r>
        <w:rPr>
          <w:b w:val="0"/>
          <w:spacing w:val="-3"/>
        </w:rPr>
        <w:t> </w:t>
      </w:r>
      <w:r>
        <w:rPr>
          <w:b w:val="0"/>
        </w:rPr>
        <w:t>record</w:t>
      </w:r>
      <w:r>
        <w:rPr>
          <w:b w:val="0"/>
          <w:spacing w:val="-4"/>
        </w:rPr>
        <w:t> </w:t>
      </w:r>
      <w:r>
        <w:rPr>
          <w:b w:val="0"/>
        </w:rPr>
        <w:t>for each</w:t>
      </w:r>
      <w:r>
        <w:rPr>
          <w:b w:val="0"/>
          <w:spacing w:val="-4"/>
        </w:rPr>
        <w:t> </w:t>
      </w:r>
      <w:r>
        <w:rPr>
          <w:b w:val="0"/>
        </w:rPr>
        <w:t>cylinder of gas used</w:t>
      </w:r>
      <w:r>
        <w:rPr>
          <w:b w:val="0"/>
          <w:spacing w:val="-4"/>
        </w:rPr>
        <w:t> </w:t>
      </w:r>
      <w:r>
        <w:rPr>
          <w:b w:val="0"/>
        </w:rPr>
        <w:t>during</w:t>
      </w:r>
      <w:r>
        <w:rPr>
          <w:b w:val="0"/>
          <w:spacing w:val="-4"/>
        </w:rPr>
        <w:t> </w:t>
      </w:r>
      <w:r>
        <w:rPr>
          <w:b w:val="0"/>
        </w:rPr>
        <w:t>the performance of a a RATA conducted using one of the instrumental reference methods (6C, 7E, or 3A). For RATA tests conducted using Method 6C, 7E, or 3A report one record for each cylinder used to determine analyzer calibration error, drift, and</w:t>
      </w:r>
      <w:r>
        <w:rPr>
          <w:b w:val="0"/>
          <w:spacing w:val="-3"/>
        </w:rPr>
        <w:t> </w:t>
      </w:r>
      <w:r>
        <w:rPr>
          <w:b w:val="0"/>
        </w:rPr>
        <w:t>system bias. A</w:t>
      </w:r>
      <w:r>
        <w:rPr>
          <w:b w:val="0"/>
          <w:spacing w:val="-2"/>
        </w:rPr>
        <w:t> </w:t>
      </w:r>
      <w:r>
        <w:rPr>
          <w:b w:val="0"/>
        </w:rPr>
        <w:t>minimum of three records should be reported, one for each gas level (High, Mid, and Low).</w:t>
      </w:r>
    </w:p>
    <w:p>
      <w:pPr>
        <w:pStyle w:val="BodyText"/>
        <w:spacing w:before="6"/>
        <w:ind w:left="0"/>
        <w:rPr>
          <w:b w:val="0"/>
        </w:rPr>
      </w:pPr>
    </w:p>
    <w:p>
      <w:pPr>
        <w:pStyle w:val="BodyText"/>
        <w:rPr>
          <w:b w:val="0"/>
        </w:rPr>
      </w:pPr>
      <w:r>
        <w:rPr>
          <w:b w:val="0"/>
        </w:rPr>
        <w:t>Refer</w:t>
      </w:r>
      <w:r>
        <w:rPr>
          <w:b w:val="0"/>
          <w:spacing w:val="2"/>
        </w:rPr>
        <w:t> </w:t>
      </w:r>
      <w:r>
        <w:rPr>
          <w:b w:val="0"/>
        </w:rPr>
        <w:t>to</w:t>
      </w:r>
      <w:r>
        <w:rPr>
          <w:b w:val="0"/>
          <w:spacing w:val="-3"/>
        </w:rPr>
        <w:t> </w:t>
      </w:r>
      <w:hyperlink w:history="true" w:anchor="_bookmark54">
        <w:r>
          <w:rPr>
            <w:b w:val="0"/>
            <w:color w:val="0000FF"/>
            <w:u w:val="single" w:color="0000FF"/>
          </w:rPr>
          <w:t>2.3.5</w:t>
        </w:r>
        <w:r>
          <w:rPr>
            <w:b w:val="0"/>
            <w:color w:val="0000FF"/>
            <w:spacing w:val="1"/>
            <w:u w:val="single" w:color="0000FF"/>
          </w:rPr>
          <w:t> </w:t>
        </w:r>
        <w:r>
          <w:rPr>
            <w:b w:val="0"/>
            <w:color w:val="0000FF"/>
            <w:u w:val="single" w:color="0000FF"/>
          </w:rPr>
          <w:t>Linearity</w:t>
        </w:r>
        <w:r>
          <w:rPr>
            <w:b w:val="0"/>
            <w:color w:val="0000FF"/>
            <w:spacing w:val="4"/>
            <w:u w:val="single" w:color="0000FF"/>
          </w:rPr>
          <w:t> </w:t>
        </w:r>
        <w:r>
          <w:rPr>
            <w:b w:val="0"/>
            <w:color w:val="0000FF"/>
            <w:u w:val="single" w:color="0000FF"/>
          </w:rPr>
          <w:t>Protocol</w:t>
        </w:r>
        <w:r>
          <w:rPr>
            <w:b w:val="0"/>
            <w:color w:val="0000FF"/>
            <w:spacing w:val="-2"/>
            <w:u w:val="single" w:color="0000FF"/>
          </w:rPr>
          <w:t> </w:t>
        </w:r>
        <w:r>
          <w:rPr>
            <w:b w:val="0"/>
            <w:color w:val="0000FF"/>
            <w:u w:val="single" w:color="0000FF"/>
          </w:rPr>
          <w:t>Gas</w:t>
        </w:r>
        <w:r>
          <w:rPr>
            <w:b w:val="0"/>
            <w:color w:val="0000FF"/>
            <w:spacing w:val="5"/>
            <w:u w:val="single" w:color="0000FF"/>
          </w:rPr>
          <w:t> </w:t>
        </w:r>
        <w:r>
          <w:rPr>
            <w:b w:val="0"/>
            <w:color w:val="0000FF"/>
            <w:u w:val="single" w:color="0000FF"/>
          </w:rPr>
          <w:t>Data</w:t>
        </w:r>
      </w:hyperlink>
      <w:r>
        <w:rPr>
          <w:b w:val="0"/>
          <w:color w:val="0000FF"/>
          <w:spacing w:val="-3"/>
          <w:u w:val="none"/>
        </w:rPr>
        <w:t> </w:t>
      </w:r>
      <w:r>
        <w:rPr>
          <w:b w:val="0"/>
          <w:u w:val="none"/>
        </w:rPr>
        <w:t>for</w:t>
      </w:r>
      <w:r>
        <w:rPr>
          <w:b w:val="0"/>
          <w:spacing w:val="4"/>
          <w:u w:val="none"/>
        </w:rPr>
        <w:t> </w:t>
      </w:r>
      <w:r>
        <w:rPr>
          <w:b w:val="0"/>
          <w:u w:val="none"/>
        </w:rPr>
        <w:t>more</w:t>
      </w:r>
      <w:r>
        <w:rPr>
          <w:b w:val="0"/>
          <w:spacing w:val="4"/>
          <w:u w:val="none"/>
        </w:rPr>
        <w:t> </w:t>
      </w:r>
      <w:r>
        <w:rPr>
          <w:b w:val="0"/>
          <w:u w:val="none"/>
        </w:rPr>
        <w:t>details</w:t>
      </w:r>
      <w:r>
        <w:rPr>
          <w:b w:val="0"/>
          <w:spacing w:val="5"/>
          <w:u w:val="none"/>
        </w:rPr>
        <w:t> </w:t>
      </w:r>
      <w:r>
        <w:rPr>
          <w:b w:val="0"/>
          <w:u w:val="none"/>
        </w:rPr>
        <w:t>on</w:t>
      </w:r>
      <w:r>
        <w:rPr>
          <w:b w:val="0"/>
          <w:spacing w:val="-1"/>
          <w:u w:val="none"/>
        </w:rPr>
        <w:t> </w:t>
      </w:r>
      <w:r>
        <w:rPr>
          <w:b w:val="0"/>
          <w:u w:val="none"/>
        </w:rPr>
        <w:t>the</w:t>
      </w:r>
      <w:r>
        <w:rPr>
          <w:b w:val="0"/>
          <w:spacing w:val="4"/>
          <w:u w:val="none"/>
        </w:rPr>
        <w:t> </w:t>
      </w:r>
      <w:r>
        <w:rPr>
          <w:b w:val="0"/>
          <w:u w:val="none"/>
        </w:rPr>
        <w:t>PROTOCOL</w:t>
      </w:r>
      <w:r>
        <w:rPr>
          <w:b w:val="0"/>
          <w:spacing w:val="-2"/>
          <w:u w:val="none"/>
        </w:rPr>
        <w:t> </w:t>
      </w:r>
      <w:r>
        <w:rPr>
          <w:b w:val="0"/>
          <w:u w:val="none"/>
        </w:rPr>
        <w:t>GAS</w:t>
      </w:r>
      <w:r>
        <w:rPr>
          <w:b w:val="0"/>
          <w:spacing w:val="2"/>
          <w:u w:val="none"/>
        </w:rPr>
        <w:t> </w:t>
      </w:r>
      <w:r>
        <w:rPr>
          <w:b w:val="0"/>
          <w:u w:val="none"/>
        </w:rPr>
        <w:t>DATA</w:t>
      </w:r>
      <w:r>
        <w:rPr>
          <w:b w:val="0"/>
          <w:spacing w:val="-1"/>
          <w:u w:val="none"/>
        </w:rPr>
        <w:t> </w:t>
      </w:r>
      <w:r>
        <w:rPr>
          <w:b w:val="0"/>
          <w:spacing w:val="-2"/>
          <w:u w:val="none"/>
        </w:rPr>
        <w:t>record.</w:t>
      </w:r>
    </w:p>
    <w:p>
      <w:pPr>
        <w:pStyle w:val="BodyText"/>
        <w:spacing w:before="2"/>
        <w:ind w:left="0"/>
        <w:rPr>
          <w:b w:val="0"/>
        </w:rPr>
      </w:pPr>
    </w:p>
    <w:p>
      <w:pPr>
        <w:pStyle w:val="BodyText"/>
        <w:spacing w:line="290" w:lineRule="exact"/>
        <w:rPr>
          <w:b w:val="0"/>
        </w:rPr>
      </w:pPr>
      <w:r>
        <w:rPr>
          <w:b w:val="0"/>
          <w:color w:val="365F91"/>
          <w:spacing w:val="9"/>
        </w:rPr>
        <w:t>Specific</w:t>
      </w:r>
      <w:r>
        <w:rPr>
          <w:b w:val="0"/>
          <w:color w:val="365F91"/>
          <w:spacing w:val="36"/>
        </w:rPr>
        <w:t> </w:t>
      </w:r>
      <w:r>
        <w:rPr>
          <w:b w:val="0"/>
          <w:color w:val="365F91"/>
          <w:spacing w:val="7"/>
        </w:rPr>
        <w:t>Considerations</w:t>
      </w:r>
    </w:p>
    <w:p>
      <w:pPr>
        <w:pStyle w:val="ListParagraph"/>
        <w:numPr>
          <w:ilvl w:val="3"/>
          <w:numId w:val="9"/>
        </w:numPr>
        <w:tabs>
          <w:tab w:pos="1440" w:val="left" w:leader="none"/>
        </w:tabs>
        <w:spacing w:line="240" w:lineRule="auto" w:before="0" w:after="0"/>
        <w:ind w:left="1440" w:right="1102" w:hanging="360"/>
        <w:jc w:val="left"/>
        <w:rPr>
          <w:b w:val="0"/>
          <w:sz w:val="24"/>
        </w:rPr>
      </w:pPr>
      <w:r>
        <w:rPr>
          <w:b w:val="0"/>
          <w:sz w:val="24"/>
        </w:rPr>
        <w:t>You must report a</w:t>
      </w:r>
      <w:r>
        <w:rPr>
          <w:b w:val="0"/>
          <w:spacing w:val="-2"/>
          <w:sz w:val="24"/>
        </w:rPr>
        <w:t> </w:t>
      </w:r>
      <w:r>
        <w:rPr>
          <w:b w:val="0"/>
          <w:sz w:val="24"/>
        </w:rPr>
        <w:t>PROTOCOL</w:t>
      </w:r>
      <w:r>
        <w:rPr>
          <w:b w:val="0"/>
          <w:spacing w:val="-1"/>
          <w:sz w:val="24"/>
        </w:rPr>
        <w:t> </w:t>
      </w:r>
      <w:r>
        <w:rPr>
          <w:b w:val="0"/>
          <w:sz w:val="24"/>
        </w:rPr>
        <w:t>GAS DATA record</w:t>
      </w:r>
      <w:r>
        <w:rPr>
          <w:b w:val="0"/>
          <w:spacing w:val="-1"/>
          <w:sz w:val="24"/>
        </w:rPr>
        <w:t> </w:t>
      </w:r>
      <w:r>
        <w:rPr>
          <w:b w:val="0"/>
          <w:sz w:val="24"/>
        </w:rPr>
        <w:t>when</w:t>
      </w:r>
      <w:r>
        <w:rPr>
          <w:b w:val="0"/>
          <w:spacing w:val="-1"/>
          <w:sz w:val="24"/>
        </w:rPr>
        <w:t> </w:t>
      </w:r>
      <w:r>
        <w:rPr>
          <w:b w:val="0"/>
          <w:sz w:val="24"/>
        </w:rPr>
        <w:t>using</w:t>
      </w:r>
      <w:r>
        <w:rPr>
          <w:b w:val="0"/>
          <w:spacing w:val="-1"/>
          <w:sz w:val="24"/>
        </w:rPr>
        <w:t> </w:t>
      </w:r>
      <w:r>
        <w:rPr>
          <w:b w:val="0"/>
          <w:sz w:val="24"/>
        </w:rPr>
        <w:t>standard</w:t>
      </w:r>
      <w:r>
        <w:rPr>
          <w:b w:val="0"/>
          <w:spacing w:val="-1"/>
          <w:sz w:val="24"/>
        </w:rPr>
        <w:t> </w:t>
      </w:r>
      <w:r>
        <w:rPr>
          <w:b w:val="0"/>
          <w:sz w:val="24"/>
        </w:rPr>
        <w:t>reference material, NIST-traceable reference material, gas manufacturer’s intermediate standard, research gas</w:t>
      </w:r>
      <w:r>
        <w:rPr>
          <w:b w:val="0"/>
          <w:spacing w:val="-2"/>
          <w:sz w:val="24"/>
        </w:rPr>
        <w:t> </w:t>
      </w:r>
      <w:r>
        <w:rPr>
          <w:b w:val="0"/>
          <w:sz w:val="24"/>
        </w:rPr>
        <w:t>mixture,</w:t>
      </w:r>
      <w:r>
        <w:rPr>
          <w:b w:val="0"/>
          <w:spacing w:val="-3"/>
          <w:sz w:val="24"/>
        </w:rPr>
        <w:t> </w:t>
      </w:r>
      <w:r>
        <w:rPr>
          <w:b w:val="0"/>
          <w:sz w:val="24"/>
        </w:rPr>
        <w:t>or</w:t>
      </w:r>
      <w:r>
        <w:rPr>
          <w:b w:val="0"/>
          <w:spacing w:val="-3"/>
          <w:sz w:val="24"/>
        </w:rPr>
        <w:t> </w:t>
      </w:r>
      <w:r>
        <w:rPr>
          <w:b w:val="0"/>
          <w:sz w:val="24"/>
        </w:rPr>
        <w:t>SRM-equivalent compressed</w:t>
      </w:r>
      <w:r>
        <w:rPr>
          <w:b w:val="0"/>
          <w:spacing w:val="-8"/>
          <w:sz w:val="24"/>
        </w:rPr>
        <w:t> </w:t>
      </w:r>
      <w:r>
        <w:rPr>
          <w:b w:val="0"/>
          <w:sz w:val="24"/>
        </w:rPr>
        <w:t>gas</w:t>
      </w:r>
      <w:r>
        <w:rPr>
          <w:b w:val="0"/>
          <w:spacing w:val="-2"/>
          <w:sz w:val="24"/>
        </w:rPr>
        <w:t> </w:t>
      </w:r>
      <w:r>
        <w:rPr>
          <w:b w:val="0"/>
          <w:sz w:val="24"/>
        </w:rPr>
        <w:t>primary</w:t>
      </w:r>
      <w:r>
        <w:rPr>
          <w:b w:val="0"/>
          <w:spacing w:val="-3"/>
          <w:sz w:val="24"/>
        </w:rPr>
        <w:t> </w:t>
      </w:r>
      <w:r>
        <w:rPr>
          <w:b w:val="0"/>
          <w:sz w:val="24"/>
        </w:rPr>
        <w:t>reference</w:t>
      </w:r>
      <w:r>
        <w:rPr>
          <w:b w:val="0"/>
          <w:spacing w:val="-3"/>
          <w:sz w:val="24"/>
        </w:rPr>
        <w:t> </w:t>
      </w:r>
      <w:r>
        <w:rPr>
          <w:b w:val="0"/>
          <w:sz w:val="24"/>
        </w:rPr>
        <w:t>material</w:t>
      </w:r>
      <w:r>
        <w:rPr>
          <w:b w:val="0"/>
          <w:spacing w:val="-9"/>
          <w:sz w:val="24"/>
        </w:rPr>
        <w:t> </w:t>
      </w:r>
      <w:r>
        <w:rPr>
          <w:b w:val="0"/>
          <w:sz w:val="24"/>
        </w:rPr>
        <w:t>in</w:t>
      </w:r>
      <w:r>
        <w:rPr>
          <w:b w:val="0"/>
          <w:spacing w:val="-8"/>
          <w:sz w:val="24"/>
        </w:rPr>
        <w:t> </w:t>
      </w:r>
      <w:r>
        <w:rPr>
          <w:b w:val="0"/>
          <w:sz w:val="24"/>
        </w:rPr>
        <w:t>place</w:t>
      </w:r>
      <w:r>
        <w:rPr>
          <w:b w:val="0"/>
          <w:spacing w:val="-3"/>
          <w:sz w:val="24"/>
        </w:rPr>
        <w:t> </w:t>
      </w:r>
      <w:r>
        <w:rPr>
          <w:b w:val="0"/>
          <w:sz w:val="24"/>
        </w:rPr>
        <w:t>of</w:t>
      </w:r>
      <w:r>
        <w:rPr>
          <w:b w:val="0"/>
          <w:spacing w:val="-3"/>
          <w:sz w:val="24"/>
        </w:rPr>
        <w:t> </w:t>
      </w:r>
      <w:r>
        <w:rPr>
          <w:b w:val="0"/>
          <w:sz w:val="24"/>
        </w:rPr>
        <w:t>an</w:t>
      </w:r>
    </w:p>
    <w:p>
      <w:pPr>
        <w:pStyle w:val="ListParagraph"/>
        <w:spacing w:after="0" w:line="240" w:lineRule="auto"/>
        <w:jc w:val="left"/>
        <w:rPr>
          <w:b w:val="0"/>
          <w:sz w:val="24"/>
        </w:rPr>
        <w:sectPr>
          <w:pgSz w:w="12240" w:h="15840"/>
          <w:pgMar w:header="759" w:footer="721" w:top="1060" w:bottom="920" w:left="720" w:right="360"/>
        </w:sectPr>
      </w:pPr>
    </w:p>
    <w:p>
      <w:pPr>
        <w:pStyle w:val="BodyText"/>
        <w:spacing w:line="235" w:lineRule="auto" w:before="95"/>
        <w:ind w:left="1440" w:right="1014"/>
        <w:rPr>
          <w:b w:val="0"/>
        </w:rPr>
      </w:pPr>
      <w:r>
        <w:rPr>
          <w:b w:val="0"/>
        </w:rPr>
        <w:t>EPA</w:t>
      </w:r>
      <w:r>
        <w:rPr>
          <w:b w:val="0"/>
          <w:spacing w:val="-4"/>
        </w:rPr>
        <w:t> </w:t>
      </w:r>
      <w:r>
        <w:rPr>
          <w:b w:val="0"/>
        </w:rPr>
        <w:t>Protocol</w:t>
      </w:r>
      <w:r>
        <w:rPr>
          <w:b w:val="0"/>
          <w:spacing w:val="-5"/>
        </w:rPr>
        <w:t> </w:t>
      </w:r>
      <w:r>
        <w:rPr>
          <w:b w:val="0"/>
        </w:rPr>
        <w:t>gas. Report all</w:t>
      </w:r>
      <w:r>
        <w:rPr>
          <w:b w:val="0"/>
          <w:spacing w:val="-5"/>
        </w:rPr>
        <w:t> </w:t>
      </w:r>
      <w:r>
        <w:rPr>
          <w:b w:val="0"/>
        </w:rPr>
        <w:t>data</w:t>
      </w:r>
      <w:r>
        <w:rPr>
          <w:b w:val="0"/>
          <w:spacing w:val="-5"/>
        </w:rPr>
        <w:t> </w:t>
      </w:r>
      <w:r>
        <w:rPr>
          <w:b w:val="0"/>
        </w:rPr>
        <w:t>elements in</w:t>
      </w:r>
      <w:r>
        <w:rPr>
          <w:b w:val="0"/>
          <w:spacing w:val="-4"/>
        </w:rPr>
        <w:t> </w:t>
      </w:r>
      <w:r>
        <w:rPr>
          <w:b w:val="0"/>
        </w:rPr>
        <w:t>this record</w:t>
      </w:r>
      <w:r>
        <w:rPr>
          <w:b w:val="0"/>
          <w:spacing w:val="-4"/>
        </w:rPr>
        <w:t> </w:t>
      </w:r>
      <w:r>
        <w:rPr>
          <w:b w:val="0"/>
        </w:rPr>
        <w:t>except the PGVP</w:t>
      </w:r>
      <w:r>
        <w:rPr>
          <w:b w:val="0"/>
          <w:spacing w:val="-3"/>
        </w:rPr>
        <w:t> </w:t>
      </w:r>
      <w:r>
        <w:rPr>
          <w:b w:val="0"/>
        </w:rPr>
        <w:t>Vendor ID</w:t>
      </w:r>
      <w:r>
        <w:rPr>
          <w:b w:val="0"/>
          <w:spacing w:val="-2"/>
        </w:rPr>
        <w:t> </w:t>
      </w:r>
      <w:r>
        <w:rPr>
          <w:b w:val="0"/>
        </w:rPr>
        <w:t>and the Expiration Date of the cylinder.</w:t>
      </w:r>
    </w:p>
    <w:p>
      <w:pPr>
        <w:pStyle w:val="ListParagraph"/>
        <w:numPr>
          <w:ilvl w:val="3"/>
          <w:numId w:val="9"/>
        </w:numPr>
        <w:tabs>
          <w:tab w:pos="1440" w:val="left" w:leader="none"/>
        </w:tabs>
        <w:spacing w:line="240" w:lineRule="auto" w:before="0" w:after="0"/>
        <w:ind w:left="1440" w:right="1138" w:hanging="360"/>
        <w:jc w:val="left"/>
        <w:rPr>
          <w:b w:val="0"/>
          <w:sz w:val="24"/>
        </w:rPr>
      </w:pPr>
      <w:r>
        <w:rPr>
          <w:b w:val="0"/>
          <w:sz w:val="24"/>
        </w:rPr>
        <w:t>You must report a PROTOCOL GAS DATA record when using purified air material as the high-level O</w:t>
      </w:r>
      <w:r>
        <w:rPr>
          <w:b w:val="0"/>
          <w:sz w:val="24"/>
          <w:vertAlign w:val="subscript"/>
        </w:rPr>
        <w:t>2</w:t>
      </w:r>
      <w:r>
        <w:rPr>
          <w:b w:val="0"/>
          <w:sz w:val="24"/>
          <w:vertAlign w:val="baseline"/>
        </w:rPr>
        <w:t> gas.</w:t>
      </w:r>
      <w:r>
        <w:rPr>
          <w:b w:val="0"/>
          <w:spacing w:val="-2"/>
          <w:sz w:val="24"/>
          <w:vertAlign w:val="baseline"/>
        </w:rPr>
        <w:t> </w:t>
      </w:r>
      <w:r>
        <w:rPr>
          <w:b w:val="0"/>
          <w:sz w:val="24"/>
          <w:vertAlign w:val="baseline"/>
        </w:rPr>
        <w:t>Do</w:t>
      </w:r>
      <w:r>
        <w:rPr>
          <w:b w:val="0"/>
          <w:spacing w:val="-8"/>
          <w:sz w:val="24"/>
          <w:vertAlign w:val="baseline"/>
        </w:rPr>
        <w:t> </w:t>
      </w:r>
      <w:r>
        <w:rPr>
          <w:b w:val="0"/>
          <w:sz w:val="24"/>
          <w:vertAlign w:val="baseline"/>
        </w:rPr>
        <w:t>not report the</w:t>
      </w:r>
      <w:r>
        <w:rPr>
          <w:b w:val="0"/>
          <w:spacing w:val="-2"/>
          <w:sz w:val="24"/>
          <w:vertAlign w:val="baseline"/>
        </w:rPr>
        <w:t> </w:t>
      </w:r>
      <w:r>
        <w:rPr>
          <w:b w:val="0"/>
          <w:sz w:val="24"/>
          <w:vertAlign w:val="baseline"/>
        </w:rPr>
        <w:t>Cylinder</w:t>
      </w:r>
      <w:r>
        <w:rPr>
          <w:b w:val="0"/>
          <w:spacing w:val="-2"/>
          <w:sz w:val="24"/>
          <w:vertAlign w:val="baseline"/>
        </w:rPr>
        <w:t> </w:t>
      </w:r>
      <w:r>
        <w:rPr>
          <w:b w:val="0"/>
          <w:sz w:val="24"/>
          <w:vertAlign w:val="baseline"/>
        </w:rPr>
        <w:t>ID,</w:t>
      </w:r>
      <w:r>
        <w:rPr>
          <w:b w:val="0"/>
          <w:spacing w:val="-2"/>
          <w:sz w:val="24"/>
          <w:vertAlign w:val="baseline"/>
        </w:rPr>
        <w:t> </w:t>
      </w:r>
      <w:r>
        <w:rPr>
          <w:b w:val="0"/>
          <w:sz w:val="24"/>
          <w:vertAlign w:val="baseline"/>
        </w:rPr>
        <w:t>PGVP</w:t>
      </w:r>
      <w:r>
        <w:rPr>
          <w:b w:val="0"/>
          <w:spacing w:val="-6"/>
          <w:sz w:val="24"/>
          <w:vertAlign w:val="baseline"/>
        </w:rPr>
        <w:t> </w:t>
      </w:r>
      <w:r>
        <w:rPr>
          <w:b w:val="0"/>
          <w:sz w:val="24"/>
          <w:vertAlign w:val="baseline"/>
        </w:rPr>
        <w:t>Vendor</w:t>
      </w:r>
      <w:r>
        <w:rPr>
          <w:b w:val="0"/>
          <w:spacing w:val="-2"/>
          <w:sz w:val="24"/>
          <w:vertAlign w:val="baseline"/>
        </w:rPr>
        <w:t> </w:t>
      </w:r>
      <w:r>
        <w:rPr>
          <w:b w:val="0"/>
          <w:sz w:val="24"/>
          <w:vertAlign w:val="baseline"/>
        </w:rPr>
        <w:t>ID,</w:t>
      </w:r>
      <w:r>
        <w:rPr>
          <w:b w:val="0"/>
          <w:spacing w:val="-2"/>
          <w:sz w:val="24"/>
          <w:vertAlign w:val="baseline"/>
        </w:rPr>
        <w:t> </w:t>
      </w:r>
      <w:r>
        <w:rPr>
          <w:b w:val="0"/>
          <w:sz w:val="24"/>
          <w:vertAlign w:val="baseline"/>
        </w:rPr>
        <w:t>and</w:t>
      </w:r>
      <w:r>
        <w:rPr>
          <w:b w:val="0"/>
          <w:spacing w:val="-7"/>
          <w:sz w:val="24"/>
          <w:vertAlign w:val="baseline"/>
        </w:rPr>
        <w:t> </w:t>
      </w:r>
      <w:r>
        <w:rPr>
          <w:b w:val="0"/>
          <w:sz w:val="24"/>
          <w:vertAlign w:val="baseline"/>
        </w:rPr>
        <w:t>the</w:t>
      </w:r>
      <w:r>
        <w:rPr>
          <w:b w:val="0"/>
          <w:spacing w:val="-2"/>
          <w:sz w:val="24"/>
          <w:vertAlign w:val="baseline"/>
        </w:rPr>
        <w:t> </w:t>
      </w:r>
      <w:r>
        <w:rPr>
          <w:b w:val="0"/>
          <w:sz w:val="24"/>
          <w:vertAlign w:val="baseline"/>
        </w:rPr>
        <w:t>Expiration</w:t>
      </w:r>
      <w:r>
        <w:rPr>
          <w:b w:val="0"/>
          <w:spacing w:val="-7"/>
          <w:sz w:val="24"/>
          <w:vertAlign w:val="baseline"/>
        </w:rPr>
        <w:t> </w:t>
      </w:r>
      <w:r>
        <w:rPr>
          <w:b w:val="0"/>
          <w:sz w:val="24"/>
          <w:vertAlign w:val="baseline"/>
        </w:rPr>
        <w:t>Date of the cylinder.</w:t>
      </w:r>
    </w:p>
    <w:p>
      <w:pPr>
        <w:pStyle w:val="ListParagraph"/>
        <w:numPr>
          <w:ilvl w:val="3"/>
          <w:numId w:val="9"/>
        </w:numPr>
        <w:tabs>
          <w:tab w:pos="1440" w:val="left" w:leader="none"/>
        </w:tabs>
        <w:spacing w:line="240" w:lineRule="auto" w:before="5" w:after="0"/>
        <w:ind w:left="1440" w:right="1228" w:hanging="360"/>
        <w:jc w:val="left"/>
        <w:rPr>
          <w:b w:val="0"/>
          <w:sz w:val="24"/>
        </w:rPr>
      </w:pPr>
      <w:r>
        <w:rPr>
          <w:b w:val="0"/>
          <w:sz w:val="24"/>
        </w:rPr>
        <w:t>For tests conducted using EPA Reference Method 3A, 6C, or 7E, report Gas Type Code “ZERO”</w:t>
      </w:r>
      <w:r>
        <w:rPr>
          <w:b w:val="0"/>
          <w:spacing w:val="-3"/>
          <w:sz w:val="24"/>
        </w:rPr>
        <w:t> </w:t>
      </w:r>
      <w:r>
        <w:rPr>
          <w:b w:val="0"/>
          <w:sz w:val="24"/>
        </w:rPr>
        <w:t>if</w:t>
      </w:r>
      <w:r>
        <w:rPr>
          <w:b w:val="0"/>
          <w:spacing w:val="-1"/>
          <w:sz w:val="24"/>
        </w:rPr>
        <w:t> </w:t>
      </w:r>
      <w:r>
        <w:rPr>
          <w:b w:val="0"/>
          <w:sz w:val="24"/>
        </w:rPr>
        <w:t>a</w:t>
      </w:r>
      <w:r>
        <w:rPr>
          <w:b w:val="0"/>
          <w:spacing w:val="-6"/>
          <w:sz w:val="24"/>
        </w:rPr>
        <w:t> </w:t>
      </w:r>
      <w:r>
        <w:rPr>
          <w:b w:val="0"/>
          <w:sz w:val="24"/>
        </w:rPr>
        <w:t>zero</w:t>
      </w:r>
      <w:r>
        <w:rPr>
          <w:b w:val="0"/>
          <w:spacing w:val="-6"/>
          <w:sz w:val="24"/>
        </w:rPr>
        <w:t> </w:t>
      </w:r>
      <w:r>
        <w:rPr>
          <w:b w:val="0"/>
          <w:sz w:val="24"/>
        </w:rPr>
        <w:t>gas is used</w:t>
      </w:r>
      <w:r>
        <w:rPr>
          <w:b w:val="0"/>
          <w:spacing w:val="-5"/>
          <w:sz w:val="24"/>
        </w:rPr>
        <w:t> </w:t>
      </w:r>
      <w:r>
        <w:rPr>
          <w:b w:val="0"/>
          <w:sz w:val="24"/>
        </w:rPr>
        <w:t>as the low</w:t>
      </w:r>
      <w:r>
        <w:rPr>
          <w:b w:val="0"/>
          <w:spacing w:val="-1"/>
          <w:sz w:val="24"/>
        </w:rPr>
        <w:t> </w:t>
      </w:r>
      <w:r>
        <w:rPr>
          <w:b w:val="0"/>
          <w:sz w:val="24"/>
        </w:rPr>
        <w:t>level</w:t>
      </w:r>
      <w:r>
        <w:rPr>
          <w:b w:val="0"/>
          <w:spacing w:val="-6"/>
          <w:sz w:val="24"/>
        </w:rPr>
        <w:t> </w:t>
      </w:r>
      <w:r>
        <w:rPr>
          <w:b w:val="0"/>
          <w:sz w:val="24"/>
        </w:rPr>
        <w:t>calibration</w:t>
      </w:r>
      <w:r>
        <w:rPr>
          <w:b w:val="0"/>
          <w:spacing w:val="-5"/>
          <w:sz w:val="24"/>
        </w:rPr>
        <w:t> </w:t>
      </w:r>
      <w:r>
        <w:rPr>
          <w:b w:val="0"/>
          <w:sz w:val="24"/>
        </w:rPr>
        <w:t>gas of</w:t>
      </w:r>
      <w:r>
        <w:rPr>
          <w:b w:val="0"/>
          <w:spacing w:val="-1"/>
          <w:sz w:val="24"/>
        </w:rPr>
        <w:t> </w:t>
      </w:r>
      <w:r>
        <w:rPr>
          <w:b w:val="0"/>
          <w:sz w:val="24"/>
        </w:rPr>
        <w:t>the reference analyzer. Do not report the Cylinder ID, PGVP Vendor ID, and the Expiration Date of the cylinder.</w:t>
      </w:r>
    </w:p>
    <w:p>
      <w:pPr>
        <w:pStyle w:val="ListParagraph"/>
        <w:numPr>
          <w:ilvl w:val="3"/>
          <w:numId w:val="9"/>
        </w:numPr>
        <w:tabs>
          <w:tab w:pos="1440" w:val="left" w:leader="none"/>
        </w:tabs>
        <w:spacing w:line="240" w:lineRule="auto" w:before="0" w:after="0"/>
        <w:ind w:left="1440" w:right="1072" w:hanging="360"/>
        <w:jc w:val="left"/>
        <w:rPr>
          <w:b w:val="0"/>
          <w:sz w:val="24"/>
        </w:rPr>
      </w:pPr>
      <w:r>
        <w:rPr>
          <w:b w:val="0"/>
          <w:sz w:val="24"/>
        </w:rPr>
        <w:t>When conducting a RATA of a NO</w:t>
      </w:r>
      <w:r>
        <w:rPr>
          <w:b w:val="0"/>
          <w:sz w:val="24"/>
          <w:vertAlign w:val="subscript"/>
        </w:rPr>
        <w:t>X</w:t>
      </w:r>
      <w:r>
        <w:rPr>
          <w:b w:val="0"/>
          <w:sz w:val="24"/>
          <w:vertAlign w:val="baseline"/>
        </w:rPr>
        <w:t>-diluent monitoring system, report a PROTOCOL GAS DATA record for each cylinder used to determine analyzer calibration error, drift, and system bias for both the NO</w:t>
      </w:r>
      <w:r>
        <w:rPr>
          <w:b w:val="0"/>
          <w:sz w:val="24"/>
          <w:vertAlign w:val="subscript"/>
        </w:rPr>
        <w:t>X</w:t>
      </w:r>
      <w:r>
        <w:rPr>
          <w:b w:val="0"/>
          <w:sz w:val="24"/>
          <w:vertAlign w:val="baseline"/>
        </w:rPr>
        <w:t> and the diluent components of the system. If you use separate cylinders for the NO</w:t>
      </w:r>
      <w:r>
        <w:rPr>
          <w:b w:val="0"/>
          <w:sz w:val="24"/>
          <w:vertAlign w:val="subscript"/>
        </w:rPr>
        <w:t>X</w:t>
      </w:r>
      <w:r>
        <w:rPr>
          <w:b w:val="0"/>
          <w:sz w:val="24"/>
          <w:vertAlign w:val="baseline"/>
        </w:rPr>
        <w:t> and</w:t>
      </w:r>
      <w:r>
        <w:rPr>
          <w:b w:val="0"/>
          <w:spacing w:val="-1"/>
          <w:sz w:val="24"/>
          <w:vertAlign w:val="baseline"/>
        </w:rPr>
        <w:t> </w:t>
      </w:r>
      <w:r>
        <w:rPr>
          <w:b w:val="0"/>
          <w:sz w:val="24"/>
          <w:vertAlign w:val="baseline"/>
        </w:rPr>
        <w:t>the diluent gas, you</w:t>
      </w:r>
      <w:r>
        <w:rPr>
          <w:b w:val="0"/>
          <w:spacing w:val="-1"/>
          <w:sz w:val="24"/>
          <w:vertAlign w:val="baseline"/>
        </w:rPr>
        <w:t> </w:t>
      </w:r>
      <w:r>
        <w:rPr>
          <w:b w:val="0"/>
          <w:sz w:val="24"/>
          <w:vertAlign w:val="baseline"/>
        </w:rPr>
        <w:t>should</w:t>
      </w:r>
      <w:r>
        <w:rPr>
          <w:b w:val="0"/>
          <w:spacing w:val="-1"/>
          <w:sz w:val="24"/>
          <w:vertAlign w:val="baseline"/>
        </w:rPr>
        <w:t> </w:t>
      </w:r>
      <w:r>
        <w:rPr>
          <w:b w:val="0"/>
          <w:sz w:val="24"/>
          <w:vertAlign w:val="baseline"/>
        </w:rPr>
        <w:t>report at least six</w:t>
      </w:r>
      <w:r>
        <w:rPr>
          <w:b w:val="0"/>
          <w:spacing w:val="-1"/>
          <w:sz w:val="24"/>
          <w:vertAlign w:val="baseline"/>
        </w:rPr>
        <w:t> </w:t>
      </w:r>
      <w:r>
        <w:rPr>
          <w:b w:val="0"/>
          <w:sz w:val="24"/>
          <w:vertAlign w:val="baseline"/>
        </w:rPr>
        <w:t>records, one</w:t>
      </w:r>
      <w:r>
        <w:rPr>
          <w:b w:val="0"/>
          <w:spacing w:val="-1"/>
          <w:sz w:val="24"/>
          <w:vertAlign w:val="baseline"/>
        </w:rPr>
        <w:t> </w:t>
      </w:r>
      <w:r>
        <w:rPr>
          <w:b w:val="0"/>
          <w:sz w:val="24"/>
          <w:vertAlign w:val="baseline"/>
        </w:rPr>
        <w:t>for</w:t>
      </w:r>
      <w:r>
        <w:rPr>
          <w:b w:val="0"/>
          <w:spacing w:val="-1"/>
          <w:sz w:val="24"/>
          <w:vertAlign w:val="baseline"/>
        </w:rPr>
        <w:t> </w:t>
      </w:r>
      <w:r>
        <w:rPr>
          <w:b w:val="0"/>
          <w:sz w:val="24"/>
          <w:vertAlign w:val="baseline"/>
        </w:rPr>
        <w:t>each</w:t>
      </w:r>
      <w:r>
        <w:rPr>
          <w:b w:val="0"/>
          <w:spacing w:val="-6"/>
          <w:sz w:val="24"/>
          <w:vertAlign w:val="baseline"/>
        </w:rPr>
        <w:t> </w:t>
      </w:r>
      <w:r>
        <w:rPr>
          <w:b w:val="0"/>
          <w:sz w:val="24"/>
          <w:vertAlign w:val="baseline"/>
        </w:rPr>
        <w:t>gas level</w:t>
      </w:r>
      <w:r>
        <w:rPr>
          <w:b w:val="0"/>
          <w:spacing w:val="-7"/>
          <w:sz w:val="24"/>
          <w:vertAlign w:val="baseline"/>
        </w:rPr>
        <w:t> </w:t>
      </w:r>
      <w:r>
        <w:rPr>
          <w:b w:val="0"/>
          <w:sz w:val="24"/>
          <w:vertAlign w:val="baseline"/>
        </w:rPr>
        <w:t>(High, Mid,</w:t>
      </w:r>
      <w:r>
        <w:rPr>
          <w:b w:val="0"/>
          <w:spacing w:val="-1"/>
          <w:sz w:val="24"/>
          <w:vertAlign w:val="baseline"/>
        </w:rPr>
        <w:t> </w:t>
      </w:r>
      <w:r>
        <w:rPr>
          <w:b w:val="0"/>
          <w:sz w:val="24"/>
          <w:vertAlign w:val="baseline"/>
        </w:rPr>
        <w:t>and</w:t>
      </w:r>
      <w:r>
        <w:rPr>
          <w:b w:val="0"/>
          <w:spacing w:val="-6"/>
          <w:sz w:val="24"/>
          <w:vertAlign w:val="baseline"/>
        </w:rPr>
        <w:t> </w:t>
      </w:r>
      <w:r>
        <w:rPr>
          <w:b w:val="0"/>
          <w:sz w:val="24"/>
          <w:vertAlign w:val="baseline"/>
        </w:rPr>
        <w:t>Low) of</w:t>
      </w:r>
      <w:r>
        <w:rPr>
          <w:b w:val="0"/>
          <w:spacing w:val="-2"/>
          <w:sz w:val="24"/>
          <w:vertAlign w:val="baseline"/>
        </w:rPr>
        <w:t> </w:t>
      </w:r>
      <w:r>
        <w:rPr>
          <w:b w:val="0"/>
          <w:sz w:val="24"/>
          <w:vertAlign w:val="baseline"/>
        </w:rPr>
        <w:t>each</w:t>
      </w:r>
      <w:r>
        <w:rPr>
          <w:b w:val="0"/>
          <w:spacing w:val="-6"/>
          <w:sz w:val="24"/>
          <w:vertAlign w:val="baseline"/>
        </w:rPr>
        <w:t> </w:t>
      </w:r>
      <w:r>
        <w:rPr>
          <w:b w:val="0"/>
          <w:sz w:val="24"/>
          <w:vertAlign w:val="baseline"/>
        </w:rPr>
        <w:t>gas.</w:t>
      </w:r>
      <w:r>
        <w:rPr>
          <w:b w:val="0"/>
          <w:spacing w:val="-1"/>
          <w:sz w:val="24"/>
          <w:vertAlign w:val="baseline"/>
        </w:rPr>
        <w:t> </w:t>
      </w:r>
      <w:r>
        <w:rPr>
          <w:b w:val="0"/>
          <w:sz w:val="24"/>
          <w:vertAlign w:val="baseline"/>
        </w:rPr>
        <w:t>If</w:t>
      </w:r>
      <w:r>
        <w:rPr>
          <w:b w:val="0"/>
          <w:spacing w:val="-2"/>
          <w:sz w:val="24"/>
          <w:vertAlign w:val="baseline"/>
        </w:rPr>
        <w:t> </w:t>
      </w:r>
      <w:r>
        <w:rPr>
          <w:b w:val="0"/>
          <w:sz w:val="24"/>
          <w:vertAlign w:val="baseline"/>
        </w:rPr>
        <w:t>you</w:t>
      </w:r>
      <w:r>
        <w:rPr>
          <w:b w:val="0"/>
          <w:spacing w:val="-6"/>
          <w:sz w:val="24"/>
          <w:vertAlign w:val="baseline"/>
        </w:rPr>
        <w:t> </w:t>
      </w:r>
      <w:r>
        <w:rPr>
          <w:b w:val="0"/>
          <w:sz w:val="24"/>
          <w:vertAlign w:val="baseline"/>
        </w:rPr>
        <w:t>use</w:t>
      </w:r>
      <w:r>
        <w:rPr>
          <w:b w:val="0"/>
          <w:spacing w:val="-1"/>
          <w:sz w:val="24"/>
          <w:vertAlign w:val="baseline"/>
        </w:rPr>
        <w:t> </w:t>
      </w:r>
      <w:r>
        <w:rPr>
          <w:b w:val="0"/>
          <w:sz w:val="24"/>
          <w:vertAlign w:val="baseline"/>
        </w:rPr>
        <w:t>cylinders that contain</w:t>
      </w:r>
      <w:r>
        <w:rPr>
          <w:b w:val="0"/>
          <w:spacing w:val="-6"/>
          <w:sz w:val="24"/>
          <w:vertAlign w:val="baseline"/>
        </w:rPr>
        <w:t> </w:t>
      </w:r>
      <w:r>
        <w:rPr>
          <w:b w:val="0"/>
          <w:sz w:val="24"/>
          <w:vertAlign w:val="baseline"/>
        </w:rPr>
        <w:t>a blend of the NO</w:t>
      </w:r>
      <w:r>
        <w:rPr>
          <w:b w:val="0"/>
          <w:sz w:val="24"/>
          <w:vertAlign w:val="subscript"/>
        </w:rPr>
        <w:t>X</w:t>
      </w:r>
      <w:r>
        <w:rPr>
          <w:b w:val="0"/>
          <w:sz w:val="24"/>
          <w:vertAlign w:val="baseline"/>
        </w:rPr>
        <w:t> and the diluent gas, you should report at least three records, one for each gas level (High, Mid, and Low) of the blend.</w:t>
      </w:r>
    </w:p>
    <w:p>
      <w:pPr>
        <w:pStyle w:val="BodyText"/>
        <w:ind w:left="0"/>
        <w:rPr>
          <w:b w:val="0"/>
        </w:rPr>
      </w:pPr>
    </w:p>
    <w:p>
      <w:pPr>
        <w:pStyle w:val="Heading1"/>
        <w:numPr>
          <w:ilvl w:val="2"/>
          <w:numId w:val="9"/>
        </w:numPr>
        <w:tabs>
          <w:tab w:pos="1582" w:val="left" w:leader="none"/>
        </w:tabs>
        <w:spacing w:line="240" w:lineRule="auto" w:before="0" w:after="0"/>
        <w:ind w:left="1582" w:right="0" w:hanging="862"/>
        <w:jc w:val="left"/>
        <w:rPr>
          <w:b w:val="0"/>
        </w:rPr>
      </w:pPr>
      <w:bookmarkStart w:name="2.5.11 RATA Air Emission Testing Data Mo" w:id="152"/>
      <w:bookmarkEnd w:id="152"/>
      <w:r>
        <w:rPr/>
      </w:r>
      <w:bookmarkStart w:name="_bookmark97" w:id="153"/>
      <w:bookmarkEnd w:id="153"/>
      <w:r>
        <w:rPr/>
      </w:r>
      <w:r>
        <w:rPr>
          <w:b w:val="0"/>
          <w:color w:val="365F91"/>
        </w:rPr>
        <w:t>RATA</w:t>
      </w:r>
      <w:r>
        <w:rPr>
          <w:b w:val="0"/>
          <w:color w:val="365F91"/>
          <w:spacing w:val="48"/>
        </w:rPr>
        <w:t> </w:t>
      </w:r>
      <w:r>
        <w:rPr>
          <w:b w:val="0"/>
          <w:color w:val="365F91"/>
        </w:rPr>
        <w:t>Air</w:t>
      </w:r>
      <w:r>
        <w:rPr>
          <w:b w:val="0"/>
          <w:color w:val="365F91"/>
          <w:spacing w:val="49"/>
        </w:rPr>
        <w:t> </w:t>
      </w:r>
      <w:r>
        <w:rPr>
          <w:b w:val="0"/>
          <w:color w:val="365F91"/>
          <w:spacing w:val="9"/>
        </w:rPr>
        <w:t>Emission</w:t>
      </w:r>
      <w:r>
        <w:rPr>
          <w:b w:val="0"/>
          <w:color w:val="365F91"/>
          <w:spacing w:val="49"/>
        </w:rPr>
        <w:t> </w:t>
      </w:r>
      <w:r>
        <w:rPr>
          <w:b w:val="0"/>
          <w:color w:val="365F91"/>
          <w:spacing w:val="10"/>
        </w:rPr>
        <w:t>Testing</w:t>
      </w:r>
      <w:r>
        <w:rPr>
          <w:b w:val="0"/>
          <w:color w:val="365F91"/>
          <w:spacing w:val="51"/>
        </w:rPr>
        <w:t> </w:t>
      </w:r>
      <w:r>
        <w:rPr>
          <w:b w:val="0"/>
          <w:color w:val="365F91"/>
          <w:spacing w:val="10"/>
        </w:rPr>
        <w:t>Data</w:t>
      </w:r>
      <w:r>
        <w:rPr>
          <w:b w:val="0"/>
          <w:color w:val="365F91"/>
          <w:spacing w:val="51"/>
        </w:rPr>
        <w:t> </w:t>
      </w:r>
      <w:r>
        <w:rPr>
          <w:b w:val="0"/>
          <w:color w:val="365F91"/>
        </w:rPr>
        <w:t>Model</w:t>
      </w:r>
      <w:r>
        <w:rPr>
          <w:b w:val="0"/>
          <w:color w:val="365F91"/>
          <w:spacing w:val="48"/>
        </w:rPr>
        <w:t> </w:t>
      </w:r>
      <w:r>
        <w:rPr>
          <w:b w:val="0"/>
          <w:color w:val="365F91"/>
        </w:rPr>
        <w:t>&amp;</w:t>
      </w:r>
      <w:r>
        <w:rPr>
          <w:b w:val="0"/>
          <w:color w:val="365F91"/>
          <w:spacing w:val="42"/>
        </w:rPr>
        <w:t> </w:t>
      </w:r>
      <w:r>
        <w:rPr>
          <w:b w:val="0"/>
          <w:color w:val="365F91"/>
          <w:spacing w:val="-2"/>
        </w:rPr>
        <w:t>Elements</w:t>
      </w:r>
    </w:p>
    <w:p>
      <w:pPr>
        <w:pStyle w:val="BodyText"/>
        <w:spacing w:before="299"/>
        <w:rPr>
          <w:b w:val="0"/>
        </w:rPr>
      </w:pPr>
      <w:r>
        <w:rPr>
          <w:b w:val="0"/>
          <w:color w:val="365F91"/>
          <w:spacing w:val="9"/>
        </w:rPr>
        <w:t>RATA</w:t>
      </w:r>
      <w:r>
        <w:rPr>
          <w:b w:val="0"/>
          <w:color w:val="365F91"/>
          <w:spacing w:val="38"/>
        </w:rPr>
        <w:t> </w:t>
      </w:r>
      <w:r>
        <w:rPr>
          <w:b w:val="0"/>
          <w:color w:val="365F91"/>
        </w:rPr>
        <w:t>Air</w:t>
      </w:r>
      <w:r>
        <w:rPr>
          <w:b w:val="0"/>
          <w:color w:val="365F91"/>
          <w:spacing w:val="43"/>
        </w:rPr>
        <w:t> </w:t>
      </w:r>
      <w:r>
        <w:rPr>
          <w:b w:val="0"/>
          <w:color w:val="365F91"/>
          <w:spacing w:val="9"/>
        </w:rPr>
        <w:t>Emission</w:t>
      </w:r>
      <w:r>
        <w:rPr>
          <w:b w:val="0"/>
          <w:color w:val="365F91"/>
          <w:spacing w:val="37"/>
        </w:rPr>
        <w:t> </w:t>
      </w:r>
      <w:r>
        <w:rPr>
          <w:b w:val="0"/>
          <w:color w:val="365F91"/>
          <w:spacing w:val="10"/>
        </w:rPr>
        <w:t>Testing</w:t>
      </w:r>
      <w:r>
        <w:rPr>
          <w:b w:val="0"/>
          <w:color w:val="365F91"/>
          <w:spacing w:val="37"/>
        </w:rPr>
        <w:t> </w:t>
      </w:r>
      <w:r>
        <w:rPr>
          <w:b w:val="0"/>
          <w:color w:val="365F91"/>
        </w:rPr>
        <w:t>Data</w:t>
      </w:r>
      <w:r>
        <w:rPr>
          <w:b w:val="0"/>
          <w:color w:val="365F91"/>
          <w:spacing w:val="37"/>
        </w:rPr>
        <w:t> </w:t>
      </w:r>
      <w:r>
        <w:rPr>
          <w:b w:val="0"/>
          <w:color w:val="365F91"/>
          <w:spacing w:val="8"/>
        </w:rPr>
        <w:t>Overview</w:t>
      </w:r>
    </w:p>
    <w:p>
      <w:pPr>
        <w:pStyle w:val="BodyText"/>
        <w:spacing w:before="2"/>
        <w:ind w:left="0"/>
        <w:rPr>
          <w:b w:val="0"/>
        </w:rPr>
      </w:pPr>
    </w:p>
    <w:p>
      <w:pPr>
        <w:pStyle w:val="BodyText"/>
        <w:ind w:right="1152"/>
        <w:rPr>
          <w:b w:val="0"/>
        </w:rPr>
      </w:pPr>
      <w:r>
        <w:rPr>
          <w:b w:val="0"/>
        </w:rPr>
        <w:t>Report at least one AIR EMISSION TESTING DATA</w:t>
      </w:r>
      <w:r>
        <w:rPr>
          <w:b w:val="0"/>
          <w:spacing w:val="-1"/>
        </w:rPr>
        <w:t> </w:t>
      </w:r>
      <w:r>
        <w:rPr>
          <w:b w:val="0"/>
        </w:rPr>
        <w:t>record</w:t>
      </w:r>
      <w:r>
        <w:rPr>
          <w:b w:val="0"/>
          <w:spacing w:val="-2"/>
        </w:rPr>
        <w:t> </w:t>
      </w:r>
      <w:r>
        <w:rPr>
          <w:b w:val="0"/>
        </w:rPr>
        <w:t>for each</w:t>
      </w:r>
      <w:r>
        <w:rPr>
          <w:b w:val="0"/>
          <w:spacing w:val="-2"/>
        </w:rPr>
        <w:t> </w:t>
      </w:r>
      <w:r>
        <w:rPr>
          <w:b w:val="0"/>
        </w:rPr>
        <w:t>RATA</w:t>
      </w:r>
      <w:r>
        <w:rPr>
          <w:b w:val="0"/>
          <w:spacing w:val="-1"/>
        </w:rPr>
        <w:t> </w:t>
      </w:r>
      <w:r>
        <w:rPr>
          <w:b w:val="0"/>
        </w:rPr>
        <w:t>Test. One record</w:t>
      </w:r>
      <w:r>
        <w:rPr>
          <w:b w:val="0"/>
          <w:spacing w:val="-2"/>
        </w:rPr>
        <w:t> </w:t>
      </w:r>
      <w:r>
        <w:rPr>
          <w:b w:val="0"/>
        </w:rPr>
        <w:t>should be reported for each on-site Qualified Individual</w:t>
      </w:r>
      <w:r>
        <w:rPr>
          <w:b w:val="0"/>
          <w:spacing w:val="40"/>
        </w:rPr>
        <w:t> </w:t>
      </w:r>
      <w:r>
        <w:rPr>
          <w:b w:val="0"/>
        </w:rPr>
        <w:t>from an Air Emission Testing Body who conducted or oversaw the test. The Qualified Individual must be qualified for the methods employed in the test.</w:t>
      </w:r>
    </w:p>
    <w:p>
      <w:pPr>
        <w:pStyle w:val="BodyText"/>
        <w:spacing w:after="0"/>
        <w:rPr>
          <w:b w:val="0"/>
        </w:rPr>
        <w:sectPr>
          <w:pgSz w:w="12240" w:h="15840"/>
          <w:pgMar w:header="759" w:footer="721" w:top="1060" w:bottom="920" w:left="720" w:right="360"/>
        </w:sectPr>
      </w:pPr>
    </w:p>
    <w:p>
      <w:pPr>
        <w:pStyle w:val="BodyText"/>
        <w:spacing w:before="90"/>
        <w:rPr>
          <w:b w:val="0"/>
        </w:rPr>
      </w:pPr>
      <w:r>
        <w:rPr>
          <w:b w:val="0"/>
          <w:color w:val="365F91"/>
          <w:spacing w:val="9"/>
        </w:rPr>
        <w:t>RATA</w:t>
      </w:r>
      <w:r>
        <w:rPr>
          <w:b w:val="0"/>
          <w:color w:val="365F91"/>
          <w:spacing w:val="41"/>
        </w:rPr>
        <w:t> </w:t>
      </w:r>
      <w:r>
        <w:rPr>
          <w:b w:val="0"/>
          <w:color w:val="365F91"/>
        </w:rPr>
        <w:t>Air</w:t>
      </w:r>
      <w:r>
        <w:rPr>
          <w:b w:val="0"/>
          <w:color w:val="365F91"/>
          <w:spacing w:val="46"/>
        </w:rPr>
        <w:t> </w:t>
      </w:r>
      <w:r>
        <w:rPr>
          <w:b w:val="0"/>
          <w:color w:val="365F91"/>
          <w:spacing w:val="9"/>
        </w:rPr>
        <w:t>Emission</w:t>
      </w:r>
      <w:r>
        <w:rPr>
          <w:b w:val="0"/>
          <w:color w:val="365F91"/>
          <w:spacing w:val="40"/>
        </w:rPr>
        <w:t> </w:t>
      </w:r>
      <w:r>
        <w:rPr>
          <w:b w:val="0"/>
          <w:color w:val="365F91"/>
          <w:spacing w:val="10"/>
        </w:rPr>
        <w:t>Testing</w:t>
      </w:r>
      <w:r>
        <w:rPr>
          <w:b w:val="0"/>
          <w:color w:val="365F91"/>
          <w:spacing w:val="39"/>
        </w:rPr>
        <w:t> </w:t>
      </w:r>
      <w:r>
        <w:rPr>
          <w:b w:val="0"/>
          <w:color w:val="365F91"/>
        </w:rPr>
        <w:t>Data</w:t>
      </w:r>
      <w:r>
        <w:rPr>
          <w:b w:val="0"/>
          <w:color w:val="365F91"/>
          <w:spacing w:val="39"/>
        </w:rPr>
        <w:t> </w:t>
      </w:r>
      <w:r>
        <w:rPr>
          <w:b w:val="0"/>
          <w:color w:val="365F91"/>
        </w:rPr>
        <w:t>JSON</w:t>
      </w:r>
      <w:r>
        <w:rPr>
          <w:b w:val="0"/>
          <w:color w:val="365F91"/>
          <w:spacing w:val="49"/>
        </w:rPr>
        <w:t> </w:t>
      </w:r>
      <w:r>
        <w:rPr>
          <w:b w:val="0"/>
          <w:color w:val="365F91"/>
          <w:spacing w:val="-4"/>
        </w:rPr>
        <w:t>Model</w:t>
      </w:r>
    </w:p>
    <w:p>
      <w:pPr>
        <w:spacing w:before="279"/>
        <w:ind w:left="13" w:right="383" w:firstLine="0"/>
        <w:jc w:val="center"/>
        <w:rPr>
          <w:b w:val="0"/>
          <w:sz w:val="21"/>
        </w:rPr>
      </w:pPr>
      <w:bookmarkStart w:name="_bookmark98" w:id="154"/>
      <w:bookmarkEnd w:id="154"/>
      <w:r>
        <w:rPr/>
      </w:r>
      <w:r>
        <w:rPr>
          <w:b w:val="0"/>
          <w:sz w:val="21"/>
        </w:rPr>
        <w:t>Figure</w:t>
      </w:r>
      <w:r>
        <w:rPr>
          <w:b w:val="0"/>
          <w:spacing w:val="32"/>
          <w:sz w:val="21"/>
        </w:rPr>
        <w:t> </w:t>
      </w:r>
      <w:r>
        <w:rPr>
          <w:b w:val="0"/>
          <w:sz w:val="21"/>
        </w:rPr>
        <w:t>23:</w:t>
      </w:r>
      <w:r>
        <w:rPr>
          <w:b w:val="0"/>
          <w:spacing w:val="36"/>
          <w:sz w:val="21"/>
        </w:rPr>
        <w:t> </w:t>
      </w:r>
      <w:r>
        <w:rPr>
          <w:b w:val="0"/>
          <w:spacing w:val="10"/>
          <w:sz w:val="21"/>
        </w:rPr>
        <w:t>RATA</w:t>
      </w:r>
      <w:r>
        <w:rPr>
          <w:b w:val="0"/>
          <w:spacing w:val="29"/>
          <w:sz w:val="21"/>
        </w:rPr>
        <w:t> </w:t>
      </w:r>
      <w:r>
        <w:rPr>
          <w:b w:val="0"/>
          <w:i/>
          <w:spacing w:val="11"/>
          <w:sz w:val="22"/>
        </w:rPr>
        <w:t>airEmissionTestingData</w:t>
      </w:r>
      <w:r>
        <w:rPr>
          <w:b w:val="0"/>
          <w:i/>
          <w:spacing w:val="36"/>
          <w:sz w:val="22"/>
        </w:rPr>
        <w:t> </w:t>
      </w:r>
      <w:r>
        <w:rPr>
          <w:b w:val="0"/>
          <w:spacing w:val="10"/>
          <w:sz w:val="21"/>
        </w:rPr>
        <w:t>JSON</w:t>
      </w:r>
      <w:r>
        <w:rPr>
          <w:b w:val="0"/>
          <w:spacing w:val="38"/>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599616">
            <wp:simplePos x="0" y="0"/>
            <wp:positionH relativeFrom="page">
              <wp:posOffset>2653664</wp:posOffset>
            </wp:positionH>
            <wp:positionV relativeFrom="paragraph">
              <wp:posOffset>84306</wp:posOffset>
            </wp:positionV>
            <wp:extent cx="2467796" cy="3484149"/>
            <wp:effectExtent l="0" t="0" r="0" b="0"/>
            <wp:wrapTopAndBottom/>
            <wp:docPr id="32" name="Image 32" descr="RATA air Emission Testing Data JSON Elements diagram "/>
            <wp:cNvGraphicFramePr>
              <a:graphicFrameLocks/>
            </wp:cNvGraphicFramePr>
            <a:graphic>
              <a:graphicData uri="http://schemas.openxmlformats.org/drawingml/2006/picture">
                <pic:pic>
                  <pic:nvPicPr>
                    <pic:cNvPr id="32" name="Image 32" descr="RATA air Emission Testing Data JSON Elements diagram "/>
                    <pic:cNvPicPr/>
                  </pic:nvPicPr>
                  <pic:blipFill>
                    <a:blip r:embed="rId33" cstate="print"/>
                    <a:stretch>
                      <a:fillRect/>
                    </a:stretch>
                  </pic:blipFill>
                  <pic:spPr>
                    <a:xfrm>
                      <a:off x="0" y="0"/>
                      <a:ext cx="2467796" cy="3484149"/>
                    </a:xfrm>
                    <a:prstGeom prst="rect">
                      <a:avLst/>
                    </a:prstGeom>
                  </pic:spPr>
                </pic:pic>
              </a:graphicData>
            </a:graphic>
          </wp:anchor>
        </w:drawing>
      </w:r>
    </w:p>
    <w:p>
      <w:pPr>
        <w:pStyle w:val="BodyText"/>
        <w:spacing w:before="31"/>
        <w:ind w:left="0"/>
        <w:rPr>
          <w:b w:val="0"/>
          <w:sz w:val="21"/>
        </w:rPr>
      </w:pPr>
    </w:p>
    <w:p>
      <w:pPr>
        <w:pStyle w:val="BodyText"/>
        <w:spacing w:line="590" w:lineRule="atLeast"/>
        <w:ind w:right="5422"/>
        <w:rPr>
          <w:b w:val="0"/>
          <w:i/>
        </w:rPr>
      </w:pPr>
      <w:r>
        <w:rPr>
          <w:b w:val="0"/>
          <w:color w:val="365F91"/>
          <w:spacing w:val="9"/>
        </w:rPr>
        <w:t>RATA </w:t>
      </w:r>
      <w:r>
        <w:rPr>
          <w:b w:val="0"/>
          <w:color w:val="365F91"/>
        </w:rPr>
        <w:t>Air</w:t>
      </w:r>
      <w:r>
        <w:rPr>
          <w:b w:val="0"/>
          <w:color w:val="365F91"/>
          <w:spacing w:val="9"/>
        </w:rPr>
        <w:t> Emission </w:t>
      </w:r>
      <w:r>
        <w:rPr>
          <w:b w:val="0"/>
          <w:color w:val="365F91"/>
          <w:spacing w:val="10"/>
        </w:rPr>
        <w:t>Testing </w:t>
      </w:r>
      <w:r>
        <w:rPr>
          <w:b w:val="0"/>
          <w:color w:val="365F91"/>
        </w:rPr>
        <w:t>Data JSON</w:t>
      </w:r>
      <w:r>
        <w:rPr>
          <w:b w:val="0"/>
          <w:color w:val="365F91"/>
          <w:spacing w:val="10"/>
        </w:rPr>
        <w:t> Elements </w:t>
      </w:r>
      <w:r>
        <w:rPr>
          <w:b w:val="0"/>
        </w:rPr>
        <w:t>QI</w:t>
      </w:r>
      <w:r>
        <w:rPr>
          <w:b w:val="0"/>
          <w:spacing w:val="40"/>
        </w:rPr>
        <w:t> </w:t>
      </w:r>
      <w:r>
        <w:rPr>
          <w:b w:val="0"/>
        </w:rPr>
        <w:t>Last</w:t>
      </w:r>
      <w:r>
        <w:rPr>
          <w:b w:val="0"/>
          <w:spacing w:val="40"/>
        </w:rPr>
        <w:t> </w:t>
      </w:r>
      <w:r>
        <w:rPr>
          <w:b w:val="0"/>
        </w:rPr>
        <w:t>Name </w:t>
      </w:r>
      <w:r>
        <w:rPr>
          <w:b w:val="0"/>
          <w:i/>
        </w:rPr>
        <w:t>(qiLastName)</w:t>
      </w:r>
    </w:p>
    <w:p>
      <w:pPr>
        <w:pStyle w:val="BodyText"/>
        <w:spacing w:line="286" w:lineRule="exact"/>
        <w:rPr>
          <w:b w:val="0"/>
        </w:rPr>
      </w:pPr>
      <w:r>
        <w:rPr>
          <w:b w:val="0"/>
        </w:rPr>
        <w:t>Report</w:t>
      </w:r>
      <w:r>
        <w:rPr>
          <w:b w:val="0"/>
          <w:spacing w:val="1"/>
        </w:rPr>
        <w:t> </w:t>
      </w:r>
      <w:r>
        <w:rPr>
          <w:b w:val="0"/>
        </w:rPr>
        <w:t>the</w:t>
      </w:r>
      <w:r>
        <w:rPr>
          <w:b w:val="0"/>
          <w:spacing w:val="-1"/>
        </w:rPr>
        <w:t> </w:t>
      </w:r>
      <w:r>
        <w:rPr>
          <w:b w:val="0"/>
        </w:rPr>
        <w:t>last</w:t>
      </w:r>
      <w:r>
        <w:rPr>
          <w:b w:val="0"/>
          <w:spacing w:val="1"/>
        </w:rPr>
        <w:t> </w:t>
      </w:r>
      <w:r>
        <w:rPr>
          <w:b w:val="0"/>
        </w:rPr>
        <w:t>name</w:t>
      </w:r>
      <w:r>
        <w:rPr>
          <w:b w:val="0"/>
          <w:spacing w:val="-1"/>
        </w:rPr>
        <w:t> </w:t>
      </w:r>
      <w:r>
        <w:rPr>
          <w:b w:val="0"/>
        </w:rPr>
        <w:t>of</w:t>
      </w:r>
      <w:r>
        <w:rPr>
          <w:b w:val="0"/>
          <w:spacing w:val="-2"/>
        </w:rPr>
        <w:t> </w:t>
      </w:r>
      <w:r>
        <w:rPr>
          <w:b w:val="0"/>
        </w:rPr>
        <w:t>the</w:t>
      </w:r>
      <w:r>
        <w:rPr>
          <w:b w:val="0"/>
          <w:spacing w:val="-1"/>
        </w:rPr>
        <w:t> </w:t>
      </w:r>
      <w:r>
        <w:rPr>
          <w:b w:val="0"/>
        </w:rPr>
        <w:t>on-site</w:t>
      </w:r>
      <w:r>
        <w:rPr>
          <w:b w:val="0"/>
          <w:spacing w:val="-2"/>
        </w:rPr>
        <w:t> </w:t>
      </w:r>
      <w:r>
        <w:rPr>
          <w:b w:val="0"/>
        </w:rPr>
        <w:t>Qualified</w:t>
      </w:r>
      <w:r>
        <w:rPr>
          <w:b w:val="0"/>
          <w:spacing w:val="-6"/>
        </w:rPr>
        <w:t> </w:t>
      </w:r>
      <w:r>
        <w:rPr>
          <w:b w:val="0"/>
        </w:rPr>
        <w:t>Individual</w:t>
      </w:r>
      <w:r>
        <w:rPr>
          <w:b w:val="0"/>
          <w:spacing w:val="14"/>
        </w:rPr>
        <w:t> </w:t>
      </w:r>
      <w:r>
        <w:rPr>
          <w:b w:val="0"/>
        </w:rPr>
        <w:t>who</w:t>
      </w:r>
      <w:r>
        <w:rPr>
          <w:b w:val="0"/>
          <w:spacing w:val="-8"/>
        </w:rPr>
        <w:t> </w:t>
      </w:r>
      <w:r>
        <w:rPr>
          <w:b w:val="0"/>
        </w:rPr>
        <w:t>conducted</w:t>
      </w:r>
      <w:r>
        <w:rPr>
          <w:b w:val="0"/>
          <w:spacing w:val="-6"/>
        </w:rPr>
        <w:t> </w:t>
      </w:r>
      <w:r>
        <w:rPr>
          <w:b w:val="0"/>
        </w:rPr>
        <w:t>or</w:t>
      </w:r>
      <w:r>
        <w:rPr>
          <w:b w:val="0"/>
          <w:spacing w:val="-1"/>
        </w:rPr>
        <w:t> </w:t>
      </w:r>
      <w:r>
        <w:rPr>
          <w:b w:val="0"/>
        </w:rPr>
        <w:t>oversaw</w:t>
      </w:r>
      <w:r>
        <w:rPr>
          <w:b w:val="0"/>
          <w:spacing w:val="-2"/>
        </w:rPr>
        <w:t> </w:t>
      </w:r>
      <w:r>
        <w:rPr>
          <w:b w:val="0"/>
        </w:rPr>
        <w:t>the</w:t>
      </w:r>
      <w:r>
        <w:rPr>
          <w:b w:val="0"/>
          <w:spacing w:val="-1"/>
        </w:rPr>
        <w:t> </w:t>
      </w:r>
      <w:r>
        <w:rPr>
          <w:b w:val="0"/>
          <w:spacing w:val="-2"/>
        </w:rPr>
        <w:t>test.</w:t>
      </w:r>
    </w:p>
    <w:p>
      <w:pPr>
        <w:pStyle w:val="BodyText"/>
        <w:spacing w:before="2"/>
        <w:ind w:left="0"/>
        <w:rPr>
          <w:b w:val="0"/>
        </w:rPr>
      </w:pPr>
    </w:p>
    <w:p>
      <w:pPr>
        <w:spacing w:before="0"/>
        <w:ind w:left="720" w:right="0" w:firstLine="0"/>
        <w:jc w:val="left"/>
        <w:rPr>
          <w:b w:val="0"/>
          <w:i/>
          <w:sz w:val="24"/>
        </w:rPr>
      </w:pPr>
      <w:r>
        <w:rPr>
          <w:b w:val="0"/>
          <w:sz w:val="24"/>
        </w:rPr>
        <w:t>QI</w:t>
      </w:r>
      <w:r>
        <w:rPr>
          <w:b w:val="0"/>
          <w:spacing w:val="59"/>
          <w:sz w:val="24"/>
        </w:rPr>
        <w:t> </w:t>
      </w:r>
      <w:r>
        <w:rPr>
          <w:b w:val="0"/>
          <w:sz w:val="24"/>
        </w:rPr>
        <w:t>First</w:t>
      </w:r>
      <w:r>
        <w:rPr>
          <w:b w:val="0"/>
          <w:spacing w:val="65"/>
          <w:sz w:val="24"/>
        </w:rPr>
        <w:t> </w:t>
      </w:r>
      <w:r>
        <w:rPr>
          <w:b w:val="0"/>
          <w:sz w:val="24"/>
        </w:rPr>
        <w:t>Name</w:t>
      </w:r>
      <w:r>
        <w:rPr>
          <w:b w:val="0"/>
          <w:spacing w:val="45"/>
          <w:sz w:val="24"/>
        </w:rPr>
        <w:t> </w:t>
      </w:r>
      <w:r>
        <w:rPr>
          <w:b w:val="0"/>
          <w:i/>
          <w:spacing w:val="-2"/>
          <w:sz w:val="24"/>
        </w:rPr>
        <w:t>(qiFirstName)</w:t>
      </w:r>
    </w:p>
    <w:p>
      <w:pPr>
        <w:pStyle w:val="BodyText"/>
        <w:spacing w:before="7"/>
        <w:rPr>
          <w:b w:val="0"/>
        </w:rPr>
      </w:pPr>
      <w:r>
        <w:rPr>
          <w:b w:val="0"/>
        </w:rPr>
        <w:t>Report</w:t>
      </w:r>
      <w:r>
        <w:rPr>
          <w:b w:val="0"/>
          <w:spacing w:val="1"/>
        </w:rPr>
        <w:t> </w:t>
      </w:r>
      <w:r>
        <w:rPr>
          <w:b w:val="0"/>
        </w:rPr>
        <w:t>the first</w:t>
      </w:r>
      <w:r>
        <w:rPr>
          <w:b w:val="0"/>
          <w:spacing w:val="1"/>
        </w:rPr>
        <w:t> </w:t>
      </w:r>
      <w:r>
        <w:rPr>
          <w:b w:val="0"/>
        </w:rPr>
        <w:t>name of</w:t>
      </w:r>
      <w:r>
        <w:rPr>
          <w:b w:val="0"/>
          <w:spacing w:val="-2"/>
        </w:rPr>
        <w:t> </w:t>
      </w:r>
      <w:r>
        <w:rPr>
          <w:b w:val="0"/>
        </w:rPr>
        <w:t>the</w:t>
      </w:r>
      <w:r>
        <w:rPr>
          <w:b w:val="0"/>
          <w:spacing w:val="-1"/>
        </w:rPr>
        <w:t> </w:t>
      </w:r>
      <w:r>
        <w:rPr>
          <w:b w:val="0"/>
        </w:rPr>
        <w:t>on-site Qualified</w:t>
      </w:r>
      <w:r>
        <w:rPr>
          <w:b w:val="0"/>
          <w:spacing w:val="-7"/>
        </w:rPr>
        <w:t> </w:t>
      </w:r>
      <w:r>
        <w:rPr>
          <w:b w:val="0"/>
        </w:rPr>
        <w:t>Individual</w:t>
      </w:r>
      <w:r>
        <w:rPr>
          <w:b w:val="0"/>
          <w:spacing w:val="15"/>
        </w:rPr>
        <w:t> </w:t>
      </w:r>
      <w:r>
        <w:rPr>
          <w:b w:val="0"/>
        </w:rPr>
        <w:t>who</w:t>
      </w:r>
      <w:r>
        <w:rPr>
          <w:b w:val="0"/>
          <w:spacing w:val="-7"/>
        </w:rPr>
        <w:t> </w:t>
      </w:r>
      <w:r>
        <w:rPr>
          <w:b w:val="0"/>
        </w:rPr>
        <w:t>conducted</w:t>
      </w:r>
      <w:r>
        <w:rPr>
          <w:b w:val="0"/>
          <w:spacing w:val="-6"/>
        </w:rPr>
        <w:t> </w:t>
      </w:r>
      <w:r>
        <w:rPr>
          <w:b w:val="0"/>
        </w:rPr>
        <w:t>or</w:t>
      </w:r>
      <w:r>
        <w:rPr>
          <w:b w:val="0"/>
          <w:spacing w:val="-1"/>
        </w:rPr>
        <w:t> </w:t>
      </w:r>
      <w:r>
        <w:rPr>
          <w:b w:val="0"/>
        </w:rPr>
        <w:t>oversaw</w:t>
      </w:r>
      <w:r>
        <w:rPr>
          <w:b w:val="0"/>
          <w:spacing w:val="-2"/>
        </w:rPr>
        <w:t> </w:t>
      </w:r>
      <w:r>
        <w:rPr>
          <w:b w:val="0"/>
        </w:rPr>
        <w:t>the </w:t>
      </w:r>
      <w:r>
        <w:rPr>
          <w:b w:val="0"/>
          <w:spacing w:val="-2"/>
        </w:rPr>
        <w:t>test.</w:t>
      </w:r>
    </w:p>
    <w:p>
      <w:pPr>
        <w:spacing w:before="283"/>
        <w:ind w:left="720" w:right="0" w:firstLine="0"/>
        <w:jc w:val="left"/>
        <w:rPr>
          <w:b w:val="0"/>
          <w:i/>
          <w:sz w:val="24"/>
        </w:rPr>
      </w:pPr>
      <w:r>
        <w:rPr>
          <w:b w:val="0"/>
          <w:sz w:val="24"/>
        </w:rPr>
        <w:t>QI</w:t>
      </w:r>
      <w:r>
        <w:rPr>
          <w:b w:val="0"/>
          <w:spacing w:val="68"/>
          <w:sz w:val="24"/>
        </w:rPr>
        <w:t> </w:t>
      </w:r>
      <w:r>
        <w:rPr>
          <w:b w:val="0"/>
          <w:sz w:val="24"/>
        </w:rPr>
        <w:t>Middle</w:t>
      </w:r>
      <w:r>
        <w:rPr>
          <w:b w:val="0"/>
          <w:spacing w:val="68"/>
          <w:sz w:val="24"/>
        </w:rPr>
        <w:t> </w:t>
      </w:r>
      <w:r>
        <w:rPr>
          <w:b w:val="0"/>
          <w:sz w:val="24"/>
        </w:rPr>
        <w:t>Initial</w:t>
      </w:r>
      <w:r>
        <w:rPr>
          <w:b w:val="0"/>
          <w:spacing w:val="42"/>
          <w:sz w:val="24"/>
        </w:rPr>
        <w:t> </w:t>
      </w:r>
      <w:r>
        <w:rPr>
          <w:b w:val="0"/>
          <w:i/>
          <w:spacing w:val="-2"/>
          <w:sz w:val="24"/>
        </w:rPr>
        <w:t>(qiMiddleInitial)</w:t>
      </w:r>
    </w:p>
    <w:p>
      <w:pPr>
        <w:pStyle w:val="BodyText"/>
        <w:spacing w:before="7"/>
        <w:rPr>
          <w:b w:val="0"/>
        </w:rPr>
      </w:pPr>
      <w:r>
        <w:rPr>
          <w:b w:val="0"/>
        </w:rPr>
        <w:t>Report</w:t>
      </w:r>
      <w:r>
        <w:rPr>
          <w:b w:val="0"/>
          <w:spacing w:val="-3"/>
        </w:rPr>
        <w:t> </w:t>
      </w:r>
      <w:r>
        <w:rPr>
          <w:b w:val="0"/>
        </w:rPr>
        <w:t>the</w:t>
      </w:r>
      <w:r>
        <w:rPr>
          <w:b w:val="0"/>
          <w:spacing w:val="-2"/>
        </w:rPr>
        <w:t> </w:t>
      </w:r>
      <w:r>
        <w:rPr>
          <w:b w:val="0"/>
        </w:rPr>
        <w:t>middle</w:t>
      </w:r>
      <w:r>
        <w:rPr>
          <w:b w:val="0"/>
          <w:spacing w:val="-3"/>
        </w:rPr>
        <w:t> </w:t>
      </w:r>
      <w:r>
        <w:rPr>
          <w:b w:val="0"/>
        </w:rPr>
        <w:t>initial</w:t>
      </w:r>
      <w:r>
        <w:rPr>
          <w:b w:val="0"/>
          <w:spacing w:val="2"/>
        </w:rPr>
        <w:t> </w:t>
      </w:r>
      <w:r>
        <w:rPr>
          <w:b w:val="0"/>
        </w:rPr>
        <w:t>of</w:t>
      </w:r>
      <w:r>
        <w:rPr>
          <w:b w:val="0"/>
          <w:spacing w:val="-3"/>
        </w:rPr>
        <w:t> </w:t>
      </w:r>
      <w:r>
        <w:rPr>
          <w:b w:val="0"/>
        </w:rPr>
        <w:t>the</w:t>
      </w:r>
      <w:r>
        <w:rPr>
          <w:b w:val="0"/>
          <w:spacing w:val="-3"/>
        </w:rPr>
        <w:t> </w:t>
      </w:r>
      <w:r>
        <w:rPr>
          <w:b w:val="0"/>
        </w:rPr>
        <w:t>on-site</w:t>
      </w:r>
      <w:r>
        <w:rPr>
          <w:b w:val="0"/>
          <w:spacing w:val="-2"/>
        </w:rPr>
        <w:t> </w:t>
      </w:r>
      <w:r>
        <w:rPr>
          <w:b w:val="0"/>
        </w:rPr>
        <w:t>Qualified</w:t>
      </w:r>
      <w:r>
        <w:rPr>
          <w:b w:val="0"/>
          <w:spacing w:val="2"/>
        </w:rPr>
        <w:t> </w:t>
      </w:r>
      <w:r>
        <w:rPr>
          <w:b w:val="0"/>
        </w:rPr>
        <w:t>Individual</w:t>
      </w:r>
      <w:r>
        <w:rPr>
          <w:b w:val="0"/>
          <w:spacing w:val="22"/>
        </w:rPr>
        <w:t> </w:t>
      </w:r>
      <w:r>
        <w:rPr>
          <w:b w:val="0"/>
        </w:rPr>
        <w:t>who</w:t>
      </w:r>
      <w:r>
        <w:rPr>
          <w:b w:val="0"/>
          <w:spacing w:val="-9"/>
        </w:rPr>
        <w:t> </w:t>
      </w:r>
      <w:r>
        <w:rPr>
          <w:b w:val="0"/>
        </w:rPr>
        <w:t>conducted</w:t>
      </w:r>
      <w:r>
        <w:rPr>
          <w:b w:val="0"/>
          <w:spacing w:val="-7"/>
        </w:rPr>
        <w:t> </w:t>
      </w:r>
      <w:r>
        <w:rPr>
          <w:b w:val="0"/>
        </w:rPr>
        <w:t>or</w:t>
      </w:r>
      <w:r>
        <w:rPr>
          <w:b w:val="0"/>
          <w:spacing w:val="-4"/>
        </w:rPr>
        <w:t> </w:t>
      </w:r>
      <w:r>
        <w:rPr>
          <w:b w:val="0"/>
        </w:rPr>
        <w:t>oversaw</w:t>
      </w:r>
      <w:r>
        <w:rPr>
          <w:b w:val="0"/>
          <w:spacing w:val="-3"/>
        </w:rPr>
        <w:t> </w:t>
      </w:r>
      <w:r>
        <w:rPr>
          <w:b w:val="0"/>
        </w:rPr>
        <w:t>the</w:t>
      </w:r>
      <w:r>
        <w:rPr>
          <w:b w:val="0"/>
          <w:spacing w:val="-2"/>
        </w:rPr>
        <w:t> test.</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AETB</w:t>
      </w:r>
      <w:r>
        <w:rPr>
          <w:b w:val="0"/>
          <w:spacing w:val="52"/>
          <w:sz w:val="24"/>
        </w:rPr>
        <w:t> </w:t>
      </w:r>
      <w:r>
        <w:rPr>
          <w:b w:val="0"/>
          <w:sz w:val="24"/>
        </w:rPr>
        <w:t>Name</w:t>
      </w:r>
      <w:r>
        <w:rPr>
          <w:b w:val="0"/>
          <w:spacing w:val="35"/>
          <w:sz w:val="24"/>
        </w:rPr>
        <w:t> </w:t>
      </w:r>
      <w:r>
        <w:rPr>
          <w:b w:val="0"/>
          <w:i/>
          <w:spacing w:val="-2"/>
          <w:sz w:val="24"/>
        </w:rPr>
        <w:t>(aetbName)</w:t>
      </w:r>
    </w:p>
    <w:p>
      <w:pPr>
        <w:pStyle w:val="BodyText"/>
        <w:spacing w:line="290" w:lineRule="exact"/>
        <w:rPr>
          <w:b w:val="0"/>
        </w:rPr>
      </w:pPr>
      <w:r>
        <w:rPr>
          <w:b w:val="0"/>
        </w:rPr>
        <w:t>Report</w:t>
      </w:r>
      <w:r>
        <w:rPr>
          <w:b w:val="0"/>
          <w:spacing w:val="3"/>
        </w:rPr>
        <w:t> </w:t>
      </w:r>
      <w:r>
        <w:rPr>
          <w:b w:val="0"/>
        </w:rPr>
        <w:t>the</w:t>
      </w:r>
      <w:r>
        <w:rPr>
          <w:b w:val="0"/>
          <w:spacing w:val="3"/>
        </w:rPr>
        <w:t> </w:t>
      </w:r>
      <w:r>
        <w:rPr>
          <w:b w:val="0"/>
        </w:rPr>
        <w:t>name</w:t>
      </w:r>
      <w:r>
        <w:rPr>
          <w:b w:val="0"/>
          <w:spacing w:val="3"/>
        </w:rPr>
        <w:t> </w:t>
      </w:r>
      <w:r>
        <w:rPr>
          <w:b w:val="0"/>
        </w:rPr>
        <w:t>of</w:t>
      </w:r>
      <w:r>
        <w:rPr>
          <w:b w:val="0"/>
          <w:spacing w:val="1"/>
        </w:rPr>
        <w:t> </w:t>
      </w:r>
      <w:r>
        <w:rPr>
          <w:b w:val="0"/>
        </w:rPr>
        <w:t>the</w:t>
      </w:r>
      <w:r>
        <w:rPr>
          <w:b w:val="0"/>
          <w:spacing w:val="3"/>
        </w:rPr>
        <w:t> </w:t>
      </w:r>
      <w:r>
        <w:rPr>
          <w:b w:val="0"/>
        </w:rPr>
        <w:t>Air</w:t>
      </w:r>
      <w:r>
        <w:rPr>
          <w:b w:val="0"/>
          <w:spacing w:val="3"/>
        </w:rPr>
        <w:t> </w:t>
      </w:r>
      <w:r>
        <w:rPr>
          <w:b w:val="0"/>
        </w:rPr>
        <w:t>Emission</w:t>
      </w:r>
      <w:r>
        <w:rPr>
          <w:b w:val="0"/>
          <w:spacing w:val="-3"/>
        </w:rPr>
        <w:t> </w:t>
      </w:r>
      <w:r>
        <w:rPr>
          <w:b w:val="0"/>
        </w:rPr>
        <w:t>Testing</w:t>
      </w:r>
      <w:r>
        <w:rPr>
          <w:b w:val="0"/>
          <w:spacing w:val="-3"/>
        </w:rPr>
        <w:t> </w:t>
      </w:r>
      <w:r>
        <w:rPr>
          <w:b w:val="0"/>
        </w:rPr>
        <w:t>Body</w:t>
      </w:r>
      <w:r>
        <w:rPr>
          <w:b w:val="0"/>
          <w:spacing w:val="3"/>
        </w:rPr>
        <w:t> </w:t>
      </w:r>
      <w:r>
        <w:rPr>
          <w:b w:val="0"/>
        </w:rPr>
        <w:t>that</w:t>
      </w:r>
      <w:r>
        <w:rPr>
          <w:b w:val="0"/>
          <w:spacing w:val="6"/>
        </w:rPr>
        <w:t> </w:t>
      </w:r>
      <w:r>
        <w:rPr>
          <w:b w:val="0"/>
        </w:rPr>
        <w:t>performed</w:t>
      </w:r>
      <w:r>
        <w:rPr>
          <w:b w:val="0"/>
          <w:spacing w:val="-3"/>
        </w:rPr>
        <w:t> </w:t>
      </w:r>
      <w:r>
        <w:rPr>
          <w:b w:val="0"/>
        </w:rPr>
        <w:t>the</w:t>
      </w:r>
      <w:r>
        <w:rPr>
          <w:b w:val="0"/>
          <w:spacing w:val="3"/>
        </w:rPr>
        <w:t> </w:t>
      </w:r>
      <w:r>
        <w:rPr>
          <w:b w:val="0"/>
          <w:spacing w:val="-2"/>
        </w:rPr>
        <w:t>test.</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AETB</w:t>
      </w:r>
      <w:r>
        <w:rPr>
          <w:b w:val="0"/>
          <w:spacing w:val="44"/>
          <w:sz w:val="24"/>
        </w:rPr>
        <w:t> </w:t>
      </w:r>
      <w:r>
        <w:rPr>
          <w:b w:val="0"/>
          <w:sz w:val="24"/>
        </w:rPr>
        <w:t>Phone</w:t>
      </w:r>
      <w:r>
        <w:rPr>
          <w:b w:val="0"/>
          <w:spacing w:val="41"/>
          <w:sz w:val="24"/>
        </w:rPr>
        <w:t> </w:t>
      </w:r>
      <w:r>
        <w:rPr>
          <w:b w:val="0"/>
          <w:spacing w:val="9"/>
          <w:sz w:val="24"/>
        </w:rPr>
        <w:t>Number</w:t>
      </w:r>
      <w:r>
        <w:rPr>
          <w:b w:val="0"/>
          <w:spacing w:val="29"/>
          <w:sz w:val="24"/>
        </w:rPr>
        <w:t> </w:t>
      </w:r>
      <w:r>
        <w:rPr>
          <w:b w:val="0"/>
          <w:i/>
          <w:spacing w:val="-2"/>
          <w:sz w:val="24"/>
        </w:rPr>
        <w:t>(aetbPhoneNumber)</w:t>
      </w:r>
    </w:p>
    <w:p>
      <w:pPr>
        <w:pStyle w:val="BodyText"/>
        <w:spacing w:line="244" w:lineRule="auto"/>
        <w:ind w:right="829"/>
        <w:rPr>
          <w:b w:val="0"/>
        </w:rPr>
      </w:pPr>
      <w:r>
        <w:rPr>
          <w:b w:val="0"/>
        </w:rPr>
        <w:t>Report the phone number of the Air Emission</w:t>
      </w:r>
      <w:r>
        <w:rPr>
          <w:b w:val="0"/>
          <w:spacing w:val="-5"/>
        </w:rPr>
        <w:t> </w:t>
      </w:r>
      <w:r>
        <w:rPr>
          <w:b w:val="0"/>
        </w:rPr>
        <w:t>Testing</w:t>
      </w:r>
      <w:r>
        <w:rPr>
          <w:b w:val="0"/>
          <w:spacing w:val="-5"/>
        </w:rPr>
        <w:t> </w:t>
      </w:r>
      <w:r>
        <w:rPr>
          <w:b w:val="0"/>
        </w:rPr>
        <w:t>Body that performed</w:t>
      </w:r>
      <w:r>
        <w:rPr>
          <w:b w:val="0"/>
          <w:spacing w:val="-5"/>
        </w:rPr>
        <w:t> </w:t>
      </w:r>
      <w:r>
        <w:rPr>
          <w:b w:val="0"/>
        </w:rPr>
        <w:t>the test. The number should contain dashes and be formatted as 999-999-9999.</w:t>
      </w:r>
    </w:p>
    <w:p>
      <w:pPr>
        <w:spacing w:line="290" w:lineRule="exact" w:before="288"/>
        <w:ind w:left="720" w:right="0" w:firstLine="0"/>
        <w:jc w:val="left"/>
        <w:rPr>
          <w:b w:val="0"/>
          <w:i/>
          <w:sz w:val="24"/>
        </w:rPr>
      </w:pPr>
      <w:r>
        <w:rPr>
          <w:b w:val="0"/>
          <w:spacing w:val="9"/>
          <w:sz w:val="24"/>
        </w:rPr>
        <w:t>AETB</w:t>
      </w:r>
      <w:r>
        <w:rPr>
          <w:b w:val="0"/>
          <w:spacing w:val="57"/>
          <w:sz w:val="24"/>
        </w:rPr>
        <w:t> </w:t>
      </w:r>
      <w:r>
        <w:rPr>
          <w:b w:val="0"/>
          <w:sz w:val="24"/>
        </w:rPr>
        <w:t>Email</w:t>
      </w:r>
      <w:r>
        <w:rPr>
          <w:b w:val="0"/>
          <w:spacing w:val="31"/>
          <w:sz w:val="24"/>
        </w:rPr>
        <w:t> </w:t>
      </w:r>
      <w:r>
        <w:rPr>
          <w:b w:val="0"/>
          <w:i/>
          <w:spacing w:val="-2"/>
          <w:sz w:val="24"/>
        </w:rPr>
        <w:t>(aetbEmail)</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email</w:t>
      </w:r>
      <w:r>
        <w:rPr>
          <w:b w:val="0"/>
          <w:spacing w:val="-4"/>
        </w:rPr>
        <w:t> </w:t>
      </w:r>
      <w:r>
        <w:rPr>
          <w:b w:val="0"/>
        </w:rPr>
        <w:t>address</w:t>
      </w:r>
      <w:r>
        <w:rPr>
          <w:b w:val="0"/>
          <w:spacing w:val="4"/>
        </w:rPr>
        <w:t> </w:t>
      </w:r>
      <w:r>
        <w:rPr>
          <w:b w:val="0"/>
        </w:rPr>
        <w:t>of</w:t>
      </w:r>
      <w:r>
        <w:rPr>
          <w:b w:val="0"/>
          <w:spacing w:val="2"/>
        </w:rPr>
        <w:t> </w:t>
      </w:r>
      <w:r>
        <w:rPr>
          <w:b w:val="0"/>
        </w:rPr>
        <w:t>the</w:t>
      </w:r>
      <w:r>
        <w:rPr>
          <w:b w:val="0"/>
          <w:spacing w:val="2"/>
        </w:rPr>
        <w:t> </w:t>
      </w:r>
      <w:r>
        <w:rPr>
          <w:b w:val="0"/>
        </w:rPr>
        <w:t>Air</w:t>
      </w:r>
      <w:r>
        <w:rPr>
          <w:b w:val="0"/>
          <w:spacing w:val="3"/>
        </w:rPr>
        <w:t> </w:t>
      </w:r>
      <w:r>
        <w:rPr>
          <w:b w:val="0"/>
        </w:rPr>
        <w:t>Emission</w:t>
      </w:r>
      <w:r>
        <w:rPr>
          <w:b w:val="0"/>
          <w:spacing w:val="-3"/>
        </w:rPr>
        <w:t> </w:t>
      </w:r>
      <w:r>
        <w:rPr>
          <w:b w:val="0"/>
        </w:rPr>
        <w:t>Testing</w:t>
      </w:r>
      <w:r>
        <w:rPr>
          <w:b w:val="0"/>
          <w:spacing w:val="-3"/>
        </w:rPr>
        <w:t> </w:t>
      </w:r>
      <w:r>
        <w:rPr>
          <w:b w:val="0"/>
        </w:rPr>
        <w:t>Body</w:t>
      </w:r>
      <w:r>
        <w:rPr>
          <w:b w:val="0"/>
          <w:spacing w:val="3"/>
        </w:rPr>
        <w:t> </w:t>
      </w:r>
      <w:r>
        <w:rPr>
          <w:b w:val="0"/>
        </w:rPr>
        <w:t>that</w:t>
      </w:r>
      <w:r>
        <w:rPr>
          <w:b w:val="0"/>
          <w:spacing w:val="6"/>
        </w:rPr>
        <w:t> </w:t>
      </w:r>
      <w:r>
        <w:rPr>
          <w:b w:val="0"/>
        </w:rPr>
        <w:t>performed</w:t>
      </w:r>
      <w:r>
        <w:rPr>
          <w:b w:val="0"/>
          <w:spacing w:val="-3"/>
        </w:rPr>
        <w:t> </w:t>
      </w:r>
      <w:r>
        <w:rPr>
          <w:b w:val="0"/>
        </w:rPr>
        <w:t>the</w:t>
      </w:r>
      <w:r>
        <w:rPr>
          <w:b w:val="0"/>
          <w:spacing w:val="3"/>
        </w:rPr>
        <w:t> </w:t>
      </w:r>
      <w:r>
        <w:rPr>
          <w:b w:val="0"/>
          <w:spacing w:val="-2"/>
        </w:rPr>
        <w:t>test.</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9"/>
          <w:sz w:val="24"/>
        </w:rPr>
        <w:t>ExamDate</w:t>
      </w:r>
      <w:r>
        <w:rPr>
          <w:b w:val="0"/>
          <w:spacing w:val="22"/>
          <w:sz w:val="24"/>
        </w:rPr>
        <w:t> </w:t>
      </w:r>
      <w:r>
        <w:rPr>
          <w:b w:val="0"/>
          <w:i/>
          <w:spacing w:val="-2"/>
          <w:sz w:val="24"/>
        </w:rPr>
        <w:t>(examDate)</w:t>
      </w:r>
    </w:p>
    <w:p>
      <w:pPr>
        <w:pStyle w:val="BodyText"/>
        <w:spacing w:line="235" w:lineRule="auto" w:before="3"/>
        <w:ind w:right="829"/>
        <w:rPr>
          <w:b w:val="0"/>
        </w:rPr>
      </w:pPr>
      <w:r>
        <w:rPr>
          <w:b w:val="0"/>
        </w:rPr>
        <w:t>Report</w:t>
      </w:r>
      <w:r>
        <w:rPr>
          <w:b w:val="0"/>
          <w:spacing w:val="-4"/>
        </w:rPr>
        <w:t> </w:t>
      </w:r>
      <w:r>
        <w:rPr>
          <w:b w:val="0"/>
        </w:rPr>
        <w:t>the</w:t>
      </w:r>
      <w:r>
        <w:rPr>
          <w:b w:val="0"/>
          <w:spacing w:val="-6"/>
        </w:rPr>
        <w:t> </w:t>
      </w:r>
      <w:r>
        <w:rPr>
          <w:b w:val="0"/>
        </w:rPr>
        <w:t>date</w:t>
      </w:r>
      <w:r>
        <w:rPr>
          <w:b w:val="0"/>
          <w:spacing w:val="-6"/>
        </w:rPr>
        <w:t> </w:t>
      </w:r>
      <w:r>
        <w:rPr>
          <w:b w:val="0"/>
        </w:rPr>
        <w:t>that</w:t>
      </w:r>
      <w:r>
        <w:rPr>
          <w:b w:val="0"/>
          <w:spacing w:val="-4"/>
        </w:rPr>
        <w:t> </w:t>
      </w:r>
      <w:r>
        <w:rPr>
          <w:b w:val="0"/>
        </w:rPr>
        <w:t>the</w:t>
      </w:r>
      <w:r>
        <w:rPr>
          <w:b w:val="0"/>
          <w:spacing w:val="-6"/>
        </w:rPr>
        <w:t> </w:t>
      </w:r>
      <w:r>
        <w:rPr>
          <w:b w:val="0"/>
        </w:rPr>
        <w:t>on-site</w:t>
      </w:r>
      <w:r>
        <w:rPr>
          <w:b w:val="0"/>
          <w:spacing w:val="-6"/>
        </w:rPr>
        <w:t> </w:t>
      </w:r>
      <w:r>
        <w:rPr>
          <w:b w:val="0"/>
        </w:rPr>
        <w:t>Qualified</w:t>
      </w:r>
      <w:r>
        <w:rPr>
          <w:b w:val="0"/>
          <w:spacing w:val="-11"/>
        </w:rPr>
        <w:t> </w:t>
      </w:r>
      <w:r>
        <w:rPr>
          <w:b w:val="0"/>
        </w:rPr>
        <w:t>Individual took</w:t>
      </w:r>
      <w:r>
        <w:rPr>
          <w:b w:val="0"/>
          <w:spacing w:val="-6"/>
        </w:rPr>
        <w:t> </w:t>
      </w:r>
      <w:r>
        <w:rPr>
          <w:b w:val="0"/>
        </w:rPr>
        <w:t>and</w:t>
      </w:r>
      <w:r>
        <w:rPr>
          <w:b w:val="0"/>
          <w:spacing w:val="-11"/>
        </w:rPr>
        <w:t> </w:t>
      </w:r>
      <w:r>
        <w:rPr>
          <w:b w:val="0"/>
        </w:rPr>
        <w:t>passed</w:t>
      </w:r>
      <w:r>
        <w:rPr>
          <w:b w:val="0"/>
          <w:spacing w:val="-11"/>
        </w:rPr>
        <w:t> </w:t>
      </w:r>
      <w:r>
        <w:rPr>
          <w:b w:val="0"/>
        </w:rPr>
        <w:t>the</w:t>
      </w:r>
      <w:r>
        <w:rPr>
          <w:b w:val="0"/>
          <w:spacing w:val="-6"/>
        </w:rPr>
        <w:t> </w:t>
      </w:r>
      <w:r>
        <w:rPr>
          <w:b w:val="0"/>
        </w:rPr>
        <w:t>relevant</w:t>
      </w:r>
      <w:r>
        <w:rPr>
          <w:b w:val="0"/>
          <w:spacing w:val="-4"/>
        </w:rPr>
        <w:t> </w:t>
      </w:r>
      <w:r>
        <w:rPr>
          <w:b w:val="0"/>
        </w:rPr>
        <w:t>qualification exam(s) for the reference method(s) that were performed during the test.</w:t>
      </w:r>
    </w:p>
    <w:p>
      <w:pPr>
        <w:pStyle w:val="BodyText"/>
        <w:spacing w:before="4"/>
        <w:ind w:left="0"/>
        <w:rPr>
          <w:b w:val="0"/>
        </w:rPr>
      </w:pPr>
    </w:p>
    <w:p>
      <w:pPr>
        <w:spacing w:before="0"/>
        <w:ind w:left="720" w:right="0" w:firstLine="0"/>
        <w:jc w:val="left"/>
        <w:rPr>
          <w:b w:val="0"/>
          <w:i/>
          <w:sz w:val="24"/>
        </w:rPr>
      </w:pPr>
      <w:r>
        <w:rPr>
          <w:b w:val="0"/>
          <w:sz w:val="24"/>
        </w:rPr>
        <w:t>Provider</w:t>
      </w:r>
      <w:r>
        <w:rPr>
          <w:b w:val="0"/>
          <w:spacing w:val="54"/>
          <w:w w:val="150"/>
          <w:sz w:val="24"/>
        </w:rPr>
        <w:t> </w:t>
      </w:r>
      <w:r>
        <w:rPr>
          <w:b w:val="0"/>
          <w:sz w:val="24"/>
        </w:rPr>
        <w:t>Name</w:t>
      </w:r>
      <w:r>
        <w:rPr>
          <w:b w:val="0"/>
          <w:spacing w:val="55"/>
          <w:w w:val="150"/>
          <w:sz w:val="24"/>
        </w:rPr>
        <w:t> </w:t>
      </w:r>
      <w:r>
        <w:rPr>
          <w:b w:val="0"/>
          <w:i/>
          <w:spacing w:val="-2"/>
          <w:sz w:val="24"/>
        </w:rPr>
        <w:t>(providerName)</w:t>
      </w:r>
    </w:p>
    <w:p>
      <w:pPr>
        <w:pStyle w:val="BodyText"/>
        <w:spacing w:before="7"/>
        <w:rPr>
          <w:b w:val="0"/>
        </w:rPr>
      </w:pPr>
      <w:r>
        <w:rPr>
          <w:b w:val="0"/>
        </w:rPr>
        <w:t>Report</w:t>
      </w:r>
      <w:r>
        <w:rPr>
          <w:b w:val="0"/>
          <w:spacing w:val="1"/>
        </w:rPr>
        <w:t> </w:t>
      </w:r>
      <w:r>
        <w:rPr>
          <w:b w:val="0"/>
        </w:rPr>
        <w:t>the name</w:t>
      </w:r>
      <w:r>
        <w:rPr>
          <w:b w:val="0"/>
          <w:spacing w:val="1"/>
        </w:rPr>
        <w:t> </w:t>
      </w:r>
      <w:r>
        <w:rPr>
          <w:b w:val="0"/>
        </w:rPr>
        <w:t>of the provider(s) of the qualification</w:t>
      </w:r>
      <w:r>
        <w:rPr>
          <w:b w:val="0"/>
          <w:spacing w:val="-5"/>
        </w:rPr>
        <w:t> </w:t>
      </w:r>
      <w:r>
        <w:rPr>
          <w:b w:val="0"/>
        </w:rPr>
        <w:t>test</w:t>
      </w:r>
      <w:r>
        <w:rPr>
          <w:b w:val="0"/>
          <w:spacing w:val="4"/>
        </w:rPr>
        <w:t> </w:t>
      </w:r>
      <w:r>
        <w:rPr>
          <w:b w:val="0"/>
        </w:rPr>
        <w:t>that</w:t>
      </w:r>
      <w:r>
        <w:rPr>
          <w:b w:val="0"/>
          <w:spacing w:val="3"/>
        </w:rPr>
        <w:t> </w:t>
      </w:r>
      <w:r>
        <w:rPr>
          <w:b w:val="0"/>
        </w:rPr>
        <w:t>took</w:t>
      </w:r>
      <w:r>
        <w:rPr>
          <w:b w:val="0"/>
          <w:spacing w:val="1"/>
        </w:rPr>
        <w:t> </w:t>
      </w:r>
      <w:r>
        <w:rPr>
          <w:b w:val="0"/>
        </w:rPr>
        <w:t>place on</w:t>
      </w:r>
      <w:r>
        <w:rPr>
          <w:b w:val="0"/>
          <w:spacing w:val="-5"/>
        </w:rPr>
        <w:t> </w:t>
      </w:r>
      <w:r>
        <w:rPr>
          <w:b w:val="0"/>
        </w:rPr>
        <w:t>the</w:t>
      </w:r>
      <w:r>
        <w:rPr>
          <w:b w:val="0"/>
          <w:spacing w:val="1"/>
        </w:rPr>
        <w:t> </w:t>
      </w:r>
      <w:r>
        <w:rPr>
          <w:b w:val="0"/>
        </w:rPr>
        <w:t>exam</w:t>
      </w:r>
      <w:r>
        <w:rPr>
          <w:b w:val="0"/>
          <w:spacing w:val="1"/>
        </w:rPr>
        <w:t> </w:t>
      </w:r>
      <w:r>
        <w:rPr>
          <w:b w:val="0"/>
          <w:spacing w:val="-2"/>
        </w:rPr>
        <w:t>date.</w:t>
      </w:r>
    </w:p>
    <w:p>
      <w:pPr>
        <w:pStyle w:val="BodyText"/>
        <w:spacing w:before="2"/>
        <w:ind w:left="0"/>
        <w:rPr>
          <w:b w:val="0"/>
        </w:rPr>
      </w:pPr>
    </w:p>
    <w:p>
      <w:pPr>
        <w:spacing w:line="290" w:lineRule="exact" w:before="0"/>
        <w:ind w:left="720" w:right="0" w:firstLine="0"/>
        <w:jc w:val="left"/>
        <w:rPr>
          <w:b w:val="0"/>
          <w:i/>
          <w:sz w:val="24"/>
        </w:rPr>
      </w:pPr>
      <w:r>
        <w:rPr>
          <w:b w:val="0"/>
          <w:sz w:val="24"/>
        </w:rPr>
        <w:t>Provider</w:t>
      </w:r>
      <w:r>
        <w:rPr>
          <w:b w:val="0"/>
          <w:spacing w:val="65"/>
          <w:w w:val="150"/>
          <w:sz w:val="24"/>
        </w:rPr>
        <w:t> </w:t>
      </w:r>
      <w:r>
        <w:rPr>
          <w:b w:val="0"/>
          <w:sz w:val="24"/>
        </w:rPr>
        <w:t>Email</w:t>
      </w:r>
      <w:r>
        <w:rPr>
          <w:b w:val="0"/>
          <w:spacing w:val="61"/>
          <w:sz w:val="24"/>
        </w:rPr>
        <w:t> </w:t>
      </w:r>
      <w:r>
        <w:rPr>
          <w:b w:val="0"/>
          <w:i/>
          <w:spacing w:val="-2"/>
          <w:sz w:val="24"/>
        </w:rPr>
        <w:t>(providerEmail)</w:t>
      </w:r>
    </w:p>
    <w:p>
      <w:pPr>
        <w:pStyle w:val="BodyText"/>
        <w:spacing w:line="235" w:lineRule="auto" w:before="2"/>
        <w:ind w:right="829"/>
        <w:rPr>
          <w:b w:val="0"/>
        </w:rPr>
      </w:pPr>
      <w:r>
        <w:rPr>
          <w:b w:val="0"/>
        </w:rPr>
        <w:t>Report the</w:t>
      </w:r>
      <w:r>
        <w:rPr>
          <w:b w:val="0"/>
          <w:spacing w:val="-2"/>
        </w:rPr>
        <w:t> </w:t>
      </w:r>
      <w:r>
        <w:rPr>
          <w:b w:val="0"/>
        </w:rPr>
        <w:t>email</w:t>
      </w:r>
      <w:r>
        <w:rPr>
          <w:b w:val="0"/>
          <w:spacing w:val="-8"/>
        </w:rPr>
        <w:t> </w:t>
      </w:r>
      <w:r>
        <w:rPr>
          <w:b w:val="0"/>
        </w:rPr>
        <w:t>address</w:t>
      </w:r>
      <w:r>
        <w:rPr>
          <w:b w:val="0"/>
          <w:spacing w:val="-1"/>
        </w:rPr>
        <w:t> </w:t>
      </w:r>
      <w:r>
        <w:rPr>
          <w:b w:val="0"/>
        </w:rPr>
        <w:t>of</w:t>
      </w:r>
      <w:r>
        <w:rPr>
          <w:b w:val="0"/>
          <w:spacing w:val="-2"/>
        </w:rPr>
        <w:t> </w:t>
      </w:r>
      <w:r>
        <w:rPr>
          <w:b w:val="0"/>
        </w:rPr>
        <w:t>the</w:t>
      </w:r>
      <w:r>
        <w:rPr>
          <w:b w:val="0"/>
          <w:spacing w:val="-2"/>
        </w:rPr>
        <w:t> </w:t>
      </w:r>
      <w:r>
        <w:rPr>
          <w:b w:val="0"/>
        </w:rPr>
        <w:t>provider(s)</w:t>
      </w:r>
      <w:r>
        <w:rPr>
          <w:b w:val="0"/>
          <w:spacing w:val="-2"/>
        </w:rPr>
        <w:t> </w:t>
      </w:r>
      <w:r>
        <w:rPr>
          <w:b w:val="0"/>
        </w:rPr>
        <w:t>of</w:t>
      </w:r>
      <w:r>
        <w:rPr>
          <w:b w:val="0"/>
          <w:spacing w:val="-2"/>
        </w:rPr>
        <w:t> </w:t>
      </w:r>
      <w:r>
        <w:rPr>
          <w:b w:val="0"/>
        </w:rPr>
        <w:t>the</w:t>
      </w:r>
      <w:r>
        <w:rPr>
          <w:b w:val="0"/>
          <w:spacing w:val="-2"/>
        </w:rPr>
        <w:t> </w:t>
      </w:r>
      <w:r>
        <w:rPr>
          <w:b w:val="0"/>
        </w:rPr>
        <w:t>qualification</w:t>
      </w:r>
      <w:r>
        <w:rPr>
          <w:b w:val="0"/>
          <w:spacing w:val="-7"/>
        </w:rPr>
        <w:t> </w:t>
      </w:r>
      <w:r>
        <w:rPr>
          <w:b w:val="0"/>
        </w:rPr>
        <w:t>test that took</w:t>
      </w:r>
      <w:r>
        <w:rPr>
          <w:b w:val="0"/>
          <w:spacing w:val="-2"/>
        </w:rPr>
        <w:t> </w:t>
      </w:r>
      <w:r>
        <w:rPr>
          <w:b w:val="0"/>
        </w:rPr>
        <w:t>place</w:t>
      </w:r>
      <w:r>
        <w:rPr>
          <w:b w:val="0"/>
          <w:spacing w:val="-2"/>
        </w:rPr>
        <w:t> </w:t>
      </w:r>
      <w:r>
        <w:rPr>
          <w:b w:val="0"/>
        </w:rPr>
        <w:t>on</w:t>
      </w:r>
      <w:r>
        <w:rPr>
          <w:b w:val="0"/>
          <w:spacing w:val="-7"/>
        </w:rPr>
        <w:t> </w:t>
      </w:r>
      <w:r>
        <w:rPr>
          <w:b w:val="0"/>
        </w:rPr>
        <w:t>the</w:t>
      </w:r>
      <w:r>
        <w:rPr>
          <w:b w:val="0"/>
          <w:spacing w:val="-2"/>
        </w:rPr>
        <w:t> </w:t>
      </w:r>
      <w:r>
        <w:rPr>
          <w:b w:val="0"/>
        </w:rPr>
        <w:t>exam </w:t>
      </w:r>
      <w:r>
        <w:rPr>
          <w:b w:val="0"/>
          <w:spacing w:val="-2"/>
        </w:rPr>
        <w:t>date.</w:t>
      </w:r>
    </w:p>
    <w:p>
      <w:pPr>
        <w:pStyle w:val="BodyText"/>
        <w:spacing w:after="0" w:line="235" w:lineRule="auto"/>
        <w:rPr>
          <w:b w:val="0"/>
        </w:rPr>
        <w:sectPr>
          <w:pgSz w:w="12240" w:h="15840"/>
          <w:pgMar w:header="759" w:footer="721" w:top="1060" w:bottom="920" w:left="720" w:right="360"/>
        </w:sectPr>
      </w:pPr>
    </w:p>
    <w:p>
      <w:pPr>
        <w:pStyle w:val="Heading1"/>
        <w:numPr>
          <w:ilvl w:val="1"/>
          <w:numId w:val="9"/>
        </w:numPr>
        <w:tabs>
          <w:tab w:pos="1187" w:val="left" w:leader="none"/>
        </w:tabs>
        <w:spacing w:line="240" w:lineRule="auto" w:before="98" w:after="0"/>
        <w:ind w:left="1187" w:right="0" w:hanging="467"/>
        <w:jc w:val="left"/>
        <w:rPr>
          <w:b w:val="0"/>
        </w:rPr>
      </w:pPr>
      <w:bookmarkStart w:name="2.6 Flow-to-Load Reference" w:id="155"/>
      <w:bookmarkEnd w:id="155"/>
      <w:r>
        <w:rPr/>
      </w:r>
      <w:bookmarkStart w:name="_bookmark99" w:id="156"/>
      <w:bookmarkEnd w:id="156"/>
      <w:r>
        <w:rPr/>
      </w:r>
      <w:r>
        <w:rPr>
          <w:b w:val="0"/>
          <w:color w:val="365F91"/>
          <w:spacing w:val="12"/>
        </w:rPr>
        <w:t>Flow-</w:t>
      </w:r>
      <w:r>
        <w:rPr>
          <w:b w:val="0"/>
          <w:color w:val="365F91"/>
          <w:spacing w:val="13"/>
        </w:rPr>
        <w:t>to-</w:t>
      </w:r>
      <w:r>
        <w:rPr>
          <w:b w:val="0"/>
          <w:color w:val="365F91"/>
          <w:spacing w:val="10"/>
        </w:rPr>
        <w:t>Load</w:t>
      </w:r>
      <w:r>
        <w:rPr>
          <w:b w:val="0"/>
          <w:color w:val="365F91"/>
          <w:spacing w:val="55"/>
        </w:rPr>
        <w:t> </w:t>
      </w:r>
      <w:r>
        <w:rPr>
          <w:b w:val="0"/>
          <w:color w:val="365F91"/>
          <w:spacing w:val="7"/>
        </w:rPr>
        <w:t>Reference</w:t>
      </w:r>
    </w:p>
    <w:p>
      <w:pPr>
        <w:pStyle w:val="Heading1"/>
        <w:numPr>
          <w:ilvl w:val="2"/>
          <w:numId w:val="9"/>
        </w:numPr>
        <w:tabs>
          <w:tab w:pos="1426" w:val="left" w:leader="none"/>
        </w:tabs>
        <w:spacing w:line="240" w:lineRule="auto" w:before="306" w:after="0"/>
        <w:ind w:left="1426" w:right="0" w:hanging="706"/>
        <w:jc w:val="left"/>
        <w:rPr>
          <w:b w:val="0"/>
        </w:rPr>
      </w:pPr>
      <w:bookmarkStart w:name="2.6.1 Flow-to-Load Reference Overview" w:id="157"/>
      <w:bookmarkEnd w:id="157"/>
      <w:r>
        <w:rPr/>
      </w:r>
      <w:bookmarkStart w:name="_bookmark100" w:id="158"/>
      <w:bookmarkEnd w:id="158"/>
      <w:r>
        <w:rPr/>
      </w:r>
      <w:r>
        <w:rPr>
          <w:b w:val="0"/>
          <w:color w:val="365F91"/>
          <w:spacing w:val="12"/>
        </w:rPr>
        <w:t>Flow-</w:t>
      </w:r>
      <w:r>
        <w:rPr>
          <w:b w:val="0"/>
          <w:color w:val="365F91"/>
          <w:spacing w:val="13"/>
        </w:rPr>
        <w:t>to-</w:t>
      </w:r>
      <w:r>
        <w:rPr>
          <w:b w:val="0"/>
          <w:color w:val="365F91"/>
          <w:spacing w:val="10"/>
        </w:rPr>
        <w:t>Load</w:t>
      </w:r>
      <w:r>
        <w:rPr>
          <w:b w:val="0"/>
          <w:color w:val="365F91"/>
          <w:spacing w:val="51"/>
        </w:rPr>
        <w:t> </w:t>
      </w:r>
      <w:r>
        <w:rPr>
          <w:b w:val="0"/>
          <w:color w:val="365F91"/>
          <w:spacing w:val="9"/>
        </w:rPr>
        <w:t>Reference</w:t>
      </w:r>
      <w:r>
        <w:rPr>
          <w:b w:val="0"/>
          <w:color w:val="365F91"/>
          <w:spacing w:val="44"/>
        </w:rPr>
        <w:t> </w:t>
      </w:r>
      <w:r>
        <w:rPr>
          <w:b w:val="0"/>
          <w:color w:val="365F91"/>
          <w:spacing w:val="7"/>
        </w:rPr>
        <w:t>Overview</w:t>
      </w:r>
    </w:p>
    <w:p>
      <w:pPr>
        <w:pStyle w:val="BodyText"/>
        <w:spacing w:line="242" w:lineRule="auto" w:before="287"/>
        <w:ind w:right="1136"/>
        <w:rPr>
          <w:b w:val="0"/>
        </w:rPr>
      </w:pPr>
      <w:r>
        <w:rPr>
          <w:b w:val="0"/>
        </w:rPr>
        <w:t>For</w:t>
      </w:r>
      <w:r>
        <w:rPr>
          <w:b w:val="0"/>
          <w:spacing w:val="-4"/>
        </w:rPr>
        <w:t> </w:t>
      </w:r>
      <w:r>
        <w:rPr>
          <w:b w:val="0"/>
        </w:rPr>
        <w:t>each</w:t>
      </w:r>
      <w:r>
        <w:rPr>
          <w:b w:val="0"/>
          <w:spacing w:val="-9"/>
        </w:rPr>
        <w:t> </w:t>
      </w:r>
      <w:r>
        <w:rPr>
          <w:b w:val="0"/>
        </w:rPr>
        <w:t>primary</w:t>
      </w:r>
      <w:r>
        <w:rPr>
          <w:b w:val="0"/>
          <w:spacing w:val="-4"/>
        </w:rPr>
        <w:t> </w:t>
      </w:r>
      <w:r>
        <w:rPr>
          <w:b w:val="0"/>
        </w:rPr>
        <w:t>and each</w:t>
      </w:r>
      <w:r>
        <w:rPr>
          <w:b w:val="0"/>
          <w:spacing w:val="-9"/>
        </w:rPr>
        <w:t> </w:t>
      </w:r>
      <w:r>
        <w:rPr>
          <w:b w:val="0"/>
        </w:rPr>
        <w:t>redundant</w:t>
      </w:r>
      <w:r>
        <w:rPr>
          <w:b w:val="0"/>
          <w:spacing w:val="-1"/>
        </w:rPr>
        <w:t> </w:t>
      </w:r>
      <w:r>
        <w:rPr>
          <w:b w:val="0"/>
        </w:rPr>
        <w:t>backup flow</w:t>
      </w:r>
      <w:r>
        <w:rPr>
          <w:b w:val="0"/>
          <w:spacing w:val="-4"/>
        </w:rPr>
        <w:t> </w:t>
      </w:r>
      <w:r>
        <w:rPr>
          <w:b w:val="0"/>
        </w:rPr>
        <w:t>monitoring system,</w:t>
      </w:r>
      <w:r>
        <w:rPr>
          <w:b w:val="0"/>
          <w:spacing w:val="-4"/>
        </w:rPr>
        <w:t> </w:t>
      </w:r>
      <w:r>
        <w:rPr>
          <w:b w:val="0"/>
        </w:rPr>
        <w:t>an</w:t>
      </w:r>
      <w:r>
        <w:rPr>
          <w:b w:val="0"/>
          <w:spacing w:val="-9"/>
        </w:rPr>
        <w:t> </w:t>
      </w:r>
      <w:r>
        <w:rPr>
          <w:b w:val="0"/>
        </w:rPr>
        <w:t>evaluation</w:t>
      </w:r>
      <w:r>
        <w:rPr>
          <w:b w:val="0"/>
          <w:spacing w:val="-9"/>
        </w:rPr>
        <w:t> </w:t>
      </w:r>
      <w:r>
        <w:rPr>
          <w:b w:val="0"/>
        </w:rPr>
        <w:t>of</w:t>
      </w:r>
      <w:r>
        <w:rPr>
          <w:b w:val="0"/>
          <w:spacing w:val="-4"/>
        </w:rPr>
        <w:t> </w:t>
      </w:r>
      <w:r>
        <w:rPr>
          <w:b w:val="0"/>
        </w:rPr>
        <w:t>the</w:t>
      </w:r>
      <w:r>
        <w:rPr>
          <w:b w:val="0"/>
          <w:spacing w:val="-4"/>
        </w:rPr>
        <w:t> </w:t>
      </w:r>
      <w:r>
        <w:rPr>
          <w:b w:val="0"/>
        </w:rPr>
        <w:t>flow-to-load ratio or the gross heat rate (GHR) is required</w:t>
      </w:r>
      <w:r>
        <w:rPr>
          <w:b w:val="0"/>
          <w:spacing w:val="-5"/>
        </w:rPr>
        <w:t> </w:t>
      </w:r>
      <w:r>
        <w:rPr>
          <w:b w:val="0"/>
        </w:rPr>
        <w:t>in</w:t>
      </w:r>
      <w:r>
        <w:rPr>
          <w:b w:val="0"/>
          <w:spacing w:val="-5"/>
        </w:rPr>
        <w:t> </w:t>
      </w:r>
      <w:r>
        <w:rPr>
          <w:b w:val="0"/>
        </w:rPr>
        <w:t>each</w:t>
      </w:r>
      <w:r>
        <w:rPr>
          <w:b w:val="0"/>
          <w:spacing w:val="-5"/>
        </w:rPr>
        <w:t> </w:t>
      </w:r>
      <w:r>
        <w:rPr>
          <w:b w:val="0"/>
        </w:rPr>
        <w:t>QA</w:t>
      </w:r>
      <w:r>
        <w:rPr>
          <w:b w:val="0"/>
          <w:spacing w:val="-4"/>
        </w:rPr>
        <w:t> </w:t>
      </w:r>
      <w:r>
        <w:rPr>
          <w:b w:val="0"/>
        </w:rPr>
        <w:t>operating</w:t>
      </w:r>
      <w:r>
        <w:rPr>
          <w:b w:val="0"/>
          <w:spacing w:val="-5"/>
        </w:rPr>
        <w:t> </w:t>
      </w:r>
      <w:r>
        <w:rPr>
          <w:b w:val="0"/>
        </w:rPr>
        <w:t>quarter (as defined</w:t>
      </w:r>
      <w:r>
        <w:rPr>
          <w:b w:val="0"/>
          <w:spacing w:val="-5"/>
        </w:rPr>
        <w:t> </w:t>
      </w:r>
      <w:r>
        <w:rPr>
          <w:b w:val="0"/>
        </w:rPr>
        <w:t>in 40 CFR 72.2). Do not analyze data recorded by a redundant backup flow monitor unless emissions data are reported from the system during the quarter. In order to perform the flow-</w:t>
      </w:r>
    </w:p>
    <w:p>
      <w:pPr>
        <w:pStyle w:val="BodyText"/>
        <w:ind w:right="1152"/>
        <w:rPr>
          <w:b w:val="0"/>
        </w:rPr>
      </w:pPr>
      <w:r>
        <w:rPr>
          <w:b w:val="0"/>
        </w:rPr>
        <w:t>to-load ratio or GHR evaluation, a reference value of the flow-to-load ratio (R</w:t>
      </w:r>
      <w:r>
        <w:rPr>
          <w:b w:val="0"/>
          <w:vertAlign w:val="subscript"/>
        </w:rPr>
        <w:t>ref</w:t>
      </w:r>
      <w:r>
        <w:rPr>
          <w:b w:val="0"/>
          <w:vertAlign w:val="baseline"/>
        </w:rPr>
        <w:t>) or the gross heat rate (GHR</w:t>
      </w:r>
      <w:r>
        <w:rPr>
          <w:b w:val="0"/>
          <w:vertAlign w:val="subscript"/>
        </w:rPr>
        <w:t>ref)</w:t>
      </w:r>
      <w:r>
        <w:rPr>
          <w:b w:val="0"/>
          <w:vertAlign w:val="baseline"/>
        </w:rPr>
        <w:t> must be derived from data collected during the most recent passing normal-load RATA for the flow monitor. This information is reported in a FLOW-TO-LOAD REFERENCE DATA</w:t>
      </w:r>
      <w:r>
        <w:rPr>
          <w:b w:val="0"/>
          <w:spacing w:val="-13"/>
          <w:vertAlign w:val="baseline"/>
        </w:rPr>
        <w:t> </w:t>
      </w:r>
      <w:r>
        <w:rPr>
          <w:b w:val="0"/>
          <w:vertAlign w:val="baseline"/>
        </w:rPr>
        <w:t>record. The FLOW-TO-LOAD REFERENCE DATA</w:t>
      </w:r>
      <w:r>
        <w:rPr>
          <w:b w:val="0"/>
          <w:spacing w:val="-13"/>
          <w:vertAlign w:val="baseline"/>
        </w:rPr>
        <w:t> </w:t>
      </w:r>
      <w:r>
        <w:rPr>
          <w:b w:val="0"/>
          <w:vertAlign w:val="baseline"/>
        </w:rPr>
        <w:t>record</w:t>
      </w:r>
      <w:r>
        <w:rPr>
          <w:b w:val="0"/>
          <w:spacing w:val="-3"/>
          <w:vertAlign w:val="baseline"/>
        </w:rPr>
        <w:t> </w:t>
      </w:r>
      <w:r>
        <w:rPr>
          <w:b w:val="0"/>
          <w:vertAlign w:val="baseline"/>
        </w:rPr>
        <w:t>must be submitted</w:t>
      </w:r>
      <w:r>
        <w:rPr>
          <w:b w:val="0"/>
          <w:spacing w:val="-3"/>
          <w:vertAlign w:val="baseline"/>
        </w:rPr>
        <w:t> </w:t>
      </w:r>
      <w:r>
        <w:rPr>
          <w:b w:val="0"/>
          <w:vertAlign w:val="baseline"/>
        </w:rPr>
        <w:t>as a</w:t>
      </w:r>
      <w:r>
        <w:rPr>
          <w:b w:val="0"/>
          <w:spacing w:val="-4"/>
          <w:vertAlign w:val="baseline"/>
        </w:rPr>
        <w:t> </w:t>
      </w:r>
      <w:r>
        <w:rPr>
          <w:b w:val="0"/>
          <w:vertAlign w:val="baseline"/>
        </w:rPr>
        <w:t>“child”</w:t>
      </w:r>
      <w:r>
        <w:rPr>
          <w:b w:val="0"/>
          <w:spacing w:val="-1"/>
          <w:vertAlign w:val="baseline"/>
        </w:rPr>
        <w:t> </w:t>
      </w:r>
      <w:r>
        <w:rPr>
          <w:b w:val="0"/>
          <w:vertAlign w:val="baseline"/>
        </w:rPr>
        <w:t>of a TEST SUMMARY DATA record.</w:t>
      </w:r>
    </w:p>
    <w:p>
      <w:pPr>
        <w:pStyle w:val="BodyText"/>
        <w:spacing w:after="0"/>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6.2 Flow-to-Load Reference JSON Model" w:id="159"/>
      <w:bookmarkEnd w:id="159"/>
      <w:r>
        <w:rPr/>
      </w:r>
      <w:bookmarkStart w:name="_bookmark101" w:id="160"/>
      <w:bookmarkEnd w:id="160"/>
      <w:r>
        <w:rPr/>
      </w:r>
      <w:r>
        <w:rPr>
          <w:b w:val="0"/>
          <w:color w:val="365F91"/>
          <w:spacing w:val="12"/>
        </w:rPr>
        <w:t>Flow-</w:t>
      </w:r>
      <w:r>
        <w:rPr>
          <w:b w:val="0"/>
          <w:color w:val="365F91"/>
          <w:spacing w:val="13"/>
        </w:rPr>
        <w:t>to-</w:t>
      </w:r>
      <w:r>
        <w:rPr>
          <w:b w:val="0"/>
          <w:color w:val="365F91"/>
          <w:spacing w:val="10"/>
        </w:rPr>
        <w:t>Load</w:t>
      </w:r>
      <w:r>
        <w:rPr>
          <w:b w:val="0"/>
          <w:color w:val="365F91"/>
          <w:spacing w:val="54"/>
        </w:rPr>
        <w:t> </w:t>
      </w:r>
      <w:r>
        <w:rPr>
          <w:b w:val="0"/>
          <w:color w:val="365F91"/>
          <w:spacing w:val="9"/>
        </w:rPr>
        <w:t>Reference</w:t>
      </w:r>
      <w:r>
        <w:rPr>
          <w:b w:val="0"/>
          <w:color w:val="365F91"/>
          <w:spacing w:val="46"/>
        </w:rPr>
        <w:t> </w:t>
      </w:r>
      <w:r>
        <w:rPr>
          <w:b w:val="0"/>
          <w:color w:val="365F91"/>
        </w:rPr>
        <w:t>JSON</w:t>
      </w:r>
      <w:r>
        <w:rPr>
          <w:b w:val="0"/>
          <w:color w:val="365F91"/>
          <w:spacing w:val="58"/>
        </w:rPr>
        <w:t> </w:t>
      </w:r>
      <w:r>
        <w:rPr>
          <w:b w:val="0"/>
          <w:color w:val="365F91"/>
          <w:spacing w:val="-4"/>
        </w:rPr>
        <w:t>Model</w:t>
      </w:r>
    </w:p>
    <w:p>
      <w:pPr>
        <w:spacing w:before="303"/>
        <w:ind w:left="12" w:right="383" w:firstLine="0"/>
        <w:jc w:val="center"/>
        <w:rPr>
          <w:b w:val="0"/>
          <w:sz w:val="21"/>
        </w:rPr>
      </w:pPr>
      <w:bookmarkStart w:name="_bookmark102" w:id="161"/>
      <w:bookmarkEnd w:id="161"/>
      <w:r>
        <w:rPr/>
      </w:r>
      <w:r>
        <w:rPr>
          <w:b w:val="0"/>
          <w:sz w:val="21"/>
        </w:rPr>
        <w:t>Figure</w:t>
      </w:r>
      <w:r>
        <w:rPr>
          <w:b w:val="0"/>
          <w:spacing w:val="51"/>
          <w:sz w:val="21"/>
        </w:rPr>
        <w:t> </w:t>
      </w:r>
      <w:r>
        <w:rPr>
          <w:b w:val="0"/>
          <w:sz w:val="21"/>
        </w:rPr>
        <w:t>24:</w:t>
      </w:r>
      <w:r>
        <w:rPr>
          <w:b w:val="0"/>
          <w:spacing w:val="55"/>
          <w:sz w:val="21"/>
        </w:rPr>
        <w:t> </w:t>
      </w:r>
      <w:r>
        <w:rPr>
          <w:b w:val="0"/>
          <w:spacing w:val="12"/>
          <w:sz w:val="21"/>
        </w:rPr>
        <w:t>Flow-to-</w:t>
      </w:r>
      <w:r>
        <w:rPr>
          <w:b w:val="0"/>
          <w:spacing w:val="10"/>
          <w:sz w:val="21"/>
        </w:rPr>
        <w:t>Load</w:t>
      </w:r>
      <w:r>
        <w:rPr>
          <w:b w:val="0"/>
          <w:spacing w:val="44"/>
          <w:sz w:val="21"/>
        </w:rPr>
        <w:t> </w:t>
      </w:r>
      <w:r>
        <w:rPr>
          <w:b w:val="0"/>
          <w:spacing w:val="10"/>
          <w:sz w:val="21"/>
        </w:rPr>
        <w:t>Reference</w:t>
      </w:r>
      <w:r>
        <w:rPr>
          <w:b w:val="0"/>
          <w:spacing w:val="52"/>
          <w:sz w:val="21"/>
        </w:rPr>
        <w:t> </w:t>
      </w:r>
      <w:r>
        <w:rPr>
          <w:b w:val="0"/>
          <w:spacing w:val="10"/>
          <w:sz w:val="21"/>
        </w:rPr>
        <w:t>JSON</w:t>
      </w:r>
      <w:r>
        <w:rPr>
          <w:b w:val="0"/>
          <w:spacing w:val="58"/>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0128">
            <wp:simplePos x="0" y="0"/>
            <wp:positionH relativeFrom="page">
              <wp:posOffset>1371284</wp:posOffset>
            </wp:positionH>
            <wp:positionV relativeFrom="paragraph">
              <wp:posOffset>78963</wp:posOffset>
            </wp:positionV>
            <wp:extent cx="5022028" cy="7568660"/>
            <wp:effectExtent l="0" t="0" r="0" b="0"/>
            <wp:wrapTopAndBottom/>
            <wp:docPr id="33" name="Image 33" descr="Flow-to-Load Reference JSON Structure diagram "/>
            <wp:cNvGraphicFramePr>
              <a:graphicFrameLocks/>
            </wp:cNvGraphicFramePr>
            <a:graphic>
              <a:graphicData uri="http://schemas.openxmlformats.org/drawingml/2006/picture">
                <pic:pic>
                  <pic:nvPicPr>
                    <pic:cNvPr id="33" name="Image 33" descr="Flow-to-Load Reference JSON Structure diagram "/>
                    <pic:cNvPicPr/>
                  </pic:nvPicPr>
                  <pic:blipFill>
                    <a:blip r:embed="rId34" cstate="print"/>
                    <a:stretch>
                      <a:fillRect/>
                    </a:stretch>
                  </pic:blipFill>
                  <pic:spPr>
                    <a:xfrm>
                      <a:off x="0" y="0"/>
                      <a:ext cx="5022028" cy="7568660"/>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85"/>
        <w:ind w:left="0"/>
        <w:rPr>
          <w:b w:val="0"/>
        </w:rPr>
      </w:pPr>
    </w:p>
    <w:p>
      <w:pPr>
        <w:pStyle w:val="BodyText"/>
        <w:spacing w:line="290" w:lineRule="exact" w:before="1"/>
        <w:jc w:val="both"/>
        <w:rPr>
          <w:b w:val="0"/>
        </w:rPr>
      </w:pPr>
      <w:r>
        <w:rPr>
          <w:b w:val="0"/>
          <w:color w:val="365F91"/>
          <w:spacing w:val="9"/>
        </w:rPr>
        <w:t>Specific</w:t>
      </w:r>
      <w:r>
        <w:rPr>
          <w:b w:val="0"/>
          <w:color w:val="365F91"/>
          <w:spacing w:val="36"/>
        </w:rPr>
        <w:t> </w:t>
      </w:r>
      <w:r>
        <w:rPr>
          <w:b w:val="0"/>
          <w:color w:val="365F91"/>
          <w:spacing w:val="7"/>
        </w:rPr>
        <w:t>Considerations</w:t>
      </w:r>
    </w:p>
    <w:p>
      <w:pPr>
        <w:pStyle w:val="ListParagraph"/>
        <w:numPr>
          <w:ilvl w:val="3"/>
          <w:numId w:val="9"/>
        </w:numPr>
        <w:tabs>
          <w:tab w:pos="1440" w:val="left" w:leader="none"/>
        </w:tabs>
        <w:spacing w:line="240" w:lineRule="auto" w:before="0" w:after="0"/>
        <w:ind w:left="1440" w:right="1354" w:hanging="360"/>
        <w:jc w:val="both"/>
        <w:rPr>
          <w:b w:val="0"/>
          <w:sz w:val="24"/>
        </w:rPr>
      </w:pPr>
      <w:r>
        <w:rPr>
          <w:b w:val="0"/>
          <w:sz w:val="24"/>
        </w:rPr>
        <w:t>When two</w:t>
      </w:r>
      <w:r>
        <w:rPr>
          <w:b w:val="0"/>
          <w:spacing w:val="-1"/>
          <w:sz w:val="24"/>
        </w:rPr>
        <w:t> </w:t>
      </w:r>
      <w:r>
        <w:rPr>
          <w:b w:val="0"/>
          <w:sz w:val="24"/>
        </w:rPr>
        <w:t>levels are designated as normal</w:t>
      </w:r>
      <w:r>
        <w:rPr>
          <w:b w:val="0"/>
          <w:spacing w:val="-1"/>
          <w:sz w:val="24"/>
        </w:rPr>
        <w:t> </w:t>
      </w:r>
      <w:r>
        <w:rPr>
          <w:b w:val="0"/>
          <w:sz w:val="24"/>
        </w:rPr>
        <w:t>in the MONITORING LOAD DATA record for the location, report FLOW-TO-LOAD</w:t>
      </w:r>
      <w:r>
        <w:rPr>
          <w:b w:val="0"/>
          <w:spacing w:val="-3"/>
          <w:sz w:val="24"/>
        </w:rPr>
        <w:t> </w:t>
      </w:r>
      <w:r>
        <w:rPr>
          <w:b w:val="0"/>
          <w:sz w:val="24"/>
        </w:rPr>
        <w:t>REFERENCE DATA</w:t>
      </w:r>
      <w:r>
        <w:rPr>
          <w:b w:val="0"/>
          <w:spacing w:val="-4"/>
          <w:sz w:val="24"/>
        </w:rPr>
        <w:t> </w:t>
      </w:r>
      <w:r>
        <w:rPr>
          <w:b w:val="0"/>
          <w:sz w:val="24"/>
        </w:rPr>
        <w:t>separately for</w:t>
      </w:r>
      <w:r>
        <w:rPr>
          <w:b w:val="0"/>
          <w:spacing w:val="-1"/>
          <w:sz w:val="24"/>
        </w:rPr>
        <w:t> </w:t>
      </w:r>
      <w:r>
        <w:rPr>
          <w:b w:val="0"/>
          <w:sz w:val="24"/>
        </w:rPr>
        <w:t>each</w:t>
      </w:r>
      <w:r>
        <w:rPr>
          <w:b w:val="0"/>
          <w:spacing w:val="-5"/>
          <w:sz w:val="24"/>
        </w:rPr>
        <w:t> </w:t>
      </w:r>
      <w:r>
        <w:rPr>
          <w:b w:val="0"/>
          <w:sz w:val="24"/>
        </w:rPr>
        <w:t>level</w:t>
      </w:r>
      <w:r>
        <w:rPr>
          <w:b w:val="0"/>
          <w:spacing w:val="-6"/>
          <w:sz w:val="24"/>
        </w:rPr>
        <w:t> </w:t>
      </w:r>
      <w:r>
        <w:rPr>
          <w:b w:val="0"/>
          <w:sz w:val="24"/>
        </w:rPr>
        <w:t>(i.e., in two TEST SUMMARY DATA and FLOW-TO-LOAD REFERENCE DATA records).</w:t>
      </w:r>
    </w:p>
    <w:p>
      <w:pPr>
        <w:pStyle w:val="ListParagraph"/>
        <w:numPr>
          <w:ilvl w:val="3"/>
          <w:numId w:val="9"/>
        </w:numPr>
        <w:tabs>
          <w:tab w:pos="1439" w:val="left" w:leader="none"/>
        </w:tabs>
        <w:spacing w:line="240" w:lineRule="auto" w:before="5" w:after="0"/>
        <w:ind w:left="1439" w:right="1193" w:hanging="360"/>
        <w:jc w:val="left"/>
        <w:rPr>
          <w:b w:val="0"/>
          <w:sz w:val="24"/>
        </w:rPr>
      </w:pPr>
      <w:r>
        <w:rPr>
          <w:b w:val="0"/>
          <w:sz w:val="24"/>
        </w:rPr>
        <w:t>For a</w:t>
      </w:r>
      <w:r>
        <w:rPr>
          <w:b w:val="0"/>
          <w:spacing w:val="-2"/>
          <w:sz w:val="24"/>
        </w:rPr>
        <w:t> </w:t>
      </w:r>
      <w:r>
        <w:rPr>
          <w:b w:val="0"/>
          <w:sz w:val="24"/>
        </w:rPr>
        <w:t>flow monitor on</w:t>
      </w:r>
      <w:r>
        <w:rPr>
          <w:b w:val="0"/>
          <w:spacing w:val="-1"/>
          <w:sz w:val="24"/>
        </w:rPr>
        <w:t> </w:t>
      </w:r>
      <w:r>
        <w:rPr>
          <w:b w:val="0"/>
          <w:sz w:val="24"/>
        </w:rPr>
        <w:t>a</w:t>
      </w:r>
      <w:r>
        <w:rPr>
          <w:b w:val="0"/>
          <w:spacing w:val="-3"/>
          <w:sz w:val="24"/>
        </w:rPr>
        <w:t> </w:t>
      </w:r>
      <w:r>
        <w:rPr>
          <w:b w:val="0"/>
          <w:sz w:val="24"/>
        </w:rPr>
        <w:t>common</w:t>
      </w:r>
      <w:r>
        <w:rPr>
          <w:b w:val="0"/>
          <w:spacing w:val="-1"/>
          <w:sz w:val="24"/>
        </w:rPr>
        <w:t> </w:t>
      </w:r>
      <w:r>
        <w:rPr>
          <w:b w:val="0"/>
          <w:sz w:val="24"/>
        </w:rPr>
        <w:t>stack, R</w:t>
      </w:r>
      <w:r>
        <w:rPr>
          <w:b w:val="0"/>
          <w:sz w:val="24"/>
          <w:vertAlign w:val="subscript"/>
        </w:rPr>
        <w:t>ref</w:t>
      </w:r>
      <w:r>
        <w:rPr>
          <w:b w:val="0"/>
          <w:sz w:val="24"/>
          <w:vertAlign w:val="baseline"/>
        </w:rPr>
        <w:t> or GHR</w:t>
      </w:r>
      <w:r>
        <w:rPr>
          <w:b w:val="0"/>
          <w:sz w:val="24"/>
          <w:vertAlign w:val="subscript"/>
        </w:rPr>
        <w:t>ref</w:t>
      </w:r>
      <w:r>
        <w:rPr>
          <w:b w:val="0"/>
          <w:sz w:val="24"/>
          <w:vertAlign w:val="baseline"/>
        </w:rPr>
        <w:t> is derived</w:t>
      </w:r>
      <w:r>
        <w:rPr>
          <w:b w:val="0"/>
          <w:spacing w:val="-1"/>
          <w:sz w:val="24"/>
          <w:vertAlign w:val="baseline"/>
        </w:rPr>
        <w:t> </w:t>
      </w:r>
      <w:r>
        <w:rPr>
          <w:b w:val="0"/>
          <w:sz w:val="24"/>
          <w:vertAlign w:val="baseline"/>
        </w:rPr>
        <w:t>from the stack flow rate and the combined</w:t>
      </w:r>
      <w:r>
        <w:rPr>
          <w:b w:val="0"/>
          <w:spacing w:val="-5"/>
          <w:sz w:val="24"/>
          <w:vertAlign w:val="baseline"/>
        </w:rPr>
        <w:t> </w:t>
      </w:r>
      <w:r>
        <w:rPr>
          <w:b w:val="0"/>
          <w:sz w:val="24"/>
          <w:vertAlign w:val="baseline"/>
        </w:rPr>
        <w:t>unit loads for the units serving</w:t>
      </w:r>
      <w:r>
        <w:rPr>
          <w:b w:val="0"/>
          <w:spacing w:val="-5"/>
          <w:sz w:val="24"/>
          <w:vertAlign w:val="baseline"/>
        </w:rPr>
        <w:t> </w:t>
      </w:r>
      <w:r>
        <w:rPr>
          <w:b w:val="0"/>
          <w:sz w:val="24"/>
          <w:vertAlign w:val="baseline"/>
        </w:rPr>
        <w:t>the stack. Report one TEST SUMMARY DATA</w:t>
      </w:r>
      <w:r>
        <w:rPr>
          <w:b w:val="0"/>
          <w:spacing w:val="-1"/>
          <w:sz w:val="24"/>
          <w:vertAlign w:val="baseline"/>
        </w:rPr>
        <w:t> </w:t>
      </w:r>
      <w:r>
        <w:rPr>
          <w:b w:val="0"/>
          <w:sz w:val="24"/>
          <w:vertAlign w:val="baseline"/>
        </w:rPr>
        <w:t>and FLOW-TO-LOAD REFERENCE DATA</w:t>
      </w:r>
      <w:r>
        <w:rPr>
          <w:b w:val="0"/>
          <w:spacing w:val="-1"/>
          <w:sz w:val="24"/>
          <w:vertAlign w:val="baseline"/>
        </w:rPr>
        <w:t> </w:t>
      </w:r>
      <w:r>
        <w:rPr>
          <w:b w:val="0"/>
          <w:sz w:val="24"/>
          <w:vertAlign w:val="baseline"/>
        </w:rPr>
        <w:t>record for the common stack under the Monitoring System ID of the flow monitor at the stack. For example, if CS1 is a</w:t>
      </w:r>
      <w:r>
        <w:rPr>
          <w:b w:val="0"/>
          <w:spacing w:val="-3"/>
          <w:sz w:val="24"/>
          <w:vertAlign w:val="baseline"/>
        </w:rPr>
        <w:t> </w:t>
      </w:r>
      <w:r>
        <w:rPr>
          <w:b w:val="0"/>
          <w:sz w:val="24"/>
          <w:vertAlign w:val="baseline"/>
        </w:rPr>
        <w:t>common stack serving Units 1 and 2, report these records under the flow monitoring system ID associated with common stack CS1.</w:t>
      </w:r>
    </w:p>
    <w:p>
      <w:pPr>
        <w:pStyle w:val="ListParagraph"/>
        <w:numPr>
          <w:ilvl w:val="3"/>
          <w:numId w:val="9"/>
        </w:numPr>
        <w:tabs>
          <w:tab w:pos="1440" w:val="left" w:leader="none"/>
        </w:tabs>
        <w:spacing w:line="244" w:lineRule="auto" w:before="0" w:after="0"/>
        <w:ind w:left="1440" w:right="1181" w:hanging="360"/>
        <w:jc w:val="left"/>
        <w:rPr>
          <w:b w:val="0"/>
          <w:sz w:val="24"/>
        </w:rPr>
      </w:pPr>
      <w:r>
        <w:rPr>
          <w:b w:val="0"/>
          <w:sz w:val="24"/>
        </w:rPr>
        <w:t>For</w:t>
      </w:r>
      <w:r>
        <w:rPr>
          <w:b w:val="0"/>
          <w:spacing w:val="-2"/>
          <w:sz w:val="24"/>
        </w:rPr>
        <w:t> </w:t>
      </w:r>
      <w:r>
        <w:rPr>
          <w:b w:val="0"/>
          <w:sz w:val="24"/>
        </w:rPr>
        <w:t>flow</w:t>
      </w:r>
      <w:r>
        <w:rPr>
          <w:b w:val="0"/>
          <w:spacing w:val="-3"/>
          <w:sz w:val="24"/>
        </w:rPr>
        <w:t> </w:t>
      </w:r>
      <w:r>
        <w:rPr>
          <w:b w:val="0"/>
          <w:sz w:val="24"/>
        </w:rPr>
        <w:t>monitors in</w:t>
      </w:r>
      <w:r>
        <w:rPr>
          <w:b w:val="0"/>
          <w:spacing w:val="-7"/>
          <w:sz w:val="24"/>
        </w:rPr>
        <w:t> </w:t>
      </w:r>
      <w:r>
        <w:rPr>
          <w:b w:val="0"/>
          <w:sz w:val="24"/>
        </w:rPr>
        <w:t>a</w:t>
      </w:r>
      <w:r>
        <w:rPr>
          <w:b w:val="0"/>
          <w:spacing w:val="-8"/>
          <w:sz w:val="24"/>
        </w:rPr>
        <w:t> </w:t>
      </w:r>
      <w:r>
        <w:rPr>
          <w:b w:val="0"/>
          <w:sz w:val="24"/>
        </w:rPr>
        <w:t>multiple stack</w:t>
      </w:r>
      <w:r>
        <w:rPr>
          <w:b w:val="0"/>
          <w:spacing w:val="-2"/>
          <w:sz w:val="24"/>
        </w:rPr>
        <w:t> </w:t>
      </w:r>
      <w:r>
        <w:rPr>
          <w:b w:val="0"/>
          <w:sz w:val="24"/>
        </w:rPr>
        <w:t>(MS)</w:t>
      </w:r>
      <w:r>
        <w:rPr>
          <w:b w:val="0"/>
          <w:spacing w:val="-4"/>
          <w:sz w:val="24"/>
        </w:rPr>
        <w:t> </w:t>
      </w:r>
      <w:r>
        <w:rPr>
          <w:b w:val="0"/>
          <w:sz w:val="24"/>
        </w:rPr>
        <w:t>configuration,</w:t>
      </w:r>
      <w:r>
        <w:rPr>
          <w:b w:val="0"/>
          <w:spacing w:val="-2"/>
          <w:sz w:val="24"/>
        </w:rPr>
        <w:t> </w:t>
      </w:r>
      <w:r>
        <w:rPr>
          <w:b w:val="0"/>
          <w:sz w:val="24"/>
        </w:rPr>
        <w:t>R</w:t>
      </w:r>
      <w:r>
        <w:rPr>
          <w:b w:val="0"/>
          <w:sz w:val="24"/>
          <w:vertAlign w:val="subscript"/>
        </w:rPr>
        <w:t>ref</w:t>
      </w:r>
      <w:r>
        <w:rPr>
          <w:b w:val="0"/>
          <w:spacing w:val="-2"/>
          <w:sz w:val="24"/>
          <w:vertAlign w:val="baseline"/>
        </w:rPr>
        <w:t> </w:t>
      </w:r>
      <w:r>
        <w:rPr>
          <w:b w:val="0"/>
          <w:sz w:val="24"/>
          <w:vertAlign w:val="baseline"/>
        </w:rPr>
        <w:t>or</w:t>
      </w:r>
      <w:r>
        <w:rPr>
          <w:b w:val="0"/>
          <w:spacing w:val="-2"/>
          <w:sz w:val="24"/>
          <w:vertAlign w:val="baseline"/>
        </w:rPr>
        <w:t> </w:t>
      </w:r>
      <w:r>
        <w:rPr>
          <w:b w:val="0"/>
          <w:sz w:val="24"/>
          <w:vertAlign w:val="baseline"/>
        </w:rPr>
        <w:t>GHR</w:t>
      </w:r>
      <w:r>
        <w:rPr>
          <w:b w:val="0"/>
          <w:sz w:val="24"/>
          <w:vertAlign w:val="subscript"/>
        </w:rPr>
        <w:t>ref</w:t>
      </w:r>
      <w:r>
        <w:rPr>
          <w:b w:val="0"/>
          <w:spacing w:val="-2"/>
          <w:sz w:val="24"/>
          <w:vertAlign w:val="baseline"/>
        </w:rPr>
        <w:t> </w:t>
      </w:r>
      <w:r>
        <w:rPr>
          <w:b w:val="0"/>
          <w:sz w:val="24"/>
          <w:vertAlign w:val="baseline"/>
        </w:rPr>
        <w:t>may</w:t>
      </w:r>
      <w:r>
        <w:rPr>
          <w:b w:val="0"/>
          <w:spacing w:val="-2"/>
          <w:sz w:val="24"/>
          <w:vertAlign w:val="baseline"/>
        </w:rPr>
        <w:t> </w:t>
      </w:r>
      <w:r>
        <w:rPr>
          <w:b w:val="0"/>
          <w:sz w:val="24"/>
          <w:vertAlign w:val="baseline"/>
        </w:rPr>
        <w:t>be</w:t>
      </w:r>
      <w:r>
        <w:rPr>
          <w:b w:val="0"/>
          <w:spacing w:val="-2"/>
          <w:sz w:val="24"/>
          <w:vertAlign w:val="baseline"/>
        </w:rPr>
        <w:t> </w:t>
      </w:r>
      <w:r>
        <w:rPr>
          <w:b w:val="0"/>
          <w:sz w:val="24"/>
          <w:vertAlign w:val="baseline"/>
        </w:rPr>
        <w:t>calculated for each monitor separately or on a combined basis for the unit, as follows:</w:t>
      </w:r>
    </w:p>
    <w:p>
      <w:pPr>
        <w:pStyle w:val="ListParagraph"/>
        <w:numPr>
          <w:ilvl w:val="4"/>
          <w:numId w:val="9"/>
        </w:numPr>
        <w:tabs>
          <w:tab w:pos="2160" w:val="left" w:leader="none"/>
        </w:tabs>
        <w:spacing w:line="237" w:lineRule="auto" w:before="0" w:after="0"/>
        <w:ind w:left="2160" w:right="1080" w:hanging="360"/>
        <w:jc w:val="left"/>
        <w:rPr>
          <w:b w:val="0"/>
          <w:sz w:val="24"/>
        </w:rPr>
      </w:pPr>
      <w:r>
        <w:rPr>
          <w:b w:val="0"/>
          <w:sz w:val="24"/>
        </w:rPr>
        <w:t>Derive</w:t>
      </w:r>
      <w:r>
        <w:rPr>
          <w:b w:val="0"/>
          <w:spacing w:val="-7"/>
          <w:sz w:val="24"/>
        </w:rPr>
        <w:t> </w:t>
      </w:r>
      <w:r>
        <w:rPr>
          <w:b w:val="0"/>
          <w:sz w:val="24"/>
        </w:rPr>
        <w:t>a</w:t>
      </w:r>
      <w:r>
        <w:rPr>
          <w:b w:val="0"/>
          <w:spacing w:val="-14"/>
          <w:sz w:val="24"/>
        </w:rPr>
        <w:t> </w:t>
      </w:r>
      <w:r>
        <w:rPr>
          <w:b w:val="0"/>
          <w:sz w:val="24"/>
        </w:rPr>
        <w:t>single R</w:t>
      </w:r>
      <w:r>
        <w:rPr>
          <w:b w:val="0"/>
          <w:sz w:val="24"/>
          <w:vertAlign w:val="subscript"/>
        </w:rPr>
        <w:t>ref</w:t>
      </w:r>
      <w:r>
        <w:rPr>
          <w:b w:val="0"/>
          <w:spacing w:val="-11"/>
          <w:sz w:val="24"/>
          <w:vertAlign w:val="baseline"/>
        </w:rPr>
        <w:t> </w:t>
      </w:r>
      <w:r>
        <w:rPr>
          <w:b w:val="0"/>
          <w:sz w:val="24"/>
          <w:vertAlign w:val="baseline"/>
        </w:rPr>
        <w:t>or GHR</w:t>
      </w:r>
      <w:r>
        <w:rPr>
          <w:b w:val="0"/>
          <w:sz w:val="24"/>
          <w:vertAlign w:val="subscript"/>
        </w:rPr>
        <w:t>ref</w:t>
      </w:r>
      <w:r>
        <w:rPr>
          <w:b w:val="0"/>
          <w:spacing w:val="-17"/>
          <w:sz w:val="24"/>
          <w:vertAlign w:val="baseline"/>
        </w:rPr>
        <w:t> </w:t>
      </w:r>
      <w:r>
        <w:rPr>
          <w:b w:val="0"/>
          <w:sz w:val="24"/>
          <w:vertAlign w:val="baseline"/>
        </w:rPr>
        <w:t>from the sum of</w:t>
      </w:r>
      <w:r>
        <w:rPr>
          <w:b w:val="0"/>
          <w:spacing w:val="-1"/>
          <w:sz w:val="24"/>
          <w:vertAlign w:val="baseline"/>
        </w:rPr>
        <w:t> </w:t>
      </w:r>
      <w:r>
        <w:rPr>
          <w:b w:val="0"/>
          <w:sz w:val="24"/>
          <w:vertAlign w:val="baseline"/>
        </w:rPr>
        <w:t>the flow</w:t>
      </w:r>
      <w:r>
        <w:rPr>
          <w:b w:val="0"/>
          <w:spacing w:val="-1"/>
          <w:sz w:val="24"/>
          <w:vertAlign w:val="baseline"/>
        </w:rPr>
        <w:t> </w:t>
      </w:r>
      <w:r>
        <w:rPr>
          <w:b w:val="0"/>
          <w:sz w:val="24"/>
          <w:vertAlign w:val="baseline"/>
        </w:rPr>
        <w:t>rates in</w:t>
      </w:r>
      <w:r>
        <w:rPr>
          <w:b w:val="0"/>
          <w:spacing w:val="-5"/>
          <w:sz w:val="24"/>
          <w:vertAlign w:val="baseline"/>
        </w:rPr>
        <w:t> </w:t>
      </w:r>
      <w:r>
        <w:rPr>
          <w:b w:val="0"/>
          <w:sz w:val="24"/>
          <w:vertAlign w:val="baseline"/>
        </w:rPr>
        <w:t>the individual</w:t>
      </w:r>
      <w:r>
        <w:rPr>
          <w:b w:val="0"/>
          <w:spacing w:val="-6"/>
          <w:sz w:val="24"/>
          <w:vertAlign w:val="baseline"/>
        </w:rPr>
        <w:t> </w:t>
      </w:r>
      <w:r>
        <w:rPr>
          <w:b w:val="0"/>
          <w:sz w:val="24"/>
          <w:vertAlign w:val="baseline"/>
        </w:rPr>
        <w:t>stacks or ducts and the unit load, and report the reference value multiple times (i.e., under the Monitoring System ID of the flow monitor at </w:t>
      </w:r>
      <w:r>
        <w:rPr>
          <w:b w:val="0"/>
          <w:sz w:val="24"/>
          <w:u w:val="single"/>
          <w:vertAlign w:val="baseline"/>
        </w:rPr>
        <w:t>each</w:t>
      </w:r>
      <w:r>
        <w:rPr>
          <w:b w:val="0"/>
          <w:sz w:val="24"/>
          <w:u w:val="none"/>
          <w:vertAlign w:val="baseline"/>
        </w:rPr>
        <w:t> stack or duct); or</w:t>
      </w:r>
    </w:p>
    <w:p>
      <w:pPr>
        <w:pStyle w:val="ListParagraph"/>
        <w:numPr>
          <w:ilvl w:val="4"/>
          <w:numId w:val="9"/>
        </w:numPr>
        <w:tabs>
          <w:tab w:pos="2160" w:val="left" w:leader="none"/>
        </w:tabs>
        <w:spacing w:line="240" w:lineRule="auto" w:before="0" w:after="0"/>
        <w:ind w:left="2160" w:right="1139" w:hanging="360"/>
        <w:jc w:val="left"/>
        <w:rPr>
          <w:b w:val="0"/>
          <w:sz w:val="24"/>
        </w:rPr>
      </w:pPr>
      <w:r>
        <w:rPr>
          <w:b w:val="0"/>
          <w:sz w:val="24"/>
        </w:rPr>
        <w:t>Calculate separate reference ratios for each stack, using the average reference method</w:t>
      </w:r>
      <w:r>
        <w:rPr>
          <w:b w:val="0"/>
          <w:spacing w:val="-10"/>
          <w:sz w:val="24"/>
        </w:rPr>
        <w:t> </w:t>
      </w:r>
      <w:r>
        <w:rPr>
          <w:b w:val="0"/>
          <w:sz w:val="24"/>
        </w:rPr>
        <w:t>flow</w:t>
      </w:r>
      <w:r>
        <w:rPr>
          <w:b w:val="0"/>
          <w:spacing w:val="-6"/>
          <w:sz w:val="24"/>
        </w:rPr>
        <w:t> </w:t>
      </w:r>
      <w:r>
        <w:rPr>
          <w:b w:val="0"/>
          <w:sz w:val="24"/>
        </w:rPr>
        <w:t>rates</w:t>
      </w:r>
      <w:r>
        <w:rPr>
          <w:b w:val="0"/>
          <w:spacing w:val="-4"/>
          <w:sz w:val="24"/>
        </w:rPr>
        <w:t> </w:t>
      </w:r>
      <w:r>
        <w:rPr>
          <w:b w:val="0"/>
          <w:sz w:val="24"/>
        </w:rPr>
        <w:t>and</w:t>
      </w:r>
      <w:r>
        <w:rPr>
          <w:b w:val="0"/>
          <w:spacing w:val="-10"/>
          <w:sz w:val="24"/>
        </w:rPr>
        <w:t> </w:t>
      </w:r>
      <w:r>
        <w:rPr>
          <w:b w:val="0"/>
          <w:sz w:val="24"/>
        </w:rPr>
        <w:t>unit</w:t>
      </w:r>
      <w:r>
        <w:rPr>
          <w:b w:val="0"/>
          <w:spacing w:val="-3"/>
          <w:sz w:val="24"/>
        </w:rPr>
        <w:t> </w:t>
      </w:r>
      <w:r>
        <w:rPr>
          <w:b w:val="0"/>
          <w:sz w:val="24"/>
        </w:rPr>
        <w:t>load during the</w:t>
      </w:r>
      <w:r>
        <w:rPr>
          <w:b w:val="0"/>
          <w:spacing w:val="-5"/>
          <w:sz w:val="24"/>
        </w:rPr>
        <w:t> </w:t>
      </w:r>
      <w:r>
        <w:rPr>
          <w:b w:val="0"/>
          <w:sz w:val="24"/>
        </w:rPr>
        <w:t>RATA</w:t>
      </w:r>
      <w:r>
        <w:rPr>
          <w:b w:val="0"/>
          <w:spacing w:val="-9"/>
          <w:sz w:val="24"/>
        </w:rPr>
        <w:t> </w:t>
      </w:r>
      <w:r>
        <w:rPr>
          <w:b w:val="0"/>
          <w:sz w:val="24"/>
        </w:rPr>
        <w:t>for</w:t>
      </w:r>
      <w:r>
        <w:rPr>
          <w:b w:val="0"/>
          <w:spacing w:val="-5"/>
          <w:sz w:val="24"/>
        </w:rPr>
        <w:t> </w:t>
      </w:r>
      <w:r>
        <w:rPr>
          <w:b w:val="0"/>
          <w:sz w:val="24"/>
        </w:rPr>
        <w:t>the</w:t>
      </w:r>
      <w:r>
        <w:rPr>
          <w:b w:val="0"/>
          <w:spacing w:val="-5"/>
          <w:sz w:val="24"/>
        </w:rPr>
        <w:t> </w:t>
      </w:r>
      <w:r>
        <w:rPr>
          <w:b w:val="0"/>
          <w:sz w:val="24"/>
        </w:rPr>
        <w:t>individual</w:t>
      </w:r>
      <w:r>
        <w:rPr>
          <w:b w:val="0"/>
          <w:spacing w:val="-1"/>
          <w:sz w:val="24"/>
        </w:rPr>
        <w:t> </w:t>
      </w:r>
      <w:r>
        <w:rPr>
          <w:b w:val="0"/>
          <w:sz w:val="24"/>
        </w:rPr>
        <w:t>flow</w:t>
      </w:r>
      <w:r>
        <w:rPr>
          <w:b w:val="0"/>
          <w:spacing w:val="-6"/>
          <w:sz w:val="24"/>
        </w:rPr>
        <w:t> </w:t>
      </w:r>
      <w:r>
        <w:rPr>
          <w:b w:val="0"/>
          <w:sz w:val="24"/>
        </w:rPr>
        <w:t>monitors. If this approach is chosen, report “1” in the Calc Separate Reference Indicator in the FLOW-TO-LOAD REFERENCE DATA record.</w:t>
      </w:r>
    </w:p>
    <w:p>
      <w:pPr>
        <w:pStyle w:val="ListParagraph"/>
        <w:numPr>
          <w:ilvl w:val="3"/>
          <w:numId w:val="9"/>
        </w:numPr>
        <w:tabs>
          <w:tab w:pos="1440" w:val="left" w:leader="none"/>
        </w:tabs>
        <w:spacing w:line="244" w:lineRule="auto" w:before="0" w:after="0"/>
        <w:ind w:left="1440" w:right="1084" w:hanging="360"/>
        <w:jc w:val="left"/>
        <w:rPr>
          <w:b w:val="0"/>
          <w:sz w:val="24"/>
        </w:rPr>
      </w:pPr>
      <w:r>
        <w:rPr>
          <w:b w:val="0"/>
          <w:sz w:val="24"/>
        </w:rPr>
        <w:t>Units that do</w:t>
      </w:r>
      <w:r>
        <w:rPr>
          <w:b w:val="0"/>
          <w:spacing w:val="-6"/>
          <w:sz w:val="24"/>
        </w:rPr>
        <w:t> </w:t>
      </w:r>
      <w:r>
        <w:rPr>
          <w:b w:val="0"/>
          <w:sz w:val="24"/>
        </w:rPr>
        <w:t>not produce electrical</w:t>
      </w:r>
      <w:r>
        <w:rPr>
          <w:b w:val="0"/>
          <w:spacing w:val="-6"/>
          <w:sz w:val="24"/>
        </w:rPr>
        <w:t> </w:t>
      </w:r>
      <w:r>
        <w:rPr>
          <w:b w:val="0"/>
          <w:sz w:val="24"/>
        </w:rPr>
        <w:t>or steam load</w:t>
      </w:r>
      <w:r>
        <w:rPr>
          <w:b w:val="0"/>
          <w:spacing w:val="-5"/>
          <w:sz w:val="24"/>
        </w:rPr>
        <w:t> </w:t>
      </w:r>
      <w:r>
        <w:rPr>
          <w:b w:val="0"/>
          <w:sz w:val="24"/>
        </w:rPr>
        <w:t>(e.g., cement kilns)</w:t>
      </w:r>
      <w:r>
        <w:rPr>
          <w:b w:val="0"/>
          <w:spacing w:val="-1"/>
          <w:sz w:val="24"/>
        </w:rPr>
        <w:t> </w:t>
      </w:r>
      <w:r>
        <w:rPr>
          <w:b w:val="0"/>
          <w:sz w:val="24"/>
        </w:rPr>
        <w:t>are exempted</w:t>
      </w:r>
      <w:r>
        <w:rPr>
          <w:b w:val="0"/>
          <w:spacing w:val="-5"/>
          <w:sz w:val="24"/>
        </w:rPr>
        <w:t> </w:t>
      </w:r>
      <w:r>
        <w:rPr>
          <w:b w:val="0"/>
          <w:sz w:val="24"/>
        </w:rPr>
        <w:t>from the requirement to perform flow-to-load testing.</w:t>
      </w:r>
    </w:p>
    <w:p>
      <w:pPr>
        <w:pStyle w:val="ListParagraph"/>
        <w:numPr>
          <w:ilvl w:val="3"/>
          <w:numId w:val="9"/>
        </w:numPr>
        <w:tabs>
          <w:tab w:pos="1440" w:val="left" w:leader="none"/>
        </w:tabs>
        <w:spacing w:line="240" w:lineRule="auto" w:before="0" w:after="0"/>
        <w:ind w:left="1440" w:right="1070" w:hanging="360"/>
        <w:jc w:val="left"/>
        <w:rPr>
          <w:b w:val="0"/>
          <w:sz w:val="24"/>
        </w:rPr>
      </w:pPr>
      <w:r>
        <w:rPr>
          <w:b w:val="0"/>
          <w:sz w:val="24"/>
        </w:rPr>
        <w:t>Report either the reference flow-to-load ratio or the reference GHR, but not both, depending upon which approach is used in the quarterly flow-to-load check. In the unusual circumstance where the flow-to-load check is performed using the flow-to-load ratio in one quarter and the GHR in another quarter and both are based on the same reference</w:t>
      </w:r>
      <w:r>
        <w:rPr>
          <w:b w:val="0"/>
          <w:spacing w:val="-8"/>
          <w:sz w:val="24"/>
        </w:rPr>
        <w:t> </w:t>
      </w:r>
      <w:r>
        <w:rPr>
          <w:b w:val="0"/>
          <w:sz w:val="24"/>
        </w:rPr>
        <w:t>RATA, report two</w:t>
      </w:r>
      <w:r>
        <w:rPr>
          <w:b w:val="0"/>
          <w:spacing w:val="-3"/>
          <w:sz w:val="24"/>
        </w:rPr>
        <w:t> </w:t>
      </w:r>
      <w:r>
        <w:rPr>
          <w:b w:val="0"/>
          <w:sz w:val="24"/>
        </w:rPr>
        <w:t>separate flow-to-load-reference tests (TEST SUMMARY</w:t>
      </w:r>
      <w:r>
        <w:rPr>
          <w:b w:val="0"/>
          <w:spacing w:val="-2"/>
          <w:sz w:val="24"/>
        </w:rPr>
        <w:t> </w:t>
      </w:r>
      <w:r>
        <w:rPr>
          <w:b w:val="0"/>
          <w:sz w:val="24"/>
        </w:rPr>
        <w:t>DATA plus a</w:t>
      </w:r>
      <w:r>
        <w:rPr>
          <w:b w:val="0"/>
          <w:spacing w:val="-8"/>
          <w:sz w:val="24"/>
        </w:rPr>
        <w:t> </w:t>
      </w:r>
      <w:r>
        <w:rPr>
          <w:b w:val="0"/>
          <w:sz w:val="24"/>
        </w:rPr>
        <w:t>FLOW-TO-LOAD REFERENCE DATA</w:t>
      </w:r>
      <w:r>
        <w:rPr>
          <w:b w:val="0"/>
          <w:spacing w:val="-5"/>
          <w:sz w:val="24"/>
        </w:rPr>
        <w:t> </w:t>
      </w:r>
      <w:r>
        <w:rPr>
          <w:b w:val="0"/>
          <w:sz w:val="24"/>
        </w:rPr>
        <w:t>record), one containing the reference GHR and one containing the reference flow-to-load ratio.</w:t>
      </w:r>
    </w:p>
    <w:p>
      <w:pPr>
        <w:pStyle w:val="BodyText"/>
        <w:spacing w:before="271"/>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6.3 Test Summary Data Elements for Flo" w:id="162"/>
      <w:bookmarkEnd w:id="162"/>
      <w:r>
        <w:rPr/>
      </w:r>
      <w:bookmarkStart w:name="_bookmark103" w:id="163"/>
      <w:bookmarkEnd w:id="163"/>
      <w:r>
        <w:rPr/>
      </w:r>
      <w:r>
        <w:rPr>
          <w:b w:val="0"/>
          <w:color w:val="365F91"/>
        </w:rPr>
        <w:t>Test</w:t>
      </w:r>
      <w:r>
        <w:rPr>
          <w:b w:val="0"/>
          <w:color w:val="365F91"/>
          <w:spacing w:val="79"/>
        </w:rPr>
        <w:t> </w:t>
      </w:r>
      <w:r>
        <w:rPr>
          <w:b w:val="0"/>
          <w:color w:val="365F91"/>
        </w:rPr>
        <w:t>Summary</w:t>
      </w:r>
      <w:r>
        <w:rPr>
          <w:b w:val="0"/>
          <w:color w:val="365F91"/>
          <w:spacing w:val="68"/>
        </w:rPr>
        <w:t> </w:t>
      </w:r>
      <w:r>
        <w:rPr>
          <w:b w:val="0"/>
          <w:color w:val="365F91"/>
          <w:spacing w:val="10"/>
        </w:rPr>
        <w:t>Data</w:t>
      </w:r>
      <w:r>
        <w:rPr>
          <w:b w:val="0"/>
          <w:color w:val="365F91"/>
          <w:spacing w:val="72"/>
        </w:rPr>
        <w:t> </w:t>
      </w:r>
      <w:r>
        <w:rPr>
          <w:b w:val="0"/>
          <w:color w:val="365F91"/>
        </w:rPr>
        <w:t>Elements</w:t>
      </w:r>
      <w:r>
        <w:rPr>
          <w:b w:val="0"/>
          <w:color w:val="365F91"/>
          <w:spacing w:val="73"/>
        </w:rPr>
        <w:t> </w:t>
      </w:r>
      <w:r>
        <w:rPr>
          <w:b w:val="0"/>
          <w:color w:val="365F91"/>
        </w:rPr>
        <w:t>for</w:t>
      </w:r>
      <w:r>
        <w:rPr>
          <w:b w:val="0"/>
          <w:color w:val="365F91"/>
          <w:spacing w:val="71"/>
        </w:rPr>
        <w:t> </w:t>
      </w:r>
      <w:r>
        <w:rPr>
          <w:b w:val="0"/>
          <w:color w:val="365F91"/>
          <w:spacing w:val="12"/>
        </w:rPr>
        <w:t>Flow-</w:t>
      </w:r>
      <w:r>
        <w:rPr>
          <w:b w:val="0"/>
          <w:color w:val="365F91"/>
          <w:spacing w:val="13"/>
        </w:rPr>
        <w:t>to-</w:t>
      </w:r>
      <w:r>
        <w:rPr>
          <w:b w:val="0"/>
          <w:color w:val="365F91"/>
          <w:spacing w:val="10"/>
        </w:rPr>
        <w:t>Load</w:t>
      </w:r>
      <w:r>
        <w:rPr>
          <w:b w:val="0"/>
          <w:color w:val="365F91"/>
          <w:spacing w:val="71"/>
        </w:rPr>
        <w:t> </w:t>
      </w:r>
      <w:r>
        <w:rPr>
          <w:b w:val="0"/>
          <w:color w:val="365F91"/>
          <w:spacing w:val="7"/>
        </w:rPr>
        <w:t>Reference</w:t>
      </w:r>
    </w:p>
    <w:p>
      <w:pPr>
        <w:spacing w:line="290" w:lineRule="exact" w:before="299"/>
        <w:ind w:left="720" w:right="0" w:firstLine="0"/>
        <w:jc w:val="both"/>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44" w:lineRule="auto"/>
        <w:ind w:right="1708"/>
        <w:jc w:val="both"/>
        <w:rPr>
          <w:b w:val="0"/>
        </w:rPr>
      </w:pPr>
      <w:r>
        <w:rPr>
          <w:b w:val="0"/>
        </w:rPr>
        <w:t>Report the Unit ID</w:t>
      </w:r>
      <w:r>
        <w:rPr>
          <w:b w:val="0"/>
          <w:spacing w:val="-3"/>
        </w:rPr>
        <w:t> </w:t>
      </w:r>
      <w:r>
        <w:rPr>
          <w:b w:val="0"/>
        </w:rPr>
        <w:t>or Stack Pipe</w:t>
      </w:r>
      <w:r>
        <w:rPr>
          <w:b w:val="0"/>
          <w:spacing w:val="-1"/>
        </w:rPr>
        <w:t> </w:t>
      </w:r>
      <w:r>
        <w:rPr>
          <w:b w:val="0"/>
        </w:rPr>
        <w:t>ID</w:t>
      </w:r>
      <w:r>
        <w:rPr>
          <w:b w:val="0"/>
          <w:spacing w:val="-3"/>
        </w:rPr>
        <w:t> </w:t>
      </w:r>
      <w:r>
        <w:rPr>
          <w:b w:val="0"/>
        </w:rPr>
        <w:t>that corresponds to</w:t>
      </w:r>
      <w:r>
        <w:rPr>
          <w:b w:val="0"/>
          <w:spacing w:val="-6"/>
        </w:rPr>
        <w:t> </w:t>
      </w:r>
      <w:r>
        <w:rPr>
          <w:b w:val="0"/>
        </w:rPr>
        <w:t>the location</w:t>
      </w:r>
      <w:r>
        <w:rPr>
          <w:b w:val="0"/>
          <w:spacing w:val="-6"/>
        </w:rPr>
        <w:t> </w:t>
      </w:r>
      <w:r>
        <w:rPr>
          <w:b w:val="0"/>
        </w:rPr>
        <w:t>of</w:t>
      </w:r>
      <w:r>
        <w:rPr>
          <w:b w:val="0"/>
          <w:spacing w:val="-1"/>
        </w:rPr>
        <w:t> </w:t>
      </w:r>
      <w:r>
        <w:rPr>
          <w:b w:val="0"/>
        </w:rPr>
        <w:t>the flow</w:t>
      </w:r>
      <w:r>
        <w:rPr>
          <w:b w:val="0"/>
          <w:spacing w:val="-1"/>
        </w:rPr>
        <w:t> </w:t>
      </w:r>
      <w:r>
        <w:rPr>
          <w:b w:val="0"/>
        </w:rPr>
        <w:t>monitoring </w:t>
      </w:r>
      <w:r>
        <w:rPr>
          <w:b w:val="0"/>
          <w:spacing w:val="-2"/>
        </w:rPr>
        <w:t>system.</w:t>
      </w:r>
    </w:p>
    <w:p>
      <w:pPr>
        <w:spacing w:before="276"/>
        <w:ind w:left="720" w:right="0" w:firstLine="0"/>
        <w:jc w:val="both"/>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before="7"/>
        <w:jc w:val="both"/>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“F2LREF.”</w:t>
      </w:r>
    </w:p>
    <w:p>
      <w:pPr>
        <w:pStyle w:val="BodyText"/>
        <w:spacing w:before="2"/>
        <w:ind w:left="0"/>
        <w:rPr>
          <w:b w:val="0"/>
        </w:rPr>
      </w:pPr>
    </w:p>
    <w:p>
      <w:pPr>
        <w:spacing w:line="290" w:lineRule="exact" w:before="0"/>
        <w:ind w:left="720" w:right="0" w:firstLine="0"/>
        <w:jc w:val="both"/>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90" w:lineRule="exact"/>
        <w:jc w:val="both"/>
        <w:rPr>
          <w:b w:val="0"/>
        </w:rPr>
      </w:pPr>
      <w:r>
        <w:rPr>
          <w:b w:val="0"/>
        </w:rPr>
        <w:t>Report</w:t>
      </w:r>
      <w:r>
        <w:rPr>
          <w:b w:val="0"/>
          <w:spacing w:val="6"/>
        </w:rPr>
        <w:t> </w:t>
      </w:r>
      <w:r>
        <w:rPr>
          <w:b w:val="0"/>
        </w:rPr>
        <w:t>the</w:t>
      </w:r>
      <w:r>
        <w:rPr>
          <w:b w:val="0"/>
          <w:spacing w:val="4"/>
        </w:rPr>
        <w:t> </w:t>
      </w:r>
      <w:r>
        <w:rPr>
          <w:b w:val="0"/>
        </w:rPr>
        <w:t>three-character</w:t>
      </w:r>
      <w:r>
        <w:rPr>
          <w:b w:val="0"/>
          <w:spacing w:val="4"/>
        </w:rPr>
        <w:t> </w:t>
      </w:r>
      <w:r>
        <w:rPr>
          <w:b w:val="0"/>
        </w:rPr>
        <w:t>ID</w:t>
      </w:r>
      <w:r>
        <w:rPr>
          <w:b w:val="0"/>
          <w:spacing w:val="1"/>
        </w:rPr>
        <w:t> </w:t>
      </w:r>
      <w:r>
        <w:rPr>
          <w:b w:val="0"/>
        </w:rPr>
        <w:t>Monitoring</w:t>
      </w:r>
      <w:r>
        <w:rPr>
          <w:b w:val="0"/>
          <w:spacing w:val="-1"/>
        </w:rPr>
        <w:t> </w:t>
      </w:r>
      <w:r>
        <w:rPr>
          <w:b w:val="0"/>
        </w:rPr>
        <w:t>System</w:t>
      </w:r>
      <w:r>
        <w:rPr>
          <w:b w:val="0"/>
          <w:spacing w:val="4"/>
        </w:rPr>
        <w:t> </w:t>
      </w:r>
      <w:r>
        <w:rPr>
          <w:b w:val="0"/>
        </w:rPr>
        <w:t>ID assigned</w:t>
      </w:r>
      <w:r>
        <w:rPr>
          <w:b w:val="0"/>
          <w:spacing w:val="-2"/>
        </w:rPr>
        <w:t> </w:t>
      </w:r>
      <w:r>
        <w:rPr>
          <w:b w:val="0"/>
        </w:rPr>
        <w:t>to</w:t>
      </w:r>
      <w:r>
        <w:rPr>
          <w:b w:val="0"/>
          <w:spacing w:val="-3"/>
        </w:rPr>
        <w:t> </w:t>
      </w:r>
      <w:r>
        <w:rPr>
          <w:b w:val="0"/>
        </w:rPr>
        <w:t>the</w:t>
      </w:r>
      <w:r>
        <w:rPr>
          <w:b w:val="0"/>
          <w:spacing w:val="4"/>
        </w:rPr>
        <w:t> </w:t>
      </w:r>
      <w:r>
        <w:rPr>
          <w:b w:val="0"/>
        </w:rPr>
        <w:t>flow</w:t>
      </w:r>
      <w:r>
        <w:rPr>
          <w:b w:val="0"/>
          <w:spacing w:val="4"/>
        </w:rPr>
        <w:t> </w:t>
      </w:r>
      <w:r>
        <w:rPr>
          <w:b w:val="0"/>
          <w:spacing w:val="-2"/>
        </w:rPr>
        <w:t>monitor.</w:t>
      </w:r>
    </w:p>
    <w:p>
      <w:pPr>
        <w:pStyle w:val="BodyText"/>
        <w:spacing w:before="2"/>
        <w:ind w:left="0"/>
        <w:rPr>
          <w:b w:val="0"/>
        </w:rPr>
      </w:pPr>
    </w:p>
    <w:p>
      <w:pPr>
        <w:spacing w:line="290" w:lineRule="exact" w:before="0"/>
        <w:ind w:left="720" w:right="0" w:firstLine="0"/>
        <w:jc w:val="both"/>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jc w:val="both"/>
        <w:rPr>
          <w:b w:val="0"/>
        </w:rPr>
      </w:pPr>
      <w:r>
        <w:rPr>
          <w:b w:val="0"/>
        </w:rPr>
        <w:t>Leave</w:t>
      </w:r>
      <w:r>
        <w:rPr>
          <w:b w:val="0"/>
          <w:spacing w:val="-3"/>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 not</w:t>
      </w:r>
      <w:r>
        <w:rPr>
          <w:b w:val="0"/>
          <w:spacing w:val="3"/>
        </w:rPr>
        <w:t> </w:t>
      </w:r>
      <w:r>
        <w:rPr>
          <w:b w:val="0"/>
        </w:rPr>
        <w:t>apply to</w:t>
      </w:r>
      <w:r>
        <w:rPr>
          <w:b w:val="0"/>
          <w:spacing w:val="-6"/>
        </w:rPr>
        <w:t> </w:t>
      </w:r>
      <w:r>
        <w:rPr>
          <w:b w:val="0"/>
        </w:rPr>
        <w:t>FLOW-TO-LOAD</w:t>
      </w:r>
      <w:r>
        <w:rPr>
          <w:b w:val="0"/>
          <w:spacing w:val="-3"/>
        </w:rPr>
        <w:t> </w:t>
      </w:r>
      <w:r>
        <w:rPr>
          <w:b w:val="0"/>
        </w:rPr>
        <w:t>REFERENCE</w:t>
      </w:r>
      <w:r>
        <w:rPr>
          <w:b w:val="0"/>
          <w:spacing w:val="1"/>
        </w:rPr>
        <w:t> </w:t>
      </w:r>
      <w:r>
        <w:rPr>
          <w:b w:val="0"/>
          <w:spacing w:val="-2"/>
        </w:rPr>
        <w:t>DATA.</w:t>
      </w:r>
    </w:p>
    <w:p>
      <w:pPr>
        <w:pStyle w:val="BodyText"/>
        <w:spacing w:after="0" w:line="290" w:lineRule="exact"/>
        <w:jc w:val="both"/>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before="1"/>
        <w:ind w:left="0"/>
        <w:rPr>
          <w:b w:val="0"/>
        </w:rPr>
      </w:pPr>
    </w:p>
    <w:p>
      <w:pPr>
        <w:spacing w:before="1"/>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line="237" w:lineRule="auto" w:before="9"/>
        <w:ind w:right="1136"/>
        <w:rPr>
          <w:b w:val="0"/>
        </w:rPr>
      </w:pPr>
      <w:r>
        <w:rPr>
          <w:b w:val="0"/>
        </w:rPr>
        <w:t>Report a test number that uniquely identifies this set of flow-to-load reference data for the monitoring location. One method of tracking unique test numbers is to use the System ID as a prefix</w:t>
      </w:r>
      <w:r>
        <w:rPr>
          <w:b w:val="0"/>
          <w:spacing w:val="-6"/>
        </w:rPr>
        <w:t> </w:t>
      </w:r>
      <w:r>
        <w:rPr>
          <w:b w:val="0"/>
        </w:rPr>
        <w:t>to</w:t>
      </w:r>
      <w:r>
        <w:rPr>
          <w:b w:val="0"/>
          <w:spacing w:val="-6"/>
        </w:rPr>
        <w:t> </w:t>
      </w:r>
      <w:r>
        <w:rPr>
          <w:b w:val="0"/>
        </w:rPr>
        <w:t>the number. The test number may </w:t>
      </w:r>
      <w:r>
        <w:rPr>
          <w:b w:val="0"/>
          <w:u w:val="single"/>
        </w:rPr>
        <w:t>not</w:t>
      </w:r>
      <w:r>
        <w:rPr>
          <w:b w:val="0"/>
          <w:u w:val="none"/>
        </w:rPr>
        <w:t> be reused</w:t>
      </w:r>
      <w:r>
        <w:rPr>
          <w:b w:val="0"/>
          <w:spacing w:val="-6"/>
          <w:u w:val="none"/>
        </w:rPr>
        <w:t> </w:t>
      </w:r>
      <w:r>
        <w:rPr>
          <w:b w:val="0"/>
          <w:u w:val="none"/>
        </w:rPr>
        <w:t>at this location</w:t>
      </w:r>
      <w:r>
        <w:rPr>
          <w:b w:val="0"/>
          <w:spacing w:val="-6"/>
          <w:u w:val="none"/>
        </w:rPr>
        <w:t> </w:t>
      </w:r>
      <w:r>
        <w:rPr>
          <w:b w:val="0"/>
          <w:u w:val="none"/>
        </w:rPr>
        <w:t>for another FLOW-TO-LOAD REFERENCE DATA record. (This field is not the last RATA test number reported in the FLOW-TO-LOAD REFERENCE</w:t>
      </w:r>
      <w:r>
        <w:rPr>
          <w:b w:val="0"/>
          <w:spacing w:val="-4"/>
          <w:u w:val="none"/>
        </w:rPr>
        <w:t> </w:t>
      </w:r>
      <w:r>
        <w:rPr>
          <w:b w:val="0"/>
          <w:u w:val="none"/>
        </w:rPr>
        <w:t>DATA record, although the same number could be used if desired.)</w:t>
      </w:r>
    </w:p>
    <w:p>
      <w:pPr>
        <w:pStyle w:val="BodyText"/>
        <w:spacing w:before="6"/>
        <w:ind w:left="0"/>
        <w:rPr>
          <w:b w:val="0"/>
        </w:rPr>
      </w:pPr>
    </w:p>
    <w:p>
      <w:pPr>
        <w:spacing w:before="0"/>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before="7"/>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spacing w:before="283"/>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before="8"/>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before="1"/>
        <w:ind w:left="0"/>
        <w:rPr>
          <w:b w:val="0"/>
        </w:rPr>
      </w:pPr>
    </w:p>
    <w:p>
      <w:pPr>
        <w:spacing w:line="290" w:lineRule="exact"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90" w:lineRule="exact"/>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before="1"/>
        <w:ind w:left="0"/>
        <w:rPr>
          <w:b w:val="0"/>
        </w:rPr>
      </w:pPr>
    </w:p>
    <w:p>
      <w:pPr>
        <w:spacing w:line="290" w:lineRule="exact" w:before="1"/>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before="2"/>
        <w:ind w:left="0"/>
        <w:rPr>
          <w:b w:val="0"/>
        </w:rPr>
      </w:pPr>
    </w:p>
    <w:p>
      <w:pPr>
        <w:spacing w:before="0"/>
        <w:ind w:left="720" w:right="0" w:firstLine="0"/>
        <w:jc w:val="left"/>
        <w:rPr>
          <w:b w:val="0"/>
          <w:i/>
          <w:sz w:val="24"/>
        </w:rPr>
      </w:pPr>
      <w:r>
        <w:rPr>
          <w:b w:val="0"/>
          <w:sz w:val="24"/>
        </w:rPr>
        <w:t>Begin</w:t>
      </w:r>
      <w:r>
        <w:rPr>
          <w:b w:val="0"/>
          <w:spacing w:val="55"/>
          <w:sz w:val="24"/>
        </w:rPr>
        <w:t> </w:t>
      </w:r>
      <w:r>
        <w:rPr>
          <w:b w:val="0"/>
          <w:sz w:val="24"/>
        </w:rPr>
        <w:t>Hour</w:t>
      </w:r>
      <w:r>
        <w:rPr>
          <w:b w:val="0"/>
          <w:spacing w:val="62"/>
          <w:sz w:val="24"/>
        </w:rPr>
        <w:t> </w:t>
      </w:r>
      <w:r>
        <w:rPr>
          <w:b w:val="0"/>
          <w:i/>
          <w:spacing w:val="-2"/>
          <w:sz w:val="24"/>
        </w:rPr>
        <w:t>(beginHour)</w:t>
      </w:r>
    </w:p>
    <w:p>
      <w:pPr>
        <w:pStyle w:val="BodyText"/>
        <w:spacing w:before="7"/>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spacing w:before="283"/>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ind w:right="829"/>
        <w:rPr>
          <w:b w:val="0"/>
        </w:rPr>
      </w:pPr>
      <w:r>
        <w:rPr>
          <w:b w:val="0"/>
        </w:rPr>
        <w:t>Report the run</w:t>
      </w:r>
      <w:r>
        <w:rPr>
          <w:b w:val="0"/>
          <w:spacing w:val="-4"/>
        </w:rPr>
        <w:t> </w:t>
      </w:r>
      <w:r>
        <w:rPr>
          <w:b w:val="0"/>
        </w:rPr>
        <w:t>end</w:t>
      </w:r>
      <w:r>
        <w:rPr>
          <w:b w:val="0"/>
          <w:spacing w:val="-4"/>
        </w:rPr>
        <w:t> </w:t>
      </w:r>
      <w:r>
        <w:rPr>
          <w:b w:val="0"/>
        </w:rPr>
        <w:t>date of the last run</w:t>
      </w:r>
      <w:r>
        <w:rPr>
          <w:b w:val="0"/>
          <w:spacing w:val="-4"/>
        </w:rPr>
        <w:t> </w:t>
      </w:r>
      <w:r>
        <w:rPr>
          <w:b w:val="0"/>
        </w:rPr>
        <w:t>conducted</w:t>
      </w:r>
      <w:r>
        <w:rPr>
          <w:b w:val="0"/>
          <w:spacing w:val="-4"/>
        </w:rPr>
        <w:t> </w:t>
      </w:r>
      <w:r>
        <w:rPr>
          <w:b w:val="0"/>
        </w:rPr>
        <w:t>at the normal</w:t>
      </w:r>
      <w:r>
        <w:rPr>
          <w:b w:val="0"/>
          <w:spacing w:val="-5"/>
        </w:rPr>
        <w:t> </w:t>
      </w:r>
      <w:r>
        <w:rPr>
          <w:b w:val="0"/>
        </w:rPr>
        <w:t>operating</w:t>
      </w:r>
      <w:r>
        <w:rPr>
          <w:b w:val="0"/>
          <w:spacing w:val="-4"/>
        </w:rPr>
        <w:t> </w:t>
      </w:r>
      <w:r>
        <w:rPr>
          <w:b w:val="0"/>
        </w:rPr>
        <w:t>level</w:t>
      </w:r>
      <w:r>
        <w:rPr>
          <w:b w:val="0"/>
          <w:spacing w:val="-5"/>
        </w:rPr>
        <w:t> </w:t>
      </w:r>
      <w:r>
        <w:rPr>
          <w:b w:val="0"/>
        </w:rPr>
        <w:t>of the reference RATA. Report the RATA Test Number and Operating Level Code of this operating level in the associated FLOW-TO-LOAD REFERENCE DATA record.</w:t>
      </w:r>
    </w:p>
    <w:p>
      <w:pPr>
        <w:pStyle w:val="BodyText"/>
        <w:spacing w:before="1"/>
        <w:ind w:left="0"/>
        <w:rPr>
          <w:b w:val="0"/>
        </w:rPr>
      </w:pPr>
    </w:p>
    <w:p>
      <w:pPr>
        <w:spacing w:line="290" w:lineRule="exact" w:before="1"/>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44" w:lineRule="auto"/>
        <w:ind w:right="1014"/>
        <w:rPr>
          <w:b w:val="0"/>
        </w:rPr>
      </w:pPr>
      <w:r>
        <w:rPr>
          <w:b w:val="0"/>
        </w:rPr>
        <w:t>Report the hour of the last run</w:t>
      </w:r>
      <w:r>
        <w:rPr>
          <w:b w:val="0"/>
          <w:spacing w:val="-5"/>
        </w:rPr>
        <w:t> </w:t>
      </w:r>
      <w:r>
        <w:rPr>
          <w:b w:val="0"/>
        </w:rPr>
        <w:t>of the most recent passing</w:t>
      </w:r>
      <w:r>
        <w:rPr>
          <w:b w:val="0"/>
          <w:spacing w:val="-5"/>
        </w:rPr>
        <w:t> </w:t>
      </w:r>
      <w:r>
        <w:rPr>
          <w:b w:val="0"/>
        </w:rPr>
        <w:t>RATA</w:t>
      </w:r>
      <w:r>
        <w:rPr>
          <w:b w:val="0"/>
          <w:spacing w:val="-4"/>
        </w:rPr>
        <w:t> </w:t>
      </w:r>
      <w:r>
        <w:rPr>
          <w:b w:val="0"/>
        </w:rPr>
        <w:t>conducted</w:t>
      </w:r>
      <w:r>
        <w:rPr>
          <w:b w:val="0"/>
          <w:spacing w:val="-5"/>
        </w:rPr>
        <w:t> </w:t>
      </w:r>
      <w:r>
        <w:rPr>
          <w:b w:val="0"/>
        </w:rPr>
        <w:t>at the normal operating level reported in the associated FLOW-TO-LOAD REFERENCE DATA record.</w:t>
      </w:r>
    </w:p>
    <w:p>
      <w:pPr>
        <w:spacing w:before="275"/>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35" w:lineRule="auto" w:before="12"/>
        <w:ind w:right="829"/>
        <w:rPr>
          <w:b w:val="0"/>
        </w:rPr>
      </w:pPr>
      <w:r>
        <w:rPr>
          <w:b w:val="0"/>
        </w:rPr>
        <w:t>Report the minute of the last run</w:t>
      </w:r>
      <w:r>
        <w:rPr>
          <w:b w:val="0"/>
          <w:spacing w:val="-4"/>
        </w:rPr>
        <w:t> </w:t>
      </w:r>
      <w:r>
        <w:rPr>
          <w:b w:val="0"/>
        </w:rPr>
        <w:t>of the most recent passing</w:t>
      </w:r>
      <w:r>
        <w:rPr>
          <w:b w:val="0"/>
          <w:spacing w:val="-4"/>
        </w:rPr>
        <w:t> </w:t>
      </w:r>
      <w:r>
        <w:rPr>
          <w:b w:val="0"/>
        </w:rPr>
        <w:t>RATA</w:t>
      </w:r>
      <w:r>
        <w:rPr>
          <w:b w:val="0"/>
          <w:spacing w:val="-3"/>
        </w:rPr>
        <w:t> </w:t>
      </w:r>
      <w:r>
        <w:rPr>
          <w:b w:val="0"/>
        </w:rPr>
        <w:t>conducted</w:t>
      </w:r>
      <w:r>
        <w:rPr>
          <w:b w:val="0"/>
          <w:spacing w:val="-4"/>
        </w:rPr>
        <w:t> </w:t>
      </w:r>
      <w:r>
        <w:rPr>
          <w:b w:val="0"/>
        </w:rPr>
        <w:t>at the normal operating level reported in the associated FLOW-TO-LOAD REFERENCE DATA record.</w:t>
      </w:r>
    </w:p>
    <w:p>
      <w:pPr>
        <w:pStyle w:val="BodyText"/>
        <w:spacing w:before="4"/>
        <w:ind w:left="0"/>
        <w:rPr>
          <w:b w:val="0"/>
        </w:rPr>
      </w:pPr>
    </w:p>
    <w:p>
      <w:pPr>
        <w:spacing w:line="290" w:lineRule="exact" w:before="0"/>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line="290" w:lineRule="exact"/>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Year</w:t>
      </w:r>
      <w:r>
        <w:rPr>
          <w:b w:val="0"/>
          <w:spacing w:val="44"/>
          <w:sz w:val="24"/>
        </w:rPr>
        <w:t> </w:t>
      </w:r>
      <w:r>
        <w:rPr>
          <w:b w:val="0"/>
          <w:i/>
          <w:spacing w:val="-2"/>
          <w:sz w:val="24"/>
        </w:rPr>
        <w:t>(year)</w:t>
      </w:r>
    </w:p>
    <w:p>
      <w:pPr>
        <w:pStyle w:val="BodyText"/>
        <w:spacing w:line="290" w:lineRule="exact"/>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before="2"/>
        <w:ind w:left="0"/>
        <w:rPr>
          <w:b w:val="0"/>
        </w:rPr>
      </w:pPr>
    </w:p>
    <w:p>
      <w:pPr>
        <w:spacing w:line="290" w:lineRule="exact" w:before="1"/>
        <w:ind w:left="720" w:right="0" w:firstLine="0"/>
        <w:jc w:val="left"/>
        <w:rPr>
          <w:b w:val="0"/>
          <w:i/>
          <w:sz w:val="24"/>
        </w:rPr>
      </w:pPr>
      <w:r>
        <w:rPr>
          <w:b w:val="0"/>
          <w:spacing w:val="9"/>
          <w:sz w:val="24"/>
        </w:rPr>
        <w:t>Quarter</w:t>
      </w:r>
      <w:r>
        <w:rPr>
          <w:b w:val="0"/>
          <w:spacing w:val="21"/>
          <w:sz w:val="24"/>
        </w:rPr>
        <w:t> </w:t>
      </w:r>
      <w:r>
        <w:rPr>
          <w:b w:val="0"/>
          <w:i/>
          <w:spacing w:val="-2"/>
          <w:sz w:val="24"/>
        </w:rPr>
        <w:t>(quarter)</w:t>
      </w:r>
    </w:p>
    <w:p>
      <w:pPr>
        <w:pStyle w:val="BodyText"/>
        <w:spacing w:line="290" w:lineRule="exact"/>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before="1"/>
        <w:ind w:left="0"/>
        <w:rPr>
          <w:b w:val="0"/>
        </w:rPr>
      </w:pPr>
    </w:p>
    <w:p>
      <w:pPr>
        <w:spacing w:before="1"/>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before="7"/>
        <w:rPr>
          <w:b w:val="0"/>
        </w:rPr>
      </w:pPr>
      <w:r>
        <w:rPr>
          <w:b w:val="0"/>
        </w:rPr>
        <w:t>Report</w:t>
      </w:r>
      <w:r>
        <w:rPr>
          <w:b w:val="0"/>
          <w:spacing w:val="4"/>
        </w:rPr>
        <w:t> </w:t>
      </w:r>
      <w:r>
        <w:rPr>
          <w:b w:val="0"/>
        </w:rPr>
        <w:t>a</w:t>
      </w:r>
      <w:r>
        <w:rPr>
          <w:b w:val="0"/>
          <w:spacing w:val="-5"/>
        </w:rPr>
        <w:t> </w:t>
      </w:r>
      <w:r>
        <w:rPr>
          <w:b w:val="0"/>
        </w:rPr>
        <w:t>comment</w:t>
      </w:r>
      <w:r>
        <w:rPr>
          <w:b w:val="0"/>
          <w:spacing w:val="4"/>
        </w:rPr>
        <w:t> </w:t>
      </w:r>
      <w:r>
        <w:rPr>
          <w:b w:val="0"/>
        </w:rPr>
        <w:t>regarding</w:t>
      </w:r>
      <w:r>
        <w:rPr>
          <w:b w:val="0"/>
          <w:spacing w:val="-4"/>
        </w:rPr>
        <w:t> </w:t>
      </w:r>
      <w:r>
        <w:rPr>
          <w:b w:val="0"/>
        </w:rPr>
        <w:t>the</w:t>
      </w:r>
      <w:r>
        <w:rPr>
          <w:b w:val="0"/>
          <w:spacing w:val="2"/>
        </w:rPr>
        <w:t> </w:t>
      </w:r>
      <w:r>
        <w:rPr>
          <w:b w:val="0"/>
        </w:rPr>
        <w:t>data</w:t>
      </w:r>
      <w:r>
        <w:rPr>
          <w:b w:val="0"/>
          <w:spacing w:val="-5"/>
        </w:rPr>
        <w:t> </w:t>
      </w:r>
      <w:r>
        <w:rPr>
          <w:b w:val="0"/>
        </w:rPr>
        <w:t>if</w:t>
      </w:r>
      <w:r>
        <w:rPr>
          <w:b w:val="0"/>
          <w:spacing w:val="1"/>
        </w:rPr>
        <w:t> </w:t>
      </w:r>
      <w:r>
        <w:rPr>
          <w:b w:val="0"/>
          <w:spacing w:val="-2"/>
        </w:rPr>
        <w:t>desired.</w:t>
      </w:r>
    </w:p>
    <w:p>
      <w:pPr>
        <w:spacing w:before="283"/>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before="7"/>
        <w:rPr>
          <w:b w:val="0"/>
        </w:rPr>
      </w:pPr>
      <w:r>
        <w:rPr>
          <w:b w:val="0"/>
        </w:rPr>
        <w:t>Leave</w:t>
      </w:r>
      <w:r>
        <w:rPr>
          <w:b w:val="0"/>
          <w:spacing w:val="-3"/>
        </w:rPr>
        <w:t> </w:t>
      </w:r>
      <w:r>
        <w:rPr>
          <w:b w:val="0"/>
        </w:rPr>
        <w:t>this</w:t>
      </w:r>
      <w:r>
        <w:rPr>
          <w:b w:val="0"/>
          <w:spacing w:val="1"/>
        </w:rPr>
        <w:t> </w:t>
      </w:r>
      <w:r>
        <w:rPr>
          <w:b w:val="0"/>
        </w:rPr>
        <w:t>field</w:t>
      </w:r>
      <w:r>
        <w:rPr>
          <w:b w:val="0"/>
          <w:spacing w:val="-6"/>
        </w:rPr>
        <w:t> </w:t>
      </w:r>
      <w:r>
        <w:rPr>
          <w:b w:val="0"/>
        </w:rPr>
        <w:t>blank.</w:t>
      </w:r>
      <w:r>
        <w:rPr>
          <w:b w:val="0"/>
          <w:spacing w:val="11"/>
        </w:rPr>
        <w:t> </w:t>
      </w:r>
      <w:r>
        <w:rPr>
          <w:b w:val="0"/>
        </w:rPr>
        <w:t>It</w:t>
      </w:r>
      <w:r>
        <w:rPr>
          <w:b w:val="0"/>
          <w:spacing w:val="2"/>
        </w:rPr>
        <w:t> </w:t>
      </w:r>
      <w:r>
        <w:rPr>
          <w:b w:val="0"/>
        </w:rPr>
        <w:t>does</w:t>
      </w:r>
      <w:r>
        <w:rPr>
          <w:b w:val="0"/>
          <w:spacing w:val="1"/>
        </w:rPr>
        <w:t> </w:t>
      </w:r>
      <w:r>
        <w:rPr>
          <w:b w:val="0"/>
        </w:rPr>
        <w:t>not</w:t>
      </w:r>
      <w:r>
        <w:rPr>
          <w:b w:val="0"/>
          <w:spacing w:val="2"/>
        </w:rPr>
        <w:t> </w:t>
      </w:r>
      <w:r>
        <w:rPr>
          <w:b w:val="0"/>
        </w:rPr>
        <w:t>apply to</w:t>
      </w:r>
      <w:r>
        <w:rPr>
          <w:b w:val="0"/>
          <w:spacing w:val="-7"/>
        </w:rPr>
        <w:t> </w:t>
      </w:r>
      <w:r>
        <w:rPr>
          <w:b w:val="0"/>
        </w:rPr>
        <w:t>FLOW-TO-LOAD</w:t>
      </w:r>
      <w:r>
        <w:rPr>
          <w:b w:val="0"/>
          <w:spacing w:val="-3"/>
        </w:rPr>
        <w:t> </w:t>
      </w:r>
      <w:r>
        <w:rPr>
          <w:b w:val="0"/>
        </w:rPr>
        <w:t>REFERENCE</w:t>
      </w:r>
      <w:r>
        <w:rPr>
          <w:b w:val="0"/>
          <w:spacing w:val="-9"/>
        </w:rPr>
        <w:t> </w:t>
      </w:r>
      <w:r>
        <w:rPr>
          <w:b w:val="0"/>
          <w:spacing w:val="-2"/>
        </w:rPr>
        <w:t>DATA.</w:t>
      </w:r>
    </w:p>
    <w:p>
      <w:pPr>
        <w:pStyle w:val="BodyText"/>
        <w:spacing w:before="9"/>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6.4 Flow-to-Load Reference Data Model " w:id="164"/>
      <w:bookmarkEnd w:id="164"/>
      <w:r>
        <w:rPr/>
      </w:r>
      <w:bookmarkStart w:name="_bookmark104" w:id="165"/>
      <w:bookmarkEnd w:id="165"/>
      <w:r>
        <w:rPr/>
      </w:r>
      <w:r>
        <w:rPr>
          <w:b w:val="0"/>
          <w:color w:val="365F91"/>
          <w:spacing w:val="12"/>
        </w:rPr>
        <w:t>Flow-</w:t>
      </w:r>
      <w:r>
        <w:rPr>
          <w:b w:val="0"/>
          <w:color w:val="365F91"/>
          <w:spacing w:val="13"/>
        </w:rPr>
        <w:t>to-</w:t>
      </w:r>
      <w:r>
        <w:rPr>
          <w:b w:val="0"/>
          <w:color w:val="365F91"/>
          <w:spacing w:val="10"/>
        </w:rPr>
        <w:t>Load</w:t>
      </w:r>
      <w:r>
        <w:rPr>
          <w:b w:val="0"/>
          <w:color w:val="365F91"/>
          <w:spacing w:val="48"/>
        </w:rPr>
        <w:t> </w:t>
      </w:r>
      <w:r>
        <w:rPr>
          <w:b w:val="0"/>
          <w:color w:val="365F91"/>
          <w:spacing w:val="9"/>
        </w:rPr>
        <w:t>Reference</w:t>
      </w:r>
      <w:r>
        <w:rPr>
          <w:b w:val="0"/>
          <w:color w:val="365F91"/>
          <w:spacing w:val="41"/>
        </w:rPr>
        <w:t> </w:t>
      </w:r>
      <w:r>
        <w:rPr>
          <w:b w:val="0"/>
          <w:color w:val="365F91"/>
          <w:spacing w:val="10"/>
        </w:rPr>
        <w:t>Data</w:t>
      </w:r>
      <w:r>
        <w:rPr>
          <w:b w:val="0"/>
          <w:color w:val="365F91"/>
          <w:spacing w:val="50"/>
        </w:rPr>
        <w:t> </w:t>
      </w:r>
      <w:r>
        <w:rPr>
          <w:b w:val="0"/>
          <w:color w:val="365F91"/>
        </w:rPr>
        <w:t>Model</w:t>
      </w:r>
      <w:r>
        <w:rPr>
          <w:b w:val="0"/>
          <w:color w:val="365F91"/>
          <w:spacing w:val="46"/>
        </w:rPr>
        <w:t> </w:t>
      </w:r>
      <w:r>
        <w:rPr>
          <w:b w:val="0"/>
          <w:color w:val="365F91"/>
        </w:rPr>
        <w:t>&amp;</w:t>
      </w:r>
      <w:r>
        <w:rPr>
          <w:b w:val="0"/>
          <w:color w:val="365F91"/>
          <w:spacing w:val="42"/>
        </w:rPr>
        <w:t> </w:t>
      </w:r>
      <w:r>
        <w:rPr>
          <w:b w:val="0"/>
          <w:color w:val="365F91"/>
          <w:spacing w:val="-2"/>
        </w:rPr>
        <w:t>Elements</w:t>
      </w:r>
    </w:p>
    <w:p>
      <w:pPr>
        <w:pStyle w:val="BodyText"/>
        <w:spacing w:before="287"/>
        <w:rPr>
          <w:b w:val="0"/>
        </w:rPr>
      </w:pPr>
      <w:r>
        <w:rPr>
          <w:b w:val="0"/>
          <w:color w:val="365F91"/>
        </w:rPr>
        <w:t>Flow-</w:t>
      </w:r>
      <w:r>
        <w:rPr>
          <w:b w:val="0"/>
          <w:color w:val="365F91"/>
          <w:spacing w:val="11"/>
        </w:rPr>
        <w:t>to-</w:t>
      </w:r>
      <w:r>
        <w:rPr>
          <w:b w:val="0"/>
          <w:color w:val="365F91"/>
        </w:rPr>
        <w:t>Load</w:t>
      </w:r>
      <w:r>
        <w:rPr>
          <w:b w:val="0"/>
          <w:color w:val="365F91"/>
          <w:spacing w:val="57"/>
        </w:rPr>
        <w:t> </w:t>
      </w:r>
      <w:r>
        <w:rPr>
          <w:b w:val="0"/>
          <w:color w:val="365F91"/>
          <w:spacing w:val="11"/>
        </w:rPr>
        <w:t>Reference</w:t>
      </w:r>
      <w:r>
        <w:rPr>
          <w:b w:val="0"/>
          <w:color w:val="365F91"/>
          <w:spacing w:val="64"/>
        </w:rPr>
        <w:t> </w:t>
      </w:r>
      <w:r>
        <w:rPr>
          <w:b w:val="0"/>
          <w:color w:val="365F91"/>
        </w:rPr>
        <w:t>Data</w:t>
      </w:r>
      <w:r>
        <w:rPr>
          <w:b w:val="0"/>
          <w:color w:val="365F91"/>
          <w:spacing w:val="56"/>
        </w:rPr>
        <w:t> </w:t>
      </w:r>
      <w:r>
        <w:rPr>
          <w:b w:val="0"/>
          <w:color w:val="365F91"/>
        </w:rPr>
        <w:t>JSON</w:t>
      </w:r>
      <w:r>
        <w:rPr>
          <w:b w:val="0"/>
          <w:color w:val="365F91"/>
          <w:spacing w:val="68"/>
        </w:rPr>
        <w:t> </w:t>
      </w:r>
      <w:r>
        <w:rPr>
          <w:b w:val="0"/>
          <w:color w:val="365F91"/>
          <w:spacing w:val="-4"/>
        </w:rPr>
        <w:t>Model</w:t>
      </w:r>
    </w:p>
    <w:p>
      <w:pPr>
        <w:spacing w:before="290"/>
        <w:ind w:left="1" w:right="383" w:firstLine="0"/>
        <w:jc w:val="center"/>
        <w:rPr>
          <w:b w:val="0"/>
          <w:sz w:val="21"/>
        </w:rPr>
      </w:pPr>
      <w:bookmarkStart w:name="_bookmark105" w:id="166"/>
      <w:bookmarkEnd w:id="166"/>
      <w:r>
        <w:rPr/>
      </w:r>
      <w:r>
        <w:rPr>
          <w:b w:val="0"/>
          <w:sz w:val="21"/>
        </w:rPr>
        <w:t>Figure</w:t>
      </w:r>
      <w:r>
        <w:rPr>
          <w:b w:val="0"/>
          <w:spacing w:val="39"/>
          <w:sz w:val="21"/>
        </w:rPr>
        <w:t> </w:t>
      </w:r>
      <w:r>
        <w:rPr>
          <w:b w:val="0"/>
          <w:sz w:val="21"/>
        </w:rPr>
        <w:t>25:</w:t>
      </w:r>
      <w:r>
        <w:rPr>
          <w:b w:val="0"/>
          <w:spacing w:val="42"/>
          <w:sz w:val="21"/>
        </w:rPr>
        <w:t> </w:t>
      </w:r>
      <w:r>
        <w:rPr>
          <w:b w:val="0"/>
          <w:i/>
          <w:spacing w:val="9"/>
          <w:sz w:val="22"/>
        </w:rPr>
        <w:t>flowToLoadReferenceData</w:t>
      </w:r>
      <w:r>
        <w:rPr>
          <w:b w:val="0"/>
          <w:i/>
          <w:spacing w:val="43"/>
          <w:sz w:val="22"/>
        </w:rPr>
        <w:t> </w:t>
      </w:r>
      <w:r>
        <w:rPr>
          <w:b w:val="0"/>
          <w:spacing w:val="10"/>
          <w:sz w:val="21"/>
        </w:rPr>
        <w:t>JSON</w:t>
      </w:r>
      <w:r>
        <w:rPr>
          <w:b w:val="0"/>
          <w:spacing w:val="46"/>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600640">
            <wp:simplePos x="0" y="0"/>
            <wp:positionH relativeFrom="page">
              <wp:posOffset>1881188</wp:posOffset>
            </wp:positionH>
            <wp:positionV relativeFrom="paragraph">
              <wp:posOffset>84747</wp:posOffset>
            </wp:positionV>
            <wp:extent cx="4013283" cy="2867025"/>
            <wp:effectExtent l="0" t="0" r="0" b="0"/>
            <wp:wrapTopAndBottom/>
            <wp:docPr id="34" name="Image 34" descr="flow To Load Reference Data JSON Elements diagram "/>
            <wp:cNvGraphicFramePr>
              <a:graphicFrameLocks/>
            </wp:cNvGraphicFramePr>
            <a:graphic>
              <a:graphicData uri="http://schemas.openxmlformats.org/drawingml/2006/picture">
                <pic:pic>
                  <pic:nvPicPr>
                    <pic:cNvPr id="34" name="Image 34" descr="flow To Load Reference Data JSON Elements diagram "/>
                    <pic:cNvPicPr/>
                  </pic:nvPicPr>
                  <pic:blipFill>
                    <a:blip r:embed="rId35" cstate="print"/>
                    <a:stretch>
                      <a:fillRect/>
                    </a:stretch>
                  </pic:blipFill>
                  <pic:spPr>
                    <a:xfrm>
                      <a:off x="0" y="0"/>
                      <a:ext cx="4013283" cy="2867025"/>
                    </a:xfrm>
                    <a:prstGeom prst="rect">
                      <a:avLst/>
                    </a:prstGeom>
                  </pic:spPr>
                </pic:pic>
              </a:graphicData>
            </a:graphic>
          </wp:anchor>
        </w:drawing>
      </w:r>
    </w:p>
    <w:p>
      <w:pPr>
        <w:pStyle w:val="BodyText"/>
        <w:spacing w:before="28"/>
        <w:ind w:left="0"/>
        <w:rPr>
          <w:b w:val="0"/>
          <w:sz w:val="22"/>
        </w:rPr>
      </w:pPr>
    </w:p>
    <w:p>
      <w:pPr>
        <w:spacing w:line="580" w:lineRule="atLeast" w:before="1"/>
        <w:ind w:left="720" w:right="5773" w:firstLine="0"/>
        <w:jc w:val="left"/>
        <w:rPr>
          <w:b w:val="0"/>
          <w:i/>
          <w:sz w:val="24"/>
        </w:rPr>
      </w:pPr>
      <w:r>
        <w:rPr>
          <w:b w:val="0"/>
          <w:color w:val="365F91"/>
          <w:sz w:val="24"/>
        </w:rPr>
        <w:t>Flow-</w:t>
      </w:r>
      <w:r>
        <w:rPr>
          <w:b w:val="0"/>
          <w:color w:val="365F91"/>
          <w:spacing w:val="11"/>
          <w:sz w:val="24"/>
        </w:rPr>
        <w:t>to-</w:t>
      </w:r>
      <w:r>
        <w:rPr>
          <w:b w:val="0"/>
          <w:color w:val="365F91"/>
          <w:sz w:val="24"/>
        </w:rPr>
        <w:t>Load </w:t>
      </w:r>
      <w:r>
        <w:rPr>
          <w:b w:val="0"/>
          <w:color w:val="365F91"/>
          <w:spacing w:val="11"/>
          <w:sz w:val="24"/>
        </w:rPr>
        <w:t>Reference</w:t>
      </w:r>
      <w:r>
        <w:rPr>
          <w:b w:val="0"/>
          <w:color w:val="365F91"/>
          <w:spacing w:val="11"/>
          <w:sz w:val="24"/>
        </w:rPr>
        <w:t> </w:t>
      </w:r>
      <w:r>
        <w:rPr>
          <w:b w:val="0"/>
          <w:color w:val="365F91"/>
          <w:sz w:val="24"/>
        </w:rPr>
        <w:t>Data JSON</w:t>
      </w:r>
      <w:r>
        <w:rPr>
          <w:b w:val="0"/>
          <w:color w:val="365F91"/>
          <w:spacing w:val="10"/>
          <w:sz w:val="24"/>
        </w:rPr>
        <w:t> Elements</w:t>
      </w:r>
      <w:r>
        <w:rPr>
          <w:b w:val="0"/>
          <w:color w:val="365F91"/>
          <w:spacing w:val="40"/>
          <w:sz w:val="24"/>
        </w:rPr>
        <w:t> </w:t>
      </w:r>
      <w:r>
        <w:rPr>
          <w:b w:val="0"/>
          <w:spacing w:val="9"/>
          <w:sz w:val="24"/>
        </w:rPr>
        <w:t>RATA </w:t>
      </w:r>
      <w:r>
        <w:rPr>
          <w:b w:val="0"/>
          <w:spacing w:val="10"/>
          <w:sz w:val="24"/>
        </w:rPr>
        <w:t>Test</w:t>
      </w:r>
      <w:r>
        <w:rPr>
          <w:b w:val="0"/>
          <w:spacing w:val="10"/>
          <w:sz w:val="24"/>
        </w:rPr>
        <w:t> </w:t>
      </w:r>
      <w:r>
        <w:rPr>
          <w:b w:val="0"/>
          <w:spacing w:val="9"/>
          <w:sz w:val="24"/>
        </w:rPr>
        <w:t>Number </w:t>
      </w:r>
      <w:r>
        <w:rPr>
          <w:b w:val="0"/>
          <w:i/>
          <w:sz w:val="24"/>
        </w:rPr>
        <w:t>(rataTestNumber)</w:t>
      </w:r>
    </w:p>
    <w:p>
      <w:pPr>
        <w:pStyle w:val="BodyText"/>
        <w:spacing w:before="3"/>
        <w:ind w:right="1014"/>
        <w:rPr>
          <w:b w:val="0"/>
        </w:rPr>
      </w:pPr>
      <w:r>
        <w:rPr>
          <w:b w:val="0"/>
        </w:rPr>
        <w:t>Report the Test Number of</w:t>
      </w:r>
      <w:r>
        <w:rPr>
          <w:b w:val="0"/>
          <w:spacing w:val="-1"/>
        </w:rPr>
        <w:t> </w:t>
      </w:r>
      <w:r>
        <w:rPr>
          <w:b w:val="0"/>
        </w:rPr>
        <w:t>the reference</w:t>
      </w:r>
      <w:r>
        <w:rPr>
          <w:b w:val="0"/>
          <w:spacing w:val="-1"/>
        </w:rPr>
        <w:t> </w:t>
      </w:r>
      <w:r>
        <w:rPr>
          <w:b w:val="0"/>
        </w:rPr>
        <w:t>RATA.</w:t>
      </w:r>
      <w:r>
        <w:rPr>
          <w:b w:val="0"/>
          <w:spacing w:val="-1"/>
        </w:rPr>
        <w:t> </w:t>
      </w:r>
      <w:r>
        <w:rPr>
          <w:b w:val="0"/>
        </w:rPr>
        <w:t>For a</w:t>
      </w:r>
      <w:r>
        <w:rPr>
          <w:b w:val="0"/>
          <w:spacing w:val="-6"/>
        </w:rPr>
        <w:t> </w:t>
      </w:r>
      <w:r>
        <w:rPr>
          <w:b w:val="0"/>
        </w:rPr>
        <w:t>multiple stack configuration, if</w:t>
      </w:r>
      <w:r>
        <w:rPr>
          <w:b w:val="0"/>
          <w:spacing w:val="-1"/>
        </w:rPr>
        <w:t> </w:t>
      </w:r>
      <w:r>
        <w:rPr>
          <w:b w:val="0"/>
        </w:rPr>
        <w:t>performing the test on a combined basis, report the Test Number of the reference RATA conducted at this </w:t>
      </w:r>
      <w:r>
        <w:rPr>
          <w:b w:val="0"/>
          <w:spacing w:val="-2"/>
        </w:rPr>
        <w:t>location.</w:t>
      </w:r>
    </w:p>
    <w:p>
      <w:pPr>
        <w:pStyle w:val="BodyText"/>
        <w:spacing w:before="4"/>
        <w:ind w:left="0"/>
        <w:rPr>
          <w:b w:val="0"/>
        </w:rPr>
      </w:pPr>
    </w:p>
    <w:p>
      <w:pPr>
        <w:spacing w:line="290" w:lineRule="exact" w:before="0"/>
        <w:ind w:left="720" w:right="0" w:firstLine="0"/>
        <w:jc w:val="left"/>
        <w:rPr>
          <w:b w:val="0"/>
          <w:i/>
          <w:sz w:val="24"/>
        </w:rPr>
      </w:pPr>
      <w:r>
        <w:rPr>
          <w:b w:val="0"/>
          <w:sz w:val="24"/>
        </w:rPr>
        <w:t>Operating</w:t>
      </w:r>
      <w:r>
        <w:rPr>
          <w:b w:val="0"/>
          <w:spacing w:val="63"/>
          <w:sz w:val="24"/>
        </w:rPr>
        <w:t> </w:t>
      </w:r>
      <w:r>
        <w:rPr>
          <w:b w:val="0"/>
          <w:spacing w:val="9"/>
          <w:sz w:val="24"/>
        </w:rPr>
        <w:t>Level</w:t>
      </w:r>
      <w:r>
        <w:rPr>
          <w:b w:val="0"/>
          <w:spacing w:val="61"/>
          <w:sz w:val="24"/>
        </w:rPr>
        <w:t> </w:t>
      </w:r>
      <w:r>
        <w:rPr>
          <w:b w:val="0"/>
          <w:sz w:val="24"/>
        </w:rPr>
        <w:t>Code</w:t>
      </w:r>
      <w:r>
        <w:rPr>
          <w:b w:val="0"/>
          <w:spacing w:val="55"/>
          <w:sz w:val="24"/>
        </w:rPr>
        <w:t> </w:t>
      </w:r>
      <w:r>
        <w:rPr>
          <w:b w:val="0"/>
          <w:i/>
          <w:spacing w:val="-2"/>
          <w:sz w:val="24"/>
        </w:rPr>
        <w:t>(operatingLevelCode)</w:t>
      </w:r>
    </w:p>
    <w:p>
      <w:pPr>
        <w:pStyle w:val="BodyText"/>
        <w:ind w:left="719" w:right="1014"/>
        <w:rPr>
          <w:b w:val="0"/>
        </w:rPr>
      </w:pPr>
      <w:r>
        <w:rPr>
          <w:b w:val="0"/>
        </w:rPr>
        <w:t>Report the Operating Level</w:t>
      </w:r>
      <w:r>
        <w:rPr>
          <w:b w:val="0"/>
          <w:spacing w:val="-1"/>
        </w:rPr>
        <w:t> </w:t>
      </w:r>
      <w:r>
        <w:rPr>
          <w:b w:val="0"/>
        </w:rPr>
        <w:t>Code (L, M, H, or N, as reported in the applicable RATA SUMMARY DATA</w:t>
      </w:r>
      <w:r>
        <w:rPr>
          <w:b w:val="0"/>
          <w:spacing w:val="-4"/>
        </w:rPr>
        <w:t> </w:t>
      </w:r>
      <w:r>
        <w:rPr>
          <w:b w:val="0"/>
        </w:rPr>
        <w:t>record) indicating the operating level</w:t>
      </w:r>
      <w:r>
        <w:rPr>
          <w:b w:val="0"/>
          <w:spacing w:val="-6"/>
        </w:rPr>
        <w:t> </w:t>
      </w:r>
      <w:r>
        <w:rPr>
          <w:b w:val="0"/>
        </w:rPr>
        <w:t>from the reference flow</w:t>
      </w:r>
      <w:r>
        <w:rPr>
          <w:b w:val="0"/>
          <w:spacing w:val="-1"/>
        </w:rPr>
        <w:t> </w:t>
      </w:r>
      <w:r>
        <w:rPr>
          <w:b w:val="0"/>
        </w:rPr>
        <w:t>RATA</w:t>
      </w:r>
      <w:r>
        <w:rPr>
          <w:b w:val="0"/>
          <w:spacing w:val="-4"/>
        </w:rPr>
        <w:t> </w:t>
      </w:r>
      <w:r>
        <w:rPr>
          <w:b w:val="0"/>
        </w:rPr>
        <w:t>that is being</w:t>
      </w:r>
      <w:r>
        <w:rPr>
          <w:b w:val="0"/>
          <w:spacing w:val="-5"/>
        </w:rPr>
        <w:t> </w:t>
      </w:r>
      <w:r>
        <w:rPr>
          <w:b w:val="0"/>
        </w:rPr>
        <w:t>used</w:t>
      </w:r>
      <w:r>
        <w:rPr>
          <w:b w:val="0"/>
          <w:spacing w:val="-5"/>
        </w:rPr>
        <w:t> </w:t>
      </w:r>
      <w:r>
        <w:rPr>
          <w:b w:val="0"/>
        </w:rPr>
        <w:t>to establish the flow-to-load or gross heat rate reference.</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Average</w:t>
      </w:r>
      <w:r>
        <w:rPr>
          <w:b w:val="0"/>
          <w:spacing w:val="59"/>
          <w:sz w:val="24"/>
        </w:rPr>
        <w:t> </w:t>
      </w:r>
      <w:r>
        <w:rPr>
          <w:b w:val="0"/>
          <w:spacing w:val="10"/>
          <w:sz w:val="24"/>
        </w:rPr>
        <w:t>Gross</w:t>
      </w:r>
      <w:r>
        <w:rPr>
          <w:b w:val="0"/>
          <w:spacing w:val="62"/>
          <w:sz w:val="24"/>
        </w:rPr>
        <w:t> </w:t>
      </w:r>
      <w:r>
        <w:rPr>
          <w:b w:val="0"/>
          <w:sz w:val="24"/>
        </w:rPr>
        <w:t>Unit</w:t>
      </w:r>
      <w:r>
        <w:rPr>
          <w:b w:val="0"/>
          <w:spacing w:val="65"/>
          <w:sz w:val="24"/>
        </w:rPr>
        <w:t> </w:t>
      </w:r>
      <w:r>
        <w:rPr>
          <w:b w:val="0"/>
          <w:sz w:val="24"/>
        </w:rPr>
        <w:t>Load</w:t>
      </w:r>
      <w:r>
        <w:rPr>
          <w:b w:val="0"/>
          <w:spacing w:val="36"/>
          <w:sz w:val="24"/>
        </w:rPr>
        <w:t> </w:t>
      </w:r>
      <w:r>
        <w:rPr>
          <w:b w:val="0"/>
          <w:i/>
          <w:spacing w:val="-2"/>
          <w:sz w:val="24"/>
        </w:rPr>
        <w:t>(averageGrossUnitLoad)</w:t>
      </w:r>
    </w:p>
    <w:p>
      <w:pPr>
        <w:pStyle w:val="BodyText"/>
        <w:spacing w:line="244" w:lineRule="auto"/>
        <w:ind w:right="829"/>
        <w:rPr>
          <w:b w:val="0"/>
        </w:rPr>
      </w:pPr>
      <w:r>
        <w:rPr>
          <w:b w:val="0"/>
        </w:rPr>
        <w:t>Report L</w:t>
      </w:r>
      <w:r>
        <w:rPr>
          <w:b w:val="0"/>
          <w:vertAlign w:val="subscript"/>
        </w:rPr>
        <w:t>avg</w:t>
      </w:r>
      <w:r>
        <w:rPr>
          <w:b w:val="0"/>
          <w:vertAlign w:val="baseline"/>
        </w:rPr>
        <w:t>,</w:t>
      </w:r>
      <w:r>
        <w:rPr>
          <w:b w:val="0"/>
          <w:spacing w:val="-2"/>
          <w:vertAlign w:val="baseline"/>
        </w:rPr>
        <w:t> </w:t>
      </w:r>
      <w:r>
        <w:rPr>
          <w:b w:val="0"/>
          <w:vertAlign w:val="baseline"/>
        </w:rPr>
        <w:t>the</w:t>
      </w:r>
      <w:r>
        <w:rPr>
          <w:b w:val="0"/>
          <w:spacing w:val="-2"/>
          <w:vertAlign w:val="baseline"/>
        </w:rPr>
        <w:t> </w:t>
      </w:r>
      <w:r>
        <w:rPr>
          <w:b w:val="0"/>
          <w:vertAlign w:val="baseline"/>
        </w:rPr>
        <w:t>average</w:t>
      </w:r>
      <w:r>
        <w:rPr>
          <w:b w:val="0"/>
          <w:spacing w:val="-2"/>
          <w:vertAlign w:val="baseline"/>
        </w:rPr>
        <w:t> </w:t>
      </w:r>
      <w:r>
        <w:rPr>
          <w:b w:val="0"/>
          <w:vertAlign w:val="baseline"/>
        </w:rPr>
        <w:t>gross</w:t>
      </w:r>
      <w:r>
        <w:rPr>
          <w:b w:val="0"/>
          <w:spacing w:val="-1"/>
          <w:vertAlign w:val="baseline"/>
        </w:rPr>
        <w:t> </w:t>
      </w:r>
      <w:r>
        <w:rPr>
          <w:b w:val="0"/>
          <w:vertAlign w:val="baseline"/>
        </w:rPr>
        <w:t>unit load,</w:t>
      </w:r>
      <w:r>
        <w:rPr>
          <w:b w:val="0"/>
          <w:spacing w:val="-2"/>
          <w:vertAlign w:val="baseline"/>
        </w:rPr>
        <w:t> </w:t>
      </w:r>
      <w:r>
        <w:rPr>
          <w:b w:val="0"/>
          <w:vertAlign w:val="baseline"/>
        </w:rPr>
        <w:t>in</w:t>
      </w:r>
      <w:r>
        <w:rPr>
          <w:b w:val="0"/>
          <w:spacing w:val="-7"/>
          <w:vertAlign w:val="baseline"/>
        </w:rPr>
        <w:t> </w:t>
      </w:r>
      <w:r>
        <w:rPr>
          <w:b w:val="0"/>
          <w:vertAlign w:val="baseline"/>
        </w:rPr>
        <w:t>megawatts,</w:t>
      </w:r>
      <w:r>
        <w:rPr>
          <w:b w:val="0"/>
          <w:spacing w:val="-2"/>
          <w:vertAlign w:val="baseline"/>
        </w:rPr>
        <w:t> </w:t>
      </w:r>
      <w:r>
        <w:rPr>
          <w:b w:val="0"/>
          <w:vertAlign w:val="baseline"/>
        </w:rPr>
        <w:t>1000</w:t>
      </w:r>
      <w:r>
        <w:rPr>
          <w:b w:val="0"/>
          <w:spacing w:val="-5"/>
          <w:vertAlign w:val="baseline"/>
        </w:rPr>
        <w:t> </w:t>
      </w:r>
      <w:r>
        <w:rPr>
          <w:b w:val="0"/>
          <w:vertAlign w:val="baseline"/>
        </w:rPr>
        <w:t>lb/hr</w:t>
      </w:r>
      <w:r>
        <w:rPr>
          <w:b w:val="0"/>
          <w:spacing w:val="-2"/>
          <w:vertAlign w:val="baseline"/>
        </w:rPr>
        <w:t> </w:t>
      </w:r>
      <w:r>
        <w:rPr>
          <w:b w:val="0"/>
          <w:vertAlign w:val="baseline"/>
        </w:rPr>
        <w:t>of</w:t>
      </w:r>
      <w:r>
        <w:rPr>
          <w:b w:val="0"/>
          <w:spacing w:val="-3"/>
          <w:vertAlign w:val="baseline"/>
        </w:rPr>
        <w:t> </w:t>
      </w:r>
      <w:r>
        <w:rPr>
          <w:b w:val="0"/>
          <w:vertAlign w:val="baseline"/>
        </w:rPr>
        <w:t>steam</w:t>
      </w:r>
      <w:r>
        <w:rPr>
          <w:b w:val="0"/>
          <w:spacing w:val="-2"/>
          <w:vertAlign w:val="baseline"/>
        </w:rPr>
        <w:t> </w:t>
      </w:r>
      <w:r>
        <w:rPr>
          <w:b w:val="0"/>
          <w:vertAlign w:val="baseline"/>
        </w:rPr>
        <w:t>or</w:t>
      </w:r>
      <w:r>
        <w:rPr>
          <w:b w:val="0"/>
          <w:spacing w:val="-2"/>
          <w:vertAlign w:val="baseline"/>
        </w:rPr>
        <w:t> </w:t>
      </w:r>
      <w:r>
        <w:rPr>
          <w:b w:val="0"/>
          <w:vertAlign w:val="baseline"/>
        </w:rPr>
        <w:t>mmBtu/hr</w:t>
      </w:r>
      <w:r>
        <w:rPr>
          <w:b w:val="0"/>
          <w:spacing w:val="-2"/>
          <w:vertAlign w:val="baseline"/>
        </w:rPr>
        <w:t> </w:t>
      </w:r>
      <w:r>
        <w:rPr>
          <w:b w:val="0"/>
          <w:vertAlign w:val="baseline"/>
        </w:rPr>
        <w:t>thermal output, as appropriate, at the reported operating level during the reference RATA.</w:t>
      </w:r>
    </w:p>
    <w:p>
      <w:pPr>
        <w:pStyle w:val="BodyText"/>
        <w:spacing w:line="235" w:lineRule="auto" w:before="292"/>
        <w:ind w:right="1396"/>
        <w:rPr>
          <w:b w:val="0"/>
        </w:rPr>
      </w:pPr>
      <w:r>
        <w:rPr>
          <w:b w:val="0"/>
        </w:rPr>
        <w:t>For</w:t>
      </w:r>
      <w:r>
        <w:rPr>
          <w:b w:val="0"/>
          <w:spacing w:val="-4"/>
        </w:rPr>
        <w:t> </w:t>
      </w:r>
      <w:r>
        <w:rPr>
          <w:b w:val="0"/>
        </w:rPr>
        <w:t>common</w:t>
      </w:r>
      <w:r>
        <w:rPr>
          <w:b w:val="0"/>
          <w:spacing w:val="-8"/>
        </w:rPr>
        <w:t> </w:t>
      </w:r>
      <w:r>
        <w:rPr>
          <w:b w:val="0"/>
        </w:rPr>
        <w:t>stacks,</w:t>
      </w:r>
      <w:r>
        <w:rPr>
          <w:b w:val="0"/>
          <w:spacing w:val="-3"/>
        </w:rPr>
        <w:t> </w:t>
      </w:r>
      <w:r>
        <w:rPr>
          <w:b w:val="0"/>
        </w:rPr>
        <w:t>report the</w:t>
      </w:r>
      <w:r>
        <w:rPr>
          <w:b w:val="0"/>
          <w:spacing w:val="-3"/>
        </w:rPr>
        <w:t> </w:t>
      </w:r>
      <w:r>
        <w:rPr>
          <w:b w:val="0"/>
        </w:rPr>
        <w:t>combined</w:t>
      </w:r>
      <w:r>
        <w:rPr>
          <w:b w:val="0"/>
          <w:spacing w:val="-8"/>
        </w:rPr>
        <w:t> </w:t>
      </w:r>
      <w:r>
        <w:rPr>
          <w:b w:val="0"/>
        </w:rPr>
        <w:t>average</w:t>
      </w:r>
      <w:r>
        <w:rPr>
          <w:b w:val="0"/>
          <w:spacing w:val="-4"/>
        </w:rPr>
        <w:t> </w:t>
      </w:r>
      <w:r>
        <w:rPr>
          <w:b w:val="0"/>
        </w:rPr>
        <w:t>load</w:t>
      </w:r>
      <w:r>
        <w:rPr>
          <w:b w:val="0"/>
          <w:spacing w:val="-8"/>
        </w:rPr>
        <w:t> </w:t>
      </w:r>
      <w:r>
        <w:rPr>
          <w:b w:val="0"/>
        </w:rPr>
        <w:t>of</w:t>
      </w:r>
      <w:r>
        <w:rPr>
          <w:b w:val="0"/>
          <w:spacing w:val="-4"/>
        </w:rPr>
        <w:t> </w:t>
      </w:r>
      <w:r>
        <w:rPr>
          <w:b w:val="0"/>
        </w:rPr>
        <w:t>all</w:t>
      </w:r>
      <w:r>
        <w:rPr>
          <w:b w:val="0"/>
          <w:spacing w:val="-9"/>
        </w:rPr>
        <w:t> </w:t>
      </w:r>
      <w:r>
        <w:rPr>
          <w:b w:val="0"/>
        </w:rPr>
        <w:t>units</w:t>
      </w:r>
      <w:r>
        <w:rPr>
          <w:b w:val="0"/>
          <w:spacing w:val="-2"/>
        </w:rPr>
        <w:t> </w:t>
      </w:r>
      <w:r>
        <w:rPr>
          <w:b w:val="0"/>
        </w:rPr>
        <w:t>that were</w:t>
      </w:r>
      <w:r>
        <w:rPr>
          <w:b w:val="0"/>
          <w:spacing w:val="-3"/>
        </w:rPr>
        <w:t> </w:t>
      </w:r>
      <w:r>
        <w:rPr>
          <w:b w:val="0"/>
        </w:rPr>
        <w:t>operating</w:t>
      </w:r>
      <w:r>
        <w:rPr>
          <w:b w:val="0"/>
          <w:spacing w:val="-8"/>
        </w:rPr>
        <w:t> </w:t>
      </w:r>
      <w:r>
        <w:rPr>
          <w:b w:val="0"/>
        </w:rPr>
        <w:t>during the RATA.</w:t>
      </w:r>
    </w:p>
    <w:p>
      <w:pPr>
        <w:pStyle w:val="BodyText"/>
        <w:spacing w:before="4"/>
        <w:ind w:left="0"/>
        <w:rPr>
          <w:b w:val="0"/>
        </w:rPr>
      </w:pPr>
    </w:p>
    <w:p>
      <w:pPr>
        <w:pStyle w:val="BodyText"/>
        <w:ind w:right="1152"/>
        <w:rPr>
          <w:b w:val="0"/>
        </w:rPr>
      </w:pPr>
      <w:r>
        <w:rPr>
          <w:b w:val="0"/>
        </w:rPr>
        <w:t>For</w:t>
      </w:r>
      <w:r>
        <w:rPr>
          <w:b w:val="0"/>
          <w:spacing w:val="-3"/>
        </w:rPr>
        <w:t> </w:t>
      </w:r>
      <w:r>
        <w:rPr>
          <w:b w:val="0"/>
        </w:rPr>
        <w:t>a</w:t>
      </w:r>
      <w:r>
        <w:rPr>
          <w:b w:val="0"/>
          <w:spacing w:val="-9"/>
        </w:rPr>
        <w:t> </w:t>
      </w:r>
      <w:r>
        <w:rPr>
          <w:b w:val="0"/>
        </w:rPr>
        <w:t>multiple stack</w:t>
      </w:r>
      <w:r>
        <w:rPr>
          <w:b w:val="0"/>
          <w:spacing w:val="-3"/>
        </w:rPr>
        <w:t> </w:t>
      </w:r>
      <w:r>
        <w:rPr>
          <w:b w:val="0"/>
        </w:rPr>
        <w:t>configuration,</w:t>
      </w:r>
      <w:r>
        <w:rPr>
          <w:b w:val="0"/>
          <w:spacing w:val="-3"/>
        </w:rPr>
        <w:t> </w:t>
      </w:r>
      <w:r>
        <w:rPr>
          <w:b w:val="0"/>
        </w:rPr>
        <w:t>if</w:t>
      </w:r>
      <w:r>
        <w:rPr>
          <w:b w:val="0"/>
          <w:spacing w:val="-4"/>
        </w:rPr>
        <w:t> </w:t>
      </w:r>
      <w:r>
        <w:rPr>
          <w:b w:val="0"/>
        </w:rPr>
        <w:t>performing the</w:t>
      </w:r>
      <w:r>
        <w:rPr>
          <w:b w:val="0"/>
          <w:spacing w:val="-3"/>
        </w:rPr>
        <w:t> </w:t>
      </w:r>
      <w:r>
        <w:rPr>
          <w:b w:val="0"/>
        </w:rPr>
        <w:t>test on</w:t>
      </w:r>
      <w:r>
        <w:rPr>
          <w:b w:val="0"/>
          <w:spacing w:val="-8"/>
        </w:rPr>
        <w:t> </w:t>
      </w:r>
      <w:r>
        <w:rPr>
          <w:b w:val="0"/>
        </w:rPr>
        <w:t>an</w:t>
      </w:r>
      <w:r>
        <w:rPr>
          <w:b w:val="0"/>
          <w:spacing w:val="-8"/>
        </w:rPr>
        <w:t> </w:t>
      </w:r>
      <w:r>
        <w:rPr>
          <w:b w:val="0"/>
        </w:rPr>
        <w:t>individual stack</w:t>
      </w:r>
      <w:r>
        <w:rPr>
          <w:b w:val="0"/>
          <w:spacing w:val="-3"/>
        </w:rPr>
        <w:t> </w:t>
      </w:r>
      <w:r>
        <w:rPr>
          <w:b w:val="0"/>
        </w:rPr>
        <w:t>basis,</w:t>
      </w:r>
      <w:r>
        <w:rPr>
          <w:b w:val="0"/>
          <w:spacing w:val="-3"/>
        </w:rPr>
        <w:t> </w:t>
      </w:r>
      <w:r>
        <w:rPr>
          <w:b w:val="0"/>
        </w:rPr>
        <w:t>determine L</w:t>
      </w:r>
      <w:r>
        <w:rPr>
          <w:b w:val="0"/>
          <w:vertAlign w:val="subscript"/>
        </w:rPr>
        <w:t>avg</w:t>
      </w:r>
      <w:r>
        <w:rPr>
          <w:b w:val="0"/>
          <w:vertAlign w:val="baseline"/>
        </w:rPr>
        <w:t> by summing the gross unit load values for all of the runs at the reported operating level during the reference RATA at this location, and</w:t>
      </w:r>
      <w:r>
        <w:rPr>
          <w:b w:val="0"/>
          <w:spacing w:val="-1"/>
          <w:vertAlign w:val="baseline"/>
        </w:rPr>
        <w:t> </w:t>
      </w:r>
      <w:r>
        <w:rPr>
          <w:b w:val="0"/>
          <w:vertAlign w:val="baseline"/>
        </w:rPr>
        <w:t>dividing the result by the total</w:t>
      </w:r>
      <w:r>
        <w:rPr>
          <w:b w:val="0"/>
          <w:spacing w:val="-2"/>
          <w:vertAlign w:val="baseline"/>
        </w:rPr>
        <w:t> </w:t>
      </w:r>
      <w:r>
        <w:rPr>
          <w:b w:val="0"/>
          <w:vertAlign w:val="baseline"/>
        </w:rPr>
        <w:t>number of runs.</w:t>
      </w:r>
    </w:p>
    <w:p>
      <w:pPr>
        <w:pStyle w:val="BodyText"/>
        <w:spacing w:before="6"/>
        <w:ind w:left="0"/>
        <w:rPr>
          <w:b w:val="0"/>
        </w:rPr>
      </w:pPr>
    </w:p>
    <w:p>
      <w:pPr>
        <w:pStyle w:val="BodyText"/>
        <w:spacing w:line="237" w:lineRule="auto" w:before="1"/>
        <w:ind w:left="719" w:right="1125"/>
        <w:rPr>
          <w:b w:val="0"/>
        </w:rPr>
      </w:pPr>
      <w:r>
        <w:rPr>
          <w:b w:val="0"/>
        </w:rPr>
        <w:t>For a</w:t>
      </w:r>
      <w:r>
        <w:rPr>
          <w:b w:val="0"/>
          <w:spacing w:val="-2"/>
        </w:rPr>
        <w:t> </w:t>
      </w:r>
      <w:r>
        <w:rPr>
          <w:b w:val="0"/>
        </w:rPr>
        <w:t>multiple stack configuration, if performing the test on</w:t>
      </w:r>
      <w:r>
        <w:rPr>
          <w:b w:val="0"/>
          <w:spacing w:val="-1"/>
        </w:rPr>
        <w:t> </w:t>
      </w:r>
      <w:r>
        <w:rPr>
          <w:b w:val="0"/>
        </w:rPr>
        <w:t>a</w:t>
      </w:r>
      <w:r>
        <w:rPr>
          <w:b w:val="0"/>
          <w:spacing w:val="-2"/>
        </w:rPr>
        <w:t> </w:t>
      </w:r>
      <w:r>
        <w:rPr>
          <w:b w:val="0"/>
        </w:rPr>
        <w:t>combined</w:t>
      </w:r>
      <w:r>
        <w:rPr>
          <w:b w:val="0"/>
          <w:spacing w:val="-1"/>
        </w:rPr>
        <w:t> </w:t>
      </w:r>
      <w:r>
        <w:rPr>
          <w:b w:val="0"/>
        </w:rPr>
        <w:t>basis, determine L</w:t>
      </w:r>
      <w:r>
        <w:rPr>
          <w:b w:val="0"/>
          <w:vertAlign w:val="subscript"/>
        </w:rPr>
        <w:t>avg</w:t>
      </w:r>
      <w:r>
        <w:rPr>
          <w:b w:val="0"/>
          <w:vertAlign w:val="baseline"/>
        </w:rPr>
        <w:t> by summing the gross unit load values for all of the runs at the reported</w:t>
      </w:r>
      <w:r>
        <w:rPr>
          <w:b w:val="0"/>
          <w:spacing w:val="-1"/>
          <w:vertAlign w:val="baseline"/>
        </w:rPr>
        <w:t> </w:t>
      </w:r>
      <w:r>
        <w:rPr>
          <w:b w:val="0"/>
          <w:vertAlign w:val="baseline"/>
        </w:rPr>
        <w:t>operating level</w:t>
      </w:r>
      <w:r>
        <w:rPr>
          <w:b w:val="0"/>
          <w:spacing w:val="-1"/>
          <w:vertAlign w:val="baseline"/>
        </w:rPr>
        <w:t> </w:t>
      </w:r>
      <w:r>
        <w:rPr>
          <w:b w:val="0"/>
          <w:vertAlign w:val="baseline"/>
        </w:rPr>
        <w:t>during the reference RATAs for </w:t>
      </w:r>
      <w:r>
        <w:rPr>
          <w:b w:val="0"/>
          <w:u w:val="single"/>
          <w:vertAlign w:val="baseline"/>
        </w:rPr>
        <w:t>all</w:t>
      </w:r>
      <w:r>
        <w:rPr>
          <w:b w:val="0"/>
          <w:spacing w:val="-2"/>
          <w:u w:val="none"/>
          <w:vertAlign w:val="baseline"/>
        </w:rPr>
        <w:t> </w:t>
      </w:r>
      <w:r>
        <w:rPr>
          <w:b w:val="0"/>
          <w:u w:val="none"/>
          <w:vertAlign w:val="baseline"/>
        </w:rPr>
        <w:t>of</w:t>
      </w:r>
      <w:r>
        <w:rPr>
          <w:b w:val="0"/>
          <w:spacing w:val="-2"/>
          <w:u w:val="none"/>
          <w:vertAlign w:val="baseline"/>
        </w:rPr>
        <w:t> </w:t>
      </w:r>
      <w:r>
        <w:rPr>
          <w:b w:val="0"/>
          <w:u w:val="none"/>
          <w:vertAlign w:val="baseline"/>
        </w:rPr>
        <w:t>the multiple stacks, and</w:t>
      </w:r>
      <w:r>
        <w:rPr>
          <w:b w:val="0"/>
          <w:spacing w:val="-6"/>
          <w:u w:val="none"/>
          <w:vertAlign w:val="baseline"/>
        </w:rPr>
        <w:t> </w:t>
      </w:r>
      <w:r>
        <w:rPr>
          <w:b w:val="0"/>
          <w:u w:val="none"/>
          <w:vertAlign w:val="baseline"/>
        </w:rPr>
        <w:t>dividing</w:t>
      </w:r>
      <w:r>
        <w:rPr>
          <w:b w:val="0"/>
          <w:spacing w:val="-6"/>
          <w:u w:val="none"/>
          <w:vertAlign w:val="baseline"/>
        </w:rPr>
        <w:t> </w:t>
      </w:r>
      <w:r>
        <w:rPr>
          <w:b w:val="0"/>
          <w:u w:val="none"/>
          <w:vertAlign w:val="baseline"/>
        </w:rPr>
        <w:t>the result by the total</w:t>
      </w:r>
      <w:r>
        <w:rPr>
          <w:b w:val="0"/>
          <w:spacing w:val="-7"/>
          <w:u w:val="none"/>
          <w:vertAlign w:val="baseline"/>
        </w:rPr>
        <w:t> </w:t>
      </w:r>
      <w:r>
        <w:rPr>
          <w:b w:val="0"/>
          <w:u w:val="none"/>
          <w:vertAlign w:val="baseline"/>
        </w:rPr>
        <w:t>number of</w:t>
      </w:r>
      <w:r>
        <w:rPr>
          <w:b w:val="0"/>
          <w:spacing w:val="-1"/>
          <w:u w:val="none"/>
          <w:vertAlign w:val="baseline"/>
        </w:rPr>
        <w:t> </w:t>
      </w:r>
      <w:r>
        <w:rPr>
          <w:b w:val="0"/>
          <w:u w:val="none"/>
          <w:vertAlign w:val="baseline"/>
        </w:rPr>
        <w:t>runs (e.g., for two 9-run RATAs performed on stacks MS1 and MS2, add the load values for all 18 RATA runs and divide the result by 18).</w:t>
      </w:r>
    </w:p>
    <w:p>
      <w:pPr>
        <w:pStyle w:val="BodyText"/>
        <w:spacing w:before="6"/>
        <w:ind w:left="0"/>
        <w:rPr>
          <w:b w:val="0"/>
        </w:rPr>
      </w:pPr>
    </w:p>
    <w:p>
      <w:pPr>
        <w:spacing w:line="290" w:lineRule="exact" w:before="0"/>
        <w:ind w:left="720" w:right="0" w:firstLine="0"/>
        <w:jc w:val="left"/>
        <w:rPr>
          <w:b w:val="0"/>
          <w:i/>
          <w:sz w:val="24"/>
        </w:rPr>
      </w:pPr>
      <w:r>
        <w:rPr>
          <w:b w:val="0"/>
          <w:sz w:val="24"/>
        </w:rPr>
        <w:t>Average</w:t>
      </w:r>
      <w:r>
        <w:rPr>
          <w:b w:val="0"/>
          <w:spacing w:val="52"/>
          <w:sz w:val="24"/>
        </w:rPr>
        <w:t> </w:t>
      </w:r>
      <w:r>
        <w:rPr>
          <w:b w:val="0"/>
          <w:spacing w:val="11"/>
          <w:sz w:val="24"/>
        </w:rPr>
        <w:t>Reference</w:t>
      </w:r>
      <w:r>
        <w:rPr>
          <w:b w:val="0"/>
          <w:spacing w:val="54"/>
          <w:sz w:val="24"/>
        </w:rPr>
        <w:t> </w:t>
      </w:r>
      <w:r>
        <w:rPr>
          <w:b w:val="0"/>
          <w:spacing w:val="9"/>
          <w:sz w:val="24"/>
        </w:rPr>
        <w:t>Method</w:t>
      </w:r>
      <w:r>
        <w:rPr>
          <w:b w:val="0"/>
          <w:spacing w:val="47"/>
          <w:sz w:val="24"/>
        </w:rPr>
        <w:t> </w:t>
      </w:r>
      <w:r>
        <w:rPr>
          <w:b w:val="0"/>
          <w:sz w:val="24"/>
        </w:rPr>
        <w:t>Flow</w:t>
      </w:r>
      <w:r>
        <w:rPr>
          <w:b w:val="0"/>
          <w:spacing w:val="38"/>
          <w:sz w:val="24"/>
        </w:rPr>
        <w:t> </w:t>
      </w:r>
      <w:r>
        <w:rPr>
          <w:b w:val="0"/>
          <w:i/>
          <w:spacing w:val="-2"/>
          <w:sz w:val="24"/>
        </w:rPr>
        <w:t>(averageReferenceMethodFlow)</w:t>
      </w:r>
    </w:p>
    <w:p>
      <w:pPr>
        <w:pStyle w:val="BodyText"/>
        <w:spacing w:line="244" w:lineRule="auto"/>
        <w:ind w:right="829"/>
        <w:rPr>
          <w:b w:val="0"/>
        </w:rPr>
      </w:pPr>
      <w:r>
        <w:rPr>
          <w:b w:val="0"/>
        </w:rPr>
        <w:t>Report the arithmetic mean of the stack flow rates in scfh (Q</w:t>
      </w:r>
      <w:r>
        <w:rPr>
          <w:b w:val="0"/>
          <w:vertAlign w:val="subscript"/>
        </w:rPr>
        <w:t>ref</w:t>
      </w:r>
      <w:r>
        <w:rPr>
          <w:b w:val="0"/>
          <w:vertAlign w:val="baseline"/>
        </w:rPr>
        <w:t>) measured by EPA Reference Method</w:t>
      </w:r>
      <w:r>
        <w:rPr>
          <w:b w:val="0"/>
          <w:spacing w:val="-6"/>
          <w:vertAlign w:val="baseline"/>
        </w:rPr>
        <w:t> </w:t>
      </w:r>
      <w:r>
        <w:rPr>
          <w:b w:val="0"/>
          <w:vertAlign w:val="baseline"/>
        </w:rPr>
        <w:t>2</w:t>
      </w:r>
      <w:r>
        <w:rPr>
          <w:b w:val="0"/>
          <w:spacing w:val="-3"/>
          <w:vertAlign w:val="baseline"/>
        </w:rPr>
        <w:t> </w:t>
      </w:r>
      <w:r>
        <w:rPr>
          <w:b w:val="0"/>
          <w:vertAlign w:val="baseline"/>
        </w:rPr>
        <w:t>(or its allowable alternatives)</w:t>
      </w:r>
      <w:r>
        <w:rPr>
          <w:b w:val="0"/>
          <w:spacing w:val="-1"/>
          <w:vertAlign w:val="baseline"/>
        </w:rPr>
        <w:t> </w:t>
      </w:r>
      <w:r>
        <w:rPr>
          <w:b w:val="0"/>
          <w:vertAlign w:val="baseline"/>
        </w:rPr>
        <w:t>at the reported</w:t>
      </w:r>
      <w:r>
        <w:rPr>
          <w:b w:val="0"/>
          <w:spacing w:val="-6"/>
          <w:vertAlign w:val="baseline"/>
        </w:rPr>
        <w:t> </w:t>
      </w:r>
      <w:r>
        <w:rPr>
          <w:b w:val="0"/>
          <w:vertAlign w:val="baseline"/>
        </w:rPr>
        <w:t>operating</w:t>
      </w:r>
      <w:r>
        <w:rPr>
          <w:b w:val="0"/>
          <w:spacing w:val="-6"/>
          <w:vertAlign w:val="baseline"/>
        </w:rPr>
        <w:t> </w:t>
      </w:r>
      <w:r>
        <w:rPr>
          <w:b w:val="0"/>
          <w:vertAlign w:val="baseline"/>
        </w:rPr>
        <w:t>level</w:t>
      </w:r>
      <w:r>
        <w:rPr>
          <w:b w:val="0"/>
          <w:spacing w:val="-7"/>
          <w:vertAlign w:val="baseline"/>
        </w:rPr>
        <w:t> </w:t>
      </w:r>
      <w:r>
        <w:rPr>
          <w:b w:val="0"/>
          <w:vertAlign w:val="baseline"/>
        </w:rPr>
        <w:t>of</w:t>
      </w:r>
      <w:r>
        <w:rPr>
          <w:b w:val="0"/>
          <w:spacing w:val="-1"/>
          <w:vertAlign w:val="baseline"/>
        </w:rPr>
        <w:t> </w:t>
      </w:r>
      <w:r>
        <w:rPr>
          <w:b w:val="0"/>
          <w:vertAlign w:val="baseline"/>
        </w:rPr>
        <w:t>the reference RATA.</w:t>
      </w:r>
    </w:p>
    <w:p>
      <w:pPr>
        <w:pStyle w:val="BodyText"/>
        <w:spacing w:before="288"/>
        <w:ind w:right="1152"/>
        <w:rPr>
          <w:b w:val="0"/>
        </w:rPr>
      </w:pPr>
      <w:r>
        <w:rPr>
          <w:b w:val="0"/>
        </w:rPr>
        <w:t>For a multiple stack configuration, if performing the test on a combined basis, calculate the mean</w:t>
      </w:r>
      <w:r>
        <w:rPr>
          <w:b w:val="0"/>
          <w:spacing w:val="-3"/>
        </w:rPr>
        <w:t> </w:t>
      </w:r>
      <w:r>
        <w:rPr>
          <w:b w:val="0"/>
        </w:rPr>
        <w:t>reference method</w:t>
      </w:r>
      <w:r>
        <w:rPr>
          <w:b w:val="0"/>
          <w:spacing w:val="-3"/>
        </w:rPr>
        <w:t> </w:t>
      </w:r>
      <w:r>
        <w:rPr>
          <w:b w:val="0"/>
        </w:rPr>
        <w:t>flow rate by summing</w:t>
      </w:r>
      <w:r>
        <w:rPr>
          <w:b w:val="0"/>
          <w:spacing w:val="-3"/>
        </w:rPr>
        <w:t> </w:t>
      </w:r>
      <w:r>
        <w:rPr>
          <w:b w:val="0"/>
        </w:rPr>
        <w:t>the mean</w:t>
      </w:r>
      <w:r>
        <w:rPr>
          <w:b w:val="0"/>
          <w:spacing w:val="-3"/>
        </w:rPr>
        <w:t> </w:t>
      </w:r>
      <w:r>
        <w:rPr>
          <w:b w:val="0"/>
        </w:rPr>
        <w:t>reference method</w:t>
      </w:r>
      <w:r>
        <w:rPr>
          <w:b w:val="0"/>
          <w:spacing w:val="-3"/>
        </w:rPr>
        <w:t> </w:t>
      </w:r>
      <w:r>
        <w:rPr>
          <w:b w:val="0"/>
        </w:rPr>
        <w:t>flow rates at the reported operating level measured during the reference RATAs for all of the multiple stacks.</w:t>
      </w:r>
    </w:p>
    <w:p>
      <w:pPr>
        <w:spacing w:before="285"/>
        <w:ind w:left="720" w:right="0" w:firstLine="0"/>
        <w:jc w:val="left"/>
        <w:rPr>
          <w:b w:val="0"/>
          <w:i/>
          <w:sz w:val="24"/>
        </w:rPr>
      </w:pPr>
      <w:r>
        <w:rPr>
          <w:b w:val="0"/>
          <w:spacing w:val="11"/>
          <w:sz w:val="24"/>
        </w:rPr>
        <w:t>Reference</w:t>
      </w:r>
      <w:r>
        <w:rPr>
          <w:b w:val="0"/>
          <w:spacing w:val="55"/>
          <w:sz w:val="24"/>
        </w:rPr>
        <w:t> </w:t>
      </w:r>
      <w:r>
        <w:rPr>
          <w:b w:val="0"/>
          <w:sz w:val="24"/>
        </w:rPr>
        <w:t>Flow/Load</w:t>
      </w:r>
      <w:r>
        <w:rPr>
          <w:b w:val="0"/>
          <w:spacing w:val="49"/>
          <w:sz w:val="24"/>
        </w:rPr>
        <w:t> </w:t>
      </w:r>
      <w:r>
        <w:rPr>
          <w:b w:val="0"/>
          <w:spacing w:val="9"/>
          <w:sz w:val="24"/>
        </w:rPr>
        <w:t>Ratio</w:t>
      </w:r>
      <w:r>
        <w:rPr>
          <w:b w:val="0"/>
          <w:spacing w:val="32"/>
          <w:sz w:val="24"/>
        </w:rPr>
        <w:t> </w:t>
      </w:r>
      <w:r>
        <w:rPr>
          <w:b w:val="0"/>
          <w:i/>
          <w:spacing w:val="-2"/>
          <w:sz w:val="24"/>
        </w:rPr>
        <w:t>(referenceFlowLoadRatio)</w:t>
      </w:r>
    </w:p>
    <w:p>
      <w:pPr>
        <w:pStyle w:val="BodyText"/>
        <w:spacing w:before="7"/>
        <w:ind w:left="719" w:right="1152"/>
        <w:rPr>
          <w:b w:val="0"/>
        </w:rPr>
      </w:pPr>
      <w:r>
        <w:rPr>
          <w:b w:val="0"/>
        </w:rPr>
        <w:t>If the flow-to-load methodology was used, calculate and report R</w:t>
      </w:r>
      <w:r>
        <w:rPr>
          <w:b w:val="0"/>
          <w:vertAlign w:val="subscript"/>
        </w:rPr>
        <w:t>ref</w:t>
      </w:r>
      <w:r>
        <w:rPr>
          <w:b w:val="0"/>
          <w:vertAlign w:val="baseline"/>
        </w:rPr>
        <w:t> by dividing the average reference</w:t>
      </w:r>
      <w:r>
        <w:rPr>
          <w:b w:val="0"/>
          <w:spacing w:val="-3"/>
          <w:vertAlign w:val="baseline"/>
        </w:rPr>
        <w:t> </w:t>
      </w:r>
      <w:r>
        <w:rPr>
          <w:b w:val="0"/>
          <w:vertAlign w:val="baseline"/>
        </w:rPr>
        <w:t>method</w:t>
      </w:r>
      <w:r>
        <w:rPr>
          <w:b w:val="0"/>
          <w:spacing w:val="-8"/>
          <w:vertAlign w:val="baseline"/>
        </w:rPr>
        <w:t> </w:t>
      </w:r>
      <w:r>
        <w:rPr>
          <w:b w:val="0"/>
          <w:vertAlign w:val="baseline"/>
        </w:rPr>
        <w:t>flow</w:t>
      </w:r>
      <w:r>
        <w:rPr>
          <w:b w:val="0"/>
          <w:spacing w:val="-3"/>
          <w:vertAlign w:val="baseline"/>
        </w:rPr>
        <w:t> </w:t>
      </w:r>
      <w:r>
        <w:rPr>
          <w:b w:val="0"/>
          <w:vertAlign w:val="baseline"/>
        </w:rPr>
        <w:t>rate</w:t>
      </w:r>
      <w:r>
        <w:rPr>
          <w:b w:val="0"/>
          <w:spacing w:val="-3"/>
          <w:vertAlign w:val="baseline"/>
        </w:rPr>
        <w:t> </w:t>
      </w:r>
      <w:r>
        <w:rPr>
          <w:b w:val="0"/>
          <w:vertAlign w:val="baseline"/>
        </w:rPr>
        <w:t>(Q</w:t>
      </w:r>
      <w:r>
        <w:rPr>
          <w:b w:val="0"/>
          <w:vertAlign w:val="subscript"/>
        </w:rPr>
        <w:t>ref</w:t>
      </w:r>
      <w:r>
        <w:rPr>
          <w:b w:val="0"/>
          <w:vertAlign w:val="baseline"/>
        </w:rPr>
        <w:t>)</w:t>
      </w:r>
      <w:r>
        <w:rPr>
          <w:b w:val="0"/>
          <w:spacing w:val="-3"/>
          <w:vertAlign w:val="baseline"/>
        </w:rPr>
        <w:t> </w:t>
      </w:r>
      <w:r>
        <w:rPr>
          <w:b w:val="0"/>
          <w:vertAlign w:val="baseline"/>
        </w:rPr>
        <w:t>by</w:t>
      </w:r>
      <w:r>
        <w:rPr>
          <w:b w:val="0"/>
          <w:spacing w:val="-3"/>
          <w:vertAlign w:val="baseline"/>
        </w:rPr>
        <w:t> </w:t>
      </w:r>
      <w:r>
        <w:rPr>
          <w:b w:val="0"/>
          <w:vertAlign w:val="baseline"/>
        </w:rPr>
        <w:t>the</w:t>
      </w:r>
      <w:r>
        <w:rPr>
          <w:b w:val="0"/>
          <w:spacing w:val="-3"/>
          <w:vertAlign w:val="baseline"/>
        </w:rPr>
        <w:t> </w:t>
      </w:r>
      <w:r>
        <w:rPr>
          <w:b w:val="0"/>
          <w:vertAlign w:val="baseline"/>
        </w:rPr>
        <w:t>average</w:t>
      </w:r>
      <w:r>
        <w:rPr>
          <w:b w:val="0"/>
          <w:spacing w:val="-3"/>
          <w:vertAlign w:val="baseline"/>
        </w:rPr>
        <w:t> </w:t>
      </w:r>
      <w:r>
        <w:rPr>
          <w:b w:val="0"/>
          <w:vertAlign w:val="baseline"/>
        </w:rPr>
        <w:t>gross</w:t>
      </w:r>
      <w:r>
        <w:rPr>
          <w:b w:val="0"/>
          <w:spacing w:val="-2"/>
          <w:vertAlign w:val="baseline"/>
        </w:rPr>
        <w:t> </w:t>
      </w:r>
      <w:r>
        <w:rPr>
          <w:b w:val="0"/>
          <w:vertAlign w:val="baseline"/>
        </w:rPr>
        <w:t>unit load</w:t>
      </w:r>
      <w:r>
        <w:rPr>
          <w:b w:val="0"/>
          <w:spacing w:val="-8"/>
          <w:vertAlign w:val="baseline"/>
        </w:rPr>
        <w:t> </w:t>
      </w:r>
      <w:r>
        <w:rPr>
          <w:b w:val="0"/>
          <w:vertAlign w:val="baseline"/>
        </w:rPr>
        <w:t>(L</w:t>
      </w:r>
      <w:r>
        <w:rPr>
          <w:b w:val="0"/>
          <w:vertAlign w:val="subscript"/>
        </w:rPr>
        <w:t>avg</w:t>
      </w:r>
      <w:r>
        <w:rPr>
          <w:b w:val="0"/>
          <w:vertAlign w:val="baseline"/>
        </w:rPr>
        <w:t>)</w:t>
      </w:r>
      <w:r>
        <w:rPr>
          <w:b w:val="0"/>
          <w:spacing w:val="-3"/>
          <w:vertAlign w:val="baseline"/>
        </w:rPr>
        <w:t> </w:t>
      </w:r>
      <w:r>
        <w:rPr>
          <w:b w:val="0"/>
          <w:vertAlign w:val="baseline"/>
        </w:rPr>
        <w:t>and</w:t>
      </w:r>
      <w:r>
        <w:rPr>
          <w:b w:val="0"/>
          <w:spacing w:val="-8"/>
          <w:vertAlign w:val="baseline"/>
        </w:rPr>
        <w:t> </w:t>
      </w:r>
      <w:r>
        <w:rPr>
          <w:b w:val="0"/>
          <w:vertAlign w:val="baseline"/>
        </w:rPr>
        <w:t>multiplying the</w:t>
      </w:r>
      <w:r>
        <w:rPr>
          <w:b w:val="0"/>
          <w:spacing w:val="-3"/>
          <w:vertAlign w:val="baseline"/>
        </w:rPr>
        <w:t> </w:t>
      </w:r>
      <w:r>
        <w:rPr>
          <w:b w:val="0"/>
          <w:vertAlign w:val="baseline"/>
        </w:rPr>
        <w:t>result by 10</w:t>
      </w:r>
      <w:r>
        <w:rPr>
          <w:b w:val="0"/>
          <w:vertAlign w:val="superscript"/>
        </w:rPr>
        <w:t>-5</w:t>
      </w:r>
      <w:r>
        <w:rPr>
          <w:b w:val="0"/>
          <w:vertAlign w:val="baseline"/>
        </w:rPr>
        <w:t>. Round the ratio to two decimal places.</w:t>
      </w:r>
    </w:p>
    <w:p>
      <w:pPr>
        <w:pStyle w:val="BodyText"/>
        <w:spacing w:line="244" w:lineRule="auto" w:before="285"/>
        <w:ind w:right="1152"/>
        <w:rPr>
          <w:b w:val="0"/>
        </w:rPr>
      </w:pPr>
      <w:r>
        <w:rPr>
          <w:b w:val="0"/>
        </w:rPr>
        <w:t>Leave</w:t>
      </w:r>
      <w:r>
        <w:rPr>
          <w:b w:val="0"/>
          <w:spacing w:val="-4"/>
        </w:rPr>
        <w:t> </w:t>
      </w:r>
      <w:r>
        <w:rPr>
          <w:b w:val="0"/>
        </w:rPr>
        <w:t>this</w:t>
      </w:r>
      <w:r>
        <w:rPr>
          <w:b w:val="0"/>
          <w:spacing w:val="-3"/>
        </w:rPr>
        <w:t> </w:t>
      </w:r>
      <w:r>
        <w:rPr>
          <w:b w:val="0"/>
        </w:rPr>
        <w:t>field</w:t>
      </w:r>
      <w:r>
        <w:rPr>
          <w:b w:val="0"/>
          <w:spacing w:val="-9"/>
        </w:rPr>
        <w:t> </w:t>
      </w:r>
      <w:r>
        <w:rPr>
          <w:b w:val="0"/>
        </w:rPr>
        <w:t>blank if</w:t>
      </w:r>
      <w:r>
        <w:rPr>
          <w:b w:val="0"/>
          <w:spacing w:val="-5"/>
        </w:rPr>
        <w:t> </w:t>
      </w:r>
      <w:r>
        <w:rPr>
          <w:b w:val="0"/>
        </w:rPr>
        <w:t>the</w:t>
      </w:r>
      <w:r>
        <w:rPr>
          <w:b w:val="0"/>
          <w:spacing w:val="-4"/>
        </w:rPr>
        <w:t> </w:t>
      </w:r>
      <w:r>
        <w:rPr>
          <w:b w:val="0"/>
        </w:rPr>
        <w:t>gross</w:t>
      </w:r>
      <w:r>
        <w:rPr>
          <w:b w:val="0"/>
          <w:spacing w:val="-3"/>
        </w:rPr>
        <w:t> </w:t>
      </w:r>
      <w:r>
        <w:rPr>
          <w:b w:val="0"/>
        </w:rPr>
        <w:t>heat</w:t>
      </w:r>
      <w:r>
        <w:rPr>
          <w:b w:val="0"/>
          <w:spacing w:val="-2"/>
        </w:rPr>
        <w:t> </w:t>
      </w:r>
      <w:r>
        <w:rPr>
          <w:b w:val="0"/>
        </w:rPr>
        <w:t>rate</w:t>
      </w:r>
      <w:r>
        <w:rPr>
          <w:b w:val="0"/>
          <w:spacing w:val="-4"/>
        </w:rPr>
        <w:t> </w:t>
      </w:r>
      <w:r>
        <w:rPr>
          <w:b w:val="0"/>
        </w:rPr>
        <w:t>methodology</w:t>
      </w:r>
      <w:r>
        <w:rPr>
          <w:b w:val="0"/>
          <w:spacing w:val="-4"/>
        </w:rPr>
        <w:t> </w:t>
      </w:r>
      <w:r>
        <w:rPr>
          <w:b w:val="0"/>
        </w:rPr>
        <w:t>for</w:t>
      </w:r>
      <w:r>
        <w:rPr>
          <w:b w:val="0"/>
          <w:spacing w:val="-4"/>
        </w:rPr>
        <w:t> </w:t>
      </w:r>
      <w:r>
        <w:rPr>
          <w:b w:val="0"/>
        </w:rPr>
        <w:t>the</w:t>
      </w:r>
      <w:r>
        <w:rPr>
          <w:b w:val="0"/>
          <w:spacing w:val="-4"/>
        </w:rPr>
        <w:t> </w:t>
      </w:r>
      <w:r>
        <w:rPr>
          <w:b w:val="0"/>
        </w:rPr>
        <w:t>quarterly</w:t>
      </w:r>
      <w:r>
        <w:rPr>
          <w:b w:val="0"/>
          <w:spacing w:val="-4"/>
        </w:rPr>
        <w:t> </w:t>
      </w:r>
      <w:r>
        <w:rPr>
          <w:b w:val="0"/>
        </w:rPr>
        <w:t>flow</w:t>
      </w:r>
      <w:r>
        <w:rPr>
          <w:b w:val="0"/>
          <w:spacing w:val="-5"/>
        </w:rPr>
        <w:t> </w:t>
      </w:r>
      <w:r>
        <w:rPr>
          <w:b w:val="0"/>
        </w:rPr>
        <w:t>monitor evaluations was used.</w:t>
      </w:r>
    </w:p>
    <w:p>
      <w:pPr>
        <w:spacing w:line="290" w:lineRule="exact" w:before="291"/>
        <w:ind w:left="720" w:right="0" w:firstLine="0"/>
        <w:jc w:val="left"/>
        <w:rPr>
          <w:b w:val="0"/>
          <w:i/>
          <w:sz w:val="24"/>
        </w:rPr>
      </w:pPr>
      <w:r>
        <w:rPr>
          <w:b w:val="0"/>
          <w:sz w:val="24"/>
        </w:rPr>
        <w:t>Average</w:t>
      </w:r>
      <w:r>
        <w:rPr>
          <w:b w:val="0"/>
          <w:spacing w:val="60"/>
          <w:sz w:val="24"/>
        </w:rPr>
        <w:t> </w:t>
      </w:r>
      <w:r>
        <w:rPr>
          <w:b w:val="0"/>
          <w:sz w:val="24"/>
        </w:rPr>
        <w:t>Hourly</w:t>
      </w:r>
      <w:r>
        <w:rPr>
          <w:b w:val="0"/>
          <w:spacing w:val="64"/>
          <w:sz w:val="24"/>
        </w:rPr>
        <w:t> </w:t>
      </w:r>
      <w:r>
        <w:rPr>
          <w:b w:val="0"/>
          <w:sz w:val="24"/>
        </w:rPr>
        <w:t>Heat</w:t>
      </w:r>
      <w:r>
        <w:rPr>
          <w:b w:val="0"/>
          <w:spacing w:val="69"/>
          <w:sz w:val="24"/>
        </w:rPr>
        <w:t> </w:t>
      </w:r>
      <w:r>
        <w:rPr>
          <w:b w:val="0"/>
          <w:sz w:val="24"/>
        </w:rPr>
        <w:t>Input</w:t>
      </w:r>
      <w:r>
        <w:rPr>
          <w:b w:val="0"/>
          <w:spacing w:val="68"/>
          <w:sz w:val="24"/>
        </w:rPr>
        <w:t> </w:t>
      </w:r>
      <w:r>
        <w:rPr>
          <w:b w:val="0"/>
          <w:spacing w:val="10"/>
          <w:sz w:val="24"/>
        </w:rPr>
        <w:t>Rate</w:t>
      </w:r>
      <w:r>
        <w:rPr>
          <w:b w:val="0"/>
          <w:spacing w:val="48"/>
          <w:sz w:val="24"/>
        </w:rPr>
        <w:t> </w:t>
      </w:r>
      <w:r>
        <w:rPr>
          <w:b w:val="0"/>
          <w:i/>
          <w:spacing w:val="-2"/>
          <w:sz w:val="24"/>
        </w:rPr>
        <w:t>(averageHourlyHeatInputRate)</w:t>
      </w:r>
    </w:p>
    <w:p>
      <w:pPr>
        <w:pStyle w:val="BodyText"/>
        <w:ind w:left="719" w:right="1152"/>
        <w:rPr>
          <w:b w:val="0"/>
        </w:rPr>
      </w:pPr>
      <w:r>
        <w:rPr>
          <w:b w:val="0"/>
        </w:rPr>
        <w:t>If the gross heat rate methodology was used, use the appropriate equation</w:t>
      </w:r>
      <w:r>
        <w:rPr>
          <w:b w:val="0"/>
          <w:spacing w:val="-4"/>
        </w:rPr>
        <w:t> </w:t>
      </w:r>
      <w:r>
        <w:rPr>
          <w:b w:val="0"/>
        </w:rPr>
        <w:t>from Appendix F</w:t>
      </w:r>
      <w:r>
        <w:rPr>
          <w:b w:val="0"/>
          <w:spacing w:val="-2"/>
        </w:rPr>
        <w:t> </w:t>
      </w:r>
      <w:r>
        <w:rPr>
          <w:b w:val="0"/>
        </w:rPr>
        <w:t>to Part 75 to calculate HI</w:t>
      </w:r>
      <w:r>
        <w:rPr>
          <w:b w:val="0"/>
          <w:vertAlign w:val="subscript"/>
        </w:rPr>
        <w:t>avg</w:t>
      </w:r>
      <w:r>
        <w:rPr>
          <w:b w:val="0"/>
          <w:vertAlign w:val="baseline"/>
        </w:rPr>
        <w:t>, the average hourly heat input during the reference RATA at the reported</w:t>
      </w:r>
      <w:r>
        <w:rPr>
          <w:b w:val="0"/>
          <w:spacing w:val="-9"/>
          <w:vertAlign w:val="baseline"/>
        </w:rPr>
        <w:t> </w:t>
      </w:r>
      <w:r>
        <w:rPr>
          <w:b w:val="0"/>
          <w:vertAlign w:val="baseline"/>
        </w:rPr>
        <w:t>operating level.</w:t>
      </w:r>
      <w:r>
        <w:rPr>
          <w:b w:val="0"/>
          <w:spacing w:val="-5"/>
          <w:vertAlign w:val="baseline"/>
        </w:rPr>
        <w:t> </w:t>
      </w:r>
      <w:r>
        <w:rPr>
          <w:b w:val="0"/>
          <w:vertAlign w:val="baseline"/>
        </w:rPr>
        <w:t>In</w:t>
      </w:r>
      <w:r>
        <w:rPr>
          <w:b w:val="0"/>
          <w:spacing w:val="-9"/>
          <w:vertAlign w:val="baseline"/>
        </w:rPr>
        <w:t> </w:t>
      </w:r>
      <w:r>
        <w:rPr>
          <w:b w:val="0"/>
          <w:vertAlign w:val="baseline"/>
        </w:rPr>
        <w:t>the</w:t>
      </w:r>
      <w:r>
        <w:rPr>
          <w:b w:val="0"/>
          <w:spacing w:val="-4"/>
          <w:vertAlign w:val="baseline"/>
        </w:rPr>
        <w:t> </w:t>
      </w:r>
      <w:r>
        <w:rPr>
          <w:b w:val="0"/>
          <w:vertAlign w:val="baseline"/>
        </w:rPr>
        <w:t>Appendix F</w:t>
      </w:r>
      <w:r>
        <w:rPr>
          <w:b w:val="0"/>
          <w:spacing w:val="-7"/>
          <w:vertAlign w:val="baseline"/>
        </w:rPr>
        <w:t> </w:t>
      </w:r>
      <w:r>
        <w:rPr>
          <w:b w:val="0"/>
          <w:vertAlign w:val="baseline"/>
        </w:rPr>
        <w:t>equation, use</w:t>
      </w:r>
      <w:r>
        <w:rPr>
          <w:b w:val="0"/>
          <w:spacing w:val="-4"/>
          <w:vertAlign w:val="baseline"/>
        </w:rPr>
        <w:t> </w:t>
      </w:r>
      <w:r>
        <w:rPr>
          <w:b w:val="0"/>
          <w:vertAlign w:val="baseline"/>
        </w:rPr>
        <w:t>the</w:t>
      </w:r>
      <w:r>
        <w:rPr>
          <w:b w:val="0"/>
          <w:spacing w:val="-4"/>
          <w:vertAlign w:val="baseline"/>
        </w:rPr>
        <w:t> </w:t>
      </w:r>
      <w:r>
        <w:rPr>
          <w:b w:val="0"/>
          <w:vertAlign w:val="baseline"/>
        </w:rPr>
        <w:t>average</w:t>
      </w:r>
      <w:r>
        <w:rPr>
          <w:b w:val="0"/>
          <w:spacing w:val="-4"/>
          <w:vertAlign w:val="baseline"/>
        </w:rPr>
        <w:t> </w:t>
      </w:r>
      <w:r>
        <w:rPr>
          <w:b w:val="0"/>
          <w:vertAlign w:val="baseline"/>
        </w:rPr>
        <w:t>hourly</w:t>
      </w:r>
      <w:r>
        <w:rPr>
          <w:b w:val="0"/>
          <w:spacing w:val="-4"/>
          <w:vertAlign w:val="baseline"/>
        </w:rPr>
        <w:t> </w:t>
      </w:r>
      <w:r>
        <w:rPr>
          <w:b w:val="0"/>
          <w:vertAlign w:val="baseline"/>
        </w:rPr>
        <w:t>CO</w:t>
      </w:r>
      <w:r>
        <w:rPr>
          <w:b w:val="0"/>
          <w:vertAlign w:val="subscript"/>
        </w:rPr>
        <w:t>2</w:t>
      </w:r>
      <w:r>
        <w:rPr>
          <w:b w:val="0"/>
          <w:spacing w:val="-1"/>
          <w:vertAlign w:val="baseline"/>
        </w:rPr>
        <w:t> </w:t>
      </w:r>
      <w:r>
        <w:rPr>
          <w:b w:val="0"/>
          <w:vertAlign w:val="baseline"/>
        </w:rPr>
        <w:t>concentration recorded</w:t>
      </w:r>
      <w:r>
        <w:rPr>
          <w:b w:val="0"/>
          <w:spacing w:val="-2"/>
          <w:vertAlign w:val="baseline"/>
        </w:rPr>
        <w:t> </w:t>
      </w:r>
      <w:r>
        <w:rPr>
          <w:b w:val="0"/>
          <w:vertAlign w:val="baseline"/>
        </w:rPr>
        <w:t>during the RATA</w:t>
      </w:r>
      <w:r>
        <w:rPr>
          <w:b w:val="0"/>
          <w:spacing w:val="-1"/>
          <w:vertAlign w:val="baseline"/>
        </w:rPr>
        <w:t> </w:t>
      </w:r>
      <w:r>
        <w:rPr>
          <w:b w:val="0"/>
          <w:vertAlign w:val="baseline"/>
        </w:rPr>
        <w:t>test period</w:t>
      </w:r>
      <w:r>
        <w:rPr>
          <w:b w:val="0"/>
          <w:spacing w:val="-2"/>
          <w:vertAlign w:val="baseline"/>
        </w:rPr>
        <w:t> </w:t>
      </w:r>
      <w:r>
        <w:rPr>
          <w:b w:val="0"/>
          <w:vertAlign w:val="baseline"/>
        </w:rPr>
        <w:t>and</w:t>
      </w:r>
      <w:r>
        <w:rPr>
          <w:b w:val="0"/>
          <w:spacing w:val="-2"/>
          <w:vertAlign w:val="baseline"/>
        </w:rPr>
        <w:t> </w:t>
      </w:r>
      <w:r>
        <w:rPr>
          <w:b w:val="0"/>
          <w:vertAlign w:val="baseline"/>
        </w:rPr>
        <w:t>the average reference method</w:t>
      </w:r>
      <w:r>
        <w:rPr>
          <w:b w:val="0"/>
          <w:spacing w:val="-2"/>
          <w:vertAlign w:val="baseline"/>
        </w:rPr>
        <w:t> </w:t>
      </w:r>
      <w:r>
        <w:rPr>
          <w:b w:val="0"/>
          <w:vertAlign w:val="baseline"/>
        </w:rPr>
        <w:t>flow rate. Report this average hourly heat input rate, rounded to one decimal place.</w:t>
      </w:r>
    </w:p>
    <w:p>
      <w:pPr>
        <w:pStyle w:val="BodyText"/>
        <w:spacing w:before="8"/>
        <w:ind w:left="0"/>
        <w:rPr>
          <w:b w:val="0"/>
        </w:rPr>
      </w:pPr>
    </w:p>
    <w:p>
      <w:pPr>
        <w:pStyle w:val="BodyText"/>
        <w:spacing w:line="235" w:lineRule="auto"/>
        <w:ind w:right="1014"/>
        <w:rPr>
          <w:b w:val="0"/>
        </w:rPr>
      </w:pPr>
      <w:r>
        <w:rPr>
          <w:b w:val="0"/>
        </w:rPr>
        <w:t>Leave</w:t>
      </w:r>
      <w:r>
        <w:rPr>
          <w:b w:val="0"/>
          <w:spacing w:val="-7"/>
        </w:rPr>
        <w:t> </w:t>
      </w:r>
      <w:r>
        <w:rPr>
          <w:b w:val="0"/>
        </w:rPr>
        <w:t>this</w:t>
      </w:r>
      <w:r>
        <w:rPr>
          <w:b w:val="0"/>
          <w:spacing w:val="-7"/>
        </w:rPr>
        <w:t> </w:t>
      </w:r>
      <w:r>
        <w:rPr>
          <w:b w:val="0"/>
        </w:rPr>
        <w:t>field</w:t>
      </w:r>
      <w:r>
        <w:rPr>
          <w:b w:val="0"/>
          <w:spacing w:val="-12"/>
        </w:rPr>
        <w:t> </w:t>
      </w:r>
      <w:r>
        <w:rPr>
          <w:b w:val="0"/>
        </w:rPr>
        <w:t>blank if</w:t>
      </w:r>
      <w:r>
        <w:rPr>
          <w:b w:val="0"/>
          <w:spacing w:val="-8"/>
        </w:rPr>
        <w:t> </w:t>
      </w:r>
      <w:r>
        <w:rPr>
          <w:b w:val="0"/>
        </w:rPr>
        <w:t>the</w:t>
      </w:r>
      <w:r>
        <w:rPr>
          <w:b w:val="0"/>
          <w:spacing w:val="-7"/>
        </w:rPr>
        <w:t> </w:t>
      </w:r>
      <w:r>
        <w:rPr>
          <w:b w:val="0"/>
        </w:rPr>
        <w:t>flow-to-load</w:t>
      </w:r>
      <w:r>
        <w:rPr>
          <w:b w:val="0"/>
          <w:spacing w:val="-3"/>
        </w:rPr>
        <w:t> </w:t>
      </w:r>
      <w:r>
        <w:rPr>
          <w:b w:val="0"/>
        </w:rPr>
        <w:t>methodology</w:t>
      </w:r>
      <w:r>
        <w:rPr>
          <w:b w:val="0"/>
          <w:spacing w:val="11"/>
        </w:rPr>
        <w:t> </w:t>
      </w:r>
      <w:r>
        <w:rPr>
          <w:b w:val="0"/>
        </w:rPr>
        <w:t>for</w:t>
      </w:r>
      <w:r>
        <w:rPr>
          <w:b w:val="0"/>
          <w:spacing w:val="-7"/>
        </w:rPr>
        <w:t> </w:t>
      </w:r>
      <w:r>
        <w:rPr>
          <w:b w:val="0"/>
        </w:rPr>
        <w:t>the</w:t>
      </w:r>
      <w:r>
        <w:rPr>
          <w:b w:val="0"/>
          <w:spacing w:val="-7"/>
        </w:rPr>
        <w:t> </w:t>
      </w:r>
      <w:r>
        <w:rPr>
          <w:b w:val="0"/>
        </w:rPr>
        <w:t>quarterly</w:t>
      </w:r>
      <w:r>
        <w:rPr>
          <w:b w:val="0"/>
          <w:spacing w:val="-7"/>
        </w:rPr>
        <w:t> </w:t>
      </w:r>
      <w:r>
        <w:rPr>
          <w:b w:val="0"/>
        </w:rPr>
        <w:t>flow</w:t>
      </w:r>
      <w:r>
        <w:rPr>
          <w:b w:val="0"/>
          <w:spacing w:val="-8"/>
        </w:rPr>
        <w:t> </w:t>
      </w:r>
      <w:r>
        <w:rPr>
          <w:b w:val="0"/>
        </w:rPr>
        <w:t>monitor</w:t>
      </w:r>
      <w:r>
        <w:rPr>
          <w:b w:val="0"/>
          <w:spacing w:val="-7"/>
        </w:rPr>
        <w:t> </w:t>
      </w:r>
      <w:r>
        <w:rPr>
          <w:b w:val="0"/>
        </w:rPr>
        <w:t>evaluations was used.</w:t>
      </w:r>
    </w:p>
    <w:p>
      <w:pPr>
        <w:pStyle w:val="BodyText"/>
        <w:spacing w:before="4"/>
        <w:ind w:left="0"/>
        <w:rPr>
          <w:b w:val="0"/>
        </w:rPr>
      </w:pPr>
    </w:p>
    <w:p>
      <w:pPr>
        <w:spacing w:line="290" w:lineRule="exact" w:before="0"/>
        <w:ind w:left="720" w:right="0" w:firstLine="0"/>
        <w:jc w:val="left"/>
        <w:rPr>
          <w:b w:val="0"/>
          <w:i/>
          <w:sz w:val="24"/>
        </w:rPr>
      </w:pPr>
      <w:r>
        <w:rPr>
          <w:b w:val="0"/>
          <w:spacing w:val="11"/>
          <w:sz w:val="24"/>
        </w:rPr>
        <w:t>Reference</w:t>
      </w:r>
      <w:r>
        <w:rPr>
          <w:b w:val="0"/>
          <w:spacing w:val="38"/>
          <w:sz w:val="24"/>
        </w:rPr>
        <w:t> </w:t>
      </w:r>
      <w:r>
        <w:rPr>
          <w:b w:val="0"/>
          <w:spacing w:val="10"/>
          <w:sz w:val="24"/>
        </w:rPr>
        <w:t>Gross</w:t>
      </w:r>
      <w:r>
        <w:rPr>
          <w:b w:val="0"/>
          <w:spacing w:val="41"/>
          <w:sz w:val="24"/>
        </w:rPr>
        <w:t> </w:t>
      </w:r>
      <w:r>
        <w:rPr>
          <w:b w:val="0"/>
          <w:sz w:val="24"/>
        </w:rPr>
        <w:t>Heat</w:t>
      </w:r>
      <w:r>
        <w:rPr>
          <w:b w:val="0"/>
          <w:spacing w:val="42"/>
          <w:sz w:val="24"/>
        </w:rPr>
        <w:t> </w:t>
      </w:r>
      <w:r>
        <w:rPr>
          <w:b w:val="0"/>
          <w:spacing w:val="10"/>
          <w:sz w:val="24"/>
        </w:rPr>
        <w:t>Rate</w:t>
      </w:r>
      <w:r>
        <w:rPr>
          <w:b w:val="0"/>
          <w:spacing w:val="26"/>
          <w:sz w:val="24"/>
        </w:rPr>
        <w:t> </w:t>
      </w:r>
      <w:r>
        <w:rPr>
          <w:b w:val="0"/>
          <w:i/>
          <w:spacing w:val="-2"/>
          <w:sz w:val="24"/>
        </w:rPr>
        <w:t>(referenceGrossHeatRate)</w:t>
      </w:r>
    </w:p>
    <w:p>
      <w:pPr>
        <w:pStyle w:val="BodyText"/>
        <w:spacing w:line="290" w:lineRule="exact"/>
        <w:rPr>
          <w:b w:val="0"/>
        </w:rPr>
      </w:pPr>
      <w:r>
        <w:rPr>
          <w:b w:val="0"/>
        </w:rPr>
        <w:t>If</w:t>
      </w:r>
      <w:r>
        <w:rPr>
          <w:b w:val="0"/>
          <w:spacing w:val="-3"/>
        </w:rPr>
        <w:t> </w:t>
      </w:r>
      <w:r>
        <w:rPr>
          <w:b w:val="0"/>
        </w:rPr>
        <w:t>the</w:t>
      </w:r>
      <w:r>
        <w:rPr>
          <w:b w:val="0"/>
          <w:spacing w:val="-1"/>
        </w:rPr>
        <w:t> </w:t>
      </w:r>
      <w:r>
        <w:rPr>
          <w:b w:val="0"/>
        </w:rPr>
        <w:t>gross heat</w:t>
      </w:r>
      <w:r>
        <w:rPr>
          <w:b w:val="0"/>
          <w:spacing w:val="2"/>
        </w:rPr>
        <w:t> </w:t>
      </w:r>
      <w:r>
        <w:rPr>
          <w:b w:val="0"/>
        </w:rPr>
        <w:t>rate</w:t>
      </w:r>
      <w:r>
        <w:rPr>
          <w:b w:val="0"/>
          <w:spacing w:val="-1"/>
        </w:rPr>
        <w:t> </w:t>
      </w:r>
      <w:r>
        <w:rPr>
          <w:b w:val="0"/>
        </w:rPr>
        <w:t>methodology was used,</w:t>
      </w:r>
      <w:r>
        <w:rPr>
          <w:b w:val="0"/>
          <w:spacing w:val="-1"/>
        </w:rPr>
        <w:t> </w:t>
      </w:r>
      <w:r>
        <w:rPr>
          <w:b w:val="0"/>
        </w:rPr>
        <w:t>calculate</w:t>
      </w:r>
      <w:r>
        <w:rPr>
          <w:b w:val="0"/>
          <w:spacing w:val="-1"/>
        </w:rPr>
        <w:t> </w:t>
      </w:r>
      <w:r>
        <w:rPr>
          <w:b w:val="0"/>
        </w:rPr>
        <w:t>and</w:t>
      </w:r>
      <w:r>
        <w:rPr>
          <w:b w:val="0"/>
          <w:spacing w:val="-6"/>
        </w:rPr>
        <w:t> </w:t>
      </w:r>
      <w:r>
        <w:rPr>
          <w:b w:val="0"/>
        </w:rPr>
        <w:t>report</w:t>
      </w:r>
      <w:r>
        <w:rPr>
          <w:b w:val="0"/>
          <w:spacing w:val="2"/>
        </w:rPr>
        <w:t> </w:t>
      </w:r>
      <w:r>
        <w:rPr>
          <w:b w:val="0"/>
        </w:rPr>
        <w:t>GHR</w:t>
      </w:r>
      <w:r>
        <w:rPr>
          <w:b w:val="0"/>
          <w:vertAlign w:val="subscript"/>
        </w:rPr>
        <w:t>ref</w:t>
      </w:r>
      <w:r>
        <w:rPr>
          <w:b w:val="0"/>
          <w:spacing w:val="-1"/>
          <w:vertAlign w:val="baseline"/>
        </w:rPr>
        <w:t> </w:t>
      </w:r>
      <w:r>
        <w:rPr>
          <w:b w:val="0"/>
          <w:vertAlign w:val="baseline"/>
        </w:rPr>
        <w:t>by</w:t>
      </w:r>
      <w:r>
        <w:rPr>
          <w:b w:val="0"/>
          <w:spacing w:val="-1"/>
          <w:vertAlign w:val="baseline"/>
        </w:rPr>
        <w:t> </w:t>
      </w:r>
      <w:r>
        <w:rPr>
          <w:b w:val="0"/>
          <w:vertAlign w:val="baseline"/>
        </w:rPr>
        <w:t>dividing</w:t>
      </w:r>
      <w:r>
        <w:rPr>
          <w:b w:val="0"/>
          <w:spacing w:val="-6"/>
          <w:vertAlign w:val="baseline"/>
        </w:rPr>
        <w:t> </w:t>
      </w:r>
      <w:r>
        <w:rPr>
          <w:b w:val="0"/>
          <w:spacing w:val="-2"/>
          <w:vertAlign w:val="baseline"/>
        </w:rPr>
        <w:t>average</w:t>
      </w:r>
    </w:p>
    <w:p>
      <w:pPr>
        <w:pStyle w:val="BodyText"/>
        <w:spacing w:after="0" w:line="290" w:lineRule="exact"/>
        <w:rPr>
          <w:b w:val="0"/>
        </w:rPr>
        <w:sectPr>
          <w:pgSz w:w="12240" w:h="15840"/>
          <w:pgMar w:header="759" w:footer="721" w:top="1060" w:bottom="920" w:left="720" w:right="360"/>
        </w:sectPr>
      </w:pPr>
    </w:p>
    <w:p>
      <w:pPr>
        <w:pStyle w:val="BodyText"/>
        <w:spacing w:line="235" w:lineRule="auto" w:before="95"/>
        <w:ind w:right="1407"/>
        <w:jc w:val="both"/>
        <w:rPr>
          <w:b w:val="0"/>
        </w:rPr>
      </w:pPr>
      <w:r>
        <w:rPr>
          <w:b w:val="0"/>
        </w:rPr>
        <w:t>hourly</w:t>
      </w:r>
      <w:r>
        <w:rPr>
          <w:b w:val="0"/>
          <w:spacing w:val="-2"/>
        </w:rPr>
        <w:t> </w:t>
      </w:r>
      <w:r>
        <w:rPr>
          <w:b w:val="0"/>
        </w:rPr>
        <w:t>heat input rate</w:t>
      </w:r>
      <w:r>
        <w:rPr>
          <w:b w:val="0"/>
          <w:spacing w:val="-3"/>
        </w:rPr>
        <w:t> </w:t>
      </w:r>
      <w:r>
        <w:rPr>
          <w:b w:val="0"/>
        </w:rPr>
        <w:t>(HI</w:t>
      </w:r>
      <w:r>
        <w:rPr>
          <w:b w:val="0"/>
          <w:vertAlign w:val="subscript"/>
        </w:rPr>
        <w:t>avg</w:t>
      </w:r>
      <w:r>
        <w:rPr>
          <w:b w:val="0"/>
          <w:vertAlign w:val="baseline"/>
        </w:rPr>
        <w:t>)</w:t>
      </w:r>
      <w:r>
        <w:rPr>
          <w:b w:val="0"/>
          <w:spacing w:val="-14"/>
          <w:vertAlign w:val="baseline"/>
        </w:rPr>
        <w:t> </w:t>
      </w:r>
      <w:r>
        <w:rPr>
          <w:b w:val="0"/>
          <w:vertAlign w:val="baseline"/>
        </w:rPr>
        <w:t>by</w:t>
      </w:r>
      <w:r>
        <w:rPr>
          <w:b w:val="0"/>
          <w:spacing w:val="-2"/>
          <w:vertAlign w:val="baseline"/>
        </w:rPr>
        <w:t> </w:t>
      </w:r>
      <w:r>
        <w:rPr>
          <w:b w:val="0"/>
          <w:vertAlign w:val="baseline"/>
        </w:rPr>
        <w:t>the</w:t>
      </w:r>
      <w:r>
        <w:rPr>
          <w:b w:val="0"/>
          <w:spacing w:val="-3"/>
          <w:vertAlign w:val="baseline"/>
        </w:rPr>
        <w:t> </w:t>
      </w:r>
      <w:r>
        <w:rPr>
          <w:b w:val="0"/>
          <w:vertAlign w:val="baseline"/>
        </w:rPr>
        <w:t>average</w:t>
      </w:r>
      <w:r>
        <w:rPr>
          <w:b w:val="0"/>
          <w:spacing w:val="-3"/>
          <w:vertAlign w:val="baseline"/>
        </w:rPr>
        <w:t> </w:t>
      </w:r>
      <w:r>
        <w:rPr>
          <w:b w:val="0"/>
          <w:vertAlign w:val="baseline"/>
        </w:rPr>
        <w:t>gross</w:t>
      </w:r>
      <w:r>
        <w:rPr>
          <w:b w:val="0"/>
          <w:spacing w:val="-2"/>
          <w:vertAlign w:val="baseline"/>
        </w:rPr>
        <w:t> </w:t>
      </w:r>
      <w:r>
        <w:rPr>
          <w:b w:val="0"/>
          <w:vertAlign w:val="baseline"/>
        </w:rPr>
        <w:t>unit load</w:t>
      </w:r>
      <w:r>
        <w:rPr>
          <w:b w:val="0"/>
          <w:spacing w:val="-8"/>
          <w:vertAlign w:val="baseline"/>
        </w:rPr>
        <w:t> </w:t>
      </w:r>
      <w:r>
        <w:rPr>
          <w:b w:val="0"/>
          <w:vertAlign w:val="baseline"/>
        </w:rPr>
        <w:t>(L</w:t>
      </w:r>
      <w:r>
        <w:rPr>
          <w:b w:val="0"/>
          <w:vertAlign w:val="subscript"/>
        </w:rPr>
        <w:t>avg</w:t>
      </w:r>
      <w:r>
        <w:rPr>
          <w:b w:val="0"/>
          <w:vertAlign w:val="baseline"/>
        </w:rPr>
        <w:t>) and</w:t>
      </w:r>
      <w:r>
        <w:rPr>
          <w:b w:val="0"/>
          <w:spacing w:val="-8"/>
          <w:vertAlign w:val="baseline"/>
        </w:rPr>
        <w:t> </w:t>
      </w:r>
      <w:r>
        <w:rPr>
          <w:b w:val="0"/>
          <w:vertAlign w:val="baseline"/>
        </w:rPr>
        <w:t>multiplying the</w:t>
      </w:r>
      <w:r>
        <w:rPr>
          <w:b w:val="0"/>
          <w:spacing w:val="-3"/>
          <w:vertAlign w:val="baseline"/>
        </w:rPr>
        <w:t> </w:t>
      </w:r>
      <w:r>
        <w:rPr>
          <w:b w:val="0"/>
          <w:vertAlign w:val="baseline"/>
        </w:rPr>
        <w:t>result by 1000. The units of the GHR will</w:t>
      </w:r>
      <w:r>
        <w:rPr>
          <w:b w:val="0"/>
          <w:spacing w:val="-4"/>
          <w:vertAlign w:val="baseline"/>
        </w:rPr>
        <w:t> </w:t>
      </w:r>
      <w:r>
        <w:rPr>
          <w:b w:val="0"/>
          <w:vertAlign w:val="baseline"/>
        </w:rPr>
        <w:t>be either Btu/kw-hr, Btu/lb</w:t>
      </w:r>
      <w:r>
        <w:rPr>
          <w:b w:val="0"/>
          <w:spacing w:val="-3"/>
          <w:vertAlign w:val="baseline"/>
        </w:rPr>
        <w:t> </w:t>
      </w:r>
      <w:r>
        <w:rPr>
          <w:b w:val="0"/>
          <w:vertAlign w:val="baseline"/>
        </w:rPr>
        <w:t>of steam or mmBtu</w:t>
      </w:r>
      <w:r>
        <w:rPr>
          <w:b w:val="0"/>
          <w:spacing w:val="-3"/>
          <w:vertAlign w:val="baseline"/>
        </w:rPr>
        <w:t> </w:t>
      </w:r>
      <w:r>
        <w:rPr>
          <w:b w:val="0"/>
          <w:vertAlign w:val="baseline"/>
        </w:rPr>
        <w:t>per mmBtu</w:t>
      </w:r>
      <w:r>
        <w:rPr>
          <w:b w:val="0"/>
          <w:spacing w:val="-3"/>
          <w:vertAlign w:val="baseline"/>
        </w:rPr>
        <w:t> </w:t>
      </w:r>
      <w:r>
        <w:rPr>
          <w:b w:val="0"/>
          <w:vertAlign w:val="baseline"/>
        </w:rPr>
        <w:t>of steam load times 1000.</w:t>
      </w:r>
    </w:p>
    <w:p>
      <w:pPr>
        <w:pStyle w:val="BodyText"/>
        <w:spacing w:before="5"/>
        <w:ind w:left="0"/>
        <w:rPr>
          <w:b w:val="0"/>
        </w:rPr>
      </w:pPr>
    </w:p>
    <w:p>
      <w:pPr>
        <w:pStyle w:val="BodyText"/>
        <w:spacing w:line="244" w:lineRule="auto"/>
        <w:ind w:left="719" w:right="1014"/>
        <w:rPr>
          <w:b w:val="0"/>
        </w:rPr>
      </w:pPr>
      <w:r>
        <w:rPr>
          <w:b w:val="0"/>
        </w:rPr>
        <w:t>Leave</w:t>
      </w:r>
      <w:r>
        <w:rPr>
          <w:b w:val="0"/>
          <w:spacing w:val="-7"/>
        </w:rPr>
        <w:t> </w:t>
      </w:r>
      <w:r>
        <w:rPr>
          <w:b w:val="0"/>
        </w:rPr>
        <w:t>this</w:t>
      </w:r>
      <w:r>
        <w:rPr>
          <w:b w:val="0"/>
          <w:spacing w:val="-7"/>
        </w:rPr>
        <w:t> </w:t>
      </w:r>
      <w:r>
        <w:rPr>
          <w:b w:val="0"/>
        </w:rPr>
        <w:t>field</w:t>
      </w:r>
      <w:r>
        <w:rPr>
          <w:b w:val="0"/>
          <w:spacing w:val="-12"/>
        </w:rPr>
        <w:t> </w:t>
      </w:r>
      <w:r>
        <w:rPr>
          <w:b w:val="0"/>
        </w:rPr>
        <w:t>blank if</w:t>
      </w:r>
      <w:r>
        <w:rPr>
          <w:b w:val="0"/>
          <w:spacing w:val="-8"/>
        </w:rPr>
        <w:t> </w:t>
      </w:r>
      <w:r>
        <w:rPr>
          <w:b w:val="0"/>
        </w:rPr>
        <w:t>the</w:t>
      </w:r>
      <w:r>
        <w:rPr>
          <w:b w:val="0"/>
          <w:spacing w:val="-7"/>
        </w:rPr>
        <w:t> </w:t>
      </w:r>
      <w:r>
        <w:rPr>
          <w:b w:val="0"/>
        </w:rPr>
        <w:t>flow-to-load</w:t>
      </w:r>
      <w:r>
        <w:rPr>
          <w:b w:val="0"/>
          <w:spacing w:val="-3"/>
        </w:rPr>
        <w:t> </w:t>
      </w:r>
      <w:r>
        <w:rPr>
          <w:b w:val="0"/>
        </w:rPr>
        <w:t>methodology</w:t>
      </w:r>
      <w:r>
        <w:rPr>
          <w:b w:val="0"/>
          <w:spacing w:val="11"/>
        </w:rPr>
        <w:t> </w:t>
      </w:r>
      <w:r>
        <w:rPr>
          <w:b w:val="0"/>
        </w:rPr>
        <w:t>for</w:t>
      </w:r>
      <w:r>
        <w:rPr>
          <w:b w:val="0"/>
          <w:spacing w:val="-7"/>
        </w:rPr>
        <w:t> </w:t>
      </w:r>
      <w:r>
        <w:rPr>
          <w:b w:val="0"/>
        </w:rPr>
        <w:t>the</w:t>
      </w:r>
      <w:r>
        <w:rPr>
          <w:b w:val="0"/>
          <w:spacing w:val="-7"/>
        </w:rPr>
        <w:t> </w:t>
      </w:r>
      <w:r>
        <w:rPr>
          <w:b w:val="0"/>
        </w:rPr>
        <w:t>quarterly</w:t>
      </w:r>
      <w:r>
        <w:rPr>
          <w:b w:val="0"/>
          <w:spacing w:val="-7"/>
        </w:rPr>
        <w:t> </w:t>
      </w:r>
      <w:r>
        <w:rPr>
          <w:b w:val="0"/>
        </w:rPr>
        <w:t>flow</w:t>
      </w:r>
      <w:r>
        <w:rPr>
          <w:b w:val="0"/>
          <w:spacing w:val="-8"/>
        </w:rPr>
        <w:t> </w:t>
      </w:r>
      <w:r>
        <w:rPr>
          <w:b w:val="0"/>
        </w:rPr>
        <w:t>monitor</w:t>
      </w:r>
      <w:r>
        <w:rPr>
          <w:b w:val="0"/>
          <w:spacing w:val="-7"/>
        </w:rPr>
        <w:t> </w:t>
      </w:r>
      <w:r>
        <w:rPr>
          <w:b w:val="0"/>
        </w:rPr>
        <w:t>evaluations was used.</w:t>
      </w:r>
    </w:p>
    <w:p>
      <w:pPr>
        <w:spacing w:line="290" w:lineRule="exact" w:before="291"/>
        <w:ind w:left="720" w:right="0" w:firstLine="0"/>
        <w:jc w:val="left"/>
        <w:rPr>
          <w:b w:val="0"/>
          <w:i/>
          <w:sz w:val="24"/>
        </w:rPr>
      </w:pPr>
      <w:r>
        <w:rPr>
          <w:b w:val="0"/>
          <w:spacing w:val="9"/>
          <w:sz w:val="24"/>
        </w:rPr>
        <w:t>Calculated</w:t>
      </w:r>
      <w:r>
        <w:rPr>
          <w:b w:val="0"/>
          <w:spacing w:val="46"/>
          <w:sz w:val="24"/>
        </w:rPr>
        <w:t> </w:t>
      </w:r>
      <w:r>
        <w:rPr>
          <w:b w:val="0"/>
          <w:spacing w:val="9"/>
          <w:sz w:val="24"/>
        </w:rPr>
        <w:t>Separate</w:t>
      </w:r>
      <w:r>
        <w:rPr>
          <w:b w:val="0"/>
          <w:spacing w:val="56"/>
          <w:sz w:val="24"/>
        </w:rPr>
        <w:t> </w:t>
      </w:r>
      <w:r>
        <w:rPr>
          <w:b w:val="0"/>
          <w:spacing w:val="11"/>
          <w:sz w:val="24"/>
        </w:rPr>
        <w:t>Reference</w:t>
      </w:r>
      <w:r>
        <w:rPr>
          <w:b w:val="0"/>
          <w:spacing w:val="55"/>
          <w:sz w:val="24"/>
        </w:rPr>
        <w:t> </w:t>
      </w:r>
      <w:r>
        <w:rPr>
          <w:b w:val="0"/>
          <w:sz w:val="24"/>
        </w:rPr>
        <w:t>Indicator</w:t>
      </w:r>
      <w:r>
        <w:rPr>
          <w:b w:val="0"/>
          <w:spacing w:val="40"/>
          <w:sz w:val="24"/>
        </w:rPr>
        <w:t> </w:t>
      </w:r>
      <w:r>
        <w:rPr>
          <w:b w:val="0"/>
          <w:i/>
          <w:spacing w:val="-2"/>
          <w:sz w:val="24"/>
        </w:rPr>
        <w:t>(calculatedSeparateReferenceIndicator)</w:t>
      </w:r>
    </w:p>
    <w:p>
      <w:pPr>
        <w:pStyle w:val="BodyText"/>
        <w:ind w:right="829"/>
        <w:rPr>
          <w:b w:val="0"/>
        </w:rPr>
      </w:pPr>
      <w:r>
        <w:rPr>
          <w:b w:val="0"/>
        </w:rPr>
        <w:t>For multiple stack configurations, report “1”</w:t>
      </w:r>
      <w:r>
        <w:rPr>
          <w:b w:val="0"/>
          <w:spacing w:val="-2"/>
        </w:rPr>
        <w:t> </w:t>
      </w:r>
      <w:r>
        <w:rPr>
          <w:b w:val="0"/>
        </w:rPr>
        <w:t>if performing the flow-to-load test on</w:t>
      </w:r>
      <w:r>
        <w:rPr>
          <w:b w:val="0"/>
          <w:spacing w:val="-4"/>
        </w:rPr>
        <w:t> </w:t>
      </w:r>
      <w:r>
        <w:rPr>
          <w:b w:val="0"/>
        </w:rPr>
        <w:t>an</w:t>
      </w:r>
      <w:r>
        <w:rPr>
          <w:b w:val="0"/>
          <w:spacing w:val="-4"/>
        </w:rPr>
        <w:t> </w:t>
      </w:r>
      <w:r>
        <w:rPr>
          <w:b w:val="0"/>
        </w:rPr>
        <w:t>individual stack</w:t>
      </w:r>
      <w:r>
        <w:rPr>
          <w:b w:val="0"/>
          <w:spacing w:val="-2"/>
        </w:rPr>
        <w:t> </w:t>
      </w:r>
      <w:r>
        <w:rPr>
          <w:b w:val="0"/>
        </w:rPr>
        <w:t>basis or</w:t>
      </w:r>
      <w:r>
        <w:rPr>
          <w:b w:val="0"/>
          <w:spacing w:val="-3"/>
        </w:rPr>
        <w:t> </w:t>
      </w:r>
      <w:r>
        <w:rPr>
          <w:b w:val="0"/>
        </w:rPr>
        <w:t>“0”</w:t>
      </w:r>
      <w:r>
        <w:rPr>
          <w:b w:val="0"/>
          <w:spacing w:val="-5"/>
        </w:rPr>
        <w:t> </w:t>
      </w:r>
      <w:r>
        <w:rPr>
          <w:b w:val="0"/>
        </w:rPr>
        <w:t>if</w:t>
      </w:r>
      <w:r>
        <w:rPr>
          <w:b w:val="0"/>
          <w:spacing w:val="-3"/>
        </w:rPr>
        <w:t> </w:t>
      </w:r>
      <w:r>
        <w:rPr>
          <w:b w:val="0"/>
        </w:rPr>
        <w:t>performing</w:t>
      </w:r>
      <w:r>
        <w:rPr>
          <w:b w:val="0"/>
          <w:spacing w:val="-7"/>
        </w:rPr>
        <w:t> </w:t>
      </w:r>
      <w:r>
        <w:rPr>
          <w:b w:val="0"/>
        </w:rPr>
        <w:t>the</w:t>
      </w:r>
      <w:r>
        <w:rPr>
          <w:b w:val="0"/>
          <w:spacing w:val="-2"/>
        </w:rPr>
        <w:t> </w:t>
      </w:r>
      <w:r>
        <w:rPr>
          <w:b w:val="0"/>
        </w:rPr>
        <w:t>test on</w:t>
      </w:r>
      <w:r>
        <w:rPr>
          <w:b w:val="0"/>
          <w:spacing w:val="-7"/>
        </w:rPr>
        <w:t> </w:t>
      </w:r>
      <w:r>
        <w:rPr>
          <w:b w:val="0"/>
        </w:rPr>
        <w:t>a</w:t>
      </w:r>
      <w:r>
        <w:rPr>
          <w:b w:val="0"/>
          <w:spacing w:val="-8"/>
        </w:rPr>
        <w:t> </w:t>
      </w:r>
      <w:r>
        <w:rPr>
          <w:b w:val="0"/>
        </w:rPr>
        <w:t>combined</w:t>
      </w:r>
      <w:r>
        <w:rPr>
          <w:b w:val="0"/>
          <w:spacing w:val="-7"/>
        </w:rPr>
        <w:t> </w:t>
      </w:r>
      <w:r>
        <w:rPr>
          <w:b w:val="0"/>
        </w:rPr>
        <w:t>basis.</w:t>
      </w:r>
      <w:r>
        <w:rPr>
          <w:b w:val="0"/>
          <w:spacing w:val="-3"/>
        </w:rPr>
        <w:t> </w:t>
      </w:r>
      <w:r>
        <w:rPr>
          <w:b w:val="0"/>
        </w:rPr>
        <w:t>For</w:t>
      </w:r>
      <w:r>
        <w:rPr>
          <w:b w:val="0"/>
          <w:spacing w:val="-2"/>
        </w:rPr>
        <w:t> </w:t>
      </w:r>
      <w:r>
        <w:rPr>
          <w:b w:val="0"/>
        </w:rPr>
        <w:t>other</w:t>
      </w:r>
      <w:r>
        <w:rPr>
          <w:b w:val="0"/>
          <w:spacing w:val="-2"/>
        </w:rPr>
        <w:t> </w:t>
      </w:r>
      <w:r>
        <w:rPr>
          <w:b w:val="0"/>
        </w:rPr>
        <w:t>configurations,</w:t>
      </w:r>
      <w:r>
        <w:rPr>
          <w:b w:val="0"/>
          <w:spacing w:val="-2"/>
        </w:rPr>
        <w:t> </w:t>
      </w:r>
      <w:r>
        <w:rPr>
          <w:b w:val="0"/>
        </w:rPr>
        <w:t>leave</w:t>
      </w:r>
      <w:r>
        <w:rPr>
          <w:b w:val="0"/>
          <w:spacing w:val="-2"/>
        </w:rPr>
        <w:t> </w:t>
      </w:r>
      <w:r>
        <w:rPr>
          <w:b w:val="0"/>
        </w:rPr>
        <w:t>this field blank.</w:t>
      </w:r>
    </w:p>
    <w:p>
      <w:pPr>
        <w:pStyle w:val="BodyText"/>
        <w:spacing w:after="0"/>
        <w:rPr>
          <w:b w:val="0"/>
        </w:rPr>
        <w:sectPr>
          <w:pgSz w:w="12240" w:h="15840"/>
          <w:pgMar w:header="759" w:footer="721" w:top="1060" w:bottom="920" w:left="720" w:right="360"/>
        </w:sectPr>
      </w:pPr>
    </w:p>
    <w:p>
      <w:pPr>
        <w:pStyle w:val="Heading1"/>
        <w:numPr>
          <w:ilvl w:val="1"/>
          <w:numId w:val="9"/>
        </w:numPr>
        <w:tabs>
          <w:tab w:pos="1187" w:val="left" w:leader="none"/>
        </w:tabs>
        <w:spacing w:line="240" w:lineRule="auto" w:before="98" w:after="0"/>
        <w:ind w:left="1187" w:right="0" w:hanging="467"/>
        <w:jc w:val="left"/>
        <w:rPr>
          <w:b w:val="0"/>
        </w:rPr>
      </w:pPr>
      <w:bookmarkStart w:name="2.7 Flow-to-Load Check" w:id="167"/>
      <w:bookmarkEnd w:id="167"/>
      <w:r>
        <w:rPr/>
      </w:r>
      <w:bookmarkStart w:name="_bookmark106" w:id="168"/>
      <w:bookmarkEnd w:id="168"/>
      <w:r>
        <w:rPr/>
      </w:r>
      <w:r>
        <w:rPr>
          <w:b w:val="0"/>
          <w:color w:val="365F91"/>
          <w:spacing w:val="12"/>
        </w:rPr>
        <w:t>Flow-</w:t>
      </w:r>
      <w:r>
        <w:rPr>
          <w:b w:val="0"/>
          <w:color w:val="365F91"/>
          <w:spacing w:val="13"/>
        </w:rPr>
        <w:t>to-</w:t>
      </w:r>
      <w:r>
        <w:rPr>
          <w:b w:val="0"/>
          <w:color w:val="365F91"/>
          <w:spacing w:val="10"/>
        </w:rPr>
        <w:t>Load</w:t>
      </w:r>
      <w:r>
        <w:rPr>
          <w:b w:val="0"/>
          <w:color w:val="365F91"/>
          <w:spacing w:val="55"/>
        </w:rPr>
        <w:t> </w:t>
      </w:r>
      <w:r>
        <w:rPr>
          <w:b w:val="0"/>
          <w:color w:val="365F91"/>
          <w:spacing w:val="-4"/>
        </w:rPr>
        <w:t>Check</w:t>
      </w:r>
    </w:p>
    <w:p>
      <w:pPr>
        <w:pStyle w:val="Heading1"/>
        <w:numPr>
          <w:ilvl w:val="2"/>
          <w:numId w:val="9"/>
        </w:numPr>
        <w:tabs>
          <w:tab w:pos="1426" w:val="left" w:leader="none"/>
        </w:tabs>
        <w:spacing w:line="240" w:lineRule="auto" w:before="306" w:after="0"/>
        <w:ind w:left="1426" w:right="0" w:hanging="706"/>
        <w:jc w:val="left"/>
        <w:rPr>
          <w:b w:val="0"/>
        </w:rPr>
      </w:pPr>
      <w:bookmarkStart w:name="2.7.1 Flow-to-Load Check Overview" w:id="169"/>
      <w:bookmarkEnd w:id="169"/>
      <w:r>
        <w:rPr/>
      </w:r>
      <w:bookmarkStart w:name="_bookmark107" w:id="170"/>
      <w:bookmarkEnd w:id="170"/>
      <w:r>
        <w:rPr/>
      </w:r>
      <w:r>
        <w:rPr>
          <w:b w:val="0"/>
          <w:color w:val="365F91"/>
          <w:spacing w:val="12"/>
        </w:rPr>
        <w:t>Flow-</w:t>
      </w:r>
      <w:r>
        <w:rPr>
          <w:b w:val="0"/>
          <w:color w:val="365F91"/>
          <w:spacing w:val="13"/>
        </w:rPr>
        <w:t>to-</w:t>
      </w:r>
      <w:r>
        <w:rPr>
          <w:b w:val="0"/>
          <w:color w:val="365F91"/>
          <w:spacing w:val="10"/>
        </w:rPr>
        <w:t>Load</w:t>
      </w:r>
      <w:r>
        <w:rPr>
          <w:b w:val="0"/>
          <w:color w:val="365F91"/>
          <w:spacing w:val="66"/>
        </w:rPr>
        <w:t> </w:t>
      </w:r>
      <w:r>
        <w:rPr>
          <w:b w:val="0"/>
          <w:color w:val="365F91"/>
        </w:rPr>
        <w:t>Check</w:t>
      </w:r>
      <w:r>
        <w:rPr>
          <w:b w:val="0"/>
          <w:color w:val="365F91"/>
          <w:spacing w:val="64"/>
        </w:rPr>
        <w:t> </w:t>
      </w:r>
      <w:r>
        <w:rPr>
          <w:b w:val="0"/>
          <w:color w:val="365F91"/>
          <w:spacing w:val="7"/>
        </w:rPr>
        <w:t>Overview</w:t>
      </w:r>
    </w:p>
    <w:p>
      <w:pPr>
        <w:pStyle w:val="BodyText"/>
        <w:spacing w:line="242" w:lineRule="auto" w:before="287"/>
        <w:ind w:right="1074"/>
        <w:jc w:val="both"/>
        <w:rPr>
          <w:b w:val="0"/>
        </w:rPr>
      </w:pPr>
      <w:r>
        <w:rPr>
          <w:b w:val="0"/>
        </w:rPr>
        <w:t>For each</w:t>
      </w:r>
      <w:r>
        <w:rPr>
          <w:b w:val="0"/>
          <w:spacing w:val="-6"/>
        </w:rPr>
        <w:t> </w:t>
      </w:r>
      <w:r>
        <w:rPr>
          <w:b w:val="0"/>
        </w:rPr>
        <w:t>primary and each</w:t>
      </w:r>
      <w:r>
        <w:rPr>
          <w:b w:val="0"/>
          <w:spacing w:val="-6"/>
        </w:rPr>
        <w:t> </w:t>
      </w:r>
      <w:r>
        <w:rPr>
          <w:b w:val="0"/>
        </w:rPr>
        <w:t>redundant backup flow</w:t>
      </w:r>
      <w:r>
        <w:rPr>
          <w:b w:val="0"/>
          <w:spacing w:val="-1"/>
        </w:rPr>
        <w:t> </w:t>
      </w:r>
      <w:r>
        <w:rPr>
          <w:b w:val="0"/>
        </w:rPr>
        <w:t>monitoring system, a</w:t>
      </w:r>
      <w:r>
        <w:rPr>
          <w:b w:val="0"/>
          <w:spacing w:val="-7"/>
        </w:rPr>
        <w:t> </w:t>
      </w:r>
      <w:r>
        <w:rPr>
          <w:b w:val="0"/>
        </w:rPr>
        <w:t>flow-to-load</w:t>
      </w:r>
      <w:r>
        <w:rPr>
          <w:b w:val="0"/>
          <w:spacing w:val="-6"/>
        </w:rPr>
        <w:t> </w:t>
      </w:r>
      <w:r>
        <w:rPr>
          <w:b w:val="0"/>
        </w:rPr>
        <w:t>ratio</w:t>
      </w:r>
      <w:r>
        <w:rPr>
          <w:b w:val="0"/>
          <w:spacing w:val="-7"/>
        </w:rPr>
        <w:t> </w:t>
      </w:r>
      <w:r>
        <w:rPr>
          <w:b w:val="0"/>
        </w:rPr>
        <w:t>or</w:t>
      </w:r>
      <w:r>
        <w:rPr>
          <w:b w:val="0"/>
          <w:spacing w:val="-1"/>
        </w:rPr>
        <w:t> </w:t>
      </w:r>
      <w:r>
        <w:rPr>
          <w:b w:val="0"/>
        </w:rPr>
        <w:t>the gross heat rate quality assurance test is required</w:t>
      </w:r>
      <w:r>
        <w:rPr>
          <w:b w:val="0"/>
          <w:spacing w:val="-1"/>
        </w:rPr>
        <w:t> </w:t>
      </w:r>
      <w:r>
        <w:rPr>
          <w:b w:val="0"/>
        </w:rPr>
        <w:t>for every QA operating</w:t>
      </w:r>
      <w:r>
        <w:rPr>
          <w:b w:val="0"/>
          <w:spacing w:val="-1"/>
        </w:rPr>
        <w:t> </w:t>
      </w:r>
      <w:r>
        <w:rPr>
          <w:b w:val="0"/>
        </w:rPr>
        <w:t>quarter, as described</w:t>
      </w:r>
      <w:r>
        <w:rPr>
          <w:b w:val="0"/>
          <w:spacing w:val="-1"/>
        </w:rPr>
        <w:t> </w:t>
      </w:r>
      <w:r>
        <w:rPr>
          <w:b w:val="0"/>
        </w:rPr>
        <w:t>in Section</w:t>
      </w:r>
      <w:r>
        <w:rPr>
          <w:b w:val="0"/>
          <w:spacing w:val="-10"/>
        </w:rPr>
        <w:t> </w:t>
      </w:r>
      <w:r>
        <w:rPr>
          <w:b w:val="0"/>
        </w:rPr>
        <w:t>2.2.5</w:t>
      </w:r>
      <w:r>
        <w:rPr>
          <w:b w:val="0"/>
          <w:spacing w:val="-11"/>
        </w:rPr>
        <w:t> </w:t>
      </w:r>
      <w:r>
        <w:rPr>
          <w:b w:val="0"/>
        </w:rPr>
        <w:t>of Appendix</w:t>
      </w:r>
      <w:r>
        <w:rPr>
          <w:b w:val="0"/>
          <w:spacing w:val="20"/>
        </w:rPr>
        <w:t> </w:t>
      </w:r>
      <w:r>
        <w:rPr>
          <w:b w:val="0"/>
        </w:rPr>
        <w:t>B to</w:t>
      </w:r>
      <w:r>
        <w:rPr>
          <w:b w:val="0"/>
          <w:spacing w:val="-14"/>
        </w:rPr>
        <w:t> </w:t>
      </w:r>
      <w:r>
        <w:rPr>
          <w:b w:val="0"/>
        </w:rPr>
        <w:t>Part 75.</w:t>
      </w:r>
      <w:r>
        <w:rPr>
          <w:b w:val="0"/>
          <w:spacing w:val="-8"/>
        </w:rPr>
        <w:t> </w:t>
      </w:r>
      <w:r>
        <w:rPr>
          <w:b w:val="0"/>
        </w:rPr>
        <w:t>Report the</w:t>
      </w:r>
      <w:r>
        <w:rPr>
          <w:b w:val="0"/>
          <w:spacing w:val="-8"/>
        </w:rPr>
        <w:t> </w:t>
      </w:r>
      <w:r>
        <w:rPr>
          <w:b w:val="0"/>
        </w:rPr>
        <w:t>results</w:t>
      </w:r>
      <w:r>
        <w:rPr>
          <w:b w:val="0"/>
          <w:spacing w:val="-7"/>
        </w:rPr>
        <w:t> </w:t>
      </w:r>
      <w:r>
        <w:rPr>
          <w:b w:val="0"/>
        </w:rPr>
        <w:t>of this check</w:t>
      </w:r>
      <w:r>
        <w:rPr>
          <w:b w:val="0"/>
          <w:spacing w:val="-14"/>
        </w:rPr>
        <w:t> </w:t>
      </w:r>
      <w:r>
        <w:rPr>
          <w:b w:val="0"/>
        </w:rPr>
        <w:t>in a</w:t>
      </w:r>
      <w:r>
        <w:rPr>
          <w:b w:val="0"/>
          <w:spacing w:val="-14"/>
        </w:rPr>
        <w:t> </w:t>
      </w:r>
      <w:r>
        <w:rPr>
          <w:b w:val="0"/>
        </w:rPr>
        <w:t>TEST SUMMARY</w:t>
      </w:r>
      <w:r>
        <w:rPr>
          <w:b w:val="0"/>
          <w:spacing w:val="-3"/>
        </w:rPr>
        <w:t> </w:t>
      </w:r>
      <w:r>
        <w:rPr>
          <w:b w:val="0"/>
        </w:rPr>
        <w:t>DATA record with an associated FLOW-TO-LOAD CHECK DATA record.</w:t>
      </w:r>
    </w:p>
    <w:p>
      <w:pPr>
        <w:pStyle w:val="BodyText"/>
        <w:spacing w:before="281"/>
        <w:ind w:left="719" w:right="1084"/>
        <w:rPr>
          <w:b w:val="0"/>
        </w:rPr>
      </w:pPr>
      <w:r>
        <w:rPr>
          <w:b w:val="0"/>
        </w:rPr>
        <w:t>When</w:t>
      </w:r>
      <w:r>
        <w:rPr>
          <w:b w:val="0"/>
          <w:spacing w:val="-5"/>
        </w:rPr>
        <w:t> </w:t>
      </w:r>
      <w:r>
        <w:rPr>
          <w:b w:val="0"/>
        </w:rPr>
        <w:t>two</w:t>
      </w:r>
      <w:r>
        <w:rPr>
          <w:b w:val="0"/>
          <w:spacing w:val="-6"/>
        </w:rPr>
        <w:t> </w:t>
      </w:r>
      <w:r>
        <w:rPr>
          <w:b w:val="0"/>
        </w:rPr>
        <w:t>load</w:t>
      </w:r>
      <w:r>
        <w:rPr>
          <w:b w:val="0"/>
          <w:spacing w:val="-5"/>
        </w:rPr>
        <w:t> </w:t>
      </w:r>
      <w:r>
        <w:rPr>
          <w:b w:val="0"/>
        </w:rPr>
        <w:t>levels are designated as normal</w:t>
      </w:r>
      <w:r>
        <w:rPr>
          <w:b w:val="0"/>
          <w:spacing w:val="-6"/>
        </w:rPr>
        <w:t> </w:t>
      </w:r>
      <w:r>
        <w:rPr>
          <w:b w:val="0"/>
        </w:rPr>
        <w:t>in the</w:t>
      </w:r>
      <w:r>
        <w:rPr>
          <w:b w:val="0"/>
          <w:spacing w:val="-11"/>
        </w:rPr>
        <w:t> </w:t>
      </w:r>
      <w:r>
        <w:rPr>
          <w:b w:val="0"/>
        </w:rPr>
        <w:t>MONITORING LOAD</w:t>
      </w:r>
      <w:r>
        <w:rPr>
          <w:b w:val="0"/>
          <w:spacing w:val="-2"/>
        </w:rPr>
        <w:t> </w:t>
      </w:r>
      <w:r>
        <w:rPr>
          <w:b w:val="0"/>
        </w:rPr>
        <w:t>DATA</w:t>
      </w:r>
      <w:r>
        <w:rPr>
          <w:b w:val="0"/>
          <w:spacing w:val="-4"/>
        </w:rPr>
        <w:t> </w:t>
      </w:r>
      <w:r>
        <w:rPr>
          <w:b w:val="0"/>
        </w:rPr>
        <w:t>record, perform the quarterly flow-to-load ratio or GHR evaluation at the higher load level if sufficient data are available</w:t>
      </w:r>
      <w:r>
        <w:rPr>
          <w:b w:val="0"/>
          <w:spacing w:val="25"/>
        </w:rPr>
        <w:t> </w:t>
      </w:r>
      <w:r>
        <w:rPr>
          <w:b w:val="0"/>
        </w:rPr>
        <w:t>for the analysis. Otherwise, perform the evaluation</w:t>
      </w:r>
      <w:r>
        <w:rPr>
          <w:b w:val="0"/>
          <w:spacing w:val="-3"/>
        </w:rPr>
        <w:t> </w:t>
      </w:r>
      <w:r>
        <w:rPr>
          <w:b w:val="0"/>
        </w:rPr>
        <w:t>at the lower load</w:t>
      </w:r>
      <w:r>
        <w:rPr>
          <w:b w:val="0"/>
          <w:spacing w:val="-3"/>
        </w:rPr>
        <w:t> </w:t>
      </w:r>
      <w:r>
        <w:rPr>
          <w:b w:val="0"/>
        </w:rPr>
        <w:t>level. If the test is performed at the higher load level, report a flow-to-load check only for that load level. If there are insufficient data available</w:t>
      </w:r>
      <w:r>
        <w:rPr>
          <w:b w:val="0"/>
          <w:spacing w:val="29"/>
        </w:rPr>
        <w:t> </w:t>
      </w:r>
      <w:r>
        <w:rPr>
          <w:b w:val="0"/>
        </w:rPr>
        <w:t>at the higher load level</w:t>
      </w:r>
      <w:r>
        <w:rPr>
          <w:b w:val="0"/>
          <w:spacing w:val="-1"/>
        </w:rPr>
        <w:t> </w:t>
      </w:r>
      <w:r>
        <w:rPr>
          <w:b w:val="0"/>
        </w:rPr>
        <w:t>(i.e., &lt; 168 hours of quality-assured flow rate data</w:t>
      </w:r>
      <w:r>
        <w:rPr>
          <w:b w:val="0"/>
          <w:spacing w:val="-3"/>
        </w:rPr>
        <w:t> </w:t>
      </w:r>
      <w:r>
        <w:rPr>
          <w:b w:val="0"/>
        </w:rPr>
        <w:t>within</w:t>
      </w:r>
      <w:r>
        <w:rPr>
          <w:b w:val="0"/>
          <w:spacing w:val="-2"/>
        </w:rPr>
        <w:t> </w:t>
      </w:r>
      <w:r>
        <w:rPr>
          <w:b w:val="0"/>
        </w:rPr>
        <w:t>± ten</w:t>
      </w:r>
      <w:r>
        <w:rPr>
          <w:b w:val="0"/>
          <w:spacing w:val="-3"/>
        </w:rPr>
        <w:t> </w:t>
      </w:r>
      <w:r>
        <w:rPr>
          <w:b w:val="0"/>
        </w:rPr>
        <w:t>percent of </w:t>
      </w:r>
      <w:r>
        <w:rPr>
          <w:b w:val="0"/>
          <w:sz w:val="21"/>
        </w:rPr>
        <w:t>L</w:t>
      </w:r>
      <w:r>
        <w:rPr>
          <w:b w:val="0"/>
          <w:sz w:val="21"/>
          <w:vertAlign w:val="subscript"/>
        </w:rPr>
        <w:t>avg</w:t>
      </w:r>
      <w:r>
        <w:rPr>
          <w:b w:val="0"/>
          <w:vertAlign w:val="baseline"/>
        </w:rPr>
        <w:t>) and</w:t>
      </w:r>
      <w:r>
        <w:rPr>
          <w:b w:val="0"/>
          <w:spacing w:val="-2"/>
          <w:vertAlign w:val="baseline"/>
        </w:rPr>
        <w:t> </w:t>
      </w:r>
      <w:r>
        <w:rPr>
          <w:b w:val="0"/>
          <w:vertAlign w:val="baseline"/>
        </w:rPr>
        <w:t>the test is done at the lower load</w:t>
      </w:r>
      <w:r>
        <w:rPr>
          <w:b w:val="0"/>
          <w:spacing w:val="-2"/>
          <w:vertAlign w:val="baseline"/>
        </w:rPr>
        <w:t> </w:t>
      </w:r>
      <w:r>
        <w:rPr>
          <w:b w:val="0"/>
          <w:vertAlign w:val="baseline"/>
        </w:rPr>
        <w:t>level, report flow-to-load checks for both load levels. Report the test result as “FEW168H” or “EXC168H” (as appropriate)</w:t>
      </w:r>
      <w:r>
        <w:rPr>
          <w:b w:val="0"/>
          <w:spacing w:val="36"/>
          <w:vertAlign w:val="baseline"/>
        </w:rPr>
        <w:t> </w:t>
      </w:r>
      <w:r>
        <w:rPr>
          <w:b w:val="0"/>
          <w:vertAlign w:val="baseline"/>
        </w:rPr>
        <w:t>for the higher load level in the TEST SUMMARY DATA record to indicate whether the insufficient data</w:t>
      </w:r>
      <w:r>
        <w:rPr>
          <w:b w:val="0"/>
          <w:spacing w:val="-4"/>
          <w:vertAlign w:val="baseline"/>
        </w:rPr>
        <w:t> </w:t>
      </w:r>
      <w:r>
        <w:rPr>
          <w:b w:val="0"/>
          <w:vertAlign w:val="baseline"/>
        </w:rPr>
        <w:t>availability</w:t>
      </w:r>
      <w:r>
        <w:rPr>
          <w:b w:val="0"/>
          <w:spacing w:val="36"/>
          <w:vertAlign w:val="baseline"/>
        </w:rPr>
        <w:t> </w:t>
      </w:r>
      <w:r>
        <w:rPr>
          <w:b w:val="0"/>
          <w:vertAlign w:val="baseline"/>
        </w:rPr>
        <w:t>was due to</w:t>
      </w:r>
      <w:r>
        <w:rPr>
          <w:b w:val="0"/>
          <w:spacing w:val="-4"/>
          <w:vertAlign w:val="baseline"/>
        </w:rPr>
        <w:t> </w:t>
      </w:r>
      <w:r>
        <w:rPr>
          <w:b w:val="0"/>
          <w:vertAlign w:val="baseline"/>
        </w:rPr>
        <w:t>a</w:t>
      </w:r>
      <w:r>
        <w:rPr>
          <w:b w:val="0"/>
          <w:spacing w:val="-4"/>
          <w:vertAlign w:val="baseline"/>
        </w:rPr>
        <w:t> </w:t>
      </w:r>
      <w:r>
        <w:rPr>
          <w:b w:val="0"/>
          <w:vertAlign w:val="baseline"/>
        </w:rPr>
        <w:t>lack of operating</w:t>
      </w:r>
      <w:r>
        <w:rPr>
          <w:b w:val="0"/>
          <w:spacing w:val="-3"/>
          <w:vertAlign w:val="baseline"/>
        </w:rPr>
        <w:t> </w:t>
      </w:r>
      <w:r>
        <w:rPr>
          <w:b w:val="0"/>
          <w:vertAlign w:val="baseline"/>
        </w:rPr>
        <w:t>hours at the high</w:t>
      </w:r>
      <w:r>
        <w:rPr>
          <w:b w:val="0"/>
          <w:spacing w:val="-3"/>
          <w:vertAlign w:val="baseline"/>
        </w:rPr>
        <w:t> </w:t>
      </w:r>
      <w:r>
        <w:rPr>
          <w:b w:val="0"/>
          <w:vertAlign w:val="baseline"/>
        </w:rPr>
        <w:t>load level</w:t>
      </w:r>
      <w:r>
        <w:rPr>
          <w:b w:val="0"/>
          <w:spacing w:val="-4"/>
          <w:vertAlign w:val="baseline"/>
        </w:rPr>
        <w:t> </w:t>
      </w:r>
      <w:r>
        <w:rPr>
          <w:b w:val="0"/>
          <w:vertAlign w:val="baseline"/>
        </w:rPr>
        <w:t>within</w:t>
      </w:r>
    </w:p>
    <w:p>
      <w:pPr>
        <w:pStyle w:val="BodyText"/>
        <w:spacing w:before="3"/>
        <w:ind w:right="1084"/>
        <w:rPr>
          <w:b w:val="0"/>
        </w:rPr>
      </w:pPr>
      <w:r>
        <w:rPr>
          <w:b w:val="0"/>
        </w:rPr>
        <w:t>± ten</w:t>
      </w:r>
      <w:r>
        <w:rPr>
          <w:b w:val="0"/>
          <w:spacing w:val="-5"/>
        </w:rPr>
        <w:t> </w:t>
      </w:r>
      <w:r>
        <w:rPr>
          <w:b w:val="0"/>
        </w:rPr>
        <w:t>percent of </w:t>
      </w:r>
      <w:r>
        <w:rPr>
          <w:b w:val="0"/>
          <w:sz w:val="21"/>
        </w:rPr>
        <w:t>L</w:t>
      </w:r>
      <w:r>
        <w:rPr>
          <w:b w:val="0"/>
          <w:sz w:val="21"/>
          <w:vertAlign w:val="subscript"/>
        </w:rPr>
        <w:t>avg</w:t>
      </w:r>
      <w:r>
        <w:rPr>
          <w:b w:val="0"/>
          <w:sz w:val="21"/>
          <w:vertAlign w:val="baseline"/>
        </w:rPr>
        <w:t> </w:t>
      </w:r>
      <w:r>
        <w:rPr>
          <w:b w:val="0"/>
          <w:vertAlign w:val="baseline"/>
        </w:rPr>
        <w:t>or due to</w:t>
      </w:r>
      <w:r>
        <w:rPr>
          <w:b w:val="0"/>
          <w:spacing w:val="-5"/>
          <w:vertAlign w:val="baseline"/>
        </w:rPr>
        <w:t> </w:t>
      </w:r>
      <w:r>
        <w:rPr>
          <w:b w:val="0"/>
          <w:vertAlign w:val="baseline"/>
        </w:rPr>
        <w:t>the allowable exclusion</w:t>
      </w:r>
      <w:r>
        <w:rPr>
          <w:b w:val="0"/>
          <w:spacing w:val="-5"/>
          <w:vertAlign w:val="baseline"/>
        </w:rPr>
        <w:t> </w:t>
      </w:r>
      <w:r>
        <w:rPr>
          <w:b w:val="0"/>
          <w:vertAlign w:val="baseline"/>
        </w:rPr>
        <w:t>of data. For the lower normal</w:t>
      </w:r>
      <w:r>
        <w:rPr>
          <w:b w:val="0"/>
          <w:spacing w:val="-5"/>
          <w:vertAlign w:val="baseline"/>
        </w:rPr>
        <w:t> </w:t>
      </w:r>
      <w:r>
        <w:rPr>
          <w:b w:val="0"/>
          <w:vertAlign w:val="baseline"/>
        </w:rPr>
        <w:t>load</w:t>
      </w:r>
      <w:r>
        <w:rPr>
          <w:b w:val="0"/>
          <w:spacing w:val="-5"/>
          <w:vertAlign w:val="baseline"/>
        </w:rPr>
        <w:t> </w:t>
      </w:r>
      <w:r>
        <w:rPr>
          <w:b w:val="0"/>
          <w:vertAlign w:val="baseline"/>
        </w:rPr>
        <w:t>report a test result of “PASSED”</w:t>
      </w:r>
      <w:r>
        <w:rPr>
          <w:b w:val="0"/>
          <w:spacing w:val="-2"/>
          <w:vertAlign w:val="baseline"/>
        </w:rPr>
        <w:t> </w:t>
      </w:r>
      <w:r>
        <w:rPr>
          <w:b w:val="0"/>
          <w:vertAlign w:val="baseline"/>
        </w:rPr>
        <w:t>or “FAILED”</w:t>
      </w:r>
      <w:r>
        <w:rPr>
          <w:b w:val="0"/>
          <w:spacing w:val="-2"/>
          <w:vertAlign w:val="baseline"/>
        </w:rPr>
        <w:t> </w:t>
      </w:r>
      <w:r>
        <w:rPr>
          <w:b w:val="0"/>
          <w:vertAlign w:val="baseline"/>
        </w:rPr>
        <w:t>(as appropriate) in</w:t>
      </w:r>
      <w:r>
        <w:rPr>
          <w:b w:val="0"/>
          <w:spacing w:val="-4"/>
          <w:vertAlign w:val="baseline"/>
        </w:rPr>
        <w:t> </w:t>
      </w:r>
      <w:r>
        <w:rPr>
          <w:b w:val="0"/>
          <w:vertAlign w:val="baseline"/>
        </w:rPr>
        <w:t>the TEST SUMMARY</w:t>
      </w:r>
      <w:r>
        <w:rPr>
          <w:b w:val="0"/>
          <w:spacing w:val="-4"/>
          <w:vertAlign w:val="baseline"/>
        </w:rPr>
        <w:t> </w:t>
      </w:r>
      <w:r>
        <w:rPr>
          <w:b w:val="0"/>
          <w:vertAlign w:val="baseline"/>
        </w:rPr>
        <w:t>DATA</w:t>
      </w:r>
      <w:r>
        <w:rPr>
          <w:b w:val="0"/>
          <w:spacing w:val="-3"/>
          <w:vertAlign w:val="baseline"/>
        </w:rPr>
        <w:t> </w:t>
      </w:r>
      <w:r>
        <w:rPr>
          <w:b w:val="0"/>
          <w:vertAlign w:val="baseline"/>
        </w:rPr>
        <w:t>record. If there are insufficient data at both load levels, report a flow-to-load</w:t>
      </w:r>
      <w:r>
        <w:rPr>
          <w:b w:val="0"/>
          <w:spacing w:val="28"/>
          <w:vertAlign w:val="baseline"/>
        </w:rPr>
        <w:t> </w:t>
      </w:r>
      <w:r>
        <w:rPr>
          <w:b w:val="0"/>
          <w:vertAlign w:val="baseline"/>
        </w:rPr>
        <w:t>check for both load levels, indicating</w:t>
      </w:r>
      <w:r>
        <w:rPr>
          <w:b w:val="0"/>
          <w:spacing w:val="29"/>
          <w:vertAlign w:val="baseline"/>
        </w:rPr>
        <w:t> </w:t>
      </w:r>
      <w:r>
        <w:rPr>
          <w:b w:val="0"/>
          <w:vertAlign w:val="baseline"/>
        </w:rPr>
        <w:t>a test result of “FEW168H” or “EXC168H” (as appropriate) for both load levels. (See also </w:t>
      </w:r>
      <w:hyperlink w:history="true" w:anchor="_bookmark111">
        <w:r>
          <w:rPr>
            <w:b w:val="0"/>
            <w:vertAlign w:val="baseline"/>
          </w:rPr>
          <w:t>Table 23,</w:t>
        </w:r>
      </w:hyperlink>
      <w:r>
        <w:rPr>
          <w:b w:val="0"/>
          <w:vertAlign w:val="baseline"/>
        </w:rPr>
        <w:t> “Flow-to-Load Result Codes and Descriptions”.)</w:t>
      </w:r>
    </w:p>
    <w:p>
      <w:pPr>
        <w:pStyle w:val="BodyText"/>
        <w:spacing w:before="6"/>
        <w:ind w:left="0"/>
        <w:rPr>
          <w:b w:val="0"/>
        </w:rPr>
      </w:pPr>
    </w:p>
    <w:p>
      <w:pPr>
        <w:pStyle w:val="BodyText"/>
        <w:ind w:right="1152"/>
        <w:rPr>
          <w:b w:val="0"/>
        </w:rPr>
      </w:pPr>
      <w:r>
        <w:rPr>
          <w:b w:val="0"/>
        </w:rPr>
        <w:t>Note that for a multiple stack configuration, if you elect to perform the data analysis on a combined basis,</w:t>
      </w:r>
      <w:r>
        <w:rPr>
          <w:b w:val="0"/>
          <w:spacing w:val="-2"/>
        </w:rPr>
        <w:t> </w:t>
      </w:r>
      <w:r>
        <w:rPr>
          <w:b w:val="0"/>
        </w:rPr>
        <w:t>rather</w:t>
      </w:r>
      <w:r>
        <w:rPr>
          <w:b w:val="0"/>
          <w:spacing w:val="-2"/>
        </w:rPr>
        <w:t> </w:t>
      </w:r>
      <w:r>
        <w:rPr>
          <w:b w:val="0"/>
        </w:rPr>
        <w:t>than</w:t>
      </w:r>
      <w:r>
        <w:rPr>
          <w:b w:val="0"/>
          <w:spacing w:val="-7"/>
        </w:rPr>
        <w:t> </w:t>
      </w:r>
      <w:r>
        <w:rPr>
          <w:b w:val="0"/>
        </w:rPr>
        <w:t>for</w:t>
      </w:r>
      <w:r>
        <w:rPr>
          <w:b w:val="0"/>
          <w:spacing w:val="-2"/>
        </w:rPr>
        <w:t> </w:t>
      </w:r>
      <w:r>
        <w:rPr>
          <w:b w:val="0"/>
        </w:rPr>
        <w:t>each</w:t>
      </w:r>
      <w:r>
        <w:rPr>
          <w:b w:val="0"/>
          <w:spacing w:val="-7"/>
        </w:rPr>
        <w:t> </w:t>
      </w:r>
      <w:r>
        <w:rPr>
          <w:b w:val="0"/>
        </w:rPr>
        <w:t>individual stack,</w:t>
      </w:r>
      <w:r>
        <w:rPr>
          <w:b w:val="0"/>
          <w:spacing w:val="-2"/>
        </w:rPr>
        <w:t> </w:t>
      </w:r>
      <w:r>
        <w:rPr>
          <w:b w:val="0"/>
        </w:rPr>
        <w:t>you</w:t>
      </w:r>
      <w:r>
        <w:rPr>
          <w:b w:val="0"/>
          <w:spacing w:val="-7"/>
        </w:rPr>
        <w:t> </w:t>
      </w:r>
      <w:r>
        <w:rPr>
          <w:b w:val="0"/>
        </w:rPr>
        <w:t>will</w:t>
      </w:r>
      <w:r>
        <w:rPr>
          <w:b w:val="0"/>
          <w:spacing w:val="-8"/>
        </w:rPr>
        <w:t> </w:t>
      </w:r>
      <w:r>
        <w:rPr>
          <w:b w:val="0"/>
        </w:rPr>
        <w:t>obtain</w:t>
      </w:r>
      <w:r>
        <w:rPr>
          <w:b w:val="0"/>
          <w:spacing w:val="-7"/>
        </w:rPr>
        <w:t> </w:t>
      </w:r>
      <w:r>
        <w:rPr>
          <w:b w:val="0"/>
        </w:rPr>
        <w:t>only a</w:t>
      </w:r>
      <w:r>
        <w:rPr>
          <w:b w:val="0"/>
          <w:spacing w:val="-8"/>
        </w:rPr>
        <w:t> </w:t>
      </w:r>
      <w:r>
        <w:rPr>
          <w:b w:val="0"/>
        </w:rPr>
        <w:t>single test result, since the flow-to-load ratio or GHR analysis is done at the unit level, not at the stack level.</w:t>
      </w:r>
    </w:p>
    <w:p>
      <w:pPr>
        <w:pStyle w:val="BodyText"/>
        <w:spacing w:line="235" w:lineRule="auto" w:before="2"/>
        <w:ind w:right="829"/>
        <w:rPr>
          <w:b w:val="0"/>
        </w:rPr>
      </w:pPr>
      <w:r>
        <w:rPr>
          <w:b w:val="0"/>
        </w:rPr>
        <w:t>However, you</w:t>
      </w:r>
      <w:r>
        <w:rPr>
          <w:b w:val="0"/>
          <w:spacing w:val="-5"/>
        </w:rPr>
        <w:t> </w:t>
      </w:r>
      <w:r>
        <w:rPr>
          <w:b w:val="0"/>
        </w:rPr>
        <w:t>must report this same test result multiple times (i.e., once under each</w:t>
      </w:r>
      <w:r>
        <w:rPr>
          <w:b w:val="0"/>
          <w:spacing w:val="-5"/>
        </w:rPr>
        <w:t> </w:t>
      </w:r>
      <w:r>
        <w:rPr>
          <w:b w:val="0"/>
        </w:rPr>
        <w:t>flow Monitoring</w:t>
      </w:r>
      <w:r>
        <w:rPr>
          <w:b w:val="0"/>
          <w:spacing w:val="40"/>
        </w:rPr>
        <w:t> </w:t>
      </w:r>
      <w:r>
        <w:rPr>
          <w:b w:val="0"/>
        </w:rPr>
        <w:t>System ID associated with each of the multiple stacks).</w:t>
      </w:r>
    </w:p>
    <w:p>
      <w:pPr>
        <w:pStyle w:val="BodyText"/>
        <w:spacing w:after="0" w:line="235" w:lineRule="auto"/>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7.2 Flow-to-Load Check JSON Model" w:id="171"/>
      <w:bookmarkEnd w:id="171"/>
      <w:r>
        <w:rPr/>
      </w:r>
      <w:bookmarkStart w:name="_bookmark108" w:id="172"/>
      <w:bookmarkEnd w:id="172"/>
      <w:r>
        <w:rPr/>
      </w:r>
      <w:r>
        <w:rPr>
          <w:b w:val="0"/>
          <w:color w:val="365F91"/>
          <w:spacing w:val="12"/>
        </w:rPr>
        <w:t>Flow-</w:t>
      </w:r>
      <w:r>
        <w:rPr>
          <w:b w:val="0"/>
          <w:color w:val="365F91"/>
          <w:spacing w:val="13"/>
        </w:rPr>
        <w:t>to-</w:t>
      </w:r>
      <w:r>
        <w:rPr>
          <w:b w:val="0"/>
          <w:color w:val="365F91"/>
          <w:spacing w:val="10"/>
        </w:rPr>
        <w:t>Load</w:t>
      </w:r>
      <w:r>
        <w:rPr>
          <w:b w:val="0"/>
          <w:color w:val="365F91"/>
          <w:spacing w:val="64"/>
        </w:rPr>
        <w:t> </w:t>
      </w:r>
      <w:r>
        <w:rPr>
          <w:b w:val="0"/>
          <w:color w:val="365F91"/>
        </w:rPr>
        <w:t>Check</w:t>
      </w:r>
      <w:r>
        <w:rPr>
          <w:b w:val="0"/>
          <w:color w:val="365F91"/>
          <w:spacing w:val="61"/>
        </w:rPr>
        <w:t> </w:t>
      </w:r>
      <w:r>
        <w:rPr>
          <w:b w:val="0"/>
          <w:color w:val="365F91"/>
        </w:rPr>
        <w:t>JSON</w:t>
      </w:r>
      <w:r>
        <w:rPr>
          <w:b w:val="0"/>
          <w:color w:val="365F91"/>
          <w:spacing w:val="69"/>
        </w:rPr>
        <w:t> </w:t>
      </w:r>
      <w:r>
        <w:rPr>
          <w:b w:val="0"/>
          <w:color w:val="365F91"/>
          <w:spacing w:val="-4"/>
        </w:rPr>
        <w:t>Model</w:t>
      </w:r>
    </w:p>
    <w:p>
      <w:pPr>
        <w:spacing w:before="303"/>
        <w:ind w:left="12" w:right="383" w:firstLine="0"/>
        <w:jc w:val="center"/>
        <w:rPr>
          <w:b w:val="0"/>
          <w:sz w:val="21"/>
        </w:rPr>
      </w:pPr>
      <w:bookmarkStart w:name="_bookmark109" w:id="173"/>
      <w:bookmarkEnd w:id="173"/>
      <w:r>
        <w:rPr/>
      </w:r>
      <w:r>
        <w:rPr>
          <w:b w:val="0"/>
          <w:sz w:val="21"/>
        </w:rPr>
        <w:t>Figure</w:t>
      </w:r>
      <w:r>
        <w:rPr>
          <w:b w:val="0"/>
          <w:spacing w:val="49"/>
          <w:sz w:val="21"/>
        </w:rPr>
        <w:t> </w:t>
      </w:r>
      <w:r>
        <w:rPr>
          <w:b w:val="0"/>
          <w:sz w:val="21"/>
        </w:rPr>
        <w:t>26:</w:t>
      </w:r>
      <w:r>
        <w:rPr>
          <w:b w:val="0"/>
          <w:spacing w:val="53"/>
          <w:sz w:val="21"/>
        </w:rPr>
        <w:t> </w:t>
      </w:r>
      <w:r>
        <w:rPr>
          <w:b w:val="0"/>
          <w:spacing w:val="12"/>
          <w:sz w:val="21"/>
        </w:rPr>
        <w:t>Flow-to-</w:t>
      </w:r>
      <w:r>
        <w:rPr>
          <w:b w:val="0"/>
          <w:spacing w:val="10"/>
          <w:sz w:val="21"/>
        </w:rPr>
        <w:t>Load</w:t>
      </w:r>
      <w:r>
        <w:rPr>
          <w:b w:val="0"/>
          <w:spacing w:val="43"/>
          <w:sz w:val="21"/>
        </w:rPr>
        <w:t> </w:t>
      </w:r>
      <w:r>
        <w:rPr>
          <w:b w:val="0"/>
          <w:spacing w:val="10"/>
          <w:sz w:val="21"/>
        </w:rPr>
        <w:t>Check</w:t>
      </w:r>
      <w:r>
        <w:rPr>
          <w:b w:val="0"/>
          <w:spacing w:val="48"/>
          <w:sz w:val="21"/>
        </w:rPr>
        <w:t> </w:t>
      </w:r>
      <w:r>
        <w:rPr>
          <w:b w:val="0"/>
          <w:spacing w:val="10"/>
          <w:sz w:val="21"/>
        </w:rPr>
        <w:t>JSON</w:t>
      </w:r>
      <w:r>
        <w:rPr>
          <w:b w:val="0"/>
          <w:spacing w:val="56"/>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1152">
            <wp:simplePos x="0" y="0"/>
            <wp:positionH relativeFrom="page">
              <wp:posOffset>1562100</wp:posOffset>
            </wp:positionH>
            <wp:positionV relativeFrom="paragraph">
              <wp:posOffset>78963</wp:posOffset>
            </wp:positionV>
            <wp:extent cx="4616196" cy="7579518"/>
            <wp:effectExtent l="0" t="0" r="0" b="0"/>
            <wp:wrapTopAndBottom/>
            <wp:docPr id="35" name="Image 35" descr="Flow-to-Load Check JSON Structure diagram "/>
            <wp:cNvGraphicFramePr>
              <a:graphicFrameLocks/>
            </wp:cNvGraphicFramePr>
            <a:graphic>
              <a:graphicData uri="http://schemas.openxmlformats.org/drawingml/2006/picture">
                <pic:pic>
                  <pic:nvPicPr>
                    <pic:cNvPr id="35" name="Image 35" descr="Flow-to-Load Check JSON Structure diagram "/>
                    <pic:cNvPicPr/>
                  </pic:nvPicPr>
                  <pic:blipFill>
                    <a:blip r:embed="rId36" cstate="print"/>
                    <a:stretch>
                      <a:fillRect/>
                    </a:stretch>
                  </pic:blipFill>
                  <pic:spPr>
                    <a:xfrm>
                      <a:off x="0" y="0"/>
                      <a:ext cx="4616196" cy="7579518"/>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85"/>
        <w:ind w:left="0"/>
        <w:rPr>
          <w:b w:val="0"/>
        </w:rPr>
      </w:pPr>
    </w:p>
    <w:p>
      <w:pPr>
        <w:pStyle w:val="BodyText"/>
        <w:spacing w:before="1"/>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before="1"/>
        <w:ind w:left="0"/>
        <w:rPr>
          <w:b w:val="0"/>
        </w:rPr>
      </w:pPr>
    </w:p>
    <w:p>
      <w:pPr>
        <w:pStyle w:val="BodyText"/>
        <w:spacing w:line="290" w:lineRule="exact" w:before="1"/>
        <w:rPr>
          <w:b w:val="0"/>
        </w:rPr>
      </w:pPr>
      <w:r>
        <w:rPr>
          <w:b w:val="0"/>
        </w:rPr>
        <w:t>Applicability</w:t>
      </w:r>
      <w:r>
        <w:rPr>
          <w:b w:val="0"/>
          <w:spacing w:val="64"/>
          <w:w w:val="150"/>
        </w:rPr>
        <w:t> </w:t>
      </w:r>
      <w:r>
        <w:rPr>
          <w:b w:val="0"/>
        </w:rPr>
        <w:t>of</w:t>
      </w:r>
      <w:r>
        <w:rPr>
          <w:b w:val="0"/>
          <w:spacing w:val="60"/>
          <w:w w:val="150"/>
        </w:rPr>
        <w:t> </w:t>
      </w:r>
      <w:r>
        <w:rPr>
          <w:b w:val="0"/>
        </w:rPr>
        <w:t>Flow-</w:t>
      </w:r>
      <w:r>
        <w:rPr>
          <w:b w:val="0"/>
          <w:spacing w:val="11"/>
        </w:rPr>
        <w:t>to-</w:t>
      </w:r>
      <w:r>
        <w:rPr>
          <w:b w:val="0"/>
        </w:rPr>
        <w:t>Load</w:t>
      </w:r>
      <w:r>
        <w:rPr>
          <w:b w:val="0"/>
          <w:spacing w:val="54"/>
          <w:w w:val="150"/>
        </w:rPr>
        <w:t> </w:t>
      </w:r>
      <w:r>
        <w:rPr>
          <w:b w:val="0"/>
          <w:spacing w:val="9"/>
        </w:rPr>
        <w:t>Checks</w:t>
      </w:r>
    </w:p>
    <w:p>
      <w:pPr>
        <w:pStyle w:val="ListParagraph"/>
        <w:numPr>
          <w:ilvl w:val="3"/>
          <w:numId w:val="9"/>
        </w:numPr>
        <w:tabs>
          <w:tab w:pos="1439" w:val="left" w:leader="none"/>
        </w:tabs>
        <w:spacing w:line="303" w:lineRule="exact" w:before="0" w:after="0"/>
        <w:ind w:left="1439" w:right="0" w:hanging="359"/>
        <w:jc w:val="left"/>
        <w:rPr>
          <w:b w:val="0"/>
          <w:sz w:val="24"/>
        </w:rPr>
      </w:pPr>
      <w:r>
        <w:rPr>
          <w:b w:val="0"/>
          <w:sz w:val="24"/>
        </w:rPr>
        <w:t>Do</w:t>
      </w:r>
      <w:r>
        <w:rPr>
          <w:b w:val="0"/>
          <w:spacing w:val="-11"/>
          <w:sz w:val="24"/>
        </w:rPr>
        <w:t> </w:t>
      </w:r>
      <w:r>
        <w:rPr>
          <w:b w:val="0"/>
          <w:sz w:val="24"/>
        </w:rPr>
        <w:t>not report</w:t>
      </w:r>
      <w:r>
        <w:rPr>
          <w:b w:val="0"/>
          <w:spacing w:val="-1"/>
          <w:sz w:val="24"/>
        </w:rPr>
        <w:t> </w:t>
      </w:r>
      <w:r>
        <w:rPr>
          <w:b w:val="0"/>
          <w:sz w:val="24"/>
        </w:rPr>
        <w:t>a</w:t>
      </w:r>
      <w:r>
        <w:rPr>
          <w:b w:val="0"/>
          <w:spacing w:val="-8"/>
          <w:sz w:val="24"/>
        </w:rPr>
        <w:t> </w:t>
      </w:r>
      <w:r>
        <w:rPr>
          <w:b w:val="0"/>
          <w:sz w:val="24"/>
        </w:rPr>
        <w:t>flow-to-load</w:t>
      </w:r>
      <w:r>
        <w:rPr>
          <w:b w:val="0"/>
          <w:spacing w:val="12"/>
          <w:sz w:val="24"/>
        </w:rPr>
        <w:t> </w:t>
      </w:r>
      <w:r>
        <w:rPr>
          <w:b w:val="0"/>
          <w:sz w:val="24"/>
        </w:rPr>
        <w:t>check</w:t>
      </w:r>
      <w:r>
        <w:rPr>
          <w:b w:val="0"/>
          <w:spacing w:val="-3"/>
          <w:sz w:val="24"/>
        </w:rPr>
        <w:t> </w:t>
      </w:r>
      <w:r>
        <w:rPr>
          <w:b w:val="0"/>
          <w:sz w:val="24"/>
        </w:rPr>
        <w:t>for</w:t>
      </w:r>
      <w:r>
        <w:rPr>
          <w:b w:val="0"/>
          <w:spacing w:val="-4"/>
          <w:sz w:val="24"/>
        </w:rPr>
        <w:t> </w:t>
      </w:r>
      <w:r>
        <w:rPr>
          <w:b w:val="0"/>
          <w:sz w:val="24"/>
        </w:rPr>
        <w:t>non-QA</w:t>
      </w:r>
      <w:r>
        <w:rPr>
          <w:b w:val="0"/>
          <w:spacing w:val="-7"/>
          <w:sz w:val="24"/>
        </w:rPr>
        <w:t> </w:t>
      </w:r>
      <w:r>
        <w:rPr>
          <w:b w:val="0"/>
          <w:sz w:val="24"/>
        </w:rPr>
        <w:t>operating</w:t>
      </w:r>
      <w:r>
        <w:rPr>
          <w:b w:val="0"/>
          <w:spacing w:val="3"/>
          <w:sz w:val="24"/>
        </w:rPr>
        <w:t> </w:t>
      </w:r>
      <w:r>
        <w:rPr>
          <w:b w:val="0"/>
          <w:spacing w:val="-2"/>
          <w:sz w:val="24"/>
        </w:rPr>
        <w:t>quarters.</w:t>
      </w:r>
    </w:p>
    <w:p>
      <w:pPr>
        <w:pStyle w:val="ListParagraph"/>
        <w:numPr>
          <w:ilvl w:val="3"/>
          <w:numId w:val="9"/>
        </w:numPr>
        <w:tabs>
          <w:tab w:pos="1439" w:val="left" w:leader="none"/>
        </w:tabs>
        <w:spacing w:line="240" w:lineRule="auto" w:before="6" w:after="0"/>
        <w:ind w:left="1439" w:right="1241" w:hanging="360"/>
        <w:jc w:val="left"/>
        <w:rPr>
          <w:b w:val="0"/>
          <w:sz w:val="24"/>
        </w:rPr>
      </w:pPr>
      <w:r>
        <w:rPr>
          <w:b w:val="0"/>
          <w:sz w:val="24"/>
        </w:rPr>
        <w:t>Do not report a flow-to-load check for a redundant backup flow monitor unless stack flow</w:t>
      </w:r>
      <w:r>
        <w:rPr>
          <w:b w:val="0"/>
          <w:spacing w:val="-4"/>
          <w:sz w:val="24"/>
        </w:rPr>
        <w:t> </w:t>
      </w:r>
      <w:r>
        <w:rPr>
          <w:b w:val="0"/>
          <w:sz w:val="24"/>
        </w:rPr>
        <w:t>data from</w:t>
      </w:r>
      <w:r>
        <w:rPr>
          <w:b w:val="0"/>
          <w:spacing w:val="-3"/>
          <w:sz w:val="24"/>
        </w:rPr>
        <w:t> </w:t>
      </w:r>
      <w:r>
        <w:rPr>
          <w:b w:val="0"/>
          <w:sz w:val="24"/>
        </w:rPr>
        <w:t>the</w:t>
      </w:r>
      <w:r>
        <w:rPr>
          <w:b w:val="0"/>
          <w:spacing w:val="-3"/>
          <w:sz w:val="24"/>
        </w:rPr>
        <w:t> </w:t>
      </w:r>
      <w:r>
        <w:rPr>
          <w:b w:val="0"/>
          <w:sz w:val="24"/>
        </w:rPr>
        <w:t>monitor</w:t>
      </w:r>
      <w:r>
        <w:rPr>
          <w:b w:val="0"/>
          <w:spacing w:val="-3"/>
          <w:sz w:val="24"/>
        </w:rPr>
        <w:t> </w:t>
      </w:r>
      <w:r>
        <w:rPr>
          <w:b w:val="0"/>
          <w:sz w:val="24"/>
        </w:rPr>
        <w:t>are</w:t>
      </w:r>
      <w:r>
        <w:rPr>
          <w:b w:val="0"/>
          <w:spacing w:val="-3"/>
          <w:sz w:val="24"/>
        </w:rPr>
        <w:t> </w:t>
      </w:r>
      <w:r>
        <w:rPr>
          <w:b w:val="0"/>
          <w:sz w:val="24"/>
        </w:rPr>
        <w:t>reported</w:t>
      </w:r>
      <w:r>
        <w:rPr>
          <w:b w:val="0"/>
          <w:spacing w:val="-8"/>
          <w:sz w:val="24"/>
        </w:rPr>
        <w:t> </w:t>
      </w:r>
      <w:r>
        <w:rPr>
          <w:b w:val="0"/>
          <w:sz w:val="24"/>
        </w:rPr>
        <w:t>in</w:t>
      </w:r>
      <w:r>
        <w:rPr>
          <w:b w:val="0"/>
          <w:spacing w:val="-8"/>
          <w:sz w:val="24"/>
        </w:rPr>
        <w:t> </w:t>
      </w:r>
      <w:r>
        <w:rPr>
          <w:b w:val="0"/>
          <w:sz w:val="24"/>
        </w:rPr>
        <w:t>the</w:t>
      </w:r>
      <w:r>
        <w:rPr>
          <w:b w:val="0"/>
          <w:spacing w:val="-3"/>
          <w:sz w:val="24"/>
        </w:rPr>
        <w:t> </w:t>
      </w:r>
      <w:r>
        <w:rPr>
          <w:b w:val="0"/>
          <w:sz w:val="24"/>
        </w:rPr>
        <w:t>emissions</w:t>
      </w:r>
      <w:r>
        <w:rPr>
          <w:b w:val="0"/>
          <w:spacing w:val="-2"/>
          <w:sz w:val="24"/>
        </w:rPr>
        <w:t> </w:t>
      </w:r>
      <w:r>
        <w:rPr>
          <w:b w:val="0"/>
          <w:sz w:val="24"/>
        </w:rPr>
        <w:t>file</w:t>
      </w:r>
      <w:r>
        <w:rPr>
          <w:b w:val="0"/>
          <w:spacing w:val="-4"/>
          <w:sz w:val="24"/>
        </w:rPr>
        <w:t> </w:t>
      </w:r>
      <w:r>
        <w:rPr>
          <w:b w:val="0"/>
          <w:sz w:val="24"/>
        </w:rPr>
        <w:t>and</w:t>
      </w:r>
      <w:r>
        <w:rPr>
          <w:b w:val="0"/>
          <w:spacing w:val="-8"/>
          <w:sz w:val="24"/>
        </w:rPr>
        <w:t> </w:t>
      </w:r>
      <w:r>
        <w:rPr>
          <w:b w:val="0"/>
          <w:sz w:val="24"/>
        </w:rPr>
        <w:t>the</w:t>
      </w:r>
      <w:r>
        <w:rPr>
          <w:b w:val="0"/>
          <w:spacing w:val="-3"/>
          <w:sz w:val="24"/>
        </w:rPr>
        <w:t> </w:t>
      </w:r>
      <w:r>
        <w:rPr>
          <w:b w:val="0"/>
          <w:sz w:val="24"/>
        </w:rPr>
        <w:t>redundant backup flow monitor operated for at least 168 hours in that quarter.</w:t>
      </w:r>
    </w:p>
    <w:p>
      <w:pPr>
        <w:pStyle w:val="ListParagraph"/>
        <w:numPr>
          <w:ilvl w:val="3"/>
          <w:numId w:val="9"/>
        </w:numPr>
        <w:tabs>
          <w:tab w:pos="1439" w:val="left" w:leader="none"/>
        </w:tabs>
        <w:spacing w:line="244" w:lineRule="auto" w:before="0" w:after="0"/>
        <w:ind w:left="1439" w:right="1084" w:hanging="360"/>
        <w:jc w:val="left"/>
        <w:rPr>
          <w:b w:val="0"/>
          <w:sz w:val="24"/>
        </w:rPr>
      </w:pPr>
      <w:r>
        <w:rPr>
          <w:b w:val="0"/>
          <w:sz w:val="24"/>
        </w:rPr>
        <w:t>Units that do</w:t>
      </w:r>
      <w:r>
        <w:rPr>
          <w:b w:val="0"/>
          <w:spacing w:val="-6"/>
          <w:sz w:val="24"/>
        </w:rPr>
        <w:t> </w:t>
      </w:r>
      <w:r>
        <w:rPr>
          <w:b w:val="0"/>
          <w:sz w:val="24"/>
        </w:rPr>
        <w:t>not produce electrical</w:t>
      </w:r>
      <w:r>
        <w:rPr>
          <w:b w:val="0"/>
          <w:spacing w:val="-6"/>
          <w:sz w:val="24"/>
        </w:rPr>
        <w:t> </w:t>
      </w:r>
      <w:r>
        <w:rPr>
          <w:b w:val="0"/>
          <w:sz w:val="24"/>
        </w:rPr>
        <w:t>or steam load</w:t>
      </w:r>
      <w:r>
        <w:rPr>
          <w:b w:val="0"/>
          <w:spacing w:val="-5"/>
          <w:sz w:val="24"/>
        </w:rPr>
        <w:t> </w:t>
      </w:r>
      <w:r>
        <w:rPr>
          <w:b w:val="0"/>
          <w:sz w:val="24"/>
        </w:rPr>
        <w:t>(e.g., cement kilns)</w:t>
      </w:r>
      <w:r>
        <w:rPr>
          <w:b w:val="0"/>
          <w:spacing w:val="-1"/>
          <w:sz w:val="24"/>
        </w:rPr>
        <w:t> </w:t>
      </w:r>
      <w:r>
        <w:rPr>
          <w:b w:val="0"/>
          <w:sz w:val="24"/>
        </w:rPr>
        <w:t>are exempted</w:t>
      </w:r>
      <w:r>
        <w:rPr>
          <w:b w:val="0"/>
          <w:spacing w:val="-5"/>
          <w:sz w:val="24"/>
        </w:rPr>
        <w:t> </w:t>
      </w:r>
      <w:r>
        <w:rPr>
          <w:b w:val="0"/>
          <w:sz w:val="24"/>
        </w:rPr>
        <w:t>from the requirement to perform flow-to-load testing.</w:t>
      </w:r>
    </w:p>
    <w:p>
      <w:pPr>
        <w:pStyle w:val="BodyText"/>
        <w:spacing w:before="274"/>
        <w:rPr>
          <w:b w:val="0"/>
        </w:rPr>
      </w:pPr>
      <w:r>
        <w:rPr>
          <w:b w:val="0"/>
          <w:spacing w:val="9"/>
        </w:rPr>
        <w:t>Reporting</w:t>
      </w:r>
      <w:r>
        <w:rPr>
          <w:b w:val="0"/>
          <w:spacing w:val="46"/>
        </w:rPr>
        <w:t> </w:t>
      </w:r>
      <w:r>
        <w:rPr>
          <w:b w:val="0"/>
          <w:spacing w:val="10"/>
        </w:rPr>
        <w:t>Requirements</w:t>
      </w:r>
      <w:r>
        <w:rPr>
          <w:b w:val="0"/>
          <w:spacing w:val="57"/>
        </w:rPr>
        <w:t> </w:t>
      </w:r>
      <w:r>
        <w:rPr>
          <w:b w:val="0"/>
        </w:rPr>
        <w:t>for</w:t>
      </w:r>
      <w:r>
        <w:rPr>
          <w:b w:val="0"/>
          <w:spacing w:val="54"/>
        </w:rPr>
        <w:t> </w:t>
      </w:r>
      <w:r>
        <w:rPr>
          <w:b w:val="0"/>
        </w:rPr>
        <w:t>Flow-</w:t>
      </w:r>
      <w:r>
        <w:rPr>
          <w:b w:val="0"/>
          <w:spacing w:val="11"/>
        </w:rPr>
        <w:t>to-</w:t>
      </w:r>
      <w:r>
        <w:rPr>
          <w:b w:val="0"/>
        </w:rPr>
        <w:t>Load</w:t>
      </w:r>
      <w:r>
        <w:rPr>
          <w:b w:val="0"/>
          <w:spacing w:val="49"/>
        </w:rPr>
        <w:t> </w:t>
      </w:r>
      <w:r>
        <w:rPr>
          <w:b w:val="0"/>
          <w:spacing w:val="9"/>
        </w:rPr>
        <w:t>Checks</w:t>
      </w:r>
    </w:p>
    <w:p>
      <w:pPr>
        <w:pStyle w:val="ListParagraph"/>
        <w:numPr>
          <w:ilvl w:val="3"/>
          <w:numId w:val="9"/>
        </w:numPr>
        <w:tabs>
          <w:tab w:pos="1440" w:val="left" w:leader="none"/>
        </w:tabs>
        <w:spacing w:line="240" w:lineRule="auto" w:before="7" w:after="0"/>
        <w:ind w:left="1440" w:right="1377" w:hanging="360"/>
        <w:jc w:val="left"/>
        <w:rPr>
          <w:b w:val="0"/>
          <w:sz w:val="24"/>
        </w:rPr>
      </w:pPr>
      <w:r>
        <w:rPr>
          <w:b w:val="0"/>
          <w:sz w:val="24"/>
        </w:rPr>
        <w:t>For</w:t>
      </w:r>
      <w:r>
        <w:rPr>
          <w:b w:val="0"/>
          <w:spacing w:val="-3"/>
          <w:sz w:val="24"/>
        </w:rPr>
        <w:t> </w:t>
      </w:r>
      <w:r>
        <w:rPr>
          <w:b w:val="0"/>
          <w:sz w:val="24"/>
        </w:rPr>
        <w:t>units</w:t>
      </w:r>
      <w:r>
        <w:rPr>
          <w:b w:val="0"/>
          <w:spacing w:val="-2"/>
          <w:sz w:val="24"/>
        </w:rPr>
        <w:t> </w:t>
      </w:r>
      <w:r>
        <w:rPr>
          <w:b w:val="0"/>
          <w:sz w:val="24"/>
        </w:rPr>
        <w:t>or</w:t>
      </w:r>
      <w:r>
        <w:rPr>
          <w:b w:val="0"/>
          <w:spacing w:val="-3"/>
          <w:sz w:val="24"/>
        </w:rPr>
        <w:t> </w:t>
      </w:r>
      <w:r>
        <w:rPr>
          <w:b w:val="0"/>
          <w:sz w:val="24"/>
        </w:rPr>
        <w:t>stacks</w:t>
      </w:r>
      <w:r>
        <w:rPr>
          <w:b w:val="0"/>
          <w:spacing w:val="-2"/>
          <w:sz w:val="24"/>
        </w:rPr>
        <w:t> </w:t>
      </w:r>
      <w:r>
        <w:rPr>
          <w:b w:val="0"/>
          <w:sz w:val="24"/>
        </w:rPr>
        <w:t>for</w:t>
      </w:r>
      <w:r>
        <w:rPr>
          <w:b w:val="0"/>
          <w:spacing w:val="-3"/>
          <w:sz w:val="24"/>
        </w:rPr>
        <w:t> </w:t>
      </w:r>
      <w:r>
        <w:rPr>
          <w:b w:val="0"/>
          <w:sz w:val="24"/>
        </w:rPr>
        <w:t>which</w:t>
      </w:r>
      <w:r>
        <w:rPr>
          <w:b w:val="0"/>
          <w:spacing w:val="-8"/>
          <w:sz w:val="24"/>
        </w:rPr>
        <w:t> </w:t>
      </w:r>
      <w:r>
        <w:rPr>
          <w:b w:val="0"/>
          <w:sz w:val="24"/>
        </w:rPr>
        <w:t>you</w:t>
      </w:r>
      <w:r>
        <w:rPr>
          <w:b w:val="0"/>
          <w:spacing w:val="-8"/>
          <w:sz w:val="24"/>
        </w:rPr>
        <w:t> </w:t>
      </w:r>
      <w:r>
        <w:rPr>
          <w:b w:val="0"/>
          <w:sz w:val="24"/>
        </w:rPr>
        <w:t>report</w:t>
      </w:r>
      <w:r>
        <w:rPr>
          <w:b w:val="0"/>
          <w:spacing w:val="-1"/>
          <w:sz w:val="24"/>
        </w:rPr>
        <w:t> </w:t>
      </w:r>
      <w:r>
        <w:rPr>
          <w:b w:val="0"/>
          <w:sz w:val="24"/>
        </w:rPr>
        <w:t>data</w:t>
      </w:r>
      <w:r>
        <w:rPr>
          <w:b w:val="0"/>
          <w:spacing w:val="-9"/>
          <w:sz w:val="24"/>
        </w:rPr>
        <w:t> </w:t>
      </w:r>
      <w:r>
        <w:rPr>
          <w:b w:val="0"/>
          <w:sz w:val="24"/>
        </w:rPr>
        <w:t>on</w:t>
      </w:r>
      <w:r>
        <w:rPr>
          <w:b w:val="0"/>
          <w:spacing w:val="-8"/>
          <w:sz w:val="24"/>
        </w:rPr>
        <w:t> </w:t>
      </w:r>
      <w:r>
        <w:rPr>
          <w:b w:val="0"/>
          <w:sz w:val="24"/>
        </w:rPr>
        <w:t>a</w:t>
      </w:r>
      <w:r>
        <w:rPr>
          <w:b w:val="0"/>
          <w:spacing w:val="-9"/>
          <w:sz w:val="24"/>
        </w:rPr>
        <w:t> </w:t>
      </w:r>
      <w:r>
        <w:rPr>
          <w:b w:val="0"/>
          <w:sz w:val="24"/>
        </w:rPr>
        <w:t>year-round</w:t>
      </w:r>
      <w:r>
        <w:rPr>
          <w:b w:val="0"/>
          <w:spacing w:val="-8"/>
          <w:sz w:val="24"/>
        </w:rPr>
        <w:t> </w:t>
      </w:r>
      <w:r>
        <w:rPr>
          <w:b w:val="0"/>
          <w:sz w:val="24"/>
        </w:rPr>
        <w:t>basis,</w:t>
      </w:r>
      <w:r>
        <w:rPr>
          <w:b w:val="0"/>
          <w:spacing w:val="-3"/>
          <w:sz w:val="24"/>
        </w:rPr>
        <w:t> </w:t>
      </w:r>
      <w:r>
        <w:rPr>
          <w:b w:val="0"/>
          <w:sz w:val="24"/>
        </w:rPr>
        <w:t>report</w:t>
      </w:r>
      <w:r>
        <w:rPr>
          <w:b w:val="0"/>
          <w:spacing w:val="-1"/>
          <w:sz w:val="24"/>
        </w:rPr>
        <w:t> </w:t>
      </w:r>
      <w:r>
        <w:rPr>
          <w:b w:val="0"/>
          <w:sz w:val="24"/>
        </w:rPr>
        <w:t>flow-to-load checks for each QA operating quarter (as defined in 40 CFR 72.2). For units or stacks which report data only in the ozone season, report flow-to-load checks only for the second and third calendar quarters, if those quarters are QA operating quarters (see</w:t>
      </w:r>
    </w:p>
    <w:p>
      <w:pPr>
        <w:pStyle w:val="BodyText"/>
        <w:spacing w:before="4"/>
        <w:ind w:left="1440"/>
        <w:rPr>
          <w:b w:val="0"/>
        </w:rPr>
      </w:pPr>
      <w:r>
        <w:rPr>
          <w:b w:val="0"/>
          <w:spacing w:val="-2"/>
        </w:rPr>
        <w:t>§75.74(c)(3)(iii)).</w:t>
      </w:r>
    </w:p>
    <w:p>
      <w:pPr>
        <w:pStyle w:val="BodyText"/>
        <w:spacing w:before="283"/>
        <w:rPr>
          <w:b w:val="0"/>
        </w:rPr>
      </w:pPr>
      <w:r>
        <w:rPr>
          <w:b w:val="0"/>
        </w:rPr>
        <w:t>Monitors</w:t>
      </w:r>
      <w:r>
        <w:rPr>
          <w:b w:val="0"/>
          <w:spacing w:val="72"/>
        </w:rPr>
        <w:t> </w:t>
      </w:r>
      <w:r>
        <w:rPr>
          <w:b w:val="0"/>
        </w:rPr>
        <w:t>Applying</w:t>
      </w:r>
      <w:r>
        <w:rPr>
          <w:b w:val="0"/>
          <w:spacing w:val="64"/>
        </w:rPr>
        <w:t> </w:t>
      </w:r>
      <w:r>
        <w:rPr>
          <w:b w:val="0"/>
          <w:spacing w:val="9"/>
        </w:rPr>
        <w:t>Rectangular</w:t>
      </w:r>
      <w:r>
        <w:rPr>
          <w:b w:val="0"/>
          <w:spacing w:val="71"/>
        </w:rPr>
        <w:t> </w:t>
      </w:r>
      <w:r>
        <w:rPr>
          <w:b w:val="0"/>
        </w:rPr>
        <w:t>Duct</w:t>
      </w:r>
      <w:r>
        <w:rPr>
          <w:b w:val="0"/>
          <w:spacing w:val="78"/>
        </w:rPr>
        <w:t> </w:t>
      </w:r>
      <w:r>
        <w:rPr>
          <w:b w:val="0"/>
          <w:spacing w:val="-4"/>
        </w:rPr>
        <w:t>WAFs</w:t>
      </w:r>
    </w:p>
    <w:p>
      <w:pPr>
        <w:pStyle w:val="ListParagraph"/>
        <w:numPr>
          <w:ilvl w:val="3"/>
          <w:numId w:val="9"/>
        </w:numPr>
        <w:tabs>
          <w:tab w:pos="1439" w:val="left" w:leader="none"/>
        </w:tabs>
        <w:spacing w:line="240" w:lineRule="auto" w:before="6" w:after="0"/>
        <w:ind w:left="1439" w:right="1174" w:hanging="360"/>
        <w:jc w:val="left"/>
        <w:rPr>
          <w:b w:val="0"/>
          <w:sz w:val="24"/>
        </w:rPr>
      </w:pPr>
      <w:r>
        <w:rPr>
          <w:b w:val="0"/>
          <w:sz w:val="24"/>
        </w:rPr>
        <w:t>For</w:t>
      </w:r>
      <w:r>
        <w:rPr>
          <w:b w:val="0"/>
          <w:spacing w:val="-1"/>
          <w:sz w:val="24"/>
        </w:rPr>
        <w:t> </w:t>
      </w:r>
      <w:r>
        <w:rPr>
          <w:b w:val="0"/>
          <w:sz w:val="24"/>
        </w:rPr>
        <w:t>rectangular stacks</w:t>
      </w:r>
      <w:r>
        <w:rPr>
          <w:b w:val="0"/>
          <w:spacing w:val="-1"/>
          <w:sz w:val="24"/>
        </w:rPr>
        <w:t> </w:t>
      </w:r>
      <w:r>
        <w:rPr>
          <w:b w:val="0"/>
          <w:sz w:val="24"/>
        </w:rPr>
        <w:t>or</w:t>
      </w:r>
      <w:r>
        <w:rPr>
          <w:b w:val="0"/>
          <w:spacing w:val="-1"/>
          <w:sz w:val="24"/>
        </w:rPr>
        <w:t> </w:t>
      </w:r>
      <w:r>
        <w:rPr>
          <w:b w:val="0"/>
          <w:sz w:val="24"/>
        </w:rPr>
        <w:t>ducts</w:t>
      </w:r>
      <w:r>
        <w:rPr>
          <w:b w:val="0"/>
          <w:spacing w:val="-1"/>
          <w:sz w:val="24"/>
        </w:rPr>
        <w:t> </w:t>
      </w:r>
      <w:r>
        <w:rPr>
          <w:b w:val="0"/>
          <w:sz w:val="24"/>
        </w:rPr>
        <w:t>with</w:t>
      </w:r>
      <w:r>
        <w:rPr>
          <w:b w:val="0"/>
          <w:spacing w:val="-7"/>
          <w:sz w:val="24"/>
        </w:rPr>
        <w:t> </w:t>
      </w:r>
      <w:r>
        <w:rPr>
          <w:b w:val="0"/>
          <w:sz w:val="24"/>
        </w:rPr>
        <w:t>installed</w:t>
      </w:r>
      <w:r>
        <w:rPr>
          <w:b w:val="0"/>
          <w:spacing w:val="-7"/>
          <w:sz w:val="24"/>
        </w:rPr>
        <w:t> </w:t>
      </w:r>
      <w:r>
        <w:rPr>
          <w:b w:val="0"/>
          <w:sz w:val="24"/>
        </w:rPr>
        <w:t>flow</w:t>
      </w:r>
      <w:r>
        <w:rPr>
          <w:b w:val="0"/>
          <w:spacing w:val="-2"/>
          <w:sz w:val="24"/>
        </w:rPr>
        <w:t> </w:t>
      </w:r>
      <w:r>
        <w:rPr>
          <w:b w:val="0"/>
          <w:sz w:val="24"/>
        </w:rPr>
        <w:t>monitors,</w:t>
      </w:r>
      <w:r>
        <w:rPr>
          <w:b w:val="0"/>
          <w:spacing w:val="-1"/>
          <w:sz w:val="24"/>
        </w:rPr>
        <w:t> </w:t>
      </w:r>
      <w:r>
        <w:rPr>
          <w:b w:val="0"/>
          <w:sz w:val="24"/>
        </w:rPr>
        <w:t>when</w:t>
      </w:r>
      <w:r>
        <w:rPr>
          <w:b w:val="0"/>
          <w:spacing w:val="-7"/>
          <w:sz w:val="24"/>
        </w:rPr>
        <w:t> </w:t>
      </w:r>
      <w:r>
        <w:rPr>
          <w:b w:val="0"/>
          <w:sz w:val="24"/>
        </w:rPr>
        <w:t>applying</w:t>
      </w:r>
      <w:r>
        <w:rPr>
          <w:b w:val="0"/>
          <w:spacing w:val="-7"/>
          <w:sz w:val="24"/>
        </w:rPr>
        <w:t> </w:t>
      </w:r>
      <w:r>
        <w:rPr>
          <w:b w:val="0"/>
          <w:sz w:val="24"/>
        </w:rPr>
        <w:t>a</w:t>
      </w:r>
      <w:r>
        <w:rPr>
          <w:b w:val="0"/>
          <w:spacing w:val="-8"/>
          <w:sz w:val="24"/>
        </w:rPr>
        <w:t> </w:t>
      </w:r>
      <w:r>
        <w:rPr>
          <w:b w:val="0"/>
          <w:sz w:val="24"/>
        </w:rPr>
        <w:t>wall effects adjustment factor (WAF) to</w:t>
      </w:r>
      <w:r>
        <w:rPr>
          <w:b w:val="0"/>
          <w:spacing w:val="-4"/>
          <w:sz w:val="24"/>
        </w:rPr>
        <w:t> </w:t>
      </w:r>
      <w:r>
        <w:rPr>
          <w:b w:val="0"/>
          <w:sz w:val="24"/>
        </w:rPr>
        <w:t>the data</w:t>
      </w:r>
      <w:r>
        <w:rPr>
          <w:b w:val="0"/>
          <w:spacing w:val="-4"/>
          <w:sz w:val="24"/>
        </w:rPr>
        <w:t> </w:t>
      </w:r>
      <w:r>
        <w:rPr>
          <w:b w:val="0"/>
          <w:sz w:val="24"/>
        </w:rPr>
        <w:t>from the flow monitor, the WAF</w:t>
      </w:r>
      <w:r>
        <w:rPr>
          <w:b w:val="0"/>
          <w:spacing w:val="-1"/>
          <w:sz w:val="24"/>
        </w:rPr>
        <w:t> </w:t>
      </w:r>
      <w:r>
        <w:rPr>
          <w:b w:val="0"/>
          <w:sz w:val="24"/>
        </w:rPr>
        <w:t>is entered</w:t>
      </w:r>
      <w:r>
        <w:rPr>
          <w:b w:val="0"/>
          <w:spacing w:val="-3"/>
          <w:sz w:val="24"/>
        </w:rPr>
        <w:t> </w:t>
      </w:r>
      <w:r>
        <w:rPr>
          <w:b w:val="0"/>
          <w:sz w:val="24"/>
        </w:rPr>
        <w:t>into</w:t>
      </w:r>
      <w:r>
        <w:rPr>
          <w:b w:val="0"/>
          <w:spacing w:val="-4"/>
          <w:sz w:val="24"/>
        </w:rPr>
        <w:t> </w:t>
      </w:r>
      <w:r>
        <w:rPr>
          <w:b w:val="0"/>
          <w:sz w:val="24"/>
        </w:rPr>
        <w:t>the programming of the flow monitor as a correction to the stack or duct cross-sectional area. As soon</w:t>
      </w:r>
      <w:r>
        <w:rPr>
          <w:b w:val="0"/>
          <w:spacing w:val="-3"/>
          <w:sz w:val="24"/>
        </w:rPr>
        <w:t> </w:t>
      </w:r>
      <w:r>
        <w:rPr>
          <w:b w:val="0"/>
          <w:sz w:val="24"/>
        </w:rPr>
        <w:t>as the wall</w:t>
      </w:r>
      <w:r>
        <w:rPr>
          <w:b w:val="0"/>
          <w:spacing w:val="-4"/>
          <w:sz w:val="24"/>
        </w:rPr>
        <w:t> </w:t>
      </w:r>
      <w:r>
        <w:rPr>
          <w:b w:val="0"/>
          <w:sz w:val="24"/>
        </w:rPr>
        <w:t>effects correction</w:t>
      </w:r>
      <w:r>
        <w:rPr>
          <w:b w:val="0"/>
          <w:spacing w:val="-3"/>
          <w:sz w:val="24"/>
        </w:rPr>
        <w:t> </w:t>
      </w:r>
      <w:r>
        <w:rPr>
          <w:b w:val="0"/>
          <w:sz w:val="24"/>
        </w:rPr>
        <w:t>is applied, the measured</w:t>
      </w:r>
      <w:r>
        <w:rPr>
          <w:b w:val="0"/>
          <w:spacing w:val="-3"/>
          <w:sz w:val="24"/>
        </w:rPr>
        <w:t> </w:t>
      </w:r>
      <w:r>
        <w:rPr>
          <w:b w:val="0"/>
          <w:sz w:val="24"/>
        </w:rPr>
        <w:t>stack gas flow rates at a</w:t>
      </w:r>
      <w:r>
        <w:rPr>
          <w:b w:val="0"/>
          <w:spacing w:val="-6"/>
          <w:sz w:val="24"/>
        </w:rPr>
        <w:t> </w:t>
      </w:r>
      <w:r>
        <w:rPr>
          <w:b w:val="0"/>
          <w:sz w:val="24"/>
        </w:rPr>
        <w:t>given</w:t>
      </w:r>
      <w:r>
        <w:rPr>
          <w:b w:val="0"/>
          <w:spacing w:val="-5"/>
          <w:sz w:val="24"/>
        </w:rPr>
        <w:t> </w:t>
      </w:r>
      <w:r>
        <w:rPr>
          <w:b w:val="0"/>
          <w:sz w:val="24"/>
        </w:rPr>
        <w:t>load level</w:t>
      </w:r>
      <w:r>
        <w:rPr>
          <w:b w:val="0"/>
          <w:spacing w:val="-6"/>
          <w:sz w:val="24"/>
        </w:rPr>
        <w:t> </w:t>
      </w:r>
      <w:r>
        <w:rPr>
          <w:b w:val="0"/>
          <w:sz w:val="24"/>
        </w:rPr>
        <w:t>will decrease, possibly by five</w:t>
      </w:r>
      <w:r>
        <w:rPr>
          <w:b w:val="0"/>
          <w:spacing w:val="-1"/>
          <w:sz w:val="24"/>
        </w:rPr>
        <w:t> </w:t>
      </w:r>
      <w:r>
        <w:rPr>
          <w:b w:val="0"/>
          <w:sz w:val="24"/>
        </w:rPr>
        <w:t>percent or more. This reduction</w:t>
      </w:r>
      <w:r>
        <w:rPr>
          <w:b w:val="0"/>
          <w:spacing w:val="-5"/>
          <w:sz w:val="24"/>
        </w:rPr>
        <w:t> </w:t>
      </w:r>
      <w:r>
        <w:rPr>
          <w:b w:val="0"/>
          <w:sz w:val="24"/>
        </w:rPr>
        <w:t>in</w:t>
      </w:r>
      <w:r>
        <w:rPr>
          <w:b w:val="0"/>
          <w:spacing w:val="-5"/>
          <w:sz w:val="24"/>
        </w:rPr>
        <w:t> </w:t>
      </w:r>
      <w:r>
        <w:rPr>
          <w:b w:val="0"/>
          <w:sz w:val="24"/>
        </w:rPr>
        <w:t>the reported</w:t>
      </w:r>
      <w:r>
        <w:rPr>
          <w:b w:val="0"/>
          <w:spacing w:val="-6"/>
          <w:sz w:val="24"/>
        </w:rPr>
        <w:t> </w:t>
      </w:r>
      <w:r>
        <w:rPr>
          <w:b w:val="0"/>
          <w:sz w:val="24"/>
        </w:rPr>
        <w:t>flow</w:t>
      </w:r>
      <w:r>
        <w:rPr>
          <w:b w:val="0"/>
          <w:spacing w:val="-1"/>
          <w:sz w:val="24"/>
        </w:rPr>
        <w:t> </w:t>
      </w:r>
      <w:r>
        <w:rPr>
          <w:b w:val="0"/>
          <w:sz w:val="24"/>
        </w:rPr>
        <w:t>rates may adversely impact the quarterly flow-to-load</w:t>
      </w:r>
      <w:r>
        <w:rPr>
          <w:b w:val="0"/>
          <w:spacing w:val="-6"/>
          <w:sz w:val="24"/>
        </w:rPr>
        <w:t> </w:t>
      </w:r>
      <w:r>
        <w:rPr>
          <w:b w:val="0"/>
          <w:sz w:val="24"/>
        </w:rPr>
        <w:t>(Q/L)</w:t>
      </w:r>
      <w:r>
        <w:rPr>
          <w:b w:val="0"/>
          <w:spacing w:val="-1"/>
          <w:sz w:val="24"/>
        </w:rPr>
        <w:t> </w:t>
      </w:r>
      <w:r>
        <w:rPr>
          <w:b w:val="0"/>
          <w:sz w:val="24"/>
        </w:rPr>
        <w:t>ratio</w:t>
      </w:r>
      <w:r>
        <w:rPr>
          <w:b w:val="0"/>
          <w:spacing w:val="-7"/>
          <w:sz w:val="24"/>
        </w:rPr>
        <w:t> </w:t>
      </w:r>
      <w:r>
        <w:rPr>
          <w:b w:val="0"/>
          <w:sz w:val="24"/>
        </w:rPr>
        <w:t>test, and may even cause a test failure, if the data from the most recent normal load flow RATA (i.e., the RATA on which the reference Q/L ratio is based) were not corrected for wall effects. Note that this effect is only temporary, and</w:t>
      </w:r>
      <w:r>
        <w:rPr>
          <w:b w:val="0"/>
          <w:spacing w:val="-5"/>
          <w:sz w:val="24"/>
        </w:rPr>
        <w:t> </w:t>
      </w:r>
      <w:r>
        <w:rPr>
          <w:b w:val="0"/>
          <w:sz w:val="24"/>
        </w:rPr>
        <w:t>will</w:t>
      </w:r>
      <w:r>
        <w:rPr>
          <w:b w:val="0"/>
          <w:spacing w:val="-5"/>
          <w:sz w:val="24"/>
        </w:rPr>
        <w:t> </w:t>
      </w:r>
      <w:r>
        <w:rPr>
          <w:b w:val="0"/>
          <w:sz w:val="24"/>
        </w:rPr>
        <w:t>disappear when</w:t>
      </w:r>
      <w:r>
        <w:rPr>
          <w:b w:val="0"/>
          <w:spacing w:val="-5"/>
          <w:sz w:val="24"/>
        </w:rPr>
        <w:t> </w:t>
      </w:r>
      <w:r>
        <w:rPr>
          <w:b w:val="0"/>
          <w:sz w:val="24"/>
        </w:rPr>
        <w:t>the next normal load flow RATA is done and the appropriate WAF is applied to the reference method data. However, in the interim period while the effect is still present, EPA recommends the following:</w:t>
      </w:r>
    </w:p>
    <w:p>
      <w:pPr>
        <w:pStyle w:val="ListParagraph"/>
        <w:numPr>
          <w:ilvl w:val="4"/>
          <w:numId w:val="9"/>
        </w:numPr>
        <w:tabs>
          <w:tab w:pos="2160" w:val="left" w:leader="none"/>
        </w:tabs>
        <w:spacing w:line="237" w:lineRule="auto" w:before="3" w:after="0"/>
        <w:ind w:left="2160" w:right="1136" w:hanging="360"/>
        <w:jc w:val="left"/>
        <w:rPr>
          <w:b w:val="0"/>
          <w:sz w:val="24"/>
        </w:rPr>
      </w:pPr>
      <w:r>
        <w:rPr>
          <w:b w:val="0"/>
          <w:sz w:val="24"/>
        </w:rPr>
        <w:t>Report the reference flow-to-load ratio information in FLOW-TO-LOAD REFERENCE DATA in the usual manner. Do not attempt to make any adjustment to</w:t>
      </w:r>
      <w:r>
        <w:rPr>
          <w:b w:val="0"/>
          <w:spacing w:val="-8"/>
          <w:sz w:val="24"/>
        </w:rPr>
        <w:t> </w:t>
      </w:r>
      <w:r>
        <w:rPr>
          <w:b w:val="0"/>
          <w:sz w:val="24"/>
        </w:rPr>
        <w:t>the</w:t>
      </w:r>
      <w:r>
        <w:rPr>
          <w:b w:val="0"/>
          <w:spacing w:val="-2"/>
          <w:sz w:val="24"/>
        </w:rPr>
        <w:t> </w:t>
      </w:r>
      <w:r>
        <w:rPr>
          <w:b w:val="0"/>
          <w:sz w:val="24"/>
        </w:rPr>
        <w:t>reference</w:t>
      </w:r>
      <w:r>
        <w:rPr>
          <w:b w:val="0"/>
          <w:spacing w:val="-2"/>
          <w:sz w:val="24"/>
        </w:rPr>
        <w:t> </w:t>
      </w:r>
      <w:r>
        <w:rPr>
          <w:b w:val="0"/>
          <w:sz w:val="24"/>
        </w:rPr>
        <w:t>method</w:t>
      </w:r>
      <w:r>
        <w:rPr>
          <w:b w:val="0"/>
          <w:spacing w:val="-7"/>
          <w:sz w:val="24"/>
        </w:rPr>
        <w:t> </w:t>
      </w:r>
      <w:r>
        <w:rPr>
          <w:b w:val="0"/>
          <w:sz w:val="24"/>
        </w:rPr>
        <w:t>flow</w:t>
      </w:r>
      <w:r>
        <w:rPr>
          <w:b w:val="0"/>
          <w:spacing w:val="-3"/>
          <w:sz w:val="24"/>
        </w:rPr>
        <w:t> </w:t>
      </w:r>
      <w:r>
        <w:rPr>
          <w:b w:val="0"/>
          <w:sz w:val="24"/>
        </w:rPr>
        <w:t>rate</w:t>
      </w:r>
      <w:r>
        <w:rPr>
          <w:b w:val="0"/>
          <w:spacing w:val="-2"/>
          <w:sz w:val="24"/>
        </w:rPr>
        <w:t> </w:t>
      </w:r>
      <w:r>
        <w:rPr>
          <w:b w:val="0"/>
          <w:sz w:val="24"/>
        </w:rPr>
        <w:t>data</w:t>
      </w:r>
      <w:r>
        <w:rPr>
          <w:b w:val="0"/>
          <w:spacing w:val="-8"/>
          <w:sz w:val="24"/>
        </w:rPr>
        <w:t> </w:t>
      </w:r>
      <w:r>
        <w:rPr>
          <w:b w:val="0"/>
          <w:sz w:val="24"/>
        </w:rPr>
        <w:t>recorded</w:t>
      </w:r>
      <w:r>
        <w:rPr>
          <w:b w:val="0"/>
          <w:spacing w:val="-7"/>
          <w:sz w:val="24"/>
        </w:rPr>
        <w:t> </w:t>
      </w:r>
      <w:r>
        <w:rPr>
          <w:b w:val="0"/>
          <w:sz w:val="24"/>
        </w:rPr>
        <w:t>during</w:t>
      </w:r>
      <w:r>
        <w:rPr>
          <w:b w:val="0"/>
          <w:spacing w:val="-7"/>
          <w:sz w:val="24"/>
        </w:rPr>
        <w:t> </w:t>
      </w:r>
      <w:r>
        <w:rPr>
          <w:b w:val="0"/>
          <w:sz w:val="24"/>
        </w:rPr>
        <w:t>the</w:t>
      </w:r>
      <w:r>
        <w:rPr>
          <w:b w:val="0"/>
          <w:spacing w:val="-2"/>
          <w:sz w:val="24"/>
        </w:rPr>
        <w:t> </w:t>
      </w:r>
      <w:r>
        <w:rPr>
          <w:b w:val="0"/>
          <w:sz w:val="24"/>
        </w:rPr>
        <w:t>previous</w:t>
      </w:r>
      <w:r>
        <w:rPr>
          <w:b w:val="0"/>
          <w:spacing w:val="-1"/>
          <w:sz w:val="24"/>
        </w:rPr>
        <w:t> </w:t>
      </w:r>
      <w:r>
        <w:rPr>
          <w:b w:val="0"/>
          <w:sz w:val="24"/>
        </w:rPr>
        <w:t>normal</w:t>
      </w:r>
      <w:r>
        <w:rPr>
          <w:b w:val="0"/>
          <w:spacing w:val="-8"/>
          <w:sz w:val="24"/>
        </w:rPr>
        <w:t> </w:t>
      </w:r>
      <w:r>
        <w:rPr>
          <w:b w:val="0"/>
          <w:sz w:val="24"/>
        </w:rPr>
        <w:t>load </w:t>
      </w:r>
      <w:r>
        <w:rPr>
          <w:b w:val="0"/>
          <w:spacing w:val="-4"/>
          <w:sz w:val="24"/>
        </w:rPr>
        <w:t>RATA.</w:t>
      </w:r>
    </w:p>
    <w:p>
      <w:pPr>
        <w:pStyle w:val="ListParagraph"/>
        <w:numPr>
          <w:ilvl w:val="4"/>
          <w:numId w:val="9"/>
        </w:numPr>
        <w:tabs>
          <w:tab w:pos="2160" w:val="left" w:leader="none"/>
        </w:tabs>
        <w:spacing w:line="240" w:lineRule="auto" w:before="0" w:after="0"/>
        <w:ind w:left="2160" w:right="1258" w:hanging="360"/>
        <w:jc w:val="left"/>
        <w:rPr>
          <w:b w:val="0"/>
          <w:sz w:val="24"/>
        </w:rPr>
      </w:pPr>
      <w:r>
        <w:rPr>
          <w:b w:val="0"/>
          <w:sz w:val="24"/>
        </w:rPr>
        <w:t>Perform the quarterly flow-to-load ratio</w:t>
      </w:r>
      <w:r>
        <w:rPr>
          <w:b w:val="0"/>
          <w:spacing w:val="-6"/>
          <w:sz w:val="24"/>
        </w:rPr>
        <w:t> </w:t>
      </w:r>
      <w:r>
        <w:rPr>
          <w:b w:val="0"/>
          <w:sz w:val="24"/>
        </w:rPr>
        <w:t>test in</w:t>
      </w:r>
      <w:r>
        <w:rPr>
          <w:b w:val="0"/>
          <w:spacing w:val="-5"/>
          <w:sz w:val="24"/>
        </w:rPr>
        <w:t> </w:t>
      </w:r>
      <w:r>
        <w:rPr>
          <w:b w:val="0"/>
          <w:sz w:val="24"/>
        </w:rPr>
        <w:t>the usual</w:t>
      </w:r>
      <w:r>
        <w:rPr>
          <w:b w:val="0"/>
          <w:spacing w:val="-6"/>
          <w:sz w:val="24"/>
        </w:rPr>
        <w:t> </w:t>
      </w:r>
      <w:r>
        <w:rPr>
          <w:b w:val="0"/>
          <w:sz w:val="24"/>
        </w:rPr>
        <w:t>manner and</w:t>
      </w:r>
      <w:r>
        <w:rPr>
          <w:b w:val="0"/>
          <w:spacing w:val="-5"/>
          <w:sz w:val="24"/>
        </w:rPr>
        <w:t> </w:t>
      </w:r>
      <w:r>
        <w:rPr>
          <w:b w:val="0"/>
          <w:sz w:val="24"/>
        </w:rPr>
        <w:t>assess the impact of the wall</w:t>
      </w:r>
      <w:r>
        <w:rPr>
          <w:b w:val="0"/>
          <w:spacing w:val="-4"/>
          <w:sz w:val="24"/>
        </w:rPr>
        <w:t> </w:t>
      </w:r>
      <w:r>
        <w:rPr>
          <w:b w:val="0"/>
          <w:sz w:val="24"/>
        </w:rPr>
        <w:t>effects adjustment that was applied</w:t>
      </w:r>
      <w:r>
        <w:rPr>
          <w:b w:val="0"/>
          <w:spacing w:val="-3"/>
          <w:sz w:val="24"/>
        </w:rPr>
        <w:t> </w:t>
      </w:r>
      <w:r>
        <w:rPr>
          <w:b w:val="0"/>
          <w:sz w:val="24"/>
        </w:rPr>
        <w:t>to</w:t>
      </w:r>
      <w:r>
        <w:rPr>
          <w:b w:val="0"/>
          <w:spacing w:val="-4"/>
          <w:sz w:val="24"/>
        </w:rPr>
        <w:t> </w:t>
      </w:r>
      <w:r>
        <w:rPr>
          <w:b w:val="0"/>
          <w:sz w:val="24"/>
        </w:rPr>
        <w:t>the stack flow rates. If the test is passed, report the results of the flow-to-load check in the usual </w:t>
      </w:r>
      <w:r>
        <w:rPr>
          <w:b w:val="0"/>
          <w:spacing w:val="-2"/>
          <w:sz w:val="24"/>
        </w:rPr>
        <w:t>manner.</w:t>
      </w:r>
    </w:p>
    <w:p>
      <w:pPr>
        <w:pStyle w:val="ListParagraph"/>
        <w:numPr>
          <w:ilvl w:val="4"/>
          <w:numId w:val="9"/>
        </w:numPr>
        <w:tabs>
          <w:tab w:pos="2160" w:val="left" w:leader="none"/>
        </w:tabs>
        <w:spacing w:line="240" w:lineRule="auto" w:before="0" w:after="0"/>
        <w:ind w:left="2160" w:right="1130" w:hanging="360"/>
        <w:jc w:val="left"/>
        <w:rPr>
          <w:b w:val="0"/>
          <w:sz w:val="24"/>
        </w:rPr>
      </w:pPr>
      <w:r>
        <w:rPr>
          <w:b w:val="0"/>
          <w:sz w:val="24"/>
        </w:rPr>
        <w:t>If the test is failed, the quarterly flow rate data may be copied, exported outside the DAHS environment, and the wall effects correction may be removed from each hourly flow rate, by dividing it by the WAF. Then, rerun the flow-to-load analysis. Report these results as the flow-to-load</w:t>
      </w:r>
      <w:r>
        <w:rPr>
          <w:b w:val="0"/>
          <w:spacing w:val="-5"/>
          <w:sz w:val="24"/>
        </w:rPr>
        <w:t> </w:t>
      </w:r>
      <w:r>
        <w:rPr>
          <w:b w:val="0"/>
          <w:sz w:val="24"/>
        </w:rPr>
        <w:t>check and</w:t>
      </w:r>
      <w:r>
        <w:rPr>
          <w:b w:val="0"/>
          <w:spacing w:val="-5"/>
          <w:sz w:val="24"/>
        </w:rPr>
        <w:t> </w:t>
      </w:r>
      <w:r>
        <w:rPr>
          <w:b w:val="0"/>
          <w:sz w:val="24"/>
        </w:rPr>
        <w:t>put a</w:t>
      </w:r>
      <w:r>
        <w:rPr>
          <w:b w:val="0"/>
          <w:spacing w:val="-6"/>
          <w:sz w:val="24"/>
        </w:rPr>
        <w:t> </w:t>
      </w:r>
      <w:r>
        <w:rPr>
          <w:b w:val="0"/>
          <w:sz w:val="24"/>
        </w:rPr>
        <w:t>note in</w:t>
      </w:r>
      <w:r>
        <w:rPr>
          <w:b w:val="0"/>
          <w:spacing w:val="-5"/>
          <w:sz w:val="24"/>
        </w:rPr>
        <w:t> </w:t>
      </w:r>
      <w:r>
        <w:rPr>
          <w:b w:val="0"/>
          <w:sz w:val="24"/>
        </w:rPr>
        <w:t>the Test Comment indicating that the WAF was removed from the flow rate data before</w:t>
      </w:r>
    </w:p>
    <w:p>
      <w:pPr>
        <w:pStyle w:val="ListParagraph"/>
        <w:spacing w:after="0" w:line="240" w:lineRule="auto"/>
        <w:jc w:val="left"/>
        <w:rPr>
          <w:b w:val="0"/>
          <w:sz w:val="24"/>
        </w:rPr>
        <w:sectPr>
          <w:pgSz w:w="12240" w:h="15840"/>
          <w:pgMar w:header="759" w:footer="721" w:top="1060" w:bottom="920" w:left="720" w:right="360"/>
        </w:sectPr>
      </w:pPr>
    </w:p>
    <w:p>
      <w:pPr>
        <w:pStyle w:val="BodyText"/>
        <w:spacing w:line="235" w:lineRule="auto" w:before="95"/>
        <w:ind w:left="2160" w:right="1084"/>
        <w:rPr>
          <w:b w:val="0"/>
        </w:rPr>
      </w:pPr>
      <w:r>
        <w:rPr>
          <w:b w:val="0"/>
        </w:rPr>
        <w:t>running the</w:t>
      </w:r>
      <w:r>
        <w:rPr>
          <w:b w:val="0"/>
          <w:spacing w:val="-2"/>
        </w:rPr>
        <w:t> </w:t>
      </w:r>
      <w:r>
        <w:rPr>
          <w:b w:val="0"/>
        </w:rPr>
        <w:t>flow-to-load ratio</w:t>
      </w:r>
      <w:r>
        <w:rPr>
          <w:b w:val="0"/>
          <w:spacing w:val="-8"/>
        </w:rPr>
        <w:t> </w:t>
      </w:r>
      <w:r>
        <w:rPr>
          <w:b w:val="0"/>
        </w:rPr>
        <w:t>test.</w:t>
      </w:r>
      <w:r>
        <w:rPr>
          <w:b w:val="0"/>
          <w:spacing w:val="-3"/>
        </w:rPr>
        <w:t> </w:t>
      </w:r>
      <w:r>
        <w:rPr>
          <w:b w:val="0"/>
        </w:rPr>
        <w:t>Keep</w:t>
      </w:r>
      <w:r>
        <w:rPr>
          <w:b w:val="0"/>
          <w:spacing w:val="-7"/>
        </w:rPr>
        <w:t> </w:t>
      </w:r>
      <w:r>
        <w:rPr>
          <w:b w:val="0"/>
        </w:rPr>
        <w:t>the</w:t>
      </w:r>
      <w:r>
        <w:rPr>
          <w:b w:val="0"/>
          <w:spacing w:val="-2"/>
        </w:rPr>
        <w:t> </w:t>
      </w:r>
      <w:r>
        <w:rPr>
          <w:b w:val="0"/>
        </w:rPr>
        <w:t>results</w:t>
      </w:r>
      <w:r>
        <w:rPr>
          <w:b w:val="0"/>
          <w:spacing w:val="-1"/>
        </w:rPr>
        <w:t> </w:t>
      </w:r>
      <w:r>
        <w:rPr>
          <w:b w:val="0"/>
        </w:rPr>
        <w:t>of</w:t>
      </w:r>
      <w:r>
        <w:rPr>
          <w:b w:val="0"/>
          <w:spacing w:val="-3"/>
        </w:rPr>
        <w:t> </w:t>
      </w:r>
      <w:r>
        <w:rPr>
          <w:b w:val="0"/>
        </w:rPr>
        <w:t>the</w:t>
      </w:r>
      <w:r>
        <w:rPr>
          <w:b w:val="0"/>
          <w:spacing w:val="-2"/>
        </w:rPr>
        <w:t> </w:t>
      </w:r>
      <w:r>
        <w:rPr>
          <w:b w:val="0"/>
        </w:rPr>
        <w:t>data</w:t>
      </w:r>
      <w:r>
        <w:rPr>
          <w:b w:val="0"/>
          <w:spacing w:val="-8"/>
        </w:rPr>
        <w:t> </w:t>
      </w:r>
      <w:r>
        <w:rPr>
          <w:b w:val="0"/>
        </w:rPr>
        <w:t>analysis</w:t>
      </w:r>
      <w:r>
        <w:rPr>
          <w:b w:val="0"/>
          <w:spacing w:val="-1"/>
        </w:rPr>
        <w:t> </w:t>
      </w:r>
      <w:r>
        <w:rPr>
          <w:b w:val="0"/>
        </w:rPr>
        <w:t>on-site,</w:t>
      </w:r>
      <w:r>
        <w:rPr>
          <w:b w:val="0"/>
          <w:spacing w:val="-2"/>
        </w:rPr>
        <w:t> </w:t>
      </w:r>
      <w:r>
        <w:rPr>
          <w:b w:val="0"/>
        </w:rPr>
        <w:t>in a format suitable for inspection.</w:t>
      </w:r>
    </w:p>
    <w:p>
      <w:pPr>
        <w:pStyle w:val="ListParagraph"/>
        <w:numPr>
          <w:ilvl w:val="3"/>
          <w:numId w:val="9"/>
        </w:numPr>
        <w:tabs>
          <w:tab w:pos="1440" w:val="left" w:leader="none"/>
        </w:tabs>
        <w:spacing w:line="242" w:lineRule="auto" w:before="0" w:after="0"/>
        <w:ind w:left="1440" w:right="1354" w:hanging="360"/>
        <w:jc w:val="left"/>
        <w:rPr>
          <w:b w:val="0"/>
          <w:sz w:val="24"/>
        </w:rPr>
      </w:pPr>
      <w:r>
        <w:rPr>
          <w:b w:val="0"/>
          <w:sz w:val="24"/>
        </w:rPr>
        <w:t>In</w:t>
      </w:r>
      <w:r>
        <w:rPr>
          <w:b w:val="0"/>
          <w:spacing w:val="-5"/>
          <w:sz w:val="24"/>
        </w:rPr>
        <w:t> </w:t>
      </w:r>
      <w:r>
        <w:rPr>
          <w:b w:val="0"/>
          <w:sz w:val="24"/>
        </w:rPr>
        <w:t>the quarterly emissions file, the wall</w:t>
      </w:r>
      <w:r>
        <w:rPr>
          <w:b w:val="0"/>
          <w:spacing w:val="-6"/>
          <w:sz w:val="24"/>
        </w:rPr>
        <w:t> </w:t>
      </w:r>
      <w:r>
        <w:rPr>
          <w:b w:val="0"/>
          <w:sz w:val="24"/>
        </w:rPr>
        <w:t>effects-adjusted</w:t>
      </w:r>
      <w:r>
        <w:rPr>
          <w:b w:val="0"/>
          <w:spacing w:val="-5"/>
          <w:sz w:val="24"/>
        </w:rPr>
        <w:t> </w:t>
      </w:r>
      <w:r>
        <w:rPr>
          <w:b w:val="0"/>
          <w:sz w:val="24"/>
        </w:rPr>
        <w:t>flow rates must be reported</w:t>
      </w:r>
      <w:r>
        <w:rPr>
          <w:b w:val="0"/>
          <w:spacing w:val="-5"/>
          <w:sz w:val="24"/>
        </w:rPr>
        <w:t> </w:t>
      </w:r>
      <w:r>
        <w:rPr>
          <w:b w:val="0"/>
          <w:sz w:val="24"/>
        </w:rPr>
        <w:t>in the MONITOR HOURLY VALUE DATA record, as measured by the flow monitor and as recorded</w:t>
      </w:r>
      <w:r>
        <w:rPr>
          <w:b w:val="0"/>
          <w:spacing w:val="-2"/>
          <w:sz w:val="24"/>
        </w:rPr>
        <w:t> </w:t>
      </w:r>
      <w:r>
        <w:rPr>
          <w:b w:val="0"/>
          <w:sz w:val="24"/>
        </w:rPr>
        <w:t>by the DAHS, whether or not the WAF is removed</w:t>
      </w:r>
      <w:r>
        <w:rPr>
          <w:b w:val="0"/>
          <w:spacing w:val="-2"/>
          <w:sz w:val="24"/>
        </w:rPr>
        <w:t> </w:t>
      </w:r>
      <w:r>
        <w:rPr>
          <w:b w:val="0"/>
          <w:sz w:val="24"/>
        </w:rPr>
        <w:t>from the flow rate data</w:t>
      </w:r>
      <w:r>
        <w:rPr>
          <w:b w:val="0"/>
          <w:spacing w:val="-3"/>
          <w:sz w:val="24"/>
        </w:rPr>
        <w:t> </w:t>
      </w:r>
      <w:r>
        <w:rPr>
          <w:b w:val="0"/>
          <w:sz w:val="24"/>
        </w:rPr>
        <w:t>to perform the flow-to-load ratio test.</w:t>
      </w:r>
    </w:p>
    <w:p>
      <w:pPr>
        <w:pStyle w:val="BodyText"/>
        <w:spacing w:before="3"/>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7.3 Test Summary Data Elements for Flo" w:id="174"/>
      <w:bookmarkEnd w:id="174"/>
      <w:r>
        <w:rPr/>
      </w:r>
      <w:bookmarkStart w:name="_bookmark110" w:id="175"/>
      <w:bookmarkEnd w:id="175"/>
      <w:r>
        <w:rPr/>
      </w:r>
      <w:r>
        <w:rPr>
          <w:b w:val="0"/>
          <w:color w:val="365F91"/>
        </w:rPr>
        <w:t>Test</w:t>
      </w:r>
      <w:r>
        <w:rPr>
          <w:b w:val="0"/>
          <w:color w:val="365F91"/>
          <w:spacing w:val="79"/>
        </w:rPr>
        <w:t> </w:t>
      </w:r>
      <w:r>
        <w:rPr>
          <w:b w:val="0"/>
          <w:color w:val="365F91"/>
        </w:rPr>
        <w:t>Summary</w:t>
      </w:r>
      <w:r>
        <w:rPr>
          <w:b w:val="0"/>
          <w:color w:val="365F91"/>
          <w:spacing w:val="68"/>
        </w:rPr>
        <w:t> </w:t>
      </w:r>
      <w:r>
        <w:rPr>
          <w:b w:val="0"/>
          <w:color w:val="365F91"/>
          <w:spacing w:val="10"/>
        </w:rPr>
        <w:t>Data</w:t>
      </w:r>
      <w:r>
        <w:rPr>
          <w:b w:val="0"/>
          <w:color w:val="365F91"/>
          <w:spacing w:val="72"/>
        </w:rPr>
        <w:t> </w:t>
      </w:r>
      <w:r>
        <w:rPr>
          <w:b w:val="0"/>
          <w:color w:val="365F91"/>
        </w:rPr>
        <w:t>Elements</w:t>
      </w:r>
      <w:r>
        <w:rPr>
          <w:b w:val="0"/>
          <w:color w:val="365F91"/>
          <w:spacing w:val="73"/>
        </w:rPr>
        <w:t> </w:t>
      </w:r>
      <w:r>
        <w:rPr>
          <w:b w:val="0"/>
          <w:color w:val="365F91"/>
        </w:rPr>
        <w:t>for</w:t>
      </w:r>
      <w:r>
        <w:rPr>
          <w:b w:val="0"/>
          <w:color w:val="365F91"/>
          <w:spacing w:val="71"/>
        </w:rPr>
        <w:t> </w:t>
      </w:r>
      <w:r>
        <w:rPr>
          <w:b w:val="0"/>
          <w:color w:val="365F91"/>
          <w:spacing w:val="12"/>
        </w:rPr>
        <w:t>Flow-</w:t>
      </w:r>
      <w:r>
        <w:rPr>
          <w:b w:val="0"/>
          <w:color w:val="365F91"/>
          <w:spacing w:val="13"/>
        </w:rPr>
        <w:t>to-</w:t>
      </w:r>
      <w:r>
        <w:rPr>
          <w:b w:val="0"/>
          <w:color w:val="365F91"/>
          <w:spacing w:val="10"/>
        </w:rPr>
        <w:t>Load</w:t>
      </w:r>
      <w:r>
        <w:rPr>
          <w:b w:val="0"/>
          <w:color w:val="365F91"/>
          <w:spacing w:val="71"/>
        </w:rPr>
        <w:t> </w:t>
      </w:r>
      <w:r>
        <w:rPr>
          <w:b w:val="0"/>
          <w:color w:val="365F91"/>
          <w:spacing w:val="-2"/>
        </w:rPr>
        <w:t>Check</w:t>
      </w:r>
    </w:p>
    <w:p>
      <w:pPr>
        <w:spacing w:before="287"/>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before="7"/>
        <w:rPr>
          <w:b w:val="0"/>
        </w:rPr>
      </w:pPr>
      <w:r>
        <w:rPr>
          <w:b w:val="0"/>
        </w:rPr>
        <w:t>Report</w:t>
      </w:r>
      <w:r>
        <w:rPr>
          <w:b w:val="0"/>
          <w:spacing w:val="2"/>
        </w:rPr>
        <w:t> </w:t>
      </w:r>
      <w:r>
        <w:rPr>
          <w:b w:val="0"/>
        </w:rPr>
        <w:t>the</w:t>
      </w:r>
      <w:r>
        <w:rPr>
          <w:b w:val="0"/>
          <w:spacing w:val="1"/>
        </w:rPr>
        <w:t> </w:t>
      </w:r>
      <w:r>
        <w:rPr>
          <w:b w:val="0"/>
        </w:rPr>
        <w:t>Stack</w:t>
      </w:r>
      <w:r>
        <w:rPr>
          <w:b w:val="0"/>
          <w:spacing w:val="2"/>
        </w:rPr>
        <w:t> </w:t>
      </w:r>
      <w:r>
        <w:rPr>
          <w:b w:val="0"/>
        </w:rPr>
        <w:t>Pipe</w:t>
      </w:r>
      <w:r>
        <w:rPr>
          <w:b w:val="0"/>
          <w:spacing w:val="1"/>
        </w:rPr>
        <w:t> </w:t>
      </w:r>
      <w:r>
        <w:rPr>
          <w:b w:val="0"/>
        </w:rPr>
        <w:t>ID</w:t>
      </w:r>
      <w:r>
        <w:rPr>
          <w:b w:val="0"/>
          <w:spacing w:val="-1"/>
        </w:rPr>
        <w:t> </w:t>
      </w:r>
      <w:r>
        <w:rPr>
          <w:b w:val="0"/>
        </w:rPr>
        <w:t>or</w:t>
      </w:r>
      <w:r>
        <w:rPr>
          <w:b w:val="0"/>
          <w:spacing w:val="1"/>
        </w:rPr>
        <w:t> </w:t>
      </w:r>
      <w:r>
        <w:rPr>
          <w:b w:val="0"/>
        </w:rPr>
        <w:t>Unit</w:t>
      </w:r>
      <w:r>
        <w:rPr>
          <w:b w:val="0"/>
          <w:spacing w:val="4"/>
        </w:rPr>
        <w:t> </w:t>
      </w:r>
      <w:r>
        <w:rPr>
          <w:b w:val="0"/>
        </w:rPr>
        <w:t>ID</w:t>
      </w:r>
      <w:r>
        <w:rPr>
          <w:b w:val="0"/>
          <w:spacing w:val="-1"/>
        </w:rPr>
        <w:t> </w:t>
      </w:r>
      <w:r>
        <w:rPr>
          <w:b w:val="0"/>
        </w:rPr>
        <w:t>of the</w:t>
      </w:r>
      <w:r>
        <w:rPr>
          <w:b w:val="0"/>
          <w:spacing w:val="2"/>
        </w:rPr>
        <w:t> </w:t>
      </w:r>
      <w:r>
        <w:rPr>
          <w:b w:val="0"/>
        </w:rPr>
        <w:t>location</w:t>
      </w:r>
      <w:r>
        <w:rPr>
          <w:b w:val="0"/>
          <w:spacing w:val="-4"/>
        </w:rPr>
        <w:t> </w:t>
      </w:r>
      <w:r>
        <w:rPr>
          <w:b w:val="0"/>
        </w:rPr>
        <w:t>of the</w:t>
      </w:r>
      <w:r>
        <w:rPr>
          <w:b w:val="0"/>
          <w:spacing w:val="2"/>
        </w:rPr>
        <w:t> </w:t>
      </w:r>
      <w:r>
        <w:rPr>
          <w:b w:val="0"/>
        </w:rPr>
        <w:t>flow</w:t>
      </w:r>
      <w:r>
        <w:rPr>
          <w:b w:val="0"/>
          <w:spacing w:val="-1"/>
        </w:rPr>
        <w:t> </w:t>
      </w:r>
      <w:r>
        <w:rPr>
          <w:b w:val="0"/>
        </w:rPr>
        <w:t>monitoring</w:t>
      </w:r>
      <w:r>
        <w:rPr>
          <w:b w:val="0"/>
          <w:spacing w:val="-4"/>
        </w:rPr>
        <w:t> </w:t>
      </w:r>
      <w:r>
        <w:rPr>
          <w:b w:val="0"/>
          <w:spacing w:val="-2"/>
        </w:rPr>
        <w:t>system.</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“F2LCHK.”</w:t>
      </w:r>
    </w:p>
    <w:p>
      <w:pPr>
        <w:pStyle w:val="BodyText"/>
        <w:spacing w:before="2"/>
        <w:ind w:left="0"/>
        <w:rPr>
          <w:b w:val="0"/>
        </w:rPr>
      </w:pPr>
    </w:p>
    <w:p>
      <w:pPr>
        <w:spacing w:line="290" w:lineRule="exact" w:before="0"/>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2"/>
        <w:ind w:left="0"/>
        <w:rPr>
          <w:b w:val="0"/>
        </w:rPr>
      </w:pPr>
    </w:p>
    <w:p>
      <w:pPr>
        <w:spacing w:before="1"/>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before="7"/>
        <w:rPr>
          <w:b w:val="0"/>
        </w:rPr>
      </w:pPr>
      <w:r>
        <w:rPr>
          <w:b w:val="0"/>
        </w:rPr>
        <w:t>Report</w:t>
      </w:r>
      <w:r>
        <w:rPr>
          <w:b w:val="0"/>
          <w:spacing w:val="2"/>
        </w:rPr>
        <w:t> </w:t>
      </w:r>
      <w:r>
        <w:rPr>
          <w:b w:val="0"/>
        </w:rPr>
        <w:t>the</w:t>
      </w:r>
      <w:r>
        <w:rPr>
          <w:b w:val="0"/>
          <w:spacing w:val="2"/>
        </w:rPr>
        <w:t> </w:t>
      </w:r>
      <w:r>
        <w:rPr>
          <w:b w:val="0"/>
        </w:rPr>
        <w:t>three-character</w:t>
      </w:r>
      <w:r>
        <w:rPr>
          <w:b w:val="0"/>
          <w:spacing w:val="1"/>
        </w:rPr>
        <w:t> </w:t>
      </w:r>
      <w:r>
        <w:rPr>
          <w:b w:val="0"/>
        </w:rPr>
        <w:t>Monitoring</w:t>
      </w:r>
      <w:r>
        <w:rPr>
          <w:b w:val="0"/>
          <w:spacing w:val="-4"/>
        </w:rPr>
        <w:t> </w:t>
      </w:r>
      <w:r>
        <w:rPr>
          <w:b w:val="0"/>
        </w:rPr>
        <w:t>System</w:t>
      </w:r>
      <w:r>
        <w:rPr>
          <w:b w:val="0"/>
          <w:spacing w:val="2"/>
        </w:rPr>
        <w:t> </w:t>
      </w:r>
      <w:r>
        <w:rPr>
          <w:b w:val="0"/>
        </w:rPr>
        <w:t>ID</w:t>
      </w:r>
      <w:r>
        <w:rPr>
          <w:b w:val="0"/>
          <w:spacing w:val="-1"/>
        </w:rPr>
        <w:t> </w:t>
      </w:r>
      <w:r>
        <w:rPr>
          <w:b w:val="0"/>
        </w:rPr>
        <w:t>of</w:t>
      </w:r>
      <w:r>
        <w:rPr>
          <w:b w:val="0"/>
          <w:spacing w:val="1"/>
        </w:rPr>
        <w:t> </w:t>
      </w:r>
      <w:r>
        <w:rPr>
          <w:b w:val="0"/>
        </w:rPr>
        <w:t>the</w:t>
      </w:r>
      <w:r>
        <w:rPr>
          <w:b w:val="0"/>
          <w:spacing w:val="2"/>
        </w:rPr>
        <w:t> </w:t>
      </w:r>
      <w:r>
        <w:rPr>
          <w:b w:val="0"/>
        </w:rPr>
        <w:t>flow monitoring</w:t>
      </w:r>
      <w:r>
        <w:rPr>
          <w:b w:val="0"/>
          <w:spacing w:val="-3"/>
        </w:rPr>
        <w:t> </w:t>
      </w:r>
      <w:r>
        <w:rPr>
          <w:b w:val="0"/>
          <w:spacing w:val="-2"/>
        </w:rPr>
        <w:t>system.</w:t>
      </w:r>
    </w:p>
    <w:p>
      <w:pPr>
        <w:spacing w:before="283"/>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before="7"/>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2"/>
        <w:ind w:left="0"/>
        <w:rPr>
          <w:b w:val="0"/>
        </w:rPr>
      </w:pPr>
    </w:p>
    <w:p>
      <w:pPr>
        <w:spacing w:line="290" w:lineRule="exact" w:before="0"/>
        <w:ind w:left="720" w:right="0" w:firstLine="0"/>
        <w:jc w:val="both"/>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ind w:right="1611"/>
        <w:jc w:val="both"/>
        <w:rPr>
          <w:b w:val="0"/>
        </w:rPr>
      </w:pPr>
      <w:r>
        <w:rPr>
          <w:b w:val="0"/>
        </w:rPr>
        <w:t>Assign</w:t>
      </w:r>
      <w:r>
        <w:rPr>
          <w:b w:val="0"/>
          <w:spacing w:val="-6"/>
        </w:rPr>
        <w:t> </w:t>
      </w:r>
      <w:r>
        <w:rPr>
          <w:b w:val="0"/>
        </w:rPr>
        <w:t>and report a</w:t>
      </w:r>
      <w:r>
        <w:rPr>
          <w:b w:val="0"/>
          <w:spacing w:val="-7"/>
        </w:rPr>
        <w:t> </w:t>
      </w:r>
      <w:r>
        <w:rPr>
          <w:b w:val="0"/>
        </w:rPr>
        <w:t>unique test number</w:t>
      </w:r>
      <w:r>
        <w:rPr>
          <w:b w:val="0"/>
          <w:spacing w:val="-1"/>
        </w:rPr>
        <w:t> </w:t>
      </w:r>
      <w:r>
        <w:rPr>
          <w:b w:val="0"/>
        </w:rPr>
        <w:t>for</w:t>
      </w:r>
      <w:r>
        <w:rPr>
          <w:b w:val="0"/>
          <w:spacing w:val="-1"/>
        </w:rPr>
        <w:t> </w:t>
      </w:r>
      <w:r>
        <w:rPr>
          <w:b w:val="0"/>
        </w:rPr>
        <w:t>the</w:t>
      </w:r>
      <w:r>
        <w:rPr>
          <w:b w:val="0"/>
          <w:spacing w:val="-1"/>
        </w:rPr>
        <w:t> </w:t>
      </w:r>
      <w:r>
        <w:rPr>
          <w:b w:val="0"/>
        </w:rPr>
        <w:t>flow-to-load</w:t>
      </w:r>
      <w:r>
        <w:rPr>
          <w:b w:val="0"/>
          <w:spacing w:val="-6"/>
        </w:rPr>
        <w:t> </w:t>
      </w:r>
      <w:r>
        <w:rPr>
          <w:b w:val="0"/>
        </w:rPr>
        <w:t>check.</w:t>
      </w:r>
      <w:r>
        <w:rPr>
          <w:b w:val="0"/>
          <w:spacing w:val="-1"/>
        </w:rPr>
        <w:t> </w:t>
      </w:r>
      <w:r>
        <w:rPr>
          <w:b w:val="0"/>
        </w:rPr>
        <w:t>One</w:t>
      </w:r>
      <w:r>
        <w:rPr>
          <w:b w:val="0"/>
          <w:spacing w:val="-1"/>
        </w:rPr>
        <w:t> </w:t>
      </w:r>
      <w:r>
        <w:rPr>
          <w:b w:val="0"/>
        </w:rPr>
        <w:t>method</w:t>
      </w:r>
      <w:r>
        <w:rPr>
          <w:b w:val="0"/>
          <w:spacing w:val="-6"/>
        </w:rPr>
        <w:t> </w:t>
      </w:r>
      <w:r>
        <w:rPr>
          <w:b w:val="0"/>
        </w:rPr>
        <w:t>of</w:t>
      </w:r>
      <w:r>
        <w:rPr>
          <w:b w:val="0"/>
          <w:spacing w:val="-1"/>
        </w:rPr>
        <w:t> </w:t>
      </w:r>
      <w:r>
        <w:rPr>
          <w:b w:val="0"/>
        </w:rPr>
        <w:t>tracking unique test numbers is to</w:t>
      </w:r>
      <w:r>
        <w:rPr>
          <w:b w:val="0"/>
          <w:spacing w:val="-4"/>
        </w:rPr>
        <w:t> </w:t>
      </w:r>
      <w:r>
        <w:rPr>
          <w:b w:val="0"/>
        </w:rPr>
        <w:t>use the Monitoring</w:t>
      </w:r>
      <w:r>
        <w:rPr>
          <w:b w:val="0"/>
          <w:spacing w:val="-3"/>
        </w:rPr>
        <w:t> </w:t>
      </w:r>
      <w:r>
        <w:rPr>
          <w:b w:val="0"/>
        </w:rPr>
        <w:t>System ID as a</w:t>
      </w:r>
      <w:r>
        <w:rPr>
          <w:b w:val="0"/>
          <w:spacing w:val="-4"/>
        </w:rPr>
        <w:t> </w:t>
      </w:r>
      <w:r>
        <w:rPr>
          <w:b w:val="0"/>
        </w:rPr>
        <w:t>prefix</w:t>
      </w:r>
      <w:r>
        <w:rPr>
          <w:b w:val="0"/>
          <w:spacing w:val="-3"/>
        </w:rPr>
        <w:t> </w:t>
      </w:r>
      <w:r>
        <w:rPr>
          <w:b w:val="0"/>
        </w:rPr>
        <w:t>to</w:t>
      </w:r>
      <w:r>
        <w:rPr>
          <w:b w:val="0"/>
          <w:spacing w:val="-4"/>
        </w:rPr>
        <w:t> </w:t>
      </w:r>
      <w:r>
        <w:rPr>
          <w:b w:val="0"/>
        </w:rPr>
        <w:t>the number. The test number may </w:t>
      </w:r>
      <w:r>
        <w:rPr>
          <w:b w:val="0"/>
          <w:u w:val="single"/>
        </w:rPr>
        <w:t>not</w:t>
      </w:r>
      <w:r>
        <w:rPr>
          <w:b w:val="0"/>
          <w:u w:val="none"/>
        </w:rPr>
        <w:t> be reused at this location for another flow-to-load check.</w:t>
      </w:r>
    </w:p>
    <w:p>
      <w:pPr>
        <w:pStyle w:val="BodyText"/>
        <w:spacing w:before="1"/>
        <w:ind w:left="0"/>
        <w:rPr>
          <w:b w:val="0"/>
        </w:rPr>
      </w:pPr>
    </w:p>
    <w:p>
      <w:pPr>
        <w:spacing w:line="290" w:lineRule="exact" w:before="0"/>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line="290" w:lineRule="exact"/>
        <w:rPr>
          <w:b w:val="0"/>
        </w:rPr>
      </w:pPr>
      <w:r>
        <w:rPr>
          <w:b w:val="0"/>
        </w:rPr>
        <w:t>Report</w:t>
      </w:r>
      <w:r>
        <w:rPr>
          <w:b w:val="0"/>
          <w:spacing w:val="3"/>
        </w:rPr>
        <w:t> </w:t>
      </w:r>
      <w:r>
        <w:rPr>
          <w:b w:val="0"/>
        </w:rPr>
        <w:t>“QA”</w:t>
      </w:r>
      <w:r>
        <w:rPr>
          <w:b w:val="0"/>
          <w:spacing w:val="-3"/>
        </w:rPr>
        <w:t> </w:t>
      </w:r>
      <w:r>
        <w:rPr>
          <w:b w:val="0"/>
        </w:rPr>
        <w:t>as</w:t>
      </w:r>
      <w:r>
        <w:rPr>
          <w:b w:val="0"/>
          <w:spacing w:val="2"/>
        </w:rPr>
        <w:t> </w:t>
      </w:r>
      <w:r>
        <w:rPr>
          <w:b w:val="0"/>
        </w:rPr>
        <w:t>the</w:t>
      </w:r>
      <w:r>
        <w:rPr>
          <w:b w:val="0"/>
          <w:spacing w:val="1"/>
        </w:rPr>
        <w:t> </w:t>
      </w:r>
      <w:r>
        <w:rPr>
          <w:b w:val="0"/>
        </w:rPr>
        <w:t>purpose</w:t>
      </w:r>
      <w:r>
        <w:rPr>
          <w:b w:val="0"/>
          <w:spacing w:val="1"/>
        </w:rPr>
        <w:t> </w:t>
      </w:r>
      <w:r>
        <w:rPr>
          <w:b w:val="0"/>
        </w:rPr>
        <w:t>of the</w:t>
      </w:r>
      <w:r>
        <w:rPr>
          <w:b w:val="0"/>
          <w:spacing w:val="1"/>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27"/>
          <w:sz w:val="24"/>
        </w:rPr>
        <w:t> </w:t>
      </w:r>
      <w:r>
        <w:rPr>
          <w:b w:val="0"/>
          <w:i/>
          <w:spacing w:val="-2"/>
          <w:sz w:val="24"/>
        </w:rPr>
        <w:t>(testDescription)</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2"/>
        <w:ind w:left="0"/>
        <w:rPr>
          <w:b w:val="0"/>
        </w:rPr>
      </w:pPr>
    </w:p>
    <w:p>
      <w:pPr>
        <w:spacing w:before="0"/>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before="7"/>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 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spacing w:before="288"/>
        <w:ind w:left="13" w:right="383" w:firstLine="0"/>
        <w:jc w:val="center"/>
        <w:rPr>
          <w:b w:val="0"/>
          <w:sz w:val="21"/>
        </w:rPr>
      </w:pPr>
      <w:bookmarkStart w:name="_bookmark111" w:id="176"/>
      <w:bookmarkEnd w:id="176"/>
      <w:r>
        <w:rPr/>
      </w:r>
      <w:r>
        <w:rPr>
          <w:b w:val="0"/>
          <w:spacing w:val="10"/>
          <w:sz w:val="21"/>
        </w:rPr>
        <w:t>Table</w:t>
      </w:r>
      <w:r>
        <w:rPr>
          <w:b w:val="0"/>
          <w:spacing w:val="49"/>
          <w:sz w:val="21"/>
        </w:rPr>
        <w:t> </w:t>
      </w:r>
      <w:r>
        <w:rPr>
          <w:b w:val="0"/>
          <w:sz w:val="21"/>
        </w:rPr>
        <w:t>23:</w:t>
      </w:r>
      <w:r>
        <w:rPr>
          <w:b w:val="0"/>
          <w:spacing w:val="51"/>
          <w:sz w:val="21"/>
        </w:rPr>
        <w:t> </w:t>
      </w:r>
      <w:r>
        <w:rPr>
          <w:b w:val="0"/>
          <w:spacing w:val="12"/>
          <w:sz w:val="21"/>
        </w:rPr>
        <w:t>Flow-to-</w:t>
      </w:r>
      <w:r>
        <w:rPr>
          <w:b w:val="0"/>
          <w:spacing w:val="10"/>
          <w:sz w:val="21"/>
        </w:rPr>
        <w:t>Load</w:t>
      </w:r>
      <w:r>
        <w:rPr>
          <w:b w:val="0"/>
          <w:spacing w:val="43"/>
          <w:sz w:val="21"/>
        </w:rPr>
        <w:t> </w:t>
      </w:r>
      <w:r>
        <w:rPr>
          <w:b w:val="0"/>
          <w:spacing w:val="10"/>
          <w:sz w:val="21"/>
        </w:rPr>
        <w:t>Test</w:t>
      </w:r>
      <w:r>
        <w:rPr>
          <w:b w:val="0"/>
          <w:spacing w:val="48"/>
          <w:sz w:val="21"/>
        </w:rPr>
        <w:t> </w:t>
      </w:r>
      <w:r>
        <w:rPr>
          <w:b w:val="0"/>
          <w:spacing w:val="10"/>
          <w:sz w:val="21"/>
        </w:rPr>
        <w:t>Result</w:t>
      </w:r>
      <w:r>
        <w:rPr>
          <w:b w:val="0"/>
          <w:spacing w:val="49"/>
          <w:sz w:val="21"/>
        </w:rPr>
        <w:t> </w:t>
      </w:r>
      <w:r>
        <w:rPr>
          <w:b w:val="0"/>
          <w:sz w:val="21"/>
        </w:rPr>
        <w:t>Codes</w:t>
      </w:r>
      <w:r>
        <w:rPr>
          <w:b w:val="0"/>
          <w:spacing w:val="48"/>
          <w:sz w:val="21"/>
        </w:rPr>
        <w:t> </w:t>
      </w:r>
      <w:r>
        <w:rPr>
          <w:b w:val="0"/>
          <w:sz w:val="21"/>
        </w:rPr>
        <w:t>and</w:t>
      </w:r>
      <w:r>
        <w:rPr>
          <w:b w:val="0"/>
          <w:spacing w:val="42"/>
          <w:sz w:val="21"/>
        </w:rPr>
        <w:t> </w:t>
      </w:r>
      <w:r>
        <w:rPr>
          <w:b w:val="0"/>
          <w:spacing w:val="8"/>
          <w:sz w:val="21"/>
        </w:rPr>
        <w:t>Descriptions</w:t>
      </w:r>
    </w:p>
    <w:p>
      <w:pPr>
        <w:pStyle w:val="BodyText"/>
        <w:spacing w:before="1"/>
        <w:ind w:left="0"/>
        <w:rPr>
          <w:b w:val="0"/>
          <w:sz w:val="11"/>
        </w:rPr>
      </w:pPr>
    </w:p>
    <w:tbl>
      <w:tblPr>
        <w:tblW w:w="0" w:type="auto"/>
        <w:jc w:val="left"/>
        <w:tblInd w:w="15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6012"/>
      </w:tblGrid>
      <w:tr>
        <w:trPr>
          <w:trHeight w:val="405"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6012" w:type="dxa"/>
            <w:shd w:val="clear" w:color="auto" w:fill="E4E4E4"/>
          </w:tcPr>
          <w:p>
            <w:pPr>
              <w:pStyle w:val="TableParagraph"/>
              <w:ind w:left="39"/>
              <w:jc w:val="center"/>
              <w:rPr>
                <w:b w:val="0"/>
                <w:sz w:val="21"/>
              </w:rPr>
            </w:pPr>
            <w:r>
              <w:rPr>
                <w:b w:val="0"/>
                <w:spacing w:val="8"/>
                <w:sz w:val="21"/>
              </w:rPr>
              <w:t>Description</w:t>
            </w:r>
          </w:p>
        </w:tc>
      </w:tr>
      <w:tr>
        <w:trPr>
          <w:trHeight w:val="405" w:hRule="atLeast"/>
        </w:trPr>
        <w:tc>
          <w:tcPr>
            <w:tcW w:w="1728" w:type="dxa"/>
          </w:tcPr>
          <w:p>
            <w:pPr>
              <w:pStyle w:val="TableParagraph"/>
              <w:ind w:left="88"/>
              <w:rPr>
                <w:b w:val="0"/>
                <w:sz w:val="21"/>
              </w:rPr>
            </w:pPr>
            <w:r>
              <w:rPr>
                <w:b w:val="0"/>
                <w:spacing w:val="-2"/>
                <w:sz w:val="21"/>
              </w:rPr>
              <w:t>EXC168H</w:t>
            </w:r>
          </w:p>
        </w:tc>
        <w:tc>
          <w:tcPr>
            <w:tcW w:w="6012" w:type="dxa"/>
          </w:tcPr>
          <w:p>
            <w:pPr>
              <w:pStyle w:val="TableParagraph"/>
              <w:ind w:left="88"/>
              <w:rPr>
                <w:b w:val="0"/>
                <w:sz w:val="21"/>
              </w:rPr>
            </w:pPr>
            <w:r>
              <w:rPr>
                <w:b w:val="0"/>
                <w:sz w:val="21"/>
              </w:rPr>
              <w:t>Fewer</w:t>
            </w:r>
            <w:r>
              <w:rPr>
                <w:b w:val="0"/>
                <w:spacing w:val="16"/>
                <w:sz w:val="21"/>
              </w:rPr>
              <w:t> </w:t>
            </w:r>
            <w:r>
              <w:rPr>
                <w:b w:val="0"/>
                <w:sz w:val="21"/>
              </w:rPr>
              <w:t>than</w:t>
            </w:r>
            <w:r>
              <w:rPr>
                <w:b w:val="0"/>
                <w:spacing w:val="15"/>
                <w:sz w:val="21"/>
              </w:rPr>
              <w:t> </w:t>
            </w:r>
            <w:r>
              <w:rPr>
                <w:b w:val="0"/>
                <w:sz w:val="21"/>
              </w:rPr>
              <w:t>168</w:t>
            </w:r>
            <w:r>
              <w:rPr>
                <w:b w:val="0"/>
                <w:spacing w:val="18"/>
                <w:sz w:val="21"/>
              </w:rPr>
              <w:t> </w:t>
            </w:r>
            <w:r>
              <w:rPr>
                <w:b w:val="0"/>
                <w:sz w:val="21"/>
              </w:rPr>
              <w:t>hours</w:t>
            </w:r>
            <w:r>
              <w:rPr>
                <w:b w:val="0"/>
                <w:spacing w:val="32"/>
                <w:sz w:val="21"/>
              </w:rPr>
              <w:t> </w:t>
            </w:r>
            <w:r>
              <w:rPr>
                <w:b w:val="0"/>
                <w:sz w:val="21"/>
              </w:rPr>
              <w:t>of</w:t>
            </w:r>
            <w:r>
              <w:rPr>
                <w:b w:val="0"/>
                <w:spacing w:val="15"/>
                <w:sz w:val="21"/>
              </w:rPr>
              <w:t> </w:t>
            </w:r>
            <w:r>
              <w:rPr>
                <w:b w:val="0"/>
                <w:sz w:val="21"/>
              </w:rPr>
              <w:t>flow</w:t>
            </w:r>
            <w:r>
              <w:rPr>
                <w:b w:val="0"/>
                <w:spacing w:val="25"/>
                <w:sz w:val="21"/>
              </w:rPr>
              <w:t> </w:t>
            </w:r>
            <w:r>
              <w:rPr>
                <w:b w:val="0"/>
                <w:sz w:val="21"/>
              </w:rPr>
              <w:t>rate</w:t>
            </w:r>
            <w:r>
              <w:rPr>
                <w:b w:val="0"/>
                <w:spacing w:val="6"/>
                <w:sz w:val="21"/>
              </w:rPr>
              <w:t> </w:t>
            </w:r>
            <w:r>
              <w:rPr>
                <w:b w:val="0"/>
                <w:sz w:val="21"/>
              </w:rPr>
              <w:t>data</w:t>
            </w:r>
            <w:r>
              <w:rPr>
                <w:b w:val="0"/>
                <w:spacing w:val="13"/>
                <w:sz w:val="21"/>
              </w:rPr>
              <w:t> </w:t>
            </w:r>
            <w:r>
              <w:rPr>
                <w:b w:val="0"/>
                <w:sz w:val="21"/>
              </w:rPr>
              <w:t>after</w:t>
            </w:r>
            <w:r>
              <w:rPr>
                <w:b w:val="0"/>
                <w:spacing w:val="15"/>
                <w:sz w:val="21"/>
              </w:rPr>
              <w:t> </w:t>
            </w:r>
            <w:r>
              <w:rPr>
                <w:b w:val="0"/>
                <w:sz w:val="21"/>
              </w:rPr>
              <w:t>allowable</w:t>
            </w:r>
            <w:r>
              <w:rPr>
                <w:b w:val="0"/>
                <w:spacing w:val="7"/>
                <w:sz w:val="21"/>
              </w:rPr>
              <w:t> </w:t>
            </w:r>
            <w:r>
              <w:rPr>
                <w:b w:val="0"/>
                <w:spacing w:val="-2"/>
                <w:sz w:val="21"/>
              </w:rPr>
              <w:t>exclusions</w:t>
            </w:r>
          </w:p>
        </w:tc>
      </w:tr>
      <w:tr>
        <w:trPr>
          <w:trHeight w:val="404" w:hRule="atLeast"/>
        </w:trPr>
        <w:tc>
          <w:tcPr>
            <w:tcW w:w="1728" w:type="dxa"/>
          </w:tcPr>
          <w:p>
            <w:pPr>
              <w:pStyle w:val="TableParagraph"/>
              <w:ind w:left="88"/>
              <w:rPr>
                <w:b w:val="0"/>
                <w:sz w:val="21"/>
              </w:rPr>
            </w:pPr>
            <w:r>
              <w:rPr>
                <w:b w:val="0"/>
                <w:spacing w:val="-2"/>
                <w:sz w:val="21"/>
              </w:rPr>
              <w:t>FAILED</w:t>
            </w:r>
          </w:p>
        </w:tc>
        <w:tc>
          <w:tcPr>
            <w:tcW w:w="6012" w:type="dxa"/>
          </w:tcPr>
          <w:p>
            <w:pPr>
              <w:pStyle w:val="TableParagraph"/>
              <w:ind w:left="88"/>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bl>
    <w:p>
      <w:pPr>
        <w:pStyle w:val="TableParagraph"/>
        <w:spacing w:after="0"/>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15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6012"/>
      </w:tblGrid>
      <w:tr>
        <w:trPr>
          <w:trHeight w:val="404" w:hRule="atLeast"/>
        </w:trPr>
        <w:tc>
          <w:tcPr>
            <w:tcW w:w="1728" w:type="dxa"/>
            <w:shd w:val="clear" w:color="auto" w:fill="E4E4E4"/>
          </w:tcPr>
          <w:p>
            <w:pPr>
              <w:pStyle w:val="TableParagraph"/>
              <w:spacing w:before="62"/>
              <w:ind w:left="23" w:right="1"/>
              <w:jc w:val="center"/>
              <w:rPr>
                <w:b w:val="0"/>
                <w:sz w:val="21"/>
              </w:rPr>
            </w:pPr>
            <w:r>
              <w:rPr>
                <w:b w:val="0"/>
                <w:spacing w:val="-4"/>
                <w:sz w:val="21"/>
              </w:rPr>
              <w:t>Code</w:t>
            </w:r>
          </w:p>
        </w:tc>
        <w:tc>
          <w:tcPr>
            <w:tcW w:w="6012" w:type="dxa"/>
            <w:shd w:val="clear" w:color="auto" w:fill="E4E4E4"/>
          </w:tcPr>
          <w:p>
            <w:pPr>
              <w:pStyle w:val="TableParagraph"/>
              <w:spacing w:before="62"/>
              <w:ind w:left="39"/>
              <w:jc w:val="center"/>
              <w:rPr>
                <w:b w:val="0"/>
                <w:sz w:val="21"/>
              </w:rPr>
            </w:pPr>
            <w:r>
              <w:rPr>
                <w:b w:val="0"/>
                <w:spacing w:val="8"/>
                <w:sz w:val="21"/>
              </w:rPr>
              <w:t>Description</w:t>
            </w:r>
          </w:p>
        </w:tc>
      </w:tr>
      <w:tr>
        <w:trPr>
          <w:trHeight w:val="405" w:hRule="atLeast"/>
        </w:trPr>
        <w:tc>
          <w:tcPr>
            <w:tcW w:w="1728" w:type="dxa"/>
          </w:tcPr>
          <w:p>
            <w:pPr>
              <w:pStyle w:val="TableParagraph"/>
              <w:ind w:left="88"/>
              <w:rPr>
                <w:b w:val="0"/>
                <w:sz w:val="21"/>
              </w:rPr>
            </w:pPr>
            <w:r>
              <w:rPr>
                <w:b w:val="0"/>
                <w:spacing w:val="-2"/>
                <w:sz w:val="21"/>
              </w:rPr>
              <w:t>FEW168H</w:t>
            </w:r>
          </w:p>
        </w:tc>
        <w:tc>
          <w:tcPr>
            <w:tcW w:w="6012" w:type="dxa"/>
          </w:tcPr>
          <w:p>
            <w:pPr>
              <w:pStyle w:val="TableParagraph"/>
              <w:ind w:left="88"/>
              <w:rPr>
                <w:b w:val="0"/>
                <w:sz w:val="21"/>
              </w:rPr>
            </w:pPr>
            <w:r>
              <w:rPr>
                <w:b w:val="0"/>
                <w:sz w:val="21"/>
              </w:rPr>
              <w:t>Fewer</w:t>
            </w:r>
            <w:r>
              <w:rPr>
                <w:b w:val="0"/>
                <w:spacing w:val="14"/>
                <w:sz w:val="21"/>
              </w:rPr>
              <w:t> </w:t>
            </w:r>
            <w:r>
              <w:rPr>
                <w:b w:val="0"/>
                <w:sz w:val="21"/>
              </w:rPr>
              <w:t>than</w:t>
            </w:r>
            <w:r>
              <w:rPr>
                <w:b w:val="0"/>
                <w:spacing w:val="12"/>
                <w:sz w:val="21"/>
              </w:rPr>
              <w:t> </w:t>
            </w:r>
            <w:r>
              <w:rPr>
                <w:b w:val="0"/>
                <w:sz w:val="21"/>
              </w:rPr>
              <w:t>168</w:t>
            </w:r>
            <w:r>
              <w:rPr>
                <w:b w:val="0"/>
                <w:spacing w:val="15"/>
                <w:sz w:val="21"/>
              </w:rPr>
              <w:t> </w:t>
            </w:r>
            <w:r>
              <w:rPr>
                <w:b w:val="0"/>
                <w:sz w:val="21"/>
              </w:rPr>
              <w:t>hours</w:t>
            </w:r>
            <w:r>
              <w:rPr>
                <w:b w:val="0"/>
                <w:spacing w:val="29"/>
                <w:sz w:val="21"/>
              </w:rPr>
              <w:t> </w:t>
            </w:r>
            <w:r>
              <w:rPr>
                <w:b w:val="0"/>
                <w:sz w:val="21"/>
              </w:rPr>
              <w:t>of</w:t>
            </w:r>
            <w:r>
              <w:rPr>
                <w:b w:val="0"/>
                <w:spacing w:val="12"/>
                <w:sz w:val="21"/>
              </w:rPr>
              <w:t> </w:t>
            </w:r>
            <w:r>
              <w:rPr>
                <w:b w:val="0"/>
                <w:sz w:val="21"/>
              </w:rPr>
              <w:t>flow</w:t>
            </w:r>
            <w:r>
              <w:rPr>
                <w:b w:val="0"/>
                <w:spacing w:val="21"/>
                <w:sz w:val="21"/>
              </w:rPr>
              <w:t> </w:t>
            </w:r>
            <w:r>
              <w:rPr>
                <w:b w:val="0"/>
                <w:sz w:val="21"/>
              </w:rPr>
              <w:t>rate</w:t>
            </w:r>
            <w:r>
              <w:rPr>
                <w:b w:val="0"/>
                <w:spacing w:val="5"/>
                <w:sz w:val="21"/>
              </w:rPr>
              <w:t> </w:t>
            </w:r>
            <w:r>
              <w:rPr>
                <w:b w:val="0"/>
                <w:sz w:val="21"/>
              </w:rPr>
              <w:t>data</w:t>
            </w:r>
            <w:r>
              <w:rPr>
                <w:b w:val="0"/>
                <w:spacing w:val="9"/>
                <w:sz w:val="21"/>
              </w:rPr>
              <w:t> </w:t>
            </w:r>
            <w:r>
              <w:rPr>
                <w:b w:val="0"/>
                <w:sz w:val="21"/>
              </w:rPr>
              <w:t>within</w:t>
            </w:r>
            <w:r>
              <w:rPr>
                <w:b w:val="0"/>
                <w:spacing w:val="12"/>
                <w:sz w:val="21"/>
              </w:rPr>
              <w:t> </w:t>
            </w:r>
            <w:r>
              <w:rPr>
                <w:b w:val="0"/>
                <w:sz w:val="21"/>
              </w:rPr>
              <w:t>±</w:t>
            </w:r>
            <w:r>
              <w:rPr>
                <w:b w:val="0"/>
                <w:spacing w:val="4"/>
                <w:sz w:val="21"/>
              </w:rPr>
              <w:t> </w:t>
            </w:r>
            <w:r>
              <w:rPr>
                <w:b w:val="0"/>
                <w:sz w:val="21"/>
              </w:rPr>
              <w:t>10%</w:t>
            </w:r>
            <w:r>
              <w:rPr>
                <w:b w:val="0"/>
                <w:spacing w:val="19"/>
                <w:sz w:val="21"/>
              </w:rPr>
              <w:t> </w:t>
            </w:r>
            <w:r>
              <w:rPr>
                <w:b w:val="0"/>
                <w:sz w:val="21"/>
              </w:rPr>
              <w:t>of</w:t>
            </w:r>
            <w:r>
              <w:rPr>
                <w:b w:val="0"/>
                <w:spacing w:val="12"/>
                <w:sz w:val="21"/>
              </w:rPr>
              <w:t> </w:t>
            </w:r>
            <w:r>
              <w:rPr>
                <w:b w:val="0"/>
                <w:spacing w:val="-4"/>
                <w:sz w:val="21"/>
              </w:rPr>
              <w:t>L</w:t>
            </w:r>
            <w:r>
              <w:rPr>
                <w:b w:val="0"/>
                <w:spacing w:val="-4"/>
                <w:sz w:val="21"/>
                <w:vertAlign w:val="subscript"/>
              </w:rPr>
              <w:t>avg</w:t>
            </w:r>
          </w:p>
        </w:tc>
      </w:tr>
      <w:tr>
        <w:trPr>
          <w:trHeight w:val="405" w:hRule="atLeast"/>
        </w:trPr>
        <w:tc>
          <w:tcPr>
            <w:tcW w:w="1728" w:type="dxa"/>
          </w:tcPr>
          <w:p>
            <w:pPr>
              <w:pStyle w:val="TableParagraph"/>
              <w:ind w:left="88"/>
              <w:rPr>
                <w:b w:val="0"/>
                <w:sz w:val="21"/>
              </w:rPr>
            </w:pPr>
            <w:r>
              <w:rPr>
                <w:b w:val="0"/>
                <w:spacing w:val="-2"/>
                <w:sz w:val="21"/>
              </w:rPr>
              <w:t>PASSED</w:t>
            </w:r>
          </w:p>
        </w:tc>
        <w:tc>
          <w:tcPr>
            <w:tcW w:w="6012" w:type="dxa"/>
          </w:tcPr>
          <w:p>
            <w:pPr>
              <w:pStyle w:val="TableParagraph"/>
              <w:ind w:left="88"/>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passed</w:t>
            </w:r>
          </w:p>
        </w:tc>
      </w:tr>
    </w:tbl>
    <w:p>
      <w:pPr>
        <w:pStyle w:val="BodyText"/>
        <w:spacing w:before="292"/>
        <w:ind w:left="0"/>
        <w:rPr>
          <w:b w:val="0"/>
        </w:rPr>
      </w:pPr>
    </w:p>
    <w:p>
      <w:pPr>
        <w:pStyle w:val="BodyText"/>
        <w:ind w:right="1152"/>
        <w:rPr>
          <w:b w:val="0"/>
        </w:rPr>
      </w:pPr>
      <w:r>
        <w:rPr>
          <w:b w:val="0"/>
        </w:rPr>
        <w:t>If the arithmetic average of the absolute percent differences between</w:t>
      </w:r>
      <w:r>
        <w:rPr>
          <w:b w:val="0"/>
          <w:spacing w:val="-5"/>
        </w:rPr>
        <w:t> </w:t>
      </w:r>
      <w:r>
        <w:rPr>
          <w:b w:val="0"/>
        </w:rPr>
        <w:t>the reference value and the hourly values (E</w:t>
      </w:r>
      <w:r>
        <w:rPr>
          <w:b w:val="0"/>
          <w:vertAlign w:val="subscript"/>
        </w:rPr>
        <w:t>f</w:t>
      </w:r>
      <w:r>
        <w:rPr>
          <w:b w:val="0"/>
          <w:vertAlign w:val="baseline"/>
        </w:rPr>
        <w:t>) is within</w:t>
      </w:r>
      <w:r>
        <w:rPr>
          <w:b w:val="0"/>
          <w:spacing w:val="-3"/>
          <w:vertAlign w:val="baseline"/>
        </w:rPr>
        <w:t> </w:t>
      </w:r>
      <w:r>
        <w:rPr>
          <w:b w:val="0"/>
          <w:vertAlign w:val="baseline"/>
        </w:rPr>
        <w:t>the applicable limit in Part 75, Appendix B, Section</w:t>
      </w:r>
      <w:r>
        <w:rPr>
          <w:b w:val="0"/>
          <w:spacing w:val="-4"/>
          <w:vertAlign w:val="baseline"/>
        </w:rPr>
        <w:t> </w:t>
      </w:r>
      <w:r>
        <w:rPr>
          <w:b w:val="0"/>
          <w:vertAlign w:val="baseline"/>
        </w:rPr>
        <w:t>2.2.5, report the result as “PASSED.” If E</w:t>
      </w:r>
      <w:r>
        <w:rPr>
          <w:b w:val="0"/>
          <w:vertAlign w:val="subscript"/>
        </w:rPr>
        <w:t>f</w:t>
      </w:r>
      <w:r>
        <w:rPr>
          <w:b w:val="0"/>
          <w:spacing w:val="-16"/>
          <w:vertAlign w:val="baseline"/>
        </w:rPr>
        <w:t> </w:t>
      </w:r>
      <w:r>
        <w:rPr>
          <w:b w:val="0"/>
          <w:vertAlign w:val="baseline"/>
        </w:rPr>
        <w:t>is not within the applicable limit, report the result as “FAILED.”</w:t>
      </w:r>
    </w:p>
    <w:p>
      <w:pPr>
        <w:pStyle w:val="BodyText"/>
        <w:spacing w:before="9"/>
        <w:ind w:left="0"/>
        <w:rPr>
          <w:b w:val="0"/>
        </w:rPr>
      </w:pPr>
    </w:p>
    <w:p>
      <w:pPr>
        <w:pStyle w:val="BodyText"/>
        <w:spacing w:line="235" w:lineRule="auto"/>
        <w:ind w:right="1152"/>
        <w:rPr>
          <w:b w:val="0"/>
        </w:rPr>
      </w:pPr>
      <w:r>
        <w:rPr>
          <w:b w:val="0"/>
        </w:rPr>
        <w:t>Report the result as “FEW168H” if a flow-to-load analysis is not required for the monitoring system because there are fewer than</w:t>
      </w:r>
      <w:r>
        <w:rPr>
          <w:b w:val="0"/>
          <w:spacing w:val="-5"/>
        </w:rPr>
        <w:t> </w:t>
      </w:r>
      <w:r>
        <w:rPr>
          <w:b w:val="0"/>
        </w:rPr>
        <w:t>168</w:t>
      </w:r>
      <w:r>
        <w:rPr>
          <w:b w:val="0"/>
          <w:spacing w:val="-2"/>
        </w:rPr>
        <w:t> </w:t>
      </w:r>
      <w:r>
        <w:rPr>
          <w:b w:val="0"/>
        </w:rPr>
        <w:t>hours of quality-assured</w:t>
      </w:r>
      <w:r>
        <w:rPr>
          <w:b w:val="0"/>
          <w:spacing w:val="-5"/>
        </w:rPr>
        <w:t> </w:t>
      </w:r>
      <w:r>
        <w:rPr>
          <w:b w:val="0"/>
        </w:rPr>
        <w:t>flow rate data</w:t>
      </w:r>
      <w:r>
        <w:rPr>
          <w:b w:val="0"/>
          <w:spacing w:val="-6"/>
        </w:rPr>
        <w:t> </w:t>
      </w:r>
      <w:r>
        <w:rPr>
          <w:b w:val="0"/>
        </w:rPr>
        <w:t>recorded</w:t>
      </w:r>
      <w:r>
        <w:rPr>
          <w:b w:val="0"/>
          <w:spacing w:val="-5"/>
        </w:rPr>
        <w:t> </w:t>
      </w:r>
      <w:r>
        <w:rPr>
          <w:b w:val="0"/>
        </w:rPr>
        <w:t>by the system during the quarter at loads within ± ten percent of L</w:t>
      </w:r>
      <w:r>
        <w:rPr>
          <w:b w:val="0"/>
          <w:vertAlign w:val="subscript"/>
        </w:rPr>
        <w:t>avg</w:t>
      </w:r>
      <w:r>
        <w:rPr>
          <w:b w:val="0"/>
          <w:vertAlign w:val="baseline"/>
        </w:rPr>
        <w:t>.</w:t>
      </w:r>
    </w:p>
    <w:p>
      <w:pPr>
        <w:pStyle w:val="BodyText"/>
        <w:spacing w:before="5"/>
        <w:ind w:left="0"/>
        <w:rPr>
          <w:b w:val="0"/>
        </w:rPr>
      </w:pPr>
    </w:p>
    <w:p>
      <w:pPr>
        <w:pStyle w:val="BodyText"/>
        <w:ind w:right="1014"/>
        <w:rPr>
          <w:b w:val="0"/>
        </w:rPr>
      </w:pPr>
      <w:r>
        <w:rPr>
          <w:b w:val="0"/>
        </w:rPr>
        <w:t>Report the</w:t>
      </w:r>
      <w:r>
        <w:rPr>
          <w:b w:val="0"/>
          <w:spacing w:val="-2"/>
        </w:rPr>
        <w:t> </w:t>
      </w:r>
      <w:r>
        <w:rPr>
          <w:b w:val="0"/>
        </w:rPr>
        <w:t>result as</w:t>
      </w:r>
      <w:r>
        <w:rPr>
          <w:b w:val="0"/>
          <w:spacing w:val="-1"/>
        </w:rPr>
        <w:t> </w:t>
      </w:r>
      <w:r>
        <w:rPr>
          <w:b w:val="0"/>
        </w:rPr>
        <w:t>“EXC168H”</w:t>
      </w:r>
      <w:r>
        <w:rPr>
          <w:b w:val="0"/>
          <w:spacing w:val="-5"/>
        </w:rPr>
        <w:t> </w:t>
      </w:r>
      <w:r>
        <w:rPr>
          <w:b w:val="0"/>
        </w:rPr>
        <w:t>if</w:t>
      </w:r>
      <w:r>
        <w:rPr>
          <w:b w:val="0"/>
          <w:spacing w:val="-2"/>
        </w:rPr>
        <w:t> </w:t>
      </w:r>
      <w:r>
        <w:rPr>
          <w:b w:val="0"/>
        </w:rPr>
        <w:t>fewer</w:t>
      </w:r>
      <w:r>
        <w:rPr>
          <w:b w:val="0"/>
          <w:spacing w:val="-2"/>
        </w:rPr>
        <w:t> </w:t>
      </w:r>
      <w:r>
        <w:rPr>
          <w:b w:val="0"/>
        </w:rPr>
        <w:t>than</w:t>
      </w:r>
      <w:r>
        <w:rPr>
          <w:b w:val="0"/>
          <w:spacing w:val="-7"/>
        </w:rPr>
        <w:t> </w:t>
      </w:r>
      <w:r>
        <w:rPr>
          <w:b w:val="0"/>
        </w:rPr>
        <w:t>168</w:t>
      </w:r>
      <w:r>
        <w:rPr>
          <w:b w:val="0"/>
          <w:spacing w:val="-4"/>
        </w:rPr>
        <w:t> </w:t>
      </w:r>
      <w:r>
        <w:rPr>
          <w:b w:val="0"/>
        </w:rPr>
        <w:t>hours</w:t>
      </w:r>
      <w:r>
        <w:rPr>
          <w:b w:val="0"/>
          <w:spacing w:val="-1"/>
        </w:rPr>
        <w:t> </w:t>
      </w:r>
      <w:r>
        <w:rPr>
          <w:b w:val="0"/>
        </w:rPr>
        <w:t>of</w:t>
      </w:r>
      <w:r>
        <w:rPr>
          <w:b w:val="0"/>
          <w:spacing w:val="-2"/>
        </w:rPr>
        <w:t> </w:t>
      </w:r>
      <w:r>
        <w:rPr>
          <w:b w:val="0"/>
        </w:rPr>
        <w:t>quality-assured</w:t>
      </w:r>
      <w:r>
        <w:rPr>
          <w:b w:val="0"/>
          <w:spacing w:val="-7"/>
        </w:rPr>
        <w:t> </w:t>
      </w:r>
      <w:r>
        <w:rPr>
          <w:b w:val="0"/>
        </w:rPr>
        <w:t>flow</w:t>
      </w:r>
      <w:r>
        <w:rPr>
          <w:b w:val="0"/>
          <w:spacing w:val="-2"/>
        </w:rPr>
        <w:t> </w:t>
      </w:r>
      <w:r>
        <w:rPr>
          <w:b w:val="0"/>
        </w:rPr>
        <w:t>rate</w:t>
      </w:r>
      <w:r>
        <w:rPr>
          <w:b w:val="0"/>
          <w:spacing w:val="-2"/>
        </w:rPr>
        <w:t> </w:t>
      </w:r>
      <w:r>
        <w:rPr>
          <w:b w:val="0"/>
        </w:rPr>
        <w:t>data</w:t>
      </w:r>
      <w:r>
        <w:rPr>
          <w:b w:val="0"/>
          <w:spacing w:val="-8"/>
        </w:rPr>
        <w:t> </w:t>
      </w:r>
      <w:r>
        <w:rPr>
          <w:b w:val="0"/>
        </w:rPr>
        <w:t>remain for analysis after excluding hourly flow rate data</w:t>
      </w:r>
      <w:r>
        <w:rPr>
          <w:b w:val="0"/>
          <w:spacing w:val="-1"/>
        </w:rPr>
        <w:t> </w:t>
      </w:r>
      <w:r>
        <w:rPr>
          <w:b w:val="0"/>
        </w:rPr>
        <w:t>from the analysis for the allowable reasons described below in the FLOW-TO-LOAD CHECK DATA record.</w:t>
      </w:r>
    </w:p>
    <w:p>
      <w:pPr>
        <w:pStyle w:val="BodyText"/>
        <w:spacing w:before="4"/>
        <w:ind w:left="0"/>
        <w:rPr>
          <w:b w:val="0"/>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2"/>
        <w:ind w:left="0"/>
        <w:rPr>
          <w:b w:val="0"/>
        </w:rPr>
      </w:pPr>
    </w:p>
    <w:p>
      <w:pPr>
        <w:spacing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spacing w:before="283"/>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before="8"/>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spacing w:before="283"/>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before="7"/>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1"/>
        <w:ind w:left="0"/>
        <w:rPr>
          <w:b w:val="0"/>
        </w:rPr>
      </w:pPr>
    </w:p>
    <w:p>
      <w:pPr>
        <w:spacing w:line="290" w:lineRule="exact" w:before="1"/>
        <w:ind w:left="720" w:right="0" w:firstLine="0"/>
        <w:jc w:val="left"/>
        <w:rPr>
          <w:b w:val="0"/>
          <w:i/>
          <w:sz w:val="24"/>
        </w:rPr>
      </w:pPr>
      <w:r>
        <w:rPr>
          <w:b w:val="0"/>
          <w:sz w:val="24"/>
        </w:rPr>
        <w:t>Year</w:t>
      </w:r>
      <w:r>
        <w:rPr>
          <w:b w:val="0"/>
          <w:spacing w:val="44"/>
          <w:sz w:val="24"/>
        </w:rPr>
        <w:t> </w:t>
      </w:r>
      <w:r>
        <w:rPr>
          <w:b w:val="0"/>
          <w:i/>
          <w:spacing w:val="-2"/>
          <w:sz w:val="24"/>
        </w:rPr>
        <w:t>(year)</w:t>
      </w:r>
    </w:p>
    <w:p>
      <w:pPr>
        <w:pStyle w:val="BodyText"/>
        <w:spacing w:line="290" w:lineRule="exact"/>
        <w:rPr>
          <w:b w:val="0"/>
        </w:rPr>
      </w:pPr>
      <w:r>
        <w:rPr>
          <w:b w:val="0"/>
        </w:rPr>
        <w:t>Report</w:t>
      </w:r>
      <w:r>
        <w:rPr>
          <w:b w:val="0"/>
          <w:spacing w:val="6"/>
        </w:rPr>
        <w:t> </w:t>
      </w:r>
      <w:r>
        <w:rPr>
          <w:b w:val="0"/>
        </w:rPr>
        <w:t>the</w:t>
      </w:r>
      <w:r>
        <w:rPr>
          <w:b w:val="0"/>
          <w:spacing w:val="4"/>
        </w:rPr>
        <w:t> </w:t>
      </w:r>
      <w:r>
        <w:rPr>
          <w:b w:val="0"/>
        </w:rPr>
        <w:t>year</w:t>
      </w:r>
      <w:r>
        <w:rPr>
          <w:b w:val="0"/>
          <w:spacing w:val="3"/>
        </w:rPr>
        <w:t> </w:t>
      </w:r>
      <w:r>
        <w:rPr>
          <w:b w:val="0"/>
        </w:rPr>
        <w:t>during</w:t>
      </w:r>
      <w:r>
        <w:rPr>
          <w:b w:val="0"/>
          <w:spacing w:val="-2"/>
        </w:rPr>
        <w:t> </w:t>
      </w:r>
      <w:r>
        <w:rPr>
          <w:b w:val="0"/>
        </w:rPr>
        <w:t>which</w:t>
      </w:r>
      <w:r>
        <w:rPr>
          <w:b w:val="0"/>
          <w:spacing w:val="-2"/>
        </w:rPr>
        <w:t> </w:t>
      </w:r>
      <w:r>
        <w:rPr>
          <w:b w:val="0"/>
        </w:rPr>
        <w:t>the</w:t>
      </w:r>
      <w:r>
        <w:rPr>
          <w:b w:val="0"/>
          <w:spacing w:val="4"/>
        </w:rPr>
        <w:t> </w:t>
      </w:r>
      <w:r>
        <w:rPr>
          <w:b w:val="0"/>
        </w:rPr>
        <w:t>test</w:t>
      </w:r>
      <w:r>
        <w:rPr>
          <w:b w:val="0"/>
          <w:spacing w:val="6"/>
        </w:rPr>
        <w:t> </w:t>
      </w:r>
      <w:r>
        <w:rPr>
          <w:b w:val="0"/>
        </w:rPr>
        <w:t>was</w:t>
      </w:r>
      <w:r>
        <w:rPr>
          <w:b w:val="0"/>
          <w:spacing w:val="5"/>
        </w:rPr>
        <w:t> </w:t>
      </w:r>
      <w:r>
        <w:rPr>
          <w:b w:val="0"/>
          <w:spacing w:val="-2"/>
        </w:rPr>
        <w:t>performed.</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Quarter</w:t>
      </w:r>
      <w:r>
        <w:rPr>
          <w:b w:val="0"/>
          <w:spacing w:val="21"/>
          <w:sz w:val="24"/>
        </w:rPr>
        <w:t> </w:t>
      </w:r>
      <w:r>
        <w:rPr>
          <w:b w:val="0"/>
          <w:i/>
          <w:spacing w:val="-2"/>
          <w:sz w:val="24"/>
        </w:rPr>
        <w:t>(quarter)</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quarter</w:t>
      </w:r>
      <w:r>
        <w:rPr>
          <w:b w:val="0"/>
          <w:spacing w:val="3"/>
        </w:rPr>
        <w:t> </w:t>
      </w:r>
      <w:r>
        <w:rPr>
          <w:b w:val="0"/>
        </w:rPr>
        <w:t>during</w:t>
      </w:r>
      <w:r>
        <w:rPr>
          <w:b w:val="0"/>
          <w:spacing w:val="-3"/>
        </w:rPr>
        <w:t> </w:t>
      </w:r>
      <w:r>
        <w:rPr>
          <w:b w:val="0"/>
        </w:rPr>
        <w:t>which</w:t>
      </w:r>
      <w:r>
        <w:rPr>
          <w:b w:val="0"/>
          <w:spacing w:val="-3"/>
        </w:rPr>
        <w:t> </w:t>
      </w:r>
      <w:r>
        <w:rPr>
          <w:b w:val="0"/>
        </w:rPr>
        <w:t>the</w:t>
      </w:r>
      <w:r>
        <w:rPr>
          <w:b w:val="0"/>
          <w:spacing w:val="3"/>
        </w:rPr>
        <w:t> </w:t>
      </w:r>
      <w:r>
        <w:rPr>
          <w:b w:val="0"/>
        </w:rPr>
        <w:t>test</w:t>
      </w:r>
      <w:r>
        <w:rPr>
          <w:b w:val="0"/>
          <w:spacing w:val="6"/>
        </w:rPr>
        <w:t> </w:t>
      </w:r>
      <w:r>
        <w:rPr>
          <w:b w:val="0"/>
        </w:rPr>
        <w:t>was</w:t>
      </w:r>
      <w:r>
        <w:rPr>
          <w:b w:val="0"/>
          <w:spacing w:val="4"/>
        </w:rPr>
        <w:t> </w:t>
      </w:r>
      <w:r>
        <w:rPr>
          <w:b w:val="0"/>
          <w:spacing w:val="-2"/>
        </w:rPr>
        <w:t>performed.</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line="290" w:lineRule="exact"/>
        <w:rPr>
          <w:b w:val="0"/>
        </w:rPr>
      </w:pPr>
      <w:r>
        <w:rPr>
          <w:b w:val="0"/>
        </w:rPr>
        <w:t>Report</w:t>
      </w:r>
      <w:r>
        <w:rPr>
          <w:b w:val="0"/>
          <w:spacing w:val="6"/>
        </w:rPr>
        <w:t> </w:t>
      </w:r>
      <w:r>
        <w:rPr>
          <w:b w:val="0"/>
        </w:rPr>
        <w:t>a</w:t>
      </w:r>
      <w:r>
        <w:rPr>
          <w:b w:val="0"/>
          <w:spacing w:val="-3"/>
        </w:rPr>
        <w:t> </w:t>
      </w:r>
      <w:r>
        <w:rPr>
          <w:b w:val="0"/>
        </w:rPr>
        <w:t>comment</w:t>
      </w:r>
      <w:r>
        <w:rPr>
          <w:b w:val="0"/>
          <w:spacing w:val="6"/>
        </w:rPr>
        <w:t> </w:t>
      </w:r>
      <w:r>
        <w:rPr>
          <w:b w:val="0"/>
        </w:rPr>
        <w:t>regarding</w:t>
      </w:r>
      <w:r>
        <w:rPr>
          <w:b w:val="0"/>
          <w:spacing w:val="-2"/>
        </w:rPr>
        <w:t> </w:t>
      </w:r>
      <w:r>
        <w:rPr>
          <w:b w:val="0"/>
        </w:rPr>
        <w:t>the</w:t>
      </w:r>
      <w:r>
        <w:rPr>
          <w:b w:val="0"/>
          <w:spacing w:val="4"/>
        </w:rPr>
        <w:t> </w:t>
      </w:r>
      <w:r>
        <w:rPr>
          <w:b w:val="0"/>
        </w:rPr>
        <w:t>test</w:t>
      </w:r>
      <w:r>
        <w:rPr>
          <w:b w:val="0"/>
          <w:spacing w:val="6"/>
        </w:rPr>
        <w:t> </w:t>
      </w:r>
      <w:r>
        <w:rPr>
          <w:b w:val="0"/>
        </w:rPr>
        <w:t>if</w:t>
      </w:r>
      <w:r>
        <w:rPr>
          <w:b w:val="0"/>
          <w:spacing w:val="3"/>
        </w:rPr>
        <w:t> </w:t>
      </w:r>
      <w:r>
        <w:rPr>
          <w:b w:val="0"/>
          <w:spacing w:val="-2"/>
        </w:rPr>
        <w:t>desired.</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8"/>
        </w:rPr>
        <w:t> </w:t>
      </w:r>
      <w:r>
        <w:rPr>
          <w:b w:val="0"/>
        </w:rPr>
        <w:t>blank.</w:t>
      </w:r>
      <w:r>
        <w:rPr>
          <w:b w:val="0"/>
          <w:spacing w:val="6"/>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4"/>
        </w:rPr>
        <w:t> </w:t>
      </w:r>
      <w:r>
        <w:rPr>
          <w:b w:val="0"/>
        </w:rPr>
        <w:t>to</w:t>
      </w:r>
      <w:r>
        <w:rPr>
          <w:b w:val="0"/>
          <w:spacing w:val="-9"/>
        </w:rPr>
        <w:t> </w:t>
      </w:r>
      <w:r>
        <w:rPr>
          <w:b w:val="0"/>
        </w:rPr>
        <w:t>flow-to-load</w:t>
      </w:r>
      <w:r>
        <w:rPr>
          <w:b w:val="0"/>
          <w:spacing w:val="2"/>
        </w:rPr>
        <w:t> </w:t>
      </w:r>
      <w:r>
        <w:rPr>
          <w:b w:val="0"/>
          <w:spacing w:val="-2"/>
        </w:rPr>
        <w:t>checks.</w:t>
      </w:r>
    </w:p>
    <w:p>
      <w:pPr>
        <w:pStyle w:val="BodyText"/>
        <w:spacing w:before="9"/>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7.4 Flow-to-Load Check Data Model &amp; El" w:id="177"/>
      <w:bookmarkEnd w:id="177"/>
      <w:r>
        <w:rPr/>
      </w:r>
      <w:bookmarkStart w:name="_bookmark112" w:id="178"/>
      <w:bookmarkEnd w:id="178"/>
      <w:r>
        <w:rPr/>
      </w:r>
      <w:r>
        <w:rPr>
          <w:b w:val="0"/>
          <w:color w:val="365F91"/>
          <w:spacing w:val="12"/>
        </w:rPr>
        <w:t>Flow-</w:t>
      </w:r>
      <w:r>
        <w:rPr>
          <w:b w:val="0"/>
          <w:color w:val="365F91"/>
          <w:spacing w:val="13"/>
        </w:rPr>
        <w:t>to-</w:t>
      </w:r>
      <w:r>
        <w:rPr>
          <w:b w:val="0"/>
          <w:color w:val="365F91"/>
          <w:spacing w:val="10"/>
        </w:rPr>
        <w:t>Load</w:t>
      </w:r>
      <w:r>
        <w:rPr>
          <w:b w:val="0"/>
          <w:color w:val="365F91"/>
          <w:spacing w:val="54"/>
        </w:rPr>
        <w:t> </w:t>
      </w:r>
      <w:r>
        <w:rPr>
          <w:b w:val="0"/>
          <w:color w:val="365F91"/>
        </w:rPr>
        <w:t>Check</w:t>
      </w:r>
      <w:r>
        <w:rPr>
          <w:b w:val="0"/>
          <w:color w:val="365F91"/>
          <w:spacing w:val="51"/>
        </w:rPr>
        <w:t> </w:t>
      </w:r>
      <w:r>
        <w:rPr>
          <w:b w:val="0"/>
          <w:color w:val="365F91"/>
          <w:spacing w:val="10"/>
        </w:rPr>
        <w:t>Data</w:t>
      </w:r>
      <w:r>
        <w:rPr>
          <w:b w:val="0"/>
          <w:color w:val="365F91"/>
          <w:spacing w:val="58"/>
        </w:rPr>
        <w:t> </w:t>
      </w:r>
      <w:r>
        <w:rPr>
          <w:b w:val="0"/>
          <w:color w:val="365F91"/>
        </w:rPr>
        <w:t>Model</w:t>
      </w:r>
      <w:r>
        <w:rPr>
          <w:b w:val="0"/>
          <w:color w:val="365F91"/>
          <w:spacing w:val="52"/>
        </w:rPr>
        <w:t> </w:t>
      </w:r>
      <w:r>
        <w:rPr>
          <w:b w:val="0"/>
          <w:color w:val="365F91"/>
        </w:rPr>
        <w:t>&amp;</w:t>
      </w:r>
      <w:r>
        <w:rPr>
          <w:b w:val="0"/>
          <w:color w:val="365F91"/>
          <w:spacing w:val="48"/>
        </w:rPr>
        <w:t> </w:t>
      </w:r>
      <w:r>
        <w:rPr>
          <w:b w:val="0"/>
          <w:color w:val="365F91"/>
          <w:spacing w:val="-2"/>
        </w:rPr>
        <w:t>Elements</w:t>
      </w:r>
    </w:p>
    <w:p>
      <w:pPr>
        <w:pStyle w:val="BodyText"/>
        <w:spacing w:before="299"/>
        <w:rPr>
          <w:b w:val="0"/>
        </w:rPr>
      </w:pPr>
      <w:r>
        <w:rPr>
          <w:b w:val="0"/>
          <w:color w:val="365F91"/>
        </w:rPr>
        <w:t>Flow-</w:t>
      </w:r>
      <w:r>
        <w:rPr>
          <w:b w:val="0"/>
          <w:color w:val="365F91"/>
          <w:spacing w:val="11"/>
        </w:rPr>
        <w:t>to-</w:t>
      </w:r>
      <w:r>
        <w:rPr>
          <w:b w:val="0"/>
          <w:color w:val="365F91"/>
        </w:rPr>
        <w:t>Load</w:t>
      </w:r>
      <w:r>
        <w:rPr>
          <w:b w:val="0"/>
          <w:color w:val="365F91"/>
          <w:spacing w:val="56"/>
        </w:rPr>
        <w:t> </w:t>
      </w:r>
      <w:r>
        <w:rPr>
          <w:b w:val="0"/>
          <w:color w:val="365F91"/>
          <w:spacing w:val="10"/>
        </w:rPr>
        <w:t>Check</w:t>
      </w:r>
      <w:r>
        <w:rPr>
          <w:b w:val="0"/>
          <w:color w:val="365F91"/>
          <w:spacing w:val="65"/>
        </w:rPr>
        <w:t> </w:t>
      </w:r>
      <w:r>
        <w:rPr>
          <w:b w:val="0"/>
          <w:color w:val="365F91"/>
        </w:rPr>
        <w:t>Data</w:t>
      </w:r>
      <w:r>
        <w:rPr>
          <w:b w:val="0"/>
          <w:color w:val="365F91"/>
          <w:spacing w:val="55"/>
        </w:rPr>
        <w:t> </w:t>
      </w:r>
      <w:r>
        <w:rPr>
          <w:b w:val="0"/>
          <w:color w:val="365F91"/>
        </w:rPr>
        <w:t>JSON</w:t>
      </w:r>
      <w:r>
        <w:rPr>
          <w:b w:val="0"/>
          <w:color w:val="365F91"/>
          <w:spacing w:val="67"/>
        </w:rPr>
        <w:t> </w:t>
      </w:r>
      <w:r>
        <w:rPr>
          <w:b w:val="0"/>
          <w:color w:val="365F91"/>
          <w:spacing w:val="-4"/>
        </w:rPr>
        <w:t>Model</w:t>
      </w:r>
    </w:p>
    <w:p>
      <w:pPr>
        <w:spacing w:before="290"/>
        <w:ind w:left="1" w:right="383" w:firstLine="0"/>
        <w:jc w:val="center"/>
        <w:rPr>
          <w:b w:val="0"/>
          <w:sz w:val="21"/>
        </w:rPr>
      </w:pPr>
      <w:bookmarkStart w:name="_bookmark113" w:id="179"/>
      <w:bookmarkEnd w:id="179"/>
      <w:r>
        <w:rPr/>
      </w:r>
      <w:r>
        <w:rPr>
          <w:b w:val="0"/>
          <w:sz w:val="21"/>
        </w:rPr>
        <w:t>Figure</w:t>
      </w:r>
      <w:r>
        <w:rPr>
          <w:b w:val="0"/>
          <w:spacing w:val="37"/>
          <w:sz w:val="21"/>
        </w:rPr>
        <w:t> </w:t>
      </w:r>
      <w:r>
        <w:rPr>
          <w:b w:val="0"/>
          <w:sz w:val="21"/>
        </w:rPr>
        <w:t>27:</w:t>
      </w:r>
      <w:r>
        <w:rPr>
          <w:b w:val="0"/>
          <w:spacing w:val="41"/>
          <w:sz w:val="21"/>
        </w:rPr>
        <w:t> </w:t>
      </w:r>
      <w:r>
        <w:rPr>
          <w:b w:val="0"/>
          <w:i/>
          <w:spacing w:val="10"/>
          <w:sz w:val="22"/>
        </w:rPr>
        <w:t>flowToLoadCheckData</w:t>
      </w:r>
      <w:r>
        <w:rPr>
          <w:b w:val="0"/>
          <w:i/>
          <w:spacing w:val="40"/>
          <w:sz w:val="22"/>
        </w:rPr>
        <w:t> </w:t>
      </w:r>
      <w:r>
        <w:rPr>
          <w:b w:val="0"/>
          <w:spacing w:val="10"/>
          <w:sz w:val="21"/>
        </w:rPr>
        <w:t>JSON</w:t>
      </w:r>
      <w:r>
        <w:rPr>
          <w:b w:val="0"/>
          <w:spacing w:val="44"/>
          <w:sz w:val="21"/>
        </w:rPr>
        <w:t> </w:t>
      </w:r>
      <w:r>
        <w:rPr>
          <w:b w:val="0"/>
          <w:spacing w:val="8"/>
          <w:sz w:val="21"/>
        </w:rPr>
        <w:t>Elements</w:t>
      </w:r>
    </w:p>
    <w:p>
      <w:pPr>
        <w:pStyle w:val="BodyText"/>
        <w:spacing w:before="2"/>
        <w:ind w:left="0"/>
        <w:rPr>
          <w:b w:val="0"/>
          <w:sz w:val="8"/>
        </w:rPr>
      </w:pPr>
      <w:r>
        <w:rPr>
          <w:b w:val="0"/>
          <w:sz w:val="8"/>
        </w:rPr>
        <w:drawing>
          <wp:anchor distT="0" distB="0" distL="0" distR="0" allowOverlap="1" layoutInCell="1" locked="0" behindDoc="1" simplePos="0" relativeHeight="487601664">
            <wp:simplePos x="0" y="0"/>
            <wp:positionH relativeFrom="page">
              <wp:posOffset>1905000</wp:posOffset>
            </wp:positionH>
            <wp:positionV relativeFrom="paragraph">
              <wp:posOffset>78630</wp:posOffset>
            </wp:positionV>
            <wp:extent cx="3965855" cy="4010025"/>
            <wp:effectExtent l="0" t="0" r="0" b="0"/>
            <wp:wrapTopAndBottom/>
            <wp:docPr id="36" name="Image 36" descr="flow To Load Check Data JSON Elements diagram "/>
            <wp:cNvGraphicFramePr>
              <a:graphicFrameLocks/>
            </wp:cNvGraphicFramePr>
            <a:graphic>
              <a:graphicData uri="http://schemas.openxmlformats.org/drawingml/2006/picture">
                <pic:pic>
                  <pic:nvPicPr>
                    <pic:cNvPr id="36" name="Image 36" descr="flow To Load Check Data JSON Elements diagram "/>
                    <pic:cNvPicPr/>
                  </pic:nvPicPr>
                  <pic:blipFill>
                    <a:blip r:embed="rId37" cstate="print"/>
                    <a:stretch>
                      <a:fillRect/>
                    </a:stretch>
                  </pic:blipFill>
                  <pic:spPr>
                    <a:xfrm>
                      <a:off x="0" y="0"/>
                      <a:ext cx="3965855" cy="4010025"/>
                    </a:xfrm>
                    <a:prstGeom prst="rect">
                      <a:avLst/>
                    </a:prstGeom>
                  </pic:spPr>
                </pic:pic>
              </a:graphicData>
            </a:graphic>
          </wp:anchor>
        </w:drawing>
      </w:r>
    </w:p>
    <w:p>
      <w:pPr>
        <w:pStyle w:val="BodyText"/>
        <w:spacing w:before="38"/>
        <w:ind w:left="0"/>
        <w:rPr>
          <w:b w:val="0"/>
          <w:sz w:val="21"/>
        </w:rPr>
      </w:pPr>
    </w:p>
    <w:p>
      <w:pPr>
        <w:spacing w:line="580" w:lineRule="atLeast" w:before="0"/>
        <w:ind w:left="720" w:right="6187" w:firstLine="0"/>
        <w:jc w:val="left"/>
        <w:rPr>
          <w:b w:val="0"/>
          <w:i/>
          <w:sz w:val="24"/>
        </w:rPr>
      </w:pPr>
      <w:r>
        <w:rPr>
          <w:b w:val="0"/>
          <w:color w:val="365F91"/>
          <w:sz w:val="24"/>
        </w:rPr>
        <w:t>Flow-</w:t>
      </w:r>
      <w:r>
        <w:rPr>
          <w:b w:val="0"/>
          <w:color w:val="365F91"/>
          <w:spacing w:val="11"/>
          <w:sz w:val="24"/>
        </w:rPr>
        <w:t>to-</w:t>
      </w:r>
      <w:r>
        <w:rPr>
          <w:b w:val="0"/>
          <w:color w:val="365F91"/>
          <w:sz w:val="24"/>
        </w:rPr>
        <w:t>Load </w:t>
      </w:r>
      <w:r>
        <w:rPr>
          <w:b w:val="0"/>
          <w:color w:val="365F91"/>
          <w:spacing w:val="10"/>
          <w:sz w:val="24"/>
        </w:rPr>
        <w:t>Check</w:t>
      </w:r>
      <w:r>
        <w:rPr>
          <w:b w:val="0"/>
          <w:color w:val="365F91"/>
          <w:spacing w:val="10"/>
          <w:sz w:val="24"/>
        </w:rPr>
        <w:t> </w:t>
      </w:r>
      <w:r>
        <w:rPr>
          <w:b w:val="0"/>
          <w:color w:val="365F91"/>
          <w:sz w:val="24"/>
        </w:rPr>
        <w:t>Data JSON</w:t>
      </w:r>
      <w:r>
        <w:rPr>
          <w:b w:val="0"/>
          <w:color w:val="365F91"/>
          <w:spacing w:val="10"/>
          <w:sz w:val="24"/>
        </w:rPr>
        <w:t> Elements</w:t>
      </w:r>
      <w:r>
        <w:rPr>
          <w:b w:val="0"/>
          <w:color w:val="365F91"/>
          <w:spacing w:val="40"/>
          <w:sz w:val="24"/>
        </w:rPr>
        <w:t> </w:t>
      </w:r>
      <w:r>
        <w:rPr>
          <w:b w:val="0"/>
          <w:spacing w:val="10"/>
          <w:sz w:val="24"/>
        </w:rPr>
        <w:t>Test</w:t>
      </w:r>
      <w:r>
        <w:rPr>
          <w:b w:val="0"/>
          <w:spacing w:val="10"/>
          <w:sz w:val="24"/>
        </w:rPr>
        <w:t> </w:t>
      </w:r>
      <w:r>
        <w:rPr>
          <w:b w:val="0"/>
          <w:sz w:val="24"/>
        </w:rPr>
        <w:t>Basis</w:t>
      </w:r>
      <w:r>
        <w:rPr>
          <w:b w:val="0"/>
          <w:spacing w:val="40"/>
          <w:sz w:val="24"/>
        </w:rPr>
        <w:t> </w:t>
      </w:r>
      <w:r>
        <w:rPr>
          <w:b w:val="0"/>
          <w:sz w:val="24"/>
        </w:rPr>
        <w:t>Code </w:t>
      </w:r>
      <w:r>
        <w:rPr>
          <w:b w:val="0"/>
          <w:i/>
          <w:sz w:val="24"/>
        </w:rPr>
        <w:t>(testBasisCode)</w:t>
      </w:r>
    </w:p>
    <w:p>
      <w:pPr>
        <w:pStyle w:val="BodyText"/>
        <w:spacing w:line="235" w:lineRule="auto" w:before="20"/>
        <w:ind w:right="1187"/>
        <w:rPr>
          <w:b w:val="0"/>
        </w:rPr>
      </w:pPr>
      <w:r>
        <w:rPr>
          <w:b w:val="0"/>
        </w:rPr>
        <w:t>Report the</w:t>
      </w:r>
      <w:r>
        <w:rPr>
          <w:b w:val="0"/>
          <w:spacing w:val="-3"/>
        </w:rPr>
        <w:t> </w:t>
      </w:r>
      <w:r>
        <w:rPr>
          <w:b w:val="0"/>
        </w:rPr>
        <w:t>Test Basis</w:t>
      </w:r>
      <w:r>
        <w:rPr>
          <w:b w:val="0"/>
          <w:spacing w:val="-2"/>
        </w:rPr>
        <w:t> </w:t>
      </w:r>
      <w:r>
        <w:rPr>
          <w:b w:val="0"/>
        </w:rPr>
        <w:t>Code</w:t>
      </w:r>
      <w:r>
        <w:rPr>
          <w:b w:val="0"/>
          <w:spacing w:val="-3"/>
        </w:rPr>
        <w:t> </w:t>
      </w:r>
      <w:r>
        <w:rPr>
          <w:b w:val="0"/>
        </w:rPr>
        <w:t>for</w:t>
      </w:r>
      <w:r>
        <w:rPr>
          <w:b w:val="0"/>
          <w:spacing w:val="-3"/>
        </w:rPr>
        <w:t> </w:t>
      </w:r>
      <w:r>
        <w:rPr>
          <w:b w:val="0"/>
        </w:rPr>
        <w:t>flow-to-load</w:t>
      </w:r>
      <w:r>
        <w:rPr>
          <w:b w:val="0"/>
          <w:spacing w:val="-8"/>
        </w:rPr>
        <w:t> </w:t>
      </w:r>
      <w:r>
        <w:rPr>
          <w:b w:val="0"/>
        </w:rPr>
        <w:t>or</w:t>
      </w:r>
      <w:r>
        <w:rPr>
          <w:b w:val="0"/>
          <w:spacing w:val="-3"/>
        </w:rPr>
        <w:t> </w:t>
      </w:r>
      <w:r>
        <w:rPr>
          <w:b w:val="0"/>
        </w:rPr>
        <w:t>gross</w:t>
      </w:r>
      <w:r>
        <w:rPr>
          <w:b w:val="0"/>
          <w:spacing w:val="-2"/>
        </w:rPr>
        <w:t> </w:t>
      </w:r>
      <w:r>
        <w:rPr>
          <w:b w:val="0"/>
        </w:rPr>
        <w:t>heat rate</w:t>
      </w:r>
      <w:r>
        <w:rPr>
          <w:b w:val="0"/>
          <w:spacing w:val="-3"/>
        </w:rPr>
        <w:t> </w:t>
      </w:r>
      <w:r>
        <w:rPr>
          <w:b w:val="0"/>
        </w:rPr>
        <w:t>methodology</w:t>
      </w:r>
      <w:r>
        <w:rPr>
          <w:b w:val="0"/>
          <w:spacing w:val="-3"/>
        </w:rPr>
        <w:t> </w:t>
      </w:r>
      <w:r>
        <w:rPr>
          <w:b w:val="0"/>
        </w:rPr>
        <w:t>for</w:t>
      </w:r>
      <w:r>
        <w:rPr>
          <w:b w:val="0"/>
          <w:spacing w:val="-3"/>
        </w:rPr>
        <w:t> </w:t>
      </w:r>
      <w:r>
        <w:rPr>
          <w:b w:val="0"/>
        </w:rPr>
        <w:t>the</w:t>
      </w:r>
      <w:r>
        <w:rPr>
          <w:b w:val="0"/>
          <w:spacing w:val="-3"/>
        </w:rPr>
        <w:t> </w:t>
      </w:r>
      <w:r>
        <w:rPr>
          <w:b w:val="0"/>
        </w:rPr>
        <w:t>quarterly data analysis as shown in the following table.</w:t>
      </w:r>
    </w:p>
    <w:p>
      <w:pPr>
        <w:pStyle w:val="BodyText"/>
        <w:spacing w:after="0" w:line="235" w:lineRule="auto"/>
        <w:rPr>
          <w:b w:val="0"/>
        </w:rPr>
        <w:sectPr>
          <w:pgSz w:w="12240" w:h="15840"/>
          <w:pgMar w:header="759" w:footer="721" w:top="1060" w:bottom="920" w:left="720" w:right="360"/>
        </w:sectPr>
      </w:pPr>
    </w:p>
    <w:p>
      <w:pPr>
        <w:spacing w:before="95"/>
        <w:ind w:left="1" w:right="383" w:firstLine="0"/>
        <w:jc w:val="center"/>
        <w:rPr>
          <w:b w:val="0"/>
          <w:sz w:val="21"/>
        </w:rPr>
      </w:pPr>
      <w:bookmarkStart w:name="_bookmark114" w:id="180"/>
      <w:bookmarkEnd w:id="180"/>
      <w:r>
        <w:rPr/>
      </w:r>
      <w:r>
        <w:rPr>
          <w:b w:val="0"/>
          <w:spacing w:val="10"/>
          <w:sz w:val="21"/>
        </w:rPr>
        <w:t>Table</w:t>
      </w:r>
      <w:r>
        <w:rPr>
          <w:b w:val="0"/>
          <w:spacing w:val="48"/>
          <w:sz w:val="21"/>
        </w:rPr>
        <w:t> </w:t>
      </w:r>
      <w:r>
        <w:rPr>
          <w:b w:val="0"/>
          <w:sz w:val="21"/>
        </w:rPr>
        <w:t>24:</w:t>
      </w:r>
      <w:r>
        <w:rPr>
          <w:b w:val="0"/>
          <w:spacing w:val="50"/>
          <w:sz w:val="21"/>
        </w:rPr>
        <w:t> </w:t>
      </w:r>
      <w:r>
        <w:rPr>
          <w:b w:val="0"/>
          <w:spacing w:val="10"/>
          <w:sz w:val="21"/>
        </w:rPr>
        <w:t>Test</w:t>
      </w:r>
      <w:r>
        <w:rPr>
          <w:b w:val="0"/>
          <w:spacing w:val="48"/>
          <w:sz w:val="21"/>
        </w:rPr>
        <w:t> </w:t>
      </w:r>
      <w:r>
        <w:rPr>
          <w:b w:val="0"/>
          <w:spacing w:val="11"/>
          <w:sz w:val="21"/>
        </w:rPr>
        <w:t>Basis</w:t>
      </w:r>
      <w:r>
        <w:rPr>
          <w:b w:val="0"/>
          <w:spacing w:val="47"/>
          <w:sz w:val="21"/>
        </w:rPr>
        <w:t> </w:t>
      </w:r>
      <w:r>
        <w:rPr>
          <w:b w:val="0"/>
          <w:spacing w:val="9"/>
          <w:sz w:val="21"/>
        </w:rPr>
        <w:t>Indicator</w:t>
      </w:r>
      <w:r>
        <w:rPr>
          <w:b w:val="0"/>
          <w:spacing w:val="44"/>
          <w:sz w:val="21"/>
        </w:rPr>
        <w:t> </w:t>
      </w:r>
      <w:r>
        <w:rPr>
          <w:b w:val="0"/>
          <w:sz w:val="21"/>
        </w:rPr>
        <w:t>Codes</w:t>
      </w:r>
      <w:r>
        <w:rPr>
          <w:b w:val="0"/>
          <w:spacing w:val="47"/>
          <w:sz w:val="21"/>
        </w:rPr>
        <w:t> </w:t>
      </w:r>
      <w:r>
        <w:rPr>
          <w:b w:val="0"/>
          <w:sz w:val="21"/>
        </w:rPr>
        <w:t>and</w:t>
      </w:r>
      <w:r>
        <w:rPr>
          <w:b w:val="0"/>
          <w:spacing w:val="41"/>
          <w:sz w:val="21"/>
        </w:rPr>
        <w:t> </w:t>
      </w:r>
      <w:r>
        <w:rPr>
          <w:b w:val="0"/>
          <w:spacing w:val="10"/>
          <w:sz w:val="21"/>
        </w:rPr>
        <w:t>Descriptions</w:t>
      </w:r>
      <w:r>
        <w:rPr>
          <w:b w:val="0"/>
          <w:spacing w:val="47"/>
          <w:sz w:val="21"/>
        </w:rPr>
        <w:t> </w:t>
      </w:r>
      <w:r>
        <w:rPr>
          <w:b w:val="0"/>
          <w:sz w:val="21"/>
        </w:rPr>
        <w:t>for</w:t>
      </w:r>
      <w:r>
        <w:rPr>
          <w:b w:val="0"/>
          <w:spacing w:val="44"/>
          <w:sz w:val="21"/>
        </w:rPr>
        <w:t> </w:t>
      </w:r>
      <w:r>
        <w:rPr>
          <w:b w:val="0"/>
          <w:spacing w:val="12"/>
          <w:sz w:val="21"/>
        </w:rPr>
        <w:t>Flow-to-</w:t>
      </w:r>
      <w:r>
        <w:rPr>
          <w:b w:val="0"/>
          <w:spacing w:val="10"/>
          <w:sz w:val="21"/>
        </w:rPr>
        <w:t>Load</w:t>
      </w:r>
      <w:r>
        <w:rPr>
          <w:b w:val="0"/>
          <w:spacing w:val="41"/>
          <w:sz w:val="21"/>
        </w:rPr>
        <w:t> </w:t>
      </w:r>
      <w:r>
        <w:rPr>
          <w:b w:val="0"/>
          <w:spacing w:val="8"/>
          <w:sz w:val="21"/>
        </w:rPr>
        <w:t>Check</w:t>
      </w:r>
    </w:p>
    <w:p>
      <w:pPr>
        <w:pStyle w:val="BodyText"/>
        <w:spacing w:before="1" w:after="1"/>
        <w:ind w:left="0"/>
        <w:rPr>
          <w:b w:val="0"/>
          <w:sz w:val="10"/>
        </w:rPr>
      </w:pPr>
    </w:p>
    <w:tbl>
      <w:tblPr>
        <w:tblW w:w="0" w:type="auto"/>
        <w:jc w:val="left"/>
        <w:tblInd w:w="25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4032"/>
      </w:tblGrid>
      <w:tr>
        <w:trPr>
          <w:trHeight w:val="405" w:hRule="atLeast"/>
        </w:trPr>
        <w:tc>
          <w:tcPr>
            <w:tcW w:w="1728" w:type="dxa"/>
            <w:shd w:val="clear" w:color="auto" w:fill="E4E4E4"/>
          </w:tcPr>
          <w:p>
            <w:pPr>
              <w:pStyle w:val="TableParagraph"/>
              <w:ind w:left="22" w:right="23"/>
              <w:jc w:val="center"/>
              <w:rPr>
                <w:b w:val="0"/>
                <w:sz w:val="21"/>
              </w:rPr>
            </w:pPr>
            <w:r>
              <w:rPr>
                <w:b w:val="0"/>
                <w:spacing w:val="-4"/>
                <w:sz w:val="21"/>
              </w:rPr>
              <w:t>Code</w:t>
            </w:r>
          </w:p>
        </w:tc>
        <w:tc>
          <w:tcPr>
            <w:tcW w:w="4032" w:type="dxa"/>
            <w:shd w:val="clear" w:color="auto" w:fill="E4E4E4"/>
          </w:tcPr>
          <w:p>
            <w:pPr>
              <w:pStyle w:val="TableParagraph"/>
              <w:ind w:left="3"/>
              <w:jc w:val="center"/>
              <w:rPr>
                <w:b w:val="0"/>
                <w:sz w:val="21"/>
              </w:rPr>
            </w:pPr>
            <w:r>
              <w:rPr>
                <w:b w:val="0"/>
                <w:spacing w:val="8"/>
                <w:sz w:val="21"/>
              </w:rPr>
              <w:t>Description</w:t>
            </w:r>
          </w:p>
        </w:tc>
      </w:tr>
      <w:tr>
        <w:trPr>
          <w:trHeight w:val="405" w:hRule="atLeast"/>
        </w:trPr>
        <w:tc>
          <w:tcPr>
            <w:tcW w:w="1728" w:type="dxa"/>
          </w:tcPr>
          <w:p>
            <w:pPr>
              <w:pStyle w:val="TableParagraph"/>
              <w:rPr>
                <w:b w:val="0"/>
                <w:sz w:val="21"/>
              </w:rPr>
            </w:pPr>
            <w:r>
              <w:rPr>
                <w:b w:val="0"/>
                <w:spacing w:val="-10"/>
                <w:sz w:val="21"/>
              </w:rPr>
              <w:t>H</w:t>
            </w:r>
          </w:p>
        </w:tc>
        <w:tc>
          <w:tcPr>
            <w:tcW w:w="4032" w:type="dxa"/>
          </w:tcPr>
          <w:p>
            <w:pPr>
              <w:pStyle w:val="TableParagraph"/>
              <w:rPr>
                <w:b w:val="0"/>
                <w:sz w:val="21"/>
              </w:rPr>
            </w:pPr>
            <w:r>
              <w:rPr>
                <w:b w:val="0"/>
                <w:sz w:val="21"/>
              </w:rPr>
              <w:t>Gross</w:t>
            </w:r>
            <w:r>
              <w:rPr>
                <w:b w:val="0"/>
                <w:spacing w:val="30"/>
                <w:sz w:val="21"/>
              </w:rPr>
              <w:t> </w:t>
            </w:r>
            <w:r>
              <w:rPr>
                <w:b w:val="0"/>
                <w:sz w:val="21"/>
              </w:rPr>
              <w:t>Heat</w:t>
            </w:r>
            <w:r>
              <w:rPr>
                <w:b w:val="0"/>
                <w:spacing w:val="5"/>
                <w:sz w:val="21"/>
              </w:rPr>
              <w:t> </w:t>
            </w:r>
            <w:r>
              <w:rPr>
                <w:b w:val="0"/>
                <w:spacing w:val="-4"/>
                <w:sz w:val="21"/>
              </w:rPr>
              <w:t>Rate</w:t>
            </w:r>
          </w:p>
        </w:tc>
      </w:tr>
      <w:tr>
        <w:trPr>
          <w:trHeight w:val="404" w:hRule="atLeast"/>
        </w:trPr>
        <w:tc>
          <w:tcPr>
            <w:tcW w:w="1728" w:type="dxa"/>
          </w:tcPr>
          <w:p>
            <w:pPr>
              <w:pStyle w:val="TableParagraph"/>
              <w:rPr>
                <w:b w:val="0"/>
                <w:sz w:val="21"/>
              </w:rPr>
            </w:pPr>
            <w:r>
              <w:rPr>
                <w:b w:val="0"/>
                <w:spacing w:val="-10"/>
                <w:sz w:val="21"/>
              </w:rPr>
              <w:t>Q</w:t>
            </w:r>
          </w:p>
        </w:tc>
        <w:tc>
          <w:tcPr>
            <w:tcW w:w="4032" w:type="dxa"/>
          </w:tcPr>
          <w:p>
            <w:pPr>
              <w:pStyle w:val="TableParagraph"/>
              <w:rPr>
                <w:b w:val="0"/>
                <w:sz w:val="21"/>
              </w:rPr>
            </w:pPr>
            <w:r>
              <w:rPr>
                <w:b w:val="0"/>
                <w:sz w:val="21"/>
              </w:rPr>
              <w:t>Flow-to-Load</w:t>
            </w:r>
            <w:r>
              <w:rPr>
                <w:b w:val="0"/>
                <w:spacing w:val="37"/>
                <w:sz w:val="21"/>
              </w:rPr>
              <w:t> </w:t>
            </w:r>
            <w:r>
              <w:rPr>
                <w:b w:val="0"/>
                <w:spacing w:val="-2"/>
                <w:sz w:val="21"/>
              </w:rPr>
              <w:t>Ratio</w:t>
            </w:r>
          </w:p>
        </w:tc>
      </w:tr>
    </w:tbl>
    <w:p>
      <w:pPr>
        <w:pStyle w:val="BodyText"/>
        <w:ind w:left="0"/>
        <w:rPr>
          <w:b w:val="0"/>
          <w:sz w:val="21"/>
        </w:rPr>
      </w:pPr>
    </w:p>
    <w:p>
      <w:pPr>
        <w:pStyle w:val="BodyText"/>
        <w:spacing w:before="72"/>
        <w:ind w:left="0"/>
        <w:rPr>
          <w:b w:val="0"/>
          <w:sz w:val="21"/>
        </w:rPr>
      </w:pPr>
    </w:p>
    <w:p>
      <w:pPr>
        <w:pStyle w:val="BodyText"/>
        <w:spacing w:line="244" w:lineRule="auto"/>
        <w:ind w:right="1014"/>
        <w:rPr>
          <w:b w:val="0"/>
        </w:rPr>
      </w:pPr>
      <w:r>
        <w:rPr>
          <w:b w:val="0"/>
        </w:rPr>
        <w:t>Leave</w:t>
      </w:r>
      <w:r>
        <w:rPr>
          <w:b w:val="0"/>
          <w:spacing w:val="-1"/>
        </w:rPr>
        <w:t> </w:t>
      </w:r>
      <w:r>
        <w:rPr>
          <w:b w:val="0"/>
        </w:rPr>
        <w:t>this field</w:t>
      </w:r>
      <w:r>
        <w:rPr>
          <w:b w:val="0"/>
          <w:spacing w:val="-6"/>
        </w:rPr>
        <w:t> </w:t>
      </w:r>
      <w:r>
        <w:rPr>
          <w:b w:val="0"/>
        </w:rPr>
        <w:t>blank if</w:t>
      </w:r>
      <w:r>
        <w:rPr>
          <w:b w:val="0"/>
          <w:spacing w:val="-1"/>
        </w:rPr>
        <w:t> </w:t>
      </w:r>
      <w:r>
        <w:rPr>
          <w:b w:val="0"/>
        </w:rPr>
        <w:t>you</w:t>
      </w:r>
      <w:r>
        <w:rPr>
          <w:b w:val="0"/>
          <w:spacing w:val="-6"/>
        </w:rPr>
        <w:t> </w:t>
      </w:r>
      <w:r>
        <w:rPr>
          <w:b w:val="0"/>
        </w:rPr>
        <w:t>report a</w:t>
      </w:r>
      <w:r>
        <w:rPr>
          <w:b w:val="0"/>
          <w:spacing w:val="-7"/>
        </w:rPr>
        <w:t> </w:t>
      </w:r>
      <w:r>
        <w:rPr>
          <w:b w:val="0"/>
        </w:rPr>
        <w:t>result code</w:t>
      </w:r>
      <w:r>
        <w:rPr>
          <w:b w:val="0"/>
          <w:spacing w:val="-1"/>
        </w:rPr>
        <w:t> </w:t>
      </w:r>
      <w:r>
        <w:rPr>
          <w:b w:val="0"/>
        </w:rPr>
        <w:t>of</w:t>
      </w:r>
      <w:r>
        <w:rPr>
          <w:b w:val="0"/>
          <w:spacing w:val="-1"/>
        </w:rPr>
        <w:t> </w:t>
      </w:r>
      <w:r>
        <w:rPr>
          <w:b w:val="0"/>
        </w:rPr>
        <w:t>“EXC168H”</w:t>
      </w:r>
      <w:r>
        <w:rPr>
          <w:b w:val="0"/>
          <w:spacing w:val="-4"/>
        </w:rPr>
        <w:t> </w:t>
      </w:r>
      <w:r>
        <w:rPr>
          <w:b w:val="0"/>
        </w:rPr>
        <w:t>or</w:t>
      </w:r>
      <w:r>
        <w:rPr>
          <w:b w:val="0"/>
          <w:spacing w:val="-1"/>
        </w:rPr>
        <w:t> </w:t>
      </w:r>
      <w:r>
        <w:rPr>
          <w:b w:val="0"/>
        </w:rPr>
        <w:t>“FEW168H”</w:t>
      </w:r>
      <w:r>
        <w:rPr>
          <w:b w:val="0"/>
          <w:spacing w:val="-4"/>
        </w:rPr>
        <w:t> </w:t>
      </w:r>
      <w:r>
        <w:rPr>
          <w:b w:val="0"/>
        </w:rPr>
        <w:t>in</w:t>
      </w:r>
      <w:r>
        <w:rPr>
          <w:b w:val="0"/>
          <w:spacing w:val="-6"/>
        </w:rPr>
        <w:t> </w:t>
      </w:r>
      <w:r>
        <w:rPr>
          <w:b w:val="0"/>
        </w:rPr>
        <w:t>the</w:t>
      </w:r>
      <w:r>
        <w:rPr>
          <w:b w:val="0"/>
          <w:spacing w:val="-1"/>
        </w:rPr>
        <w:t> </w:t>
      </w:r>
      <w:r>
        <w:rPr>
          <w:b w:val="0"/>
        </w:rPr>
        <w:t>TEST SUMMARY DATA record.</w:t>
      </w:r>
    </w:p>
    <w:p>
      <w:pPr>
        <w:spacing w:line="290" w:lineRule="exact" w:before="291"/>
        <w:ind w:left="720" w:right="0" w:firstLine="0"/>
        <w:jc w:val="left"/>
        <w:rPr>
          <w:b w:val="0"/>
          <w:i/>
          <w:sz w:val="24"/>
        </w:rPr>
      </w:pPr>
      <w:r>
        <w:rPr>
          <w:b w:val="0"/>
          <w:sz w:val="24"/>
        </w:rPr>
        <w:t>Bias</w:t>
      </w:r>
      <w:r>
        <w:rPr>
          <w:b w:val="0"/>
          <w:spacing w:val="73"/>
          <w:sz w:val="24"/>
        </w:rPr>
        <w:t> </w:t>
      </w:r>
      <w:r>
        <w:rPr>
          <w:b w:val="0"/>
          <w:spacing w:val="10"/>
          <w:sz w:val="24"/>
        </w:rPr>
        <w:t>Adjusted</w:t>
      </w:r>
      <w:r>
        <w:rPr>
          <w:b w:val="0"/>
          <w:spacing w:val="62"/>
          <w:sz w:val="24"/>
        </w:rPr>
        <w:t> </w:t>
      </w:r>
      <w:r>
        <w:rPr>
          <w:b w:val="0"/>
          <w:sz w:val="24"/>
        </w:rPr>
        <w:t>Indicator</w:t>
      </w:r>
      <w:r>
        <w:rPr>
          <w:b w:val="0"/>
          <w:spacing w:val="53"/>
          <w:sz w:val="24"/>
        </w:rPr>
        <w:t> </w:t>
      </w:r>
      <w:r>
        <w:rPr>
          <w:b w:val="0"/>
          <w:i/>
          <w:spacing w:val="-2"/>
          <w:sz w:val="24"/>
        </w:rPr>
        <w:t>(biasAdjustedIndicator)</w:t>
      </w:r>
    </w:p>
    <w:p>
      <w:pPr>
        <w:pStyle w:val="BodyText"/>
        <w:ind w:right="829"/>
        <w:rPr>
          <w:b w:val="0"/>
        </w:rPr>
      </w:pPr>
      <w:r>
        <w:rPr>
          <w:b w:val="0"/>
        </w:rPr>
        <w:t>Report</w:t>
      </w:r>
      <w:r>
        <w:rPr>
          <w:b w:val="0"/>
          <w:spacing w:val="-1"/>
        </w:rPr>
        <w:t> </w:t>
      </w:r>
      <w:r>
        <w:rPr>
          <w:b w:val="0"/>
        </w:rPr>
        <w:t>whether</w:t>
      </w:r>
      <w:r>
        <w:rPr>
          <w:b w:val="0"/>
          <w:spacing w:val="-4"/>
        </w:rPr>
        <w:t> </w:t>
      </w:r>
      <w:r>
        <w:rPr>
          <w:b w:val="0"/>
          <w:u w:val="single"/>
        </w:rPr>
        <w:t>bias-adjusted</w:t>
      </w:r>
      <w:r>
        <w:rPr>
          <w:b w:val="0"/>
          <w:spacing w:val="-9"/>
          <w:u w:val="none"/>
        </w:rPr>
        <w:t> </w:t>
      </w:r>
      <w:r>
        <w:rPr>
          <w:b w:val="0"/>
          <w:u w:val="none"/>
        </w:rPr>
        <w:t>flow</w:t>
      </w:r>
      <w:r>
        <w:rPr>
          <w:b w:val="0"/>
          <w:spacing w:val="-5"/>
          <w:u w:val="none"/>
        </w:rPr>
        <w:t> </w:t>
      </w:r>
      <w:r>
        <w:rPr>
          <w:b w:val="0"/>
          <w:u w:val="none"/>
        </w:rPr>
        <w:t>rate</w:t>
      </w:r>
      <w:r>
        <w:rPr>
          <w:b w:val="0"/>
          <w:spacing w:val="-4"/>
          <w:u w:val="none"/>
        </w:rPr>
        <w:t> </w:t>
      </w:r>
      <w:r>
        <w:rPr>
          <w:b w:val="0"/>
          <w:u w:val="none"/>
        </w:rPr>
        <w:t>values</w:t>
      </w:r>
      <w:r>
        <w:rPr>
          <w:b w:val="0"/>
          <w:spacing w:val="-3"/>
          <w:u w:val="none"/>
        </w:rPr>
        <w:t> </w:t>
      </w:r>
      <w:r>
        <w:rPr>
          <w:b w:val="0"/>
          <w:u w:val="none"/>
        </w:rPr>
        <w:t>have</w:t>
      </w:r>
      <w:r>
        <w:rPr>
          <w:b w:val="0"/>
          <w:spacing w:val="-4"/>
          <w:u w:val="none"/>
        </w:rPr>
        <w:t> </w:t>
      </w:r>
      <w:r>
        <w:rPr>
          <w:b w:val="0"/>
          <w:u w:val="none"/>
        </w:rPr>
        <w:t>been</w:t>
      </w:r>
      <w:r>
        <w:rPr>
          <w:b w:val="0"/>
          <w:spacing w:val="-9"/>
          <w:u w:val="none"/>
        </w:rPr>
        <w:t> </w:t>
      </w:r>
      <w:r>
        <w:rPr>
          <w:b w:val="0"/>
          <w:u w:val="none"/>
        </w:rPr>
        <w:t>used</w:t>
      </w:r>
      <w:r>
        <w:rPr>
          <w:b w:val="0"/>
          <w:spacing w:val="-9"/>
          <w:u w:val="none"/>
        </w:rPr>
        <w:t> </w:t>
      </w:r>
      <w:r>
        <w:rPr>
          <w:b w:val="0"/>
          <w:u w:val="none"/>
        </w:rPr>
        <w:t>in</w:t>
      </w:r>
      <w:r>
        <w:rPr>
          <w:b w:val="0"/>
          <w:spacing w:val="-9"/>
          <w:u w:val="none"/>
        </w:rPr>
        <w:t> </w:t>
      </w:r>
      <w:r>
        <w:rPr>
          <w:b w:val="0"/>
          <w:u w:val="none"/>
        </w:rPr>
        <w:t>the</w:t>
      </w:r>
      <w:r>
        <w:rPr>
          <w:b w:val="0"/>
          <w:spacing w:val="-4"/>
          <w:u w:val="none"/>
        </w:rPr>
        <w:t> </w:t>
      </w:r>
      <w:r>
        <w:rPr>
          <w:b w:val="0"/>
          <w:u w:val="none"/>
        </w:rPr>
        <w:t>quarterly</w:t>
      </w:r>
      <w:r>
        <w:rPr>
          <w:b w:val="0"/>
          <w:spacing w:val="-4"/>
          <w:u w:val="none"/>
        </w:rPr>
        <w:t> </w:t>
      </w:r>
      <w:r>
        <w:rPr>
          <w:b w:val="0"/>
          <w:u w:val="none"/>
        </w:rPr>
        <w:t>flow-to-load ratio data analysis (“1” if “yes” or “0” if “no”). All flow-to-load</w:t>
      </w:r>
      <w:r>
        <w:rPr>
          <w:b w:val="0"/>
          <w:spacing w:val="26"/>
          <w:u w:val="none"/>
        </w:rPr>
        <w:t> </w:t>
      </w:r>
      <w:r>
        <w:rPr>
          <w:b w:val="0"/>
          <w:u w:val="none"/>
        </w:rPr>
        <w:t>ratios or GHRs must be calculated in a consistent</w:t>
      </w:r>
      <w:r>
        <w:rPr>
          <w:b w:val="0"/>
          <w:spacing w:val="-2"/>
          <w:u w:val="none"/>
        </w:rPr>
        <w:t> </w:t>
      </w:r>
      <w:r>
        <w:rPr>
          <w:b w:val="0"/>
          <w:u w:val="none"/>
        </w:rPr>
        <w:t>manner</w:t>
      </w:r>
      <w:r>
        <w:rPr>
          <w:b w:val="0"/>
          <w:spacing w:val="-5"/>
          <w:u w:val="none"/>
        </w:rPr>
        <w:t> </w:t>
      </w:r>
      <w:r>
        <w:rPr>
          <w:b w:val="0"/>
          <w:u w:val="none"/>
        </w:rPr>
        <w:t>(i.e.,</w:t>
      </w:r>
      <w:r>
        <w:rPr>
          <w:b w:val="0"/>
          <w:spacing w:val="-5"/>
          <w:u w:val="none"/>
        </w:rPr>
        <w:t> </w:t>
      </w:r>
      <w:r>
        <w:rPr>
          <w:b w:val="0"/>
          <w:u w:val="none"/>
        </w:rPr>
        <w:t>using</w:t>
      </w:r>
      <w:r>
        <w:rPr>
          <w:b w:val="0"/>
          <w:spacing w:val="-10"/>
          <w:u w:val="none"/>
        </w:rPr>
        <w:t> </w:t>
      </w:r>
      <w:r>
        <w:rPr>
          <w:b w:val="0"/>
          <w:u w:val="none"/>
        </w:rPr>
        <w:t>unadjusted</w:t>
      </w:r>
      <w:r>
        <w:rPr>
          <w:b w:val="0"/>
          <w:spacing w:val="-10"/>
          <w:u w:val="none"/>
        </w:rPr>
        <w:t> </w:t>
      </w:r>
      <w:r>
        <w:rPr>
          <w:b w:val="0"/>
          <w:u w:val="none"/>
        </w:rPr>
        <w:t>flow rates</w:t>
      </w:r>
      <w:r>
        <w:rPr>
          <w:b w:val="0"/>
          <w:spacing w:val="-4"/>
          <w:u w:val="none"/>
        </w:rPr>
        <w:t> </w:t>
      </w:r>
      <w:r>
        <w:rPr>
          <w:b w:val="0"/>
          <w:u w:val="none"/>
        </w:rPr>
        <w:t>in</w:t>
      </w:r>
      <w:r>
        <w:rPr>
          <w:b w:val="0"/>
          <w:spacing w:val="-10"/>
          <w:u w:val="none"/>
        </w:rPr>
        <w:t> </w:t>
      </w:r>
      <w:r>
        <w:rPr>
          <w:b w:val="0"/>
          <w:u w:val="none"/>
        </w:rPr>
        <w:t>all</w:t>
      </w:r>
      <w:r>
        <w:rPr>
          <w:b w:val="0"/>
          <w:spacing w:val="-11"/>
          <w:u w:val="none"/>
        </w:rPr>
        <w:t> </w:t>
      </w:r>
      <w:r>
        <w:rPr>
          <w:b w:val="0"/>
          <w:u w:val="none"/>
        </w:rPr>
        <w:t>calculations or</w:t>
      </w:r>
      <w:r>
        <w:rPr>
          <w:b w:val="0"/>
          <w:spacing w:val="-6"/>
          <w:u w:val="none"/>
        </w:rPr>
        <w:t> </w:t>
      </w:r>
      <w:r>
        <w:rPr>
          <w:b w:val="0"/>
          <w:u w:val="none"/>
        </w:rPr>
        <w:t>using</w:t>
      </w:r>
      <w:r>
        <w:rPr>
          <w:b w:val="0"/>
          <w:spacing w:val="-10"/>
          <w:u w:val="none"/>
        </w:rPr>
        <w:t> </w:t>
      </w:r>
      <w:r>
        <w:rPr>
          <w:b w:val="0"/>
          <w:u w:val="none"/>
        </w:rPr>
        <w:t>bias-adjusted flow rates in all calculations).</w:t>
      </w:r>
    </w:p>
    <w:p>
      <w:pPr>
        <w:pStyle w:val="BodyText"/>
        <w:spacing w:before="1"/>
        <w:ind w:left="0"/>
        <w:rPr>
          <w:b w:val="0"/>
        </w:rPr>
      </w:pPr>
    </w:p>
    <w:p>
      <w:pPr>
        <w:pStyle w:val="BodyText"/>
        <w:spacing w:line="235" w:lineRule="auto"/>
        <w:ind w:right="1014"/>
        <w:rPr>
          <w:b w:val="0"/>
        </w:rPr>
      </w:pPr>
      <w:r>
        <w:rPr>
          <w:b w:val="0"/>
        </w:rPr>
        <w:t>Leave</w:t>
      </w:r>
      <w:r>
        <w:rPr>
          <w:b w:val="0"/>
          <w:spacing w:val="-1"/>
        </w:rPr>
        <w:t> </w:t>
      </w:r>
      <w:r>
        <w:rPr>
          <w:b w:val="0"/>
        </w:rPr>
        <w:t>this field</w:t>
      </w:r>
      <w:r>
        <w:rPr>
          <w:b w:val="0"/>
          <w:spacing w:val="-6"/>
        </w:rPr>
        <w:t> </w:t>
      </w:r>
      <w:r>
        <w:rPr>
          <w:b w:val="0"/>
        </w:rPr>
        <w:t>blank if</w:t>
      </w:r>
      <w:r>
        <w:rPr>
          <w:b w:val="0"/>
          <w:spacing w:val="-1"/>
        </w:rPr>
        <w:t> </w:t>
      </w:r>
      <w:r>
        <w:rPr>
          <w:b w:val="0"/>
        </w:rPr>
        <w:t>you</w:t>
      </w:r>
      <w:r>
        <w:rPr>
          <w:b w:val="0"/>
          <w:spacing w:val="-6"/>
        </w:rPr>
        <w:t> </w:t>
      </w:r>
      <w:r>
        <w:rPr>
          <w:b w:val="0"/>
        </w:rPr>
        <w:t>report a</w:t>
      </w:r>
      <w:r>
        <w:rPr>
          <w:b w:val="0"/>
          <w:spacing w:val="-7"/>
        </w:rPr>
        <w:t> </w:t>
      </w:r>
      <w:r>
        <w:rPr>
          <w:b w:val="0"/>
        </w:rPr>
        <w:t>result code</w:t>
      </w:r>
      <w:r>
        <w:rPr>
          <w:b w:val="0"/>
          <w:spacing w:val="-1"/>
        </w:rPr>
        <w:t> </w:t>
      </w:r>
      <w:r>
        <w:rPr>
          <w:b w:val="0"/>
        </w:rPr>
        <w:t>of</w:t>
      </w:r>
      <w:r>
        <w:rPr>
          <w:b w:val="0"/>
          <w:spacing w:val="-1"/>
        </w:rPr>
        <w:t> </w:t>
      </w:r>
      <w:r>
        <w:rPr>
          <w:b w:val="0"/>
        </w:rPr>
        <w:t>“EXC168H”</w:t>
      </w:r>
      <w:r>
        <w:rPr>
          <w:b w:val="0"/>
          <w:spacing w:val="-4"/>
        </w:rPr>
        <w:t> </w:t>
      </w:r>
      <w:r>
        <w:rPr>
          <w:b w:val="0"/>
        </w:rPr>
        <w:t>or</w:t>
      </w:r>
      <w:r>
        <w:rPr>
          <w:b w:val="0"/>
          <w:spacing w:val="-1"/>
        </w:rPr>
        <w:t> </w:t>
      </w:r>
      <w:r>
        <w:rPr>
          <w:b w:val="0"/>
        </w:rPr>
        <w:t>“FEW168H”</w:t>
      </w:r>
      <w:r>
        <w:rPr>
          <w:b w:val="0"/>
          <w:spacing w:val="-4"/>
        </w:rPr>
        <w:t> </w:t>
      </w:r>
      <w:r>
        <w:rPr>
          <w:b w:val="0"/>
        </w:rPr>
        <w:t>in</w:t>
      </w:r>
      <w:r>
        <w:rPr>
          <w:b w:val="0"/>
          <w:spacing w:val="-6"/>
        </w:rPr>
        <w:t> </w:t>
      </w:r>
      <w:r>
        <w:rPr>
          <w:b w:val="0"/>
        </w:rPr>
        <w:t>the</w:t>
      </w:r>
      <w:r>
        <w:rPr>
          <w:b w:val="0"/>
          <w:spacing w:val="-1"/>
        </w:rPr>
        <w:t> </w:t>
      </w:r>
      <w:r>
        <w:rPr>
          <w:b w:val="0"/>
        </w:rPr>
        <w:t>TEST SUMMARY DATA record.</w:t>
      </w:r>
    </w:p>
    <w:p>
      <w:pPr>
        <w:pStyle w:val="BodyText"/>
        <w:spacing w:before="4"/>
        <w:ind w:left="0"/>
        <w:rPr>
          <w:b w:val="0"/>
        </w:rPr>
      </w:pPr>
    </w:p>
    <w:p>
      <w:pPr>
        <w:spacing w:before="0"/>
        <w:ind w:left="720" w:right="0" w:firstLine="0"/>
        <w:jc w:val="left"/>
        <w:rPr>
          <w:b w:val="0"/>
          <w:i/>
          <w:sz w:val="24"/>
        </w:rPr>
      </w:pPr>
      <w:r>
        <w:rPr>
          <w:b w:val="0"/>
          <w:sz w:val="24"/>
        </w:rPr>
        <w:t>Average</w:t>
      </w:r>
      <w:r>
        <w:rPr>
          <w:b w:val="0"/>
          <w:spacing w:val="63"/>
          <w:sz w:val="24"/>
        </w:rPr>
        <w:t> </w:t>
      </w:r>
      <w:r>
        <w:rPr>
          <w:b w:val="0"/>
          <w:sz w:val="24"/>
        </w:rPr>
        <w:t>Absolute</w:t>
      </w:r>
      <w:r>
        <w:rPr>
          <w:b w:val="0"/>
          <w:spacing w:val="65"/>
          <w:sz w:val="24"/>
        </w:rPr>
        <w:t> </w:t>
      </w:r>
      <w:r>
        <w:rPr>
          <w:b w:val="0"/>
          <w:spacing w:val="10"/>
          <w:sz w:val="24"/>
        </w:rPr>
        <w:t>Percent</w:t>
      </w:r>
      <w:r>
        <w:rPr>
          <w:b w:val="0"/>
          <w:spacing w:val="70"/>
          <w:sz w:val="24"/>
        </w:rPr>
        <w:t> </w:t>
      </w:r>
      <w:r>
        <w:rPr>
          <w:b w:val="0"/>
          <w:spacing w:val="10"/>
          <w:sz w:val="24"/>
        </w:rPr>
        <w:t>Difference</w:t>
      </w:r>
      <w:r>
        <w:rPr>
          <w:b w:val="0"/>
          <w:spacing w:val="49"/>
          <w:sz w:val="24"/>
        </w:rPr>
        <w:t> </w:t>
      </w:r>
      <w:r>
        <w:rPr>
          <w:b w:val="0"/>
          <w:i/>
          <w:spacing w:val="-2"/>
          <w:sz w:val="24"/>
        </w:rPr>
        <w:t>(averageAbsolutePercentDifference)</w:t>
      </w:r>
    </w:p>
    <w:p>
      <w:pPr>
        <w:pStyle w:val="BodyText"/>
        <w:spacing w:before="7"/>
        <w:ind w:right="1152"/>
        <w:rPr>
          <w:b w:val="0"/>
        </w:rPr>
      </w:pPr>
      <w:r>
        <w:rPr>
          <w:b w:val="0"/>
        </w:rPr>
        <w:t>Report the value of E</w:t>
      </w:r>
      <w:r>
        <w:rPr>
          <w:b w:val="0"/>
          <w:vertAlign w:val="subscript"/>
        </w:rPr>
        <w:t>f</w:t>
      </w:r>
      <w:r>
        <w:rPr>
          <w:b w:val="0"/>
          <w:vertAlign w:val="baseline"/>
        </w:rPr>
        <w:t>, which is the arithmetic average of the absolute percent differences between</w:t>
      </w:r>
      <w:r>
        <w:rPr>
          <w:b w:val="0"/>
          <w:spacing w:val="-8"/>
          <w:vertAlign w:val="baseline"/>
        </w:rPr>
        <w:t> </w:t>
      </w:r>
      <w:r>
        <w:rPr>
          <w:b w:val="0"/>
          <w:vertAlign w:val="baseline"/>
        </w:rPr>
        <w:t>the</w:t>
      </w:r>
      <w:r>
        <w:rPr>
          <w:b w:val="0"/>
          <w:spacing w:val="-3"/>
          <w:vertAlign w:val="baseline"/>
        </w:rPr>
        <w:t> </w:t>
      </w:r>
      <w:r>
        <w:rPr>
          <w:b w:val="0"/>
          <w:vertAlign w:val="baseline"/>
        </w:rPr>
        <w:t>reference</w:t>
      </w:r>
      <w:r>
        <w:rPr>
          <w:b w:val="0"/>
          <w:spacing w:val="-3"/>
          <w:vertAlign w:val="baseline"/>
        </w:rPr>
        <w:t> </w:t>
      </w:r>
      <w:r>
        <w:rPr>
          <w:b w:val="0"/>
          <w:vertAlign w:val="baseline"/>
        </w:rPr>
        <w:t>flow-to-load</w:t>
      </w:r>
      <w:r>
        <w:rPr>
          <w:b w:val="0"/>
          <w:spacing w:val="-8"/>
          <w:vertAlign w:val="baseline"/>
        </w:rPr>
        <w:t> </w:t>
      </w:r>
      <w:r>
        <w:rPr>
          <w:b w:val="0"/>
          <w:vertAlign w:val="baseline"/>
        </w:rPr>
        <w:t>ratio</w:t>
      </w:r>
      <w:r>
        <w:rPr>
          <w:b w:val="0"/>
          <w:spacing w:val="-9"/>
          <w:vertAlign w:val="baseline"/>
        </w:rPr>
        <w:t> </w:t>
      </w:r>
      <w:r>
        <w:rPr>
          <w:b w:val="0"/>
          <w:vertAlign w:val="baseline"/>
        </w:rPr>
        <w:t>(R</w:t>
      </w:r>
      <w:r>
        <w:rPr>
          <w:b w:val="0"/>
          <w:vertAlign w:val="subscript"/>
        </w:rPr>
        <w:t>ref</w:t>
      </w:r>
      <w:r>
        <w:rPr>
          <w:b w:val="0"/>
          <w:vertAlign w:val="baseline"/>
        </w:rPr>
        <w:t>)</w:t>
      </w:r>
      <w:r>
        <w:rPr>
          <w:b w:val="0"/>
          <w:spacing w:val="-3"/>
          <w:vertAlign w:val="baseline"/>
        </w:rPr>
        <w:t> </w:t>
      </w:r>
      <w:r>
        <w:rPr>
          <w:b w:val="0"/>
          <w:vertAlign w:val="baseline"/>
        </w:rPr>
        <w:t>or</w:t>
      </w:r>
      <w:r>
        <w:rPr>
          <w:b w:val="0"/>
          <w:spacing w:val="-3"/>
          <w:vertAlign w:val="baseline"/>
        </w:rPr>
        <w:t> </w:t>
      </w:r>
      <w:r>
        <w:rPr>
          <w:b w:val="0"/>
          <w:vertAlign w:val="baseline"/>
        </w:rPr>
        <w:t>gross</w:t>
      </w:r>
      <w:r>
        <w:rPr>
          <w:b w:val="0"/>
          <w:spacing w:val="-2"/>
          <w:vertAlign w:val="baseline"/>
        </w:rPr>
        <w:t> </w:t>
      </w:r>
      <w:r>
        <w:rPr>
          <w:b w:val="0"/>
          <w:vertAlign w:val="baseline"/>
        </w:rPr>
        <w:t>heat rate</w:t>
      </w:r>
      <w:r>
        <w:rPr>
          <w:b w:val="0"/>
          <w:spacing w:val="-3"/>
          <w:vertAlign w:val="baseline"/>
        </w:rPr>
        <w:t> </w:t>
      </w:r>
      <w:r>
        <w:rPr>
          <w:b w:val="0"/>
          <w:vertAlign w:val="baseline"/>
        </w:rPr>
        <w:t>(GHR</w:t>
      </w:r>
      <w:r>
        <w:rPr>
          <w:b w:val="0"/>
          <w:vertAlign w:val="subscript"/>
        </w:rPr>
        <w:t>ref</w:t>
      </w:r>
      <w:r>
        <w:rPr>
          <w:b w:val="0"/>
          <w:vertAlign w:val="baseline"/>
        </w:rPr>
        <w:t>)</w:t>
      </w:r>
      <w:r>
        <w:rPr>
          <w:b w:val="0"/>
          <w:spacing w:val="-3"/>
          <w:vertAlign w:val="baseline"/>
        </w:rPr>
        <w:t> </w:t>
      </w:r>
      <w:r>
        <w:rPr>
          <w:b w:val="0"/>
          <w:vertAlign w:val="baseline"/>
        </w:rPr>
        <w:t>and</w:t>
      </w:r>
      <w:r>
        <w:rPr>
          <w:b w:val="0"/>
          <w:spacing w:val="-8"/>
          <w:vertAlign w:val="baseline"/>
        </w:rPr>
        <w:t> </w:t>
      </w:r>
      <w:r>
        <w:rPr>
          <w:b w:val="0"/>
          <w:vertAlign w:val="baseline"/>
        </w:rPr>
        <w:t>the</w:t>
      </w:r>
      <w:r>
        <w:rPr>
          <w:b w:val="0"/>
          <w:spacing w:val="-3"/>
          <w:vertAlign w:val="baseline"/>
        </w:rPr>
        <w:t> </w:t>
      </w:r>
      <w:r>
        <w:rPr>
          <w:b w:val="0"/>
          <w:vertAlign w:val="baseline"/>
        </w:rPr>
        <w:t>individual hourly flow-to-load ratios or hourly GHRs used in the data analysis.</w:t>
      </w:r>
    </w:p>
    <w:p>
      <w:pPr>
        <w:pStyle w:val="BodyText"/>
        <w:spacing w:line="244" w:lineRule="auto" w:before="285"/>
        <w:ind w:right="1014"/>
        <w:rPr>
          <w:b w:val="0"/>
        </w:rPr>
      </w:pPr>
      <w:r>
        <w:rPr>
          <w:b w:val="0"/>
        </w:rPr>
        <w:t>Leave</w:t>
      </w:r>
      <w:r>
        <w:rPr>
          <w:b w:val="0"/>
          <w:spacing w:val="-1"/>
        </w:rPr>
        <w:t> </w:t>
      </w:r>
      <w:r>
        <w:rPr>
          <w:b w:val="0"/>
        </w:rPr>
        <w:t>this field</w:t>
      </w:r>
      <w:r>
        <w:rPr>
          <w:b w:val="0"/>
          <w:spacing w:val="-6"/>
        </w:rPr>
        <w:t> </w:t>
      </w:r>
      <w:r>
        <w:rPr>
          <w:b w:val="0"/>
        </w:rPr>
        <w:t>blank if</w:t>
      </w:r>
      <w:r>
        <w:rPr>
          <w:b w:val="0"/>
          <w:spacing w:val="-1"/>
        </w:rPr>
        <w:t> </w:t>
      </w:r>
      <w:r>
        <w:rPr>
          <w:b w:val="0"/>
        </w:rPr>
        <w:t>you</w:t>
      </w:r>
      <w:r>
        <w:rPr>
          <w:b w:val="0"/>
          <w:spacing w:val="-6"/>
        </w:rPr>
        <w:t> </w:t>
      </w:r>
      <w:r>
        <w:rPr>
          <w:b w:val="0"/>
        </w:rPr>
        <w:t>report a</w:t>
      </w:r>
      <w:r>
        <w:rPr>
          <w:b w:val="0"/>
          <w:spacing w:val="-7"/>
        </w:rPr>
        <w:t> </w:t>
      </w:r>
      <w:r>
        <w:rPr>
          <w:b w:val="0"/>
        </w:rPr>
        <w:t>result code</w:t>
      </w:r>
      <w:r>
        <w:rPr>
          <w:b w:val="0"/>
          <w:spacing w:val="-1"/>
        </w:rPr>
        <w:t> </w:t>
      </w:r>
      <w:r>
        <w:rPr>
          <w:b w:val="0"/>
        </w:rPr>
        <w:t>of</w:t>
      </w:r>
      <w:r>
        <w:rPr>
          <w:b w:val="0"/>
          <w:spacing w:val="-1"/>
        </w:rPr>
        <w:t> </w:t>
      </w:r>
      <w:r>
        <w:rPr>
          <w:b w:val="0"/>
        </w:rPr>
        <w:t>“EXC168H”</w:t>
      </w:r>
      <w:r>
        <w:rPr>
          <w:b w:val="0"/>
          <w:spacing w:val="-4"/>
        </w:rPr>
        <w:t> </w:t>
      </w:r>
      <w:r>
        <w:rPr>
          <w:b w:val="0"/>
        </w:rPr>
        <w:t>or</w:t>
      </w:r>
      <w:r>
        <w:rPr>
          <w:b w:val="0"/>
          <w:spacing w:val="-1"/>
        </w:rPr>
        <w:t> </w:t>
      </w:r>
      <w:r>
        <w:rPr>
          <w:b w:val="0"/>
        </w:rPr>
        <w:t>“FEW168H”</w:t>
      </w:r>
      <w:r>
        <w:rPr>
          <w:b w:val="0"/>
          <w:spacing w:val="-4"/>
        </w:rPr>
        <w:t> </w:t>
      </w:r>
      <w:r>
        <w:rPr>
          <w:b w:val="0"/>
        </w:rPr>
        <w:t>in</w:t>
      </w:r>
      <w:r>
        <w:rPr>
          <w:b w:val="0"/>
          <w:spacing w:val="-6"/>
        </w:rPr>
        <w:t> </w:t>
      </w:r>
      <w:r>
        <w:rPr>
          <w:b w:val="0"/>
        </w:rPr>
        <w:t>the</w:t>
      </w:r>
      <w:r>
        <w:rPr>
          <w:b w:val="0"/>
          <w:spacing w:val="-1"/>
        </w:rPr>
        <w:t> </w:t>
      </w:r>
      <w:r>
        <w:rPr>
          <w:b w:val="0"/>
        </w:rPr>
        <w:t>TEST SUMMARY DATA record.</w:t>
      </w:r>
    </w:p>
    <w:p>
      <w:pPr>
        <w:spacing w:line="290" w:lineRule="exact" w:before="291"/>
        <w:ind w:left="720" w:right="0" w:firstLine="0"/>
        <w:jc w:val="left"/>
        <w:rPr>
          <w:b w:val="0"/>
          <w:i/>
          <w:sz w:val="24"/>
        </w:rPr>
      </w:pPr>
      <w:r>
        <w:rPr>
          <w:b w:val="0"/>
          <w:spacing w:val="9"/>
          <w:sz w:val="24"/>
        </w:rPr>
        <w:t>Number</w:t>
      </w:r>
      <w:r>
        <w:rPr>
          <w:b w:val="0"/>
          <w:spacing w:val="43"/>
          <w:sz w:val="24"/>
        </w:rPr>
        <w:t> </w:t>
      </w:r>
      <w:r>
        <w:rPr>
          <w:b w:val="0"/>
          <w:sz w:val="24"/>
        </w:rPr>
        <w:t>of</w:t>
      </w:r>
      <w:r>
        <w:rPr>
          <w:b w:val="0"/>
          <w:spacing w:val="43"/>
          <w:sz w:val="24"/>
        </w:rPr>
        <w:t> </w:t>
      </w:r>
      <w:r>
        <w:rPr>
          <w:b w:val="0"/>
          <w:sz w:val="24"/>
        </w:rPr>
        <w:t>Hours</w:t>
      </w:r>
      <w:r>
        <w:rPr>
          <w:b w:val="0"/>
          <w:spacing w:val="34"/>
          <w:sz w:val="24"/>
        </w:rPr>
        <w:t> </w:t>
      </w:r>
      <w:r>
        <w:rPr>
          <w:b w:val="0"/>
          <w:i/>
          <w:spacing w:val="-2"/>
          <w:sz w:val="24"/>
        </w:rPr>
        <w:t>(numberOfHours)</w:t>
      </w:r>
    </w:p>
    <w:p>
      <w:pPr>
        <w:pStyle w:val="BodyText"/>
        <w:ind w:right="1084"/>
        <w:rPr>
          <w:b w:val="0"/>
        </w:rPr>
      </w:pPr>
      <w:r>
        <w:rPr>
          <w:b w:val="0"/>
        </w:rPr>
        <w:t>Report the</w:t>
      </w:r>
      <w:r>
        <w:rPr>
          <w:b w:val="0"/>
          <w:spacing w:val="-3"/>
        </w:rPr>
        <w:t> </w:t>
      </w:r>
      <w:r>
        <w:rPr>
          <w:b w:val="0"/>
        </w:rPr>
        <w:t>number</w:t>
      </w:r>
      <w:r>
        <w:rPr>
          <w:b w:val="0"/>
          <w:spacing w:val="-3"/>
        </w:rPr>
        <w:t> </w:t>
      </w:r>
      <w:r>
        <w:rPr>
          <w:b w:val="0"/>
        </w:rPr>
        <w:t>of</w:t>
      </w:r>
      <w:r>
        <w:rPr>
          <w:b w:val="0"/>
          <w:spacing w:val="-4"/>
        </w:rPr>
        <w:t> </w:t>
      </w:r>
      <w:r>
        <w:rPr>
          <w:b w:val="0"/>
        </w:rPr>
        <w:t>hours</w:t>
      </w:r>
      <w:r>
        <w:rPr>
          <w:b w:val="0"/>
          <w:spacing w:val="-2"/>
        </w:rPr>
        <w:t> </w:t>
      </w:r>
      <w:r>
        <w:rPr>
          <w:b w:val="0"/>
        </w:rPr>
        <w:t>of</w:t>
      </w:r>
      <w:r>
        <w:rPr>
          <w:b w:val="0"/>
          <w:spacing w:val="-4"/>
        </w:rPr>
        <w:t> </w:t>
      </w:r>
      <w:r>
        <w:rPr>
          <w:b w:val="0"/>
        </w:rPr>
        <w:t>quality-assured flow</w:t>
      </w:r>
      <w:r>
        <w:rPr>
          <w:b w:val="0"/>
          <w:spacing w:val="-4"/>
        </w:rPr>
        <w:t> </w:t>
      </w:r>
      <w:r>
        <w:rPr>
          <w:b w:val="0"/>
        </w:rPr>
        <w:t>rate</w:t>
      </w:r>
      <w:r>
        <w:rPr>
          <w:b w:val="0"/>
          <w:spacing w:val="-3"/>
        </w:rPr>
        <w:t> </w:t>
      </w:r>
      <w:r>
        <w:rPr>
          <w:b w:val="0"/>
        </w:rPr>
        <w:t>data</w:t>
      </w:r>
      <w:r>
        <w:rPr>
          <w:b w:val="0"/>
          <w:spacing w:val="-9"/>
        </w:rPr>
        <w:t> </w:t>
      </w:r>
      <w:r>
        <w:rPr>
          <w:b w:val="0"/>
        </w:rPr>
        <w:t>that were</w:t>
      </w:r>
      <w:r>
        <w:rPr>
          <w:b w:val="0"/>
          <w:spacing w:val="-3"/>
        </w:rPr>
        <w:t> </w:t>
      </w:r>
      <w:r>
        <w:rPr>
          <w:b w:val="0"/>
        </w:rPr>
        <w:t>used</w:t>
      </w:r>
      <w:r>
        <w:rPr>
          <w:b w:val="0"/>
          <w:spacing w:val="-8"/>
        </w:rPr>
        <w:t> </w:t>
      </w:r>
      <w:r>
        <w:rPr>
          <w:b w:val="0"/>
        </w:rPr>
        <w:t>for</w:t>
      </w:r>
      <w:r>
        <w:rPr>
          <w:b w:val="0"/>
          <w:spacing w:val="-3"/>
        </w:rPr>
        <w:t> </w:t>
      </w:r>
      <w:r>
        <w:rPr>
          <w:b w:val="0"/>
        </w:rPr>
        <w:t>the</w:t>
      </w:r>
      <w:r>
        <w:rPr>
          <w:b w:val="0"/>
          <w:spacing w:val="-3"/>
        </w:rPr>
        <w:t> </w:t>
      </w:r>
      <w:r>
        <w:rPr>
          <w:b w:val="0"/>
        </w:rPr>
        <w:t>flow-to-load or GHR evaluation of the flow monitoring system. A minimum of 168 hours of quality-assured flow rate data are required.</w:t>
      </w:r>
    </w:p>
    <w:p>
      <w:pPr>
        <w:pStyle w:val="BodyText"/>
        <w:spacing w:before="6"/>
        <w:ind w:left="0"/>
        <w:rPr>
          <w:b w:val="0"/>
        </w:rPr>
      </w:pPr>
    </w:p>
    <w:p>
      <w:pPr>
        <w:pStyle w:val="BodyText"/>
        <w:spacing w:line="235" w:lineRule="auto"/>
        <w:ind w:right="1014"/>
        <w:rPr>
          <w:b w:val="0"/>
        </w:rPr>
      </w:pPr>
      <w:r>
        <w:rPr>
          <w:b w:val="0"/>
        </w:rPr>
        <w:t>Leave</w:t>
      </w:r>
      <w:r>
        <w:rPr>
          <w:b w:val="0"/>
          <w:spacing w:val="-1"/>
        </w:rPr>
        <w:t> </w:t>
      </w:r>
      <w:r>
        <w:rPr>
          <w:b w:val="0"/>
        </w:rPr>
        <w:t>this field</w:t>
      </w:r>
      <w:r>
        <w:rPr>
          <w:b w:val="0"/>
          <w:spacing w:val="-6"/>
        </w:rPr>
        <w:t> </w:t>
      </w:r>
      <w:r>
        <w:rPr>
          <w:b w:val="0"/>
        </w:rPr>
        <w:t>blank if</w:t>
      </w:r>
      <w:r>
        <w:rPr>
          <w:b w:val="0"/>
          <w:spacing w:val="-1"/>
        </w:rPr>
        <w:t> </w:t>
      </w:r>
      <w:r>
        <w:rPr>
          <w:b w:val="0"/>
        </w:rPr>
        <w:t>you</w:t>
      </w:r>
      <w:r>
        <w:rPr>
          <w:b w:val="0"/>
          <w:spacing w:val="-6"/>
        </w:rPr>
        <w:t> </w:t>
      </w:r>
      <w:r>
        <w:rPr>
          <w:b w:val="0"/>
        </w:rPr>
        <w:t>report a</w:t>
      </w:r>
      <w:r>
        <w:rPr>
          <w:b w:val="0"/>
          <w:spacing w:val="-7"/>
        </w:rPr>
        <w:t> </w:t>
      </w:r>
      <w:r>
        <w:rPr>
          <w:b w:val="0"/>
        </w:rPr>
        <w:t>result code</w:t>
      </w:r>
      <w:r>
        <w:rPr>
          <w:b w:val="0"/>
          <w:spacing w:val="-1"/>
        </w:rPr>
        <w:t> </w:t>
      </w:r>
      <w:r>
        <w:rPr>
          <w:b w:val="0"/>
        </w:rPr>
        <w:t>of</w:t>
      </w:r>
      <w:r>
        <w:rPr>
          <w:b w:val="0"/>
          <w:spacing w:val="-1"/>
        </w:rPr>
        <w:t> </w:t>
      </w:r>
      <w:r>
        <w:rPr>
          <w:b w:val="0"/>
        </w:rPr>
        <w:t>“EXC168H”</w:t>
      </w:r>
      <w:r>
        <w:rPr>
          <w:b w:val="0"/>
          <w:spacing w:val="-4"/>
        </w:rPr>
        <w:t> </w:t>
      </w:r>
      <w:r>
        <w:rPr>
          <w:b w:val="0"/>
        </w:rPr>
        <w:t>or</w:t>
      </w:r>
      <w:r>
        <w:rPr>
          <w:b w:val="0"/>
          <w:spacing w:val="-1"/>
        </w:rPr>
        <w:t> </w:t>
      </w:r>
      <w:r>
        <w:rPr>
          <w:b w:val="0"/>
        </w:rPr>
        <w:t>“FEW168H”</w:t>
      </w:r>
      <w:r>
        <w:rPr>
          <w:b w:val="0"/>
          <w:spacing w:val="-4"/>
        </w:rPr>
        <w:t> </w:t>
      </w:r>
      <w:r>
        <w:rPr>
          <w:b w:val="0"/>
        </w:rPr>
        <w:t>in</w:t>
      </w:r>
      <w:r>
        <w:rPr>
          <w:b w:val="0"/>
          <w:spacing w:val="-6"/>
        </w:rPr>
        <w:t> </w:t>
      </w:r>
      <w:r>
        <w:rPr>
          <w:b w:val="0"/>
        </w:rPr>
        <w:t>the</w:t>
      </w:r>
      <w:r>
        <w:rPr>
          <w:b w:val="0"/>
          <w:spacing w:val="-1"/>
        </w:rPr>
        <w:t> </w:t>
      </w:r>
      <w:r>
        <w:rPr>
          <w:b w:val="0"/>
        </w:rPr>
        <w:t>TEST SUMMARY DATA record.</w:t>
      </w:r>
    </w:p>
    <w:p>
      <w:pPr>
        <w:pStyle w:val="BodyText"/>
        <w:spacing w:before="4"/>
        <w:ind w:left="0"/>
        <w:rPr>
          <w:b w:val="0"/>
        </w:rPr>
      </w:pPr>
    </w:p>
    <w:p>
      <w:pPr>
        <w:spacing w:line="290" w:lineRule="exact" w:before="0"/>
        <w:ind w:left="720" w:right="0" w:firstLine="0"/>
        <w:jc w:val="left"/>
        <w:rPr>
          <w:b w:val="0"/>
          <w:i/>
          <w:sz w:val="24"/>
        </w:rPr>
      </w:pPr>
      <w:r>
        <w:rPr>
          <w:b w:val="0"/>
          <w:spacing w:val="9"/>
          <w:sz w:val="24"/>
        </w:rPr>
        <w:t>Number</w:t>
      </w:r>
      <w:r>
        <w:rPr>
          <w:b w:val="0"/>
          <w:spacing w:val="55"/>
          <w:sz w:val="24"/>
        </w:rPr>
        <w:t> </w:t>
      </w:r>
      <w:r>
        <w:rPr>
          <w:b w:val="0"/>
          <w:sz w:val="24"/>
        </w:rPr>
        <w:t>of</w:t>
      </w:r>
      <w:r>
        <w:rPr>
          <w:b w:val="0"/>
          <w:spacing w:val="57"/>
          <w:sz w:val="24"/>
        </w:rPr>
        <w:t> </w:t>
      </w:r>
      <w:r>
        <w:rPr>
          <w:b w:val="0"/>
          <w:sz w:val="24"/>
        </w:rPr>
        <w:t>Hours</w:t>
      </w:r>
      <w:r>
        <w:rPr>
          <w:b w:val="0"/>
          <w:spacing w:val="60"/>
          <w:sz w:val="24"/>
        </w:rPr>
        <w:t> </w:t>
      </w:r>
      <w:r>
        <w:rPr>
          <w:b w:val="0"/>
          <w:sz w:val="24"/>
        </w:rPr>
        <w:t>Excluded</w:t>
      </w:r>
      <w:r>
        <w:rPr>
          <w:b w:val="0"/>
          <w:spacing w:val="52"/>
          <w:sz w:val="24"/>
        </w:rPr>
        <w:t> </w:t>
      </w:r>
      <w:r>
        <w:rPr>
          <w:b w:val="0"/>
          <w:sz w:val="24"/>
        </w:rPr>
        <w:t>for</w:t>
      </w:r>
      <w:r>
        <w:rPr>
          <w:b w:val="0"/>
          <w:spacing w:val="58"/>
          <w:sz w:val="24"/>
        </w:rPr>
        <w:t> </w:t>
      </w:r>
      <w:r>
        <w:rPr>
          <w:b w:val="0"/>
          <w:sz w:val="24"/>
        </w:rPr>
        <w:t>Fuel</w:t>
      </w:r>
      <w:r>
        <w:rPr>
          <w:b w:val="0"/>
          <w:spacing w:val="34"/>
          <w:sz w:val="24"/>
        </w:rPr>
        <w:t> </w:t>
      </w:r>
      <w:r>
        <w:rPr>
          <w:b w:val="0"/>
          <w:i/>
          <w:spacing w:val="-2"/>
          <w:sz w:val="24"/>
        </w:rPr>
        <w:t>(numberOfHoursExcludedForFuel)</w:t>
      </w:r>
    </w:p>
    <w:p>
      <w:pPr>
        <w:pStyle w:val="BodyText"/>
        <w:ind w:right="1112"/>
        <w:rPr>
          <w:b w:val="0"/>
        </w:rPr>
      </w:pPr>
      <w:r>
        <w:rPr>
          <w:b w:val="0"/>
        </w:rPr>
        <w:t>When reporting</w:t>
      </w:r>
      <w:r>
        <w:rPr>
          <w:b w:val="0"/>
          <w:spacing w:val="16"/>
        </w:rPr>
        <w:t> </w:t>
      </w:r>
      <w:r>
        <w:rPr>
          <w:b w:val="0"/>
        </w:rPr>
        <w:t>a result code of “EXC168H,” report the number of hours (if any) of flow rate</w:t>
      </w:r>
      <w:r>
        <w:rPr>
          <w:b w:val="0"/>
          <w:spacing w:val="40"/>
        </w:rPr>
        <w:t> </w:t>
      </w:r>
      <w:r>
        <w:rPr>
          <w:b w:val="0"/>
        </w:rPr>
        <w:t>data excluded from the flow-to-load or GHR analysis because the fuel combusted was different than</w:t>
      </w:r>
      <w:r>
        <w:rPr>
          <w:b w:val="0"/>
          <w:spacing w:val="-4"/>
        </w:rPr>
        <w:t> </w:t>
      </w:r>
      <w:r>
        <w:rPr>
          <w:b w:val="0"/>
        </w:rPr>
        <w:t>the fuel</w:t>
      </w:r>
      <w:r>
        <w:rPr>
          <w:b w:val="0"/>
          <w:spacing w:val="-5"/>
        </w:rPr>
        <w:t> </w:t>
      </w:r>
      <w:r>
        <w:rPr>
          <w:b w:val="0"/>
        </w:rPr>
        <w:t>combusted</w:t>
      </w:r>
      <w:r>
        <w:rPr>
          <w:b w:val="0"/>
          <w:spacing w:val="-4"/>
        </w:rPr>
        <w:t> </w:t>
      </w:r>
      <w:r>
        <w:rPr>
          <w:b w:val="0"/>
        </w:rPr>
        <w:t>during the reference flow RATA. A</w:t>
      </w:r>
      <w:r>
        <w:rPr>
          <w:b w:val="0"/>
          <w:spacing w:val="-3"/>
        </w:rPr>
        <w:t> </w:t>
      </w:r>
      <w:r>
        <w:rPr>
          <w:b w:val="0"/>
        </w:rPr>
        <w:t>fuel</w:t>
      </w:r>
      <w:r>
        <w:rPr>
          <w:b w:val="0"/>
          <w:spacing w:val="-5"/>
        </w:rPr>
        <w:t> </w:t>
      </w:r>
      <w:r>
        <w:rPr>
          <w:b w:val="0"/>
        </w:rPr>
        <w:t>is considered</w:t>
      </w:r>
      <w:r>
        <w:rPr>
          <w:b w:val="0"/>
          <w:spacing w:val="-4"/>
        </w:rPr>
        <w:t> </w:t>
      </w:r>
      <w:r>
        <w:rPr>
          <w:b w:val="0"/>
        </w:rPr>
        <w:t>different if it is in</w:t>
      </w:r>
      <w:r>
        <w:rPr>
          <w:b w:val="0"/>
          <w:spacing w:val="-4"/>
        </w:rPr>
        <w:t> </w:t>
      </w:r>
      <w:r>
        <w:rPr>
          <w:b w:val="0"/>
        </w:rPr>
        <w:t>a different state of matter (solid, liquid, or gas) from the fuel</w:t>
      </w:r>
      <w:r>
        <w:rPr>
          <w:b w:val="0"/>
          <w:spacing w:val="-4"/>
        </w:rPr>
        <w:t> </w:t>
      </w:r>
      <w:r>
        <w:rPr>
          <w:b w:val="0"/>
        </w:rPr>
        <w:t>burned</w:t>
      </w:r>
      <w:r>
        <w:rPr>
          <w:b w:val="0"/>
          <w:spacing w:val="-3"/>
        </w:rPr>
        <w:t> </w:t>
      </w:r>
      <w:r>
        <w:rPr>
          <w:b w:val="0"/>
        </w:rPr>
        <w:t>during the RATA</w:t>
      </w:r>
      <w:r>
        <w:rPr>
          <w:b w:val="0"/>
          <w:spacing w:val="-2"/>
        </w:rPr>
        <w:t> </w:t>
      </w:r>
      <w:r>
        <w:rPr>
          <w:b w:val="0"/>
        </w:rPr>
        <w:t>or if the fuel is a different classification of coal (e.g., bituminous versus sub-bituminous). Also, for units that</w:t>
      </w:r>
    </w:p>
    <w:p>
      <w:pPr>
        <w:pStyle w:val="BodyText"/>
        <w:ind w:right="1396"/>
        <w:rPr>
          <w:b w:val="0"/>
        </w:rPr>
      </w:pPr>
      <w:r>
        <w:rPr>
          <w:b w:val="0"/>
        </w:rPr>
        <w:t>co-fire different types of fuel, if the reference RATA was done while co-firing, then hours in which</w:t>
      </w:r>
      <w:r>
        <w:rPr>
          <w:b w:val="0"/>
          <w:spacing w:val="-6"/>
        </w:rPr>
        <w:t> </w:t>
      </w:r>
      <w:r>
        <w:rPr>
          <w:b w:val="0"/>
        </w:rPr>
        <w:t>a</w:t>
      </w:r>
      <w:r>
        <w:rPr>
          <w:b w:val="0"/>
          <w:spacing w:val="-7"/>
        </w:rPr>
        <w:t> </w:t>
      </w:r>
      <w:r>
        <w:rPr>
          <w:b w:val="0"/>
        </w:rPr>
        <w:t>single fuel</w:t>
      </w:r>
      <w:r>
        <w:rPr>
          <w:b w:val="0"/>
          <w:spacing w:val="-7"/>
        </w:rPr>
        <w:t> </w:t>
      </w:r>
      <w:r>
        <w:rPr>
          <w:b w:val="0"/>
        </w:rPr>
        <w:t>was combusted</w:t>
      </w:r>
      <w:r>
        <w:rPr>
          <w:b w:val="0"/>
          <w:spacing w:val="-6"/>
        </w:rPr>
        <w:t> </w:t>
      </w:r>
      <w:r>
        <w:rPr>
          <w:b w:val="0"/>
        </w:rPr>
        <w:t>may</w:t>
      </w:r>
      <w:r>
        <w:rPr>
          <w:b w:val="0"/>
          <w:spacing w:val="-1"/>
        </w:rPr>
        <w:t> </w:t>
      </w:r>
      <w:r>
        <w:rPr>
          <w:b w:val="0"/>
        </w:rPr>
        <w:t>be</w:t>
      </w:r>
      <w:r>
        <w:rPr>
          <w:b w:val="0"/>
          <w:spacing w:val="-1"/>
        </w:rPr>
        <w:t> </w:t>
      </w:r>
      <w:r>
        <w:rPr>
          <w:b w:val="0"/>
        </w:rPr>
        <w:t>excluded</w:t>
      </w:r>
      <w:r>
        <w:rPr>
          <w:b w:val="0"/>
          <w:spacing w:val="-6"/>
        </w:rPr>
        <w:t> </w:t>
      </w:r>
      <w:r>
        <w:rPr>
          <w:b w:val="0"/>
        </w:rPr>
        <w:t>from</w:t>
      </w:r>
      <w:r>
        <w:rPr>
          <w:b w:val="0"/>
          <w:spacing w:val="-1"/>
        </w:rPr>
        <w:t> </w:t>
      </w:r>
      <w:r>
        <w:rPr>
          <w:b w:val="0"/>
        </w:rPr>
        <w:t>the</w:t>
      </w:r>
      <w:r>
        <w:rPr>
          <w:b w:val="0"/>
          <w:spacing w:val="-1"/>
        </w:rPr>
        <w:t> </w:t>
      </w:r>
      <w:r>
        <w:rPr>
          <w:b w:val="0"/>
        </w:rPr>
        <w:t>data</w:t>
      </w:r>
      <w:r>
        <w:rPr>
          <w:b w:val="0"/>
          <w:spacing w:val="-7"/>
        </w:rPr>
        <w:t> </w:t>
      </w:r>
      <w:r>
        <w:rPr>
          <w:b w:val="0"/>
        </w:rPr>
        <w:t>analysis (and</w:t>
      </w:r>
      <w:r>
        <w:rPr>
          <w:b w:val="0"/>
          <w:spacing w:val="-6"/>
        </w:rPr>
        <w:t> </w:t>
      </w:r>
      <w:r>
        <w:rPr>
          <w:b w:val="0"/>
        </w:rPr>
        <w:t>vice-versa</w:t>
      </w:r>
      <w:r>
        <w:rPr>
          <w:b w:val="0"/>
          <w:spacing w:val="-7"/>
        </w:rPr>
        <w:t> </w:t>
      </w:r>
      <w:r>
        <w:rPr>
          <w:b w:val="0"/>
        </w:rPr>
        <w:t>for co-fired hours, if the reference RATA was done while combusting only one type of fuel).</w:t>
      </w:r>
    </w:p>
    <w:p>
      <w:pPr>
        <w:pStyle w:val="BodyText"/>
        <w:spacing w:after="0"/>
        <w:rPr>
          <w:b w:val="0"/>
        </w:rPr>
        <w:sectPr>
          <w:pgSz w:w="12240" w:h="15840"/>
          <w:pgMar w:header="759" w:footer="721" w:top="1060" w:bottom="920" w:left="720" w:right="360"/>
        </w:sectPr>
      </w:pPr>
    </w:p>
    <w:p>
      <w:pPr>
        <w:pStyle w:val="BodyText"/>
        <w:spacing w:before="90"/>
        <w:rPr>
          <w:b w:val="0"/>
        </w:rPr>
      </w:pPr>
      <w:r>
        <w:rPr>
          <w:b w:val="0"/>
        </w:rPr>
        <w:t>Leave</w:t>
      </w:r>
      <w:r>
        <w:rPr>
          <w:b w:val="0"/>
          <w:spacing w:val="-5"/>
        </w:rPr>
        <w:t> </w:t>
      </w:r>
      <w:r>
        <w:rPr>
          <w:b w:val="0"/>
        </w:rPr>
        <w:t>this</w:t>
      </w:r>
      <w:r>
        <w:rPr>
          <w:b w:val="0"/>
          <w:spacing w:val="-1"/>
        </w:rPr>
        <w:t> </w:t>
      </w:r>
      <w:r>
        <w:rPr>
          <w:b w:val="0"/>
        </w:rPr>
        <w:t>field</w:t>
      </w:r>
      <w:r>
        <w:rPr>
          <w:b w:val="0"/>
          <w:spacing w:val="-7"/>
        </w:rPr>
        <w:t> </w:t>
      </w:r>
      <w:r>
        <w:rPr>
          <w:b w:val="0"/>
        </w:rPr>
        <w:t>blank</w:t>
      </w:r>
      <w:r>
        <w:rPr>
          <w:b w:val="0"/>
          <w:spacing w:val="7"/>
        </w:rPr>
        <w:t> </w:t>
      </w:r>
      <w:r>
        <w:rPr>
          <w:b w:val="0"/>
        </w:rPr>
        <w:t>if</w:t>
      </w:r>
      <w:r>
        <w:rPr>
          <w:b w:val="0"/>
          <w:spacing w:val="-3"/>
        </w:rPr>
        <w:t> </w:t>
      </w:r>
      <w:r>
        <w:rPr>
          <w:b w:val="0"/>
        </w:rPr>
        <w:t>you</w:t>
      </w:r>
      <w:r>
        <w:rPr>
          <w:b w:val="0"/>
          <w:spacing w:val="-7"/>
        </w:rPr>
        <w:t> </w:t>
      </w:r>
      <w:r>
        <w:rPr>
          <w:b w:val="0"/>
        </w:rPr>
        <w:t>are</w:t>
      </w:r>
      <w:r>
        <w:rPr>
          <w:b w:val="0"/>
          <w:spacing w:val="-2"/>
        </w:rPr>
        <w:t> </w:t>
      </w:r>
      <w:r>
        <w:rPr>
          <w:b w:val="0"/>
        </w:rPr>
        <w:t>not claiming</w:t>
      </w:r>
      <w:r>
        <w:rPr>
          <w:b w:val="0"/>
          <w:spacing w:val="3"/>
        </w:rPr>
        <w:t> </w:t>
      </w:r>
      <w:r>
        <w:rPr>
          <w:b w:val="0"/>
        </w:rPr>
        <w:t>any</w:t>
      </w:r>
      <w:r>
        <w:rPr>
          <w:b w:val="0"/>
          <w:spacing w:val="-2"/>
        </w:rPr>
        <w:t> </w:t>
      </w:r>
      <w:r>
        <w:rPr>
          <w:b w:val="0"/>
        </w:rPr>
        <w:t>excluded</w:t>
      </w:r>
      <w:r>
        <w:rPr>
          <w:b w:val="0"/>
          <w:spacing w:val="3"/>
        </w:rPr>
        <w:t> </w:t>
      </w:r>
      <w:r>
        <w:rPr>
          <w:b w:val="0"/>
        </w:rPr>
        <w:t>hours</w:t>
      </w:r>
      <w:r>
        <w:rPr>
          <w:b w:val="0"/>
          <w:spacing w:val="-2"/>
        </w:rPr>
        <w:t> </w:t>
      </w:r>
      <w:r>
        <w:rPr>
          <w:b w:val="0"/>
        </w:rPr>
        <w:t>for</w:t>
      </w:r>
      <w:r>
        <w:rPr>
          <w:b w:val="0"/>
          <w:spacing w:val="-2"/>
        </w:rPr>
        <w:t> </w:t>
      </w:r>
      <w:r>
        <w:rPr>
          <w:b w:val="0"/>
        </w:rPr>
        <w:t>this</w:t>
      </w:r>
      <w:r>
        <w:rPr>
          <w:b w:val="0"/>
          <w:spacing w:val="-1"/>
        </w:rPr>
        <w:t> </w:t>
      </w:r>
      <w:r>
        <w:rPr>
          <w:b w:val="0"/>
          <w:spacing w:val="-2"/>
        </w:rPr>
        <w:t>reason.</w:t>
      </w:r>
    </w:p>
    <w:p>
      <w:pPr>
        <w:spacing w:before="284"/>
        <w:ind w:left="720" w:right="0" w:firstLine="0"/>
        <w:jc w:val="left"/>
        <w:rPr>
          <w:b w:val="0"/>
          <w:i/>
          <w:sz w:val="24"/>
        </w:rPr>
      </w:pPr>
      <w:r>
        <w:rPr>
          <w:b w:val="0"/>
          <w:spacing w:val="9"/>
          <w:sz w:val="24"/>
        </w:rPr>
        <w:t>Number</w:t>
      </w:r>
      <w:r>
        <w:rPr>
          <w:b w:val="0"/>
          <w:spacing w:val="60"/>
          <w:sz w:val="24"/>
        </w:rPr>
        <w:t> </w:t>
      </w:r>
      <w:r>
        <w:rPr>
          <w:b w:val="0"/>
          <w:sz w:val="24"/>
        </w:rPr>
        <w:t>of</w:t>
      </w:r>
      <w:r>
        <w:rPr>
          <w:b w:val="0"/>
          <w:spacing w:val="62"/>
          <w:sz w:val="24"/>
        </w:rPr>
        <w:t> </w:t>
      </w:r>
      <w:r>
        <w:rPr>
          <w:b w:val="0"/>
          <w:sz w:val="24"/>
        </w:rPr>
        <w:t>Hours</w:t>
      </w:r>
      <w:r>
        <w:rPr>
          <w:b w:val="0"/>
          <w:spacing w:val="65"/>
          <w:sz w:val="24"/>
        </w:rPr>
        <w:t> </w:t>
      </w:r>
      <w:r>
        <w:rPr>
          <w:b w:val="0"/>
          <w:sz w:val="24"/>
        </w:rPr>
        <w:t>Excluded</w:t>
      </w:r>
      <w:r>
        <w:rPr>
          <w:b w:val="0"/>
          <w:spacing w:val="56"/>
          <w:sz w:val="24"/>
        </w:rPr>
        <w:t> </w:t>
      </w:r>
      <w:r>
        <w:rPr>
          <w:b w:val="0"/>
          <w:sz w:val="24"/>
        </w:rPr>
        <w:t>for</w:t>
      </w:r>
      <w:r>
        <w:rPr>
          <w:b w:val="0"/>
          <w:spacing w:val="62"/>
          <w:sz w:val="24"/>
        </w:rPr>
        <w:t> </w:t>
      </w:r>
      <w:r>
        <w:rPr>
          <w:b w:val="0"/>
          <w:sz w:val="24"/>
        </w:rPr>
        <w:t>Ramping</w:t>
      </w:r>
      <w:r>
        <w:rPr>
          <w:b w:val="0"/>
          <w:spacing w:val="40"/>
          <w:sz w:val="24"/>
        </w:rPr>
        <w:t> </w:t>
      </w:r>
      <w:r>
        <w:rPr>
          <w:b w:val="0"/>
          <w:i/>
          <w:spacing w:val="-2"/>
          <w:sz w:val="24"/>
        </w:rPr>
        <w:t>(numberOfHoursExcludedRamping)</w:t>
      </w:r>
    </w:p>
    <w:p>
      <w:pPr>
        <w:pStyle w:val="BodyText"/>
        <w:spacing w:line="242" w:lineRule="auto" w:before="7"/>
        <w:ind w:right="1128"/>
        <w:rPr>
          <w:b w:val="0"/>
        </w:rPr>
      </w:pPr>
      <w:r>
        <w:rPr>
          <w:b w:val="0"/>
        </w:rPr>
        <w:t>When reporting a result code of “EXC168H,” report the number of hours (if any) of flow rate data excluded from the data analysis because of ramping (i.e., the hourly load differed by more than</w:t>
      </w:r>
      <w:r>
        <w:rPr>
          <w:b w:val="0"/>
          <w:spacing w:val="-7"/>
        </w:rPr>
        <w:t> </w:t>
      </w:r>
      <w:r>
        <w:rPr>
          <w:b w:val="0"/>
          <w:sz w:val="27"/>
        </w:rPr>
        <w:t>+/- </w:t>
      </w:r>
      <w:r>
        <w:rPr>
          <w:b w:val="0"/>
        </w:rPr>
        <w:t>15</w:t>
      </w:r>
      <w:r>
        <w:rPr>
          <w:b w:val="0"/>
          <w:spacing w:val="-4"/>
        </w:rPr>
        <w:t> </w:t>
      </w:r>
      <w:r>
        <w:rPr>
          <w:b w:val="0"/>
        </w:rPr>
        <w:t>percent from</w:t>
      </w:r>
      <w:r>
        <w:rPr>
          <w:b w:val="0"/>
          <w:spacing w:val="-1"/>
        </w:rPr>
        <w:t> </w:t>
      </w:r>
      <w:r>
        <w:rPr>
          <w:b w:val="0"/>
        </w:rPr>
        <w:t>the</w:t>
      </w:r>
      <w:r>
        <w:rPr>
          <w:b w:val="0"/>
          <w:spacing w:val="-1"/>
        </w:rPr>
        <w:t> </w:t>
      </w:r>
      <w:r>
        <w:rPr>
          <w:b w:val="0"/>
        </w:rPr>
        <w:t>load</w:t>
      </w:r>
      <w:r>
        <w:rPr>
          <w:b w:val="0"/>
          <w:spacing w:val="-7"/>
        </w:rPr>
        <w:t> </w:t>
      </w:r>
      <w:r>
        <w:rPr>
          <w:b w:val="0"/>
        </w:rPr>
        <w:t>during</w:t>
      </w:r>
      <w:r>
        <w:rPr>
          <w:b w:val="0"/>
          <w:spacing w:val="-7"/>
        </w:rPr>
        <w:t> </w:t>
      </w:r>
      <w:r>
        <w:rPr>
          <w:b w:val="0"/>
        </w:rPr>
        <w:t>the</w:t>
      </w:r>
      <w:r>
        <w:rPr>
          <w:b w:val="0"/>
          <w:spacing w:val="-1"/>
        </w:rPr>
        <w:t> </w:t>
      </w:r>
      <w:r>
        <w:rPr>
          <w:b w:val="0"/>
        </w:rPr>
        <w:t>previous</w:t>
      </w:r>
      <w:r>
        <w:rPr>
          <w:b w:val="0"/>
          <w:spacing w:val="-1"/>
        </w:rPr>
        <w:t> </w:t>
      </w:r>
      <w:r>
        <w:rPr>
          <w:b w:val="0"/>
        </w:rPr>
        <w:t>or</w:t>
      </w:r>
      <w:r>
        <w:rPr>
          <w:b w:val="0"/>
          <w:spacing w:val="-1"/>
        </w:rPr>
        <w:t> </w:t>
      </w:r>
      <w:r>
        <w:rPr>
          <w:b w:val="0"/>
        </w:rPr>
        <w:t>subsequent hour).</w:t>
      </w:r>
      <w:r>
        <w:rPr>
          <w:b w:val="0"/>
          <w:spacing w:val="-1"/>
        </w:rPr>
        <w:t> </w:t>
      </w:r>
      <w:r>
        <w:rPr>
          <w:b w:val="0"/>
        </w:rPr>
        <w:t>Also use</w:t>
      </w:r>
      <w:r>
        <w:rPr>
          <w:b w:val="0"/>
          <w:spacing w:val="-1"/>
        </w:rPr>
        <w:t> </w:t>
      </w:r>
      <w:r>
        <w:rPr>
          <w:b w:val="0"/>
        </w:rPr>
        <w:t>this</w:t>
      </w:r>
      <w:r>
        <w:rPr>
          <w:b w:val="0"/>
          <w:spacing w:val="-1"/>
        </w:rPr>
        <w:t> </w:t>
      </w:r>
      <w:r>
        <w:rPr>
          <w:b w:val="0"/>
        </w:rPr>
        <w:t>field</w:t>
      </w:r>
      <w:r>
        <w:rPr>
          <w:b w:val="0"/>
          <w:spacing w:val="-7"/>
        </w:rPr>
        <w:t> </w:t>
      </w:r>
      <w:r>
        <w:rPr>
          <w:b w:val="0"/>
        </w:rPr>
        <w:t>to report hours</w:t>
      </w:r>
      <w:r>
        <w:rPr>
          <w:b w:val="0"/>
          <w:spacing w:val="-1"/>
        </w:rPr>
        <w:t> </w:t>
      </w:r>
      <w:r>
        <w:rPr>
          <w:b w:val="0"/>
        </w:rPr>
        <w:t>where</w:t>
      </w:r>
      <w:r>
        <w:rPr>
          <w:b w:val="0"/>
          <w:spacing w:val="-2"/>
        </w:rPr>
        <w:t> </w:t>
      </w:r>
      <w:r>
        <w:rPr>
          <w:b w:val="0"/>
        </w:rPr>
        <w:t>the</w:t>
      </w:r>
      <w:r>
        <w:rPr>
          <w:b w:val="0"/>
          <w:spacing w:val="-2"/>
        </w:rPr>
        <w:t> </w:t>
      </w:r>
      <w:r>
        <w:rPr>
          <w:b w:val="0"/>
        </w:rPr>
        <w:t>unit did</w:t>
      </w:r>
      <w:r>
        <w:rPr>
          <w:b w:val="0"/>
          <w:spacing w:val="-7"/>
        </w:rPr>
        <w:t> </w:t>
      </w:r>
      <w:r>
        <w:rPr>
          <w:b w:val="0"/>
        </w:rPr>
        <w:t>not operate</w:t>
      </w:r>
      <w:r>
        <w:rPr>
          <w:b w:val="0"/>
          <w:spacing w:val="-2"/>
        </w:rPr>
        <w:t> </w:t>
      </w:r>
      <w:r>
        <w:rPr>
          <w:b w:val="0"/>
        </w:rPr>
        <w:t>within</w:t>
      </w:r>
      <w:r>
        <w:rPr>
          <w:b w:val="0"/>
          <w:spacing w:val="-7"/>
        </w:rPr>
        <w:t> </w:t>
      </w:r>
      <w:r>
        <w:rPr>
          <w:b w:val="0"/>
        </w:rPr>
        <w:t>+/-</w:t>
      </w:r>
      <w:r>
        <w:rPr>
          <w:b w:val="0"/>
          <w:spacing w:val="-5"/>
        </w:rPr>
        <w:t> </w:t>
      </w:r>
      <w:r>
        <w:rPr>
          <w:b w:val="0"/>
        </w:rPr>
        <w:t>10</w:t>
      </w:r>
      <w:r>
        <w:rPr>
          <w:b w:val="0"/>
          <w:spacing w:val="-5"/>
        </w:rPr>
        <w:t> </w:t>
      </w:r>
      <w:r>
        <w:rPr>
          <w:b w:val="0"/>
        </w:rPr>
        <w:t>percent of</w:t>
      </w:r>
      <w:r>
        <w:rPr>
          <w:b w:val="0"/>
          <w:spacing w:val="-3"/>
        </w:rPr>
        <w:t> </w:t>
      </w:r>
      <w:r>
        <w:rPr>
          <w:b w:val="0"/>
        </w:rPr>
        <w:t>the</w:t>
      </w:r>
      <w:r>
        <w:rPr>
          <w:b w:val="0"/>
          <w:spacing w:val="-2"/>
        </w:rPr>
        <w:t> </w:t>
      </w:r>
      <w:r>
        <w:rPr>
          <w:b w:val="0"/>
        </w:rPr>
        <w:t>average</w:t>
      </w:r>
      <w:r>
        <w:rPr>
          <w:b w:val="0"/>
          <w:spacing w:val="-2"/>
        </w:rPr>
        <w:t> </w:t>
      </w:r>
      <w:r>
        <w:rPr>
          <w:b w:val="0"/>
        </w:rPr>
        <w:t>load</w:t>
      </w:r>
      <w:r>
        <w:rPr>
          <w:b w:val="0"/>
          <w:spacing w:val="-7"/>
        </w:rPr>
        <w:t> </w:t>
      </w:r>
      <w:r>
        <w:rPr>
          <w:b w:val="0"/>
        </w:rPr>
        <w:t>during the most recent normal-load flow RATA.</w:t>
      </w:r>
    </w:p>
    <w:p>
      <w:pPr>
        <w:pStyle w:val="BodyText"/>
        <w:spacing w:line="588" w:lineRule="exact" w:before="41"/>
        <w:ind w:right="2494"/>
        <w:rPr>
          <w:b w:val="0"/>
          <w:i/>
        </w:rPr>
      </w:pPr>
      <w:r>
        <w:rPr>
          <w:b w:val="0"/>
        </w:rPr>
        <w:t>Leave</w:t>
      </w:r>
      <w:r>
        <w:rPr>
          <w:b w:val="0"/>
          <w:spacing w:val="-4"/>
        </w:rPr>
        <w:t> </w:t>
      </w:r>
      <w:r>
        <w:rPr>
          <w:b w:val="0"/>
        </w:rPr>
        <w:t>this</w:t>
      </w:r>
      <w:r>
        <w:rPr>
          <w:b w:val="0"/>
          <w:spacing w:val="-4"/>
        </w:rPr>
        <w:t> </w:t>
      </w:r>
      <w:r>
        <w:rPr>
          <w:b w:val="0"/>
        </w:rPr>
        <w:t>field</w:t>
      </w:r>
      <w:r>
        <w:rPr>
          <w:b w:val="0"/>
          <w:spacing w:val="-9"/>
        </w:rPr>
        <w:t> </w:t>
      </w:r>
      <w:r>
        <w:rPr>
          <w:b w:val="0"/>
        </w:rPr>
        <w:t>blank if</w:t>
      </w:r>
      <w:r>
        <w:rPr>
          <w:b w:val="0"/>
          <w:spacing w:val="-5"/>
        </w:rPr>
        <w:t> </w:t>
      </w:r>
      <w:r>
        <w:rPr>
          <w:b w:val="0"/>
        </w:rPr>
        <w:t>you</w:t>
      </w:r>
      <w:r>
        <w:rPr>
          <w:b w:val="0"/>
          <w:spacing w:val="-9"/>
        </w:rPr>
        <w:t> </w:t>
      </w:r>
      <w:r>
        <w:rPr>
          <w:b w:val="0"/>
        </w:rPr>
        <w:t>are</w:t>
      </w:r>
      <w:r>
        <w:rPr>
          <w:b w:val="0"/>
          <w:spacing w:val="-4"/>
        </w:rPr>
        <w:t> </w:t>
      </w:r>
      <w:r>
        <w:rPr>
          <w:b w:val="0"/>
        </w:rPr>
        <w:t>not</w:t>
      </w:r>
      <w:r>
        <w:rPr>
          <w:b w:val="0"/>
          <w:spacing w:val="-2"/>
        </w:rPr>
        <w:t> </w:t>
      </w:r>
      <w:r>
        <w:rPr>
          <w:b w:val="0"/>
        </w:rPr>
        <w:t>claiming any</w:t>
      </w:r>
      <w:r>
        <w:rPr>
          <w:b w:val="0"/>
          <w:spacing w:val="-4"/>
        </w:rPr>
        <w:t> </w:t>
      </w:r>
      <w:r>
        <w:rPr>
          <w:b w:val="0"/>
        </w:rPr>
        <w:t>excluded hours</w:t>
      </w:r>
      <w:r>
        <w:rPr>
          <w:b w:val="0"/>
          <w:spacing w:val="-4"/>
        </w:rPr>
        <w:t> </w:t>
      </w:r>
      <w:r>
        <w:rPr>
          <w:b w:val="0"/>
        </w:rPr>
        <w:t>for</w:t>
      </w:r>
      <w:r>
        <w:rPr>
          <w:b w:val="0"/>
          <w:spacing w:val="-5"/>
        </w:rPr>
        <w:t> </w:t>
      </w:r>
      <w:r>
        <w:rPr>
          <w:b w:val="0"/>
        </w:rPr>
        <w:t>this</w:t>
      </w:r>
      <w:r>
        <w:rPr>
          <w:b w:val="0"/>
          <w:spacing w:val="-4"/>
        </w:rPr>
        <w:t> </w:t>
      </w:r>
      <w:r>
        <w:rPr>
          <w:b w:val="0"/>
        </w:rPr>
        <w:t>reason. </w:t>
      </w:r>
      <w:r>
        <w:rPr>
          <w:b w:val="0"/>
          <w:spacing w:val="9"/>
        </w:rPr>
        <w:t>Number</w:t>
      </w:r>
      <w:r>
        <w:rPr>
          <w:b w:val="0"/>
          <w:spacing w:val="40"/>
        </w:rPr>
        <w:t> </w:t>
      </w:r>
      <w:r>
        <w:rPr>
          <w:b w:val="0"/>
        </w:rPr>
        <w:t>of</w:t>
      </w:r>
      <w:r>
        <w:rPr>
          <w:b w:val="0"/>
          <w:spacing w:val="40"/>
        </w:rPr>
        <w:t> </w:t>
      </w:r>
      <w:r>
        <w:rPr>
          <w:b w:val="0"/>
        </w:rPr>
        <w:t>Hours</w:t>
      </w:r>
      <w:r>
        <w:rPr>
          <w:b w:val="0"/>
          <w:spacing w:val="40"/>
        </w:rPr>
        <w:t> </w:t>
      </w:r>
      <w:r>
        <w:rPr>
          <w:b w:val="0"/>
        </w:rPr>
        <w:t>Excluded</w:t>
      </w:r>
      <w:r>
        <w:rPr>
          <w:b w:val="0"/>
          <w:spacing w:val="40"/>
        </w:rPr>
        <w:t> </w:t>
      </w:r>
      <w:r>
        <w:rPr>
          <w:b w:val="0"/>
        </w:rPr>
        <w:t>for</w:t>
      </w:r>
      <w:r>
        <w:rPr>
          <w:b w:val="0"/>
          <w:spacing w:val="40"/>
        </w:rPr>
        <w:t> </w:t>
      </w:r>
      <w:r>
        <w:rPr>
          <w:b w:val="0"/>
          <w:spacing w:val="9"/>
        </w:rPr>
        <w:t>Bypass </w:t>
      </w:r>
      <w:r>
        <w:rPr>
          <w:b w:val="0"/>
          <w:i/>
        </w:rPr>
        <w:t>(numberOfHoursExcludedBypass)</w:t>
      </w:r>
    </w:p>
    <w:p>
      <w:pPr>
        <w:pStyle w:val="BodyText"/>
        <w:spacing w:line="244" w:lineRule="exact"/>
        <w:rPr>
          <w:b w:val="0"/>
        </w:rPr>
      </w:pPr>
      <w:r>
        <w:rPr>
          <w:b w:val="0"/>
        </w:rPr>
        <w:t>When</w:t>
      </w:r>
      <w:r>
        <w:rPr>
          <w:b w:val="0"/>
          <w:spacing w:val="-4"/>
        </w:rPr>
        <w:t> </w:t>
      </w:r>
      <w:r>
        <w:rPr>
          <w:b w:val="0"/>
        </w:rPr>
        <w:t>reporting</w:t>
      </w:r>
      <w:r>
        <w:rPr>
          <w:b w:val="0"/>
          <w:spacing w:val="7"/>
        </w:rPr>
        <w:t> </w:t>
      </w:r>
      <w:r>
        <w:rPr>
          <w:b w:val="0"/>
        </w:rPr>
        <w:t>a</w:t>
      </w:r>
      <w:r>
        <w:rPr>
          <w:b w:val="0"/>
          <w:spacing w:val="-4"/>
        </w:rPr>
        <w:t> </w:t>
      </w:r>
      <w:r>
        <w:rPr>
          <w:b w:val="0"/>
        </w:rPr>
        <w:t>result</w:t>
      </w:r>
      <w:r>
        <w:rPr>
          <w:b w:val="0"/>
          <w:spacing w:val="4"/>
        </w:rPr>
        <w:t> </w:t>
      </w:r>
      <w:r>
        <w:rPr>
          <w:b w:val="0"/>
        </w:rPr>
        <w:t>code</w:t>
      </w:r>
      <w:r>
        <w:rPr>
          <w:b w:val="0"/>
          <w:spacing w:val="2"/>
        </w:rPr>
        <w:t> </w:t>
      </w:r>
      <w:r>
        <w:rPr>
          <w:b w:val="0"/>
        </w:rPr>
        <w:t>of</w:t>
      </w:r>
      <w:r>
        <w:rPr>
          <w:b w:val="0"/>
          <w:spacing w:val="1"/>
        </w:rPr>
        <w:t> </w:t>
      </w:r>
      <w:r>
        <w:rPr>
          <w:b w:val="0"/>
        </w:rPr>
        <w:t>“EXC168H”</w:t>
      </w:r>
      <w:r>
        <w:rPr>
          <w:b w:val="0"/>
          <w:spacing w:val="-2"/>
        </w:rPr>
        <w:t> </w:t>
      </w:r>
      <w:r>
        <w:rPr>
          <w:b w:val="0"/>
        </w:rPr>
        <w:t>for</w:t>
      </w:r>
      <w:r>
        <w:rPr>
          <w:b w:val="0"/>
          <w:spacing w:val="2"/>
        </w:rPr>
        <w:t> </w:t>
      </w:r>
      <w:r>
        <w:rPr>
          <w:b w:val="0"/>
        </w:rPr>
        <w:t>units</w:t>
      </w:r>
      <w:r>
        <w:rPr>
          <w:b w:val="0"/>
          <w:spacing w:val="3"/>
        </w:rPr>
        <w:t> </w:t>
      </w:r>
      <w:r>
        <w:rPr>
          <w:b w:val="0"/>
        </w:rPr>
        <w:t>with</w:t>
      </w:r>
      <w:r>
        <w:rPr>
          <w:b w:val="0"/>
          <w:spacing w:val="-3"/>
        </w:rPr>
        <w:t> </w:t>
      </w:r>
      <w:r>
        <w:rPr>
          <w:b w:val="0"/>
        </w:rPr>
        <w:t>wet</w:t>
      </w:r>
      <w:r>
        <w:rPr>
          <w:b w:val="0"/>
          <w:spacing w:val="4"/>
        </w:rPr>
        <w:t> </w:t>
      </w:r>
      <w:r>
        <w:rPr>
          <w:b w:val="0"/>
        </w:rPr>
        <w:t>scrubbers,</w:t>
      </w:r>
      <w:r>
        <w:rPr>
          <w:b w:val="0"/>
          <w:spacing w:val="2"/>
        </w:rPr>
        <w:t> </w:t>
      </w:r>
      <w:r>
        <w:rPr>
          <w:b w:val="0"/>
        </w:rPr>
        <w:t>report</w:t>
      </w:r>
      <w:r>
        <w:rPr>
          <w:b w:val="0"/>
          <w:spacing w:val="5"/>
        </w:rPr>
        <w:t> </w:t>
      </w:r>
      <w:r>
        <w:rPr>
          <w:b w:val="0"/>
        </w:rPr>
        <w:t>the</w:t>
      </w:r>
      <w:r>
        <w:rPr>
          <w:b w:val="0"/>
          <w:spacing w:val="2"/>
        </w:rPr>
        <w:t> </w:t>
      </w:r>
      <w:r>
        <w:rPr>
          <w:b w:val="0"/>
        </w:rPr>
        <w:t>number</w:t>
      </w:r>
      <w:r>
        <w:rPr>
          <w:b w:val="0"/>
          <w:spacing w:val="2"/>
        </w:rPr>
        <w:t> </w:t>
      </w:r>
      <w:r>
        <w:rPr>
          <w:b w:val="0"/>
          <w:spacing w:val="-5"/>
        </w:rPr>
        <w:t>of</w:t>
      </w:r>
    </w:p>
    <w:p>
      <w:pPr>
        <w:pStyle w:val="BodyText"/>
        <w:spacing w:line="235" w:lineRule="auto" w:before="2"/>
        <w:ind w:right="1187"/>
        <w:rPr>
          <w:b w:val="0"/>
        </w:rPr>
      </w:pPr>
      <w:r>
        <w:rPr>
          <w:b w:val="0"/>
        </w:rPr>
        <w:t>hours</w:t>
      </w:r>
      <w:r>
        <w:rPr>
          <w:b w:val="0"/>
          <w:spacing w:val="-1"/>
        </w:rPr>
        <w:t> </w:t>
      </w:r>
      <w:r>
        <w:rPr>
          <w:b w:val="0"/>
        </w:rPr>
        <w:t>(if</w:t>
      </w:r>
      <w:r>
        <w:rPr>
          <w:b w:val="0"/>
          <w:spacing w:val="-3"/>
        </w:rPr>
        <w:t> </w:t>
      </w:r>
      <w:r>
        <w:rPr>
          <w:b w:val="0"/>
        </w:rPr>
        <w:t>any)</w:t>
      </w:r>
      <w:r>
        <w:rPr>
          <w:b w:val="0"/>
          <w:spacing w:val="-3"/>
        </w:rPr>
        <w:t> </w:t>
      </w:r>
      <w:r>
        <w:rPr>
          <w:b w:val="0"/>
        </w:rPr>
        <w:t>of</w:t>
      </w:r>
      <w:r>
        <w:rPr>
          <w:b w:val="0"/>
          <w:spacing w:val="-3"/>
        </w:rPr>
        <w:t> </w:t>
      </w:r>
      <w:r>
        <w:rPr>
          <w:b w:val="0"/>
        </w:rPr>
        <w:t>flow rate</w:t>
      </w:r>
      <w:r>
        <w:rPr>
          <w:b w:val="0"/>
          <w:spacing w:val="-2"/>
        </w:rPr>
        <w:t> </w:t>
      </w:r>
      <w:r>
        <w:rPr>
          <w:b w:val="0"/>
        </w:rPr>
        <w:t>data</w:t>
      </w:r>
      <w:r>
        <w:rPr>
          <w:b w:val="0"/>
          <w:spacing w:val="-8"/>
        </w:rPr>
        <w:t> </w:t>
      </w:r>
      <w:r>
        <w:rPr>
          <w:b w:val="0"/>
        </w:rPr>
        <w:t>excluded</w:t>
      </w:r>
      <w:r>
        <w:rPr>
          <w:b w:val="0"/>
          <w:spacing w:val="-7"/>
        </w:rPr>
        <w:t> </w:t>
      </w:r>
      <w:r>
        <w:rPr>
          <w:b w:val="0"/>
        </w:rPr>
        <w:t>from</w:t>
      </w:r>
      <w:r>
        <w:rPr>
          <w:b w:val="0"/>
          <w:spacing w:val="-2"/>
        </w:rPr>
        <w:t> </w:t>
      </w:r>
      <w:r>
        <w:rPr>
          <w:b w:val="0"/>
        </w:rPr>
        <w:t>the</w:t>
      </w:r>
      <w:r>
        <w:rPr>
          <w:b w:val="0"/>
          <w:spacing w:val="-2"/>
        </w:rPr>
        <w:t> </w:t>
      </w:r>
      <w:r>
        <w:rPr>
          <w:b w:val="0"/>
        </w:rPr>
        <w:t>data</w:t>
      </w:r>
      <w:r>
        <w:rPr>
          <w:b w:val="0"/>
          <w:spacing w:val="-8"/>
        </w:rPr>
        <w:t> </w:t>
      </w:r>
      <w:r>
        <w:rPr>
          <w:b w:val="0"/>
        </w:rPr>
        <w:t>analysis</w:t>
      </w:r>
      <w:r>
        <w:rPr>
          <w:b w:val="0"/>
          <w:spacing w:val="-1"/>
        </w:rPr>
        <w:t> </w:t>
      </w:r>
      <w:r>
        <w:rPr>
          <w:b w:val="0"/>
        </w:rPr>
        <w:t>because</w:t>
      </w:r>
      <w:r>
        <w:rPr>
          <w:b w:val="0"/>
          <w:spacing w:val="-2"/>
        </w:rPr>
        <w:t> </w:t>
      </w:r>
      <w:r>
        <w:rPr>
          <w:b w:val="0"/>
        </w:rPr>
        <w:t>the</w:t>
      </w:r>
      <w:r>
        <w:rPr>
          <w:b w:val="0"/>
          <w:spacing w:val="-2"/>
        </w:rPr>
        <w:t> </w:t>
      </w:r>
      <w:r>
        <w:rPr>
          <w:b w:val="0"/>
        </w:rPr>
        <w:t>scrubber</w:t>
      </w:r>
      <w:r>
        <w:rPr>
          <w:b w:val="0"/>
          <w:spacing w:val="-2"/>
        </w:rPr>
        <w:t> </w:t>
      </w:r>
      <w:r>
        <w:rPr>
          <w:b w:val="0"/>
        </w:rPr>
        <w:t>was entirely bypassed.</w:t>
      </w:r>
    </w:p>
    <w:p>
      <w:pPr>
        <w:spacing w:line="590" w:lineRule="atLeast" w:before="0"/>
        <w:ind w:left="720" w:right="2494" w:firstLine="0"/>
        <w:jc w:val="left"/>
        <w:rPr>
          <w:b w:val="0"/>
          <w:i/>
          <w:sz w:val="24"/>
        </w:rPr>
      </w:pPr>
      <w:r>
        <w:rPr>
          <w:b w:val="0"/>
          <w:sz w:val="24"/>
        </w:rPr>
        <w:t>Leave</w:t>
      </w:r>
      <w:r>
        <w:rPr>
          <w:b w:val="0"/>
          <w:spacing w:val="-4"/>
          <w:sz w:val="24"/>
        </w:rPr>
        <w:t> </w:t>
      </w:r>
      <w:r>
        <w:rPr>
          <w:b w:val="0"/>
          <w:sz w:val="24"/>
        </w:rPr>
        <w:t>this</w:t>
      </w:r>
      <w:r>
        <w:rPr>
          <w:b w:val="0"/>
          <w:spacing w:val="-4"/>
          <w:sz w:val="24"/>
        </w:rPr>
        <w:t> </w:t>
      </w:r>
      <w:r>
        <w:rPr>
          <w:b w:val="0"/>
          <w:sz w:val="24"/>
        </w:rPr>
        <w:t>field</w:t>
      </w:r>
      <w:r>
        <w:rPr>
          <w:b w:val="0"/>
          <w:spacing w:val="-9"/>
          <w:sz w:val="24"/>
        </w:rPr>
        <w:t> </w:t>
      </w:r>
      <w:r>
        <w:rPr>
          <w:b w:val="0"/>
          <w:sz w:val="24"/>
        </w:rPr>
        <w:t>blank if</w:t>
      </w:r>
      <w:r>
        <w:rPr>
          <w:b w:val="0"/>
          <w:spacing w:val="-5"/>
          <w:sz w:val="24"/>
        </w:rPr>
        <w:t> </w:t>
      </w:r>
      <w:r>
        <w:rPr>
          <w:b w:val="0"/>
          <w:sz w:val="24"/>
        </w:rPr>
        <w:t>you</w:t>
      </w:r>
      <w:r>
        <w:rPr>
          <w:b w:val="0"/>
          <w:spacing w:val="-9"/>
          <w:sz w:val="24"/>
        </w:rPr>
        <w:t> </w:t>
      </w:r>
      <w:r>
        <w:rPr>
          <w:b w:val="0"/>
          <w:sz w:val="24"/>
        </w:rPr>
        <w:t>are</w:t>
      </w:r>
      <w:r>
        <w:rPr>
          <w:b w:val="0"/>
          <w:spacing w:val="-4"/>
          <w:sz w:val="24"/>
        </w:rPr>
        <w:t> </w:t>
      </w:r>
      <w:r>
        <w:rPr>
          <w:b w:val="0"/>
          <w:sz w:val="24"/>
        </w:rPr>
        <w:t>not</w:t>
      </w:r>
      <w:r>
        <w:rPr>
          <w:b w:val="0"/>
          <w:spacing w:val="-2"/>
          <w:sz w:val="24"/>
        </w:rPr>
        <w:t> </w:t>
      </w:r>
      <w:r>
        <w:rPr>
          <w:b w:val="0"/>
          <w:sz w:val="24"/>
        </w:rPr>
        <w:t>claiming any</w:t>
      </w:r>
      <w:r>
        <w:rPr>
          <w:b w:val="0"/>
          <w:spacing w:val="-4"/>
          <w:sz w:val="24"/>
        </w:rPr>
        <w:t> </w:t>
      </w:r>
      <w:r>
        <w:rPr>
          <w:b w:val="0"/>
          <w:sz w:val="24"/>
        </w:rPr>
        <w:t>excluded hours</w:t>
      </w:r>
      <w:r>
        <w:rPr>
          <w:b w:val="0"/>
          <w:spacing w:val="-4"/>
          <w:sz w:val="24"/>
        </w:rPr>
        <w:t> </w:t>
      </w:r>
      <w:r>
        <w:rPr>
          <w:b w:val="0"/>
          <w:sz w:val="24"/>
        </w:rPr>
        <w:t>for</w:t>
      </w:r>
      <w:r>
        <w:rPr>
          <w:b w:val="0"/>
          <w:spacing w:val="-5"/>
          <w:sz w:val="24"/>
        </w:rPr>
        <w:t> </w:t>
      </w:r>
      <w:r>
        <w:rPr>
          <w:b w:val="0"/>
          <w:sz w:val="24"/>
        </w:rPr>
        <w:t>this</w:t>
      </w:r>
      <w:r>
        <w:rPr>
          <w:b w:val="0"/>
          <w:spacing w:val="-4"/>
          <w:sz w:val="24"/>
        </w:rPr>
        <w:t> </w:t>
      </w:r>
      <w:r>
        <w:rPr>
          <w:b w:val="0"/>
          <w:sz w:val="24"/>
        </w:rPr>
        <w:t>reason. </w:t>
      </w:r>
      <w:r>
        <w:rPr>
          <w:b w:val="0"/>
          <w:spacing w:val="9"/>
          <w:sz w:val="24"/>
        </w:rPr>
        <w:t>Number</w:t>
      </w:r>
      <w:r>
        <w:rPr>
          <w:b w:val="0"/>
          <w:spacing w:val="40"/>
          <w:sz w:val="24"/>
        </w:rPr>
        <w:t> </w:t>
      </w:r>
      <w:r>
        <w:rPr>
          <w:b w:val="0"/>
          <w:sz w:val="24"/>
        </w:rPr>
        <w:t>of</w:t>
      </w:r>
      <w:r>
        <w:rPr>
          <w:b w:val="0"/>
          <w:spacing w:val="40"/>
          <w:sz w:val="24"/>
        </w:rPr>
        <w:t> </w:t>
      </w:r>
      <w:r>
        <w:rPr>
          <w:b w:val="0"/>
          <w:sz w:val="24"/>
        </w:rPr>
        <w:t>Hours</w:t>
      </w:r>
      <w:r>
        <w:rPr>
          <w:b w:val="0"/>
          <w:spacing w:val="40"/>
          <w:sz w:val="24"/>
        </w:rPr>
        <w:t> </w:t>
      </w:r>
      <w:r>
        <w:rPr>
          <w:b w:val="0"/>
          <w:sz w:val="24"/>
        </w:rPr>
        <w:t>Excluded</w:t>
      </w:r>
      <w:r>
        <w:rPr>
          <w:b w:val="0"/>
          <w:spacing w:val="40"/>
          <w:sz w:val="24"/>
        </w:rPr>
        <w:t> </w:t>
      </w:r>
      <w:r>
        <w:rPr>
          <w:b w:val="0"/>
          <w:sz w:val="24"/>
        </w:rPr>
        <w:t>Pre</w:t>
      </w:r>
      <w:r>
        <w:rPr>
          <w:b w:val="0"/>
          <w:spacing w:val="40"/>
          <w:sz w:val="24"/>
        </w:rPr>
        <w:t> </w:t>
      </w:r>
      <w:r>
        <w:rPr>
          <w:b w:val="0"/>
          <w:spacing w:val="9"/>
          <w:sz w:val="24"/>
        </w:rPr>
        <w:t>RATA </w:t>
      </w:r>
      <w:r>
        <w:rPr>
          <w:b w:val="0"/>
          <w:i/>
          <w:sz w:val="24"/>
        </w:rPr>
        <w:t>(numberOfHoursExcludedPreRATA)</w:t>
      </w:r>
    </w:p>
    <w:p>
      <w:pPr>
        <w:pStyle w:val="BodyText"/>
        <w:spacing w:line="235" w:lineRule="auto" w:before="10"/>
        <w:ind w:right="1084"/>
        <w:rPr>
          <w:b w:val="0"/>
        </w:rPr>
      </w:pPr>
      <w:r>
        <w:rPr>
          <w:b w:val="0"/>
        </w:rPr>
        <w:t>When</w:t>
      </w:r>
      <w:r>
        <w:rPr>
          <w:b w:val="0"/>
          <w:spacing w:val="-8"/>
        </w:rPr>
        <w:t> </w:t>
      </w:r>
      <w:r>
        <w:rPr>
          <w:b w:val="0"/>
        </w:rPr>
        <w:t>reporting a</w:t>
      </w:r>
      <w:r>
        <w:rPr>
          <w:b w:val="0"/>
          <w:spacing w:val="-7"/>
        </w:rPr>
        <w:t> </w:t>
      </w:r>
      <w:r>
        <w:rPr>
          <w:b w:val="0"/>
        </w:rPr>
        <w:t>result code</w:t>
      </w:r>
      <w:r>
        <w:rPr>
          <w:b w:val="0"/>
          <w:spacing w:val="-1"/>
        </w:rPr>
        <w:t> </w:t>
      </w:r>
      <w:r>
        <w:rPr>
          <w:b w:val="0"/>
        </w:rPr>
        <w:t>of</w:t>
      </w:r>
      <w:r>
        <w:rPr>
          <w:b w:val="0"/>
          <w:spacing w:val="-2"/>
        </w:rPr>
        <w:t> </w:t>
      </w:r>
      <w:r>
        <w:rPr>
          <w:b w:val="0"/>
        </w:rPr>
        <w:t>“EXC168H,”</w:t>
      </w:r>
      <w:r>
        <w:rPr>
          <w:b w:val="0"/>
          <w:spacing w:val="-5"/>
        </w:rPr>
        <w:t> </w:t>
      </w:r>
      <w:r>
        <w:rPr>
          <w:b w:val="0"/>
        </w:rPr>
        <w:t>if</w:t>
      </w:r>
      <w:r>
        <w:rPr>
          <w:b w:val="0"/>
          <w:spacing w:val="-2"/>
        </w:rPr>
        <w:t> </w:t>
      </w:r>
      <w:r>
        <w:rPr>
          <w:b w:val="0"/>
        </w:rPr>
        <w:t>a</w:t>
      </w:r>
      <w:r>
        <w:rPr>
          <w:b w:val="0"/>
          <w:spacing w:val="-7"/>
        </w:rPr>
        <w:t> </w:t>
      </w:r>
      <w:r>
        <w:rPr>
          <w:b w:val="0"/>
        </w:rPr>
        <w:t>normal</w:t>
      </w:r>
      <w:r>
        <w:rPr>
          <w:b w:val="0"/>
          <w:spacing w:val="-7"/>
        </w:rPr>
        <w:t> </w:t>
      </w:r>
      <w:r>
        <w:rPr>
          <w:b w:val="0"/>
        </w:rPr>
        <w:t>load</w:t>
      </w:r>
      <w:r>
        <w:rPr>
          <w:b w:val="0"/>
          <w:spacing w:val="-6"/>
        </w:rPr>
        <w:t> </w:t>
      </w:r>
      <w:r>
        <w:rPr>
          <w:b w:val="0"/>
        </w:rPr>
        <w:t>flow RATA</w:t>
      </w:r>
      <w:r>
        <w:rPr>
          <w:b w:val="0"/>
          <w:spacing w:val="-14"/>
        </w:rPr>
        <w:t> </w:t>
      </w:r>
      <w:r>
        <w:rPr>
          <w:b w:val="0"/>
        </w:rPr>
        <w:t>of</w:t>
      </w:r>
      <w:r>
        <w:rPr>
          <w:b w:val="0"/>
          <w:spacing w:val="-1"/>
        </w:rPr>
        <w:t> </w:t>
      </w:r>
      <w:r>
        <w:rPr>
          <w:b w:val="0"/>
        </w:rPr>
        <w:t>the</w:t>
      </w:r>
      <w:r>
        <w:rPr>
          <w:b w:val="0"/>
          <w:spacing w:val="-1"/>
        </w:rPr>
        <w:t> </w:t>
      </w:r>
      <w:r>
        <w:rPr>
          <w:b w:val="0"/>
        </w:rPr>
        <w:t>monitoring system was performed and passed during</w:t>
      </w:r>
      <w:r>
        <w:rPr>
          <w:b w:val="0"/>
          <w:spacing w:val="30"/>
        </w:rPr>
        <w:t> </w:t>
      </w:r>
      <w:r>
        <w:rPr>
          <w:b w:val="0"/>
        </w:rPr>
        <w:t>the quarter, you may exclude all flow rate data recorded by the monitoring system prior to completion of the RATA from the flow-to-load or GHR analysis.</w:t>
      </w:r>
    </w:p>
    <w:p>
      <w:pPr>
        <w:pStyle w:val="BodyText"/>
        <w:spacing w:before="10"/>
        <w:rPr>
          <w:b w:val="0"/>
        </w:rPr>
      </w:pPr>
      <w:r>
        <w:rPr>
          <w:b w:val="0"/>
        </w:rPr>
        <w:t>Report</w:t>
      </w:r>
      <w:r>
        <w:rPr>
          <w:b w:val="0"/>
          <w:spacing w:val="3"/>
        </w:rPr>
        <w:t> </w:t>
      </w:r>
      <w:r>
        <w:rPr>
          <w:b w:val="0"/>
        </w:rPr>
        <w:t>the number</w:t>
      </w:r>
      <w:r>
        <w:rPr>
          <w:b w:val="0"/>
          <w:spacing w:val="1"/>
        </w:rPr>
        <w:t> </w:t>
      </w:r>
      <w:r>
        <w:rPr>
          <w:b w:val="0"/>
        </w:rPr>
        <w:t>of</w:t>
      </w:r>
      <w:r>
        <w:rPr>
          <w:b w:val="0"/>
          <w:spacing w:val="-1"/>
        </w:rPr>
        <w:t> </w:t>
      </w:r>
      <w:r>
        <w:rPr>
          <w:b w:val="0"/>
        </w:rPr>
        <w:t>hours</w:t>
      </w:r>
      <w:r>
        <w:rPr>
          <w:b w:val="0"/>
          <w:spacing w:val="2"/>
        </w:rPr>
        <w:t> </w:t>
      </w:r>
      <w:r>
        <w:rPr>
          <w:b w:val="0"/>
        </w:rPr>
        <w:t>(if</w:t>
      </w:r>
      <w:r>
        <w:rPr>
          <w:b w:val="0"/>
          <w:spacing w:val="-1"/>
        </w:rPr>
        <w:t> </w:t>
      </w:r>
      <w:r>
        <w:rPr>
          <w:b w:val="0"/>
        </w:rPr>
        <w:t>any) of</w:t>
      </w:r>
      <w:r>
        <w:rPr>
          <w:b w:val="0"/>
          <w:spacing w:val="-1"/>
        </w:rPr>
        <w:t> </w:t>
      </w:r>
      <w:r>
        <w:rPr>
          <w:b w:val="0"/>
        </w:rPr>
        <w:t>flow rate data</w:t>
      </w:r>
      <w:r>
        <w:rPr>
          <w:b w:val="0"/>
          <w:spacing w:val="-5"/>
        </w:rPr>
        <w:t> </w:t>
      </w:r>
      <w:r>
        <w:rPr>
          <w:b w:val="0"/>
        </w:rPr>
        <w:t>excluded</w:t>
      </w:r>
      <w:r>
        <w:rPr>
          <w:b w:val="0"/>
          <w:spacing w:val="-5"/>
        </w:rPr>
        <w:t> </w:t>
      </w:r>
      <w:r>
        <w:rPr>
          <w:b w:val="0"/>
        </w:rPr>
        <w:t>for this</w:t>
      </w:r>
      <w:r>
        <w:rPr>
          <w:b w:val="0"/>
          <w:spacing w:val="2"/>
        </w:rPr>
        <w:t> </w:t>
      </w:r>
      <w:r>
        <w:rPr>
          <w:b w:val="0"/>
          <w:spacing w:val="-2"/>
        </w:rPr>
        <w:t>reason.</w:t>
      </w:r>
    </w:p>
    <w:p>
      <w:pPr>
        <w:pStyle w:val="BodyText"/>
        <w:spacing w:line="570" w:lineRule="atLeast" w:before="18"/>
        <w:ind w:right="2494"/>
        <w:rPr>
          <w:b w:val="0"/>
          <w:i/>
        </w:rPr>
      </w:pPr>
      <w:r>
        <w:rPr>
          <w:b w:val="0"/>
        </w:rPr>
        <w:t>Leave</w:t>
      </w:r>
      <w:r>
        <w:rPr>
          <w:b w:val="0"/>
          <w:spacing w:val="-4"/>
        </w:rPr>
        <w:t> </w:t>
      </w:r>
      <w:r>
        <w:rPr>
          <w:b w:val="0"/>
        </w:rPr>
        <w:t>this</w:t>
      </w:r>
      <w:r>
        <w:rPr>
          <w:b w:val="0"/>
          <w:spacing w:val="-4"/>
        </w:rPr>
        <w:t> </w:t>
      </w:r>
      <w:r>
        <w:rPr>
          <w:b w:val="0"/>
        </w:rPr>
        <w:t>field</w:t>
      </w:r>
      <w:r>
        <w:rPr>
          <w:b w:val="0"/>
          <w:spacing w:val="-9"/>
        </w:rPr>
        <w:t> </w:t>
      </w:r>
      <w:r>
        <w:rPr>
          <w:b w:val="0"/>
        </w:rPr>
        <w:t>blank if</w:t>
      </w:r>
      <w:r>
        <w:rPr>
          <w:b w:val="0"/>
          <w:spacing w:val="-5"/>
        </w:rPr>
        <w:t> </w:t>
      </w:r>
      <w:r>
        <w:rPr>
          <w:b w:val="0"/>
        </w:rPr>
        <w:t>you</w:t>
      </w:r>
      <w:r>
        <w:rPr>
          <w:b w:val="0"/>
          <w:spacing w:val="-9"/>
        </w:rPr>
        <w:t> </w:t>
      </w:r>
      <w:r>
        <w:rPr>
          <w:b w:val="0"/>
        </w:rPr>
        <w:t>are</w:t>
      </w:r>
      <w:r>
        <w:rPr>
          <w:b w:val="0"/>
          <w:spacing w:val="-4"/>
        </w:rPr>
        <w:t> </w:t>
      </w:r>
      <w:r>
        <w:rPr>
          <w:b w:val="0"/>
        </w:rPr>
        <w:t>not</w:t>
      </w:r>
      <w:r>
        <w:rPr>
          <w:b w:val="0"/>
          <w:spacing w:val="-2"/>
        </w:rPr>
        <w:t> </w:t>
      </w:r>
      <w:r>
        <w:rPr>
          <w:b w:val="0"/>
        </w:rPr>
        <w:t>claiming any</w:t>
      </w:r>
      <w:r>
        <w:rPr>
          <w:b w:val="0"/>
          <w:spacing w:val="-4"/>
        </w:rPr>
        <w:t> </w:t>
      </w:r>
      <w:r>
        <w:rPr>
          <w:b w:val="0"/>
        </w:rPr>
        <w:t>excluded hours</w:t>
      </w:r>
      <w:r>
        <w:rPr>
          <w:b w:val="0"/>
          <w:spacing w:val="-4"/>
        </w:rPr>
        <w:t> </w:t>
      </w:r>
      <w:r>
        <w:rPr>
          <w:b w:val="0"/>
        </w:rPr>
        <w:t>for</w:t>
      </w:r>
      <w:r>
        <w:rPr>
          <w:b w:val="0"/>
          <w:spacing w:val="-5"/>
        </w:rPr>
        <w:t> </w:t>
      </w:r>
      <w:r>
        <w:rPr>
          <w:b w:val="0"/>
        </w:rPr>
        <w:t>this</w:t>
      </w:r>
      <w:r>
        <w:rPr>
          <w:b w:val="0"/>
          <w:spacing w:val="-4"/>
        </w:rPr>
        <w:t> </w:t>
      </w:r>
      <w:r>
        <w:rPr>
          <w:b w:val="0"/>
        </w:rPr>
        <w:t>reason. </w:t>
      </w:r>
      <w:r>
        <w:rPr>
          <w:b w:val="0"/>
          <w:spacing w:val="9"/>
        </w:rPr>
        <w:t>Number</w:t>
      </w:r>
      <w:r>
        <w:rPr>
          <w:b w:val="0"/>
          <w:spacing w:val="9"/>
        </w:rPr>
        <w:t> </w:t>
      </w:r>
      <w:r>
        <w:rPr>
          <w:b w:val="0"/>
        </w:rPr>
        <w:t>of</w:t>
      </w:r>
      <w:r>
        <w:rPr>
          <w:b w:val="0"/>
          <w:spacing w:val="40"/>
        </w:rPr>
        <w:t> </w:t>
      </w:r>
      <w:r>
        <w:rPr>
          <w:b w:val="0"/>
        </w:rPr>
        <w:t>Hours</w:t>
      </w:r>
      <w:r>
        <w:rPr>
          <w:b w:val="0"/>
          <w:spacing w:val="40"/>
        </w:rPr>
        <w:t> </w:t>
      </w:r>
      <w:r>
        <w:rPr>
          <w:b w:val="0"/>
        </w:rPr>
        <w:t>Excluded</w:t>
      </w:r>
      <w:r>
        <w:rPr>
          <w:b w:val="0"/>
          <w:spacing w:val="10"/>
        </w:rPr>
        <w:t> Test </w:t>
      </w:r>
      <w:r>
        <w:rPr>
          <w:b w:val="0"/>
          <w:i/>
        </w:rPr>
        <w:t>(numberOfHoursExcludedTest)</w:t>
      </w:r>
    </w:p>
    <w:p>
      <w:pPr>
        <w:pStyle w:val="BodyText"/>
        <w:spacing w:before="13"/>
        <w:ind w:left="719" w:right="1152"/>
        <w:rPr>
          <w:b w:val="0"/>
        </w:rPr>
      </w:pPr>
      <w:r>
        <w:rPr>
          <w:b w:val="0"/>
        </w:rPr>
        <w:t>When reporting a result code of “EXC168H,” if a documented repair or major flow monitor component replacement occurred during the quarter to correct a problem with the flow monitoring</w:t>
      </w:r>
      <w:r>
        <w:rPr>
          <w:b w:val="0"/>
          <w:spacing w:val="22"/>
        </w:rPr>
        <w:t> </w:t>
      </w:r>
      <w:r>
        <w:rPr>
          <w:b w:val="0"/>
        </w:rPr>
        <w:t>system accuracy, and</w:t>
      </w:r>
      <w:r>
        <w:rPr>
          <w:b w:val="0"/>
          <w:spacing w:val="-1"/>
        </w:rPr>
        <w:t> </w:t>
      </w:r>
      <w:r>
        <w:rPr>
          <w:b w:val="0"/>
        </w:rPr>
        <w:t>if a</w:t>
      </w:r>
      <w:r>
        <w:rPr>
          <w:b w:val="0"/>
          <w:spacing w:val="-2"/>
        </w:rPr>
        <w:t> </w:t>
      </w:r>
      <w:r>
        <w:rPr>
          <w:b w:val="0"/>
        </w:rPr>
        <w:t>subsequent abbreviated</w:t>
      </w:r>
      <w:r>
        <w:rPr>
          <w:b w:val="0"/>
          <w:spacing w:val="-1"/>
        </w:rPr>
        <w:t> </w:t>
      </w:r>
      <w:r>
        <w:rPr>
          <w:b w:val="0"/>
        </w:rPr>
        <w:t>flow-to-load</w:t>
      </w:r>
      <w:r>
        <w:rPr>
          <w:b w:val="0"/>
          <w:spacing w:val="-1"/>
        </w:rPr>
        <w:t> </w:t>
      </w:r>
      <w:r>
        <w:rPr>
          <w:b w:val="0"/>
        </w:rPr>
        <w:t>test was passed</w:t>
      </w:r>
      <w:r>
        <w:rPr>
          <w:b w:val="0"/>
          <w:spacing w:val="-1"/>
        </w:rPr>
        <w:t> </w:t>
      </w:r>
      <w:r>
        <w:rPr>
          <w:b w:val="0"/>
        </w:rPr>
        <w:t>in accordance with</w:t>
      </w:r>
      <w:r>
        <w:rPr>
          <w:b w:val="0"/>
          <w:spacing w:val="-4"/>
        </w:rPr>
        <w:t> </w:t>
      </w:r>
      <w:r>
        <w:rPr>
          <w:b w:val="0"/>
        </w:rPr>
        <w:t>Section</w:t>
      </w:r>
      <w:r>
        <w:rPr>
          <w:b w:val="0"/>
          <w:spacing w:val="-4"/>
        </w:rPr>
        <w:t> </w:t>
      </w:r>
      <w:r>
        <w:rPr>
          <w:b w:val="0"/>
        </w:rPr>
        <w:t>2.2.5.3</w:t>
      </w:r>
      <w:r>
        <w:rPr>
          <w:b w:val="0"/>
          <w:spacing w:val="-1"/>
        </w:rPr>
        <w:t> </w:t>
      </w:r>
      <w:r>
        <w:rPr>
          <w:b w:val="0"/>
        </w:rPr>
        <w:t>of Appendix B to</w:t>
      </w:r>
      <w:r>
        <w:rPr>
          <w:b w:val="0"/>
          <w:spacing w:val="-5"/>
        </w:rPr>
        <w:t> </w:t>
      </w:r>
      <w:r>
        <w:rPr>
          <w:b w:val="0"/>
        </w:rPr>
        <w:t>Part 75</w:t>
      </w:r>
      <w:r>
        <w:rPr>
          <w:b w:val="0"/>
          <w:spacing w:val="-1"/>
        </w:rPr>
        <w:t> </w:t>
      </w:r>
      <w:r>
        <w:rPr>
          <w:b w:val="0"/>
        </w:rPr>
        <w:t>to</w:t>
      </w:r>
      <w:r>
        <w:rPr>
          <w:b w:val="0"/>
          <w:spacing w:val="-5"/>
        </w:rPr>
        <w:t> </w:t>
      </w:r>
      <w:r>
        <w:rPr>
          <w:b w:val="0"/>
        </w:rPr>
        <w:t>verify that the monitoring</w:t>
      </w:r>
      <w:r>
        <w:rPr>
          <w:b w:val="0"/>
          <w:spacing w:val="-4"/>
        </w:rPr>
        <w:t> </w:t>
      </w:r>
      <w:r>
        <w:rPr>
          <w:b w:val="0"/>
        </w:rPr>
        <w:t>system was generating accurate data, you</w:t>
      </w:r>
      <w:r>
        <w:rPr>
          <w:b w:val="0"/>
          <w:spacing w:val="-1"/>
        </w:rPr>
        <w:t> </w:t>
      </w:r>
      <w:r>
        <w:rPr>
          <w:b w:val="0"/>
        </w:rPr>
        <w:t>may exclude all</w:t>
      </w:r>
      <w:r>
        <w:rPr>
          <w:b w:val="0"/>
          <w:spacing w:val="-2"/>
        </w:rPr>
        <w:t> </w:t>
      </w:r>
      <w:r>
        <w:rPr>
          <w:b w:val="0"/>
        </w:rPr>
        <w:t>flow rate data</w:t>
      </w:r>
      <w:r>
        <w:rPr>
          <w:b w:val="0"/>
          <w:spacing w:val="-2"/>
        </w:rPr>
        <w:t> </w:t>
      </w:r>
      <w:r>
        <w:rPr>
          <w:b w:val="0"/>
        </w:rPr>
        <w:t>recorded</w:t>
      </w:r>
      <w:r>
        <w:rPr>
          <w:b w:val="0"/>
          <w:spacing w:val="-1"/>
        </w:rPr>
        <w:t> </w:t>
      </w:r>
      <w:r>
        <w:rPr>
          <w:b w:val="0"/>
        </w:rPr>
        <w:t>by the monitoring system prior to</w:t>
      </w:r>
      <w:r>
        <w:rPr>
          <w:b w:val="0"/>
          <w:spacing w:val="-4"/>
        </w:rPr>
        <w:t> </w:t>
      </w:r>
      <w:r>
        <w:rPr>
          <w:b w:val="0"/>
        </w:rPr>
        <w:t>completion</w:t>
      </w:r>
      <w:r>
        <w:rPr>
          <w:b w:val="0"/>
          <w:spacing w:val="-3"/>
        </w:rPr>
        <w:t> </w:t>
      </w:r>
      <w:r>
        <w:rPr>
          <w:b w:val="0"/>
        </w:rPr>
        <w:t>of the abbreviated</w:t>
      </w:r>
      <w:r>
        <w:rPr>
          <w:b w:val="0"/>
          <w:spacing w:val="-3"/>
        </w:rPr>
        <w:t> </w:t>
      </w:r>
      <w:r>
        <w:rPr>
          <w:b w:val="0"/>
        </w:rPr>
        <w:t>flow-to-load test from the flow-to-load</w:t>
      </w:r>
      <w:r>
        <w:rPr>
          <w:b w:val="0"/>
          <w:spacing w:val="-3"/>
        </w:rPr>
        <w:t> </w:t>
      </w:r>
      <w:r>
        <w:rPr>
          <w:b w:val="0"/>
        </w:rPr>
        <w:t>or GHR analysis. Report the number of hours (if any) of flow rate data excluded for this reason.</w:t>
      </w:r>
    </w:p>
    <w:p>
      <w:pPr>
        <w:pStyle w:val="BodyText"/>
        <w:spacing w:before="289"/>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if</w:t>
      </w:r>
      <w:r>
        <w:rPr>
          <w:b w:val="0"/>
          <w:spacing w:val="-3"/>
        </w:rPr>
        <w:t> </w:t>
      </w:r>
      <w:r>
        <w:rPr>
          <w:b w:val="0"/>
        </w:rPr>
        <w:t>you</w:t>
      </w:r>
      <w:r>
        <w:rPr>
          <w:b w:val="0"/>
          <w:spacing w:val="-7"/>
        </w:rPr>
        <w:t> </w:t>
      </w:r>
      <w:r>
        <w:rPr>
          <w:b w:val="0"/>
        </w:rPr>
        <w:t>are</w:t>
      </w:r>
      <w:r>
        <w:rPr>
          <w:b w:val="0"/>
          <w:spacing w:val="-3"/>
        </w:rPr>
        <w:t> </w:t>
      </w:r>
      <w:r>
        <w:rPr>
          <w:b w:val="0"/>
        </w:rPr>
        <w:t>not claiming</w:t>
      </w:r>
      <w:r>
        <w:rPr>
          <w:b w:val="0"/>
          <w:spacing w:val="3"/>
        </w:rPr>
        <w:t> </w:t>
      </w:r>
      <w:r>
        <w:rPr>
          <w:b w:val="0"/>
        </w:rPr>
        <w:t>any</w:t>
      </w:r>
      <w:r>
        <w:rPr>
          <w:b w:val="0"/>
          <w:spacing w:val="-2"/>
        </w:rPr>
        <w:t> </w:t>
      </w:r>
      <w:r>
        <w:rPr>
          <w:b w:val="0"/>
        </w:rPr>
        <w:t>excluded</w:t>
      </w:r>
      <w:r>
        <w:rPr>
          <w:b w:val="0"/>
          <w:spacing w:val="3"/>
        </w:rPr>
        <w:t> </w:t>
      </w:r>
      <w:r>
        <w:rPr>
          <w:b w:val="0"/>
        </w:rPr>
        <w:t>hours</w:t>
      </w:r>
      <w:r>
        <w:rPr>
          <w:b w:val="0"/>
          <w:spacing w:val="-2"/>
        </w:rPr>
        <w:t> </w:t>
      </w:r>
      <w:r>
        <w:rPr>
          <w:b w:val="0"/>
        </w:rPr>
        <w:t>for</w:t>
      </w:r>
      <w:r>
        <w:rPr>
          <w:b w:val="0"/>
          <w:spacing w:val="-3"/>
        </w:rPr>
        <w:t> </w:t>
      </w:r>
      <w:r>
        <w:rPr>
          <w:b w:val="0"/>
        </w:rPr>
        <w:t>this</w:t>
      </w:r>
      <w:r>
        <w:rPr>
          <w:b w:val="0"/>
          <w:spacing w:val="-1"/>
        </w:rPr>
        <w:t> </w:t>
      </w:r>
      <w:r>
        <w:rPr>
          <w:b w:val="0"/>
          <w:spacing w:val="-2"/>
        </w:rPr>
        <w:t>reason.</w:t>
      </w:r>
    </w:p>
    <w:p>
      <w:pPr>
        <w:pStyle w:val="BodyText"/>
        <w:spacing w:before="2"/>
        <w:ind w:left="0"/>
        <w:rPr>
          <w:b w:val="0"/>
        </w:rPr>
      </w:pPr>
    </w:p>
    <w:p>
      <w:pPr>
        <w:pStyle w:val="BodyText"/>
        <w:ind w:right="1152"/>
        <w:rPr>
          <w:b w:val="0"/>
        </w:rPr>
      </w:pPr>
      <w:r>
        <w:rPr>
          <w:b w:val="0"/>
          <w:spacing w:val="9"/>
        </w:rPr>
        <w:t>Number</w:t>
      </w:r>
      <w:r>
        <w:rPr>
          <w:b w:val="0"/>
          <w:spacing w:val="40"/>
        </w:rPr>
        <w:t> </w:t>
      </w:r>
      <w:r>
        <w:rPr>
          <w:b w:val="0"/>
        </w:rPr>
        <w:t>of</w:t>
      </w:r>
      <w:r>
        <w:rPr>
          <w:b w:val="0"/>
          <w:spacing w:val="40"/>
        </w:rPr>
        <w:t> </w:t>
      </w:r>
      <w:r>
        <w:rPr>
          <w:b w:val="0"/>
        </w:rPr>
        <w:t>Hours</w:t>
      </w:r>
      <w:r>
        <w:rPr>
          <w:b w:val="0"/>
          <w:spacing w:val="40"/>
        </w:rPr>
        <w:t> </w:t>
      </w:r>
      <w:r>
        <w:rPr>
          <w:b w:val="0"/>
          <w:spacing w:val="9"/>
        </w:rPr>
        <w:t>Excluded </w:t>
      </w:r>
      <w:r>
        <w:rPr>
          <w:b w:val="0"/>
        </w:rPr>
        <w:t>for</w:t>
      </w:r>
      <w:r>
        <w:rPr>
          <w:b w:val="0"/>
          <w:spacing w:val="40"/>
        </w:rPr>
        <w:t> </w:t>
      </w:r>
      <w:r>
        <w:rPr>
          <w:b w:val="0"/>
        </w:rPr>
        <w:t>Main</w:t>
      </w:r>
      <w:r>
        <w:rPr>
          <w:b w:val="0"/>
          <w:spacing w:val="40"/>
        </w:rPr>
        <w:t> </w:t>
      </w:r>
      <w:r>
        <w:rPr>
          <w:b w:val="0"/>
        </w:rPr>
        <w:t>and</w:t>
      </w:r>
      <w:r>
        <w:rPr>
          <w:b w:val="0"/>
          <w:spacing w:val="9"/>
        </w:rPr>
        <w:t> Bypass </w:t>
      </w:r>
      <w:r>
        <w:rPr>
          <w:b w:val="0"/>
          <w:i/>
        </w:rPr>
        <w:t>(numberOfHoursExcludedMainBypass)</w:t>
      </w:r>
      <w:r>
        <w:rPr>
          <w:b w:val="0"/>
          <w:i/>
        </w:rPr>
        <w:t> </w:t>
      </w:r>
      <w:r>
        <w:rPr>
          <w:b w:val="0"/>
        </w:rPr>
        <w:t>When</w:t>
      </w:r>
      <w:r>
        <w:rPr>
          <w:b w:val="0"/>
          <w:spacing w:val="-4"/>
        </w:rPr>
        <w:t> </w:t>
      </w:r>
      <w:r>
        <w:rPr>
          <w:b w:val="0"/>
        </w:rPr>
        <w:t>reporting a</w:t>
      </w:r>
      <w:r>
        <w:rPr>
          <w:b w:val="0"/>
          <w:spacing w:val="-5"/>
        </w:rPr>
        <w:t> </w:t>
      </w:r>
      <w:r>
        <w:rPr>
          <w:b w:val="0"/>
        </w:rPr>
        <w:t>result code of “EXC168H”</w:t>
      </w:r>
      <w:r>
        <w:rPr>
          <w:b w:val="0"/>
          <w:spacing w:val="-2"/>
        </w:rPr>
        <w:t> </w:t>
      </w:r>
      <w:r>
        <w:rPr>
          <w:b w:val="0"/>
        </w:rPr>
        <w:t>for a</w:t>
      </w:r>
      <w:r>
        <w:rPr>
          <w:b w:val="0"/>
          <w:spacing w:val="-5"/>
        </w:rPr>
        <w:t> </w:t>
      </w:r>
      <w:r>
        <w:rPr>
          <w:b w:val="0"/>
        </w:rPr>
        <w:t>unit with</w:t>
      </w:r>
      <w:r>
        <w:rPr>
          <w:b w:val="0"/>
          <w:spacing w:val="-4"/>
        </w:rPr>
        <w:t> </w:t>
      </w:r>
      <w:r>
        <w:rPr>
          <w:b w:val="0"/>
        </w:rPr>
        <w:t>a</w:t>
      </w:r>
      <w:r>
        <w:rPr>
          <w:b w:val="0"/>
          <w:spacing w:val="-5"/>
        </w:rPr>
        <w:t> </w:t>
      </w:r>
      <w:r>
        <w:rPr>
          <w:b w:val="0"/>
        </w:rPr>
        <w:t>main</w:t>
      </w:r>
      <w:r>
        <w:rPr>
          <w:b w:val="0"/>
          <w:spacing w:val="-4"/>
        </w:rPr>
        <w:t> </w:t>
      </w:r>
      <w:r>
        <w:rPr>
          <w:b w:val="0"/>
        </w:rPr>
        <w:t>stack and</w:t>
      </w:r>
      <w:r>
        <w:rPr>
          <w:b w:val="0"/>
          <w:spacing w:val="-4"/>
        </w:rPr>
        <w:t> </w:t>
      </w:r>
      <w:r>
        <w:rPr>
          <w:b w:val="0"/>
        </w:rPr>
        <w:t>a</w:t>
      </w:r>
      <w:r>
        <w:rPr>
          <w:b w:val="0"/>
          <w:spacing w:val="-5"/>
        </w:rPr>
        <w:t> </w:t>
      </w:r>
      <w:r>
        <w:rPr>
          <w:b w:val="0"/>
        </w:rPr>
        <w:t>bypass stack (e.g., a</w:t>
      </w:r>
      <w:r>
        <w:rPr>
          <w:b w:val="0"/>
          <w:spacing w:val="-2"/>
        </w:rPr>
        <w:t> </w:t>
      </w:r>
      <w:r>
        <w:rPr>
          <w:b w:val="0"/>
        </w:rPr>
        <w:t>unit with</w:t>
      </w:r>
      <w:r>
        <w:rPr>
          <w:b w:val="0"/>
          <w:spacing w:val="-1"/>
        </w:rPr>
        <w:t> </w:t>
      </w:r>
      <w:r>
        <w:rPr>
          <w:b w:val="0"/>
        </w:rPr>
        <w:t>a</w:t>
      </w:r>
      <w:r>
        <w:rPr>
          <w:b w:val="0"/>
          <w:spacing w:val="-2"/>
        </w:rPr>
        <w:t> </w:t>
      </w:r>
      <w:r>
        <w:rPr>
          <w:b w:val="0"/>
        </w:rPr>
        <w:t>wet scrubber), report the number of hours (if any) of flow rate data</w:t>
      </w:r>
      <w:r>
        <w:rPr>
          <w:b w:val="0"/>
          <w:spacing w:val="-2"/>
        </w:rPr>
        <w:t> </w:t>
      </w:r>
      <w:r>
        <w:rPr>
          <w:b w:val="0"/>
        </w:rPr>
        <w:t>excluded</w:t>
      </w:r>
      <w:r>
        <w:rPr>
          <w:b w:val="0"/>
          <w:spacing w:val="-1"/>
        </w:rPr>
        <w:t> </w:t>
      </w:r>
      <w:r>
        <w:rPr>
          <w:b w:val="0"/>
        </w:rPr>
        <w:t>from the flow-to-load or GHR analysis because flue gases were flowing through both stacks </w:t>
      </w:r>
      <w:r>
        <w:rPr>
          <w:b w:val="0"/>
          <w:spacing w:val="-2"/>
        </w:rPr>
        <w:t>simultaneously.</w:t>
      </w:r>
    </w:p>
    <w:p>
      <w:pPr>
        <w:pStyle w:val="BodyText"/>
        <w:spacing w:before="288"/>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if</w:t>
      </w:r>
      <w:r>
        <w:rPr>
          <w:b w:val="0"/>
          <w:spacing w:val="-3"/>
        </w:rPr>
        <w:t> </w:t>
      </w:r>
      <w:r>
        <w:rPr>
          <w:b w:val="0"/>
        </w:rPr>
        <w:t>you</w:t>
      </w:r>
      <w:r>
        <w:rPr>
          <w:b w:val="0"/>
          <w:spacing w:val="-7"/>
        </w:rPr>
        <w:t> </w:t>
      </w:r>
      <w:r>
        <w:rPr>
          <w:b w:val="0"/>
        </w:rPr>
        <w:t>are</w:t>
      </w:r>
      <w:r>
        <w:rPr>
          <w:b w:val="0"/>
          <w:spacing w:val="-3"/>
        </w:rPr>
        <w:t> </w:t>
      </w:r>
      <w:r>
        <w:rPr>
          <w:b w:val="0"/>
        </w:rPr>
        <w:t>not claiming</w:t>
      </w:r>
      <w:r>
        <w:rPr>
          <w:b w:val="0"/>
          <w:spacing w:val="3"/>
        </w:rPr>
        <w:t> </w:t>
      </w:r>
      <w:r>
        <w:rPr>
          <w:b w:val="0"/>
        </w:rPr>
        <w:t>any</w:t>
      </w:r>
      <w:r>
        <w:rPr>
          <w:b w:val="0"/>
          <w:spacing w:val="-2"/>
        </w:rPr>
        <w:t> </w:t>
      </w:r>
      <w:r>
        <w:rPr>
          <w:b w:val="0"/>
        </w:rPr>
        <w:t>excluded</w:t>
      </w:r>
      <w:r>
        <w:rPr>
          <w:b w:val="0"/>
          <w:spacing w:val="3"/>
        </w:rPr>
        <w:t> </w:t>
      </w:r>
      <w:r>
        <w:rPr>
          <w:b w:val="0"/>
        </w:rPr>
        <w:t>hours</w:t>
      </w:r>
      <w:r>
        <w:rPr>
          <w:b w:val="0"/>
          <w:spacing w:val="-2"/>
        </w:rPr>
        <w:t> </w:t>
      </w:r>
      <w:r>
        <w:rPr>
          <w:b w:val="0"/>
        </w:rPr>
        <w:t>for</w:t>
      </w:r>
      <w:r>
        <w:rPr>
          <w:b w:val="0"/>
          <w:spacing w:val="-3"/>
        </w:rPr>
        <w:t> </w:t>
      </w:r>
      <w:r>
        <w:rPr>
          <w:b w:val="0"/>
        </w:rPr>
        <w:t>this</w:t>
      </w:r>
      <w:r>
        <w:rPr>
          <w:b w:val="0"/>
          <w:spacing w:val="-1"/>
        </w:rPr>
        <w:t> </w:t>
      </w:r>
      <w:r>
        <w:rPr>
          <w:b w:val="0"/>
          <w:spacing w:val="-2"/>
        </w:rPr>
        <w:t>reason.</w:t>
      </w:r>
    </w:p>
    <w:p>
      <w:pPr>
        <w:pStyle w:val="BodyText"/>
        <w:spacing w:after="0"/>
        <w:rPr>
          <w:b w:val="0"/>
        </w:rPr>
        <w:sectPr>
          <w:pgSz w:w="12240" w:h="15840"/>
          <w:pgMar w:header="759" w:footer="721" w:top="1060" w:bottom="920" w:left="720" w:right="360"/>
        </w:sectPr>
      </w:pPr>
    </w:p>
    <w:p>
      <w:pPr>
        <w:spacing w:line="290" w:lineRule="exact" w:before="90"/>
        <w:ind w:left="720" w:right="0" w:firstLine="0"/>
        <w:jc w:val="both"/>
        <w:rPr>
          <w:b w:val="0"/>
          <w:i/>
          <w:sz w:val="24"/>
        </w:rPr>
      </w:pPr>
      <w:r>
        <w:rPr>
          <w:b w:val="0"/>
          <w:sz w:val="24"/>
        </w:rPr>
        <w:t>Operating</w:t>
      </w:r>
      <w:r>
        <w:rPr>
          <w:b w:val="0"/>
          <w:spacing w:val="63"/>
          <w:sz w:val="24"/>
        </w:rPr>
        <w:t> </w:t>
      </w:r>
      <w:r>
        <w:rPr>
          <w:b w:val="0"/>
          <w:spacing w:val="9"/>
          <w:sz w:val="24"/>
        </w:rPr>
        <w:t>Level</w:t>
      </w:r>
      <w:r>
        <w:rPr>
          <w:b w:val="0"/>
          <w:spacing w:val="61"/>
          <w:sz w:val="24"/>
        </w:rPr>
        <w:t> </w:t>
      </w:r>
      <w:r>
        <w:rPr>
          <w:b w:val="0"/>
          <w:sz w:val="24"/>
        </w:rPr>
        <w:t>Code</w:t>
      </w:r>
      <w:r>
        <w:rPr>
          <w:b w:val="0"/>
          <w:spacing w:val="55"/>
          <w:sz w:val="24"/>
        </w:rPr>
        <w:t> </w:t>
      </w:r>
      <w:r>
        <w:rPr>
          <w:b w:val="0"/>
          <w:i/>
          <w:spacing w:val="-2"/>
          <w:sz w:val="24"/>
        </w:rPr>
        <w:t>(operatingLevelCode)</w:t>
      </w:r>
    </w:p>
    <w:p>
      <w:pPr>
        <w:pStyle w:val="BodyText"/>
        <w:ind w:right="1124"/>
        <w:jc w:val="both"/>
        <w:rPr>
          <w:b w:val="0"/>
        </w:rPr>
      </w:pPr>
      <w:r>
        <w:rPr>
          <w:b w:val="0"/>
        </w:rPr>
        <w:t>Report the</w:t>
      </w:r>
      <w:r>
        <w:rPr>
          <w:b w:val="0"/>
          <w:spacing w:val="-1"/>
        </w:rPr>
        <w:t> </w:t>
      </w:r>
      <w:r>
        <w:rPr>
          <w:b w:val="0"/>
        </w:rPr>
        <w:t>Operating</w:t>
      </w:r>
      <w:r>
        <w:rPr>
          <w:b w:val="0"/>
          <w:spacing w:val="-6"/>
        </w:rPr>
        <w:t> </w:t>
      </w:r>
      <w:r>
        <w:rPr>
          <w:b w:val="0"/>
        </w:rPr>
        <w:t>Level</w:t>
      </w:r>
      <w:r>
        <w:rPr>
          <w:b w:val="0"/>
          <w:spacing w:val="-7"/>
        </w:rPr>
        <w:t> </w:t>
      </w:r>
      <w:r>
        <w:rPr>
          <w:b w:val="0"/>
        </w:rPr>
        <w:t>Code</w:t>
      </w:r>
      <w:r>
        <w:rPr>
          <w:b w:val="0"/>
          <w:spacing w:val="-1"/>
        </w:rPr>
        <w:t> </w:t>
      </w:r>
      <w:r>
        <w:rPr>
          <w:b w:val="0"/>
        </w:rPr>
        <w:t>(L,</w:t>
      </w:r>
      <w:r>
        <w:rPr>
          <w:b w:val="0"/>
          <w:spacing w:val="-1"/>
        </w:rPr>
        <w:t> </w:t>
      </w:r>
      <w:r>
        <w:rPr>
          <w:b w:val="0"/>
        </w:rPr>
        <w:t>M,</w:t>
      </w:r>
      <w:r>
        <w:rPr>
          <w:b w:val="0"/>
          <w:spacing w:val="-1"/>
        </w:rPr>
        <w:t> </w:t>
      </w:r>
      <w:r>
        <w:rPr>
          <w:b w:val="0"/>
        </w:rPr>
        <w:t>H</w:t>
      </w:r>
      <w:r>
        <w:rPr>
          <w:b w:val="0"/>
          <w:spacing w:val="-6"/>
        </w:rPr>
        <w:t> </w:t>
      </w:r>
      <w:r>
        <w:rPr>
          <w:b w:val="0"/>
        </w:rPr>
        <w:t>or</w:t>
      </w:r>
      <w:r>
        <w:rPr>
          <w:b w:val="0"/>
          <w:spacing w:val="-1"/>
        </w:rPr>
        <w:t> </w:t>
      </w:r>
      <w:r>
        <w:rPr>
          <w:b w:val="0"/>
        </w:rPr>
        <w:t>N,</w:t>
      </w:r>
      <w:r>
        <w:rPr>
          <w:b w:val="0"/>
          <w:spacing w:val="-1"/>
        </w:rPr>
        <w:t> </w:t>
      </w:r>
      <w:r>
        <w:rPr>
          <w:b w:val="0"/>
        </w:rPr>
        <w:t>as reported</w:t>
      </w:r>
      <w:r>
        <w:rPr>
          <w:b w:val="0"/>
          <w:spacing w:val="-6"/>
        </w:rPr>
        <w:t> </w:t>
      </w:r>
      <w:r>
        <w:rPr>
          <w:b w:val="0"/>
        </w:rPr>
        <w:t>in</w:t>
      </w:r>
      <w:r>
        <w:rPr>
          <w:b w:val="0"/>
          <w:spacing w:val="-6"/>
        </w:rPr>
        <w:t> </w:t>
      </w:r>
      <w:r>
        <w:rPr>
          <w:b w:val="0"/>
        </w:rPr>
        <w:t>the</w:t>
      </w:r>
      <w:r>
        <w:rPr>
          <w:b w:val="0"/>
          <w:spacing w:val="-1"/>
        </w:rPr>
        <w:t> </w:t>
      </w:r>
      <w:r>
        <w:rPr>
          <w:b w:val="0"/>
        </w:rPr>
        <w:t>corresponding</w:t>
      </w:r>
      <w:r>
        <w:rPr>
          <w:b w:val="0"/>
          <w:spacing w:val="-6"/>
        </w:rPr>
        <w:t> </w:t>
      </w:r>
      <w:r>
        <w:rPr>
          <w:b w:val="0"/>
        </w:rPr>
        <w:t>FLOW-TO-LOAD REFERENCE</w:t>
      </w:r>
      <w:r>
        <w:rPr>
          <w:b w:val="0"/>
          <w:spacing w:val="-10"/>
        </w:rPr>
        <w:t> </w:t>
      </w:r>
      <w:r>
        <w:rPr>
          <w:b w:val="0"/>
        </w:rPr>
        <w:t>DATA</w:t>
      </w:r>
      <w:r>
        <w:rPr>
          <w:b w:val="0"/>
          <w:spacing w:val="-5"/>
        </w:rPr>
        <w:t> </w:t>
      </w:r>
      <w:r>
        <w:rPr>
          <w:b w:val="0"/>
        </w:rPr>
        <w:t>record)</w:t>
      </w:r>
      <w:r>
        <w:rPr>
          <w:b w:val="0"/>
          <w:spacing w:val="-1"/>
        </w:rPr>
        <w:t> </w:t>
      </w:r>
      <w:r>
        <w:rPr>
          <w:b w:val="0"/>
        </w:rPr>
        <w:t>indicating</w:t>
      </w:r>
      <w:r>
        <w:rPr>
          <w:b w:val="0"/>
          <w:spacing w:val="-6"/>
        </w:rPr>
        <w:t> </w:t>
      </w:r>
      <w:r>
        <w:rPr>
          <w:b w:val="0"/>
        </w:rPr>
        <w:t>the operating</w:t>
      </w:r>
      <w:r>
        <w:rPr>
          <w:b w:val="0"/>
          <w:spacing w:val="-6"/>
        </w:rPr>
        <w:t> </w:t>
      </w:r>
      <w:r>
        <w:rPr>
          <w:b w:val="0"/>
        </w:rPr>
        <w:t>level</w:t>
      </w:r>
      <w:r>
        <w:rPr>
          <w:b w:val="0"/>
          <w:spacing w:val="-6"/>
        </w:rPr>
        <w:t> </w:t>
      </w:r>
      <w:r>
        <w:rPr>
          <w:b w:val="0"/>
        </w:rPr>
        <w:t>represented</w:t>
      </w:r>
      <w:r>
        <w:rPr>
          <w:b w:val="0"/>
          <w:spacing w:val="-6"/>
        </w:rPr>
        <w:t> </w:t>
      </w:r>
      <w:r>
        <w:rPr>
          <w:b w:val="0"/>
        </w:rPr>
        <w:t>by this flow-to-load</w:t>
      </w:r>
      <w:r>
        <w:rPr>
          <w:b w:val="0"/>
          <w:spacing w:val="-6"/>
        </w:rPr>
        <w:t> </w:t>
      </w:r>
      <w:r>
        <w:rPr>
          <w:b w:val="0"/>
        </w:rPr>
        <w:t>or gross heat rate check.</w:t>
      </w:r>
    </w:p>
    <w:p>
      <w:pPr>
        <w:pStyle w:val="BodyText"/>
        <w:spacing w:after="0"/>
        <w:jc w:val="both"/>
        <w:rPr>
          <w:b w:val="0"/>
        </w:rPr>
        <w:sectPr>
          <w:pgSz w:w="12240" w:h="15840"/>
          <w:pgMar w:header="759" w:footer="721" w:top="1060" w:bottom="920" w:left="720" w:right="360"/>
        </w:sectPr>
      </w:pPr>
    </w:p>
    <w:p>
      <w:pPr>
        <w:pStyle w:val="Heading1"/>
        <w:numPr>
          <w:ilvl w:val="1"/>
          <w:numId w:val="9"/>
        </w:numPr>
        <w:tabs>
          <w:tab w:pos="1187" w:val="left" w:leader="none"/>
        </w:tabs>
        <w:spacing w:line="240" w:lineRule="auto" w:before="98" w:after="0"/>
        <w:ind w:left="1187" w:right="0" w:hanging="467"/>
        <w:jc w:val="left"/>
        <w:rPr>
          <w:b w:val="0"/>
        </w:rPr>
      </w:pPr>
      <w:bookmarkStart w:name="2.8 Online Offline Calibration Error Dem" w:id="181"/>
      <w:bookmarkEnd w:id="181"/>
      <w:r>
        <w:rPr/>
      </w:r>
      <w:bookmarkStart w:name="_bookmark115" w:id="182"/>
      <w:bookmarkEnd w:id="182"/>
      <w:r>
        <w:rPr/>
      </w:r>
      <w:r>
        <w:rPr>
          <w:b w:val="0"/>
          <w:color w:val="365F91"/>
          <w:spacing w:val="9"/>
        </w:rPr>
        <w:t>Online</w:t>
      </w:r>
      <w:r>
        <w:rPr>
          <w:b w:val="0"/>
          <w:color w:val="365F91"/>
          <w:spacing w:val="45"/>
        </w:rPr>
        <w:t> </w:t>
      </w:r>
      <w:r>
        <w:rPr>
          <w:b w:val="0"/>
          <w:color w:val="365F91"/>
          <w:spacing w:val="10"/>
        </w:rPr>
        <w:t>Offline</w:t>
      </w:r>
      <w:r>
        <w:rPr>
          <w:b w:val="0"/>
          <w:color w:val="365F91"/>
          <w:spacing w:val="45"/>
        </w:rPr>
        <w:t> </w:t>
      </w:r>
      <w:r>
        <w:rPr>
          <w:b w:val="0"/>
          <w:color w:val="365F91"/>
          <w:spacing w:val="11"/>
        </w:rPr>
        <w:t>Calibration</w:t>
      </w:r>
      <w:r>
        <w:rPr>
          <w:b w:val="0"/>
          <w:color w:val="365F91"/>
          <w:spacing w:val="52"/>
        </w:rPr>
        <w:t> </w:t>
      </w:r>
      <w:r>
        <w:rPr>
          <w:b w:val="0"/>
          <w:color w:val="365F91"/>
        </w:rPr>
        <w:t>Error</w:t>
      </w:r>
      <w:r>
        <w:rPr>
          <w:b w:val="0"/>
          <w:color w:val="365F91"/>
          <w:spacing w:val="52"/>
        </w:rPr>
        <w:t> </w:t>
      </w:r>
      <w:r>
        <w:rPr>
          <w:b w:val="0"/>
          <w:color w:val="365F91"/>
          <w:spacing w:val="9"/>
        </w:rPr>
        <w:t>Demonstration</w:t>
      </w:r>
    </w:p>
    <w:p>
      <w:pPr>
        <w:pStyle w:val="Heading1"/>
        <w:numPr>
          <w:ilvl w:val="2"/>
          <w:numId w:val="9"/>
        </w:numPr>
        <w:tabs>
          <w:tab w:pos="1426" w:val="left" w:leader="none"/>
        </w:tabs>
        <w:spacing w:line="240" w:lineRule="auto" w:before="306" w:after="0"/>
        <w:ind w:left="1426" w:right="0" w:hanging="706"/>
        <w:jc w:val="left"/>
        <w:rPr>
          <w:b w:val="0"/>
        </w:rPr>
      </w:pPr>
      <w:bookmarkStart w:name="2.8.1 Online Offline Calibration Error D" w:id="183"/>
      <w:bookmarkEnd w:id="183"/>
      <w:r>
        <w:rPr/>
      </w:r>
      <w:bookmarkStart w:name="_bookmark116" w:id="184"/>
      <w:bookmarkEnd w:id="184"/>
      <w:r>
        <w:rPr/>
      </w:r>
      <w:r>
        <w:rPr>
          <w:b w:val="0"/>
          <w:color w:val="365F91"/>
          <w:spacing w:val="9"/>
        </w:rPr>
        <w:t>Online</w:t>
      </w:r>
      <w:r>
        <w:rPr>
          <w:b w:val="0"/>
          <w:color w:val="365F91"/>
          <w:spacing w:val="46"/>
        </w:rPr>
        <w:t> </w:t>
      </w:r>
      <w:r>
        <w:rPr>
          <w:b w:val="0"/>
          <w:color w:val="365F91"/>
          <w:spacing w:val="10"/>
        </w:rPr>
        <w:t>Offline</w:t>
      </w:r>
      <w:r>
        <w:rPr>
          <w:b w:val="0"/>
          <w:color w:val="365F91"/>
          <w:spacing w:val="47"/>
        </w:rPr>
        <w:t> </w:t>
      </w:r>
      <w:r>
        <w:rPr>
          <w:b w:val="0"/>
          <w:color w:val="365F91"/>
          <w:spacing w:val="11"/>
        </w:rPr>
        <w:t>Calibration</w:t>
      </w:r>
      <w:r>
        <w:rPr>
          <w:b w:val="0"/>
          <w:color w:val="365F91"/>
          <w:spacing w:val="54"/>
        </w:rPr>
        <w:t> </w:t>
      </w:r>
      <w:r>
        <w:rPr>
          <w:b w:val="0"/>
          <w:color w:val="365F91"/>
        </w:rPr>
        <w:t>Error</w:t>
      </w:r>
      <w:r>
        <w:rPr>
          <w:b w:val="0"/>
          <w:color w:val="365F91"/>
          <w:spacing w:val="53"/>
        </w:rPr>
        <w:t> </w:t>
      </w:r>
      <w:r>
        <w:rPr>
          <w:b w:val="0"/>
          <w:color w:val="365F91"/>
          <w:spacing w:val="11"/>
        </w:rPr>
        <w:t>Demonstration</w:t>
      </w:r>
      <w:r>
        <w:rPr>
          <w:b w:val="0"/>
          <w:color w:val="365F91"/>
          <w:spacing w:val="54"/>
        </w:rPr>
        <w:t> </w:t>
      </w:r>
      <w:r>
        <w:rPr>
          <w:b w:val="0"/>
          <w:color w:val="365F91"/>
          <w:spacing w:val="-2"/>
        </w:rPr>
        <w:t>Overview</w:t>
      </w:r>
    </w:p>
    <w:p>
      <w:pPr>
        <w:pStyle w:val="BodyText"/>
        <w:spacing w:before="287"/>
        <w:ind w:right="1084"/>
        <w:rPr>
          <w:b w:val="0"/>
        </w:rPr>
      </w:pPr>
      <w:r>
        <w:rPr>
          <w:b w:val="0"/>
        </w:rPr>
        <w:t>Use of an offline daily calibration</w:t>
      </w:r>
      <w:r>
        <w:rPr>
          <w:b w:val="0"/>
          <w:spacing w:val="24"/>
        </w:rPr>
        <w:t> </w:t>
      </w:r>
      <w:r>
        <w:rPr>
          <w:b w:val="0"/>
        </w:rPr>
        <w:t>error check (a</w:t>
      </w:r>
      <w:r>
        <w:rPr>
          <w:b w:val="0"/>
          <w:spacing w:val="-1"/>
        </w:rPr>
        <w:t> </w:t>
      </w:r>
      <w:r>
        <w:rPr>
          <w:b w:val="0"/>
        </w:rPr>
        <w:t>calibration error test performed during a</w:t>
      </w:r>
      <w:r>
        <w:rPr>
          <w:b w:val="0"/>
          <w:spacing w:val="-1"/>
        </w:rPr>
        <w:t> </w:t>
      </w:r>
      <w:r>
        <w:rPr>
          <w:b w:val="0"/>
        </w:rPr>
        <w:t>period in</w:t>
      </w:r>
      <w:r>
        <w:rPr>
          <w:b w:val="0"/>
          <w:spacing w:val="-5"/>
        </w:rPr>
        <w:t> </w:t>
      </w:r>
      <w:r>
        <w:rPr>
          <w:b w:val="0"/>
        </w:rPr>
        <w:t>which</w:t>
      </w:r>
      <w:r>
        <w:rPr>
          <w:b w:val="0"/>
          <w:spacing w:val="-5"/>
        </w:rPr>
        <w:t> </w:t>
      </w:r>
      <w:r>
        <w:rPr>
          <w:b w:val="0"/>
        </w:rPr>
        <w:t>a</w:t>
      </w:r>
      <w:r>
        <w:rPr>
          <w:b w:val="0"/>
          <w:spacing w:val="-6"/>
        </w:rPr>
        <w:t> </w:t>
      </w:r>
      <w:r>
        <w:rPr>
          <w:b w:val="0"/>
        </w:rPr>
        <w:t>unit is not operating)</w:t>
      </w:r>
      <w:r>
        <w:rPr>
          <w:b w:val="0"/>
          <w:spacing w:val="-1"/>
        </w:rPr>
        <w:t> </w:t>
      </w:r>
      <w:r>
        <w:rPr>
          <w:b w:val="0"/>
        </w:rPr>
        <w:t>to</w:t>
      </w:r>
      <w:r>
        <w:rPr>
          <w:b w:val="0"/>
          <w:spacing w:val="-6"/>
        </w:rPr>
        <w:t> </w:t>
      </w:r>
      <w:r>
        <w:rPr>
          <w:b w:val="0"/>
        </w:rPr>
        <w:t>validate CEMS</w:t>
      </w:r>
      <w:r>
        <w:rPr>
          <w:b w:val="0"/>
          <w:spacing w:val="-2"/>
        </w:rPr>
        <w:t> </w:t>
      </w:r>
      <w:r>
        <w:rPr>
          <w:b w:val="0"/>
        </w:rPr>
        <w:t>data, requires a</w:t>
      </w:r>
      <w:r>
        <w:rPr>
          <w:b w:val="0"/>
          <w:spacing w:val="-6"/>
        </w:rPr>
        <w:t> </w:t>
      </w:r>
      <w:r>
        <w:rPr>
          <w:b w:val="0"/>
        </w:rPr>
        <w:t>demonstration</w:t>
      </w:r>
      <w:r>
        <w:rPr>
          <w:b w:val="0"/>
          <w:spacing w:val="-5"/>
        </w:rPr>
        <w:t> </w:t>
      </w:r>
      <w:r>
        <w:rPr>
          <w:b w:val="0"/>
        </w:rPr>
        <w:t>that the results of</w:t>
      </w:r>
      <w:r>
        <w:rPr>
          <w:b w:val="0"/>
          <w:spacing w:val="-1"/>
        </w:rPr>
        <w:t> </w:t>
      </w:r>
      <w:r>
        <w:rPr>
          <w:b w:val="0"/>
        </w:rPr>
        <w:t>an</w:t>
      </w:r>
      <w:r>
        <w:rPr>
          <w:b w:val="0"/>
          <w:spacing w:val="-5"/>
        </w:rPr>
        <w:t> </w:t>
      </w:r>
      <w:r>
        <w:rPr>
          <w:b w:val="0"/>
        </w:rPr>
        <w:t>offline calibration are comparable to</w:t>
      </w:r>
      <w:r>
        <w:rPr>
          <w:b w:val="0"/>
          <w:spacing w:val="-6"/>
        </w:rPr>
        <w:t> </w:t>
      </w:r>
      <w:r>
        <w:rPr>
          <w:b w:val="0"/>
        </w:rPr>
        <w:t>the results of</w:t>
      </w:r>
      <w:r>
        <w:rPr>
          <w:b w:val="0"/>
          <w:spacing w:val="-1"/>
        </w:rPr>
        <w:t> </w:t>
      </w:r>
      <w:r>
        <w:rPr>
          <w:b w:val="0"/>
        </w:rPr>
        <w:t>an</w:t>
      </w:r>
      <w:r>
        <w:rPr>
          <w:b w:val="0"/>
          <w:spacing w:val="-5"/>
        </w:rPr>
        <w:t> </w:t>
      </w:r>
      <w:r>
        <w:rPr>
          <w:b w:val="0"/>
        </w:rPr>
        <w:t>online calibration. Report the overall result of this comparison</w:t>
      </w:r>
      <w:r>
        <w:rPr>
          <w:b w:val="0"/>
          <w:spacing w:val="-5"/>
        </w:rPr>
        <w:t> </w:t>
      </w:r>
      <w:r>
        <w:rPr>
          <w:b w:val="0"/>
        </w:rPr>
        <w:t>in</w:t>
      </w:r>
      <w:r>
        <w:rPr>
          <w:b w:val="0"/>
          <w:spacing w:val="-5"/>
        </w:rPr>
        <w:t> </w:t>
      </w:r>
      <w:r>
        <w:rPr>
          <w:b w:val="0"/>
        </w:rPr>
        <w:t>a</w:t>
      </w:r>
      <w:r>
        <w:rPr>
          <w:b w:val="0"/>
          <w:spacing w:val="-6"/>
        </w:rPr>
        <w:t> </w:t>
      </w:r>
      <w:r>
        <w:rPr>
          <w:b w:val="0"/>
        </w:rPr>
        <w:t>TEST SUMMARY</w:t>
      </w:r>
      <w:r>
        <w:rPr>
          <w:b w:val="0"/>
          <w:spacing w:val="-5"/>
        </w:rPr>
        <w:t> </w:t>
      </w:r>
      <w:r>
        <w:rPr>
          <w:b w:val="0"/>
        </w:rPr>
        <w:t>DATA</w:t>
      </w:r>
      <w:r>
        <w:rPr>
          <w:b w:val="0"/>
          <w:spacing w:val="-14"/>
        </w:rPr>
        <w:t> </w:t>
      </w:r>
      <w:r>
        <w:rPr>
          <w:b w:val="0"/>
        </w:rPr>
        <w:t>record</w:t>
      </w:r>
      <w:r>
        <w:rPr>
          <w:b w:val="0"/>
          <w:spacing w:val="-4"/>
        </w:rPr>
        <w:t> </w:t>
      </w:r>
      <w:r>
        <w:rPr>
          <w:b w:val="0"/>
        </w:rPr>
        <w:t>and</w:t>
      </w:r>
      <w:r>
        <w:rPr>
          <w:b w:val="0"/>
          <w:spacing w:val="-5"/>
        </w:rPr>
        <w:t> </w:t>
      </w:r>
      <w:r>
        <w:rPr>
          <w:b w:val="0"/>
        </w:rPr>
        <w:t>report results of all</w:t>
      </w:r>
      <w:r>
        <w:rPr>
          <w:b w:val="0"/>
          <w:spacing w:val="-6"/>
        </w:rPr>
        <w:t> </w:t>
      </w:r>
      <w:r>
        <w:rPr>
          <w:b w:val="0"/>
        </w:rPr>
        <w:t>gas injections (or flow reference signals) in one ONLINE OFFLINE CALIBRATION DATA record.</w:t>
      </w:r>
    </w:p>
    <w:p>
      <w:pPr>
        <w:pStyle w:val="BodyText"/>
        <w:spacing w:after="0"/>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8.2 Online Offline Calibration Error D" w:id="185"/>
      <w:bookmarkEnd w:id="185"/>
      <w:r>
        <w:rPr/>
      </w:r>
      <w:bookmarkStart w:name="_bookmark117" w:id="186"/>
      <w:bookmarkEnd w:id="186"/>
      <w:r>
        <w:rPr/>
      </w:r>
      <w:r>
        <w:rPr>
          <w:b w:val="0"/>
          <w:color w:val="365F91"/>
          <w:spacing w:val="9"/>
        </w:rPr>
        <w:t>Online</w:t>
      </w:r>
      <w:r>
        <w:rPr>
          <w:b w:val="0"/>
          <w:color w:val="365F91"/>
          <w:spacing w:val="47"/>
        </w:rPr>
        <w:t> </w:t>
      </w:r>
      <w:r>
        <w:rPr>
          <w:b w:val="0"/>
          <w:color w:val="365F91"/>
          <w:spacing w:val="10"/>
        </w:rPr>
        <w:t>Offline</w:t>
      </w:r>
      <w:r>
        <w:rPr>
          <w:b w:val="0"/>
          <w:color w:val="365F91"/>
          <w:spacing w:val="48"/>
        </w:rPr>
        <w:t> </w:t>
      </w:r>
      <w:r>
        <w:rPr>
          <w:b w:val="0"/>
          <w:color w:val="365F91"/>
          <w:spacing w:val="11"/>
        </w:rPr>
        <w:t>Calibration</w:t>
      </w:r>
      <w:r>
        <w:rPr>
          <w:b w:val="0"/>
          <w:color w:val="365F91"/>
          <w:spacing w:val="55"/>
        </w:rPr>
        <w:t> </w:t>
      </w:r>
      <w:r>
        <w:rPr>
          <w:b w:val="0"/>
          <w:color w:val="365F91"/>
        </w:rPr>
        <w:t>Error</w:t>
      </w:r>
      <w:r>
        <w:rPr>
          <w:b w:val="0"/>
          <w:color w:val="365F91"/>
          <w:spacing w:val="54"/>
        </w:rPr>
        <w:t> </w:t>
      </w:r>
      <w:r>
        <w:rPr>
          <w:b w:val="0"/>
          <w:color w:val="365F91"/>
          <w:spacing w:val="11"/>
        </w:rPr>
        <w:t>Demonstration</w:t>
      </w:r>
      <w:r>
        <w:rPr>
          <w:b w:val="0"/>
          <w:color w:val="365F91"/>
          <w:spacing w:val="55"/>
        </w:rPr>
        <w:t> </w:t>
      </w:r>
      <w:r>
        <w:rPr>
          <w:b w:val="0"/>
          <w:color w:val="365F91"/>
        </w:rPr>
        <w:t>JSON</w:t>
      </w:r>
      <w:r>
        <w:rPr>
          <w:b w:val="0"/>
          <w:color w:val="365F91"/>
          <w:spacing w:val="59"/>
        </w:rPr>
        <w:t> </w:t>
      </w:r>
      <w:r>
        <w:rPr>
          <w:b w:val="0"/>
          <w:color w:val="365F91"/>
          <w:spacing w:val="-2"/>
        </w:rPr>
        <w:t>Model</w:t>
      </w:r>
    </w:p>
    <w:p>
      <w:pPr>
        <w:spacing w:before="303"/>
        <w:ind w:left="12" w:right="383" w:firstLine="0"/>
        <w:jc w:val="center"/>
        <w:rPr>
          <w:b w:val="0"/>
          <w:sz w:val="21"/>
        </w:rPr>
      </w:pPr>
      <w:bookmarkStart w:name="_bookmark118" w:id="187"/>
      <w:bookmarkEnd w:id="187"/>
      <w:r>
        <w:rPr/>
      </w:r>
      <w:r>
        <w:rPr>
          <w:b w:val="0"/>
          <w:sz w:val="21"/>
        </w:rPr>
        <w:t>Figure</w:t>
      </w:r>
      <w:r>
        <w:rPr>
          <w:b w:val="0"/>
          <w:spacing w:val="65"/>
          <w:sz w:val="21"/>
        </w:rPr>
        <w:t> </w:t>
      </w:r>
      <w:r>
        <w:rPr>
          <w:b w:val="0"/>
          <w:sz w:val="21"/>
        </w:rPr>
        <w:t>28:</w:t>
      </w:r>
      <w:r>
        <w:rPr>
          <w:b w:val="0"/>
          <w:spacing w:val="68"/>
          <w:sz w:val="21"/>
        </w:rPr>
        <w:t> </w:t>
      </w:r>
      <w:r>
        <w:rPr>
          <w:b w:val="0"/>
          <w:sz w:val="21"/>
        </w:rPr>
        <w:t>Online</w:t>
      </w:r>
      <w:r>
        <w:rPr>
          <w:b w:val="0"/>
          <w:spacing w:val="65"/>
          <w:sz w:val="21"/>
        </w:rPr>
        <w:t> </w:t>
      </w:r>
      <w:r>
        <w:rPr>
          <w:b w:val="0"/>
          <w:sz w:val="21"/>
        </w:rPr>
        <w:t>Offline</w:t>
      </w:r>
      <w:r>
        <w:rPr>
          <w:b w:val="0"/>
          <w:spacing w:val="65"/>
          <w:sz w:val="21"/>
        </w:rPr>
        <w:t> </w:t>
      </w:r>
      <w:r>
        <w:rPr>
          <w:b w:val="0"/>
          <w:spacing w:val="11"/>
          <w:sz w:val="21"/>
        </w:rPr>
        <w:t>Calibration</w:t>
      </w:r>
      <w:r>
        <w:rPr>
          <w:b w:val="0"/>
          <w:spacing w:val="57"/>
          <w:sz w:val="21"/>
        </w:rPr>
        <w:t> </w:t>
      </w:r>
      <w:r>
        <w:rPr>
          <w:b w:val="0"/>
          <w:sz w:val="21"/>
        </w:rPr>
        <w:t>Error</w:t>
      </w:r>
      <w:r>
        <w:rPr>
          <w:b w:val="0"/>
          <w:spacing w:val="60"/>
          <w:sz w:val="21"/>
        </w:rPr>
        <w:t> </w:t>
      </w:r>
      <w:r>
        <w:rPr>
          <w:b w:val="0"/>
          <w:spacing w:val="10"/>
          <w:sz w:val="21"/>
        </w:rPr>
        <w:t>Demonstration</w:t>
      </w:r>
      <w:r>
        <w:rPr>
          <w:b w:val="0"/>
          <w:spacing w:val="56"/>
          <w:sz w:val="21"/>
        </w:rPr>
        <w:t> </w:t>
      </w:r>
      <w:r>
        <w:rPr>
          <w:b w:val="0"/>
          <w:spacing w:val="10"/>
          <w:sz w:val="21"/>
        </w:rPr>
        <w:t>JSON</w:t>
      </w:r>
      <w:r>
        <w:rPr>
          <w:b w:val="0"/>
          <w:spacing w:val="73"/>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2176">
            <wp:simplePos x="0" y="0"/>
            <wp:positionH relativeFrom="page">
              <wp:posOffset>1495425</wp:posOffset>
            </wp:positionH>
            <wp:positionV relativeFrom="paragraph">
              <wp:posOffset>78963</wp:posOffset>
            </wp:positionV>
            <wp:extent cx="4738300" cy="7780020"/>
            <wp:effectExtent l="0" t="0" r="0" b="0"/>
            <wp:wrapTopAndBottom/>
            <wp:docPr id="37" name="Image 37" descr="Online Offline Calibration Error Demonstration JSON Structure diagram "/>
            <wp:cNvGraphicFramePr>
              <a:graphicFrameLocks/>
            </wp:cNvGraphicFramePr>
            <a:graphic>
              <a:graphicData uri="http://schemas.openxmlformats.org/drawingml/2006/picture">
                <pic:pic>
                  <pic:nvPicPr>
                    <pic:cNvPr id="37" name="Image 37" descr="Online Offline Calibration Error Demonstration JSON Structure diagram "/>
                    <pic:cNvPicPr/>
                  </pic:nvPicPr>
                  <pic:blipFill>
                    <a:blip r:embed="rId38" cstate="print"/>
                    <a:stretch>
                      <a:fillRect/>
                    </a:stretch>
                  </pic:blipFill>
                  <pic:spPr>
                    <a:xfrm>
                      <a:off x="0" y="0"/>
                      <a:ext cx="4738300" cy="7780020"/>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ind w:left="0"/>
        <w:rPr>
          <w:b w:val="0"/>
        </w:rPr>
      </w:pPr>
    </w:p>
    <w:p>
      <w:pPr>
        <w:pStyle w:val="BodyText"/>
        <w:spacing w:before="80"/>
        <w:ind w:left="0"/>
        <w:rPr>
          <w:b w:val="0"/>
        </w:rPr>
      </w:pPr>
    </w:p>
    <w:p>
      <w:pPr>
        <w:pStyle w:val="BodyText"/>
        <w:spacing w:before="1"/>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before="1"/>
        <w:ind w:left="0"/>
        <w:rPr>
          <w:b w:val="0"/>
        </w:rPr>
      </w:pPr>
    </w:p>
    <w:p>
      <w:pPr>
        <w:pStyle w:val="BodyText"/>
        <w:spacing w:before="1"/>
        <w:rPr>
          <w:b w:val="0"/>
        </w:rPr>
      </w:pPr>
      <w:r>
        <w:rPr>
          <w:b w:val="0"/>
        </w:rPr>
        <w:t>Applicability</w:t>
      </w:r>
      <w:r>
        <w:rPr>
          <w:b w:val="0"/>
          <w:spacing w:val="54"/>
          <w:w w:val="150"/>
        </w:rPr>
        <w:t> </w:t>
      </w:r>
      <w:r>
        <w:rPr>
          <w:b w:val="0"/>
        </w:rPr>
        <w:t>of</w:t>
      </w:r>
      <w:r>
        <w:rPr>
          <w:b w:val="0"/>
          <w:spacing w:val="79"/>
        </w:rPr>
        <w:t> </w:t>
      </w:r>
      <w:r>
        <w:rPr>
          <w:b w:val="0"/>
        </w:rPr>
        <w:t>Online</w:t>
      </w:r>
      <w:r>
        <w:rPr>
          <w:b w:val="0"/>
          <w:spacing w:val="53"/>
          <w:w w:val="150"/>
        </w:rPr>
        <w:t> </w:t>
      </w:r>
      <w:r>
        <w:rPr>
          <w:b w:val="0"/>
        </w:rPr>
        <w:t>Offline</w:t>
      </w:r>
      <w:r>
        <w:rPr>
          <w:b w:val="0"/>
          <w:spacing w:val="53"/>
          <w:w w:val="150"/>
        </w:rPr>
        <w:t> </w:t>
      </w:r>
      <w:r>
        <w:rPr>
          <w:b w:val="0"/>
        </w:rPr>
        <w:t>Calibration</w:t>
      </w:r>
      <w:r>
        <w:rPr>
          <w:b w:val="0"/>
          <w:spacing w:val="72"/>
        </w:rPr>
        <w:t> </w:t>
      </w:r>
      <w:r>
        <w:rPr>
          <w:b w:val="0"/>
          <w:spacing w:val="9"/>
        </w:rPr>
        <w:t>Error</w:t>
      </w:r>
      <w:r>
        <w:rPr>
          <w:b w:val="0"/>
          <w:spacing w:val="53"/>
          <w:w w:val="150"/>
        </w:rPr>
        <w:t> </w:t>
      </w:r>
      <w:r>
        <w:rPr>
          <w:b w:val="0"/>
          <w:spacing w:val="8"/>
        </w:rPr>
        <w:t>Demonstration</w:t>
      </w:r>
    </w:p>
    <w:p>
      <w:pPr>
        <w:pStyle w:val="ListParagraph"/>
        <w:numPr>
          <w:ilvl w:val="3"/>
          <w:numId w:val="9"/>
        </w:numPr>
        <w:tabs>
          <w:tab w:pos="1440" w:val="left" w:leader="none"/>
        </w:tabs>
        <w:spacing w:line="240" w:lineRule="auto" w:before="6" w:after="0"/>
        <w:ind w:left="1440" w:right="1370" w:hanging="360"/>
        <w:jc w:val="left"/>
        <w:rPr>
          <w:b w:val="0"/>
          <w:sz w:val="24"/>
        </w:rPr>
      </w:pPr>
      <w:r>
        <w:rPr>
          <w:b w:val="0"/>
          <w:sz w:val="24"/>
        </w:rPr>
        <w:t>Report online offline calibration error tests for each</w:t>
      </w:r>
      <w:r>
        <w:rPr>
          <w:b w:val="0"/>
          <w:spacing w:val="-1"/>
          <w:sz w:val="24"/>
        </w:rPr>
        <w:t> </w:t>
      </w:r>
      <w:r>
        <w:rPr>
          <w:b w:val="0"/>
          <w:sz w:val="24"/>
        </w:rPr>
        <w:t>range of a</w:t>
      </w:r>
      <w:r>
        <w:rPr>
          <w:b w:val="0"/>
          <w:spacing w:val="-2"/>
          <w:sz w:val="24"/>
        </w:rPr>
        <w:t> </w:t>
      </w:r>
      <w:r>
        <w:rPr>
          <w:b w:val="0"/>
          <w:sz w:val="24"/>
        </w:rPr>
        <w:t>dual-range analyzer as separate</w:t>
      </w:r>
      <w:r>
        <w:rPr>
          <w:b w:val="0"/>
          <w:spacing w:val="-2"/>
          <w:sz w:val="24"/>
        </w:rPr>
        <w:t> </w:t>
      </w:r>
      <w:r>
        <w:rPr>
          <w:b w:val="0"/>
          <w:sz w:val="24"/>
        </w:rPr>
        <w:t>tests</w:t>
      </w:r>
      <w:r>
        <w:rPr>
          <w:b w:val="0"/>
          <w:spacing w:val="-1"/>
          <w:sz w:val="24"/>
        </w:rPr>
        <w:t> </w:t>
      </w:r>
      <w:r>
        <w:rPr>
          <w:b w:val="0"/>
          <w:sz w:val="24"/>
        </w:rPr>
        <w:t>even</w:t>
      </w:r>
      <w:r>
        <w:rPr>
          <w:b w:val="0"/>
          <w:spacing w:val="-7"/>
          <w:sz w:val="24"/>
        </w:rPr>
        <w:t> </w:t>
      </w:r>
      <w:r>
        <w:rPr>
          <w:b w:val="0"/>
          <w:sz w:val="24"/>
        </w:rPr>
        <w:t>if</w:t>
      </w:r>
      <w:r>
        <w:rPr>
          <w:b w:val="0"/>
          <w:spacing w:val="-3"/>
          <w:sz w:val="24"/>
        </w:rPr>
        <w:t> </w:t>
      </w:r>
      <w:r>
        <w:rPr>
          <w:b w:val="0"/>
          <w:sz w:val="24"/>
        </w:rPr>
        <w:t>both</w:t>
      </w:r>
      <w:r>
        <w:rPr>
          <w:b w:val="0"/>
          <w:spacing w:val="-7"/>
          <w:sz w:val="24"/>
        </w:rPr>
        <w:t> </w:t>
      </w:r>
      <w:r>
        <w:rPr>
          <w:b w:val="0"/>
          <w:sz w:val="24"/>
        </w:rPr>
        <w:t>ranges</w:t>
      </w:r>
      <w:r>
        <w:rPr>
          <w:b w:val="0"/>
          <w:spacing w:val="-1"/>
          <w:sz w:val="24"/>
        </w:rPr>
        <w:t> </w:t>
      </w:r>
      <w:r>
        <w:rPr>
          <w:b w:val="0"/>
          <w:sz w:val="24"/>
        </w:rPr>
        <w:t>of</w:t>
      </w:r>
      <w:r>
        <w:rPr>
          <w:b w:val="0"/>
          <w:spacing w:val="-3"/>
          <w:sz w:val="24"/>
        </w:rPr>
        <w:t> </w:t>
      </w:r>
      <w:r>
        <w:rPr>
          <w:b w:val="0"/>
          <w:sz w:val="24"/>
        </w:rPr>
        <w:t>the</w:t>
      </w:r>
      <w:r>
        <w:rPr>
          <w:b w:val="0"/>
          <w:spacing w:val="-2"/>
          <w:sz w:val="24"/>
        </w:rPr>
        <w:t> </w:t>
      </w:r>
      <w:r>
        <w:rPr>
          <w:b w:val="0"/>
          <w:sz w:val="24"/>
        </w:rPr>
        <w:t>analyzer</w:t>
      </w:r>
      <w:r>
        <w:rPr>
          <w:b w:val="0"/>
          <w:spacing w:val="-2"/>
          <w:sz w:val="24"/>
        </w:rPr>
        <w:t> </w:t>
      </w:r>
      <w:r>
        <w:rPr>
          <w:b w:val="0"/>
          <w:sz w:val="24"/>
        </w:rPr>
        <w:t>are</w:t>
      </w:r>
      <w:r>
        <w:rPr>
          <w:b w:val="0"/>
          <w:spacing w:val="-2"/>
          <w:sz w:val="24"/>
        </w:rPr>
        <w:t> </w:t>
      </w:r>
      <w:r>
        <w:rPr>
          <w:b w:val="0"/>
          <w:sz w:val="24"/>
        </w:rPr>
        <w:t>identified</w:t>
      </w:r>
      <w:r>
        <w:rPr>
          <w:b w:val="0"/>
          <w:spacing w:val="-7"/>
          <w:sz w:val="24"/>
        </w:rPr>
        <w:t> </w:t>
      </w:r>
      <w:r>
        <w:rPr>
          <w:b w:val="0"/>
          <w:sz w:val="24"/>
        </w:rPr>
        <w:t>by</w:t>
      </w:r>
      <w:r>
        <w:rPr>
          <w:b w:val="0"/>
          <w:spacing w:val="-2"/>
          <w:sz w:val="24"/>
        </w:rPr>
        <w:t> </w:t>
      </w:r>
      <w:r>
        <w:rPr>
          <w:b w:val="0"/>
          <w:sz w:val="24"/>
        </w:rPr>
        <w:t>a</w:t>
      </w:r>
      <w:r>
        <w:rPr>
          <w:b w:val="0"/>
          <w:spacing w:val="-8"/>
          <w:sz w:val="24"/>
        </w:rPr>
        <w:t> </w:t>
      </w:r>
      <w:r>
        <w:rPr>
          <w:b w:val="0"/>
          <w:sz w:val="24"/>
        </w:rPr>
        <w:t>single</w:t>
      </w:r>
      <w:r>
        <w:rPr>
          <w:b w:val="0"/>
          <w:spacing w:val="-2"/>
          <w:sz w:val="24"/>
        </w:rPr>
        <w:t> </w:t>
      </w:r>
      <w:r>
        <w:rPr>
          <w:b w:val="0"/>
          <w:sz w:val="24"/>
        </w:rPr>
        <w:t>Component </w:t>
      </w:r>
      <w:r>
        <w:rPr>
          <w:b w:val="0"/>
          <w:spacing w:val="-4"/>
          <w:sz w:val="24"/>
        </w:rPr>
        <w:t>ID.</w:t>
      </w:r>
    </w:p>
    <w:p>
      <w:pPr>
        <w:pStyle w:val="ListParagraph"/>
        <w:numPr>
          <w:ilvl w:val="3"/>
          <w:numId w:val="9"/>
        </w:numPr>
        <w:tabs>
          <w:tab w:pos="1439" w:val="left" w:leader="none"/>
        </w:tabs>
        <w:spacing w:line="302" w:lineRule="exact" w:before="0" w:after="0"/>
        <w:ind w:left="1439" w:right="0" w:hanging="359"/>
        <w:jc w:val="left"/>
        <w:rPr>
          <w:b w:val="0"/>
          <w:sz w:val="24"/>
        </w:rPr>
      </w:pPr>
      <w:r>
        <w:rPr>
          <w:b w:val="0"/>
          <w:sz w:val="24"/>
        </w:rPr>
        <w:t>This</w:t>
      </w:r>
      <w:r>
        <w:rPr>
          <w:b w:val="0"/>
          <w:spacing w:val="-4"/>
          <w:sz w:val="24"/>
        </w:rPr>
        <w:t> </w:t>
      </w:r>
      <w:r>
        <w:rPr>
          <w:b w:val="0"/>
          <w:sz w:val="24"/>
        </w:rPr>
        <w:t>demonstration</w:t>
      </w:r>
      <w:r>
        <w:rPr>
          <w:b w:val="0"/>
          <w:spacing w:val="2"/>
          <w:sz w:val="24"/>
        </w:rPr>
        <w:t> </w:t>
      </w:r>
      <w:r>
        <w:rPr>
          <w:b w:val="0"/>
          <w:sz w:val="24"/>
        </w:rPr>
        <w:t>is</w:t>
      </w:r>
      <w:r>
        <w:rPr>
          <w:b w:val="0"/>
          <w:spacing w:val="-2"/>
          <w:sz w:val="24"/>
        </w:rPr>
        <w:t> </w:t>
      </w:r>
      <w:r>
        <w:rPr>
          <w:b w:val="0"/>
          <w:sz w:val="24"/>
        </w:rPr>
        <w:t>not applicable</w:t>
      </w:r>
      <w:r>
        <w:rPr>
          <w:b w:val="0"/>
          <w:spacing w:val="7"/>
          <w:sz w:val="24"/>
        </w:rPr>
        <w:t> </w:t>
      </w:r>
      <w:r>
        <w:rPr>
          <w:b w:val="0"/>
          <w:sz w:val="24"/>
        </w:rPr>
        <w:t>to</w:t>
      </w:r>
      <w:r>
        <w:rPr>
          <w:b w:val="0"/>
          <w:spacing w:val="-8"/>
          <w:sz w:val="24"/>
        </w:rPr>
        <w:t> </w:t>
      </w:r>
      <w:r>
        <w:rPr>
          <w:b w:val="0"/>
          <w:sz w:val="24"/>
        </w:rPr>
        <w:t>Hg,</w:t>
      </w:r>
      <w:r>
        <w:rPr>
          <w:b w:val="0"/>
          <w:spacing w:val="-3"/>
          <w:sz w:val="24"/>
        </w:rPr>
        <w:t> </w:t>
      </w:r>
      <w:r>
        <w:rPr>
          <w:b w:val="0"/>
          <w:sz w:val="24"/>
        </w:rPr>
        <w:t>HCl,</w:t>
      </w:r>
      <w:r>
        <w:rPr>
          <w:b w:val="0"/>
          <w:spacing w:val="-3"/>
          <w:sz w:val="24"/>
        </w:rPr>
        <w:t> </w:t>
      </w:r>
      <w:r>
        <w:rPr>
          <w:b w:val="0"/>
          <w:sz w:val="24"/>
        </w:rPr>
        <w:t>and</w:t>
      </w:r>
      <w:r>
        <w:rPr>
          <w:b w:val="0"/>
          <w:spacing w:val="-8"/>
          <w:sz w:val="24"/>
        </w:rPr>
        <w:t> </w:t>
      </w:r>
      <w:r>
        <w:rPr>
          <w:b w:val="0"/>
          <w:sz w:val="24"/>
        </w:rPr>
        <w:t>HF</w:t>
      </w:r>
      <w:r>
        <w:rPr>
          <w:b w:val="0"/>
          <w:spacing w:val="5"/>
          <w:sz w:val="24"/>
        </w:rPr>
        <w:t> </w:t>
      </w:r>
      <w:r>
        <w:rPr>
          <w:b w:val="0"/>
          <w:spacing w:val="-2"/>
          <w:sz w:val="24"/>
        </w:rPr>
        <w:t>CEMS.</w:t>
      </w:r>
    </w:p>
    <w:p>
      <w:pPr>
        <w:pStyle w:val="BodyText"/>
        <w:spacing w:before="9"/>
        <w:ind w:left="0"/>
        <w:rPr>
          <w:b w:val="0"/>
        </w:rPr>
      </w:pPr>
    </w:p>
    <w:p>
      <w:pPr>
        <w:pStyle w:val="Heading1"/>
        <w:numPr>
          <w:ilvl w:val="2"/>
          <w:numId w:val="9"/>
        </w:numPr>
        <w:tabs>
          <w:tab w:pos="1426" w:val="left" w:leader="none"/>
        </w:tabs>
        <w:spacing w:line="240" w:lineRule="auto" w:before="0" w:after="0"/>
        <w:ind w:left="1426" w:right="0" w:hanging="706"/>
        <w:jc w:val="left"/>
        <w:rPr>
          <w:b w:val="0"/>
        </w:rPr>
      </w:pPr>
      <w:bookmarkStart w:name="2.8.3 Test Summary Data Elements for Onl" w:id="188"/>
      <w:bookmarkEnd w:id="188"/>
      <w:r>
        <w:rPr/>
      </w:r>
      <w:bookmarkStart w:name="_bookmark119" w:id="189"/>
      <w:bookmarkEnd w:id="189"/>
      <w:r>
        <w:rPr/>
      </w:r>
      <w:r>
        <w:rPr>
          <w:b w:val="0"/>
          <w:color w:val="365F91"/>
        </w:rPr>
        <w:t>Test</w:t>
      </w:r>
      <w:r>
        <w:rPr>
          <w:b w:val="0"/>
          <w:color w:val="365F91"/>
          <w:spacing w:val="72"/>
        </w:rPr>
        <w:t> </w:t>
      </w:r>
      <w:r>
        <w:rPr>
          <w:b w:val="0"/>
          <w:color w:val="365F91"/>
        </w:rPr>
        <w:t>Summary</w:t>
      </w:r>
      <w:r>
        <w:rPr>
          <w:b w:val="0"/>
          <w:color w:val="365F91"/>
          <w:spacing w:val="62"/>
        </w:rPr>
        <w:t> </w:t>
      </w:r>
      <w:r>
        <w:rPr>
          <w:b w:val="0"/>
          <w:color w:val="365F91"/>
          <w:spacing w:val="10"/>
        </w:rPr>
        <w:t>Data</w:t>
      </w:r>
      <w:r>
        <w:rPr>
          <w:b w:val="0"/>
          <w:color w:val="365F91"/>
          <w:spacing w:val="67"/>
        </w:rPr>
        <w:t> </w:t>
      </w:r>
      <w:r>
        <w:rPr>
          <w:b w:val="0"/>
          <w:color w:val="365F91"/>
        </w:rPr>
        <w:t>Elements</w:t>
      </w:r>
      <w:r>
        <w:rPr>
          <w:b w:val="0"/>
          <w:color w:val="365F91"/>
          <w:spacing w:val="65"/>
        </w:rPr>
        <w:t> </w:t>
      </w:r>
      <w:r>
        <w:rPr>
          <w:b w:val="0"/>
          <w:color w:val="365F91"/>
        </w:rPr>
        <w:t>for</w:t>
      </w:r>
      <w:r>
        <w:rPr>
          <w:b w:val="0"/>
          <w:color w:val="365F91"/>
          <w:spacing w:val="65"/>
        </w:rPr>
        <w:t> </w:t>
      </w:r>
      <w:r>
        <w:rPr>
          <w:b w:val="0"/>
          <w:color w:val="365F91"/>
          <w:spacing w:val="9"/>
        </w:rPr>
        <w:t>Online</w:t>
      </w:r>
      <w:r>
        <w:rPr>
          <w:b w:val="0"/>
          <w:color w:val="365F91"/>
          <w:spacing w:val="58"/>
        </w:rPr>
        <w:t> </w:t>
      </w:r>
      <w:r>
        <w:rPr>
          <w:b w:val="0"/>
          <w:color w:val="365F91"/>
          <w:spacing w:val="10"/>
        </w:rPr>
        <w:t>Offline</w:t>
      </w:r>
      <w:r>
        <w:rPr>
          <w:b w:val="0"/>
          <w:color w:val="365F91"/>
          <w:spacing w:val="58"/>
        </w:rPr>
        <w:t> </w:t>
      </w:r>
      <w:r>
        <w:rPr>
          <w:b w:val="0"/>
          <w:color w:val="365F91"/>
          <w:spacing w:val="9"/>
        </w:rPr>
        <w:t>Calibration</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3"/>
        </w:rPr>
        <w:t> </w:t>
      </w:r>
      <w:r>
        <w:rPr>
          <w:b w:val="0"/>
        </w:rPr>
        <w:t>the</w:t>
      </w:r>
      <w:r>
        <w:rPr>
          <w:b w:val="0"/>
          <w:spacing w:val="3"/>
        </w:rPr>
        <w:t> </w:t>
      </w:r>
      <w:r>
        <w:rPr>
          <w:b w:val="0"/>
        </w:rPr>
        <w:t>Unit</w:t>
      </w:r>
      <w:r>
        <w:rPr>
          <w:b w:val="0"/>
          <w:spacing w:val="6"/>
        </w:rPr>
        <w:t> </w:t>
      </w:r>
      <w:r>
        <w:rPr>
          <w:b w:val="0"/>
        </w:rPr>
        <w:t>ID or</w:t>
      </w:r>
      <w:r>
        <w:rPr>
          <w:b w:val="0"/>
          <w:spacing w:val="3"/>
        </w:rPr>
        <w:t> </w:t>
      </w:r>
      <w:r>
        <w:rPr>
          <w:b w:val="0"/>
        </w:rPr>
        <w:t>Stack</w:t>
      </w:r>
      <w:r>
        <w:rPr>
          <w:b w:val="0"/>
          <w:spacing w:val="3"/>
        </w:rPr>
        <w:t> </w:t>
      </w:r>
      <w:r>
        <w:rPr>
          <w:b w:val="0"/>
        </w:rPr>
        <w:t>Pipe</w:t>
      </w:r>
      <w:r>
        <w:rPr>
          <w:b w:val="0"/>
          <w:spacing w:val="3"/>
        </w:rPr>
        <w:t> </w:t>
      </w:r>
      <w:r>
        <w:rPr>
          <w:b w:val="0"/>
        </w:rPr>
        <w:t>ID</w:t>
      </w:r>
      <w:r>
        <w:rPr>
          <w:b w:val="0"/>
          <w:spacing w:val="1"/>
        </w:rPr>
        <w:t> </w:t>
      </w:r>
      <w:r>
        <w:rPr>
          <w:b w:val="0"/>
        </w:rPr>
        <w:t>that</w:t>
      </w:r>
      <w:r>
        <w:rPr>
          <w:b w:val="0"/>
          <w:spacing w:val="6"/>
        </w:rPr>
        <w:t> </w:t>
      </w:r>
      <w:r>
        <w:rPr>
          <w:b w:val="0"/>
        </w:rPr>
        <w:t>corresponds</w:t>
      </w:r>
      <w:r>
        <w:rPr>
          <w:b w:val="0"/>
          <w:spacing w:val="3"/>
        </w:rPr>
        <w:t> </w:t>
      </w:r>
      <w:r>
        <w:rPr>
          <w:b w:val="0"/>
        </w:rPr>
        <w:t>to</w:t>
      </w:r>
      <w:r>
        <w:rPr>
          <w:b w:val="0"/>
          <w:spacing w:val="-3"/>
        </w:rPr>
        <w:t> </w:t>
      </w:r>
      <w:r>
        <w:rPr>
          <w:b w:val="0"/>
        </w:rPr>
        <w:t>the</w:t>
      </w:r>
      <w:r>
        <w:rPr>
          <w:b w:val="0"/>
          <w:spacing w:val="3"/>
        </w:rPr>
        <w:t> </w:t>
      </w:r>
      <w:r>
        <w:rPr>
          <w:b w:val="0"/>
        </w:rPr>
        <w:t>location</w:t>
      </w:r>
      <w:r>
        <w:rPr>
          <w:b w:val="0"/>
          <w:spacing w:val="-3"/>
        </w:rPr>
        <w:t> </w:t>
      </w:r>
      <w:r>
        <w:rPr>
          <w:b w:val="0"/>
        </w:rPr>
        <w:t>of</w:t>
      </w:r>
      <w:r>
        <w:rPr>
          <w:b w:val="0"/>
          <w:spacing w:val="2"/>
        </w:rPr>
        <w:t> </w:t>
      </w:r>
      <w:r>
        <w:rPr>
          <w:b w:val="0"/>
        </w:rPr>
        <w:t>the</w:t>
      </w:r>
      <w:r>
        <w:rPr>
          <w:b w:val="0"/>
          <w:spacing w:val="4"/>
        </w:rPr>
        <w:t> </w:t>
      </w:r>
      <w:r>
        <w:rPr>
          <w:b w:val="0"/>
          <w:spacing w:val="-2"/>
        </w:rPr>
        <w:t>analyzer.</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“ONOFF.”</w:t>
      </w:r>
    </w:p>
    <w:p>
      <w:pPr>
        <w:pStyle w:val="BodyText"/>
        <w:spacing w:before="2"/>
        <w:ind w:left="0"/>
        <w:rPr>
          <w:b w:val="0"/>
        </w:rPr>
      </w:pPr>
    </w:p>
    <w:p>
      <w:pPr>
        <w:spacing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before="7"/>
        <w:rPr>
          <w:b w:val="0"/>
        </w:rPr>
      </w:pPr>
      <w:r>
        <w:rPr>
          <w:b w:val="0"/>
        </w:rPr>
        <w:t>Leave</w:t>
      </w:r>
      <w:r>
        <w:rPr>
          <w:b w:val="0"/>
          <w:spacing w:val="-6"/>
        </w:rPr>
        <w:t> </w:t>
      </w:r>
      <w:r>
        <w:rPr>
          <w:b w:val="0"/>
        </w:rPr>
        <w:t>this</w:t>
      </w:r>
      <w:r>
        <w:rPr>
          <w:b w:val="0"/>
          <w:spacing w:val="-3"/>
        </w:rPr>
        <w:t> </w:t>
      </w:r>
      <w:r>
        <w:rPr>
          <w:b w:val="0"/>
        </w:rPr>
        <w:t>field</w:t>
      </w:r>
      <w:r>
        <w:rPr>
          <w:b w:val="0"/>
          <w:spacing w:val="-9"/>
        </w:rPr>
        <w:t> </w:t>
      </w:r>
      <w:r>
        <w:rPr>
          <w:b w:val="0"/>
        </w:rPr>
        <w:t>blank.</w:t>
      </w:r>
      <w:r>
        <w:rPr>
          <w:b w:val="0"/>
          <w:spacing w:val="6"/>
        </w:rPr>
        <w:t> </w:t>
      </w:r>
      <w:r>
        <w:rPr>
          <w:b w:val="0"/>
        </w:rPr>
        <w:t>It</w:t>
      </w:r>
      <w:r>
        <w:rPr>
          <w:b w:val="0"/>
          <w:spacing w:val="-1"/>
        </w:rPr>
        <w:t> </w:t>
      </w:r>
      <w:r>
        <w:rPr>
          <w:b w:val="0"/>
        </w:rPr>
        <w:t>does</w:t>
      </w:r>
      <w:r>
        <w:rPr>
          <w:b w:val="0"/>
          <w:spacing w:val="-3"/>
        </w:rPr>
        <w:t> </w:t>
      </w:r>
      <w:r>
        <w:rPr>
          <w:b w:val="0"/>
        </w:rPr>
        <w:t>not</w:t>
      </w:r>
      <w:r>
        <w:rPr>
          <w:b w:val="0"/>
          <w:spacing w:val="-2"/>
        </w:rPr>
        <w:t> </w:t>
      </w:r>
      <w:r>
        <w:rPr>
          <w:b w:val="0"/>
        </w:rPr>
        <w:t>apply</w:t>
      </w:r>
      <w:r>
        <w:rPr>
          <w:b w:val="0"/>
          <w:spacing w:val="-4"/>
        </w:rPr>
        <w:t> </w:t>
      </w:r>
      <w:r>
        <w:rPr>
          <w:b w:val="0"/>
        </w:rPr>
        <w:t>to</w:t>
      </w:r>
      <w:r>
        <w:rPr>
          <w:b w:val="0"/>
          <w:spacing w:val="-9"/>
        </w:rPr>
        <w:t> </w:t>
      </w:r>
      <w:r>
        <w:rPr>
          <w:b w:val="0"/>
        </w:rPr>
        <w:t>online</w:t>
      </w:r>
      <w:r>
        <w:rPr>
          <w:b w:val="0"/>
          <w:spacing w:val="6"/>
        </w:rPr>
        <w:t> </w:t>
      </w:r>
      <w:r>
        <w:rPr>
          <w:b w:val="0"/>
        </w:rPr>
        <w:t>offline</w:t>
      </w:r>
      <w:r>
        <w:rPr>
          <w:b w:val="0"/>
          <w:spacing w:val="5"/>
        </w:rPr>
        <w:t> </w:t>
      </w:r>
      <w:r>
        <w:rPr>
          <w:b w:val="0"/>
        </w:rPr>
        <w:t>calibration</w:t>
      </w:r>
      <w:r>
        <w:rPr>
          <w:b w:val="0"/>
          <w:spacing w:val="1"/>
        </w:rPr>
        <w:t> </w:t>
      </w:r>
      <w:r>
        <w:rPr>
          <w:b w:val="0"/>
        </w:rPr>
        <w:t>error</w:t>
      </w:r>
      <w:r>
        <w:rPr>
          <w:b w:val="0"/>
          <w:spacing w:val="-3"/>
        </w:rPr>
        <w:t> </w:t>
      </w:r>
      <w:r>
        <w:rPr>
          <w:b w:val="0"/>
          <w:spacing w:val="-2"/>
        </w:rPr>
        <w:t>tests.</w:t>
      </w:r>
    </w:p>
    <w:p>
      <w:pPr>
        <w:pStyle w:val="BodyText"/>
        <w:spacing w:before="2"/>
        <w:ind w:left="0"/>
        <w:rPr>
          <w:b w:val="0"/>
        </w:rPr>
      </w:pPr>
    </w:p>
    <w:p>
      <w:pPr>
        <w:spacing w:line="290" w:lineRule="exact" w:before="1"/>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rPr>
          <w:b w:val="0"/>
        </w:rPr>
      </w:pPr>
      <w:r>
        <w:rPr>
          <w:b w:val="0"/>
        </w:rPr>
        <w:t>Report</w:t>
      </w:r>
      <w:r>
        <w:rPr>
          <w:b w:val="0"/>
          <w:spacing w:val="5"/>
        </w:rPr>
        <w:t> </w:t>
      </w:r>
      <w:r>
        <w:rPr>
          <w:b w:val="0"/>
        </w:rPr>
        <w:t>the</w:t>
      </w:r>
      <w:r>
        <w:rPr>
          <w:b w:val="0"/>
          <w:spacing w:val="4"/>
        </w:rPr>
        <w:t> </w:t>
      </w:r>
      <w:r>
        <w:rPr>
          <w:b w:val="0"/>
        </w:rPr>
        <w:t>three-character</w:t>
      </w:r>
      <w:r>
        <w:rPr>
          <w:b w:val="0"/>
          <w:spacing w:val="3"/>
        </w:rPr>
        <w:t> </w:t>
      </w:r>
      <w:r>
        <w:rPr>
          <w:b w:val="0"/>
        </w:rPr>
        <w:t>Component</w:t>
      </w:r>
      <w:r>
        <w:rPr>
          <w:b w:val="0"/>
          <w:spacing w:val="6"/>
        </w:rPr>
        <w:t> </w:t>
      </w:r>
      <w:r>
        <w:rPr>
          <w:b w:val="0"/>
        </w:rPr>
        <w:t>ID assigned</w:t>
      </w:r>
      <w:r>
        <w:rPr>
          <w:b w:val="0"/>
          <w:spacing w:val="-2"/>
        </w:rPr>
        <w:t> </w:t>
      </w:r>
      <w:r>
        <w:rPr>
          <w:b w:val="0"/>
        </w:rPr>
        <w:t>to</w:t>
      </w:r>
      <w:r>
        <w:rPr>
          <w:b w:val="0"/>
          <w:spacing w:val="-4"/>
        </w:rPr>
        <w:t> </w:t>
      </w:r>
      <w:r>
        <w:rPr>
          <w:b w:val="0"/>
        </w:rPr>
        <w:t>the</w:t>
      </w:r>
      <w:r>
        <w:rPr>
          <w:b w:val="0"/>
          <w:spacing w:val="4"/>
        </w:rPr>
        <w:t> </w:t>
      </w:r>
      <w:r>
        <w:rPr>
          <w:b w:val="0"/>
          <w:spacing w:val="-2"/>
        </w:rPr>
        <w:t>analyzer.</w:t>
      </w:r>
    </w:p>
    <w:p>
      <w:pPr>
        <w:pStyle w:val="BodyText"/>
        <w:spacing w:before="1"/>
        <w:ind w:left="0"/>
        <w:rPr>
          <w:b w:val="0"/>
        </w:rPr>
      </w:pPr>
    </w:p>
    <w:p>
      <w:pPr>
        <w:spacing w:line="290" w:lineRule="exact" w:before="1"/>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ind w:right="1152"/>
        <w:rPr>
          <w:b w:val="0"/>
        </w:rPr>
      </w:pPr>
      <w:r>
        <w:rPr>
          <w:b w:val="0"/>
        </w:rPr>
        <w:t>Report the analyzer range of the component tested as “H” for high or “L” for low. For single range</w:t>
      </w:r>
      <w:r>
        <w:rPr>
          <w:b w:val="0"/>
          <w:spacing w:val="-3"/>
        </w:rPr>
        <w:t> </w:t>
      </w:r>
      <w:r>
        <w:rPr>
          <w:b w:val="0"/>
        </w:rPr>
        <w:t>monitors, report the</w:t>
      </w:r>
      <w:r>
        <w:rPr>
          <w:b w:val="0"/>
          <w:spacing w:val="-3"/>
        </w:rPr>
        <w:t> </w:t>
      </w:r>
      <w:r>
        <w:rPr>
          <w:b w:val="0"/>
        </w:rPr>
        <w:t>scale</w:t>
      </w:r>
      <w:r>
        <w:rPr>
          <w:b w:val="0"/>
          <w:spacing w:val="-3"/>
        </w:rPr>
        <w:t> </w:t>
      </w:r>
      <w:r>
        <w:rPr>
          <w:b w:val="0"/>
        </w:rPr>
        <w:t>as</w:t>
      </w:r>
      <w:r>
        <w:rPr>
          <w:b w:val="0"/>
          <w:spacing w:val="-2"/>
        </w:rPr>
        <w:t> </w:t>
      </w:r>
      <w:r>
        <w:rPr>
          <w:b w:val="0"/>
        </w:rPr>
        <w:t>“H”</w:t>
      </w:r>
      <w:r>
        <w:rPr>
          <w:b w:val="0"/>
          <w:spacing w:val="-6"/>
        </w:rPr>
        <w:t> </w:t>
      </w:r>
      <w:r>
        <w:rPr>
          <w:b w:val="0"/>
        </w:rPr>
        <w:t>unless</w:t>
      </w:r>
      <w:r>
        <w:rPr>
          <w:b w:val="0"/>
          <w:spacing w:val="-2"/>
        </w:rPr>
        <w:t> </w:t>
      </w:r>
      <w:r>
        <w:rPr>
          <w:b w:val="0"/>
        </w:rPr>
        <w:t>you</w:t>
      </w:r>
      <w:r>
        <w:rPr>
          <w:b w:val="0"/>
          <w:spacing w:val="-8"/>
        </w:rPr>
        <w:t> </w:t>
      </w:r>
      <w:r>
        <w:rPr>
          <w:b w:val="0"/>
        </w:rPr>
        <w:t>are</w:t>
      </w:r>
      <w:r>
        <w:rPr>
          <w:b w:val="0"/>
          <w:spacing w:val="-3"/>
        </w:rPr>
        <w:t> </w:t>
      </w:r>
      <w:r>
        <w:rPr>
          <w:b w:val="0"/>
        </w:rPr>
        <w:t>using</w:t>
      </w:r>
      <w:r>
        <w:rPr>
          <w:b w:val="0"/>
          <w:spacing w:val="-8"/>
        </w:rPr>
        <w:t> </w:t>
      </w:r>
      <w:r>
        <w:rPr>
          <w:b w:val="0"/>
        </w:rPr>
        <w:t>the</w:t>
      </w:r>
      <w:r>
        <w:rPr>
          <w:b w:val="0"/>
          <w:spacing w:val="-3"/>
        </w:rPr>
        <w:t> </w:t>
      </w:r>
      <w:r>
        <w:rPr>
          <w:b w:val="0"/>
        </w:rPr>
        <w:t>default high</w:t>
      </w:r>
      <w:r>
        <w:rPr>
          <w:b w:val="0"/>
          <w:spacing w:val="-8"/>
        </w:rPr>
        <w:t> </w:t>
      </w:r>
      <w:r>
        <w:rPr>
          <w:b w:val="0"/>
        </w:rPr>
        <w:t>range</w:t>
      </w:r>
      <w:r>
        <w:rPr>
          <w:b w:val="0"/>
          <w:spacing w:val="-3"/>
        </w:rPr>
        <w:t> </w:t>
      </w:r>
      <w:r>
        <w:rPr>
          <w:b w:val="0"/>
        </w:rPr>
        <w:t>option (see Part 75, Appendix A, Sections 2.1.1.4(f) and 2.1.2.4(e)), in which case report the scale as “L.”</w:t>
      </w:r>
    </w:p>
    <w:p>
      <w:pPr>
        <w:pStyle w:val="BodyText"/>
        <w:spacing w:before="1"/>
        <w:ind w:left="0"/>
        <w:rPr>
          <w:b w:val="0"/>
        </w:rPr>
      </w:pPr>
    </w:p>
    <w:p>
      <w:pPr>
        <w:spacing w:line="290" w:lineRule="exact" w:before="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ind w:right="829"/>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is to</w:t>
      </w:r>
      <w:r>
        <w:rPr>
          <w:b w:val="0"/>
          <w:spacing w:val="-5"/>
        </w:rPr>
        <w:t> </w:t>
      </w:r>
      <w:r>
        <w:rPr>
          <w:b w:val="0"/>
        </w:rPr>
        <w:t>use the Component ID</w:t>
      </w:r>
      <w:r>
        <w:rPr>
          <w:b w:val="0"/>
          <w:spacing w:val="-1"/>
        </w:rPr>
        <w:t> </w:t>
      </w:r>
      <w:r>
        <w:rPr>
          <w:b w:val="0"/>
        </w:rPr>
        <w:t>as a</w:t>
      </w:r>
      <w:r>
        <w:rPr>
          <w:b w:val="0"/>
          <w:spacing w:val="-5"/>
        </w:rPr>
        <w:t> </w:t>
      </w:r>
      <w:r>
        <w:rPr>
          <w:b w:val="0"/>
        </w:rPr>
        <w:t>prefix</w:t>
      </w:r>
      <w:r>
        <w:rPr>
          <w:b w:val="0"/>
          <w:spacing w:val="-4"/>
        </w:rPr>
        <w:t> </w:t>
      </w:r>
      <w:r>
        <w:rPr>
          <w:b w:val="0"/>
        </w:rPr>
        <w:t>to</w:t>
      </w:r>
      <w:r>
        <w:rPr>
          <w:b w:val="0"/>
          <w:spacing w:val="-5"/>
        </w:rPr>
        <w:t> </w:t>
      </w:r>
      <w:r>
        <w:rPr>
          <w:b w:val="0"/>
        </w:rPr>
        <w:t>the number. The test number may </w:t>
      </w:r>
      <w:r>
        <w:rPr>
          <w:b w:val="0"/>
          <w:u w:val="single"/>
        </w:rPr>
        <w:t>not</w:t>
      </w:r>
      <w:r>
        <w:rPr>
          <w:b w:val="0"/>
          <w:u w:val="none"/>
        </w:rPr>
        <w:t> be reused</w:t>
      </w:r>
      <w:r>
        <w:rPr>
          <w:b w:val="0"/>
          <w:spacing w:val="-4"/>
          <w:u w:val="none"/>
        </w:rPr>
        <w:t> </w:t>
      </w:r>
      <w:r>
        <w:rPr>
          <w:b w:val="0"/>
          <w:u w:val="none"/>
        </w:rPr>
        <w:t>at this location</w:t>
      </w:r>
      <w:r>
        <w:rPr>
          <w:b w:val="0"/>
          <w:spacing w:val="-4"/>
          <w:u w:val="none"/>
        </w:rPr>
        <w:t> </w:t>
      </w:r>
      <w:r>
        <w:rPr>
          <w:b w:val="0"/>
          <w:u w:val="none"/>
        </w:rPr>
        <w:t>for another online</w:t>
      </w:r>
      <w:r>
        <w:rPr>
          <w:b w:val="0"/>
          <w:spacing w:val="40"/>
          <w:u w:val="none"/>
        </w:rPr>
        <w:t> </w:t>
      </w:r>
      <w:r>
        <w:rPr>
          <w:b w:val="0"/>
          <w:u w:val="none"/>
        </w:rPr>
        <w:t>offline calibration error test.</w:t>
      </w:r>
    </w:p>
    <w:p>
      <w:pPr>
        <w:spacing w:before="290"/>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before="7"/>
        <w:rPr>
          <w:b w:val="0"/>
        </w:rPr>
      </w:pPr>
      <w:r>
        <w:rPr>
          <w:b w:val="0"/>
        </w:rPr>
        <w:t>Report</w:t>
      </w:r>
      <w:r>
        <w:rPr>
          <w:b w:val="0"/>
          <w:spacing w:val="1"/>
        </w:rPr>
        <w:t> </w:t>
      </w:r>
      <w:r>
        <w:rPr>
          <w:b w:val="0"/>
        </w:rPr>
        <w:t>the</w:t>
      </w:r>
      <w:r>
        <w:rPr>
          <w:b w:val="0"/>
          <w:spacing w:val="-1"/>
        </w:rPr>
        <w:t> </w:t>
      </w:r>
      <w:r>
        <w:rPr>
          <w:b w:val="0"/>
        </w:rPr>
        <w:t>purpose of</w:t>
      </w:r>
      <w:r>
        <w:rPr>
          <w:b w:val="0"/>
          <w:spacing w:val="-2"/>
        </w:rPr>
        <w:t> </w:t>
      </w:r>
      <w:r>
        <w:rPr>
          <w:b w:val="0"/>
        </w:rPr>
        <w:t>the</w:t>
      </w:r>
      <w:r>
        <w:rPr>
          <w:b w:val="0"/>
          <w:spacing w:val="-1"/>
        </w:rPr>
        <w:t> </w:t>
      </w:r>
      <w:r>
        <w:rPr>
          <w:b w:val="0"/>
        </w:rPr>
        <w:t>test</w:t>
      </w:r>
      <w:r>
        <w:rPr>
          <w:b w:val="0"/>
          <w:spacing w:val="2"/>
        </w:rPr>
        <w:t> </w:t>
      </w:r>
      <w:r>
        <w:rPr>
          <w:b w:val="0"/>
        </w:rPr>
        <w:t>using</w:t>
      </w:r>
      <w:r>
        <w:rPr>
          <w:b w:val="0"/>
          <w:spacing w:val="-6"/>
        </w:rPr>
        <w:t> </w:t>
      </w:r>
      <w:r>
        <w:rPr>
          <w:b w:val="0"/>
        </w:rPr>
        <w:t>the</w:t>
      </w:r>
      <w:r>
        <w:rPr>
          <w:b w:val="0"/>
          <w:spacing w:val="-1"/>
        </w:rPr>
        <w:t> </w:t>
      </w:r>
      <w:r>
        <w:rPr>
          <w:b w:val="0"/>
        </w:rPr>
        <w:t>appropriate</w:t>
      </w:r>
      <w:r>
        <w:rPr>
          <w:b w:val="0"/>
          <w:spacing w:val="-1"/>
        </w:rPr>
        <w:t> </w:t>
      </w:r>
      <w:r>
        <w:rPr>
          <w:b w:val="0"/>
        </w:rPr>
        <w:t>code</w:t>
      </w:r>
      <w:r>
        <w:rPr>
          <w:b w:val="0"/>
          <w:spacing w:val="-1"/>
        </w:rPr>
        <w:t> </w:t>
      </w:r>
      <w:r>
        <w:rPr>
          <w:b w:val="0"/>
        </w:rPr>
        <w:t>from</w:t>
      </w:r>
      <w:r>
        <w:rPr>
          <w:b w:val="0"/>
          <w:spacing w:val="-1"/>
        </w:rPr>
        <w:t> </w:t>
      </w:r>
      <w:r>
        <w:rPr>
          <w:b w:val="0"/>
        </w:rPr>
        <w:t>the following</w:t>
      </w:r>
      <w:r>
        <w:rPr>
          <w:b w:val="0"/>
          <w:spacing w:val="-6"/>
        </w:rPr>
        <w:t> </w:t>
      </w:r>
      <w:r>
        <w:rPr>
          <w:b w:val="0"/>
          <w:spacing w:val="-2"/>
        </w:rPr>
        <w:t>table.</w:t>
      </w:r>
    </w:p>
    <w:p>
      <w:pPr>
        <w:pStyle w:val="BodyText"/>
        <w:spacing w:before="6"/>
        <w:ind w:left="0"/>
        <w:rPr>
          <w:b w:val="0"/>
        </w:rPr>
      </w:pPr>
    </w:p>
    <w:p>
      <w:pPr>
        <w:spacing w:before="1"/>
        <w:ind w:left="22" w:right="383" w:firstLine="0"/>
        <w:jc w:val="center"/>
        <w:rPr>
          <w:b w:val="0"/>
          <w:sz w:val="21"/>
        </w:rPr>
      </w:pPr>
      <w:bookmarkStart w:name="_bookmark120" w:id="190"/>
      <w:bookmarkEnd w:id="190"/>
      <w:r>
        <w:rPr/>
      </w:r>
      <w:r>
        <w:rPr>
          <w:b w:val="0"/>
          <w:spacing w:val="10"/>
          <w:sz w:val="21"/>
        </w:rPr>
        <w:t>Table</w:t>
      </w:r>
      <w:r>
        <w:rPr>
          <w:b w:val="0"/>
          <w:spacing w:val="58"/>
          <w:sz w:val="21"/>
        </w:rPr>
        <w:t> </w:t>
      </w:r>
      <w:r>
        <w:rPr>
          <w:b w:val="0"/>
          <w:sz w:val="21"/>
        </w:rPr>
        <w:t>25:</w:t>
      </w:r>
      <w:r>
        <w:rPr>
          <w:b w:val="0"/>
          <w:spacing w:val="62"/>
          <w:sz w:val="21"/>
        </w:rPr>
        <w:t> </w:t>
      </w:r>
      <w:r>
        <w:rPr>
          <w:b w:val="0"/>
          <w:sz w:val="21"/>
        </w:rPr>
        <w:t>Online</w:t>
      </w:r>
      <w:r>
        <w:rPr>
          <w:b w:val="0"/>
          <w:spacing w:val="58"/>
          <w:sz w:val="21"/>
        </w:rPr>
        <w:t> </w:t>
      </w:r>
      <w:r>
        <w:rPr>
          <w:b w:val="0"/>
          <w:sz w:val="21"/>
        </w:rPr>
        <w:t>Offline</w:t>
      </w:r>
      <w:r>
        <w:rPr>
          <w:b w:val="0"/>
          <w:spacing w:val="59"/>
          <w:sz w:val="21"/>
        </w:rPr>
        <w:t> </w:t>
      </w:r>
      <w:r>
        <w:rPr>
          <w:b w:val="0"/>
          <w:spacing w:val="11"/>
          <w:sz w:val="21"/>
        </w:rPr>
        <w:t>Calibration</w:t>
      </w:r>
      <w:r>
        <w:rPr>
          <w:b w:val="0"/>
          <w:spacing w:val="51"/>
          <w:sz w:val="21"/>
        </w:rPr>
        <w:t> </w:t>
      </w:r>
      <w:r>
        <w:rPr>
          <w:b w:val="0"/>
          <w:spacing w:val="10"/>
          <w:sz w:val="21"/>
        </w:rPr>
        <w:t>Test</w:t>
      </w:r>
      <w:r>
        <w:rPr>
          <w:b w:val="0"/>
          <w:spacing w:val="59"/>
          <w:sz w:val="21"/>
        </w:rPr>
        <w:t> </w:t>
      </w:r>
      <w:r>
        <w:rPr>
          <w:b w:val="0"/>
          <w:spacing w:val="11"/>
          <w:sz w:val="21"/>
        </w:rPr>
        <w:t>Reason</w:t>
      </w:r>
      <w:r>
        <w:rPr>
          <w:b w:val="0"/>
          <w:spacing w:val="51"/>
          <w:sz w:val="21"/>
        </w:rPr>
        <w:t> </w:t>
      </w:r>
      <w:r>
        <w:rPr>
          <w:b w:val="0"/>
          <w:sz w:val="21"/>
        </w:rPr>
        <w:t>Codes</w:t>
      </w:r>
      <w:r>
        <w:rPr>
          <w:b w:val="0"/>
          <w:spacing w:val="58"/>
          <w:sz w:val="21"/>
        </w:rPr>
        <w:t> </w:t>
      </w:r>
      <w:r>
        <w:rPr>
          <w:b w:val="0"/>
          <w:sz w:val="21"/>
        </w:rPr>
        <w:t>and</w:t>
      </w:r>
      <w:r>
        <w:rPr>
          <w:b w:val="0"/>
          <w:spacing w:val="51"/>
          <w:sz w:val="21"/>
        </w:rPr>
        <w:t> </w:t>
      </w:r>
      <w:r>
        <w:rPr>
          <w:b w:val="0"/>
          <w:spacing w:val="8"/>
          <w:sz w:val="21"/>
        </w:rPr>
        <w:t>Descriptions</w:t>
      </w:r>
    </w:p>
    <w:p>
      <w:pPr>
        <w:pStyle w:val="BodyText"/>
        <w:spacing w:before="1"/>
        <w:ind w:left="0"/>
        <w:rPr>
          <w:b w:val="0"/>
          <w:sz w:val="10"/>
        </w:rPr>
      </w:pPr>
    </w:p>
    <w:tbl>
      <w:tblPr>
        <w:tblW w:w="0" w:type="auto"/>
        <w:jc w:val="left"/>
        <w:tblInd w:w="15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6"/>
        <w:gridCol w:w="6204"/>
      </w:tblGrid>
      <w:tr>
        <w:trPr>
          <w:trHeight w:val="404" w:hRule="atLeast"/>
        </w:trPr>
        <w:tc>
          <w:tcPr>
            <w:tcW w:w="1536" w:type="dxa"/>
            <w:shd w:val="clear" w:color="auto" w:fill="E4E4E4"/>
          </w:tcPr>
          <w:p>
            <w:pPr>
              <w:pStyle w:val="TableParagraph"/>
              <w:ind w:left="22"/>
              <w:jc w:val="center"/>
              <w:rPr>
                <w:b w:val="0"/>
                <w:sz w:val="21"/>
              </w:rPr>
            </w:pPr>
            <w:r>
              <w:rPr>
                <w:b w:val="0"/>
                <w:spacing w:val="-4"/>
                <w:sz w:val="21"/>
              </w:rPr>
              <w:t>Code</w:t>
            </w:r>
          </w:p>
        </w:tc>
        <w:tc>
          <w:tcPr>
            <w:tcW w:w="6204" w:type="dxa"/>
            <w:shd w:val="clear" w:color="auto" w:fill="E4E4E4"/>
          </w:tcPr>
          <w:p>
            <w:pPr>
              <w:pStyle w:val="TableParagraph"/>
              <w:ind w:left="15"/>
              <w:jc w:val="center"/>
              <w:rPr>
                <w:b w:val="0"/>
                <w:sz w:val="21"/>
              </w:rPr>
            </w:pPr>
            <w:r>
              <w:rPr>
                <w:b w:val="0"/>
                <w:spacing w:val="8"/>
                <w:sz w:val="21"/>
              </w:rPr>
              <w:t>Description</w:t>
            </w:r>
          </w:p>
        </w:tc>
      </w:tr>
      <w:tr>
        <w:trPr>
          <w:trHeight w:val="404" w:hRule="atLeast"/>
        </w:trPr>
        <w:tc>
          <w:tcPr>
            <w:tcW w:w="1536" w:type="dxa"/>
          </w:tcPr>
          <w:p>
            <w:pPr>
              <w:pStyle w:val="TableParagraph"/>
              <w:ind w:left="88"/>
              <w:rPr>
                <w:b w:val="0"/>
                <w:sz w:val="21"/>
              </w:rPr>
            </w:pPr>
            <w:r>
              <w:rPr>
                <w:b w:val="0"/>
                <w:spacing w:val="-2"/>
                <w:sz w:val="21"/>
              </w:rPr>
              <w:t>INITIAL</w:t>
            </w:r>
          </w:p>
        </w:tc>
        <w:tc>
          <w:tcPr>
            <w:tcW w:w="6204" w:type="dxa"/>
          </w:tcPr>
          <w:p>
            <w:pPr>
              <w:pStyle w:val="TableParagraph"/>
              <w:rPr>
                <w:b w:val="0"/>
                <w:sz w:val="21"/>
              </w:rPr>
            </w:pPr>
            <w:r>
              <w:rPr>
                <w:b w:val="0"/>
                <w:sz w:val="21"/>
              </w:rPr>
              <w:t>Initial</w:t>
            </w:r>
            <w:r>
              <w:rPr>
                <w:b w:val="0"/>
                <w:spacing w:val="18"/>
                <w:sz w:val="21"/>
              </w:rPr>
              <w:t> </w:t>
            </w:r>
            <w:r>
              <w:rPr>
                <w:b w:val="0"/>
                <w:spacing w:val="-2"/>
                <w:sz w:val="21"/>
              </w:rPr>
              <w:t>Demonstration</w:t>
            </w:r>
          </w:p>
        </w:tc>
      </w:tr>
      <w:tr>
        <w:trPr>
          <w:trHeight w:val="405" w:hRule="atLeast"/>
        </w:trPr>
        <w:tc>
          <w:tcPr>
            <w:tcW w:w="1536" w:type="dxa"/>
          </w:tcPr>
          <w:p>
            <w:pPr>
              <w:pStyle w:val="TableParagraph"/>
              <w:ind w:left="88"/>
              <w:rPr>
                <w:b w:val="0"/>
                <w:sz w:val="21"/>
              </w:rPr>
            </w:pPr>
            <w:r>
              <w:rPr>
                <w:b w:val="0"/>
                <w:spacing w:val="-4"/>
                <w:sz w:val="21"/>
              </w:rPr>
              <w:t>DIAG</w:t>
            </w:r>
          </w:p>
        </w:tc>
        <w:tc>
          <w:tcPr>
            <w:tcW w:w="6204" w:type="dxa"/>
          </w:tcPr>
          <w:p>
            <w:pPr>
              <w:pStyle w:val="TableParagraph"/>
              <w:rPr>
                <w:b w:val="0"/>
                <w:sz w:val="21"/>
              </w:rPr>
            </w:pPr>
            <w:r>
              <w:rPr>
                <w:b w:val="0"/>
                <w:sz w:val="21"/>
              </w:rPr>
              <w:t>Diagnostic</w:t>
            </w:r>
            <w:r>
              <w:rPr>
                <w:b w:val="0"/>
                <w:spacing w:val="36"/>
                <w:sz w:val="21"/>
              </w:rPr>
              <w:t> </w:t>
            </w:r>
            <w:r>
              <w:rPr>
                <w:b w:val="0"/>
                <w:sz w:val="21"/>
              </w:rPr>
              <w:t>(Repeat</w:t>
            </w:r>
            <w:r>
              <w:rPr>
                <w:b w:val="0"/>
                <w:spacing w:val="6"/>
                <w:sz w:val="21"/>
              </w:rPr>
              <w:t> </w:t>
            </w:r>
            <w:r>
              <w:rPr>
                <w:b w:val="0"/>
                <w:sz w:val="21"/>
              </w:rPr>
              <w:t>the</w:t>
            </w:r>
            <w:r>
              <w:rPr>
                <w:b w:val="0"/>
                <w:spacing w:val="20"/>
                <w:sz w:val="21"/>
              </w:rPr>
              <w:t> </w:t>
            </w:r>
            <w:r>
              <w:rPr>
                <w:b w:val="0"/>
                <w:sz w:val="21"/>
              </w:rPr>
              <w:t>demonstration</w:t>
            </w:r>
            <w:r>
              <w:rPr>
                <w:b w:val="0"/>
                <w:spacing w:val="39"/>
                <w:sz w:val="21"/>
              </w:rPr>
              <w:t> </w:t>
            </w:r>
            <w:r>
              <w:rPr>
                <w:b w:val="0"/>
                <w:sz w:val="21"/>
              </w:rPr>
              <w:t>after</w:t>
            </w:r>
            <w:r>
              <w:rPr>
                <w:b w:val="0"/>
                <w:spacing w:val="16"/>
                <w:sz w:val="21"/>
              </w:rPr>
              <w:t> </w:t>
            </w:r>
            <w:r>
              <w:rPr>
                <w:b w:val="0"/>
                <w:sz w:val="21"/>
              </w:rPr>
              <w:t>a</w:t>
            </w:r>
            <w:r>
              <w:rPr>
                <w:b w:val="0"/>
                <w:spacing w:val="12"/>
                <w:sz w:val="21"/>
              </w:rPr>
              <w:t> </w:t>
            </w:r>
            <w:r>
              <w:rPr>
                <w:b w:val="0"/>
                <w:sz w:val="21"/>
              </w:rPr>
              <w:t>change</w:t>
            </w:r>
            <w:r>
              <w:rPr>
                <w:b w:val="0"/>
                <w:spacing w:val="20"/>
                <w:sz w:val="21"/>
              </w:rPr>
              <w:t> </w:t>
            </w:r>
            <w:r>
              <w:rPr>
                <w:b w:val="0"/>
                <w:sz w:val="21"/>
              </w:rPr>
              <w:t>to</w:t>
            </w:r>
            <w:r>
              <w:rPr>
                <w:b w:val="0"/>
                <w:spacing w:val="13"/>
                <w:sz w:val="21"/>
              </w:rPr>
              <w:t> </w:t>
            </w:r>
            <w:r>
              <w:rPr>
                <w:b w:val="0"/>
                <w:sz w:val="21"/>
              </w:rPr>
              <w:t>the</w:t>
            </w:r>
            <w:r>
              <w:rPr>
                <w:b w:val="0"/>
                <w:spacing w:val="19"/>
                <w:sz w:val="21"/>
              </w:rPr>
              <w:t> </w:t>
            </w:r>
            <w:r>
              <w:rPr>
                <w:b w:val="0"/>
                <w:spacing w:val="-2"/>
                <w:sz w:val="21"/>
              </w:rPr>
              <w:t>CEMS)</w:t>
            </w:r>
          </w:p>
        </w:tc>
      </w:tr>
    </w:tbl>
    <w:p>
      <w:pPr>
        <w:pStyle w:val="TableParagraph"/>
        <w:spacing w:after="0"/>
        <w:rPr>
          <w:b w:val="0"/>
          <w:sz w:val="21"/>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9"/>
        </w:rPr>
        <w:t> </w:t>
      </w:r>
      <w:r>
        <w:rPr>
          <w:b w:val="0"/>
        </w:rPr>
        <w:t>blank.</w:t>
      </w:r>
      <w:r>
        <w:rPr>
          <w:b w:val="0"/>
          <w:spacing w:val="6"/>
        </w:rPr>
        <w:t> </w:t>
      </w:r>
      <w:r>
        <w:rPr>
          <w:b w:val="0"/>
        </w:rPr>
        <w:t>It</w:t>
      </w:r>
      <w:r>
        <w:rPr>
          <w:b w:val="0"/>
          <w:spacing w:val="-1"/>
        </w:rPr>
        <w:t> </w:t>
      </w:r>
      <w:r>
        <w:rPr>
          <w:b w:val="0"/>
        </w:rPr>
        <w:t>does</w:t>
      </w:r>
      <w:r>
        <w:rPr>
          <w:b w:val="0"/>
          <w:spacing w:val="-3"/>
        </w:rPr>
        <w:t> </w:t>
      </w:r>
      <w:r>
        <w:rPr>
          <w:b w:val="0"/>
        </w:rPr>
        <w:t>not</w:t>
      </w:r>
      <w:r>
        <w:rPr>
          <w:b w:val="0"/>
          <w:spacing w:val="-2"/>
        </w:rPr>
        <w:t> </w:t>
      </w:r>
      <w:r>
        <w:rPr>
          <w:b w:val="0"/>
        </w:rPr>
        <w:t>apply</w:t>
      </w:r>
      <w:r>
        <w:rPr>
          <w:b w:val="0"/>
          <w:spacing w:val="-4"/>
        </w:rPr>
        <w:t> </w:t>
      </w:r>
      <w:r>
        <w:rPr>
          <w:b w:val="0"/>
        </w:rPr>
        <w:t>to</w:t>
      </w:r>
      <w:r>
        <w:rPr>
          <w:b w:val="0"/>
          <w:spacing w:val="-9"/>
        </w:rPr>
        <w:t> </w:t>
      </w:r>
      <w:r>
        <w:rPr>
          <w:b w:val="0"/>
        </w:rPr>
        <w:t>online</w:t>
      </w:r>
      <w:r>
        <w:rPr>
          <w:b w:val="0"/>
          <w:spacing w:val="6"/>
        </w:rPr>
        <w:t> </w:t>
      </w:r>
      <w:r>
        <w:rPr>
          <w:b w:val="0"/>
        </w:rPr>
        <w:t>offline</w:t>
      </w:r>
      <w:r>
        <w:rPr>
          <w:b w:val="0"/>
          <w:spacing w:val="5"/>
        </w:rPr>
        <w:t> </w:t>
      </w:r>
      <w:r>
        <w:rPr>
          <w:b w:val="0"/>
        </w:rPr>
        <w:t>calibration</w:t>
      </w:r>
      <w:r>
        <w:rPr>
          <w:b w:val="0"/>
          <w:spacing w:val="1"/>
        </w:rPr>
        <w:t> </w:t>
      </w:r>
      <w:r>
        <w:rPr>
          <w:b w:val="0"/>
        </w:rPr>
        <w:t>error</w:t>
      </w:r>
      <w:r>
        <w:rPr>
          <w:b w:val="0"/>
          <w:spacing w:val="-3"/>
        </w:rPr>
        <w:t> </w:t>
      </w:r>
      <w:r>
        <w:rPr>
          <w:b w:val="0"/>
          <w:spacing w:val="-2"/>
        </w:rPr>
        <w:t>tests.</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 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before="6"/>
        <w:ind w:left="0"/>
        <w:rPr>
          <w:b w:val="0"/>
        </w:rPr>
      </w:pPr>
    </w:p>
    <w:p>
      <w:pPr>
        <w:spacing w:before="0"/>
        <w:ind w:left="14" w:right="383" w:firstLine="0"/>
        <w:jc w:val="center"/>
        <w:rPr>
          <w:b w:val="0"/>
          <w:sz w:val="21"/>
        </w:rPr>
      </w:pPr>
      <w:bookmarkStart w:name="_bookmark121" w:id="191"/>
      <w:bookmarkEnd w:id="191"/>
      <w:r>
        <w:rPr/>
      </w:r>
      <w:r>
        <w:rPr>
          <w:b w:val="0"/>
          <w:spacing w:val="10"/>
          <w:sz w:val="21"/>
        </w:rPr>
        <w:t>Table</w:t>
      </w:r>
      <w:r>
        <w:rPr>
          <w:b w:val="0"/>
          <w:spacing w:val="58"/>
          <w:sz w:val="21"/>
        </w:rPr>
        <w:t> </w:t>
      </w:r>
      <w:r>
        <w:rPr>
          <w:b w:val="0"/>
          <w:sz w:val="21"/>
        </w:rPr>
        <w:t>26:</w:t>
      </w:r>
      <w:r>
        <w:rPr>
          <w:b w:val="0"/>
          <w:spacing w:val="61"/>
          <w:sz w:val="21"/>
        </w:rPr>
        <w:t> </w:t>
      </w:r>
      <w:r>
        <w:rPr>
          <w:b w:val="0"/>
          <w:sz w:val="21"/>
        </w:rPr>
        <w:t>Online</w:t>
      </w:r>
      <w:r>
        <w:rPr>
          <w:b w:val="0"/>
          <w:spacing w:val="58"/>
          <w:sz w:val="21"/>
        </w:rPr>
        <w:t> </w:t>
      </w:r>
      <w:r>
        <w:rPr>
          <w:b w:val="0"/>
          <w:sz w:val="21"/>
        </w:rPr>
        <w:t>Offline</w:t>
      </w:r>
      <w:r>
        <w:rPr>
          <w:b w:val="0"/>
          <w:spacing w:val="58"/>
          <w:sz w:val="21"/>
        </w:rPr>
        <w:t> </w:t>
      </w:r>
      <w:r>
        <w:rPr>
          <w:b w:val="0"/>
          <w:spacing w:val="11"/>
          <w:sz w:val="21"/>
        </w:rPr>
        <w:t>Calibration</w:t>
      </w:r>
      <w:r>
        <w:rPr>
          <w:b w:val="0"/>
          <w:spacing w:val="51"/>
          <w:sz w:val="21"/>
        </w:rPr>
        <w:t> </w:t>
      </w:r>
      <w:r>
        <w:rPr>
          <w:b w:val="0"/>
          <w:spacing w:val="10"/>
          <w:sz w:val="21"/>
        </w:rPr>
        <w:t>Test</w:t>
      </w:r>
      <w:r>
        <w:rPr>
          <w:b w:val="0"/>
          <w:spacing w:val="58"/>
          <w:sz w:val="21"/>
        </w:rPr>
        <w:t> </w:t>
      </w:r>
      <w:r>
        <w:rPr>
          <w:b w:val="0"/>
          <w:spacing w:val="10"/>
          <w:sz w:val="21"/>
        </w:rPr>
        <w:t>Result</w:t>
      </w:r>
      <w:r>
        <w:rPr>
          <w:b w:val="0"/>
          <w:spacing w:val="58"/>
          <w:sz w:val="21"/>
        </w:rPr>
        <w:t> </w:t>
      </w:r>
      <w:r>
        <w:rPr>
          <w:b w:val="0"/>
          <w:sz w:val="21"/>
        </w:rPr>
        <w:t>Codes</w:t>
      </w:r>
      <w:r>
        <w:rPr>
          <w:b w:val="0"/>
          <w:spacing w:val="57"/>
          <w:sz w:val="21"/>
        </w:rPr>
        <w:t> </w:t>
      </w:r>
      <w:r>
        <w:rPr>
          <w:b w:val="0"/>
          <w:sz w:val="21"/>
        </w:rPr>
        <w:t>and</w:t>
      </w:r>
      <w:r>
        <w:rPr>
          <w:b w:val="0"/>
          <w:spacing w:val="51"/>
          <w:sz w:val="21"/>
        </w:rPr>
        <w:t> </w:t>
      </w:r>
      <w:r>
        <w:rPr>
          <w:b w:val="0"/>
          <w:spacing w:val="8"/>
          <w:sz w:val="21"/>
        </w:rPr>
        <w:t>Descriptions</w:t>
      </w:r>
    </w:p>
    <w:p>
      <w:pPr>
        <w:pStyle w:val="BodyText"/>
        <w:spacing w:before="2"/>
        <w:ind w:left="0"/>
        <w:rPr>
          <w:b w:val="0"/>
          <w:sz w:val="10"/>
        </w:rPr>
      </w:pPr>
    </w:p>
    <w:tbl>
      <w:tblPr>
        <w:tblW w:w="0" w:type="auto"/>
        <w:jc w:val="left"/>
        <w:tblInd w:w="1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7020"/>
      </w:tblGrid>
      <w:tr>
        <w:trPr>
          <w:trHeight w:val="417" w:hRule="atLeast"/>
        </w:trPr>
        <w:tc>
          <w:tcPr>
            <w:tcW w:w="1440" w:type="dxa"/>
            <w:shd w:val="clear" w:color="auto" w:fill="E4E4E4"/>
          </w:tcPr>
          <w:p>
            <w:pPr>
              <w:pStyle w:val="TableParagraph"/>
              <w:ind w:left="484"/>
              <w:rPr>
                <w:b w:val="0"/>
                <w:sz w:val="21"/>
              </w:rPr>
            </w:pPr>
            <w:r>
              <w:rPr>
                <w:b w:val="0"/>
                <w:spacing w:val="-4"/>
                <w:sz w:val="21"/>
              </w:rPr>
              <w:t>Code</w:t>
            </w:r>
          </w:p>
        </w:tc>
        <w:tc>
          <w:tcPr>
            <w:tcW w:w="7020" w:type="dxa"/>
            <w:shd w:val="clear" w:color="auto" w:fill="E4E4E4"/>
          </w:tcPr>
          <w:p>
            <w:pPr>
              <w:pStyle w:val="TableParagraph"/>
              <w:ind w:left="15"/>
              <w:jc w:val="center"/>
              <w:rPr>
                <w:b w:val="0"/>
                <w:sz w:val="21"/>
              </w:rPr>
            </w:pPr>
            <w:r>
              <w:rPr>
                <w:b w:val="0"/>
                <w:spacing w:val="8"/>
                <w:sz w:val="21"/>
              </w:rPr>
              <w:t>Description</w:t>
            </w:r>
          </w:p>
        </w:tc>
      </w:tr>
      <w:tr>
        <w:trPr>
          <w:trHeight w:val="405" w:hRule="atLeast"/>
        </w:trPr>
        <w:tc>
          <w:tcPr>
            <w:tcW w:w="1440" w:type="dxa"/>
          </w:tcPr>
          <w:p>
            <w:pPr>
              <w:pStyle w:val="TableParagraph"/>
              <w:ind w:left="88"/>
              <w:rPr>
                <w:b w:val="0"/>
                <w:sz w:val="21"/>
              </w:rPr>
            </w:pPr>
            <w:r>
              <w:rPr>
                <w:b w:val="0"/>
                <w:spacing w:val="-2"/>
                <w:sz w:val="21"/>
              </w:rPr>
              <w:t>PASSED</w:t>
            </w:r>
          </w:p>
        </w:tc>
        <w:tc>
          <w:tcPr>
            <w:tcW w:w="7020" w:type="dxa"/>
          </w:tcPr>
          <w:p>
            <w:pPr>
              <w:pStyle w:val="TableParagraph"/>
              <w:rPr>
                <w:b w:val="0"/>
                <w:sz w:val="21"/>
              </w:rPr>
            </w:pPr>
            <w:r>
              <w:rPr>
                <w:b w:val="0"/>
                <w:sz w:val="21"/>
              </w:rPr>
              <w:t>Test</w:t>
            </w:r>
            <w:r>
              <w:rPr>
                <w:b w:val="0"/>
                <w:spacing w:val="10"/>
                <w:sz w:val="21"/>
              </w:rPr>
              <w:t> </w:t>
            </w:r>
            <w:r>
              <w:rPr>
                <w:b w:val="0"/>
                <w:sz w:val="21"/>
              </w:rPr>
              <w:t>was</w:t>
            </w:r>
            <w:r>
              <w:rPr>
                <w:b w:val="0"/>
                <w:spacing w:val="10"/>
                <w:sz w:val="21"/>
              </w:rPr>
              <w:t> </w:t>
            </w:r>
            <w:r>
              <w:rPr>
                <w:b w:val="0"/>
                <w:sz w:val="21"/>
              </w:rPr>
              <w:t>passed</w:t>
            </w:r>
            <w:r>
              <w:rPr>
                <w:b w:val="0"/>
                <w:spacing w:val="19"/>
                <w:sz w:val="21"/>
              </w:rPr>
              <w:t> </w:t>
            </w:r>
            <w:r>
              <w:rPr>
                <w:b w:val="0"/>
                <w:sz w:val="21"/>
              </w:rPr>
              <w:t>and</w:t>
            </w:r>
            <w:r>
              <w:rPr>
                <w:b w:val="0"/>
                <w:spacing w:val="19"/>
                <w:sz w:val="21"/>
              </w:rPr>
              <w:t> </w:t>
            </w:r>
            <w:r>
              <w:rPr>
                <w:b w:val="0"/>
                <w:sz w:val="21"/>
              </w:rPr>
              <w:t>the</w:t>
            </w:r>
            <w:r>
              <w:rPr>
                <w:b w:val="0"/>
                <w:spacing w:val="11"/>
                <w:sz w:val="21"/>
              </w:rPr>
              <w:t> </w:t>
            </w:r>
            <w:r>
              <w:rPr>
                <w:b w:val="0"/>
                <w:sz w:val="21"/>
              </w:rPr>
              <w:t>alternate</w:t>
            </w:r>
            <w:r>
              <w:rPr>
                <w:b w:val="0"/>
                <w:spacing w:val="25"/>
                <w:sz w:val="21"/>
              </w:rPr>
              <w:t> </w:t>
            </w:r>
            <w:r>
              <w:rPr>
                <w:b w:val="0"/>
                <w:sz w:val="21"/>
              </w:rPr>
              <w:t>performance</w:t>
            </w:r>
            <w:r>
              <w:rPr>
                <w:b w:val="0"/>
                <w:spacing w:val="54"/>
                <w:sz w:val="21"/>
              </w:rPr>
              <w:t> </w:t>
            </w:r>
            <w:r>
              <w:rPr>
                <w:b w:val="0"/>
                <w:sz w:val="21"/>
              </w:rPr>
              <w:t>specification</w:t>
            </w:r>
            <w:r>
              <w:rPr>
                <w:b w:val="0"/>
                <w:spacing w:val="19"/>
                <w:sz w:val="21"/>
              </w:rPr>
              <w:t> </w:t>
            </w:r>
            <w:r>
              <w:rPr>
                <w:b w:val="0"/>
                <w:sz w:val="21"/>
              </w:rPr>
              <w:t>was</w:t>
            </w:r>
            <w:r>
              <w:rPr>
                <w:b w:val="0"/>
                <w:spacing w:val="11"/>
                <w:sz w:val="21"/>
              </w:rPr>
              <w:t> </w:t>
            </w:r>
            <w:r>
              <w:rPr>
                <w:b w:val="0"/>
                <w:sz w:val="21"/>
              </w:rPr>
              <w:t>not</w:t>
            </w:r>
            <w:r>
              <w:rPr>
                <w:b w:val="0"/>
                <w:spacing w:val="25"/>
                <w:sz w:val="21"/>
              </w:rPr>
              <w:t> </w:t>
            </w:r>
            <w:r>
              <w:rPr>
                <w:b w:val="0"/>
                <w:spacing w:val="-2"/>
                <w:sz w:val="21"/>
              </w:rPr>
              <w:t>used.</w:t>
            </w:r>
          </w:p>
        </w:tc>
      </w:tr>
      <w:tr>
        <w:trPr>
          <w:trHeight w:val="669" w:hRule="atLeast"/>
        </w:trPr>
        <w:tc>
          <w:tcPr>
            <w:tcW w:w="1440" w:type="dxa"/>
          </w:tcPr>
          <w:p>
            <w:pPr>
              <w:pStyle w:val="TableParagraph"/>
              <w:ind w:left="88"/>
              <w:rPr>
                <w:b w:val="0"/>
                <w:sz w:val="21"/>
              </w:rPr>
            </w:pPr>
            <w:r>
              <w:rPr>
                <w:b w:val="0"/>
                <w:spacing w:val="-2"/>
                <w:sz w:val="21"/>
              </w:rPr>
              <w:t>PASSAPS</w:t>
            </w:r>
          </w:p>
        </w:tc>
        <w:tc>
          <w:tcPr>
            <w:tcW w:w="7020" w:type="dxa"/>
          </w:tcPr>
          <w:p>
            <w:pPr>
              <w:pStyle w:val="TableParagraph"/>
              <w:spacing w:line="247" w:lineRule="auto"/>
              <w:ind w:right="141"/>
              <w:rPr>
                <w:b w:val="0"/>
                <w:sz w:val="21"/>
              </w:rPr>
            </w:pPr>
            <w:r>
              <w:rPr>
                <w:b w:val="0"/>
                <w:sz w:val="21"/>
              </w:rPr>
              <w:t>Test was passed using the alternative performance</w:t>
            </w:r>
            <w:r>
              <w:rPr>
                <w:b w:val="0"/>
                <w:spacing w:val="40"/>
                <w:sz w:val="21"/>
              </w:rPr>
              <w:t> </w:t>
            </w:r>
            <w:r>
              <w:rPr>
                <w:b w:val="0"/>
                <w:sz w:val="21"/>
              </w:rPr>
              <w:t>specification</w:t>
            </w:r>
            <w:r>
              <w:rPr>
                <w:b w:val="0"/>
                <w:spacing w:val="33"/>
                <w:sz w:val="21"/>
              </w:rPr>
              <w:t> </w:t>
            </w:r>
            <w:r>
              <w:rPr>
                <w:b w:val="0"/>
                <w:sz w:val="21"/>
              </w:rPr>
              <w:t>for one or more</w:t>
            </w:r>
            <w:r>
              <w:rPr>
                <w:b w:val="0"/>
                <w:spacing w:val="40"/>
                <w:sz w:val="21"/>
              </w:rPr>
              <w:t> </w:t>
            </w:r>
            <w:r>
              <w:rPr>
                <w:b w:val="0"/>
                <w:sz w:val="21"/>
              </w:rPr>
              <w:t>gas injection(s).</w:t>
            </w:r>
          </w:p>
        </w:tc>
      </w:tr>
    </w:tbl>
    <w:p>
      <w:pPr>
        <w:pStyle w:val="BodyText"/>
        <w:ind w:left="0"/>
        <w:rPr>
          <w:b w:val="0"/>
          <w:sz w:val="21"/>
        </w:rPr>
      </w:pPr>
    </w:p>
    <w:p>
      <w:pPr>
        <w:pStyle w:val="BodyText"/>
        <w:spacing w:before="71"/>
        <w:ind w:left="0"/>
        <w:rPr>
          <w:b w:val="0"/>
          <w:sz w:val="21"/>
        </w:rPr>
      </w:pPr>
    </w:p>
    <w:p>
      <w:pPr>
        <w:pStyle w:val="BodyText"/>
        <w:ind w:right="1084"/>
        <w:rPr>
          <w:b w:val="0"/>
        </w:rPr>
      </w:pPr>
      <w:r>
        <w:rPr>
          <w:b w:val="0"/>
          <w:u w:val="single"/>
        </w:rPr>
        <w:t>Note</w:t>
      </w:r>
      <w:r>
        <w:rPr>
          <w:b w:val="0"/>
          <w:u w:val="none"/>
        </w:rPr>
        <w:t>:</w:t>
      </w:r>
      <w:r>
        <w:rPr>
          <w:b w:val="0"/>
          <w:spacing w:val="-9"/>
          <w:u w:val="none"/>
        </w:rPr>
        <w:t> </w:t>
      </w:r>
      <w:r>
        <w:rPr>
          <w:b w:val="0"/>
          <w:u w:val="none"/>
        </w:rPr>
        <w:t>Report</w:t>
      </w:r>
      <w:r>
        <w:rPr>
          <w:b w:val="0"/>
          <w:spacing w:val="-2"/>
          <w:u w:val="none"/>
        </w:rPr>
        <w:t> </w:t>
      </w:r>
      <w:r>
        <w:rPr>
          <w:b w:val="0"/>
          <w:u w:val="single"/>
        </w:rPr>
        <w:t>only</w:t>
      </w:r>
      <w:r>
        <w:rPr>
          <w:b w:val="0"/>
          <w:u w:val="none"/>
        </w:rPr>
        <w:t> the</w:t>
      </w:r>
      <w:r>
        <w:rPr>
          <w:b w:val="0"/>
          <w:spacing w:val="-4"/>
          <w:u w:val="none"/>
        </w:rPr>
        <w:t> </w:t>
      </w:r>
      <w:r>
        <w:rPr>
          <w:b w:val="0"/>
          <w:u w:val="none"/>
        </w:rPr>
        <w:t>results</w:t>
      </w:r>
      <w:r>
        <w:rPr>
          <w:b w:val="0"/>
          <w:spacing w:val="-4"/>
          <w:u w:val="none"/>
        </w:rPr>
        <w:t> </w:t>
      </w:r>
      <w:r>
        <w:rPr>
          <w:b w:val="0"/>
          <w:u w:val="none"/>
        </w:rPr>
        <w:t>of</w:t>
      </w:r>
      <w:r>
        <w:rPr>
          <w:b w:val="0"/>
          <w:spacing w:val="-5"/>
          <w:u w:val="none"/>
        </w:rPr>
        <w:t> </w:t>
      </w:r>
      <w:r>
        <w:rPr>
          <w:b w:val="0"/>
          <w:u w:val="none"/>
        </w:rPr>
        <w:t>passed</w:t>
      </w:r>
      <w:r>
        <w:rPr>
          <w:b w:val="0"/>
          <w:spacing w:val="-9"/>
          <w:u w:val="none"/>
        </w:rPr>
        <w:t> </w:t>
      </w:r>
      <w:r>
        <w:rPr>
          <w:b w:val="0"/>
          <w:u w:val="none"/>
        </w:rPr>
        <w:t>offline/online calibration demonstrations</w:t>
      </w:r>
      <w:r>
        <w:rPr>
          <w:b w:val="0"/>
          <w:spacing w:val="-4"/>
          <w:u w:val="none"/>
        </w:rPr>
        <w:t> </w:t>
      </w:r>
      <w:r>
        <w:rPr>
          <w:b w:val="0"/>
          <w:u w:val="none"/>
        </w:rPr>
        <w:t>in</w:t>
      </w:r>
      <w:r>
        <w:rPr>
          <w:b w:val="0"/>
          <w:spacing w:val="-9"/>
          <w:u w:val="none"/>
        </w:rPr>
        <w:t> </w:t>
      </w:r>
      <w:r>
        <w:rPr>
          <w:b w:val="0"/>
          <w:u w:val="none"/>
        </w:rPr>
        <w:t>this</w:t>
      </w:r>
      <w:r>
        <w:rPr>
          <w:b w:val="0"/>
          <w:spacing w:val="-4"/>
          <w:u w:val="none"/>
        </w:rPr>
        <w:t> </w:t>
      </w:r>
      <w:r>
        <w:rPr>
          <w:b w:val="0"/>
          <w:u w:val="none"/>
        </w:rPr>
        <w:t>record.</w:t>
      </w:r>
      <w:r>
        <w:rPr>
          <w:b w:val="0"/>
          <w:spacing w:val="-6"/>
          <w:u w:val="none"/>
        </w:rPr>
        <w:t> </w:t>
      </w:r>
      <w:r>
        <w:rPr>
          <w:b w:val="0"/>
          <w:u w:val="none"/>
        </w:rPr>
        <w:t>If the test is failed, then</w:t>
      </w:r>
      <w:r>
        <w:rPr>
          <w:b w:val="0"/>
          <w:spacing w:val="-2"/>
          <w:u w:val="none"/>
        </w:rPr>
        <w:t> </w:t>
      </w:r>
      <w:r>
        <w:rPr>
          <w:b w:val="0"/>
          <w:u w:val="none"/>
        </w:rPr>
        <w:t>offline calibrations may not be used</w:t>
      </w:r>
      <w:r>
        <w:rPr>
          <w:b w:val="0"/>
          <w:spacing w:val="-2"/>
          <w:u w:val="none"/>
        </w:rPr>
        <w:t> </w:t>
      </w:r>
      <w:r>
        <w:rPr>
          <w:b w:val="0"/>
          <w:u w:val="none"/>
        </w:rPr>
        <w:t>for data</w:t>
      </w:r>
      <w:r>
        <w:rPr>
          <w:b w:val="0"/>
          <w:spacing w:val="-3"/>
          <w:u w:val="none"/>
        </w:rPr>
        <w:t> </w:t>
      </w:r>
      <w:r>
        <w:rPr>
          <w:b w:val="0"/>
          <w:u w:val="none"/>
        </w:rPr>
        <w:t>validation until</w:t>
      </w:r>
      <w:r>
        <w:rPr>
          <w:b w:val="0"/>
          <w:spacing w:val="-3"/>
          <w:u w:val="none"/>
        </w:rPr>
        <w:t> </w:t>
      </w:r>
      <w:r>
        <w:rPr>
          <w:b w:val="0"/>
          <w:u w:val="none"/>
        </w:rPr>
        <w:t>a</w:t>
      </w:r>
      <w:r>
        <w:rPr>
          <w:b w:val="0"/>
          <w:spacing w:val="-3"/>
          <w:u w:val="none"/>
        </w:rPr>
        <w:t> </w:t>
      </w:r>
      <w:r>
        <w:rPr>
          <w:b w:val="0"/>
          <w:u w:val="none"/>
        </w:rPr>
        <w:t>subsequent online/offline</w:t>
      </w:r>
      <w:r>
        <w:rPr>
          <w:b w:val="0"/>
          <w:spacing w:val="39"/>
          <w:u w:val="none"/>
        </w:rPr>
        <w:t> </w:t>
      </w:r>
      <w:r>
        <w:rPr>
          <w:b w:val="0"/>
          <w:u w:val="none"/>
        </w:rPr>
        <w:t>calibration demonstration is passed. If the offline portion</w:t>
      </w:r>
      <w:r>
        <w:rPr>
          <w:b w:val="0"/>
          <w:spacing w:val="-1"/>
          <w:u w:val="none"/>
        </w:rPr>
        <w:t> </w:t>
      </w:r>
      <w:r>
        <w:rPr>
          <w:b w:val="0"/>
          <w:u w:val="none"/>
        </w:rPr>
        <w:t>of the test fails, this has no effect on data validation and need not be reported, provided that you continue to perform and pass the required online calibrations. If the online portion of the test fails, but is still within the</w:t>
      </w:r>
      <w:r>
        <w:rPr>
          <w:b w:val="0"/>
          <w:spacing w:val="-5"/>
          <w:u w:val="none"/>
        </w:rPr>
        <w:t> </w:t>
      </w:r>
      <w:r>
        <w:rPr>
          <w:b w:val="0"/>
          <w:u w:val="none"/>
        </w:rPr>
        <w:t>allowable</w:t>
      </w:r>
      <w:r>
        <w:rPr>
          <w:b w:val="0"/>
          <w:spacing w:val="14"/>
          <w:u w:val="none"/>
        </w:rPr>
        <w:t> </w:t>
      </w:r>
      <w:r>
        <w:rPr>
          <w:b w:val="0"/>
          <w:u w:val="none"/>
        </w:rPr>
        <w:t>control</w:t>
      </w:r>
      <w:r>
        <w:rPr>
          <w:b w:val="0"/>
          <w:spacing w:val="-10"/>
          <w:u w:val="none"/>
        </w:rPr>
        <w:t> </w:t>
      </w:r>
      <w:r>
        <w:rPr>
          <w:b w:val="0"/>
          <w:u w:val="none"/>
        </w:rPr>
        <w:t>limits</w:t>
      </w:r>
      <w:r>
        <w:rPr>
          <w:b w:val="0"/>
          <w:spacing w:val="-4"/>
          <w:u w:val="none"/>
        </w:rPr>
        <w:t> </w:t>
      </w:r>
      <w:r>
        <w:rPr>
          <w:b w:val="0"/>
          <w:u w:val="none"/>
        </w:rPr>
        <w:t>specified</w:t>
      </w:r>
      <w:r>
        <w:rPr>
          <w:b w:val="0"/>
          <w:spacing w:val="-9"/>
          <w:u w:val="none"/>
        </w:rPr>
        <w:t> </w:t>
      </w:r>
      <w:r>
        <w:rPr>
          <w:b w:val="0"/>
          <w:u w:val="none"/>
        </w:rPr>
        <w:t>for</w:t>
      </w:r>
      <w:r>
        <w:rPr>
          <w:b w:val="0"/>
          <w:spacing w:val="-5"/>
          <w:u w:val="none"/>
        </w:rPr>
        <w:t> </w:t>
      </w:r>
      <w:r>
        <w:rPr>
          <w:b w:val="0"/>
          <w:u w:val="none"/>
        </w:rPr>
        <w:t>daily</w:t>
      </w:r>
      <w:r>
        <w:rPr>
          <w:b w:val="0"/>
          <w:spacing w:val="-5"/>
          <w:u w:val="none"/>
        </w:rPr>
        <w:t> </w:t>
      </w:r>
      <w:r>
        <w:rPr>
          <w:b w:val="0"/>
          <w:u w:val="none"/>
        </w:rPr>
        <w:t>calibrations</w:t>
      </w:r>
      <w:r>
        <w:rPr>
          <w:b w:val="0"/>
          <w:spacing w:val="16"/>
          <w:u w:val="none"/>
        </w:rPr>
        <w:t> </w:t>
      </w:r>
      <w:r>
        <w:rPr>
          <w:b w:val="0"/>
          <w:u w:val="none"/>
        </w:rPr>
        <w:t>in</w:t>
      </w:r>
      <w:r>
        <w:rPr>
          <w:b w:val="0"/>
          <w:spacing w:val="-9"/>
          <w:u w:val="none"/>
        </w:rPr>
        <w:t> </w:t>
      </w:r>
      <w:r>
        <w:rPr>
          <w:b w:val="0"/>
          <w:u w:val="none"/>
        </w:rPr>
        <w:t>Section</w:t>
      </w:r>
      <w:r>
        <w:rPr>
          <w:b w:val="0"/>
          <w:spacing w:val="-10"/>
          <w:u w:val="none"/>
        </w:rPr>
        <w:t> </w:t>
      </w:r>
      <w:r>
        <w:rPr>
          <w:b w:val="0"/>
          <w:u w:val="none"/>
        </w:rPr>
        <w:t>2.1.4(a)</w:t>
      </w:r>
      <w:r>
        <w:rPr>
          <w:b w:val="0"/>
          <w:spacing w:val="-5"/>
          <w:u w:val="none"/>
        </w:rPr>
        <w:t> </w:t>
      </w:r>
      <w:r>
        <w:rPr>
          <w:b w:val="0"/>
          <w:u w:val="none"/>
        </w:rPr>
        <w:t>of</w:t>
      </w:r>
      <w:r>
        <w:rPr>
          <w:b w:val="0"/>
          <w:spacing w:val="-5"/>
          <w:u w:val="none"/>
        </w:rPr>
        <w:t> </w:t>
      </w:r>
      <w:r>
        <w:rPr>
          <w:b w:val="0"/>
          <w:u w:val="none"/>
        </w:rPr>
        <w:t>Part</w:t>
      </w:r>
      <w:r>
        <w:rPr>
          <w:b w:val="0"/>
          <w:spacing w:val="-2"/>
          <w:u w:val="none"/>
        </w:rPr>
        <w:t> </w:t>
      </w:r>
      <w:r>
        <w:rPr>
          <w:b w:val="0"/>
          <w:u w:val="none"/>
        </w:rPr>
        <w:t>75,</w:t>
      </w:r>
      <w:r>
        <w:rPr>
          <w:b w:val="0"/>
          <w:spacing w:val="-5"/>
          <w:u w:val="none"/>
        </w:rPr>
        <w:t> </w:t>
      </w:r>
      <w:r>
        <w:rPr>
          <w:b w:val="0"/>
          <w:u w:val="none"/>
        </w:rPr>
        <w:t>Appendix B, the monitor is not out-of-control -- in that case, simply report the results of the online calibration.</w:t>
      </w:r>
      <w:r>
        <w:rPr>
          <w:b w:val="0"/>
          <w:spacing w:val="28"/>
          <w:u w:val="none"/>
        </w:rPr>
        <w:t> </w:t>
      </w:r>
      <w:r>
        <w:rPr>
          <w:b w:val="0"/>
          <w:u w:val="none"/>
        </w:rPr>
        <w:t>However, if the online calibration error is outside the allowable daily control</w:t>
      </w:r>
      <w:r>
        <w:rPr>
          <w:b w:val="0"/>
          <w:spacing w:val="-2"/>
          <w:u w:val="none"/>
        </w:rPr>
        <w:t> </w:t>
      </w:r>
      <w:r>
        <w:rPr>
          <w:b w:val="0"/>
          <w:u w:val="none"/>
        </w:rPr>
        <w:t>limits, then the monitor is out-of-control. Should that occur, report the results of the failed online calibration error test and use missing data substitution, as appropriate.</w:t>
      </w:r>
    </w:p>
    <w:p>
      <w:pPr>
        <w:pStyle w:val="BodyText"/>
        <w:spacing w:before="6"/>
        <w:ind w:left="0"/>
        <w:rPr>
          <w:b w:val="0"/>
        </w:rPr>
      </w:pPr>
    </w:p>
    <w:p>
      <w:pPr>
        <w:spacing w:line="290" w:lineRule="exact" w:before="0"/>
        <w:ind w:left="720" w:right="0" w:firstLine="0"/>
        <w:jc w:val="left"/>
        <w:rPr>
          <w:b w:val="0"/>
          <w:i/>
          <w:sz w:val="24"/>
        </w:rPr>
      </w:pPr>
      <w:r>
        <w:rPr>
          <w:b w:val="0"/>
          <w:sz w:val="24"/>
        </w:rPr>
        <w:t>Begin</w:t>
      </w:r>
      <w:r>
        <w:rPr>
          <w:b w:val="0"/>
          <w:spacing w:val="61"/>
          <w:sz w:val="24"/>
        </w:rPr>
        <w:t> </w:t>
      </w:r>
      <w:r>
        <w:rPr>
          <w:b w:val="0"/>
          <w:sz w:val="24"/>
        </w:rPr>
        <w:t>Date</w:t>
      </w:r>
      <w:r>
        <w:rPr>
          <w:b w:val="0"/>
          <w:spacing w:val="70"/>
          <w:sz w:val="24"/>
        </w:rPr>
        <w:t> </w:t>
      </w:r>
      <w:r>
        <w:rPr>
          <w:b w:val="0"/>
          <w:i/>
          <w:spacing w:val="-2"/>
          <w:sz w:val="24"/>
        </w:rPr>
        <w:t>(beginDate)</w:t>
      </w:r>
    </w:p>
    <w:p>
      <w:pPr>
        <w:pStyle w:val="BodyText"/>
        <w:spacing w:line="290" w:lineRule="exact"/>
        <w:rPr>
          <w:b w:val="0"/>
        </w:rPr>
      </w:pPr>
      <w:r>
        <w:rPr>
          <w:b w:val="0"/>
        </w:rPr>
        <w:t>Report</w:t>
      </w:r>
      <w:r>
        <w:rPr>
          <w:b w:val="0"/>
          <w:spacing w:val="6"/>
        </w:rPr>
        <w:t> </w:t>
      </w:r>
      <w:r>
        <w:rPr>
          <w:b w:val="0"/>
        </w:rPr>
        <w:t>the</w:t>
      </w:r>
      <w:r>
        <w:rPr>
          <w:b w:val="0"/>
          <w:spacing w:val="4"/>
        </w:rPr>
        <w:t> </w:t>
      </w:r>
      <w:r>
        <w:rPr>
          <w:b w:val="0"/>
        </w:rPr>
        <w:t>date</w:t>
      </w:r>
      <w:r>
        <w:rPr>
          <w:b w:val="0"/>
          <w:spacing w:val="4"/>
        </w:rPr>
        <w:t> </w:t>
      </w:r>
      <w:r>
        <w:rPr>
          <w:b w:val="0"/>
        </w:rPr>
        <w:t>of</w:t>
      </w:r>
      <w:r>
        <w:rPr>
          <w:b w:val="0"/>
          <w:spacing w:val="3"/>
        </w:rPr>
        <w:t> </w:t>
      </w:r>
      <w:r>
        <w:rPr>
          <w:b w:val="0"/>
        </w:rPr>
        <w:t>the</w:t>
      </w:r>
      <w:r>
        <w:rPr>
          <w:b w:val="0"/>
          <w:spacing w:val="4"/>
        </w:rPr>
        <w:t> </w:t>
      </w:r>
      <w:r>
        <w:rPr>
          <w:b w:val="0"/>
        </w:rPr>
        <w:t>first</w:t>
      </w:r>
      <w:r>
        <w:rPr>
          <w:b w:val="0"/>
          <w:spacing w:val="6"/>
        </w:rPr>
        <w:t> </w:t>
      </w:r>
      <w:r>
        <w:rPr>
          <w:b w:val="0"/>
        </w:rPr>
        <w:t>injection</w:t>
      </w:r>
      <w:r>
        <w:rPr>
          <w:b w:val="0"/>
          <w:spacing w:val="-1"/>
        </w:rPr>
        <w:t> </w:t>
      </w:r>
      <w:r>
        <w:rPr>
          <w:b w:val="0"/>
        </w:rPr>
        <w:t>in</w:t>
      </w:r>
      <w:r>
        <w:rPr>
          <w:b w:val="0"/>
          <w:spacing w:val="-2"/>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hour</w:t>
      </w:r>
      <w:r>
        <w:rPr>
          <w:b w:val="0"/>
          <w:spacing w:val="3"/>
        </w:rPr>
        <w:t> </w:t>
      </w:r>
      <w:r>
        <w:rPr>
          <w:b w:val="0"/>
        </w:rPr>
        <w:t>of</w:t>
      </w:r>
      <w:r>
        <w:rPr>
          <w:b w:val="0"/>
          <w:spacing w:val="2"/>
        </w:rPr>
        <w:t> </w:t>
      </w:r>
      <w:r>
        <w:rPr>
          <w:b w:val="0"/>
        </w:rPr>
        <w:t>the</w:t>
      </w:r>
      <w:r>
        <w:rPr>
          <w:b w:val="0"/>
          <w:spacing w:val="3"/>
        </w:rPr>
        <w:t> </w:t>
      </w:r>
      <w:r>
        <w:rPr>
          <w:b w:val="0"/>
        </w:rPr>
        <w:t>first</w:t>
      </w:r>
      <w:r>
        <w:rPr>
          <w:b w:val="0"/>
          <w:spacing w:val="5"/>
        </w:rPr>
        <w:t> </w:t>
      </w:r>
      <w:r>
        <w:rPr>
          <w:b w:val="0"/>
        </w:rPr>
        <w:t>injection</w:t>
      </w:r>
      <w:r>
        <w:rPr>
          <w:b w:val="0"/>
          <w:spacing w:val="-3"/>
        </w:rPr>
        <w:t> </w:t>
      </w:r>
      <w:r>
        <w:rPr>
          <w:b w:val="0"/>
        </w:rPr>
        <w:t>in</w:t>
      </w:r>
      <w:r>
        <w:rPr>
          <w:b w:val="0"/>
          <w:spacing w:val="-2"/>
        </w:rPr>
        <w:t> </w:t>
      </w:r>
      <w:r>
        <w:rPr>
          <w:b w:val="0"/>
        </w:rPr>
        <w:t>the</w:t>
      </w:r>
      <w:r>
        <w:rPr>
          <w:b w:val="0"/>
          <w:spacing w:val="3"/>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Leave</w:t>
      </w:r>
      <w:r>
        <w:rPr>
          <w:b w:val="0"/>
          <w:spacing w:val="-6"/>
        </w:rPr>
        <w:t> </w:t>
      </w:r>
      <w:r>
        <w:rPr>
          <w:b w:val="0"/>
        </w:rPr>
        <w:t>this</w:t>
      </w:r>
      <w:r>
        <w:rPr>
          <w:b w:val="0"/>
          <w:spacing w:val="-3"/>
        </w:rPr>
        <w:t> </w:t>
      </w:r>
      <w:r>
        <w:rPr>
          <w:b w:val="0"/>
        </w:rPr>
        <w:t>field</w:t>
      </w:r>
      <w:r>
        <w:rPr>
          <w:b w:val="0"/>
          <w:spacing w:val="-9"/>
        </w:rPr>
        <w:t> </w:t>
      </w:r>
      <w:r>
        <w:rPr>
          <w:b w:val="0"/>
        </w:rPr>
        <w:t>blank.</w:t>
      </w:r>
      <w:r>
        <w:rPr>
          <w:b w:val="0"/>
          <w:spacing w:val="6"/>
        </w:rPr>
        <w:t> </w:t>
      </w:r>
      <w:r>
        <w:rPr>
          <w:b w:val="0"/>
        </w:rPr>
        <w:t>It</w:t>
      </w:r>
      <w:r>
        <w:rPr>
          <w:b w:val="0"/>
          <w:spacing w:val="-1"/>
        </w:rPr>
        <w:t> </w:t>
      </w:r>
      <w:r>
        <w:rPr>
          <w:b w:val="0"/>
        </w:rPr>
        <w:t>does</w:t>
      </w:r>
      <w:r>
        <w:rPr>
          <w:b w:val="0"/>
          <w:spacing w:val="-3"/>
        </w:rPr>
        <w:t> </w:t>
      </w:r>
      <w:r>
        <w:rPr>
          <w:b w:val="0"/>
        </w:rPr>
        <w:t>not</w:t>
      </w:r>
      <w:r>
        <w:rPr>
          <w:b w:val="0"/>
          <w:spacing w:val="-2"/>
        </w:rPr>
        <w:t> </w:t>
      </w:r>
      <w:r>
        <w:rPr>
          <w:b w:val="0"/>
        </w:rPr>
        <w:t>apply</w:t>
      </w:r>
      <w:r>
        <w:rPr>
          <w:b w:val="0"/>
          <w:spacing w:val="-3"/>
        </w:rPr>
        <w:t> </w:t>
      </w:r>
      <w:r>
        <w:rPr>
          <w:b w:val="0"/>
        </w:rPr>
        <w:t>to</w:t>
      </w:r>
      <w:r>
        <w:rPr>
          <w:b w:val="0"/>
          <w:spacing w:val="-10"/>
        </w:rPr>
        <w:t> </w:t>
      </w:r>
      <w:r>
        <w:rPr>
          <w:b w:val="0"/>
        </w:rPr>
        <w:t>online</w:t>
      </w:r>
      <w:r>
        <w:rPr>
          <w:b w:val="0"/>
          <w:spacing w:val="6"/>
        </w:rPr>
        <w:t> </w:t>
      </w:r>
      <w:r>
        <w:rPr>
          <w:b w:val="0"/>
        </w:rPr>
        <w:t>offline</w:t>
      </w:r>
      <w:r>
        <w:rPr>
          <w:b w:val="0"/>
          <w:spacing w:val="6"/>
        </w:rPr>
        <w:t> </w:t>
      </w:r>
      <w:r>
        <w:rPr>
          <w:b w:val="0"/>
        </w:rPr>
        <w:t>calibration</w:t>
      </w:r>
      <w:r>
        <w:rPr>
          <w:b w:val="0"/>
          <w:spacing w:val="1"/>
        </w:rPr>
        <w:t> </w:t>
      </w:r>
      <w:r>
        <w:rPr>
          <w:b w:val="0"/>
        </w:rPr>
        <w:t>error</w:t>
      </w:r>
      <w:r>
        <w:rPr>
          <w:b w:val="0"/>
          <w:spacing w:val="-3"/>
        </w:rPr>
        <w:t> </w:t>
      </w:r>
      <w:r>
        <w:rPr>
          <w:b w:val="0"/>
          <w:spacing w:val="-2"/>
        </w:rPr>
        <w:t>tests.</w:t>
      </w:r>
    </w:p>
    <w:p>
      <w:pPr>
        <w:spacing w:before="283"/>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before="7"/>
        <w:rPr>
          <w:b w:val="0"/>
        </w:rPr>
      </w:pPr>
      <w:r>
        <w:rPr>
          <w:b w:val="0"/>
        </w:rPr>
        <w:t>Report</w:t>
      </w:r>
      <w:r>
        <w:rPr>
          <w:b w:val="0"/>
          <w:spacing w:val="6"/>
        </w:rPr>
        <w:t> </w:t>
      </w:r>
      <w:r>
        <w:rPr>
          <w:b w:val="0"/>
        </w:rPr>
        <w:t>the</w:t>
      </w:r>
      <w:r>
        <w:rPr>
          <w:b w:val="0"/>
          <w:spacing w:val="3"/>
        </w:rPr>
        <w:t> </w:t>
      </w:r>
      <w:r>
        <w:rPr>
          <w:b w:val="0"/>
        </w:rPr>
        <w:t>date</w:t>
      </w:r>
      <w:r>
        <w:rPr>
          <w:b w:val="0"/>
          <w:spacing w:val="4"/>
        </w:rPr>
        <w:t> </w:t>
      </w:r>
      <w:r>
        <w:rPr>
          <w:b w:val="0"/>
        </w:rPr>
        <w:t>of</w:t>
      </w:r>
      <w:r>
        <w:rPr>
          <w:b w:val="0"/>
          <w:spacing w:val="2"/>
        </w:rPr>
        <w:t> </w:t>
      </w:r>
      <w:r>
        <w:rPr>
          <w:b w:val="0"/>
        </w:rPr>
        <w:t>the</w:t>
      </w:r>
      <w:r>
        <w:rPr>
          <w:b w:val="0"/>
          <w:spacing w:val="4"/>
        </w:rPr>
        <w:t> </w:t>
      </w:r>
      <w:r>
        <w:rPr>
          <w:b w:val="0"/>
        </w:rPr>
        <w:t>last</w:t>
      </w:r>
      <w:r>
        <w:rPr>
          <w:b w:val="0"/>
          <w:spacing w:val="6"/>
        </w:rPr>
        <w:t> </w:t>
      </w:r>
      <w:r>
        <w:rPr>
          <w:b w:val="0"/>
        </w:rPr>
        <w:t>injection</w:t>
      </w:r>
      <w:r>
        <w:rPr>
          <w:b w:val="0"/>
          <w:spacing w:val="-2"/>
        </w:rPr>
        <w:t> </w:t>
      </w:r>
      <w:r>
        <w:rPr>
          <w:b w:val="0"/>
        </w:rPr>
        <w:t>in</w:t>
      </w:r>
      <w:r>
        <w:rPr>
          <w:b w:val="0"/>
          <w:spacing w:val="-2"/>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4"/>
        </w:rPr>
        <w:t> </w:t>
      </w:r>
      <w:r>
        <w:rPr>
          <w:b w:val="0"/>
        </w:rPr>
        <w:t>the</w:t>
      </w:r>
      <w:r>
        <w:rPr>
          <w:b w:val="0"/>
          <w:spacing w:val="3"/>
        </w:rPr>
        <w:t> </w:t>
      </w:r>
      <w:r>
        <w:rPr>
          <w:b w:val="0"/>
        </w:rPr>
        <w:t>hour</w:t>
      </w:r>
      <w:r>
        <w:rPr>
          <w:b w:val="0"/>
          <w:spacing w:val="2"/>
        </w:rPr>
        <w:t> </w:t>
      </w:r>
      <w:r>
        <w:rPr>
          <w:b w:val="0"/>
        </w:rPr>
        <w:t>of</w:t>
      </w:r>
      <w:r>
        <w:rPr>
          <w:b w:val="0"/>
          <w:spacing w:val="1"/>
        </w:rPr>
        <w:t> </w:t>
      </w:r>
      <w:r>
        <w:rPr>
          <w:b w:val="0"/>
        </w:rPr>
        <w:t>the</w:t>
      </w:r>
      <w:r>
        <w:rPr>
          <w:b w:val="0"/>
          <w:spacing w:val="2"/>
        </w:rPr>
        <w:t> </w:t>
      </w:r>
      <w:r>
        <w:rPr>
          <w:b w:val="0"/>
        </w:rPr>
        <w:t>last</w:t>
      </w:r>
      <w:r>
        <w:rPr>
          <w:b w:val="0"/>
          <w:spacing w:val="5"/>
        </w:rPr>
        <w:t> </w:t>
      </w:r>
      <w:r>
        <w:rPr>
          <w:b w:val="0"/>
        </w:rPr>
        <w:t>injection</w:t>
      </w:r>
      <w:r>
        <w:rPr>
          <w:b w:val="0"/>
          <w:spacing w:val="-3"/>
        </w:rPr>
        <w:t> </w:t>
      </w:r>
      <w:r>
        <w:rPr>
          <w:b w:val="0"/>
        </w:rPr>
        <w:t>in</w:t>
      </w:r>
      <w:r>
        <w:rPr>
          <w:b w:val="0"/>
          <w:spacing w:val="-4"/>
        </w:rPr>
        <w:t> </w:t>
      </w:r>
      <w:r>
        <w:rPr>
          <w:b w:val="0"/>
        </w:rPr>
        <w:t>the</w:t>
      </w:r>
      <w:r>
        <w:rPr>
          <w:b w:val="0"/>
          <w:spacing w:val="3"/>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9"/>
        </w:rPr>
        <w:t> </w:t>
      </w:r>
      <w:r>
        <w:rPr>
          <w:b w:val="0"/>
        </w:rPr>
        <w:t>blank.</w:t>
      </w:r>
      <w:r>
        <w:rPr>
          <w:b w:val="0"/>
          <w:spacing w:val="6"/>
        </w:rPr>
        <w:t> </w:t>
      </w:r>
      <w:r>
        <w:rPr>
          <w:b w:val="0"/>
        </w:rPr>
        <w:t>It</w:t>
      </w:r>
      <w:r>
        <w:rPr>
          <w:b w:val="0"/>
          <w:spacing w:val="-1"/>
        </w:rPr>
        <w:t> </w:t>
      </w:r>
      <w:r>
        <w:rPr>
          <w:b w:val="0"/>
        </w:rPr>
        <w:t>does</w:t>
      </w:r>
      <w:r>
        <w:rPr>
          <w:b w:val="0"/>
          <w:spacing w:val="-3"/>
        </w:rPr>
        <w:t> </w:t>
      </w:r>
      <w:r>
        <w:rPr>
          <w:b w:val="0"/>
        </w:rPr>
        <w:t>not</w:t>
      </w:r>
      <w:r>
        <w:rPr>
          <w:b w:val="0"/>
          <w:spacing w:val="-2"/>
        </w:rPr>
        <w:t> </w:t>
      </w:r>
      <w:r>
        <w:rPr>
          <w:b w:val="0"/>
        </w:rPr>
        <w:t>apply</w:t>
      </w:r>
      <w:r>
        <w:rPr>
          <w:b w:val="0"/>
          <w:spacing w:val="-3"/>
        </w:rPr>
        <w:t> </w:t>
      </w:r>
      <w:r>
        <w:rPr>
          <w:b w:val="0"/>
        </w:rPr>
        <w:t>to</w:t>
      </w:r>
      <w:r>
        <w:rPr>
          <w:b w:val="0"/>
          <w:spacing w:val="-10"/>
        </w:rPr>
        <w:t> </w:t>
      </w:r>
      <w:r>
        <w:rPr>
          <w:b w:val="0"/>
        </w:rPr>
        <w:t>online</w:t>
      </w:r>
      <w:r>
        <w:rPr>
          <w:b w:val="0"/>
          <w:spacing w:val="6"/>
        </w:rPr>
        <w:t> </w:t>
      </w:r>
      <w:r>
        <w:rPr>
          <w:b w:val="0"/>
        </w:rPr>
        <w:t>offline</w:t>
      </w:r>
      <w:r>
        <w:rPr>
          <w:b w:val="0"/>
          <w:spacing w:val="6"/>
        </w:rPr>
        <w:t> </w:t>
      </w:r>
      <w:r>
        <w:rPr>
          <w:b w:val="0"/>
        </w:rPr>
        <w:t>calibration</w:t>
      </w:r>
      <w:r>
        <w:rPr>
          <w:b w:val="0"/>
          <w:spacing w:val="1"/>
        </w:rPr>
        <w:t> </w:t>
      </w:r>
      <w:r>
        <w:rPr>
          <w:b w:val="0"/>
        </w:rPr>
        <w:t>error</w:t>
      </w:r>
      <w:r>
        <w:rPr>
          <w:b w:val="0"/>
          <w:spacing w:val="-3"/>
        </w:rPr>
        <w:t> </w:t>
      </w:r>
      <w:r>
        <w:rPr>
          <w:b w:val="0"/>
          <w:spacing w:val="-2"/>
        </w:rPr>
        <w:t>tests.</w:t>
      </w:r>
    </w:p>
    <w:p>
      <w:pPr>
        <w:pStyle w:val="BodyText"/>
        <w:spacing w:before="2"/>
        <w:ind w:left="0"/>
        <w:rPr>
          <w:b w:val="0"/>
        </w:rPr>
      </w:pPr>
    </w:p>
    <w:p>
      <w:pPr>
        <w:spacing w:before="0"/>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before="7"/>
        <w:rPr>
          <w:b w:val="0"/>
        </w:rPr>
      </w:pPr>
      <w:r>
        <w:rPr>
          <w:b w:val="0"/>
        </w:rPr>
        <w:t>Leave</w:t>
      </w:r>
      <w:r>
        <w:rPr>
          <w:b w:val="0"/>
          <w:spacing w:val="-6"/>
        </w:rPr>
        <w:t> </w:t>
      </w:r>
      <w:r>
        <w:rPr>
          <w:b w:val="0"/>
        </w:rPr>
        <w:t>this</w:t>
      </w:r>
      <w:r>
        <w:rPr>
          <w:b w:val="0"/>
          <w:spacing w:val="-3"/>
        </w:rPr>
        <w:t> </w:t>
      </w:r>
      <w:r>
        <w:rPr>
          <w:b w:val="0"/>
        </w:rPr>
        <w:t>field</w:t>
      </w:r>
      <w:r>
        <w:rPr>
          <w:b w:val="0"/>
          <w:spacing w:val="-9"/>
        </w:rPr>
        <w:t> </w:t>
      </w:r>
      <w:r>
        <w:rPr>
          <w:b w:val="0"/>
        </w:rPr>
        <w:t>blank.</w:t>
      </w:r>
      <w:r>
        <w:rPr>
          <w:b w:val="0"/>
          <w:spacing w:val="6"/>
        </w:rPr>
        <w:t> </w:t>
      </w:r>
      <w:r>
        <w:rPr>
          <w:b w:val="0"/>
        </w:rPr>
        <w:t>It</w:t>
      </w:r>
      <w:r>
        <w:rPr>
          <w:b w:val="0"/>
          <w:spacing w:val="-1"/>
        </w:rPr>
        <w:t> </w:t>
      </w:r>
      <w:r>
        <w:rPr>
          <w:b w:val="0"/>
        </w:rPr>
        <w:t>does</w:t>
      </w:r>
      <w:r>
        <w:rPr>
          <w:b w:val="0"/>
          <w:spacing w:val="-3"/>
        </w:rPr>
        <w:t> </w:t>
      </w:r>
      <w:r>
        <w:rPr>
          <w:b w:val="0"/>
        </w:rPr>
        <w:t>not</w:t>
      </w:r>
      <w:r>
        <w:rPr>
          <w:b w:val="0"/>
          <w:spacing w:val="-2"/>
        </w:rPr>
        <w:t> </w:t>
      </w:r>
      <w:r>
        <w:rPr>
          <w:b w:val="0"/>
        </w:rPr>
        <w:t>apply</w:t>
      </w:r>
      <w:r>
        <w:rPr>
          <w:b w:val="0"/>
          <w:spacing w:val="-4"/>
        </w:rPr>
        <w:t> </w:t>
      </w:r>
      <w:r>
        <w:rPr>
          <w:b w:val="0"/>
        </w:rPr>
        <w:t>to</w:t>
      </w:r>
      <w:r>
        <w:rPr>
          <w:b w:val="0"/>
          <w:spacing w:val="-9"/>
        </w:rPr>
        <w:t> </w:t>
      </w:r>
      <w:r>
        <w:rPr>
          <w:b w:val="0"/>
        </w:rPr>
        <w:t>online</w:t>
      </w:r>
      <w:r>
        <w:rPr>
          <w:b w:val="0"/>
          <w:spacing w:val="6"/>
        </w:rPr>
        <w:t> </w:t>
      </w:r>
      <w:r>
        <w:rPr>
          <w:b w:val="0"/>
        </w:rPr>
        <w:t>offline</w:t>
      </w:r>
      <w:r>
        <w:rPr>
          <w:b w:val="0"/>
          <w:spacing w:val="5"/>
        </w:rPr>
        <w:t> </w:t>
      </w:r>
      <w:r>
        <w:rPr>
          <w:b w:val="0"/>
        </w:rPr>
        <w:t>calibration</w:t>
      </w:r>
      <w:r>
        <w:rPr>
          <w:b w:val="0"/>
          <w:spacing w:val="1"/>
        </w:rPr>
        <w:t> </w:t>
      </w:r>
      <w:r>
        <w:rPr>
          <w:b w:val="0"/>
        </w:rPr>
        <w:t>error</w:t>
      </w:r>
      <w:r>
        <w:rPr>
          <w:b w:val="0"/>
          <w:spacing w:val="-3"/>
        </w:rPr>
        <w:t> </w:t>
      </w:r>
      <w:r>
        <w:rPr>
          <w:b w:val="0"/>
          <w:spacing w:val="-2"/>
        </w:rPr>
        <w:t>tests.</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Year</w:t>
      </w:r>
      <w:r>
        <w:rPr>
          <w:b w:val="0"/>
          <w:spacing w:val="44"/>
          <w:sz w:val="24"/>
        </w:rPr>
        <w:t> </w:t>
      </w:r>
      <w:r>
        <w:rPr>
          <w:b w:val="0"/>
          <w:i/>
          <w:spacing w:val="-2"/>
          <w:sz w:val="24"/>
        </w:rPr>
        <w:t>(year)</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9"/>
        </w:rPr>
        <w:t> </w:t>
      </w:r>
      <w:r>
        <w:rPr>
          <w:b w:val="0"/>
        </w:rPr>
        <w:t>blank.</w:t>
      </w:r>
      <w:r>
        <w:rPr>
          <w:b w:val="0"/>
          <w:spacing w:val="6"/>
        </w:rPr>
        <w:t> </w:t>
      </w:r>
      <w:r>
        <w:rPr>
          <w:b w:val="0"/>
        </w:rPr>
        <w:t>It</w:t>
      </w:r>
      <w:r>
        <w:rPr>
          <w:b w:val="0"/>
          <w:spacing w:val="-1"/>
        </w:rPr>
        <w:t> </w:t>
      </w:r>
      <w:r>
        <w:rPr>
          <w:b w:val="0"/>
        </w:rPr>
        <w:t>does</w:t>
      </w:r>
      <w:r>
        <w:rPr>
          <w:b w:val="0"/>
          <w:spacing w:val="-3"/>
        </w:rPr>
        <w:t> </w:t>
      </w:r>
      <w:r>
        <w:rPr>
          <w:b w:val="0"/>
        </w:rPr>
        <w:t>not</w:t>
      </w:r>
      <w:r>
        <w:rPr>
          <w:b w:val="0"/>
          <w:spacing w:val="-2"/>
        </w:rPr>
        <w:t> </w:t>
      </w:r>
      <w:r>
        <w:rPr>
          <w:b w:val="0"/>
        </w:rPr>
        <w:t>apply</w:t>
      </w:r>
      <w:r>
        <w:rPr>
          <w:b w:val="0"/>
          <w:spacing w:val="-3"/>
        </w:rPr>
        <w:t> </w:t>
      </w:r>
      <w:r>
        <w:rPr>
          <w:b w:val="0"/>
        </w:rPr>
        <w:t>to</w:t>
      </w:r>
      <w:r>
        <w:rPr>
          <w:b w:val="0"/>
          <w:spacing w:val="-10"/>
        </w:rPr>
        <w:t> </w:t>
      </w:r>
      <w:r>
        <w:rPr>
          <w:b w:val="0"/>
        </w:rPr>
        <w:t>online</w:t>
      </w:r>
      <w:r>
        <w:rPr>
          <w:b w:val="0"/>
          <w:spacing w:val="6"/>
        </w:rPr>
        <w:t> </w:t>
      </w:r>
      <w:r>
        <w:rPr>
          <w:b w:val="0"/>
        </w:rPr>
        <w:t>offline</w:t>
      </w:r>
      <w:r>
        <w:rPr>
          <w:b w:val="0"/>
          <w:spacing w:val="6"/>
        </w:rPr>
        <w:t> </w:t>
      </w:r>
      <w:r>
        <w:rPr>
          <w:b w:val="0"/>
        </w:rPr>
        <w:t>calibration</w:t>
      </w:r>
      <w:r>
        <w:rPr>
          <w:b w:val="0"/>
          <w:spacing w:val="1"/>
        </w:rPr>
        <w:t> </w:t>
      </w:r>
      <w:r>
        <w:rPr>
          <w:b w:val="0"/>
        </w:rPr>
        <w:t>error</w:t>
      </w:r>
      <w:r>
        <w:rPr>
          <w:b w:val="0"/>
          <w:spacing w:val="-3"/>
        </w:rPr>
        <w:t> </w:t>
      </w:r>
      <w:r>
        <w:rPr>
          <w:b w:val="0"/>
          <w:spacing w:val="-2"/>
        </w:rPr>
        <w:t>tests.</w:t>
      </w:r>
    </w:p>
    <w:p>
      <w:pPr>
        <w:pStyle w:val="BodyText"/>
        <w:spacing w:before="1"/>
        <w:ind w:left="0"/>
        <w:rPr>
          <w:b w:val="0"/>
        </w:rPr>
      </w:pPr>
    </w:p>
    <w:p>
      <w:pPr>
        <w:spacing w:before="1"/>
        <w:ind w:left="720" w:right="0" w:firstLine="0"/>
        <w:jc w:val="left"/>
        <w:rPr>
          <w:b w:val="0"/>
          <w:i/>
          <w:sz w:val="24"/>
        </w:rPr>
      </w:pPr>
      <w:r>
        <w:rPr>
          <w:b w:val="0"/>
          <w:spacing w:val="9"/>
          <w:sz w:val="24"/>
        </w:rPr>
        <w:t>Quarter</w:t>
      </w:r>
      <w:r>
        <w:rPr>
          <w:b w:val="0"/>
          <w:spacing w:val="21"/>
          <w:sz w:val="24"/>
        </w:rPr>
        <w:t> </w:t>
      </w:r>
      <w:r>
        <w:rPr>
          <w:b w:val="0"/>
          <w:i/>
          <w:spacing w:val="-2"/>
          <w:sz w:val="24"/>
        </w:rPr>
        <w:t>(quarter)</w:t>
      </w:r>
    </w:p>
    <w:p>
      <w:pPr>
        <w:pStyle w:val="BodyText"/>
        <w:spacing w:before="7"/>
        <w:rPr>
          <w:b w:val="0"/>
        </w:rPr>
      </w:pPr>
      <w:r>
        <w:rPr>
          <w:b w:val="0"/>
        </w:rPr>
        <w:t>Leave</w:t>
      </w:r>
      <w:r>
        <w:rPr>
          <w:b w:val="0"/>
          <w:spacing w:val="-6"/>
        </w:rPr>
        <w:t> </w:t>
      </w:r>
      <w:r>
        <w:rPr>
          <w:b w:val="0"/>
        </w:rPr>
        <w:t>this</w:t>
      </w:r>
      <w:r>
        <w:rPr>
          <w:b w:val="0"/>
          <w:spacing w:val="-3"/>
        </w:rPr>
        <w:t> </w:t>
      </w:r>
      <w:r>
        <w:rPr>
          <w:b w:val="0"/>
        </w:rPr>
        <w:t>field</w:t>
      </w:r>
      <w:r>
        <w:rPr>
          <w:b w:val="0"/>
          <w:spacing w:val="-9"/>
        </w:rPr>
        <w:t> </w:t>
      </w:r>
      <w:r>
        <w:rPr>
          <w:b w:val="0"/>
        </w:rPr>
        <w:t>blank.</w:t>
      </w:r>
      <w:r>
        <w:rPr>
          <w:b w:val="0"/>
          <w:spacing w:val="6"/>
        </w:rPr>
        <w:t> </w:t>
      </w:r>
      <w:r>
        <w:rPr>
          <w:b w:val="0"/>
        </w:rPr>
        <w:t>It</w:t>
      </w:r>
      <w:r>
        <w:rPr>
          <w:b w:val="0"/>
          <w:spacing w:val="-1"/>
        </w:rPr>
        <w:t> </w:t>
      </w:r>
      <w:r>
        <w:rPr>
          <w:b w:val="0"/>
        </w:rPr>
        <w:t>does</w:t>
      </w:r>
      <w:r>
        <w:rPr>
          <w:b w:val="0"/>
          <w:spacing w:val="-3"/>
        </w:rPr>
        <w:t> </w:t>
      </w:r>
      <w:r>
        <w:rPr>
          <w:b w:val="0"/>
        </w:rPr>
        <w:t>not</w:t>
      </w:r>
      <w:r>
        <w:rPr>
          <w:b w:val="0"/>
          <w:spacing w:val="-2"/>
        </w:rPr>
        <w:t> </w:t>
      </w:r>
      <w:r>
        <w:rPr>
          <w:b w:val="0"/>
        </w:rPr>
        <w:t>apply</w:t>
      </w:r>
      <w:r>
        <w:rPr>
          <w:b w:val="0"/>
          <w:spacing w:val="-3"/>
        </w:rPr>
        <w:t> </w:t>
      </w:r>
      <w:r>
        <w:rPr>
          <w:b w:val="0"/>
        </w:rPr>
        <w:t>to</w:t>
      </w:r>
      <w:r>
        <w:rPr>
          <w:b w:val="0"/>
          <w:spacing w:val="-10"/>
        </w:rPr>
        <w:t> </w:t>
      </w:r>
      <w:r>
        <w:rPr>
          <w:b w:val="0"/>
        </w:rPr>
        <w:t>online</w:t>
      </w:r>
      <w:r>
        <w:rPr>
          <w:b w:val="0"/>
          <w:spacing w:val="6"/>
        </w:rPr>
        <w:t> </w:t>
      </w:r>
      <w:r>
        <w:rPr>
          <w:b w:val="0"/>
        </w:rPr>
        <w:t>offline</w:t>
      </w:r>
      <w:r>
        <w:rPr>
          <w:b w:val="0"/>
          <w:spacing w:val="6"/>
        </w:rPr>
        <w:t> </w:t>
      </w:r>
      <w:r>
        <w:rPr>
          <w:b w:val="0"/>
        </w:rPr>
        <w:t>calibration</w:t>
      </w:r>
      <w:r>
        <w:rPr>
          <w:b w:val="0"/>
          <w:spacing w:val="1"/>
        </w:rPr>
        <w:t> </w:t>
      </w:r>
      <w:r>
        <w:rPr>
          <w:b w:val="0"/>
        </w:rPr>
        <w:t>error</w:t>
      </w:r>
      <w:r>
        <w:rPr>
          <w:b w:val="0"/>
          <w:spacing w:val="-3"/>
        </w:rPr>
        <w:t> </w:t>
      </w:r>
      <w:r>
        <w:rPr>
          <w:b w:val="0"/>
          <w:spacing w:val="-2"/>
        </w:rPr>
        <w:t>tests.</w:t>
      </w:r>
    </w:p>
    <w:p>
      <w:pPr>
        <w:pStyle w:val="BodyText"/>
        <w:spacing w:before="1"/>
        <w:ind w:left="0"/>
        <w:rPr>
          <w:b w:val="0"/>
        </w:rPr>
      </w:pPr>
    </w:p>
    <w:p>
      <w:pPr>
        <w:spacing w:line="290" w:lineRule="exact" w:before="1"/>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39"/>
          <w:sz w:val="24"/>
        </w:rPr>
        <w:t> </w:t>
      </w:r>
      <w:r>
        <w:rPr>
          <w:b w:val="0"/>
          <w:i/>
          <w:spacing w:val="-2"/>
          <w:sz w:val="24"/>
        </w:rPr>
        <w:t>(testComment)</w:t>
      </w:r>
    </w:p>
    <w:p>
      <w:pPr>
        <w:pStyle w:val="BodyText"/>
        <w:spacing w:line="290" w:lineRule="exact"/>
        <w:rPr>
          <w:b w:val="0"/>
        </w:rPr>
      </w:pPr>
      <w:r>
        <w:rPr>
          <w:b w:val="0"/>
        </w:rPr>
        <w:t>Report</w:t>
      </w:r>
      <w:r>
        <w:rPr>
          <w:b w:val="0"/>
          <w:spacing w:val="6"/>
        </w:rPr>
        <w:t> </w:t>
      </w:r>
      <w:r>
        <w:rPr>
          <w:b w:val="0"/>
        </w:rPr>
        <w:t>a</w:t>
      </w:r>
      <w:r>
        <w:rPr>
          <w:b w:val="0"/>
          <w:spacing w:val="-3"/>
        </w:rPr>
        <w:t> </w:t>
      </w:r>
      <w:r>
        <w:rPr>
          <w:b w:val="0"/>
        </w:rPr>
        <w:t>comment</w:t>
      </w:r>
      <w:r>
        <w:rPr>
          <w:b w:val="0"/>
          <w:spacing w:val="6"/>
        </w:rPr>
        <w:t> </w:t>
      </w:r>
      <w:r>
        <w:rPr>
          <w:b w:val="0"/>
        </w:rPr>
        <w:t>regarding</w:t>
      </w:r>
      <w:r>
        <w:rPr>
          <w:b w:val="0"/>
          <w:spacing w:val="-2"/>
        </w:rPr>
        <w:t> </w:t>
      </w:r>
      <w:r>
        <w:rPr>
          <w:b w:val="0"/>
        </w:rPr>
        <w:t>the</w:t>
      </w:r>
      <w:r>
        <w:rPr>
          <w:b w:val="0"/>
          <w:spacing w:val="4"/>
        </w:rPr>
        <w:t> </w:t>
      </w:r>
      <w:r>
        <w:rPr>
          <w:b w:val="0"/>
        </w:rPr>
        <w:t>test</w:t>
      </w:r>
      <w:r>
        <w:rPr>
          <w:b w:val="0"/>
          <w:spacing w:val="6"/>
        </w:rPr>
        <w:t> </w:t>
      </w:r>
      <w:r>
        <w:rPr>
          <w:b w:val="0"/>
        </w:rPr>
        <w:t>if</w:t>
      </w:r>
      <w:r>
        <w:rPr>
          <w:b w:val="0"/>
          <w:spacing w:val="3"/>
        </w:rPr>
        <w:t> </w:t>
      </w:r>
      <w:r>
        <w:rPr>
          <w:b w:val="0"/>
          <w:spacing w:val="-2"/>
        </w:rPr>
        <w:t>desired.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6"/>
        </w:rPr>
        <w:t> </w:t>
      </w:r>
      <w:r>
        <w:rPr>
          <w:b w:val="0"/>
        </w:rPr>
        <w:t>this</w:t>
      </w:r>
      <w:r>
        <w:rPr>
          <w:b w:val="0"/>
          <w:spacing w:val="-3"/>
        </w:rPr>
        <w:t> </w:t>
      </w:r>
      <w:r>
        <w:rPr>
          <w:b w:val="0"/>
        </w:rPr>
        <w:t>field</w:t>
      </w:r>
      <w:r>
        <w:rPr>
          <w:b w:val="0"/>
          <w:spacing w:val="-9"/>
        </w:rPr>
        <w:t> </w:t>
      </w:r>
      <w:r>
        <w:rPr>
          <w:b w:val="0"/>
        </w:rPr>
        <w:t>blank.</w:t>
      </w:r>
      <w:r>
        <w:rPr>
          <w:b w:val="0"/>
          <w:spacing w:val="6"/>
        </w:rPr>
        <w:t> </w:t>
      </w:r>
      <w:r>
        <w:rPr>
          <w:b w:val="0"/>
        </w:rPr>
        <w:t>It</w:t>
      </w:r>
      <w:r>
        <w:rPr>
          <w:b w:val="0"/>
          <w:spacing w:val="-1"/>
        </w:rPr>
        <w:t> </w:t>
      </w:r>
      <w:r>
        <w:rPr>
          <w:b w:val="0"/>
        </w:rPr>
        <w:t>does</w:t>
      </w:r>
      <w:r>
        <w:rPr>
          <w:b w:val="0"/>
          <w:spacing w:val="-3"/>
        </w:rPr>
        <w:t> </w:t>
      </w:r>
      <w:r>
        <w:rPr>
          <w:b w:val="0"/>
        </w:rPr>
        <w:t>not</w:t>
      </w:r>
      <w:r>
        <w:rPr>
          <w:b w:val="0"/>
          <w:spacing w:val="-2"/>
        </w:rPr>
        <w:t> </w:t>
      </w:r>
      <w:r>
        <w:rPr>
          <w:b w:val="0"/>
        </w:rPr>
        <w:t>apply</w:t>
      </w:r>
      <w:r>
        <w:rPr>
          <w:b w:val="0"/>
          <w:spacing w:val="-3"/>
        </w:rPr>
        <w:t> </w:t>
      </w:r>
      <w:r>
        <w:rPr>
          <w:b w:val="0"/>
        </w:rPr>
        <w:t>to</w:t>
      </w:r>
      <w:r>
        <w:rPr>
          <w:b w:val="0"/>
          <w:spacing w:val="-10"/>
        </w:rPr>
        <w:t> </w:t>
      </w:r>
      <w:r>
        <w:rPr>
          <w:b w:val="0"/>
        </w:rPr>
        <w:t>online</w:t>
      </w:r>
      <w:r>
        <w:rPr>
          <w:b w:val="0"/>
          <w:spacing w:val="6"/>
        </w:rPr>
        <w:t> </w:t>
      </w:r>
      <w:r>
        <w:rPr>
          <w:b w:val="0"/>
        </w:rPr>
        <w:t>offline</w:t>
      </w:r>
      <w:r>
        <w:rPr>
          <w:b w:val="0"/>
          <w:spacing w:val="6"/>
        </w:rPr>
        <w:t> </w:t>
      </w:r>
      <w:r>
        <w:rPr>
          <w:b w:val="0"/>
        </w:rPr>
        <w:t>calibration</w:t>
      </w:r>
      <w:r>
        <w:rPr>
          <w:b w:val="0"/>
          <w:spacing w:val="1"/>
        </w:rPr>
        <w:t> </w:t>
      </w:r>
      <w:r>
        <w:rPr>
          <w:b w:val="0"/>
        </w:rPr>
        <w:t>error</w:t>
      </w:r>
      <w:r>
        <w:rPr>
          <w:b w:val="0"/>
          <w:spacing w:val="-3"/>
        </w:rPr>
        <w:t> </w:t>
      </w:r>
      <w:r>
        <w:rPr>
          <w:b w:val="0"/>
          <w:spacing w:val="-2"/>
        </w:rPr>
        <w:t>tests.</w:t>
      </w:r>
    </w:p>
    <w:p>
      <w:pPr>
        <w:pStyle w:val="BodyText"/>
        <w:spacing w:after="0" w:line="290" w:lineRule="exact"/>
        <w:rPr>
          <w:b w:val="0"/>
        </w:rPr>
        <w:sectPr>
          <w:pgSz w:w="12240" w:h="15840"/>
          <w:pgMar w:header="759" w:footer="721" w:top="1060" w:bottom="920" w:left="720" w:right="360"/>
        </w:sectPr>
      </w:pPr>
    </w:p>
    <w:p>
      <w:pPr>
        <w:pStyle w:val="Heading1"/>
        <w:numPr>
          <w:ilvl w:val="2"/>
          <w:numId w:val="9"/>
        </w:numPr>
        <w:tabs>
          <w:tab w:pos="1426" w:val="left" w:leader="none"/>
        </w:tabs>
        <w:spacing w:line="240" w:lineRule="auto" w:before="98" w:after="0"/>
        <w:ind w:left="1426" w:right="0" w:hanging="706"/>
        <w:jc w:val="left"/>
        <w:rPr>
          <w:b w:val="0"/>
        </w:rPr>
      </w:pPr>
      <w:bookmarkStart w:name="2.8.4 Online Offline Calibration Data Mo" w:id="192"/>
      <w:bookmarkEnd w:id="192"/>
      <w:r>
        <w:rPr/>
      </w:r>
      <w:bookmarkStart w:name="_bookmark122" w:id="193"/>
      <w:bookmarkEnd w:id="193"/>
      <w:r>
        <w:rPr/>
      </w:r>
      <w:r>
        <w:rPr>
          <w:b w:val="0"/>
          <w:color w:val="365F91"/>
          <w:spacing w:val="9"/>
        </w:rPr>
        <w:t>Online</w:t>
      </w:r>
      <w:r>
        <w:rPr>
          <w:b w:val="0"/>
          <w:color w:val="365F91"/>
          <w:spacing w:val="38"/>
        </w:rPr>
        <w:t> </w:t>
      </w:r>
      <w:r>
        <w:rPr>
          <w:b w:val="0"/>
          <w:color w:val="365F91"/>
          <w:spacing w:val="10"/>
        </w:rPr>
        <w:t>Offline</w:t>
      </w:r>
      <w:r>
        <w:rPr>
          <w:b w:val="0"/>
          <w:color w:val="365F91"/>
          <w:spacing w:val="38"/>
        </w:rPr>
        <w:t> </w:t>
      </w:r>
      <w:r>
        <w:rPr>
          <w:b w:val="0"/>
          <w:color w:val="365F91"/>
          <w:spacing w:val="11"/>
        </w:rPr>
        <w:t>Calibration</w:t>
      </w:r>
      <w:r>
        <w:rPr>
          <w:b w:val="0"/>
          <w:color w:val="365F91"/>
          <w:spacing w:val="44"/>
        </w:rPr>
        <w:t> </w:t>
      </w:r>
      <w:r>
        <w:rPr>
          <w:b w:val="0"/>
          <w:color w:val="365F91"/>
          <w:spacing w:val="10"/>
        </w:rPr>
        <w:t>Data</w:t>
      </w:r>
      <w:r>
        <w:rPr>
          <w:b w:val="0"/>
          <w:color w:val="365F91"/>
          <w:spacing w:val="46"/>
        </w:rPr>
        <w:t> </w:t>
      </w:r>
      <w:r>
        <w:rPr>
          <w:b w:val="0"/>
          <w:color w:val="365F91"/>
        </w:rPr>
        <w:t>Model</w:t>
      </w:r>
      <w:r>
        <w:rPr>
          <w:b w:val="0"/>
          <w:color w:val="365F91"/>
          <w:spacing w:val="43"/>
        </w:rPr>
        <w:t> </w:t>
      </w:r>
      <w:r>
        <w:rPr>
          <w:b w:val="0"/>
          <w:color w:val="365F91"/>
        </w:rPr>
        <w:t>&amp;</w:t>
      </w:r>
      <w:r>
        <w:rPr>
          <w:b w:val="0"/>
          <w:color w:val="365F91"/>
          <w:spacing w:val="38"/>
        </w:rPr>
        <w:t> </w:t>
      </w:r>
      <w:r>
        <w:rPr>
          <w:b w:val="0"/>
          <w:color w:val="365F91"/>
          <w:spacing w:val="-2"/>
        </w:rPr>
        <w:t>Elements</w:t>
      </w:r>
    </w:p>
    <w:p>
      <w:pPr>
        <w:pStyle w:val="BodyText"/>
        <w:spacing w:before="299"/>
        <w:rPr>
          <w:b w:val="0"/>
        </w:rPr>
      </w:pPr>
      <w:r>
        <w:rPr>
          <w:b w:val="0"/>
          <w:color w:val="365F91"/>
        </w:rPr>
        <w:t>Online</w:t>
      </w:r>
      <w:r>
        <w:rPr>
          <w:b w:val="0"/>
          <w:color w:val="365F91"/>
          <w:spacing w:val="54"/>
          <w:w w:val="150"/>
        </w:rPr>
        <w:t> </w:t>
      </w:r>
      <w:r>
        <w:rPr>
          <w:b w:val="0"/>
          <w:color w:val="365F91"/>
        </w:rPr>
        <w:t>Offline</w:t>
      </w:r>
      <w:r>
        <w:rPr>
          <w:b w:val="0"/>
          <w:color w:val="365F91"/>
          <w:spacing w:val="54"/>
          <w:w w:val="150"/>
        </w:rPr>
        <w:t> </w:t>
      </w:r>
      <w:r>
        <w:rPr>
          <w:b w:val="0"/>
          <w:color w:val="365F91"/>
        </w:rPr>
        <w:t>Calibration</w:t>
      </w:r>
      <w:r>
        <w:rPr>
          <w:b w:val="0"/>
          <w:color w:val="365F91"/>
          <w:spacing w:val="72"/>
        </w:rPr>
        <w:t> </w:t>
      </w:r>
      <w:r>
        <w:rPr>
          <w:b w:val="0"/>
          <w:color w:val="365F91"/>
        </w:rPr>
        <w:t>Data</w:t>
      </w:r>
      <w:r>
        <w:rPr>
          <w:b w:val="0"/>
          <w:color w:val="365F91"/>
          <w:spacing w:val="72"/>
        </w:rPr>
        <w:t> </w:t>
      </w:r>
      <w:r>
        <w:rPr>
          <w:b w:val="0"/>
          <w:color w:val="365F91"/>
        </w:rPr>
        <w:t>JSON</w:t>
      </w:r>
      <w:r>
        <w:rPr>
          <w:b w:val="0"/>
          <w:color w:val="365F91"/>
          <w:spacing w:val="57"/>
          <w:w w:val="150"/>
        </w:rPr>
        <w:t> </w:t>
      </w:r>
      <w:r>
        <w:rPr>
          <w:b w:val="0"/>
          <w:color w:val="365F91"/>
          <w:spacing w:val="-4"/>
        </w:rPr>
        <w:t>Model</w:t>
      </w:r>
    </w:p>
    <w:p>
      <w:pPr>
        <w:spacing w:before="278"/>
        <w:ind w:left="13" w:right="383" w:firstLine="0"/>
        <w:jc w:val="center"/>
        <w:rPr>
          <w:b w:val="0"/>
          <w:sz w:val="21"/>
        </w:rPr>
      </w:pPr>
      <w:bookmarkStart w:name="_bookmark123" w:id="194"/>
      <w:bookmarkEnd w:id="194"/>
      <w:r>
        <w:rPr/>
      </w:r>
      <w:r>
        <w:rPr>
          <w:b w:val="0"/>
          <w:sz w:val="21"/>
        </w:rPr>
        <w:t>Figure</w:t>
      </w:r>
      <w:r>
        <w:rPr>
          <w:b w:val="0"/>
          <w:spacing w:val="37"/>
          <w:sz w:val="21"/>
        </w:rPr>
        <w:t> </w:t>
      </w:r>
      <w:r>
        <w:rPr>
          <w:b w:val="0"/>
          <w:sz w:val="21"/>
        </w:rPr>
        <w:t>29:</w:t>
      </w:r>
      <w:r>
        <w:rPr>
          <w:b w:val="0"/>
          <w:spacing w:val="41"/>
          <w:sz w:val="21"/>
        </w:rPr>
        <w:t> </w:t>
      </w:r>
      <w:r>
        <w:rPr>
          <w:b w:val="0"/>
          <w:i/>
          <w:spacing w:val="9"/>
          <w:sz w:val="22"/>
        </w:rPr>
        <w:t>onlineOfflineCalibrationData</w:t>
      </w:r>
      <w:r>
        <w:rPr>
          <w:b w:val="0"/>
          <w:i/>
          <w:spacing w:val="40"/>
          <w:sz w:val="22"/>
        </w:rPr>
        <w:t> </w:t>
      </w:r>
      <w:r>
        <w:rPr>
          <w:b w:val="0"/>
          <w:spacing w:val="10"/>
          <w:sz w:val="21"/>
        </w:rPr>
        <w:t>JSON</w:t>
      </w:r>
      <w:r>
        <w:rPr>
          <w:b w:val="0"/>
          <w:spacing w:val="44"/>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602688">
            <wp:simplePos x="0" y="0"/>
            <wp:positionH relativeFrom="page">
              <wp:posOffset>2453639</wp:posOffset>
            </wp:positionH>
            <wp:positionV relativeFrom="paragraph">
              <wp:posOffset>84566</wp:posOffset>
            </wp:positionV>
            <wp:extent cx="2834577" cy="7101458"/>
            <wp:effectExtent l="0" t="0" r="0" b="0"/>
            <wp:wrapTopAndBottom/>
            <wp:docPr id="38" name="Image 38" descr="online Offline Calibration Data JSON Elements diagram "/>
            <wp:cNvGraphicFramePr>
              <a:graphicFrameLocks/>
            </wp:cNvGraphicFramePr>
            <a:graphic>
              <a:graphicData uri="http://schemas.openxmlformats.org/drawingml/2006/picture">
                <pic:pic>
                  <pic:nvPicPr>
                    <pic:cNvPr id="38" name="Image 38" descr="online Offline Calibration Data JSON Elements diagram "/>
                    <pic:cNvPicPr/>
                  </pic:nvPicPr>
                  <pic:blipFill>
                    <a:blip r:embed="rId39" cstate="print"/>
                    <a:stretch>
                      <a:fillRect/>
                    </a:stretch>
                  </pic:blipFill>
                  <pic:spPr>
                    <a:xfrm>
                      <a:off x="0" y="0"/>
                      <a:ext cx="2834577" cy="7101458"/>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90"/>
        <w:rPr>
          <w:b w:val="0"/>
        </w:rPr>
      </w:pPr>
      <w:r>
        <w:rPr>
          <w:b w:val="0"/>
          <w:color w:val="365F91"/>
        </w:rPr>
        <w:t>Online</w:t>
      </w:r>
      <w:r>
        <w:rPr>
          <w:b w:val="0"/>
          <w:color w:val="365F91"/>
          <w:spacing w:val="57"/>
          <w:w w:val="150"/>
        </w:rPr>
        <w:t> </w:t>
      </w:r>
      <w:r>
        <w:rPr>
          <w:b w:val="0"/>
          <w:color w:val="365F91"/>
        </w:rPr>
        <w:t>Offline</w:t>
      </w:r>
      <w:r>
        <w:rPr>
          <w:b w:val="0"/>
          <w:color w:val="365F91"/>
          <w:spacing w:val="58"/>
          <w:w w:val="150"/>
        </w:rPr>
        <w:t> </w:t>
      </w:r>
      <w:r>
        <w:rPr>
          <w:b w:val="0"/>
          <w:color w:val="365F91"/>
        </w:rPr>
        <w:t>Calibration</w:t>
      </w:r>
      <w:r>
        <w:rPr>
          <w:b w:val="0"/>
          <w:color w:val="365F91"/>
          <w:spacing w:val="75"/>
        </w:rPr>
        <w:t> </w:t>
      </w:r>
      <w:r>
        <w:rPr>
          <w:b w:val="0"/>
          <w:color w:val="365F91"/>
        </w:rPr>
        <w:t>JSON</w:t>
      </w:r>
      <w:r>
        <w:rPr>
          <w:b w:val="0"/>
          <w:color w:val="365F91"/>
          <w:spacing w:val="61"/>
          <w:w w:val="150"/>
        </w:rPr>
        <w:t> </w:t>
      </w:r>
      <w:r>
        <w:rPr>
          <w:b w:val="0"/>
          <w:color w:val="365F91"/>
          <w:spacing w:val="8"/>
        </w:rPr>
        <w:t>Elements</w:t>
      </w:r>
    </w:p>
    <w:p>
      <w:pPr>
        <w:spacing w:line="588" w:lineRule="exact" w:before="42"/>
        <w:ind w:left="720" w:right="2494" w:firstLine="0"/>
        <w:jc w:val="left"/>
        <w:rPr>
          <w:b w:val="0"/>
          <w:i/>
          <w:sz w:val="24"/>
        </w:rPr>
      </w:pPr>
      <w:r>
        <w:rPr>
          <w:b w:val="0"/>
          <w:sz w:val="24"/>
        </w:rPr>
        <w:t>Submit</w:t>
      </w:r>
      <w:r>
        <w:rPr>
          <w:b w:val="0"/>
          <w:spacing w:val="-3"/>
          <w:sz w:val="24"/>
        </w:rPr>
        <w:t> </w:t>
      </w:r>
      <w:r>
        <w:rPr>
          <w:b w:val="0"/>
          <w:sz w:val="24"/>
        </w:rPr>
        <w:t>one</w:t>
      </w:r>
      <w:r>
        <w:rPr>
          <w:b w:val="0"/>
          <w:spacing w:val="-13"/>
          <w:sz w:val="24"/>
        </w:rPr>
        <w:t> </w:t>
      </w:r>
      <w:r>
        <w:rPr>
          <w:b w:val="0"/>
          <w:sz w:val="24"/>
        </w:rPr>
        <w:t>ONLINE</w:t>
      </w:r>
      <w:r>
        <w:rPr>
          <w:b w:val="0"/>
          <w:spacing w:val="-12"/>
          <w:sz w:val="24"/>
        </w:rPr>
        <w:t> </w:t>
      </w:r>
      <w:r>
        <w:rPr>
          <w:b w:val="0"/>
          <w:sz w:val="24"/>
        </w:rPr>
        <w:t>OFFLINE</w:t>
      </w:r>
      <w:r>
        <w:rPr>
          <w:b w:val="0"/>
          <w:spacing w:val="-12"/>
          <w:sz w:val="24"/>
        </w:rPr>
        <w:t> </w:t>
      </w:r>
      <w:r>
        <w:rPr>
          <w:b w:val="0"/>
          <w:sz w:val="24"/>
        </w:rPr>
        <w:t>CALIBRATION</w:t>
      </w:r>
      <w:r>
        <w:rPr>
          <w:b w:val="0"/>
          <w:spacing w:val="-12"/>
          <w:sz w:val="24"/>
        </w:rPr>
        <w:t> </w:t>
      </w:r>
      <w:r>
        <w:rPr>
          <w:b w:val="0"/>
          <w:sz w:val="24"/>
        </w:rPr>
        <w:t>DATA</w:t>
      </w:r>
      <w:r>
        <w:rPr>
          <w:b w:val="0"/>
          <w:spacing w:val="-14"/>
          <w:sz w:val="24"/>
        </w:rPr>
        <w:t> </w:t>
      </w:r>
      <w:r>
        <w:rPr>
          <w:b w:val="0"/>
          <w:sz w:val="24"/>
        </w:rPr>
        <w:t>record</w:t>
      </w:r>
      <w:r>
        <w:rPr>
          <w:b w:val="0"/>
          <w:spacing w:val="-7"/>
          <w:sz w:val="24"/>
        </w:rPr>
        <w:t> </w:t>
      </w:r>
      <w:r>
        <w:rPr>
          <w:b w:val="0"/>
          <w:sz w:val="24"/>
        </w:rPr>
        <w:t>for</w:t>
      </w:r>
      <w:r>
        <w:rPr>
          <w:b w:val="0"/>
          <w:spacing w:val="-2"/>
          <w:sz w:val="24"/>
        </w:rPr>
        <w:t> </w:t>
      </w:r>
      <w:r>
        <w:rPr>
          <w:b w:val="0"/>
          <w:sz w:val="24"/>
        </w:rPr>
        <w:t>each</w:t>
      </w:r>
      <w:r>
        <w:rPr>
          <w:b w:val="0"/>
          <w:spacing w:val="-8"/>
          <w:sz w:val="24"/>
        </w:rPr>
        <w:t> </w:t>
      </w:r>
      <w:r>
        <w:rPr>
          <w:b w:val="0"/>
          <w:sz w:val="24"/>
        </w:rPr>
        <w:t>demonstration. Online</w:t>
      </w:r>
      <w:r>
        <w:rPr>
          <w:b w:val="0"/>
          <w:spacing w:val="40"/>
          <w:sz w:val="24"/>
        </w:rPr>
        <w:t> </w:t>
      </w:r>
      <w:r>
        <w:rPr>
          <w:b w:val="0"/>
          <w:sz w:val="24"/>
        </w:rPr>
        <w:t>Zero </w:t>
      </w:r>
      <w:r>
        <w:rPr>
          <w:b w:val="0"/>
          <w:spacing w:val="11"/>
          <w:sz w:val="24"/>
        </w:rPr>
        <w:t>Reference</w:t>
      </w:r>
      <w:r>
        <w:rPr>
          <w:b w:val="0"/>
          <w:spacing w:val="11"/>
          <w:sz w:val="24"/>
        </w:rPr>
        <w:t> </w:t>
      </w:r>
      <w:r>
        <w:rPr>
          <w:b w:val="0"/>
          <w:sz w:val="24"/>
        </w:rPr>
        <w:t>Value </w:t>
      </w:r>
      <w:r>
        <w:rPr>
          <w:b w:val="0"/>
          <w:i/>
          <w:sz w:val="24"/>
        </w:rPr>
        <w:t>(onlineZeroReferenceValue)</w:t>
      </w:r>
    </w:p>
    <w:p>
      <w:pPr>
        <w:pStyle w:val="BodyText"/>
        <w:spacing w:line="247" w:lineRule="exact"/>
        <w:rPr>
          <w:b w:val="0"/>
        </w:rPr>
      </w:pPr>
      <w:r>
        <w:rPr>
          <w:b w:val="0"/>
        </w:rPr>
        <w:t>Report</w:t>
      </w:r>
      <w:r>
        <w:rPr>
          <w:b w:val="0"/>
          <w:spacing w:val="1"/>
        </w:rPr>
        <w:t> </w:t>
      </w:r>
      <w:r>
        <w:rPr>
          <w:b w:val="0"/>
        </w:rPr>
        <w:t>the</w:t>
      </w:r>
      <w:r>
        <w:rPr>
          <w:b w:val="0"/>
          <w:spacing w:val="-1"/>
        </w:rPr>
        <w:t> </w:t>
      </w:r>
      <w:r>
        <w:rPr>
          <w:b w:val="0"/>
        </w:rPr>
        <w:t>calibration</w:t>
      </w:r>
      <w:r>
        <w:rPr>
          <w:b w:val="0"/>
          <w:spacing w:val="-6"/>
        </w:rPr>
        <w:t> </w:t>
      </w:r>
      <w:r>
        <w:rPr>
          <w:b w:val="0"/>
        </w:rPr>
        <w:t>gas</w:t>
      </w:r>
      <w:r>
        <w:rPr>
          <w:b w:val="0"/>
          <w:spacing w:val="-1"/>
        </w:rPr>
        <w:t> </w:t>
      </w:r>
      <w:r>
        <w:rPr>
          <w:b w:val="0"/>
        </w:rPr>
        <w:t>or</w:t>
      </w:r>
      <w:r>
        <w:rPr>
          <w:b w:val="0"/>
          <w:spacing w:val="-1"/>
        </w:rPr>
        <w:t> </w:t>
      </w:r>
      <w:r>
        <w:rPr>
          <w:b w:val="0"/>
        </w:rPr>
        <w:t>reference</w:t>
      </w:r>
      <w:r>
        <w:rPr>
          <w:b w:val="0"/>
          <w:spacing w:val="-1"/>
        </w:rPr>
        <w:t> </w:t>
      </w:r>
      <w:r>
        <w:rPr>
          <w:b w:val="0"/>
        </w:rPr>
        <w:t>signal</w:t>
      </w:r>
      <w:r>
        <w:rPr>
          <w:b w:val="0"/>
          <w:spacing w:val="-7"/>
        </w:rPr>
        <w:t> </w:t>
      </w:r>
      <w:r>
        <w:rPr>
          <w:b w:val="0"/>
        </w:rPr>
        <w:t>value</w:t>
      </w:r>
      <w:r>
        <w:rPr>
          <w:b w:val="0"/>
          <w:spacing w:val="9"/>
        </w:rPr>
        <w:t> </w:t>
      </w:r>
      <w:r>
        <w:rPr>
          <w:b w:val="0"/>
        </w:rPr>
        <w:t>used</w:t>
      </w:r>
      <w:r>
        <w:rPr>
          <w:b w:val="0"/>
          <w:spacing w:val="-6"/>
        </w:rPr>
        <w:t> </w:t>
      </w:r>
      <w:r>
        <w:rPr>
          <w:b w:val="0"/>
        </w:rPr>
        <w:t>in</w:t>
      </w:r>
      <w:r>
        <w:rPr>
          <w:b w:val="0"/>
          <w:spacing w:val="-7"/>
        </w:rPr>
        <w:t> </w:t>
      </w:r>
      <w:r>
        <w:rPr>
          <w:b w:val="0"/>
        </w:rPr>
        <w:t>the</w:t>
      </w:r>
      <w:r>
        <w:rPr>
          <w:b w:val="0"/>
          <w:spacing w:val="-2"/>
        </w:rPr>
        <w:t> </w:t>
      </w:r>
      <w:r>
        <w:rPr>
          <w:b w:val="0"/>
        </w:rPr>
        <w:t>online</w:t>
      </w:r>
      <w:r>
        <w:rPr>
          <w:b w:val="0"/>
          <w:spacing w:val="10"/>
        </w:rPr>
        <w:t> </w:t>
      </w:r>
      <w:r>
        <w:rPr>
          <w:b w:val="0"/>
        </w:rPr>
        <w:t>zero-level</w:t>
      </w:r>
      <w:r>
        <w:rPr>
          <w:b w:val="0"/>
          <w:spacing w:val="-7"/>
        </w:rPr>
        <w:t> </w:t>
      </w:r>
      <w:r>
        <w:rPr>
          <w:b w:val="0"/>
          <w:spacing w:val="-2"/>
        </w:rPr>
        <w:t>injection.</w:t>
      </w:r>
    </w:p>
    <w:p>
      <w:pPr>
        <w:pStyle w:val="BodyText"/>
        <w:spacing w:before="1"/>
        <w:ind w:left="0"/>
        <w:rPr>
          <w:b w:val="0"/>
        </w:rPr>
      </w:pPr>
    </w:p>
    <w:p>
      <w:pPr>
        <w:spacing w:line="290" w:lineRule="exact" w:before="1"/>
        <w:ind w:left="720" w:right="0" w:firstLine="0"/>
        <w:jc w:val="left"/>
        <w:rPr>
          <w:b w:val="0"/>
          <w:i/>
          <w:sz w:val="24"/>
        </w:rPr>
      </w:pPr>
      <w:r>
        <w:rPr>
          <w:b w:val="0"/>
          <w:sz w:val="24"/>
        </w:rPr>
        <w:t>Online</w:t>
      </w:r>
      <w:r>
        <w:rPr>
          <w:b w:val="0"/>
          <w:spacing w:val="48"/>
          <w:sz w:val="24"/>
        </w:rPr>
        <w:t> </w:t>
      </w:r>
      <w:r>
        <w:rPr>
          <w:b w:val="0"/>
          <w:spacing w:val="9"/>
          <w:sz w:val="24"/>
        </w:rPr>
        <w:t>Upscale</w:t>
      </w:r>
      <w:r>
        <w:rPr>
          <w:b w:val="0"/>
          <w:spacing w:val="50"/>
          <w:sz w:val="24"/>
        </w:rPr>
        <w:t> </w:t>
      </w:r>
      <w:r>
        <w:rPr>
          <w:b w:val="0"/>
          <w:spacing w:val="11"/>
          <w:sz w:val="24"/>
        </w:rPr>
        <w:t>Reference</w:t>
      </w:r>
      <w:r>
        <w:rPr>
          <w:b w:val="0"/>
          <w:spacing w:val="50"/>
          <w:sz w:val="24"/>
        </w:rPr>
        <w:t> </w:t>
      </w:r>
      <w:r>
        <w:rPr>
          <w:b w:val="0"/>
          <w:sz w:val="24"/>
        </w:rPr>
        <w:t>Value</w:t>
      </w:r>
      <w:r>
        <w:rPr>
          <w:b w:val="0"/>
          <w:spacing w:val="37"/>
          <w:sz w:val="24"/>
        </w:rPr>
        <w:t> </w:t>
      </w:r>
      <w:r>
        <w:rPr>
          <w:b w:val="0"/>
          <w:i/>
          <w:spacing w:val="-2"/>
          <w:sz w:val="24"/>
        </w:rPr>
        <w:t>(onlineUpscaleReferenceValue)</w:t>
      </w:r>
    </w:p>
    <w:p>
      <w:pPr>
        <w:pStyle w:val="BodyText"/>
        <w:spacing w:line="290" w:lineRule="exact"/>
        <w:rPr>
          <w:b w:val="0"/>
        </w:rPr>
      </w:pPr>
      <w:r>
        <w:rPr>
          <w:b w:val="0"/>
        </w:rPr>
        <w:t>Report</w:t>
      </w:r>
      <w:r>
        <w:rPr>
          <w:b w:val="0"/>
          <w:spacing w:val="-2"/>
        </w:rPr>
        <w:t> </w:t>
      </w:r>
      <w:r>
        <w:rPr>
          <w:b w:val="0"/>
        </w:rPr>
        <w:t>the</w:t>
      </w:r>
      <w:r>
        <w:rPr>
          <w:b w:val="0"/>
          <w:spacing w:val="-2"/>
        </w:rPr>
        <w:t> </w:t>
      </w:r>
      <w:r>
        <w:rPr>
          <w:b w:val="0"/>
        </w:rPr>
        <w:t>calibration</w:t>
      </w:r>
      <w:r>
        <w:rPr>
          <w:b w:val="0"/>
          <w:spacing w:val="-7"/>
        </w:rPr>
        <w:t> </w:t>
      </w:r>
      <w:r>
        <w:rPr>
          <w:b w:val="0"/>
        </w:rPr>
        <w:t>gas</w:t>
      </w:r>
      <w:r>
        <w:rPr>
          <w:b w:val="0"/>
          <w:spacing w:val="-1"/>
        </w:rPr>
        <w:t> </w:t>
      </w:r>
      <w:r>
        <w:rPr>
          <w:b w:val="0"/>
        </w:rPr>
        <w:t>or</w:t>
      </w:r>
      <w:r>
        <w:rPr>
          <w:b w:val="0"/>
          <w:spacing w:val="-2"/>
        </w:rPr>
        <w:t> </w:t>
      </w:r>
      <w:r>
        <w:rPr>
          <w:b w:val="0"/>
        </w:rPr>
        <w:t>reference</w:t>
      </w:r>
      <w:r>
        <w:rPr>
          <w:b w:val="0"/>
          <w:spacing w:val="-2"/>
        </w:rPr>
        <w:t> </w:t>
      </w:r>
      <w:r>
        <w:rPr>
          <w:b w:val="0"/>
        </w:rPr>
        <w:t>signal</w:t>
      </w:r>
      <w:r>
        <w:rPr>
          <w:b w:val="0"/>
          <w:spacing w:val="-8"/>
        </w:rPr>
        <w:t> </w:t>
      </w:r>
      <w:r>
        <w:rPr>
          <w:b w:val="0"/>
        </w:rPr>
        <w:t>value</w:t>
      </w:r>
      <w:r>
        <w:rPr>
          <w:b w:val="0"/>
          <w:spacing w:val="8"/>
        </w:rPr>
        <w:t> </w:t>
      </w:r>
      <w:r>
        <w:rPr>
          <w:b w:val="0"/>
        </w:rPr>
        <w:t>used</w:t>
      </w:r>
      <w:r>
        <w:rPr>
          <w:b w:val="0"/>
          <w:spacing w:val="-7"/>
        </w:rPr>
        <w:t> </w:t>
      </w:r>
      <w:r>
        <w:rPr>
          <w:b w:val="0"/>
        </w:rPr>
        <w:t>in</w:t>
      </w:r>
      <w:r>
        <w:rPr>
          <w:b w:val="0"/>
          <w:spacing w:val="-8"/>
        </w:rPr>
        <w:t> </w:t>
      </w:r>
      <w:r>
        <w:rPr>
          <w:b w:val="0"/>
        </w:rPr>
        <w:t>the</w:t>
      </w:r>
      <w:r>
        <w:rPr>
          <w:b w:val="0"/>
          <w:spacing w:val="-2"/>
        </w:rPr>
        <w:t> </w:t>
      </w:r>
      <w:r>
        <w:rPr>
          <w:b w:val="0"/>
        </w:rPr>
        <w:t>online</w:t>
      </w:r>
      <w:r>
        <w:rPr>
          <w:b w:val="0"/>
          <w:spacing w:val="9"/>
        </w:rPr>
        <w:t> </w:t>
      </w:r>
      <w:r>
        <w:rPr>
          <w:b w:val="0"/>
        </w:rPr>
        <w:t>upscale-level</w:t>
      </w:r>
      <w:r>
        <w:rPr>
          <w:b w:val="0"/>
          <w:spacing w:val="-8"/>
        </w:rPr>
        <w:t> </w:t>
      </w:r>
      <w:r>
        <w:rPr>
          <w:b w:val="0"/>
          <w:spacing w:val="-2"/>
        </w:rPr>
        <w:t>injection.</w:t>
      </w:r>
    </w:p>
    <w:p>
      <w:pPr>
        <w:pStyle w:val="BodyText"/>
        <w:spacing w:before="2"/>
        <w:ind w:left="0"/>
        <w:rPr>
          <w:b w:val="0"/>
        </w:rPr>
      </w:pPr>
    </w:p>
    <w:p>
      <w:pPr>
        <w:spacing w:line="290" w:lineRule="exact" w:before="0"/>
        <w:ind w:left="720" w:right="0" w:firstLine="0"/>
        <w:jc w:val="left"/>
        <w:rPr>
          <w:b w:val="0"/>
          <w:i/>
          <w:sz w:val="24"/>
        </w:rPr>
      </w:pPr>
      <w:r>
        <w:rPr>
          <w:b w:val="0"/>
          <w:sz w:val="24"/>
        </w:rPr>
        <w:t>Offline</w:t>
      </w:r>
      <w:r>
        <w:rPr>
          <w:b w:val="0"/>
          <w:spacing w:val="63"/>
          <w:sz w:val="24"/>
        </w:rPr>
        <w:t> </w:t>
      </w:r>
      <w:r>
        <w:rPr>
          <w:b w:val="0"/>
          <w:sz w:val="24"/>
        </w:rPr>
        <w:t>Zero</w:t>
      </w:r>
      <w:r>
        <w:rPr>
          <w:b w:val="0"/>
          <w:spacing w:val="55"/>
          <w:sz w:val="24"/>
        </w:rPr>
        <w:t> </w:t>
      </w:r>
      <w:r>
        <w:rPr>
          <w:b w:val="0"/>
          <w:spacing w:val="11"/>
          <w:sz w:val="24"/>
        </w:rPr>
        <w:t>Reference</w:t>
      </w:r>
      <w:r>
        <w:rPr>
          <w:b w:val="0"/>
          <w:spacing w:val="63"/>
          <w:sz w:val="24"/>
        </w:rPr>
        <w:t> </w:t>
      </w:r>
      <w:r>
        <w:rPr>
          <w:b w:val="0"/>
          <w:sz w:val="24"/>
        </w:rPr>
        <w:t>Value</w:t>
      </w:r>
      <w:r>
        <w:rPr>
          <w:b w:val="0"/>
          <w:spacing w:val="47"/>
          <w:sz w:val="24"/>
        </w:rPr>
        <w:t> </w:t>
      </w:r>
      <w:r>
        <w:rPr>
          <w:b w:val="0"/>
          <w:i/>
          <w:spacing w:val="-2"/>
          <w:sz w:val="24"/>
        </w:rPr>
        <w:t>(offlineZeroReferenceValue)</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calibration</w:t>
      </w:r>
      <w:r>
        <w:rPr>
          <w:b w:val="0"/>
          <w:spacing w:val="-6"/>
        </w:rPr>
        <w:t> </w:t>
      </w:r>
      <w:r>
        <w:rPr>
          <w:b w:val="0"/>
        </w:rPr>
        <w:t>gas or</w:t>
      </w:r>
      <w:r>
        <w:rPr>
          <w:b w:val="0"/>
          <w:spacing w:val="-1"/>
        </w:rPr>
        <w:t> </w:t>
      </w:r>
      <w:r>
        <w:rPr>
          <w:b w:val="0"/>
        </w:rPr>
        <w:t>reference signal</w:t>
      </w:r>
      <w:r>
        <w:rPr>
          <w:b w:val="0"/>
          <w:spacing w:val="-7"/>
        </w:rPr>
        <w:t> </w:t>
      </w:r>
      <w:r>
        <w:rPr>
          <w:b w:val="0"/>
        </w:rPr>
        <w:t>value</w:t>
      </w:r>
      <w:r>
        <w:rPr>
          <w:b w:val="0"/>
          <w:spacing w:val="9"/>
        </w:rPr>
        <w:t> </w:t>
      </w:r>
      <w:r>
        <w:rPr>
          <w:b w:val="0"/>
        </w:rPr>
        <w:t>used</w:t>
      </w:r>
      <w:r>
        <w:rPr>
          <w:b w:val="0"/>
          <w:spacing w:val="-6"/>
        </w:rPr>
        <w:t> </w:t>
      </w:r>
      <w:r>
        <w:rPr>
          <w:b w:val="0"/>
        </w:rPr>
        <w:t>in</w:t>
      </w:r>
      <w:r>
        <w:rPr>
          <w:b w:val="0"/>
          <w:spacing w:val="-6"/>
        </w:rPr>
        <w:t> </w:t>
      </w:r>
      <w:r>
        <w:rPr>
          <w:b w:val="0"/>
        </w:rPr>
        <w:t>the</w:t>
      </w:r>
      <w:r>
        <w:rPr>
          <w:b w:val="0"/>
          <w:spacing w:val="-2"/>
        </w:rPr>
        <w:t> </w:t>
      </w:r>
      <w:r>
        <w:rPr>
          <w:b w:val="0"/>
        </w:rPr>
        <w:t>offline</w:t>
      </w:r>
      <w:r>
        <w:rPr>
          <w:b w:val="0"/>
          <w:spacing w:val="-1"/>
        </w:rPr>
        <w:t> </w:t>
      </w:r>
      <w:r>
        <w:rPr>
          <w:b w:val="0"/>
        </w:rPr>
        <w:t>zero-level</w:t>
      </w:r>
      <w:r>
        <w:rPr>
          <w:b w:val="0"/>
          <w:spacing w:val="-6"/>
        </w:rPr>
        <w:t> </w:t>
      </w:r>
      <w:r>
        <w:rPr>
          <w:b w:val="0"/>
          <w:spacing w:val="-2"/>
        </w:rPr>
        <w:t>injection.</w:t>
      </w:r>
    </w:p>
    <w:p>
      <w:pPr>
        <w:pStyle w:val="BodyText"/>
        <w:spacing w:before="2"/>
        <w:ind w:left="0"/>
        <w:rPr>
          <w:b w:val="0"/>
        </w:rPr>
      </w:pPr>
    </w:p>
    <w:p>
      <w:pPr>
        <w:spacing w:line="290" w:lineRule="exact" w:before="0"/>
        <w:ind w:left="720" w:right="0" w:firstLine="0"/>
        <w:jc w:val="left"/>
        <w:rPr>
          <w:b w:val="0"/>
          <w:i/>
          <w:sz w:val="24"/>
        </w:rPr>
      </w:pPr>
      <w:r>
        <w:rPr>
          <w:b w:val="0"/>
          <w:sz w:val="24"/>
        </w:rPr>
        <w:t>Offline</w:t>
      </w:r>
      <w:r>
        <w:rPr>
          <w:b w:val="0"/>
          <w:spacing w:val="52"/>
          <w:sz w:val="24"/>
        </w:rPr>
        <w:t> </w:t>
      </w:r>
      <w:r>
        <w:rPr>
          <w:b w:val="0"/>
          <w:spacing w:val="9"/>
          <w:sz w:val="24"/>
        </w:rPr>
        <w:t>Upscale</w:t>
      </w:r>
      <w:r>
        <w:rPr>
          <w:b w:val="0"/>
          <w:spacing w:val="55"/>
          <w:sz w:val="24"/>
        </w:rPr>
        <w:t> </w:t>
      </w:r>
      <w:r>
        <w:rPr>
          <w:b w:val="0"/>
          <w:spacing w:val="11"/>
          <w:sz w:val="24"/>
        </w:rPr>
        <w:t>Reference</w:t>
      </w:r>
      <w:r>
        <w:rPr>
          <w:b w:val="0"/>
          <w:spacing w:val="54"/>
          <w:sz w:val="24"/>
        </w:rPr>
        <w:t> </w:t>
      </w:r>
      <w:r>
        <w:rPr>
          <w:b w:val="0"/>
          <w:sz w:val="24"/>
        </w:rPr>
        <w:t>Value</w:t>
      </w:r>
      <w:r>
        <w:rPr>
          <w:b w:val="0"/>
          <w:spacing w:val="41"/>
          <w:sz w:val="24"/>
        </w:rPr>
        <w:t> </w:t>
      </w:r>
      <w:r>
        <w:rPr>
          <w:b w:val="0"/>
          <w:i/>
          <w:spacing w:val="-2"/>
          <w:sz w:val="24"/>
        </w:rPr>
        <w:t>(offlineUpscaleReferenceValue)</w:t>
      </w:r>
    </w:p>
    <w:p>
      <w:pPr>
        <w:pStyle w:val="BodyText"/>
        <w:spacing w:line="290" w:lineRule="exact"/>
        <w:rPr>
          <w:b w:val="0"/>
        </w:rPr>
      </w:pPr>
      <w:r>
        <w:rPr>
          <w:b w:val="0"/>
        </w:rPr>
        <w:t>Report the</w:t>
      </w:r>
      <w:r>
        <w:rPr>
          <w:b w:val="0"/>
          <w:spacing w:val="-1"/>
        </w:rPr>
        <w:t> </w:t>
      </w:r>
      <w:r>
        <w:rPr>
          <w:b w:val="0"/>
        </w:rPr>
        <w:t>calibration</w:t>
      </w:r>
      <w:r>
        <w:rPr>
          <w:b w:val="0"/>
          <w:spacing w:val="-7"/>
        </w:rPr>
        <w:t> </w:t>
      </w:r>
      <w:r>
        <w:rPr>
          <w:b w:val="0"/>
        </w:rPr>
        <w:t>gas</w:t>
      </w:r>
      <w:r>
        <w:rPr>
          <w:b w:val="0"/>
          <w:spacing w:val="-1"/>
        </w:rPr>
        <w:t> </w:t>
      </w:r>
      <w:r>
        <w:rPr>
          <w:b w:val="0"/>
        </w:rPr>
        <w:t>or</w:t>
      </w:r>
      <w:r>
        <w:rPr>
          <w:b w:val="0"/>
          <w:spacing w:val="-2"/>
        </w:rPr>
        <w:t> </w:t>
      </w:r>
      <w:r>
        <w:rPr>
          <w:b w:val="0"/>
        </w:rPr>
        <w:t>reference</w:t>
      </w:r>
      <w:r>
        <w:rPr>
          <w:b w:val="0"/>
          <w:spacing w:val="-1"/>
        </w:rPr>
        <w:t> </w:t>
      </w:r>
      <w:r>
        <w:rPr>
          <w:b w:val="0"/>
        </w:rPr>
        <w:t>signal</w:t>
      </w:r>
      <w:r>
        <w:rPr>
          <w:b w:val="0"/>
          <w:spacing w:val="-8"/>
        </w:rPr>
        <w:t> </w:t>
      </w:r>
      <w:r>
        <w:rPr>
          <w:b w:val="0"/>
        </w:rPr>
        <w:t>value</w:t>
      </w:r>
      <w:r>
        <w:rPr>
          <w:b w:val="0"/>
          <w:spacing w:val="9"/>
        </w:rPr>
        <w:t> </w:t>
      </w:r>
      <w:r>
        <w:rPr>
          <w:b w:val="0"/>
        </w:rPr>
        <w:t>used</w:t>
      </w:r>
      <w:r>
        <w:rPr>
          <w:b w:val="0"/>
          <w:spacing w:val="-7"/>
        </w:rPr>
        <w:t> </w:t>
      </w:r>
      <w:r>
        <w:rPr>
          <w:b w:val="0"/>
        </w:rPr>
        <w:t>in</w:t>
      </w:r>
      <w:r>
        <w:rPr>
          <w:b w:val="0"/>
          <w:spacing w:val="-7"/>
        </w:rPr>
        <w:t> </w:t>
      </w:r>
      <w:r>
        <w:rPr>
          <w:b w:val="0"/>
        </w:rPr>
        <w:t>the</w:t>
      </w:r>
      <w:r>
        <w:rPr>
          <w:b w:val="0"/>
          <w:spacing w:val="-1"/>
        </w:rPr>
        <w:t> </w:t>
      </w:r>
      <w:r>
        <w:rPr>
          <w:b w:val="0"/>
        </w:rPr>
        <w:t>offline</w:t>
      </w:r>
      <w:r>
        <w:rPr>
          <w:b w:val="0"/>
          <w:spacing w:val="-2"/>
        </w:rPr>
        <w:t> </w:t>
      </w:r>
      <w:r>
        <w:rPr>
          <w:b w:val="0"/>
        </w:rPr>
        <w:t>upscale-level</w:t>
      </w:r>
      <w:r>
        <w:rPr>
          <w:b w:val="0"/>
          <w:spacing w:val="3"/>
        </w:rPr>
        <w:t> </w:t>
      </w:r>
      <w:r>
        <w:rPr>
          <w:b w:val="0"/>
          <w:spacing w:val="-2"/>
        </w:rPr>
        <w:t>injection.</w:t>
      </w:r>
    </w:p>
    <w:p>
      <w:pPr>
        <w:pStyle w:val="BodyText"/>
        <w:spacing w:before="2"/>
        <w:ind w:left="0"/>
        <w:rPr>
          <w:b w:val="0"/>
        </w:rPr>
      </w:pPr>
    </w:p>
    <w:p>
      <w:pPr>
        <w:spacing w:before="0"/>
        <w:ind w:left="720" w:right="0" w:firstLine="0"/>
        <w:jc w:val="left"/>
        <w:rPr>
          <w:b w:val="0"/>
          <w:i/>
          <w:sz w:val="24"/>
        </w:rPr>
      </w:pPr>
      <w:r>
        <w:rPr>
          <w:b w:val="0"/>
          <w:sz w:val="24"/>
        </w:rPr>
        <w:t>Online</w:t>
      </w:r>
      <w:r>
        <w:rPr>
          <w:b w:val="0"/>
          <w:spacing w:val="56"/>
          <w:sz w:val="24"/>
        </w:rPr>
        <w:t> </w:t>
      </w:r>
      <w:r>
        <w:rPr>
          <w:b w:val="0"/>
          <w:sz w:val="24"/>
        </w:rPr>
        <w:t>Zero</w:t>
      </w:r>
      <w:r>
        <w:rPr>
          <w:b w:val="0"/>
          <w:spacing w:val="50"/>
          <w:sz w:val="24"/>
        </w:rPr>
        <w:t> </w:t>
      </w:r>
      <w:r>
        <w:rPr>
          <w:b w:val="0"/>
          <w:spacing w:val="10"/>
          <w:sz w:val="24"/>
        </w:rPr>
        <w:t>Measured</w:t>
      </w:r>
      <w:r>
        <w:rPr>
          <w:b w:val="0"/>
          <w:spacing w:val="51"/>
          <w:sz w:val="24"/>
        </w:rPr>
        <w:t> </w:t>
      </w:r>
      <w:r>
        <w:rPr>
          <w:b w:val="0"/>
          <w:sz w:val="24"/>
        </w:rPr>
        <w:t>Value</w:t>
      </w:r>
      <w:r>
        <w:rPr>
          <w:b w:val="0"/>
          <w:spacing w:val="44"/>
          <w:sz w:val="24"/>
        </w:rPr>
        <w:t> </w:t>
      </w:r>
      <w:r>
        <w:rPr>
          <w:b w:val="0"/>
          <w:i/>
          <w:spacing w:val="-2"/>
          <w:sz w:val="24"/>
        </w:rPr>
        <w:t>(onlineZeroMeasuredValue)</w:t>
      </w:r>
    </w:p>
    <w:p>
      <w:pPr>
        <w:pStyle w:val="BodyText"/>
        <w:spacing w:line="235" w:lineRule="auto" w:before="11"/>
        <w:ind w:right="1259"/>
        <w:rPr>
          <w:b w:val="0"/>
        </w:rPr>
      </w:pPr>
      <w:r>
        <w:rPr>
          <w:b w:val="0"/>
        </w:rPr>
        <w:t>Report the</w:t>
      </w:r>
      <w:r>
        <w:rPr>
          <w:b w:val="0"/>
          <w:spacing w:val="-1"/>
        </w:rPr>
        <w:t> </w:t>
      </w:r>
      <w:r>
        <w:rPr>
          <w:b w:val="0"/>
        </w:rPr>
        <w:t>value</w:t>
      </w:r>
      <w:r>
        <w:rPr>
          <w:b w:val="0"/>
          <w:spacing w:val="-1"/>
        </w:rPr>
        <w:t> </w:t>
      </w:r>
      <w:r>
        <w:rPr>
          <w:b w:val="0"/>
        </w:rPr>
        <w:t>measured</w:t>
      </w:r>
      <w:r>
        <w:rPr>
          <w:b w:val="0"/>
          <w:spacing w:val="-7"/>
        </w:rPr>
        <w:t> </w:t>
      </w:r>
      <w:r>
        <w:rPr>
          <w:b w:val="0"/>
        </w:rPr>
        <w:t>by</w:t>
      </w:r>
      <w:r>
        <w:rPr>
          <w:b w:val="0"/>
          <w:spacing w:val="-1"/>
        </w:rPr>
        <w:t> </w:t>
      </w:r>
      <w:r>
        <w:rPr>
          <w:b w:val="0"/>
        </w:rPr>
        <w:t>the</w:t>
      </w:r>
      <w:r>
        <w:rPr>
          <w:b w:val="0"/>
          <w:spacing w:val="-1"/>
        </w:rPr>
        <w:t> </w:t>
      </w:r>
      <w:r>
        <w:rPr>
          <w:b w:val="0"/>
        </w:rPr>
        <w:t>instrument in</w:t>
      </w:r>
      <w:r>
        <w:rPr>
          <w:b w:val="0"/>
          <w:spacing w:val="-7"/>
        </w:rPr>
        <w:t> </w:t>
      </w:r>
      <w:r>
        <w:rPr>
          <w:b w:val="0"/>
        </w:rPr>
        <w:t>response</w:t>
      </w:r>
      <w:r>
        <w:rPr>
          <w:b w:val="0"/>
          <w:spacing w:val="-1"/>
        </w:rPr>
        <w:t> </w:t>
      </w:r>
      <w:r>
        <w:rPr>
          <w:b w:val="0"/>
        </w:rPr>
        <w:t>to</w:t>
      </w:r>
      <w:r>
        <w:rPr>
          <w:b w:val="0"/>
          <w:spacing w:val="-7"/>
        </w:rPr>
        <w:t> </w:t>
      </w:r>
      <w:r>
        <w:rPr>
          <w:b w:val="0"/>
        </w:rPr>
        <w:t>the</w:t>
      </w:r>
      <w:r>
        <w:rPr>
          <w:b w:val="0"/>
          <w:spacing w:val="-1"/>
        </w:rPr>
        <w:t> </w:t>
      </w:r>
      <w:r>
        <w:rPr>
          <w:b w:val="0"/>
        </w:rPr>
        <w:t>reference</w:t>
      </w:r>
      <w:r>
        <w:rPr>
          <w:b w:val="0"/>
          <w:spacing w:val="-1"/>
        </w:rPr>
        <w:t> </w:t>
      </w:r>
      <w:r>
        <w:rPr>
          <w:b w:val="0"/>
        </w:rPr>
        <w:t>following</w:t>
      </w:r>
      <w:r>
        <w:rPr>
          <w:b w:val="0"/>
          <w:spacing w:val="-7"/>
        </w:rPr>
        <w:t> </w:t>
      </w:r>
      <w:r>
        <w:rPr>
          <w:b w:val="0"/>
        </w:rPr>
        <w:t>the</w:t>
      </w:r>
      <w:r>
        <w:rPr>
          <w:b w:val="0"/>
          <w:spacing w:val="-1"/>
        </w:rPr>
        <w:t> </w:t>
      </w:r>
      <w:r>
        <w:rPr>
          <w:b w:val="0"/>
        </w:rPr>
        <w:t>online zero-level gas injection or reference signal.</w:t>
      </w:r>
    </w:p>
    <w:p>
      <w:pPr>
        <w:pStyle w:val="BodyText"/>
        <w:spacing w:before="5"/>
        <w:ind w:left="0"/>
        <w:rPr>
          <w:b w:val="0"/>
        </w:rPr>
      </w:pPr>
    </w:p>
    <w:p>
      <w:pPr>
        <w:spacing w:line="290" w:lineRule="exact" w:before="0"/>
        <w:ind w:left="720" w:right="0" w:firstLine="0"/>
        <w:jc w:val="left"/>
        <w:rPr>
          <w:b w:val="0"/>
          <w:i/>
          <w:sz w:val="24"/>
        </w:rPr>
      </w:pPr>
      <w:r>
        <w:rPr>
          <w:b w:val="0"/>
          <w:sz w:val="24"/>
        </w:rPr>
        <w:t>Online</w:t>
      </w:r>
      <w:r>
        <w:rPr>
          <w:b w:val="0"/>
          <w:spacing w:val="47"/>
          <w:sz w:val="24"/>
        </w:rPr>
        <w:t> </w:t>
      </w:r>
      <w:r>
        <w:rPr>
          <w:b w:val="0"/>
          <w:spacing w:val="9"/>
          <w:sz w:val="24"/>
        </w:rPr>
        <w:t>Upscale</w:t>
      </w:r>
      <w:r>
        <w:rPr>
          <w:b w:val="0"/>
          <w:spacing w:val="49"/>
          <w:sz w:val="24"/>
        </w:rPr>
        <w:t> </w:t>
      </w:r>
      <w:r>
        <w:rPr>
          <w:b w:val="0"/>
          <w:spacing w:val="10"/>
          <w:sz w:val="24"/>
        </w:rPr>
        <w:t>Measured</w:t>
      </w:r>
      <w:r>
        <w:rPr>
          <w:b w:val="0"/>
          <w:spacing w:val="44"/>
          <w:sz w:val="24"/>
        </w:rPr>
        <w:t> </w:t>
      </w:r>
      <w:r>
        <w:rPr>
          <w:b w:val="0"/>
          <w:sz w:val="24"/>
        </w:rPr>
        <w:t>Value</w:t>
      </w:r>
      <w:r>
        <w:rPr>
          <w:b w:val="0"/>
          <w:spacing w:val="36"/>
          <w:sz w:val="24"/>
        </w:rPr>
        <w:t> </w:t>
      </w:r>
      <w:r>
        <w:rPr>
          <w:b w:val="0"/>
          <w:i/>
          <w:spacing w:val="-2"/>
          <w:sz w:val="24"/>
        </w:rPr>
        <w:t>(onlineUpscaleMeasuredValue)</w:t>
      </w:r>
    </w:p>
    <w:p>
      <w:pPr>
        <w:pStyle w:val="BodyText"/>
        <w:spacing w:line="244" w:lineRule="auto"/>
        <w:ind w:right="1259"/>
        <w:rPr>
          <w:b w:val="0"/>
        </w:rPr>
      </w:pPr>
      <w:r>
        <w:rPr>
          <w:b w:val="0"/>
        </w:rPr>
        <w:t>Report the</w:t>
      </w:r>
      <w:r>
        <w:rPr>
          <w:b w:val="0"/>
          <w:spacing w:val="-1"/>
        </w:rPr>
        <w:t> </w:t>
      </w:r>
      <w:r>
        <w:rPr>
          <w:b w:val="0"/>
        </w:rPr>
        <w:t>value</w:t>
      </w:r>
      <w:r>
        <w:rPr>
          <w:b w:val="0"/>
          <w:spacing w:val="-1"/>
        </w:rPr>
        <w:t> </w:t>
      </w:r>
      <w:r>
        <w:rPr>
          <w:b w:val="0"/>
        </w:rPr>
        <w:t>measured</w:t>
      </w:r>
      <w:r>
        <w:rPr>
          <w:b w:val="0"/>
          <w:spacing w:val="-7"/>
        </w:rPr>
        <w:t> </w:t>
      </w:r>
      <w:r>
        <w:rPr>
          <w:b w:val="0"/>
        </w:rPr>
        <w:t>by</w:t>
      </w:r>
      <w:r>
        <w:rPr>
          <w:b w:val="0"/>
          <w:spacing w:val="-1"/>
        </w:rPr>
        <w:t> </w:t>
      </w:r>
      <w:r>
        <w:rPr>
          <w:b w:val="0"/>
        </w:rPr>
        <w:t>the</w:t>
      </w:r>
      <w:r>
        <w:rPr>
          <w:b w:val="0"/>
          <w:spacing w:val="-1"/>
        </w:rPr>
        <w:t> </w:t>
      </w:r>
      <w:r>
        <w:rPr>
          <w:b w:val="0"/>
        </w:rPr>
        <w:t>instrument in</w:t>
      </w:r>
      <w:r>
        <w:rPr>
          <w:b w:val="0"/>
          <w:spacing w:val="-7"/>
        </w:rPr>
        <w:t> </w:t>
      </w:r>
      <w:r>
        <w:rPr>
          <w:b w:val="0"/>
        </w:rPr>
        <w:t>response</w:t>
      </w:r>
      <w:r>
        <w:rPr>
          <w:b w:val="0"/>
          <w:spacing w:val="-1"/>
        </w:rPr>
        <w:t> </w:t>
      </w:r>
      <w:r>
        <w:rPr>
          <w:b w:val="0"/>
        </w:rPr>
        <w:t>to</w:t>
      </w:r>
      <w:r>
        <w:rPr>
          <w:b w:val="0"/>
          <w:spacing w:val="-7"/>
        </w:rPr>
        <w:t> </w:t>
      </w:r>
      <w:r>
        <w:rPr>
          <w:b w:val="0"/>
        </w:rPr>
        <w:t>the</w:t>
      </w:r>
      <w:r>
        <w:rPr>
          <w:b w:val="0"/>
          <w:spacing w:val="-1"/>
        </w:rPr>
        <w:t> </w:t>
      </w:r>
      <w:r>
        <w:rPr>
          <w:b w:val="0"/>
        </w:rPr>
        <w:t>reference</w:t>
      </w:r>
      <w:r>
        <w:rPr>
          <w:b w:val="0"/>
          <w:spacing w:val="-1"/>
        </w:rPr>
        <w:t> </w:t>
      </w:r>
      <w:r>
        <w:rPr>
          <w:b w:val="0"/>
        </w:rPr>
        <w:t>following</w:t>
      </w:r>
      <w:r>
        <w:rPr>
          <w:b w:val="0"/>
          <w:spacing w:val="-7"/>
        </w:rPr>
        <w:t> </w:t>
      </w:r>
      <w:r>
        <w:rPr>
          <w:b w:val="0"/>
        </w:rPr>
        <w:t>the</w:t>
      </w:r>
      <w:r>
        <w:rPr>
          <w:b w:val="0"/>
          <w:spacing w:val="-1"/>
        </w:rPr>
        <w:t> </w:t>
      </w:r>
      <w:r>
        <w:rPr>
          <w:b w:val="0"/>
        </w:rPr>
        <w:t>online upscale-level gas injection or reference signal.</w:t>
      </w:r>
    </w:p>
    <w:p>
      <w:pPr>
        <w:spacing w:line="290" w:lineRule="exact" w:before="288"/>
        <w:ind w:left="720" w:right="0" w:firstLine="0"/>
        <w:jc w:val="left"/>
        <w:rPr>
          <w:b w:val="0"/>
          <w:i/>
          <w:sz w:val="24"/>
        </w:rPr>
      </w:pPr>
      <w:r>
        <w:rPr>
          <w:b w:val="0"/>
          <w:sz w:val="24"/>
        </w:rPr>
        <w:t>Offline</w:t>
      </w:r>
      <w:r>
        <w:rPr>
          <w:b w:val="0"/>
          <w:spacing w:val="60"/>
          <w:sz w:val="24"/>
        </w:rPr>
        <w:t> </w:t>
      </w:r>
      <w:r>
        <w:rPr>
          <w:b w:val="0"/>
          <w:sz w:val="24"/>
        </w:rPr>
        <w:t>Zero</w:t>
      </w:r>
      <w:r>
        <w:rPr>
          <w:b w:val="0"/>
          <w:spacing w:val="54"/>
          <w:sz w:val="24"/>
        </w:rPr>
        <w:t> </w:t>
      </w:r>
      <w:r>
        <w:rPr>
          <w:b w:val="0"/>
          <w:spacing w:val="10"/>
          <w:sz w:val="24"/>
        </w:rPr>
        <w:t>Measured</w:t>
      </w:r>
      <w:r>
        <w:rPr>
          <w:b w:val="0"/>
          <w:spacing w:val="55"/>
          <w:sz w:val="24"/>
        </w:rPr>
        <w:t> </w:t>
      </w:r>
      <w:r>
        <w:rPr>
          <w:b w:val="0"/>
          <w:sz w:val="24"/>
        </w:rPr>
        <w:t>Value</w:t>
      </w:r>
      <w:r>
        <w:rPr>
          <w:b w:val="0"/>
          <w:spacing w:val="48"/>
          <w:sz w:val="24"/>
        </w:rPr>
        <w:t> </w:t>
      </w:r>
      <w:r>
        <w:rPr>
          <w:b w:val="0"/>
          <w:i/>
          <w:spacing w:val="-2"/>
          <w:sz w:val="24"/>
        </w:rPr>
        <w:t>(offlineZeroMeasuredValue)</w:t>
      </w:r>
    </w:p>
    <w:p>
      <w:pPr>
        <w:pStyle w:val="BodyText"/>
        <w:spacing w:line="235" w:lineRule="auto" w:before="2"/>
        <w:ind w:right="1235"/>
        <w:rPr>
          <w:b w:val="0"/>
        </w:rPr>
      </w:pPr>
      <w:r>
        <w:rPr>
          <w:b w:val="0"/>
        </w:rPr>
        <w:t>Report the</w:t>
      </w:r>
      <w:r>
        <w:rPr>
          <w:b w:val="0"/>
          <w:spacing w:val="-1"/>
        </w:rPr>
        <w:t> </w:t>
      </w:r>
      <w:r>
        <w:rPr>
          <w:b w:val="0"/>
        </w:rPr>
        <w:t>value</w:t>
      </w:r>
      <w:r>
        <w:rPr>
          <w:b w:val="0"/>
          <w:spacing w:val="-1"/>
        </w:rPr>
        <w:t> </w:t>
      </w:r>
      <w:r>
        <w:rPr>
          <w:b w:val="0"/>
        </w:rPr>
        <w:t>measured</w:t>
      </w:r>
      <w:r>
        <w:rPr>
          <w:b w:val="0"/>
          <w:spacing w:val="-6"/>
        </w:rPr>
        <w:t> </w:t>
      </w:r>
      <w:r>
        <w:rPr>
          <w:b w:val="0"/>
        </w:rPr>
        <w:t>by</w:t>
      </w:r>
      <w:r>
        <w:rPr>
          <w:b w:val="0"/>
          <w:spacing w:val="-1"/>
        </w:rPr>
        <w:t> </w:t>
      </w:r>
      <w:r>
        <w:rPr>
          <w:b w:val="0"/>
        </w:rPr>
        <w:t>the</w:t>
      </w:r>
      <w:r>
        <w:rPr>
          <w:b w:val="0"/>
          <w:spacing w:val="-1"/>
        </w:rPr>
        <w:t> </w:t>
      </w:r>
      <w:r>
        <w:rPr>
          <w:b w:val="0"/>
        </w:rPr>
        <w:t>instrument in</w:t>
      </w:r>
      <w:r>
        <w:rPr>
          <w:b w:val="0"/>
          <w:spacing w:val="-6"/>
        </w:rPr>
        <w:t> </w:t>
      </w:r>
      <w:r>
        <w:rPr>
          <w:b w:val="0"/>
        </w:rPr>
        <w:t>response</w:t>
      </w:r>
      <w:r>
        <w:rPr>
          <w:b w:val="0"/>
          <w:spacing w:val="-1"/>
        </w:rPr>
        <w:t> </w:t>
      </w:r>
      <w:r>
        <w:rPr>
          <w:b w:val="0"/>
        </w:rPr>
        <w:t>to</w:t>
      </w:r>
      <w:r>
        <w:rPr>
          <w:b w:val="0"/>
          <w:spacing w:val="-7"/>
        </w:rPr>
        <w:t> </w:t>
      </w:r>
      <w:r>
        <w:rPr>
          <w:b w:val="0"/>
        </w:rPr>
        <w:t>the</w:t>
      </w:r>
      <w:r>
        <w:rPr>
          <w:b w:val="0"/>
          <w:spacing w:val="-1"/>
        </w:rPr>
        <w:t> </w:t>
      </w:r>
      <w:r>
        <w:rPr>
          <w:b w:val="0"/>
        </w:rPr>
        <w:t>reference</w:t>
      </w:r>
      <w:r>
        <w:rPr>
          <w:b w:val="0"/>
          <w:spacing w:val="-1"/>
        </w:rPr>
        <w:t> </w:t>
      </w:r>
      <w:r>
        <w:rPr>
          <w:b w:val="0"/>
        </w:rPr>
        <w:t>following</w:t>
      </w:r>
      <w:r>
        <w:rPr>
          <w:b w:val="0"/>
          <w:spacing w:val="-6"/>
        </w:rPr>
        <w:t> </w:t>
      </w:r>
      <w:r>
        <w:rPr>
          <w:b w:val="0"/>
        </w:rPr>
        <w:t>the</w:t>
      </w:r>
      <w:r>
        <w:rPr>
          <w:b w:val="0"/>
          <w:spacing w:val="-1"/>
        </w:rPr>
        <w:t> </w:t>
      </w:r>
      <w:r>
        <w:rPr>
          <w:b w:val="0"/>
        </w:rPr>
        <w:t>offline zero-level gas injection or reference signal.</w:t>
      </w:r>
    </w:p>
    <w:p>
      <w:pPr>
        <w:pStyle w:val="BodyText"/>
        <w:spacing w:before="4"/>
        <w:ind w:left="0"/>
        <w:rPr>
          <w:b w:val="0"/>
        </w:rPr>
      </w:pPr>
    </w:p>
    <w:p>
      <w:pPr>
        <w:spacing w:before="0"/>
        <w:ind w:left="720" w:right="0" w:firstLine="0"/>
        <w:jc w:val="left"/>
        <w:rPr>
          <w:b w:val="0"/>
          <w:i/>
          <w:sz w:val="24"/>
        </w:rPr>
      </w:pPr>
      <w:r>
        <w:rPr>
          <w:b w:val="0"/>
          <w:sz w:val="24"/>
        </w:rPr>
        <w:t>Offline</w:t>
      </w:r>
      <w:r>
        <w:rPr>
          <w:b w:val="0"/>
          <w:spacing w:val="51"/>
          <w:sz w:val="24"/>
        </w:rPr>
        <w:t> </w:t>
      </w:r>
      <w:r>
        <w:rPr>
          <w:b w:val="0"/>
          <w:spacing w:val="9"/>
          <w:sz w:val="24"/>
        </w:rPr>
        <w:t>Upscale</w:t>
      </w:r>
      <w:r>
        <w:rPr>
          <w:b w:val="0"/>
          <w:spacing w:val="54"/>
          <w:sz w:val="24"/>
        </w:rPr>
        <w:t> </w:t>
      </w:r>
      <w:r>
        <w:rPr>
          <w:b w:val="0"/>
          <w:spacing w:val="10"/>
          <w:sz w:val="24"/>
        </w:rPr>
        <w:t>Measured</w:t>
      </w:r>
      <w:r>
        <w:rPr>
          <w:b w:val="0"/>
          <w:spacing w:val="48"/>
          <w:sz w:val="24"/>
        </w:rPr>
        <w:t> </w:t>
      </w:r>
      <w:r>
        <w:rPr>
          <w:b w:val="0"/>
          <w:sz w:val="24"/>
        </w:rPr>
        <w:t>Value</w:t>
      </w:r>
      <w:r>
        <w:rPr>
          <w:b w:val="0"/>
          <w:spacing w:val="40"/>
          <w:sz w:val="24"/>
        </w:rPr>
        <w:t> </w:t>
      </w:r>
      <w:r>
        <w:rPr>
          <w:b w:val="0"/>
          <w:i/>
          <w:spacing w:val="-2"/>
          <w:sz w:val="24"/>
        </w:rPr>
        <w:t>(offlineUpscaleMeasuredValue)</w:t>
      </w:r>
    </w:p>
    <w:p>
      <w:pPr>
        <w:pStyle w:val="BodyText"/>
        <w:spacing w:line="235" w:lineRule="auto" w:before="11"/>
        <w:ind w:right="1235"/>
        <w:rPr>
          <w:b w:val="0"/>
        </w:rPr>
      </w:pPr>
      <w:r>
        <w:rPr>
          <w:b w:val="0"/>
        </w:rPr>
        <w:t>Report the</w:t>
      </w:r>
      <w:r>
        <w:rPr>
          <w:b w:val="0"/>
          <w:spacing w:val="-1"/>
        </w:rPr>
        <w:t> </w:t>
      </w:r>
      <w:r>
        <w:rPr>
          <w:b w:val="0"/>
        </w:rPr>
        <w:t>value</w:t>
      </w:r>
      <w:r>
        <w:rPr>
          <w:b w:val="0"/>
          <w:spacing w:val="-1"/>
        </w:rPr>
        <w:t> </w:t>
      </w:r>
      <w:r>
        <w:rPr>
          <w:b w:val="0"/>
        </w:rPr>
        <w:t>measured</w:t>
      </w:r>
      <w:r>
        <w:rPr>
          <w:b w:val="0"/>
          <w:spacing w:val="-6"/>
        </w:rPr>
        <w:t> </w:t>
      </w:r>
      <w:r>
        <w:rPr>
          <w:b w:val="0"/>
        </w:rPr>
        <w:t>by</w:t>
      </w:r>
      <w:r>
        <w:rPr>
          <w:b w:val="0"/>
          <w:spacing w:val="-1"/>
        </w:rPr>
        <w:t> </w:t>
      </w:r>
      <w:r>
        <w:rPr>
          <w:b w:val="0"/>
        </w:rPr>
        <w:t>the</w:t>
      </w:r>
      <w:r>
        <w:rPr>
          <w:b w:val="0"/>
          <w:spacing w:val="-1"/>
        </w:rPr>
        <w:t> </w:t>
      </w:r>
      <w:r>
        <w:rPr>
          <w:b w:val="0"/>
        </w:rPr>
        <w:t>instrument in</w:t>
      </w:r>
      <w:r>
        <w:rPr>
          <w:b w:val="0"/>
          <w:spacing w:val="-6"/>
        </w:rPr>
        <w:t> </w:t>
      </w:r>
      <w:r>
        <w:rPr>
          <w:b w:val="0"/>
        </w:rPr>
        <w:t>response</w:t>
      </w:r>
      <w:r>
        <w:rPr>
          <w:b w:val="0"/>
          <w:spacing w:val="-1"/>
        </w:rPr>
        <w:t> </w:t>
      </w:r>
      <w:r>
        <w:rPr>
          <w:b w:val="0"/>
        </w:rPr>
        <w:t>to</w:t>
      </w:r>
      <w:r>
        <w:rPr>
          <w:b w:val="0"/>
          <w:spacing w:val="-7"/>
        </w:rPr>
        <w:t> </w:t>
      </w:r>
      <w:r>
        <w:rPr>
          <w:b w:val="0"/>
        </w:rPr>
        <w:t>the</w:t>
      </w:r>
      <w:r>
        <w:rPr>
          <w:b w:val="0"/>
          <w:spacing w:val="-1"/>
        </w:rPr>
        <w:t> </w:t>
      </w:r>
      <w:r>
        <w:rPr>
          <w:b w:val="0"/>
        </w:rPr>
        <w:t>reference</w:t>
      </w:r>
      <w:r>
        <w:rPr>
          <w:b w:val="0"/>
          <w:spacing w:val="-1"/>
        </w:rPr>
        <w:t> </w:t>
      </w:r>
      <w:r>
        <w:rPr>
          <w:b w:val="0"/>
        </w:rPr>
        <w:t>following</w:t>
      </w:r>
      <w:r>
        <w:rPr>
          <w:b w:val="0"/>
          <w:spacing w:val="-6"/>
        </w:rPr>
        <w:t> </w:t>
      </w:r>
      <w:r>
        <w:rPr>
          <w:b w:val="0"/>
        </w:rPr>
        <w:t>the</w:t>
      </w:r>
      <w:r>
        <w:rPr>
          <w:b w:val="0"/>
          <w:spacing w:val="-1"/>
        </w:rPr>
        <w:t> </w:t>
      </w:r>
      <w:r>
        <w:rPr>
          <w:b w:val="0"/>
        </w:rPr>
        <w:t>offline upscale-level gas injection or reference signal.</w:t>
      </w:r>
    </w:p>
    <w:p>
      <w:pPr>
        <w:pStyle w:val="BodyText"/>
        <w:spacing w:before="5"/>
        <w:ind w:left="0"/>
        <w:rPr>
          <w:b w:val="0"/>
        </w:rPr>
      </w:pPr>
    </w:p>
    <w:p>
      <w:pPr>
        <w:spacing w:line="290" w:lineRule="exact" w:before="0"/>
        <w:ind w:left="720" w:right="0" w:firstLine="0"/>
        <w:jc w:val="left"/>
        <w:rPr>
          <w:b w:val="0"/>
          <w:i/>
          <w:sz w:val="24"/>
        </w:rPr>
      </w:pPr>
      <w:r>
        <w:rPr>
          <w:b w:val="0"/>
          <w:sz w:val="24"/>
        </w:rPr>
        <w:t>Online</w:t>
      </w:r>
      <w:r>
        <w:rPr>
          <w:b w:val="0"/>
          <w:spacing w:val="75"/>
          <w:sz w:val="24"/>
        </w:rPr>
        <w:t> </w:t>
      </w:r>
      <w:r>
        <w:rPr>
          <w:b w:val="0"/>
          <w:sz w:val="24"/>
        </w:rPr>
        <w:t>Zero</w:t>
      </w:r>
      <w:r>
        <w:rPr>
          <w:b w:val="0"/>
          <w:spacing w:val="65"/>
          <w:sz w:val="24"/>
        </w:rPr>
        <w:t> </w:t>
      </w:r>
      <w:r>
        <w:rPr>
          <w:b w:val="0"/>
          <w:sz w:val="24"/>
        </w:rPr>
        <w:t>Calibration</w:t>
      </w:r>
      <w:r>
        <w:rPr>
          <w:b w:val="0"/>
          <w:spacing w:val="68"/>
          <w:sz w:val="24"/>
        </w:rPr>
        <w:t> </w:t>
      </w:r>
      <w:r>
        <w:rPr>
          <w:b w:val="0"/>
          <w:spacing w:val="9"/>
          <w:sz w:val="24"/>
        </w:rPr>
        <w:t>Error</w:t>
      </w:r>
      <w:r>
        <w:rPr>
          <w:b w:val="0"/>
          <w:spacing w:val="57"/>
          <w:sz w:val="24"/>
        </w:rPr>
        <w:t> </w:t>
      </w:r>
      <w:r>
        <w:rPr>
          <w:b w:val="0"/>
          <w:i/>
          <w:spacing w:val="-2"/>
          <w:sz w:val="24"/>
        </w:rPr>
        <w:t>(onlineZeroCalibrationError)</w:t>
      </w:r>
    </w:p>
    <w:p>
      <w:pPr>
        <w:pStyle w:val="BodyText"/>
        <w:spacing w:line="244" w:lineRule="auto"/>
        <w:ind w:right="1014"/>
        <w:rPr>
          <w:b w:val="0"/>
        </w:rPr>
      </w:pPr>
      <w:r>
        <w:rPr>
          <w:b w:val="0"/>
        </w:rPr>
        <w:t>Report the results of</w:t>
      </w:r>
      <w:r>
        <w:rPr>
          <w:b w:val="0"/>
          <w:spacing w:val="-1"/>
        </w:rPr>
        <w:t> </w:t>
      </w:r>
      <w:r>
        <w:rPr>
          <w:b w:val="0"/>
        </w:rPr>
        <w:t>the calibration</w:t>
      </w:r>
      <w:r>
        <w:rPr>
          <w:b w:val="0"/>
          <w:spacing w:val="-5"/>
        </w:rPr>
        <w:t> </w:t>
      </w:r>
      <w:r>
        <w:rPr>
          <w:b w:val="0"/>
        </w:rPr>
        <w:t>error</w:t>
      </w:r>
      <w:r>
        <w:rPr>
          <w:b w:val="0"/>
          <w:spacing w:val="-1"/>
        </w:rPr>
        <w:t> </w:t>
      </w:r>
      <w:r>
        <w:rPr>
          <w:b w:val="0"/>
        </w:rPr>
        <w:t>(CE)</w:t>
      </w:r>
      <w:r>
        <w:rPr>
          <w:b w:val="0"/>
          <w:spacing w:val="-1"/>
        </w:rPr>
        <w:t> </w:t>
      </w:r>
      <w:r>
        <w:rPr>
          <w:b w:val="0"/>
        </w:rPr>
        <w:t>test for the online zero-level</w:t>
      </w:r>
      <w:r>
        <w:rPr>
          <w:b w:val="0"/>
          <w:spacing w:val="-6"/>
        </w:rPr>
        <w:t> </w:t>
      </w:r>
      <w:r>
        <w:rPr>
          <w:b w:val="0"/>
        </w:rPr>
        <w:t>injection, as required by Part 75.</w:t>
      </w:r>
    </w:p>
    <w:p>
      <w:pPr>
        <w:pStyle w:val="BodyText"/>
        <w:spacing w:before="288"/>
        <w:ind w:left="719" w:right="1097"/>
        <w:rPr>
          <w:b w:val="0"/>
        </w:rPr>
      </w:pPr>
      <w:r>
        <w:rPr>
          <w:b w:val="0"/>
        </w:rPr>
        <w:t>For SO</w:t>
      </w:r>
      <w:r>
        <w:rPr>
          <w:b w:val="0"/>
          <w:vertAlign w:val="subscript"/>
        </w:rPr>
        <w:t>2</w:t>
      </w:r>
      <w:r>
        <w:rPr>
          <w:b w:val="0"/>
          <w:vertAlign w:val="baseline"/>
        </w:rPr>
        <w:t>, NO</w:t>
      </w:r>
      <w:r>
        <w:rPr>
          <w:b w:val="0"/>
          <w:vertAlign w:val="subscript"/>
        </w:rPr>
        <w:t>X</w:t>
      </w:r>
      <w:r>
        <w:rPr>
          <w:b w:val="0"/>
          <w:vertAlign w:val="baseline"/>
        </w:rPr>
        <w:t>, and flow monitors, express the results either as a percentage of the span value</w:t>
      </w:r>
      <w:r>
        <w:rPr>
          <w:b w:val="0"/>
          <w:spacing w:val="40"/>
          <w:vertAlign w:val="baseline"/>
        </w:rPr>
        <w:t> </w:t>
      </w:r>
      <w:r>
        <w:rPr>
          <w:b w:val="0"/>
          <w:vertAlign w:val="baseline"/>
        </w:rPr>
        <w:t>(i.e., CE), or (for low emitters of SO</w:t>
      </w:r>
      <w:r>
        <w:rPr>
          <w:b w:val="0"/>
          <w:vertAlign w:val="subscript"/>
        </w:rPr>
        <w:t>2</w:t>
      </w:r>
      <w:r>
        <w:rPr>
          <w:b w:val="0"/>
          <w:vertAlign w:val="baseline"/>
        </w:rPr>
        <w:t>, and NO</w:t>
      </w:r>
      <w:r>
        <w:rPr>
          <w:b w:val="0"/>
          <w:vertAlign w:val="subscript"/>
        </w:rPr>
        <w:t>X</w:t>
      </w:r>
      <w:r>
        <w:rPr>
          <w:b w:val="0"/>
          <w:spacing w:val="16"/>
          <w:vertAlign w:val="baseline"/>
        </w:rPr>
        <w:t> </w:t>
      </w:r>
      <w:r>
        <w:rPr>
          <w:b w:val="0"/>
          <w:vertAlign w:val="baseline"/>
        </w:rPr>
        <w:t>or for low-span differential pressure flow</w:t>
      </w:r>
      <w:r>
        <w:rPr>
          <w:b w:val="0"/>
          <w:spacing w:val="40"/>
          <w:vertAlign w:val="baseline"/>
        </w:rPr>
        <w:t> </w:t>
      </w:r>
      <w:r>
        <w:rPr>
          <w:b w:val="0"/>
          <w:vertAlign w:val="baseline"/>
        </w:rPr>
        <w:t>monitors)</w:t>
      </w:r>
      <w:r>
        <w:rPr>
          <w:b w:val="0"/>
          <w:spacing w:val="-1"/>
          <w:vertAlign w:val="baseline"/>
        </w:rPr>
        <w:t> </w:t>
      </w:r>
      <w:r>
        <w:rPr>
          <w:b w:val="0"/>
          <w:vertAlign w:val="baseline"/>
        </w:rPr>
        <w:t>as the</w:t>
      </w:r>
      <w:r>
        <w:rPr>
          <w:b w:val="0"/>
          <w:spacing w:val="-11"/>
          <w:vertAlign w:val="baseline"/>
        </w:rPr>
        <w:t> </w:t>
      </w:r>
      <w:r>
        <w:rPr>
          <w:b w:val="0"/>
          <w:vertAlign w:val="baseline"/>
        </w:rPr>
        <w:t>absolute value of</w:t>
      </w:r>
      <w:r>
        <w:rPr>
          <w:b w:val="0"/>
          <w:spacing w:val="-1"/>
          <w:vertAlign w:val="baseline"/>
        </w:rPr>
        <w:t> </w:t>
      </w:r>
      <w:r>
        <w:rPr>
          <w:b w:val="0"/>
          <w:vertAlign w:val="baseline"/>
        </w:rPr>
        <w:t>the difference</w:t>
      </w:r>
      <w:r>
        <w:rPr>
          <w:b w:val="0"/>
          <w:spacing w:val="-11"/>
          <w:vertAlign w:val="baseline"/>
        </w:rPr>
        <w:t> </w:t>
      </w:r>
      <w:r>
        <w:rPr>
          <w:b w:val="0"/>
          <w:vertAlign w:val="baseline"/>
        </w:rPr>
        <w:t>between</w:t>
      </w:r>
      <w:r>
        <w:rPr>
          <w:b w:val="0"/>
          <w:spacing w:val="-5"/>
          <w:vertAlign w:val="baseline"/>
        </w:rPr>
        <w:t> </w:t>
      </w:r>
      <w:r>
        <w:rPr>
          <w:b w:val="0"/>
          <w:vertAlign w:val="baseline"/>
        </w:rPr>
        <w:t>the</w:t>
      </w:r>
      <w:r>
        <w:rPr>
          <w:b w:val="0"/>
          <w:spacing w:val="-11"/>
          <w:vertAlign w:val="baseline"/>
        </w:rPr>
        <w:t> </w:t>
      </w:r>
      <w:r>
        <w:rPr>
          <w:b w:val="0"/>
          <w:vertAlign w:val="baseline"/>
        </w:rPr>
        <w:t>reference value and</w:t>
      </w:r>
      <w:r>
        <w:rPr>
          <w:b w:val="0"/>
          <w:spacing w:val="-5"/>
          <w:vertAlign w:val="baseline"/>
        </w:rPr>
        <w:t> </w:t>
      </w:r>
      <w:r>
        <w:rPr>
          <w:b w:val="0"/>
          <w:vertAlign w:val="baseline"/>
        </w:rPr>
        <w:t>the measured value (i.e., |R – A|). If the calibration error meets the standard specification, report the CE even though the test would</w:t>
      </w:r>
      <w:r>
        <w:rPr>
          <w:b w:val="0"/>
          <w:spacing w:val="-3"/>
          <w:vertAlign w:val="baseline"/>
        </w:rPr>
        <w:t> </w:t>
      </w:r>
      <w:r>
        <w:rPr>
          <w:b w:val="0"/>
          <w:vertAlign w:val="baseline"/>
        </w:rPr>
        <w:t>also</w:t>
      </w:r>
      <w:r>
        <w:rPr>
          <w:b w:val="0"/>
          <w:spacing w:val="-4"/>
          <w:vertAlign w:val="baseline"/>
        </w:rPr>
        <w:t> </w:t>
      </w:r>
      <w:r>
        <w:rPr>
          <w:b w:val="0"/>
          <w:vertAlign w:val="baseline"/>
        </w:rPr>
        <w:t>pass the alternative specification. Only when</w:t>
      </w:r>
      <w:r>
        <w:rPr>
          <w:b w:val="0"/>
          <w:spacing w:val="-3"/>
          <w:vertAlign w:val="baseline"/>
        </w:rPr>
        <w:t> </w:t>
      </w:r>
      <w:r>
        <w:rPr>
          <w:b w:val="0"/>
          <w:vertAlign w:val="baseline"/>
        </w:rPr>
        <w:t>the result does not pass the standard specification, but meets the alternative specification, should you report |R - A|. If the test does not pass either specification, report the CE.</w:t>
      </w:r>
    </w:p>
    <w:p>
      <w:pPr>
        <w:pStyle w:val="BodyText"/>
        <w:ind w:left="0"/>
        <w:rPr>
          <w:b w:val="0"/>
        </w:rPr>
      </w:pPr>
    </w:p>
    <w:p>
      <w:pPr>
        <w:pStyle w:val="BodyText"/>
        <w:spacing w:line="235" w:lineRule="auto"/>
        <w:ind w:right="1152"/>
        <w:rPr>
          <w:b w:val="0"/>
        </w:rPr>
      </w:pPr>
      <w:r>
        <w:rPr>
          <w:b w:val="0"/>
        </w:rPr>
        <w:t>For low-span differential pressure-type flow monitors that are calibrated on an H</w:t>
      </w:r>
      <w:r>
        <w:rPr>
          <w:b w:val="0"/>
          <w:vertAlign w:val="subscript"/>
        </w:rPr>
        <w:t>2</w:t>
      </w:r>
      <w:r>
        <w:rPr>
          <w:b w:val="0"/>
          <w:vertAlign w:val="baseline"/>
        </w:rPr>
        <w:t>O basis and that use the alternative specification:</w:t>
      </w:r>
      <w:r>
        <w:rPr>
          <w:b w:val="0"/>
          <w:spacing w:val="-4"/>
          <w:vertAlign w:val="baseline"/>
        </w:rPr>
        <w:t> </w:t>
      </w:r>
      <w:r>
        <w:rPr>
          <w:b w:val="0"/>
          <w:vertAlign w:val="baseline"/>
        </w:rPr>
        <w:t>(1)</w:t>
      </w:r>
      <w:r>
        <w:rPr>
          <w:b w:val="0"/>
          <w:spacing w:val="-1"/>
          <w:vertAlign w:val="baseline"/>
        </w:rPr>
        <w:t> </w:t>
      </w:r>
      <w:r>
        <w:rPr>
          <w:b w:val="0"/>
          <w:vertAlign w:val="baseline"/>
        </w:rPr>
        <w:t>report “0.0”</w:t>
      </w:r>
      <w:r>
        <w:rPr>
          <w:b w:val="0"/>
          <w:spacing w:val="-3"/>
          <w:vertAlign w:val="baseline"/>
        </w:rPr>
        <w:t> </w:t>
      </w:r>
      <w:r>
        <w:rPr>
          <w:b w:val="0"/>
          <w:vertAlign w:val="baseline"/>
        </w:rPr>
        <w:t>in</w:t>
      </w:r>
      <w:r>
        <w:rPr>
          <w:b w:val="0"/>
          <w:spacing w:val="-5"/>
          <w:vertAlign w:val="baseline"/>
        </w:rPr>
        <w:t> </w:t>
      </w:r>
      <w:r>
        <w:rPr>
          <w:b w:val="0"/>
          <w:vertAlign w:val="baseline"/>
        </w:rPr>
        <w:t>this field</w:t>
      </w:r>
      <w:r>
        <w:rPr>
          <w:b w:val="0"/>
          <w:spacing w:val="-5"/>
          <w:vertAlign w:val="baseline"/>
        </w:rPr>
        <w:t> </w:t>
      </w:r>
      <w:r>
        <w:rPr>
          <w:b w:val="0"/>
          <w:vertAlign w:val="baseline"/>
        </w:rPr>
        <w:t>if</w:t>
      </w:r>
      <w:r>
        <w:rPr>
          <w:b w:val="0"/>
          <w:spacing w:val="-1"/>
          <w:vertAlign w:val="baseline"/>
        </w:rPr>
        <w:t> </w:t>
      </w:r>
      <w:r>
        <w:rPr>
          <w:b w:val="0"/>
          <w:vertAlign w:val="baseline"/>
        </w:rPr>
        <w:t>the value of</w:t>
      </w:r>
      <w:r>
        <w:rPr>
          <w:b w:val="0"/>
          <w:spacing w:val="-1"/>
          <w:vertAlign w:val="baseline"/>
        </w:rPr>
        <w:t> </w:t>
      </w:r>
      <w:r>
        <w:rPr>
          <w:b w:val="0"/>
          <w:vertAlign w:val="baseline"/>
        </w:rPr>
        <w:t>|R -</w:t>
      </w:r>
      <w:r>
        <w:rPr>
          <w:b w:val="0"/>
          <w:spacing w:val="-2"/>
          <w:vertAlign w:val="baseline"/>
        </w:rPr>
        <w:t> </w:t>
      </w:r>
      <w:r>
        <w:rPr>
          <w:b w:val="0"/>
          <w:vertAlign w:val="baseline"/>
        </w:rPr>
        <w:t>A|</w:t>
      </w:r>
      <w:r>
        <w:rPr>
          <w:b w:val="0"/>
          <w:spacing w:val="-1"/>
          <w:vertAlign w:val="baseline"/>
        </w:rPr>
        <w:t> </w:t>
      </w:r>
      <w:r>
        <w:rPr>
          <w:b w:val="0"/>
          <w:vertAlign w:val="baseline"/>
        </w:rPr>
        <w:t>is </w:t>
      </w:r>
      <w:r>
        <w:rPr>
          <w:b w:val="0"/>
          <w:u w:val="single"/>
          <w:vertAlign w:val="baseline"/>
        </w:rPr>
        <w:t>&lt;</w:t>
      </w:r>
      <w:r>
        <w:rPr>
          <w:b w:val="0"/>
          <w:spacing w:val="-1"/>
          <w:u w:val="none"/>
          <w:vertAlign w:val="baseline"/>
        </w:rPr>
        <w:t> </w:t>
      </w:r>
      <w:r>
        <w:rPr>
          <w:b w:val="0"/>
          <w:u w:val="none"/>
          <w:vertAlign w:val="baseline"/>
        </w:rPr>
        <w:t>0.01</w:t>
      </w:r>
    </w:p>
    <w:p>
      <w:pPr>
        <w:pStyle w:val="BodyText"/>
        <w:spacing w:after="0" w:line="235" w:lineRule="auto"/>
        <w:rPr>
          <w:b w:val="0"/>
        </w:rPr>
        <w:sectPr>
          <w:pgSz w:w="12240" w:h="15840"/>
          <w:pgMar w:header="759" w:footer="721" w:top="1060" w:bottom="920" w:left="720" w:right="360"/>
        </w:sectPr>
      </w:pPr>
    </w:p>
    <w:p>
      <w:pPr>
        <w:pStyle w:val="BodyText"/>
        <w:spacing w:line="235" w:lineRule="auto" w:before="95"/>
        <w:ind w:right="1152"/>
        <w:rPr>
          <w:b w:val="0"/>
        </w:rPr>
      </w:pPr>
      <w:r>
        <w:rPr>
          <w:b w:val="0"/>
        </w:rPr>
        <w:t>inches of water;</w:t>
      </w:r>
      <w:r>
        <w:rPr>
          <w:b w:val="0"/>
          <w:spacing w:val="-4"/>
        </w:rPr>
        <w:t> </w:t>
      </w:r>
      <w:r>
        <w:rPr>
          <w:b w:val="0"/>
        </w:rPr>
        <w:t>or (2) report “0.1”</w:t>
      </w:r>
      <w:r>
        <w:rPr>
          <w:b w:val="0"/>
          <w:spacing w:val="-3"/>
        </w:rPr>
        <w:t> </w:t>
      </w:r>
      <w:r>
        <w:rPr>
          <w:b w:val="0"/>
        </w:rPr>
        <w:t>in</w:t>
      </w:r>
      <w:r>
        <w:rPr>
          <w:b w:val="0"/>
          <w:spacing w:val="-5"/>
        </w:rPr>
        <w:t> </w:t>
      </w:r>
      <w:r>
        <w:rPr>
          <w:b w:val="0"/>
        </w:rPr>
        <w:t>this field</w:t>
      </w:r>
      <w:r>
        <w:rPr>
          <w:b w:val="0"/>
          <w:spacing w:val="-5"/>
        </w:rPr>
        <w:t> </w:t>
      </w:r>
      <w:r>
        <w:rPr>
          <w:b w:val="0"/>
        </w:rPr>
        <w:t>if the value of |R -</w:t>
      </w:r>
      <w:r>
        <w:rPr>
          <w:b w:val="0"/>
          <w:spacing w:val="-2"/>
        </w:rPr>
        <w:t> </w:t>
      </w:r>
      <w:r>
        <w:rPr>
          <w:b w:val="0"/>
        </w:rPr>
        <w:t>A|</w:t>
      </w:r>
      <w:r>
        <w:rPr>
          <w:b w:val="0"/>
          <w:spacing w:val="-1"/>
        </w:rPr>
        <w:t> </w:t>
      </w:r>
      <w:r>
        <w:rPr>
          <w:b w:val="0"/>
        </w:rPr>
        <w:t>is &gt; 0.01, but </w:t>
      </w:r>
      <w:r>
        <w:rPr>
          <w:b w:val="0"/>
          <w:u w:val="single"/>
        </w:rPr>
        <w:t>&lt;</w:t>
      </w:r>
      <w:r>
        <w:rPr>
          <w:b w:val="0"/>
          <w:u w:val="none"/>
        </w:rPr>
        <w:t> 0.10</w:t>
      </w:r>
      <w:r>
        <w:rPr>
          <w:b w:val="0"/>
          <w:spacing w:val="-2"/>
          <w:u w:val="none"/>
        </w:rPr>
        <w:t> </w:t>
      </w:r>
      <w:r>
        <w:rPr>
          <w:b w:val="0"/>
          <w:u w:val="none"/>
        </w:rPr>
        <w:t>inches of water; or (3) if the value of |R - A| is &gt; 0.10 inches of water, report the result to</w:t>
      </w:r>
      <w:r>
        <w:rPr>
          <w:b w:val="0"/>
          <w:spacing w:val="-2"/>
          <w:u w:val="none"/>
        </w:rPr>
        <w:t> </w:t>
      </w:r>
      <w:r>
        <w:rPr>
          <w:b w:val="0"/>
          <w:u w:val="none"/>
        </w:rPr>
        <w:t>the nearest</w:t>
      </w:r>
    </w:p>
    <w:p>
      <w:pPr>
        <w:pStyle w:val="BodyText"/>
        <w:ind w:right="1152"/>
        <w:rPr>
          <w:b w:val="0"/>
        </w:rPr>
      </w:pPr>
      <w:r>
        <w:rPr>
          <w:b w:val="0"/>
        </w:rPr>
        <w:t>0.1 in. H</w:t>
      </w:r>
      <w:r>
        <w:rPr>
          <w:b w:val="0"/>
          <w:vertAlign w:val="subscript"/>
        </w:rPr>
        <w:t>2</w:t>
      </w:r>
      <w:r>
        <w:rPr>
          <w:b w:val="0"/>
          <w:vertAlign w:val="baseline"/>
        </w:rPr>
        <w:t>O. For CO</w:t>
      </w:r>
      <w:r>
        <w:rPr>
          <w:b w:val="0"/>
          <w:vertAlign w:val="subscript"/>
        </w:rPr>
        <w:t>2</w:t>
      </w:r>
      <w:r>
        <w:rPr>
          <w:b w:val="0"/>
          <w:vertAlign w:val="baseline"/>
        </w:rPr>
        <w:t> and O</w:t>
      </w:r>
      <w:r>
        <w:rPr>
          <w:b w:val="0"/>
          <w:vertAlign w:val="subscript"/>
        </w:rPr>
        <w:t>2</w:t>
      </w:r>
      <w:r>
        <w:rPr>
          <w:b w:val="0"/>
          <w:vertAlign w:val="baseline"/>
        </w:rPr>
        <w:t> monitors, express the result as in terms of absolute percent CO</w:t>
      </w:r>
      <w:r>
        <w:rPr>
          <w:b w:val="0"/>
          <w:vertAlign w:val="subscript"/>
        </w:rPr>
        <w:t>2</w:t>
      </w:r>
      <w:r>
        <w:rPr>
          <w:b w:val="0"/>
          <w:vertAlign w:val="baseline"/>
        </w:rPr>
        <w:t> or O</w:t>
      </w:r>
      <w:r>
        <w:rPr>
          <w:b w:val="0"/>
          <w:vertAlign w:val="subscript"/>
        </w:rPr>
        <w:t>2</w:t>
      </w:r>
      <w:r>
        <w:rPr>
          <w:b w:val="0"/>
          <w:vertAlign w:val="baseline"/>
        </w:rPr>
        <w:t>, since the results are always determined</w:t>
      </w:r>
      <w:r>
        <w:rPr>
          <w:b w:val="0"/>
          <w:spacing w:val="-5"/>
          <w:vertAlign w:val="baseline"/>
        </w:rPr>
        <w:t> </w:t>
      </w:r>
      <w:r>
        <w:rPr>
          <w:b w:val="0"/>
          <w:vertAlign w:val="baseline"/>
        </w:rPr>
        <w:t>as the absolute value of the difference between</w:t>
      </w:r>
      <w:r>
        <w:rPr>
          <w:b w:val="0"/>
          <w:spacing w:val="-5"/>
          <w:vertAlign w:val="baseline"/>
        </w:rPr>
        <w:t> </w:t>
      </w:r>
      <w:r>
        <w:rPr>
          <w:b w:val="0"/>
          <w:vertAlign w:val="baseline"/>
        </w:rPr>
        <w:t>the reference value and the measured value (i.e., |R - A|).</w:t>
      </w:r>
    </w:p>
    <w:p>
      <w:pPr>
        <w:pStyle w:val="BodyText"/>
        <w:spacing w:before="1"/>
        <w:ind w:left="0"/>
        <w:rPr>
          <w:b w:val="0"/>
        </w:rPr>
      </w:pPr>
    </w:p>
    <w:p>
      <w:pPr>
        <w:spacing w:before="0"/>
        <w:ind w:left="720" w:right="0" w:firstLine="0"/>
        <w:jc w:val="left"/>
        <w:rPr>
          <w:b w:val="0"/>
          <w:i/>
          <w:sz w:val="24"/>
        </w:rPr>
      </w:pPr>
      <w:r>
        <w:rPr>
          <w:b w:val="0"/>
          <w:sz w:val="24"/>
        </w:rPr>
        <w:t>Online</w:t>
      </w:r>
      <w:r>
        <w:rPr>
          <w:b w:val="0"/>
          <w:spacing w:val="64"/>
          <w:sz w:val="24"/>
        </w:rPr>
        <w:t> </w:t>
      </w:r>
      <w:r>
        <w:rPr>
          <w:b w:val="0"/>
          <w:spacing w:val="9"/>
          <w:sz w:val="24"/>
        </w:rPr>
        <w:t>Upscale</w:t>
      </w:r>
      <w:r>
        <w:rPr>
          <w:b w:val="0"/>
          <w:spacing w:val="66"/>
          <w:sz w:val="24"/>
        </w:rPr>
        <w:t> </w:t>
      </w:r>
      <w:r>
        <w:rPr>
          <w:b w:val="0"/>
          <w:sz w:val="24"/>
        </w:rPr>
        <w:t>Calibration</w:t>
      </w:r>
      <w:r>
        <w:rPr>
          <w:b w:val="0"/>
          <w:spacing w:val="59"/>
          <w:sz w:val="24"/>
        </w:rPr>
        <w:t> </w:t>
      </w:r>
      <w:r>
        <w:rPr>
          <w:b w:val="0"/>
          <w:spacing w:val="9"/>
          <w:sz w:val="24"/>
        </w:rPr>
        <w:t>Error</w:t>
      </w:r>
      <w:r>
        <w:rPr>
          <w:b w:val="0"/>
          <w:spacing w:val="49"/>
          <w:sz w:val="24"/>
        </w:rPr>
        <w:t> </w:t>
      </w:r>
      <w:r>
        <w:rPr>
          <w:b w:val="0"/>
          <w:i/>
          <w:spacing w:val="-2"/>
          <w:sz w:val="24"/>
        </w:rPr>
        <w:t>(onlineUpscaleCalibrationError)</w:t>
      </w:r>
    </w:p>
    <w:p>
      <w:pPr>
        <w:pStyle w:val="BodyText"/>
        <w:spacing w:line="235" w:lineRule="auto" w:before="12"/>
        <w:ind w:right="1152"/>
        <w:rPr>
          <w:b w:val="0"/>
        </w:rPr>
      </w:pPr>
      <w:r>
        <w:rPr>
          <w:b w:val="0"/>
        </w:rPr>
        <w:t>Report the results of the calibration error test for the online upscale-level</w:t>
      </w:r>
      <w:r>
        <w:rPr>
          <w:b w:val="0"/>
          <w:spacing w:val="-1"/>
        </w:rPr>
        <w:t> </w:t>
      </w:r>
      <w:r>
        <w:rPr>
          <w:b w:val="0"/>
        </w:rPr>
        <w:t>injection, as required by</w:t>
      </w:r>
      <w:r>
        <w:rPr>
          <w:b w:val="0"/>
          <w:spacing w:val="-3"/>
        </w:rPr>
        <w:t> </w:t>
      </w:r>
      <w:r>
        <w:rPr>
          <w:b w:val="0"/>
        </w:rPr>
        <w:t>Part 75.</w:t>
      </w:r>
      <w:r>
        <w:rPr>
          <w:b w:val="0"/>
          <w:spacing w:val="-3"/>
        </w:rPr>
        <w:t> </w:t>
      </w:r>
      <w:r>
        <w:rPr>
          <w:b w:val="0"/>
        </w:rPr>
        <w:t>(See</w:t>
      </w:r>
      <w:r>
        <w:rPr>
          <w:b w:val="0"/>
          <w:spacing w:val="-3"/>
        </w:rPr>
        <w:t> </w:t>
      </w:r>
      <w:r>
        <w:rPr>
          <w:b w:val="0"/>
        </w:rPr>
        <w:t>the</w:t>
      </w:r>
      <w:r>
        <w:rPr>
          <w:b w:val="0"/>
          <w:spacing w:val="-3"/>
        </w:rPr>
        <w:t> </w:t>
      </w:r>
      <w:r>
        <w:rPr>
          <w:b w:val="0"/>
        </w:rPr>
        <w:t>discussion</w:t>
      </w:r>
      <w:r>
        <w:rPr>
          <w:b w:val="0"/>
          <w:spacing w:val="-8"/>
        </w:rPr>
        <w:t> </w:t>
      </w:r>
      <w:r>
        <w:rPr>
          <w:b w:val="0"/>
        </w:rPr>
        <w:t>under</w:t>
      </w:r>
      <w:r>
        <w:rPr>
          <w:b w:val="0"/>
          <w:spacing w:val="-3"/>
        </w:rPr>
        <w:t> </w:t>
      </w:r>
      <w:r>
        <w:rPr>
          <w:b w:val="0"/>
        </w:rPr>
        <w:t>Online</w:t>
      </w:r>
      <w:r>
        <w:rPr>
          <w:b w:val="0"/>
          <w:spacing w:val="-3"/>
        </w:rPr>
        <w:t> </w:t>
      </w:r>
      <w:r>
        <w:rPr>
          <w:b w:val="0"/>
        </w:rPr>
        <w:t>Zero</w:t>
      </w:r>
      <w:r>
        <w:rPr>
          <w:b w:val="0"/>
          <w:spacing w:val="-9"/>
        </w:rPr>
        <w:t> </w:t>
      </w:r>
      <w:r>
        <w:rPr>
          <w:b w:val="0"/>
        </w:rPr>
        <w:t>Calibration Error</w:t>
      </w:r>
      <w:r>
        <w:rPr>
          <w:b w:val="0"/>
          <w:spacing w:val="-3"/>
        </w:rPr>
        <w:t> </w:t>
      </w:r>
      <w:r>
        <w:rPr>
          <w:b w:val="0"/>
        </w:rPr>
        <w:t>element description</w:t>
      </w:r>
      <w:r>
        <w:rPr>
          <w:b w:val="0"/>
          <w:spacing w:val="-8"/>
        </w:rPr>
        <w:t> </w:t>
      </w:r>
      <w:r>
        <w:rPr>
          <w:b w:val="0"/>
        </w:rPr>
        <w:t>for</w:t>
      </w:r>
      <w:r>
        <w:rPr>
          <w:b w:val="0"/>
          <w:spacing w:val="-4"/>
        </w:rPr>
        <w:t> </w:t>
      </w:r>
      <w:r>
        <w:rPr>
          <w:b w:val="0"/>
        </w:rPr>
        <w:t>more </w:t>
      </w:r>
      <w:r>
        <w:rPr>
          <w:b w:val="0"/>
          <w:spacing w:val="-2"/>
        </w:rPr>
        <w:t>details.)</w:t>
      </w:r>
    </w:p>
    <w:p>
      <w:pPr>
        <w:pStyle w:val="BodyText"/>
        <w:spacing w:before="5"/>
        <w:ind w:left="0"/>
        <w:rPr>
          <w:b w:val="0"/>
        </w:rPr>
      </w:pPr>
    </w:p>
    <w:p>
      <w:pPr>
        <w:spacing w:before="0"/>
        <w:ind w:left="720" w:right="0" w:firstLine="0"/>
        <w:jc w:val="left"/>
        <w:rPr>
          <w:b w:val="0"/>
          <w:i/>
          <w:sz w:val="24"/>
        </w:rPr>
      </w:pPr>
      <w:r>
        <w:rPr>
          <w:b w:val="0"/>
          <w:sz w:val="24"/>
        </w:rPr>
        <w:t>Offline</w:t>
      </w:r>
      <w:r>
        <w:rPr>
          <w:b w:val="0"/>
          <w:spacing w:val="79"/>
          <w:sz w:val="24"/>
        </w:rPr>
        <w:t> </w:t>
      </w:r>
      <w:r>
        <w:rPr>
          <w:b w:val="0"/>
          <w:sz w:val="24"/>
        </w:rPr>
        <w:t>Zero</w:t>
      </w:r>
      <w:r>
        <w:rPr>
          <w:b w:val="0"/>
          <w:spacing w:val="70"/>
          <w:sz w:val="24"/>
        </w:rPr>
        <w:t> </w:t>
      </w:r>
      <w:r>
        <w:rPr>
          <w:b w:val="0"/>
          <w:sz w:val="24"/>
        </w:rPr>
        <w:t>Calibration</w:t>
      </w:r>
      <w:r>
        <w:rPr>
          <w:b w:val="0"/>
          <w:spacing w:val="72"/>
          <w:sz w:val="24"/>
        </w:rPr>
        <w:t> </w:t>
      </w:r>
      <w:r>
        <w:rPr>
          <w:b w:val="0"/>
          <w:spacing w:val="9"/>
          <w:sz w:val="24"/>
        </w:rPr>
        <w:t>Error</w:t>
      </w:r>
      <w:r>
        <w:rPr>
          <w:b w:val="0"/>
          <w:spacing w:val="61"/>
          <w:sz w:val="24"/>
        </w:rPr>
        <w:t> </w:t>
      </w:r>
      <w:r>
        <w:rPr>
          <w:b w:val="0"/>
          <w:i/>
          <w:spacing w:val="-2"/>
          <w:sz w:val="24"/>
        </w:rPr>
        <w:t>(offlineZeroCalibrationError)</w:t>
      </w:r>
    </w:p>
    <w:p>
      <w:pPr>
        <w:pStyle w:val="BodyText"/>
        <w:spacing w:line="235" w:lineRule="auto" w:before="12"/>
        <w:ind w:right="1014"/>
        <w:rPr>
          <w:b w:val="0"/>
        </w:rPr>
      </w:pPr>
      <w:r>
        <w:rPr>
          <w:b w:val="0"/>
        </w:rPr>
        <w:t>Report the results of</w:t>
      </w:r>
      <w:r>
        <w:rPr>
          <w:b w:val="0"/>
          <w:spacing w:val="-1"/>
        </w:rPr>
        <w:t> </w:t>
      </w:r>
      <w:r>
        <w:rPr>
          <w:b w:val="0"/>
        </w:rPr>
        <w:t>the calibration</w:t>
      </w:r>
      <w:r>
        <w:rPr>
          <w:b w:val="0"/>
          <w:spacing w:val="-6"/>
        </w:rPr>
        <w:t> </w:t>
      </w:r>
      <w:r>
        <w:rPr>
          <w:b w:val="0"/>
        </w:rPr>
        <w:t>error</w:t>
      </w:r>
      <w:r>
        <w:rPr>
          <w:b w:val="0"/>
          <w:spacing w:val="-1"/>
        </w:rPr>
        <w:t> </w:t>
      </w:r>
      <w:r>
        <w:rPr>
          <w:b w:val="0"/>
        </w:rPr>
        <w:t>test for the offline zero-level</w:t>
      </w:r>
      <w:r>
        <w:rPr>
          <w:b w:val="0"/>
          <w:spacing w:val="-7"/>
        </w:rPr>
        <w:t> </w:t>
      </w:r>
      <w:r>
        <w:rPr>
          <w:b w:val="0"/>
        </w:rPr>
        <w:t>injection, as required</w:t>
      </w:r>
      <w:r>
        <w:rPr>
          <w:b w:val="0"/>
          <w:spacing w:val="-6"/>
        </w:rPr>
        <w:t> </w:t>
      </w:r>
      <w:r>
        <w:rPr>
          <w:b w:val="0"/>
        </w:rPr>
        <w:t>by Part 75. (See the discussion under Online Zero Calibration Error element description for more </w:t>
      </w:r>
      <w:r>
        <w:rPr>
          <w:b w:val="0"/>
          <w:spacing w:val="-2"/>
        </w:rPr>
        <w:t>details.)</w:t>
      </w:r>
    </w:p>
    <w:p>
      <w:pPr>
        <w:pStyle w:val="BodyText"/>
        <w:spacing w:before="5"/>
        <w:ind w:left="0"/>
        <w:rPr>
          <w:b w:val="0"/>
        </w:rPr>
      </w:pPr>
    </w:p>
    <w:p>
      <w:pPr>
        <w:spacing w:before="0"/>
        <w:ind w:left="720" w:right="0" w:firstLine="0"/>
        <w:jc w:val="left"/>
        <w:rPr>
          <w:b w:val="0"/>
          <w:i/>
          <w:sz w:val="24"/>
        </w:rPr>
      </w:pPr>
      <w:r>
        <w:rPr>
          <w:b w:val="0"/>
          <w:sz w:val="24"/>
        </w:rPr>
        <w:t>Offline</w:t>
      </w:r>
      <w:r>
        <w:rPr>
          <w:b w:val="0"/>
          <w:spacing w:val="68"/>
          <w:sz w:val="24"/>
        </w:rPr>
        <w:t> </w:t>
      </w:r>
      <w:r>
        <w:rPr>
          <w:b w:val="0"/>
          <w:spacing w:val="9"/>
          <w:sz w:val="24"/>
        </w:rPr>
        <w:t>Upscale</w:t>
      </w:r>
      <w:r>
        <w:rPr>
          <w:b w:val="0"/>
          <w:spacing w:val="71"/>
          <w:sz w:val="24"/>
        </w:rPr>
        <w:t> </w:t>
      </w:r>
      <w:r>
        <w:rPr>
          <w:b w:val="0"/>
          <w:sz w:val="24"/>
        </w:rPr>
        <w:t>Calibration</w:t>
      </w:r>
      <w:r>
        <w:rPr>
          <w:b w:val="0"/>
          <w:spacing w:val="63"/>
          <w:sz w:val="24"/>
        </w:rPr>
        <w:t> </w:t>
      </w:r>
      <w:r>
        <w:rPr>
          <w:b w:val="0"/>
          <w:spacing w:val="9"/>
          <w:sz w:val="24"/>
        </w:rPr>
        <w:t>Error</w:t>
      </w:r>
      <w:r>
        <w:rPr>
          <w:b w:val="0"/>
          <w:spacing w:val="53"/>
          <w:sz w:val="24"/>
        </w:rPr>
        <w:t> </w:t>
      </w:r>
      <w:r>
        <w:rPr>
          <w:b w:val="0"/>
          <w:i/>
          <w:spacing w:val="-2"/>
          <w:sz w:val="24"/>
        </w:rPr>
        <w:t>(offlineUpscaleCalibrationError)</w:t>
      </w:r>
    </w:p>
    <w:p>
      <w:pPr>
        <w:pStyle w:val="BodyText"/>
        <w:spacing w:line="235" w:lineRule="auto" w:before="11"/>
        <w:ind w:right="1152"/>
        <w:rPr>
          <w:b w:val="0"/>
        </w:rPr>
      </w:pPr>
      <w:r>
        <w:rPr>
          <w:b w:val="0"/>
        </w:rPr>
        <w:t>Report the results of the calibration</w:t>
      </w:r>
      <w:r>
        <w:rPr>
          <w:b w:val="0"/>
          <w:spacing w:val="-1"/>
        </w:rPr>
        <w:t> </w:t>
      </w:r>
      <w:r>
        <w:rPr>
          <w:b w:val="0"/>
        </w:rPr>
        <w:t>error test for the offline upscale-level</w:t>
      </w:r>
      <w:r>
        <w:rPr>
          <w:b w:val="0"/>
          <w:spacing w:val="-2"/>
        </w:rPr>
        <w:t> </w:t>
      </w:r>
      <w:r>
        <w:rPr>
          <w:b w:val="0"/>
        </w:rPr>
        <w:t>injection, as required by</w:t>
      </w:r>
      <w:r>
        <w:rPr>
          <w:b w:val="0"/>
          <w:spacing w:val="-3"/>
        </w:rPr>
        <w:t> </w:t>
      </w:r>
      <w:r>
        <w:rPr>
          <w:b w:val="0"/>
        </w:rPr>
        <w:t>Part 75.</w:t>
      </w:r>
      <w:r>
        <w:rPr>
          <w:b w:val="0"/>
          <w:spacing w:val="-3"/>
        </w:rPr>
        <w:t> </w:t>
      </w:r>
      <w:r>
        <w:rPr>
          <w:b w:val="0"/>
        </w:rPr>
        <w:t>(See</w:t>
      </w:r>
      <w:r>
        <w:rPr>
          <w:b w:val="0"/>
          <w:spacing w:val="-3"/>
        </w:rPr>
        <w:t> </w:t>
      </w:r>
      <w:r>
        <w:rPr>
          <w:b w:val="0"/>
        </w:rPr>
        <w:t>the</w:t>
      </w:r>
      <w:r>
        <w:rPr>
          <w:b w:val="0"/>
          <w:spacing w:val="-3"/>
        </w:rPr>
        <w:t> </w:t>
      </w:r>
      <w:r>
        <w:rPr>
          <w:b w:val="0"/>
        </w:rPr>
        <w:t>discussion</w:t>
      </w:r>
      <w:r>
        <w:rPr>
          <w:b w:val="0"/>
          <w:spacing w:val="-8"/>
        </w:rPr>
        <w:t> </w:t>
      </w:r>
      <w:r>
        <w:rPr>
          <w:b w:val="0"/>
        </w:rPr>
        <w:t>under</w:t>
      </w:r>
      <w:r>
        <w:rPr>
          <w:b w:val="0"/>
          <w:spacing w:val="-3"/>
        </w:rPr>
        <w:t> </w:t>
      </w:r>
      <w:r>
        <w:rPr>
          <w:b w:val="0"/>
        </w:rPr>
        <w:t>Online</w:t>
      </w:r>
      <w:r>
        <w:rPr>
          <w:b w:val="0"/>
          <w:spacing w:val="-3"/>
        </w:rPr>
        <w:t> </w:t>
      </w:r>
      <w:r>
        <w:rPr>
          <w:b w:val="0"/>
        </w:rPr>
        <w:t>Zero</w:t>
      </w:r>
      <w:r>
        <w:rPr>
          <w:b w:val="0"/>
          <w:spacing w:val="-9"/>
        </w:rPr>
        <w:t> </w:t>
      </w:r>
      <w:r>
        <w:rPr>
          <w:b w:val="0"/>
        </w:rPr>
        <w:t>Calibration Error</w:t>
      </w:r>
      <w:r>
        <w:rPr>
          <w:b w:val="0"/>
          <w:spacing w:val="-3"/>
        </w:rPr>
        <w:t> </w:t>
      </w:r>
      <w:r>
        <w:rPr>
          <w:b w:val="0"/>
        </w:rPr>
        <w:t>element description</w:t>
      </w:r>
      <w:r>
        <w:rPr>
          <w:b w:val="0"/>
          <w:spacing w:val="-8"/>
        </w:rPr>
        <w:t> </w:t>
      </w:r>
      <w:r>
        <w:rPr>
          <w:b w:val="0"/>
        </w:rPr>
        <w:t>for</w:t>
      </w:r>
      <w:r>
        <w:rPr>
          <w:b w:val="0"/>
          <w:spacing w:val="-3"/>
        </w:rPr>
        <w:t> </w:t>
      </w:r>
      <w:r>
        <w:rPr>
          <w:b w:val="0"/>
        </w:rPr>
        <w:t>more </w:t>
      </w:r>
      <w:r>
        <w:rPr>
          <w:b w:val="0"/>
          <w:spacing w:val="-2"/>
        </w:rPr>
        <w:t>details.)</w:t>
      </w:r>
    </w:p>
    <w:p>
      <w:pPr>
        <w:pStyle w:val="BodyText"/>
        <w:spacing w:before="5"/>
        <w:ind w:left="0"/>
        <w:rPr>
          <w:b w:val="0"/>
        </w:rPr>
      </w:pPr>
    </w:p>
    <w:p>
      <w:pPr>
        <w:spacing w:before="1"/>
        <w:ind w:left="720" w:right="0" w:firstLine="0"/>
        <w:jc w:val="both"/>
        <w:rPr>
          <w:b w:val="0"/>
          <w:i/>
          <w:sz w:val="24"/>
        </w:rPr>
      </w:pPr>
      <w:r>
        <w:rPr>
          <w:b w:val="0"/>
          <w:spacing w:val="9"/>
          <w:sz w:val="24"/>
        </w:rPr>
        <w:t>Upscale</w:t>
      </w:r>
      <w:r>
        <w:rPr>
          <w:b w:val="0"/>
          <w:spacing w:val="45"/>
          <w:sz w:val="24"/>
        </w:rPr>
        <w:t> </w:t>
      </w:r>
      <w:r>
        <w:rPr>
          <w:b w:val="0"/>
          <w:sz w:val="24"/>
        </w:rPr>
        <w:t>Gas</w:t>
      </w:r>
      <w:r>
        <w:rPr>
          <w:b w:val="0"/>
          <w:spacing w:val="47"/>
          <w:sz w:val="24"/>
        </w:rPr>
        <w:t> </w:t>
      </w:r>
      <w:r>
        <w:rPr>
          <w:b w:val="0"/>
          <w:spacing w:val="9"/>
          <w:sz w:val="24"/>
        </w:rPr>
        <w:t>Level</w:t>
      </w:r>
      <w:r>
        <w:rPr>
          <w:b w:val="0"/>
          <w:spacing w:val="38"/>
          <w:sz w:val="24"/>
        </w:rPr>
        <w:t> </w:t>
      </w:r>
      <w:r>
        <w:rPr>
          <w:b w:val="0"/>
          <w:sz w:val="24"/>
        </w:rPr>
        <w:t>Code</w:t>
      </w:r>
      <w:r>
        <w:rPr>
          <w:b w:val="0"/>
          <w:spacing w:val="33"/>
          <w:sz w:val="24"/>
        </w:rPr>
        <w:t> </w:t>
      </w:r>
      <w:r>
        <w:rPr>
          <w:b w:val="0"/>
          <w:i/>
          <w:spacing w:val="-2"/>
          <w:sz w:val="24"/>
        </w:rPr>
        <w:t>(upscaleGasLevelCode)</w:t>
      </w:r>
    </w:p>
    <w:p>
      <w:pPr>
        <w:pStyle w:val="BodyText"/>
        <w:spacing w:before="7"/>
        <w:ind w:right="1253"/>
        <w:jc w:val="both"/>
        <w:rPr>
          <w:b w:val="0"/>
        </w:rPr>
      </w:pPr>
      <w:r>
        <w:rPr>
          <w:b w:val="0"/>
        </w:rPr>
        <w:t>Indicate</w:t>
      </w:r>
      <w:r>
        <w:rPr>
          <w:b w:val="0"/>
          <w:spacing w:val="-2"/>
        </w:rPr>
        <w:t> </w:t>
      </w:r>
      <w:r>
        <w:rPr>
          <w:b w:val="0"/>
        </w:rPr>
        <w:t>whether</w:t>
      </w:r>
      <w:r>
        <w:rPr>
          <w:b w:val="0"/>
          <w:spacing w:val="-2"/>
        </w:rPr>
        <w:t> </w:t>
      </w:r>
      <w:r>
        <w:rPr>
          <w:b w:val="0"/>
        </w:rPr>
        <w:t>the</w:t>
      </w:r>
      <w:r>
        <w:rPr>
          <w:b w:val="0"/>
          <w:spacing w:val="-2"/>
        </w:rPr>
        <w:t> </w:t>
      </w:r>
      <w:r>
        <w:rPr>
          <w:b w:val="0"/>
        </w:rPr>
        <w:t>upscale</w:t>
      </w:r>
      <w:r>
        <w:rPr>
          <w:b w:val="0"/>
          <w:spacing w:val="-2"/>
        </w:rPr>
        <w:t> </w:t>
      </w:r>
      <w:r>
        <w:rPr>
          <w:b w:val="0"/>
        </w:rPr>
        <w:t>gas</w:t>
      </w:r>
      <w:r>
        <w:rPr>
          <w:b w:val="0"/>
          <w:spacing w:val="-1"/>
        </w:rPr>
        <w:t> </w:t>
      </w:r>
      <w:r>
        <w:rPr>
          <w:b w:val="0"/>
        </w:rPr>
        <w:t>injections</w:t>
      </w:r>
      <w:r>
        <w:rPr>
          <w:b w:val="0"/>
          <w:spacing w:val="-1"/>
        </w:rPr>
        <w:t> </w:t>
      </w:r>
      <w:r>
        <w:rPr>
          <w:b w:val="0"/>
        </w:rPr>
        <w:t>or</w:t>
      </w:r>
      <w:r>
        <w:rPr>
          <w:b w:val="0"/>
          <w:spacing w:val="-2"/>
        </w:rPr>
        <w:t> </w:t>
      </w:r>
      <w:r>
        <w:rPr>
          <w:b w:val="0"/>
        </w:rPr>
        <w:t>reference</w:t>
      </w:r>
      <w:r>
        <w:rPr>
          <w:b w:val="0"/>
          <w:spacing w:val="-2"/>
        </w:rPr>
        <w:t> </w:t>
      </w:r>
      <w:r>
        <w:rPr>
          <w:b w:val="0"/>
        </w:rPr>
        <w:t>signals</w:t>
      </w:r>
      <w:r>
        <w:rPr>
          <w:b w:val="0"/>
          <w:spacing w:val="-1"/>
        </w:rPr>
        <w:t> </w:t>
      </w:r>
      <w:r>
        <w:rPr>
          <w:b w:val="0"/>
        </w:rPr>
        <w:t>are</w:t>
      </w:r>
      <w:r>
        <w:rPr>
          <w:b w:val="0"/>
          <w:spacing w:val="-2"/>
        </w:rPr>
        <w:t> </w:t>
      </w:r>
      <w:r>
        <w:rPr>
          <w:b w:val="0"/>
        </w:rPr>
        <w:t>“HIGH”</w:t>
      </w:r>
      <w:r>
        <w:rPr>
          <w:b w:val="0"/>
          <w:spacing w:val="-5"/>
        </w:rPr>
        <w:t> </w:t>
      </w:r>
      <w:r>
        <w:rPr>
          <w:b w:val="0"/>
        </w:rPr>
        <w:t>or</w:t>
      </w:r>
      <w:r>
        <w:rPr>
          <w:b w:val="0"/>
          <w:spacing w:val="-3"/>
        </w:rPr>
        <w:t> </w:t>
      </w:r>
      <w:r>
        <w:rPr>
          <w:b w:val="0"/>
        </w:rPr>
        <w:t>“MID.”</w:t>
      </w:r>
      <w:r>
        <w:rPr>
          <w:b w:val="0"/>
          <w:spacing w:val="-5"/>
        </w:rPr>
        <w:t> </w:t>
      </w:r>
      <w:r>
        <w:rPr>
          <w:b w:val="0"/>
        </w:rPr>
        <w:t>Mid-level gas injections in</w:t>
      </w:r>
      <w:r>
        <w:rPr>
          <w:b w:val="0"/>
          <w:spacing w:val="-5"/>
        </w:rPr>
        <w:t> </w:t>
      </w:r>
      <w:r>
        <w:rPr>
          <w:b w:val="0"/>
        </w:rPr>
        <w:t>lieu of the high-level injections may be performed</w:t>
      </w:r>
      <w:r>
        <w:rPr>
          <w:b w:val="0"/>
          <w:spacing w:val="-5"/>
        </w:rPr>
        <w:t> </w:t>
      </w:r>
      <w:r>
        <w:rPr>
          <w:b w:val="0"/>
        </w:rPr>
        <w:t>and</w:t>
      </w:r>
      <w:r>
        <w:rPr>
          <w:b w:val="0"/>
          <w:spacing w:val="-5"/>
        </w:rPr>
        <w:t> </w:t>
      </w:r>
      <w:r>
        <w:rPr>
          <w:b w:val="0"/>
        </w:rPr>
        <w:t>reported, provided</w:t>
      </w:r>
      <w:r>
        <w:rPr>
          <w:b w:val="0"/>
          <w:spacing w:val="-5"/>
        </w:rPr>
        <w:t> </w:t>
      </w:r>
      <w:r>
        <w:rPr>
          <w:b w:val="0"/>
        </w:rPr>
        <w:t>that the mid-level gas is more representative of the actual stack emissions.</w:t>
      </w:r>
    </w:p>
    <w:p>
      <w:pPr>
        <w:spacing w:before="285"/>
        <w:ind w:left="720" w:right="0" w:firstLine="0"/>
        <w:jc w:val="both"/>
        <w:rPr>
          <w:b w:val="0"/>
          <w:i/>
          <w:sz w:val="24"/>
        </w:rPr>
      </w:pPr>
      <w:r>
        <w:rPr>
          <w:b w:val="0"/>
          <w:sz w:val="24"/>
        </w:rPr>
        <w:t>Online</w:t>
      </w:r>
      <w:r>
        <w:rPr>
          <w:b w:val="0"/>
          <w:spacing w:val="75"/>
          <w:sz w:val="24"/>
        </w:rPr>
        <w:t> </w:t>
      </w:r>
      <w:r>
        <w:rPr>
          <w:b w:val="0"/>
          <w:sz w:val="24"/>
        </w:rPr>
        <w:t>Zero</w:t>
      </w:r>
      <w:r>
        <w:rPr>
          <w:b w:val="0"/>
          <w:spacing w:val="66"/>
          <w:sz w:val="24"/>
        </w:rPr>
        <w:t> </w:t>
      </w:r>
      <w:r>
        <w:rPr>
          <w:b w:val="0"/>
          <w:sz w:val="24"/>
        </w:rPr>
        <w:t>APS</w:t>
      </w:r>
      <w:r>
        <w:rPr>
          <w:b w:val="0"/>
          <w:spacing w:val="73"/>
          <w:sz w:val="24"/>
        </w:rPr>
        <w:t> </w:t>
      </w:r>
      <w:r>
        <w:rPr>
          <w:b w:val="0"/>
          <w:sz w:val="24"/>
        </w:rPr>
        <w:t>Indicator</w:t>
      </w:r>
      <w:r>
        <w:rPr>
          <w:b w:val="0"/>
          <w:spacing w:val="57"/>
          <w:sz w:val="24"/>
        </w:rPr>
        <w:t> </w:t>
      </w:r>
      <w:r>
        <w:rPr>
          <w:b w:val="0"/>
          <w:i/>
          <w:spacing w:val="-2"/>
          <w:sz w:val="24"/>
        </w:rPr>
        <w:t>(onlineZeroAPSIndicator)</w:t>
      </w:r>
    </w:p>
    <w:p>
      <w:pPr>
        <w:pStyle w:val="BodyText"/>
        <w:spacing w:line="235" w:lineRule="auto" w:before="11"/>
        <w:ind w:right="1014"/>
        <w:rPr>
          <w:b w:val="0"/>
        </w:rPr>
      </w:pPr>
      <w:r>
        <w:rPr>
          <w:b w:val="0"/>
        </w:rPr>
        <w:t>Report whether</w:t>
      </w:r>
      <w:r>
        <w:rPr>
          <w:b w:val="0"/>
          <w:spacing w:val="-1"/>
        </w:rPr>
        <w:t> </w:t>
      </w:r>
      <w:r>
        <w:rPr>
          <w:b w:val="0"/>
        </w:rPr>
        <w:t>the</w:t>
      </w:r>
      <w:r>
        <w:rPr>
          <w:b w:val="0"/>
          <w:spacing w:val="-1"/>
        </w:rPr>
        <w:t> </w:t>
      </w:r>
      <w:r>
        <w:rPr>
          <w:b w:val="0"/>
        </w:rPr>
        <w:t>online</w:t>
      </w:r>
      <w:r>
        <w:rPr>
          <w:b w:val="0"/>
          <w:spacing w:val="-1"/>
        </w:rPr>
        <w:t> </w:t>
      </w:r>
      <w:r>
        <w:rPr>
          <w:b w:val="0"/>
        </w:rPr>
        <w:t>zero-level</w:t>
      </w:r>
      <w:r>
        <w:rPr>
          <w:b w:val="0"/>
          <w:spacing w:val="-7"/>
        </w:rPr>
        <w:t> </w:t>
      </w:r>
      <w:r>
        <w:rPr>
          <w:b w:val="0"/>
        </w:rPr>
        <w:t>test result was determined</w:t>
      </w:r>
      <w:r>
        <w:rPr>
          <w:b w:val="0"/>
          <w:spacing w:val="-6"/>
        </w:rPr>
        <w:t> </w:t>
      </w:r>
      <w:r>
        <w:rPr>
          <w:b w:val="0"/>
        </w:rPr>
        <w:t>using</w:t>
      </w:r>
      <w:r>
        <w:rPr>
          <w:b w:val="0"/>
          <w:spacing w:val="-6"/>
        </w:rPr>
        <w:t> </w:t>
      </w:r>
      <w:r>
        <w:rPr>
          <w:b w:val="0"/>
        </w:rPr>
        <w:t>a</w:t>
      </w:r>
      <w:r>
        <w:rPr>
          <w:b w:val="0"/>
          <w:spacing w:val="-7"/>
        </w:rPr>
        <w:t> </w:t>
      </w:r>
      <w:r>
        <w:rPr>
          <w:b w:val="0"/>
        </w:rPr>
        <w:t>normal</w:t>
      </w:r>
      <w:r>
        <w:rPr>
          <w:b w:val="0"/>
          <w:spacing w:val="-7"/>
        </w:rPr>
        <w:t> </w:t>
      </w:r>
      <w:r>
        <w:rPr>
          <w:b w:val="0"/>
        </w:rPr>
        <w:t>specification</w:t>
      </w:r>
      <w:r>
        <w:rPr>
          <w:b w:val="0"/>
          <w:spacing w:val="-6"/>
        </w:rPr>
        <w:t> </w:t>
      </w:r>
      <w:r>
        <w:rPr>
          <w:b w:val="0"/>
        </w:rPr>
        <w:t>“0” or the alternative performance specification “1” allowed under Part 75.</w:t>
      </w:r>
    </w:p>
    <w:p>
      <w:pPr>
        <w:pStyle w:val="BodyText"/>
        <w:spacing w:before="4"/>
        <w:ind w:left="0"/>
        <w:rPr>
          <w:b w:val="0"/>
        </w:rPr>
      </w:pPr>
    </w:p>
    <w:p>
      <w:pPr>
        <w:pStyle w:val="BodyText"/>
        <w:spacing w:before="1"/>
        <w:ind w:right="1014"/>
        <w:rPr>
          <w:b w:val="0"/>
        </w:rPr>
      </w:pPr>
      <w:r>
        <w:rPr>
          <w:b w:val="0"/>
        </w:rPr>
        <w:t>Appendix A to Part 75 specifies that the calibration error of an O</w:t>
      </w:r>
      <w:r>
        <w:rPr>
          <w:b w:val="0"/>
          <w:vertAlign w:val="subscript"/>
        </w:rPr>
        <w:t>2</w:t>
      </w:r>
      <w:r>
        <w:rPr>
          <w:b w:val="0"/>
          <w:vertAlign w:val="baseline"/>
        </w:rPr>
        <w:t> or CO</w:t>
      </w:r>
      <w:r>
        <w:rPr>
          <w:b w:val="0"/>
          <w:vertAlign w:val="subscript"/>
        </w:rPr>
        <w:t>2</w:t>
      </w:r>
      <w:r>
        <w:rPr>
          <w:b w:val="0"/>
          <w:vertAlign w:val="baseline"/>
        </w:rPr>
        <w:t> monitor is </w:t>
      </w:r>
      <w:r>
        <w:rPr>
          <w:b w:val="0"/>
          <w:u w:val="single"/>
          <w:vertAlign w:val="baseline"/>
        </w:rPr>
        <w:t>always</w:t>
      </w:r>
      <w:r>
        <w:rPr>
          <w:b w:val="0"/>
          <w:u w:val="none"/>
          <w:vertAlign w:val="baseline"/>
        </w:rPr>
        <w:t> expressed</w:t>
      </w:r>
      <w:r>
        <w:rPr>
          <w:b w:val="0"/>
          <w:spacing w:val="-4"/>
          <w:u w:val="none"/>
          <w:vertAlign w:val="baseline"/>
        </w:rPr>
        <w:t> </w:t>
      </w:r>
      <w:r>
        <w:rPr>
          <w:b w:val="0"/>
          <w:u w:val="none"/>
          <w:vertAlign w:val="baseline"/>
        </w:rPr>
        <w:t>in</w:t>
      </w:r>
      <w:r>
        <w:rPr>
          <w:b w:val="0"/>
          <w:spacing w:val="-4"/>
          <w:u w:val="none"/>
          <w:vertAlign w:val="baseline"/>
        </w:rPr>
        <w:t> </w:t>
      </w:r>
      <w:r>
        <w:rPr>
          <w:b w:val="0"/>
          <w:u w:val="none"/>
          <w:vertAlign w:val="baseline"/>
        </w:rPr>
        <w:t>percent O</w:t>
      </w:r>
      <w:r>
        <w:rPr>
          <w:b w:val="0"/>
          <w:u w:val="none"/>
          <w:vertAlign w:val="subscript"/>
        </w:rPr>
        <w:t>2</w:t>
      </w:r>
      <w:r>
        <w:rPr>
          <w:b w:val="0"/>
          <w:u w:val="none"/>
          <w:vertAlign w:val="baseline"/>
        </w:rPr>
        <w:t> or CO</w:t>
      </w:r>
      <w:r>
        <w:rPr>
          <w:b w:val="0"/>
          <w:u w:val="none"/>
          <w:vertAlign w:val="subscript"/>
        </w:rPr>
        <w:t>2</w:t>
      </w:r>
      <w:r>
        <w:rPr>
          <w:b w:val="0"/>
          <w:u w:val="none"/>
          <w:vertAlign w:val="baseline"/>
        </w:rPr>
        <w:t>, rather than</w:t>
      </w:r>
      <w:r>
        <w:rPr>
          <w:b w:val="0"/>
          <w:spacing w:val="-4"/>
          <w:u w:val="none"/>
          <w:vertAlign w:val="baseline"/>
        </w:rPr>
        <w:t> </w:t>
      </w:r>
      <w:r>
        <w:rPr>
          <w:b w:val="0"/>
          <w:u w:val="none"/>
          <w:vertAlign w:val="baseline"/>
        </w:rPr>
        <w:t>as a</w:t>
      </w:r>
      <w:r>
        <w:rPr>
          <w:b w:val="0"/>
          <w:spacing w:val="-5"/>
          <w:u w:val="none"/>
          <w:vertAlign w:val="baseline"/>
        </w:rPr>
        <w:t> </w:t>
      </w:r>
      <w:r>
        <w:rPr>
          <w:b w:val="0"/>
          <w:u w:val="none"/>
          <w:vertAlign w:val="baseline"/>
        </w:rPr>
        <w:t>percentage of span. This is considered</w:t>
      </w:r>
      <w:r>
        <w:rPr>
          <w:b w:val="0"/>
          <w:spacing w:val="-4"/>
          <w:u w:val="none"/>
          <w:vertAlign w:val="baseline"/>
        </w:rPr>
        <w:t> </w:t>
      </w:r>
      <w:r>
        <w:rPr>
          <w:b w:val="0"/>
          <w:u w:val="none"/>
          <w:vertAlign w:val="baseline"/>
        </w:rPr>
        <w:t>to</w:t>
      </w:r>
      <w:r>
        <w:rPr>
          <w:b w:val="0"/>
          <w:spacing w:val="-5"/>
          <w:u w:val="none"/>
          <w:vertAlign w:val="baseline"/>
        </w:rPr>
        <w:t> </w:t>
      </w:r>
      <w:r>
        <w:rPr>
          <w:b w:val="0"/>
          <w:u w:val="none"/>
          <w:vertAlign w:val="baseline"/>
        </w:rPr>
        <w:t>be the “normal” calibration error specification; therefore, “0” should be reported in this field. The alternate performance specification applies</w:t>
      </w:r>
      <w:r>
        <w:rPr>
          <w:b w:val="0"/>
          <w:spacing w:val="37"/>
          <w:u w:val="none"/>
          <w:vertAlign w:val="baseline"/>
        </w:rPr>
        <w:t> </w:t>
      </w:r>
      <w:r>
        <w:rPr>
          <w:b w:val="0"/>
          <w:u w:val="none"/>
          <w:vertAlign w:val="baseline"/>
        </w:rPr>
        <w:t>only to SO</w:t>
      </w:r>
      <w:r>
        <w:rPr>
          <w:b w:val="0"/>
          <w:u w:val="none"/>
          <w:vertAlign w:val="subscript"/>
        </w:rPr>
        <w:t>2</w:t>
      </w:r>
      <w:r>
        <w:rPr>
          <w:b w:val="0"/>
          <w:u w:val="none"/>
          <w:vertAlign w:val="baseline"/>
        </w:rPr>
        <w:t>, and NO</w:t>
      </w:r>
      <w:r>
        <w:rPr>
          <w:b w:val="0"/>
          <w:u w:val="none"/>
          <w:vertAlign w:val="subscript"/>
        </w:rPr>
        <w:t>X</w:t>
      </w:r>
      <w:r>
        <w:rPr>
          <w:b w:val="0"/>
          <w:u w:val="none"/>
          <w:vertAlign w:val="baseline"/>
        </w:rPr>
        <w:t> pollutant concentration monitors that are considered low-emitters of those pollutants and to low-span differential pressure flow monitors.</w:t>
      </w:r>
    </w:p>
    <w:p>
      <w:pPr>
        <w:pStyle w:val="BodyText"/>
        <w:spacing w:before="1"/>
        <w:ind w:left="0"/>
        <w:rPr>
          <w:b w:val="0"/>
        </w:rPr>
      </w:pPr>
    </w:p>
    <w:p>
      <w:pPr>
        <w:spacing w:line="290" w:lineRule="exact" w:before="0"/>
        <w:ind w:left="720" w:right="0" w:firstLine="0"/>
        <w:jc w:val="left"/>
        <w:rPr>
          <w:b w:val="0"/>
          <w:i/>
          <w:sz w:val="24"/>
        </w:rPr>
      </w:pPr>
      <w:r>
        <w:rPr>
          <w:b w:val="0"/>
          <w:sz w:val="24"/>
        </w:rPr>
        <w:t>Online</w:t>
      </w:r>
      <w:r>
        <w:rPr>
          <w:b w:val="0"/>
          <w:spacing w:val="66"/>
          <w:sz w:val="24"/>
        </w:rPr>
        <w:t> </w:t>
      </w:r>
      <w:r>
        <w:rPr>
          <w:b w:val="0"/>
          <w:spacing w:val="9"/>
          <w:sz w:val="24"/>
        </w:rPr>
        <w:t>Upscale</w:t>
      </w:r>
      <w:r>
        <w:rPr>
          <w:b w:val="0"/>
          <w:spacing w:val="66"/>
          <w:sz w:val="24"/>
        </w:rPr>
        <w:t> </w:t>
      </w:r>
      <w:r>
        <w:rPr>
          <w:b w:val="0"/>
          <w:sz w:val="24"/>
        </w:rPr>
        <w:t>APS</w:t>
      </w:r>
      <w:r>
        <w:rPr>
          <w:b w:val="0"/>
          <w:spacing w:val="64"/>
          <w:sz w:val="24"/>
        </w:rPr>
        <w:t> </w:t>
      </w:r>
      <w:r>
        <w:rPr>
          <w:b w:val="0"/>
          <w:sz w:val="24"/>
        </w:rPr>
        <w:t>Indicator</w:t>
      </w:r>
      <w:r>
        <w:rPr>
          <w:b w:val="0"/>
          <w:spacing w:val="51"/>
          <w:sz w:val="24"/>
        </w:rPr>
        <w:t> </w:t>
      </w:r>
      <w:r>
        <w:rPr>
          <w:b w:val="0"/>
          <w:i/>
          <w:spacing w:val="-2"/>
          <w:sz w:val="24"/>
        </w:rPr>
        <w:t>(onlineUpscaleAPSIndicator)</w:t>
      </w:r>
    </w:p>
    <w:p>
      <w:pPr>
        <w:pStyle w:val="BodyText"/>
        <w:ind w:right="1152"/>
        <w:rPr>
          <w:b w:val="0"/>
        </w:rPr>
      </w:pPr>
      <w:r>
        <w:rPr>
          <w:b w:val="0"/>
        </w:rPr>
        <w:t>Report whether</w:t>
      </w:r>
      <w:r>
        <w:rPr>
          <w:b w:val="0"/>
          <w:spacing w:val="-2"/>
        </w:rPr>
        <w:t> </w:t>
      </w:r>
      <w:r>
        <w:rPr>
          <w:b w:val="0"/>
        </w:rPr>
        <w:t>the</w:t>
      </w:r>
      <w:r>
        <w:rPr>
          <w:b w:val="0"/>
          <w:spacing w:val="-2"/>
        </w:rPr>
        <w:t> </w:t>
      </w:r>
      <w:r>
        <w:rPr>
          <w:b w:val="0"/>
        </w:rPr>
        <w:t>online</w:t>
      </w:r>
      <w:r>
        <w:rPr>
          <w:b w:val="0"/>
          <w:spacing w:val="-2"/>
        </w:rPr>
        <w:t> </w:t>
      </w:r>
      <w:r>
        <w:rPr>
          <w:b w:val="0"/>
        </w:rPr>
        <w:t>upscale-level</w:t>
      </w:r>
      <w:r>
        <w:rPr>
          <w:b w:val="0"/>
          <w:spacing w:val="-8"/>
        </w:rPr>
        <w:t> </w:t>
      </w:r>
      <w:r>
        <w:rPr>
          <w:b w:val="0"/>
        </w:rPr>
        <w:t>test result was</w:t>
      </w:r>
      <w:r>
        <w:rPr>
          <w:b w:val="0"/>
          <w:spacing w:val="-2"/>
        </w:rPr>
        <w:t> </w:t>
      </w:r>
      <w:r>
        <w:rPr>
          <w:b w:val="0"/>
        </w:rPr>
        <w:t>determined</w:t>
      </w:r>
      <w:r>
        <w:rPr>
          <w:b w:val="0"/>
          <w:spacing w:val="-8"/>
        </w:rPr>
        <w:t> </w:t>
      </w:r>
      <w:r>
        <w:rPr>
          <w:b w:val="0"/>
        </w:rPr>
        <w:t>using</w:t>
      </w:r>
      <w:r>
        <w:rPr>
          <w:b w:val="0"/>
          <w:spacing w:val="-8"/>
        </w:rPr>
        <w:t> </w:t>
      </w:r>
      <w:r>
        <w:rPr>
          <w:b w:val="0"/>
        </w:rPr>
        <w:t>a</w:t>
      </w:r>
      <w:r>
        <w:rPr>
          <w:b w:val="0"/>
          <w:spacing w:val="-8"/>
        </w:rPr>
        <w:t> </w:t>
      </w:r>
      <w:r>
        <w:rPr>
          <w:b w:val="0"/>
        </w:rPr>
        <w:t>normal</w:t>
      </w:r>
      <w:r>
        <w:rPr>
          <w:b w:val="0"/>
          <w:spacing w:val="-8"/>
        </w:rPr>
        <w:t> </w:t>
      </w:r>
      <w:r>
        <w:rPr>
          <w:b w:val="0"/>
        </w:rPr>
        <w:t>specification “0” or the alternative performance specification “1” allowed under Part 75. (See discussion under Online</w:t>
      </w:r>
      <w:r>
        <w:rPr>
          <w:b w:val="0"/>
          <w:spacing w:val="40"/>
        </w:rPr>
        <w:t> </w:t>
      </w:r>
      <w:r>
        <w:rPr>
          <w:b w:val="0"/>
        </w:rPr>
        <w:t>Zero APS Indicator for more details.)</w:t>
      </w:r>
    </w:p>
    <w:p>
      <w:pPr>
        <w:pStyle w:val="BodyText"/>
        <w:spacing w:before="1"/>
        <w:ind w:left="0"/>
        <w:rPr>
          <w:b w:val="0"/>
        </w:rPr>
      </w:pPr>
    </w:p>
    <w:p>
      <w:pPr>
        <w:spacing w:line="290" w:lineRule="exact" w:before="0"/>
        <w:ind w:left="720" w:right="0" w:firstLine="0"/>
        <w:jc w:val="left"/>
        <w:rPr>
          <w:b w:val="0"/>
          <w:i/>
          <w:sz w:val="24"/>
        </w:rPr>
      </w:pPr>
      <w:r>
        <w:rPr>
          <w:b w:val="0"/>
          <w:sz w:val="24"/>
        </w:rPr>
        <w:t>Offline</w:t>
      </w:r>
      <w:r>
        <w:rPr>
          <w:b w:val="0"/>
          <w:spacing w:val="79"/>
          <w:sz w:val="24"/>
        </w:rPr>
        <w:t> </w:t>
      </w:r>
      <w:r>
        <w:rPr>
          <w:b w:val="0"/>
          <w:sz w:val="24"/>
        </w:rPr>
        <w:t>Zero</w:t>
      </w:r>
      <w:r>
        <w:rPr>
          <w:b w:val="0"/>
          <w:spacing w:val="71"/>
          <w:sz w:val="24"/>
        </w:rPr>
        <w:t> </w:t>
      </w:r>
      <w:r>
        <w:rPr>
          <w:b w:val="0"/>
          <w:sz w:val="24"/>
        </w:rPr>
        <w:t>APS</w:t>
      </w:r>
      <w:r>
        <w:rPr>
          <w:b w:val="0"/>
          <w:spacing w:val="77"/>
          <w:sz w:val="24"/>
        </w:rPr>
        <w:t> </w:t>
      </w:r>
      <w:r>
        <w:rPr>
          <w:b w:val="0"/>
          <w:sz w:val="24"/>
        </w:rPr>
        <w:t>Indicator</w:t>
      </w:r>
      <w:r>
        <w:rPr>
          <w:b w:val="0"/>
          <w:spacing w:val="61"/>
          <w:sz w:val="24"/>
        </w:rPr>
        <w:t> </w:t>
      </w:r>
      <w:r>
        <w:rPr>
          <w:b w:val="0"/>
          <w:i/>
          <w:spacing w:val="-2"/>
          <w:sz w:val="24"/>
        </w:rPr>
        <w:t>(offlineZeroAPSIndicator)</w:t>
      </w:r>
    </w:p>
    <w:p>
      <w:pPr>
        <w:pStyle w:val="BodyText"/>
        <w:ind w:left="719" w:right="1014"/>
        <w:rPr>
          <w:b w:val="0"/>
        </w:rPr>
      </w:pPr>
      <w:r>
        <w:rPr>
          <w:b w:val="0"/>
        </w:rPr>
        <w:t>Report whether</w:t>
      </w:r>
      <w:r>
        <w:rPr>
          <w:b w:val="0"/>
          <w:spacing w:val="-1"/>
        </w:rPr>
        <w:t> </w:t>
      </w:r>
      <w:r>
        <w:rPr>
          <w:b w:val="0"/>
        </w:rPr>
        <w:t>the</w:t>
      </w:r>
      <w:r>
        <w:rPr>
          <w:b w:val="0"/>
          <w:spacing w:val="-1"/>
        </w:rPr>
        <w:t> </w:t>
      </w:r>
      <w:r>
        <w:rPr>
          <w:b w:val="0"/>
        </w:rPr>
        <w:t>offline</w:t>
      </w:r>
      <w:r>
        <w:rPr>
          <w:b w:val="0"/>
          <w:spacing w:val="-1"/>
        </w:rPr>
        <w:t> </w:t>
      </w:r>
      <w:r>
        <w:rPr>
          <w:b w:val="0"/>
        </w:rPr>
        <w:t>zero-level</w:t>
      </w:r>
      <w:r>
        <w:rPr>
          <w:b w:val="0"/>
          <w:spacing w:val="-7"/>
        </w:rPr>
        <w:t> </w:t>
      </w:r>
      <w:r>
        <w:rPr>
          <w:b w:val="0"/>
        </w:rPr>
        <w:t>test result was determined</w:t>
      </w:r>
      <w:r>
        <w:rPr>
          <w:b w:val="0"/>
          <w:spacing w:val="-6"/>
        </w:rPr>
        <w:t> </w:t>
      </w:r>
      <w:r>
        <w:rPr>
          <w:b w:val="0"/>
        </w:rPr>
        <w:t>using</w:t>
      </w:r>
      <w:r>
        <w:rPr>
          <w:b w:val="0"/>
          <w:spacing w:val="-6"/>
        </w:rPr>
        <w:t> </w:t>
      </w:r>
      <w:r>
        <w:rPr>
          <w:b w:val="0"/>
        </w:rPr>
        <w:t>a</w:t>
      </w:r>
      <w:r>
        <w:rPr>
          <w:b w:val="0"/>
          <w:spacing w:val="-7"/>
        </w:rPr>
        <w:t> </w:t>
      </w:r>
      <w:r>
        <w:rPr>
          <w:b w:val="0"/>
        </w:rPr>
        <w:t>normal</w:t>
      </w:r>
      <w:r>
        <w:rPr>
          <w:b w:val="0"/>
          <w:spacing w:val="-7"/>
        </w:rPr>
        <w:t> </w:t>
      </w:r>
      <w:r>
        <w:rPr>
          <w:b w:val="0"/>
        </w:rPr>
        <w:t>specification</w:t>
      </w:r>
      <w:r>
        <w:rPr>
          <w:b w:val="0"/>
          <w:spacing w:val="-6"/>
        </w:rPr>
        <w:t> </w:t>
      </w:r>
      <w:r>
        <w:rPr>
          <w:b w:val="0"/>
        </w:rPr>
        <w:t>“0” or the alternative performance specification “1” allowed under Part 75. (See discussion under Online Zero APS Indicator for more details.)</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Offline</w:t>
      </w:r>
      <w:r>
        <w:rPr>
          <w:b w:val="0"/>
          <w:spacing w:val="68"/>
          <w:sz w:val="24"/>
        </w:rPr>
        <w:t> </w:t>
      </w:r>
      <w:r>
        <w:rPr>
          <w:b w:val="0"/>
          <w:spacing w:val="9"/>
          <w:sz w:val="24"/>
        </w:rPr>
        <w:t>Upscale</w:t>
      </w:r>
      <w:r>
        <w:rPr>
          <w:b w:val="0"/>
          <w:spacing w:val="71"/>
          <w:sz w:val="24"/>
        </w:rPr>
        <w:t> </w:t>
      </w:r>
      <w:r>
        <w:rPr>
          <w:b w:val="0"/>
          <w:sz w:val="24"/>
        </w:rPr>
        <w:t>APS</w:t>
      </w:r>
      <w:r>
        <w:rPr>
          <w:b w:val="0"/>
          <w:spacing w:val="68"/>
          <w:sz w:val="24"/>
        </w:rPr>
        <w:t> </w:t>
      </w:r>
      <w:r>
        <w:rPr>
          <w:b w:val="0"/>
          <w:sz w:val="24"/>
        </w:rPr>
        <w:t>Indicator</w:t>
      </w:r>
      <w:r>
        <w:rPr>
          <w:b w:val="0"/>
          <w:spacing w:val="55"/>
          <w:sz w:val="24"/>
        </w:rPr>
        <w:t> </w:t>
      </w:r>
      <w:r>
        <w:rPr>
          <w:b w:val="0"/>
          <w:i/>
          <w:spacing w:val="-2"/>
          <w:sz w:val="24"/>
        </w:rPr>
        <w:t>(offlineUpscaleAPSIndicator)</w:t>
      </w:r>
    </w:p>
    <w:p>
      <w:pPr>
        <w:pStyle w:val="BodyText"/>
        <w:ind w:left="719" w:right="1152"/>
        <w:rPr>
          <w:b w:val="0"/>
        </w:rPr>
      </w:pPr>
      <w:r>
        <w:rPr>
          <w:b w:val="0"/>
        </w:rPr>
        <w:t>Report whether</w:t>
      </w:r>
      <w:r>
        <w:rPr>
          <w:b w:val="0"/>
          <w:spacing w:val="-2"/>
        </w:rPr>
        <w:t> </w:t>
      </w:r>
      <w:r>
        <w:rPr>
          <w:b w:val="0"/>
        </w:rPr>
        <w:t>the</w:t>
      </w:r>
      <w:r>
        <w:rPr>
          <w:b w:val="0"/>
          <w:spacing w:val="-2"/>
        </w:rPr>
        <w:t> </w:t>
      </w:r>
      <w:r>
        <w:rPr>
          <w:b w:val="0"/>
        </w:rPr>
        <w:t>offline</w:t>
      </w:r>
      <w:r>
        <w:rPr>
          <w:b w:val="0"/>
          <w:spacing w:val="-2"/>
        </w:rPr>
        <w:t> </w:t>
      </w:r>
      <w:r>
        <w:rPr>
          <w:b w:val="0"/>
        </w:rPr>
        <w:t>upscale-level</w:t>
      </w:r>
      <w:r>
        <w:rPr>
          <w:b w:val="0"/>
          <w:spacing w:val="-8"/>
        </w:rPr>
        <w:t> </w:t>
      </w:r>
      <w:r>
        <w:rPr>
          <w:b w:val="0"/>
        </w:rPr>
        <w:t>test result was</w:t>
      </w:r>
      <w:r>
        <w:rPr>
          <w:b w:val="0"/>
          <w:spacing w:val="-1"/>
        </w:rPr>
        <w:t> </w:t>
      </w:r>
      <w:r>
        <w:rPr>
          <w:b w:val="0"/>
        </w:rPr>
        <w:t>determined</w:t>
      </w:r>
      <w:r>
        <w:rPr>
          <w:b w:val="0"/>
          <w:spacing w:val="-7"/>
        </w:rPr>
        <w:t> </w:t>
      </w:r>
      <w:r>
        <w:rPr>
          <w:b w:val="0"/>
        </w:rPr>
        <w:t>using</w:t>
      </w:r>
      <w:r>
        <w:rPr>
          <w:b w:val="0"/>
          <w:spacing w:val="-7"/>
        </w:rPr>
        <w:t> </w:t>
      </w:r>
      <w:r>
        <w:rPr>
          <w:b w:val="0"/>
        </w:rPr>
        <w:t>a</w:t>
      </w:r>
      <w:r>
        <w:rPr>
          <w:b w:val="0"/>
          <w:spacing w:val="-8"/>
        </w:rPr>
        <w:t> </w:t>
      </w:r>
      <w:r>
        <w:rPr>
          <w:b w:val="0"/>
        </w:rPr>
        <w:t>normal</w:t>
      </w:r>
      <w:r>
        <w:rPr>
          <w:b w:val="0"/>
          <w:spacing w:val="-8"/>
        </w:rPr>
        <w:t> </w:t>
      </w:r>
      <w:r>
        <w:rPr>
          <w:b w:val="0"/>
        </w:rPr>
        <w:t>specification “0” or the alternative performance specification “1” allowed under Part 75. (See discussion under Online</w:t>
      </w:r>
      <w:r>
        <w:rPr>
          <w:b w:val="0"/>
          <w:spacing w:val="40"/>
        </w:rPr>
        <w:t> </w:t>
      </w:r>
      <w:r>
        <w:rPr>
          <w:b w:val="0"/>
        </w:rPr>
        <w:t>Zero APS Indicator for more details.)</w:t>
      </w:r>
    </w:p>
    <w:p>
      <w:pPr>
        <w:pStyle w:val="BodyText"/>
        <w:spacing w:before="1"/>
        <w:ind w:left="0"/>
        <w:rPr>
          <w:b w:val="0"/>
        </w:rPr>
      </w:pPr>
    </w:p>
    <w:p>
      <w:pPr>
        <w:spacing w:before="0"/>
        <w:ind w:left="720" w:right="0" w:firstLine="0"/>
        <w:jc w:val="left"/>
        <w:rPr>
          <w:b w:val="0"/>
          <w:i/>
          <w:sz w:val="24"/>
        </w:rPr>
      </w:pPr>
      <w:r>
        <w:rPr>
          <w:b w:val="0"/>
          <w:sz w:val="24"/>
        </w:rPr>
        <w:t>Online</w:t>
      </w:r>
      <w:r>
        <w:rPr>
          <w:b w:val="0"/>
          <w:spacing w:val="60"/>
          <w:sz w:val="24"/>
        </w:rPr>
        <w:t> </w:t>
      </w:r>
      <w:r>
        <w:rPr>
          <w:b w:val="0"/>
          <w:sz w:val="24"/>
        </w:rPr>
        <w:t>Zero</w:t>
      </w:r>
      <w:r>
        <w:rPr>
          <w:b w:val="0"/>
          <w:spacing w:val="52"/>
          <w:sz w:val="24"/>
        </w:rPr>
        <w:t> </w:t>
      </w:r>
      <w:r>
        <w:rPr>
          <w:b w:val="0"/>
          <w:spacing w:val="10"/>
          <w:sz w:val="24"/>
        </w:rPr>
        <w:t>Injection</w:t>
      </w:r>
      <w:r>
        <w:rPr>
          <w:b w:val="0"/>
          <w:spacing w:val="54"/>
          <w:sz w:val="24"/>
        </w:rPr>
        <w:t> </w:t>
      </w:r>
      <w:r>
        <w:rPr>
          <w:b w:val="0"/>
          <w:sz w:val="24"/>
        </w:rPr>
        <w:t>Date</w:t>
      </w:r>
      <w:r>
        <w:rPr>
          <w:b w:val="0"/>
          <w:spacing w:val="44"/>
          <w:sz w:val="24"/>
        </w:rPr>
        <w:t> </w:t>
      </w:r>
      <w:r>
        <w:rPr>
          <w:b w:val="0"/>
          <w:i/>
          <w:spacing w:val="-2"/>
          <w:sz w:val="24"/>
        </w:rPr>
        <w:t>(onlineZeroInjectionDate)</w:t>
      </w:r>
    </w:p>
    <w:p>
      <w:pPr>
        <w:pStyle w:val="BodyText"/>
        <w:spacing w:before="7"/>
        <w:rPr>
          <w:b w:val="0"/>
        </w:rPr>
      </w:pPr>
      <w:r>
        <w:rPr>
          <w:b w:val="0"/>
        </w:rPr>
        <w:t>Report</w:t>
      </w:r>
      <w:r>
        <w:rPr>
          <w:b w:val="0"/>
          <w:spacing w:val="-1"/>
        </w:rPr>
        <w:t> </w:t>
      </w:r>
      <w:r>
        <w:rPr>
          <w:b w:val="0"/>
        </w:rPr>
        <w:t>the</w:t>
      </w:r>
      <w:r>
        <w:rPr>
          <w:b w:val="0"/>
          <w:spacing w:val="-1"/>
        </w:rPr>
        <w:t> </w:t>
      </w:r>
      <w:r>
        <w:rPr>
          <w:b w:val="0"/>
        </w:rPr>
        <w:t>date of</w:t>
      </w:r>
      <w:r>
        <w:rPr>
          <w:b w:val="0"/>
          <w:spacing w:val="-2"/>
        </w:rPr>
        <w:t> </w:t>
      </w:r>
      <w:r>
        <w:rPr>
          <w:b w:val="0"/>
        </w:rPr>
        <w:t>the</w:t>
      </w:r>
      <w:r>
        <w:rPr>
          <w:b w:val="0"/>
          <w:spacing w:val="-1"/>
        </w:rPr>
        <w:t> </w:t>
      </w:r>
      <w:r>
        <w:rPr>
          <w:b w:val="0"/>
        </w:rPr>
        <w:t>zero-level</w:t>
      </w:r>
      <w:r>
        <w:rPr>
          <w:b w:val="0"/>
          <w:spacing w:val="-7"/>
        </w:rPr>
        <w:t> </w:t>
      </w:r>
      <w:r>
        <w:rPr>
          <w:b w:val="0"/>
        </w:rPr>
        <w:t>gas injection</w:t>
      </w:r>
      <w:r>
        <w:rPr>
          <w:b w:val="0"/>
          <w:spacing w:val="-6"/>
        </w:rPr>
        <w:t> </w:t>
      </w:r>
      <w:r>
        <w:rPr>
          <w:b w:val="0"/>
        </w:rPr>
        <w:t>for</w:t>
      </w:r>
      <w:r>
        <w:rPr>
          <w:b w:val="0"/>
          <w:spacing w:val="-1"/>
        </w:rPr>
        <w:t> </w:t>
      </w:r>
      <w:r>
        <w:rPr>
          <w:b w:val="0"/>
        </w:rPr>
        <w:t>the</w:t>
      </w:r>
      <w:r>
        <w:rPr>
          <w:b w:val="0"/>
          <w:spacing w:val="-1"/>
        </w:rPr>
        <w:t> </w:t>
      </w:r>
      <w:r>
        <w:rPr>
          <w:b w:val="0"/>
        </w:rPr>
        <w:t>online calibration</w:t>
      </w:r>
      <w:r>
        <w:rPr>
          <w:b w:val="0"/>
          <w:spacing w:val="-6"/>
        </w:rPr>
        <w:t> </w:t>
      </w:r>
      <w:r>
        <w:rPr>
          <w:b w:val="0"/>
          <w:spacing w:val="-2"/>
        </w:rPr>
        <w:t>test.</w:t>
      </w:r>
    </w:p>
    <w:p>
      <w:pPr>
        <w:spacing w:before="283"/>
        <w:ind w:left="720" w:right="0" w:firstLine="0"/>
        <w:jc w:val="left"/>
        <w:rPr>
          <w:b w:val="0"/>
          <w:i/>
          <w:sz w:val="24"/>
        </w:rPr>
      </w:pPr>
      <w:r>
        <w:rPr>
          <w:b w:val="0"/>
          <w:sz w:val="24"/>
        </w:rPr>
        <w:t>Online</w:t>
      </w:r>
      <w:r>
        <w:rPr>
          <w:b w:val="0"/>
          <w:spacing w:val="51"/>
          <w:sz w:val="24"/>
        </w:rPr>
        <w:t> </w:t>
      </w:r>
      <w:r>
        <w:rPr>
          <w:b w:val="0"/>
          <w:spacing w:val="9"/>
          <w:sz w:val="24"/>
        </w:rPr>
        <w:t>Upscale</w:t>
      </w:r>
      <w:r>
        <w:rPr>
          <w:b w:val="0"/>
          <w:spacing w:val="52"/>
          <w:sz w:val="24"/>
        </w:rPr>
        <w:t> </w:t>
      </w:r>
      <w:r>
        <w:rPr>
          <w:b w:val="0"/>
          <w:spacing w:val="10"/>
          <w:sz w:val="24"/>
        </w:rPr>
        <w:t>Injection</w:t>
      </w:r>
      <w:r>
        <w:rPr>
          <w:b w:val="0"/>
          <w:spacing w:val="45"/>
          <w:sz w:val="24"/>
        </w:rPr>
        <w:t> </w:t>
      </w:r>
      <w:r>
        <w:rPr>
          <w:b w:val="0"/>
          <w:sz w:val="24"/>
        </w:rPr>
        <w:t>Date</w:t>
      </w:r>
      <w:r>
        <w:rPr>
          <w:b w:val="0"/>
          <w:spacing w:val="38"/>
          <w:sz w:val="24"/>
        </w:rPr>
        <w:t> </w:t>
      </w:r>
      <w:r>
        <w:rPr>
          <w:b w:val="0"/>
          <w:i/>
          <w:spacing w:val="-2"/>
          <w:sz w:val="24"/>
        </w:rPr>
        <w:t>(onlineUpscaleInjectionDate)</w:t>
      </w:r>
    </w:p>
    <w:p>
      <w:pPr>
        <w:pStyle w:val="BodyText"/>
        <w:spacing w:line="235" w:lineRule="auto" w:before="12"/>
        <w:ind w:right="1152"/>
        <w:rPr>
          <w:b w:val="0"/>
        </w:rPr>
      </w:pPr>
      <w:r>
        <w:rPr>
          <w:b w:val="0"/>
        </w:rPr>
        <w:t>Report the</w:t>
      </w:r>
      <w:r>
        <w:rPr>
          <w:b w:val="0"/>
          <w:spacing w:val="-2"/>
        </w:rPr>
        <w:t> </w:t>
      </w:r>
      <w:r>
        <w:rPr>
          <w:b w:val="0"/>
        </w:rPr>
        <w:t>date</w:t>
      </w:r>
      <w:r>
        <w:rPr>
          <w:b w:val="0"/>
          <w:spacing w:val="-2"/>
        </w:rPr>
        <w:t> </w:t>
      </w:r>
      <w:r>
        <w:rPr>
          <w:b w:val="0"/>
        </w:rPr>
        <w:t>when</w:t>
      </w:r>
      <w:r>
        <w:rPr>
          <w:b w:val="0"/>
          <w:spacing w:val="-8"/>
        </w:rPr>
        <w:t> </w:t>
      </w:r>
      <w:r>
        <w:rPr>
          <w:b w:val="0"/>
        </w:rPr>
        <w:t>the</w:t>
      </w:r>
      <w:r>
        <w:rPr>
          <w:b w:val="0"/>
          <w:spacing w:val="-2"/>
        </w:rPr>
        <w:t> </w:t>
      </w:r>
      <w:r>
        <w:rPr>
          <w:b w:val="0"/>
        </w:rPr>
        <w:t>upscale-level</w:t>
      </w:r>
      <w:r>
        <w:rPr>
          <w:b w:val="0"/>
          <w:spacing w:val="-8"/>
        </w:rPr>
        <w:t> </w:t>
      </w:r>
      <w:r>
        <w:rPr>
          <w:b w:val="0"/>
        </w:rPr>
        <w:t>gas</w:t>
      </w:r>
      <w:r>
        <w:rPr>
          <w:b w:val="0"/>
          <w:spacing w:val="-2"/>
        </w:rPr>
        <w:t> </w:t>
      </w:r>
      <w:r>
        <w:rPr>
          <w:b w:val="0"/>
        </w:rPr>
        <w:t>injection</w:t>
      </w:r>
      <w:r>
        <w:rPr>
          <w:b w:val="0"/>
          <w:spacing w:val="-8"/>
        </w:rPr>
        <w:t> </w:t>
      </w:r>
      <w:r>
        <w:rPr>
          <w:b w:val="0"/>
        </w:rPr>
        <w:t>for</w:t>
      </w:r>
      <w:r>
        <w:rPr>
          <w:b w:val="0"/>
          <w:spacing w:val="-2"/>
        </w:rPr>
        <w:t> </w:t>
      </w:r>
      <w:r>
        <w:rPr>
          <w:b w:val="0"/>
        </w:rPr>
        <w:t>the</w:t>
      </w:r>
      <w:r>
        <w:rPr>
          <w:b w:val="0"/>
          <w:spacing w:val="-2"/>
        </w:rPr>
        <w:t> </w:t>
      </w:r>
      <w:r>
        <w:rPr>
          <w:b w:val="0"/>
        </w:rPr>
        <w:t>online</w:t>
      </w:r>
      <w:r>
        <w:rPr>
          <w:b w:val="0"/>
          <w:spacing w:val="-2"/>
        </w:rPr>
        <w:t> </w:t>
      </w:r>
      <w:r>
        <w:rPr>
          <w:b w:val="0"/>
        </w:rPr>
        <w:t>calibration test</w:t>
      </w:r>
      <w:r>
        <w:rPr>
          <w:b w:val="0"/>
          <w:spacing w:val="-1"/>
        </w:rPr>
        <w:t> </w:t>
      </w:r>
      <w:r>
        <w:rPr>
          <w:b w:val="0"/>
        </w:rPr>
        <w:t>was </w:t>
      </w:r>
      <w:r>
        <w:rPr>
          <w:b w:val="0"/>
          <w:spacing w:val="-2"/>
        </w:rPr>
        <w:t>completed.</w:t>
      </w:r>
    </w:p>
    <w:p>
      <w:pPr>
        <w:pStyle w:val="BodyText"/>
        <w:spacing w:before="4"/>
        <w:ind w:left="0"/>
        <w:rPr>
          <w:b w:val="0"/>
        </w:rPr>
      </w:pPr>
    </w:p>
    <w:p>
      <w:pPr>
        <w:spacing w:line="290" w:lineRule="exact" w:before="0"/>
        <w:ind w:left="720" w:right="0" w:firstLine="0"/>
        <w:jc w:val="left"/>
        <w:rPr>
          <w:b w:val="0"/>
          <w:i/>
          <w:sz w:val="24"/>
        </w:rPr>
      </w:pPr>
      <w:r>
        <w:rPr>
          <w:b w:val="0"/>
          <w:sz w:val="24"/>
        </w:rPr>
        <w:t>Offline</w:t>
      </w:r>
      <w:r>
        <w:rPr>
          <w:b w:val="0"/>
          <w:spacing w:val="64"/>
          <w:sz w:val="24"/>
        </w:rPr>
        <w:t> </w:t>
      </w:r>
      <w:r>
        <w:rPr>
          <w:b w:val="0"/>
          <w:sz w:val="24"/>
        </w:rPr>
        <w:t>Zero</w:t>
      </w:r>
      <w:r>
        <w:rPr>
          <w:b w:val="0"/>
          <w:spacing w:val="57"/>
          <w:sz w:val="24"/>
        </w:rPr>
        <w:t> </w:t>
      </w:r>
      <w:r>
        <w:rPr>
          <w:b w:val="0"/>
          <w:spacing w:val="10"/>
          <w:sz w:val="24"/>
        </w:rPr>
        <w:t>Injection</w:t>
      </w:r>
      <w:r>
        <w:rPr>
          <w:b w:val="0"/>
          <w:spacing w:val="58"/>
          <w:sz w:val="24"/>
        </w:rPr>
        <w:t> </w:t>
      </w:r>
      <w:r>
        <w:rPr>
          <w:b w:val="0"/>
          <w:sz w:val="24"/>
        </w:rPr>
        <w:t>Date</w:t>
      </w:r>
      <w:r>
        <w:rPr>
          <w:b w:val="0"/>
          <w:spacing w:val="48"/>
          <w:sz w:val="24"/>
        </w:rPr>
        <w:t> </w:t>
      </w:r>
      <w:r>
        <w:rPr>
          <w:b w:val="0"/>
          <w:i/>
          <w:spacing w:val="-2"/>
          <w:sz w:val="24"/>
        </w:rPr>
        <w:t>(offlineZeroInjectionDate)</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date</w:t>
      </w:r>
      <w:r>
        <w:rPr>
          <w:b w:val="0"/>
          <w:spacing w:val="1"/>
        </w:rPr>
        <w:t> </w:t>
      </w:r>
      <w:r>
        <w:rPr>
          <w:b w:val="0"/>
        </w:rPr>
        <w:t>when</w:t>
      </w:r>
      <w:r>
        <w:rPr>
          <w:b w:val="0"/>
          <w:spacing w:val="-4"/>
        </w:rPr>
        <w:t> </w:t>
      </w:r>
      <w:r>
        <w:rPr>
          <w:b w:val="0"/>
        </w:rPr>
        <w:t>the</w:t>
      </w:r>
      <w:r>
        <w:rPr>
          <w:b w:val="0"/>
          <w:spacing w:val="1"/>
        </w:rPr>
        <w:t> </w:t>
      </w:r>
      <w:r>
        <w:rPr>
          <w:b w:val="0"/>
        </w:rPr>
        <w:t>zero-level</w:t>
      </w:r>
      <w:r>
        <w:rPr>
          <w:b w:val="0"/>
          <w:spacing w:val="-5"/>
        </w:rPr>
        <w:t> </w:t>
      </w:r>
      <w:r>
        <w:rPr>
          <w:b w:val="0"/>
        </w:rPr>
        <w:t>gas</w:t>
      </w:r>
      <w:r>
        <w:rPr>
          <w:b w:val="0"/>
          <w:spacing w:val="2"/>
        </w:rPr>
        <w:t> </w:t>
      </w:r>
      <w:r>
        <w:rPr>
          <w:b w:val="0"/>
        </w:rPr>
        <w:t>injection</w:t>
      </w:r>
      <w:r>
        <w:rPr>
          <w:b w:val="0"/>
          <w:spacing w:val="-4"/>
        </w:rPr>
        <w:t> </w:t>
      </w:r>
      <w:r>
        <w:rPr>
          <w:b w:val="0"/>
        </w:rPr>
        <w:t>for</w:t>
      </w:r>
      <w:r>
        <w:rPr>
          <w:b w:val="0"/>
          <w:spacing w:val="1"/>
        </w:rPr>
        <w:t> </w:t>
      </w:r>
      <w:r>
        <w:rPr>
          <w:b w:val="0"/>
        </w:rPr>
        <w:t>the</w:t>
      </w:r>
      <w:r>
        <w:rPr>
          <w:b w:val="0"/>
          <w:spacing w:val="1"/>
        </w:rPr>
        <w:t> </w:t>
      </w:r>
      <w:r>
        <w:rPr>
          <w:b w:val="0"/>
        </w:rPr>
        <w:t>offline</w:t>
      </w:r>
      <w:r>
        <w:rPr>
          <w:b w:val="0"/>
          <w:spacing w:val="1"/>
        </w:rPr>
        <w:t> </w:t>
      </w:r>
      <w:r>
        <w:rPr>
          <w:b w:val="0"/>
        </w:rPr>
        <w:t>calibration</w:t>
      </w:r>
      <w:r>
        <w:rPr>
          <w:b w:val="0"/>
          <w:spacing w:val="-4"/>
        </w:rPr>
        <w:t> </w:t>
      </w:r>
      <w:r>
        <w:rPr>
          <w:b w:val="0"/>
        </w:rPr>
        <w:t>test</w:t>
      </w:r>
      <w:r>
        <w:rPr>
          <w:b w:val="0"/>
          <w:spacing w:val="3"/>
        </w:rPr>
        <w:t> </w:t>
      </w:r>
      <w:r>
        <w:rPr>
          <w:b w:val="0"/>
        </w:rPr>
        <w:t>was</w:t>
      </w:r>
      <w:r>
        <w:rPr>
          <w:b w:val="0"/>
          <w:spacing w:val="2"/>
        </w:rPr>
        <w:t> </w:t>
      </w:r>
      <w:r>
        <w:rPr>
          <w:b w:val="0"/>
          <w:spacing w:val="-2"/>
        </w:rPr>
        <w:t>completed.</w:t>
      </w:r>
    </w:p>
    <w:p>
      <w:pPr>
        <w:pStyle w:val="BodyText"/>
        <w:spacing w:before="2"/>
        <w:ind w:left="0"/>
        <w:rPr>
          <w:b w:val="0"/>
        </w:rPr>
      </w:pPr>
    </w:p>
    <w:p>
      <w:pPr>
        <w:spacing w:before="0"/>
        <w:ind w:left="720" w:right="0" w:firstLine="0"/>
        <w:jc w:val="left"/>
        <w:rPr>
          <w:b w:val="0"/>
          <w:i/>
          <w:sz w:val="24"/>
        </w:rPr>
      </w:pPr>
      <w:r>
        <w:rPr>
          <w:b w:val="0"/>
          <w:sz w:val="24"/>
        </w:rPr>
        <w:t>Offline</w:t>
      </w:r>
      <w:r>
        <w:rPr>
          <w:b w:val="0"/>
          <w:spacing w:val="55"/>
          <w:sz w:val="24"/>
        </w:rPr>
        <w:t> </w:t>
      </w:r>
      <w:r>
        <w:rPr>
          <w:b w:val="0"/>
          <w:spacing w:val="9"/>
          <w:sz w:val="24"/>
        </w:rPr>
        <w:t>Upscale</w:t>
      </w:r>
      <w:r>
        <w:rPr>
          <w:b w:val="0"/>
          <w:spacing w:val="56"/>
          <w:sz w:val="24"/>
        </w:rPr>
        <w:t> </w:t>
      </w:r>
      <w:r>
        <w:rPr>
          <w:b w:val="0"/>
          <w:spacing w:val="10"/>
          <w:sz w:val="24"/>
        </w:rPr>
        <w:t>Injection</w:t>
      </w:r>
      <w:r>
        <w:rPr>
          <w:b w:val="0"/>
          <w:spacing w:val="50"/>
          <w:sz w:val="24"/>
        </w:rPr>
        <w:t> </w:t>
      </w:r>
      <w:r>
        <w:rPr>
          <w:b w:val="0"/>
          <w:sz w:val="24"/>
        </w:rPr>
        <w:t>Date</w:t>
      </w:r>
      <w:r>
        <w:rPr>
          <w:b w:val="0"/>
          <w:spacing w:val="42"/>
          <w:sz w:val="24"/>
        </w:rPr>
        <w:t> </w:t>
      </w:r>
      <w:r>
        <w:rPr>
          <w:b w:val="0"/>
          <w:i/>
          <w:spacing w:val="-2"/>
          <w:sz w:val="24"/>
        </w:rPr>
        <w:t>(offlineUpscaleInjectionDate)</w:t>
      </w:r>
    </w:p>
    <w:p>
      <w:pPr>
        <w:pStyle w:val="BodyText"/>
        <w:spacing w:line="235" w:lineRule="auto" w:before="12"/>
        <w:ind w:right="1152"/>
        <w:rPr>
          <w:b w:val="0"/>
        </w:rPr>
      </w:pPr>
      <w:r>
        <w:rPr>
          <w:b w:val="0"/>
        </w:rPr>
        <w:t>Report the</w:t>
      </w:r>
      <w:r>
        <w:rPr>
          <w:b w:val="0"/>
          <w:spacing w:val="-2"/>
        </w:rPr>
        <w:t> </w:t>
      </w:r>
      <w:r>
        <w:rPr>
          <w:b w:val="0"/>
        </w:rPr>
        <w:t>date</w:t>
      </w:r>
      <w:r>
        <w:rPr>
          <w:b w:val="0"/>
          <w:spacing w:val="-2"/>
        </w:rPr>
        <w:t> </w:t>
      </w:r>
      <w:r>
        <w:rPr>
          <w:b w:val="0"/>
        </w:rPr>
        <w:t>when</w:t>
      </w:r>
      <w:r>
        <w:rPr>
          <w:b w:val="0"/>
          <w:spacing w:val="-7"/>
        </w:rPr>
        <w:t> </w:t>
      </w:r>
      <w:r>
        <w:rPr>
          <w:b w:val="0"/>
        </w:rPr>
        <w:t>the</w:t>
      </w:r>
      <w:r>
        <w:rPr>
          <w:b w:val="0"/>
          <w:spacing w:val="-2"/>
        </w:rPr>
        <w:t> </w:t>
      </w:r>
      <w:r>
        <w:rPr>
          <w:b w:val="0"/>
        </w:rPr>
        <w:t>upscale-level</w:t>
      </w:r>
      <w:r>
        <w:rPr>
          <w:b w:val="0"/>
          <w:spacing w:val="-8"/>
        </w:rPr>
        <w:t> </w:t>
      </w:r>
      <w:r>
        <w:rPr>
          <w:b w:val="0"/>
        </w:rPr>
        <w:t>gas</w:t>
      </w:r>
      <w:r>
        <w:rPr>
          <w:b w:val="0"/>
          <w:spacing w:val="-1"/>
        </w:rPr>
        <w:t> </w:t>
      </w:r>
      <w:r>
        <w:rPr>
          <w:b w:val="0"/>
        </w:rPr>
        <w:t>injection</w:t>
      </w:r>
      <w:r>
        <w:rPr>
          <w:b w:val="0"/>
          <w:spacing w:val="-7"/>
        </w:rPr>
        <w:t> </w:t>
      </w:r>
      <w:r>
        <w:rPr>
          <w:b w:val="0"/>
        </w:rPr>
        <w:t>for</w:t>
      </w:r>
      <w:r>
        <w:rPr>
          <w:b w:val="0"/>
          <w:spacing w:val="-2"/>
        </w:rPr>
        <w:t> </w:t>
      </w:r>
      <w:r>
        <w:rPr>
          <w:b w:val="0"/>
        </w:rPr>
        <w:t>the</w:t>
      </w:r>
      <w:r>
        <w:rPr>
          <w:b w:val="0"/>
          <w:spacing w:val="-2"/>
        </w:rPr>
        <w:t> </w:t>
      </w:r>
      <w:r>
        <w:rPr>
          <w:b w:val="0"/>
        </w:rPr>
        <w:t>offline</w:t>
      </w:r>
      <w:r>
        <w:rPr>
          <w:b w:val="0"/>
          <w:spacing w:val="-2"/>
        </w:rPr>
        <w:t> </w:t>
      </w:r>
      <w:r>
        <w:rPr>
          <w:b w:val="0"/>
        </w:rPr>
        <w:t>calibration test was </w:t>
      </w:r>
      <w:r>
        <w:rPr>
          <w:b w:val="0"/>
          <w:spacing w:val="-2"/>
        </w:rPr>
        <w:t>completed.</w:t>
      </w:r>
    </w:p>
    <w:p>
      <w:pPr>
        <w:pStyle w:val="BodyText"/>
        <w:spacing w:before="4"/>
        <w:ind w:left="0"/>
        <w:rPr>
          <w:b w:val="0"/>
        </w:rPr>
      </w:pPr>
    </w:p>
    <w:p>
      <w:pPr>
        <w:spacing w:line="290" w:lineRule="exact" w:before="0"/>
        <w:ind w:left="720" w:right="0" w:firstLine="0"/>
        <w:jc w:val="left"/>
        <w:rPr>
          <w:b w:val="0"/>
          <w:i/>
          <w:sz w:val="24"/>
        </w:rPr>
      </w:pPr>
      <w:r>
        <w:rPr>
          <w:b w:val="0"/>
          <w:sz w:val="24"/>
        </w:rPr>
        <w:t>Online</w:t>
      </w:r>
      <w:r>
        <w:rPr>
          <w:b w:val="0"/>
          <w:spacing w:val="56"/>
          <w:sz w:val="24"/>
        </w:rPr>
        <w:t> </w:t>
      </w:r>
      <w:r>
        <w:rPr>
          <w:b w:val="0"/>
          <w:sz w:val="24"/>
        </w:rPr>
        <w:t>Zero</w:t>
      </w:r>
      <w:r>
        <w:rPr>
          <w:b w:val="0"/>
          <w:spacing w:val="49"/>
          <w:sz w:val="24"/>
        </w:rPr>
        <w:t> </w:t>
      </w:r>
      <w:r>
        <w:rPr>
          <w:b w:val="0"/>
          <w:spacing w:val="10"/>
          <w:sz w:val="24"/>
        </w:rPr>
        <w:t>Injection</w:t>
      </w:r>
      <w:r>
        <w:rPr>
          <w:b w:val="0"/>
          <w:spacing w:val="51"/>
          <w:sz w:val="24"/>
        </w:rPr>
        <w:t> </w:t>
      </w:r>
      <w:r>
        <w:rPr>
          <w:b w:val="0"/>
          <w:sz w:val="24"/>
        </w:rPr>
        <w:t>Hour</w:t>
      </w:r>
      <w:r>
        <w:rPr>
          <w:b w:val="0"/>
          <w:spacing w:val="41"/>
          <w:sz w:val="24"/>
        </w:rPr>
        <w:t> </w:t>
      </w:r>
      <w:r>
        <w:rPr>
          <w:b w:val="0"/>
          <w:i/>
          <w:spacing w:val="-2"/>
          <w:sz w:val="24"/>
        </w:rPr>
        <w:t>(onlineZeroInjectionHour)</w:t>
      </w:r>
    </w:p>
    <w:p>
      <w:pPr>
        <w:pStyle w:val="BodyText"/>
        <w:spacing w:line="290" w:lineRule="exact"/>
        <w:rPr>
          <w:b w:val="0"/>
        </w:rPr>
      </w:pPr>
      <w:r>
        <w:rPr>
          <w:b w:val="0"/>
        </w:rPr>
        <w:t>Report the hour when</w:t>
      </w:r>
      <w:r>
        <w:rPr>
          <w:b w:val="0"/>
          <w:spacing w:val="-5"/>
        </w:rPr>
        <w:t> </w:t>
      </w:r>
      <w:r>
        <w:rPr>
          <w:b w:val="0"/>
        </w:rPr>
        <w:t>the zero-level</w:t>
      </w:r>
      <w:r>
        <w:rPr>
          <w:b w:val="0"/>
          <w:spacing w:val="-6"/>
        </w:rPr>
        <w:t> </w:t>
      </w:r>
      <w:r>
        <w:rPr>
          <w:b w:val="0"/>
        </w:rPr>
        <w:t>gas</w:t>
      </w:r>
      <w:r>
        <w:rPr>
          <w:b w:val="0"/>
          <w:spacing w:val="1"/>
        </w:rPr>
        <w:t> </w:t>
      </w:r>
      <w:r>
        <w:rPr>
          <w:b w:val="0"/>
        </w:rPr>
        <w:t>injection</w:t>
      </w:r>
      <w:r>
        <w:rPr>
          <w:b w:val="0"/>
          <w:spacing w:val="-6"/>
        </w:rPr>
        <w:t> </w:t>
      </w:r>
      <w:r>
        <w:rPr>
          <w:b w:val="0"/>
        </w:rPr>
        <w:t>for the online calibration</w:t>
      </w:r>
      <w:r>
        <w:rPr>
          <w:b w:val="0"/>
          <w:spacing w:val="6"/>
        </w:rPr>
        <w:t> </w:t>
      </w:r>
      <w:r>
        <w:rPr>
          <w:b w:val="0"/>
        </w:rPr>
        <w:t>test</w:t>
      </w:r>
      <w:r>
        <w:rPr>
          <w:b w:val="0"/>
          <w:spacing w:val="2"/>
        </w:rPr>
        <w:t> </w:t>
      </w:r>
      <w:r>
        <w:rPr>
          <w:b w:val="0"/>
        </w:rPr>
        <w:t>was</w:t>
      </w:r>
      <w:r>
        <w:rPr>
          <w:b w:val="0"/>
          <w:spacing w:val="1"/>
        </w:rPr>
        <w:t> </w:t>
      </w:r>
      <w:r>
        <w:rPr>
          <w:b w:val="0"/>
          <w:spacing w:val="-2"/>
        </w:rPr>
        <w:t>completed.</w:t>
      </w:r>
    </w:p>
    <w:p>
      <w:pPr>
        <w:pStyle w:val="BodyText"/>
        <w:spacing w:before="2"/>
        <w:ind w:left="0"/>
        <w:rPr>
          <w:b w:val="0"/>
        </w:rPr>
      </w:pPr>
    </w:p>
    <w:p>
      <w:pPr>
        <w:spacing w:before="0"/>
        <w:ind w:left="720" w:right="0" w:firstLine="0"/>
        <w:jc w:val="left"/>
        <w:rPr>
          <w:b w:val="0"/>
          <w:i/>
          <w:sz w:val="24"/>
        </w:rPr>
      </w:pPr>
      <w:r>
        <w:rPr>
          <w:b w:val="0"/>
          <w:sz w:val="24"/>
        </w:rPr>
        <w:t>Online</w:t>
      </w:r>
      <w:r>
        <w:rPr>
          <w:b w:val="0"/>
          <w:spacing w:val="48"/>
          <w:sz w:val="24"/>
        </w:rPr>
        <w:t> </w:t>
      </w:r>
      <w:r>
        <w:rPr>
          <w:b w:val="0"/>
          <w:spacing w:val="9"/>
          <w:sz w:val="24"/>
        </w:rPr>
        <w:t>Upscale</w:t>
      </w:r>
      <w:r>
        <w:rPr>
          <w:b w:val="0"/>
          <w:spacing w:val="48"/>
          <w:sz w:val="24"/>
        </w:rPr>
        <w:t> </w:t>
      </w:r>
      <w:r>
        <w:rPr>
          <w:b w:val="0"/>
          <w:spacing w:val="10"/>
          <w:sz w:val="24"/>
        </w:rPr>
        <w:t>Injection</w:t>
      </w:r>
      <w:r>
        <w:rPr>
          <w:b w:val="0"/>
          <w:spacing w:val="42"/>
          <w:sz w:val="24"/>
        </w:rPr>
        <w:t> </w:t>
      </w:r>
      <w:r>
        <w:rPr>
          <w:b w:val="0"/>
          <w:sz w:val="24"/>
        </w:rPr>
        <w:t>Hour</w:t>
      </w:r>
      <w:r>
        <w:rPr>
          <w:b w:val="0"/>
          <w:spacing w:val="34"/>
          <w:sz w:val="24"/>
        </w:rPr>
        <w:t> </w:t>
      </w:r>
      <w:r>
        <w:rPr>
          <w:b w:val="0"/>
          <w:i/>
          <w:spacing w:val="-2"/>
          <w:sz w:val="24"/>
        </w:rPr>
        <w:t>(onlineUpscaleInjectionHour)</w:t>
      </w:r>
    </w:p>
    <w:p>
      <w:pPr>
        <w:pStyle w:val="BodyText"/>
        <w:spacing w:before="7"/>
        <w:rPr>
          <w:b w:val="0"/>
        </w:rPr>
      </w:pPr>
      <w:r>
        <w:rPr>
          <w:b w:val="0"/>
        </w:rPr>
        <w:t>Report</w:t>
      </w:r>
      <w:r>
        <w:rPr>
          <w:b w:val="0"/>
          <w:spacing w:val="-1"/>
        </w:rPr>
        <w:t> </w:t>
      </w:r>
      <w:r>
        <w:rPr>
          <w:b w:val="0"/>
        </w:rPr>
        <w:t>the hour</w:t>
      </w:r>
      <w:r>
        <w:rPr>
          <w:b w:val="0"/>
          <w:spacing w:val="-1"/>
        </w:rPr>
        <w:t> </w:t>
      </w:r>
      <w:r>
        <w:rPr>
          <w:b w:val="0"/>
        </w:rPr>
        <w:t>was the upscale-level</w:t>
      </w:r>
      <w:r>
        <w:rPr>
          <w:b w:val="0"/>
          <w:spacing w:val="-7"/>
        </w:rPr>
        <w:t> </w:t>
      </w:r>
      <w:r>
        <w:rPr>
          <w:b w:val="0"/>
        </w:rPr>
        <w:t>gas injection</w:t>
      </w:r>
      <w:r>
        <w:rPr>
          <w:b w:val="0"/>
          <w:spacing w:val="-6"/>
        </w:rPr>
        <w:t> </w:t>
      </w:r>
      <w:r>
        <w:rPr>
          <w:b w:val="0"/>
        </w:rPr>
        <w:t>for</w:t>
      </w:r>
      <w:r>
        <w:rPr>
          <w:b w:val="0"/>
          <w:spacing w:val="-1"/>
        </w:rPr>
        <w:t> </w:t>
      </w:r>
      <w:r>
        <w:rPr>
          <w:b w:val="0"/>
        </w:rPr>
        <w:t>the online</w:t>
      </w:r>
      <w:r>
        <w:rPr>
          <w:b w:val="0"/>
          <w:spacing w:val="-1"/>
        </w:rPr>
        <w:t> </w:t>
      </w:r>
      <w:r>
        <w:rPr>
          <w:b w:val="0"/>
        </w:rPr>
        <w:t>calibration</w:t>
      </w:r>
      <w:r>
        <w:rPr>
          <w:b w:val="0"/>
          <w:spacing w:val="5"/>
        </w:rPr>
        <w:t> </w:t>
      </w:r>
      <w:r>
        <w:rPr>
          <w:b w:val="0"/>
        </w:rPr>
        <w:t>test</w:t>
      </w:r>
      <w:r>
        <w:rPr>
          <w:b w:val="0"/>
          <w:spacing w:val="-10"/>
        </w:rPr>
        <w:t> </w:t>
      </w:r>
      <w:r>
        <w:rPr>
          <w:b w:val="0"/>
        </w:rPr>
        <w:t>was</w:t>
      </w:r>
      <w:r>
        <w:rPr>
          <w:b w:val="0"/>
          <w:spacing w:val="1"/>
        </w:rPr>
        <w:t> </w:t>
      </w:r>
      <w:r>
        <w:rPr>
          <w:b w:val="0"/>
          <w:spacing w:val="-2"/>
        </w:rPr>
        <w:t>completed.</w:t>
      </w:r>
    </w:p>
    <w:p>
      <w:pPr>
        <w:spacing w:before="283"/>
        <w:ind w:left="720" w:right="0" w:firstLine="0"/>
        <w:jc w:val="left"/>
        <w:rPr>
          <w:b w:val="0"/>
          <w:i/>
          <w:sz w:val="24"/>
        </w:rPr>
      </w:pPr>
      <w:r>
        <w:rPr>
          <w:b w:val="0"/>
          <w:sz w:val="24"/>
        </w:rPr>
        <w:t>Offline</w:t>
      </w:r>
      <w:r>
        <w:rPr>
          <w:b w:val="0"/>
          <w:spacing w:val="61"/>
          <w:sz w:val="24"/>
        </w:rPr>
        <w:t> </w:t>
      </w:r>
      <w:r>
        <w:rPr>
          <w:b w:val="0"/>
          <w:sz w:val="24"/>
        </w:rPr>
        <w:t>Zero</w:t>
      </w:r>
      <w:r>
        <w:rPr>
          <w:b w:val="0"/>
          <w:spacing w:val="53"/>
          <w:sz w:val="24"/>
        </w:rPr>
        <w:t> </w:t>
      </w:r>
      <w:r>
        <w:rPr>
          <w:b w:val="0"/>
          <w:spacing w:val="10"/>
          <w:sz w:val="24"/>
        </w:rPr>
        <w:t>Injection</w:t>
      </w:r>
      <w:r>
        <w:rPr>
          <w:b w:val="0"/>
          <w:spacing w:val="55"/>
          <w:sz w:val="24"/>
        </w:rPr>
        <w:t> </w:t>
      </w:r>
      <w:r>
        <w:rPr>
          <w:b w:val="0"/>
          <w:sz w:val="24"/>
        </w:rPr>
        <w:t>Hour</w:t>
      </w:r>
      <w:r>
        <w:rPr>
          <w:b w:val="0"/>
          <w:spacing w:val="45"/>
          <w:sz w:val="24"/>
        </w:rPr>
        <w:t> </w:t>
      </w:r>
      <w:r>
        <w:rPr>
          <w:b w:val="0"/>
          <w:i/>
          <w:spacing w:val="-2"/>
          <w:sz w:val="24"/>
        </w:rPr>
        <w:t>(offlineZeroInjectionHour)</w:t>
      </w:r>
    </w:p>
    <w:p>
      <w:pPr>
        <w:pStyle w:val="BodyText"/>
        <w:spacing w:before="7"/>
        <w:rPr>
          <w:b w:val="0"/>
        </w:rPr>
      </w:pPr>
      <w:r>
        <w:rPr>
          <w:b w:val="0"/>
        </w:rPr>
        <w:t>Report the</w:t>
      </w:r>
      <w:r>
        <w:rPr>
          <w:b w:val="0"/>
          <w:spacing w:val="1"/>
        </w:rPr>
        <w:t> </w:t>
      </w:r>
      <w:r>
        <w:rPr>
          <w:b w:val="0"/>
        </w:rPr>
        <w:t>hour was</w:t>
      </w:r>
      <w:r>
        <w:rPr>
          <w:b w:val="0"/>
          <w:spacing w:val="1"/>
        </w:rPr>
        <w:t> </w:t>
      </w:r>
      <w:r>
        <w:rPr>
          <w:b w:val="0"/>
        </w:rPr>
        <w:t>the zero-level</w:t>
      </w:r>
      <w:r>
        <w:rPr>
          <w:b w:val="0"/>
          <w:spacing w:val="-6"/>
        </w:rPr>
        <w:t> </w:t>
      </w:r>
      <w:r>
        <w:rPr>
          <w:b w:val="0"/>
        </w:rPr>
        <w:t>gas</w:t>
      </w:r>
      <w:r>
        <w:rPr>
          <w:b w:val="0"/>
          <w:spacing w:val="2"/>
        </w:rPr>
        <w:t> </w:t>
      </w:r>
      <w:r>
        <w:rPr>
          <w:b w:val="0"/>
        </w:rPr>
        <w:t>injection</w:t>
      </w:r>
      <w:r>
        <w:rPr>
          <w:b w:val="0"/>
          <w:spacing w:val="-5"/>
        </w:rPr>
        <w:t> </w:t>
      </w:r>
      <w:r>
        <w:rPr>
          <w:b w:val="0"/>
        </w:rPr>
        <w:t>for the offline calibration</w:t>
      </w:r>
      <w:r>
        <w:rPr>
          <w:b w:val="0"/>
          <w:spacing w:val="-5"/>
        </w:rPr>
        <w:t> </w:t>
      </w:r>
      <w:r>
        <w:rPr>
          <w:b w:val="0"/>
        </w:rPr>
        <w:t>test</w:t>
      </w:r>
      <w:r>
        <w:rPr>
          <w:b w:val="0"/>
          <w:spacing w:val="2"/>
        </w:rPr>
        <w:t> </w:t>
      </w:r>
      <w:r>
        <w:rPr>
          <w:b w:val="0"/>
        </w:rPr>
        <w:t>was</w:t>
      </w:r>
      <w:r>
        <w:rPr>
          <w:b w:val="0"/>
          <w:spacing w:val="2"/>
        </w:rPr>
        <w:t> </w:t>
      </w:r>
      <w:r>
        <w:rPr>
          <w:b w:val="0"/>
          <w:spacing w:val="-2"/>
        </w:rPr>
        <w:t>completed.</w:t>
      </w:r>
    </w:p>
    <w:p>
      <w:pPr>
        <w:pStyle w:val="BodyText"/>
        <w:spacing w:before="2"/>
        <w:ind w:left="0"/>
        <w:rPr>
          <w:b w:val="0"/>
        </w:rPr>
      </w:pPr>
    </w:p>
    <w:p>
      <w:pPr>
        <w:spacing w:line="290" w:lineRule="exact" w:before="0"/>
        <w:ind w:left="720" w:right="0" w:firstLine="0"/>
        <w:jc w:val="left"/>
        <w:rPr>
          <w:b w:val="0"/>
          <w:i/>
          <w:sz w:val="24"/>
        </w:rPr>
      </w:pPr>
      <w:r>
        <w:rPr>
          <w:b w:val="0"/>
          <w:sz w:val="24"/>
        </w:rPr>
        <w:t>Offline</w:t>
      </w:r>
      <w:r>
        <w:rPr>
          <w:b w:val="0"/>
          <w:spacing w:val="52"/>
          <w:sz w:val="24"/>
        </w:rPr>
        <w:t> </w:t>
      </w:r>
      <w:r>
        <w:rPr>
          <w:b w:val="0"/>
          <w:spacing w:val="9"/>
          <w:sz w:val="24"/>
        </w:rPr>
        <w:t>Upscale</w:t>
      </w:r>
      <w:r>
        <w:rPr>
          <w:b w:val="0"/>
          <w:spacing w:val="53"/>
          <w:sz w:val="24"/>
        </w:rPr>
        <w:t> </w:t>
      </w:r>
      <w:r>
        <w:rPr>
          <w:b w:val="0"/>
          <w:spacing w:val="10"/>
          <w:sz w:val="24"/>
        </w:rPr>
        <w:t>Injection</w:t>
      </w:r>
      <w:r>
        <w:rPr>
          <w:b w:val="0"/>
          <w:spacing w:val="46"/>
          <w:sz w:val="24"/>
        </w:rPr>
        <w:t> </w:t>
      </w:r>
      <w:r>
        <w:rPr>
          <w:b w:val="0"/>
          <w:sz w:val="24"/>
        </w:rPr>
        <w:t>Hour</w:t>
      </w:r>
      <w:r>
        <w:rPr>
          <w:b w:val="0"/>
          <w:spacing w:val="38"/>
          <w:sz w:val="24"/>
        </w:rPr>
        <w:t> </w:t>
      </w:r>
      <w:r>
        <w:rPr>
          <w:b w:val="0"/>
          <w:i/>
          <w:spacing w:val="-2"/>
          <w:sz w:val="24"/>
        </w:rPr>
        <w:t>(offlineUpscaleInjectionHour)</w:t>
      </w:r>
    </w:p>
    <w:p>
      <w:pPr>
        <w:pStyle w:val="BodyText"/>
        <w:spacing w:line="235" w:lineRule="auto" w:before="2"/>
        <w:ind w:right="1396"/>
        <w:rPr>
          <w:b w:val="0"/>
        </w:rPr>
      </w:pPr>
      <w:r>
        <w:rPr>
          <w:b w:val="0"/>
        </w:rPr>
        <w:t>Report the</w:t>
      </w:r>
      <w:r>
        <w:rPr>
          <w:b w:val="0"/>
          <w:spacing w:val="-3"/>
        </w:rPr>
        <w:t> </w:t>
      </w:r>
      <w:r>
        <w:rPr>
          <w:b w:val="0"/>
        </w:rPr>
        <w:t>hour</w:t>
      </w:r>
      <w:r>
        <w:rPr>
          <w:b w:val="0"/>
          <w:spacing w:val="-3"/>
        </w:rPr>
        <w:t> </w:t>
      </w:r>
      <w:r>
        <w:rPr>
          <w:b w:val="0"/>
        </w:rPr>
        <w:t>was</w:t>
      </w:r>
      <w:r>
        <w:rPr>
          <w:b w:val="0"/>
          <w:spacing w:val="-2"/>
        </w:rPr>
        <w:t> </w:t>
      </w:r>
      <w:r>
        <w:rPr>
          <w:b w:val="0"/>
        </w:rPr>
        <w:t>the</w:t>
      </w:r>
      <w:r>
        <w:rPr>
          <w:b w:val="0"/>
          <w:spacing w:val="-3"/>
        </w:rPr>
        <w:t> </w:t>
      </w:r>
      <w:r>
        <w:rPr>
          <w:b w:val="0"/>
        </w:rPr>
        <w:t>upscale-level</w:t>
      </w:r>
      <w:r>
        <w:rPr>
          <w:b w:val="0"/>
          <w:spacing w:val="-9"/>
        </w:rPr>
        <w:t> </w:t>
      </w:r>
      <w:r>
        <w:rPr>
          <w:b w:val="0"/>
        </w:rPr>
        <w:t>gas</w:t>
      </w:r>
      <w:r>
        <w:rPr>
          <w:b w:val="0"/>
          <w:spacing w:val="-2"/>
        </w:rPr>
        <w:t> </w:t>
      </w:r>
      <w:r>
        <w:rPr>
          <w:b w:val="0"/>
        </w:rPr>
        <w:t>injection</w:t>
      </w:r>
      <w:r>
        <w:rPr>
          <w:b w:val="0"/>
          <w:spacing w:val="-8"/>
        </w:rPr>
        <w:t> </w:t>
      </w:r>
      <w:r>
        <w:rPr>
          <w:b w:val="0"/>
        </w:rPr>
        <w:t>for</w:t>
      </w:r>
      <w:r>
        <w:rPr>
          <w:b w:val="0"/>
          <w:spacing w:val="-3"/>
        </w:rPr>
        <w:t> </w:t>
      </w:r>
      <w:r>
        <w:rPr>
          <w:b w:val="0"/>
        </w:rPr>
        <w:t>the</w:t>
      </w:r>
      <w:r>
        <w:rPr>
          <w:b w:val="0"/>
          <w:spacing w:val="-3"/>
        </w:rPr>
        <w:t> </w:t>
      </w:r>
      <w:r>
        <w:rPr>
          <w:b w:val="0"/>
        </w:rPr>
        <w:t>offline</w:t>
      </w:r>
      <w:r>
        <w:rPr>
          <w:b w:val="0"/>
          <w:spacing w:val="-3"/>
        </w:rPr>
        <w:t> </w:t>
      </w:r>
      <w:r>
        <w:rPr>
          <w:b w:val="0"/>
        </w:rPr>
        <w:t>calibration test</w:t>
      </w:r>
      <w:r>
        <w:rPr>
          <w:b w:val="0"/>
          <w:spacing w:val="-1"/>
        </w:rPr>
        <w:t> </w:t>
      </w:r>
      <w:r>
        <w:rPr>
          <w:b w:val="0"/>
        </w:rPr>
        <w:t>was </w:t>
      </w:r>
      <w:r>
        <w:rPr>
          <w:b w:val="0"/>
          <w:spacing w:val="-2"/>
        </w:rPr>
        <w:t>completed.</w:t>
      </w:r>
    </w:p>
    <w:p>
      <w:pPr>
        <w:pStyle w:val="BodyText"/>
        <w:spacing w:after="0" w:line="235" w:lineRule="auto"/>
        <w:rPr>
          <w:b w:val="0"/>
        </w:rPr>
        <w:sectPr>
          <w:pgSz w:w="12240" w:h="15840"/>
          <w:pgMar w:header="759" w:footer="721" w:top="1060" w:bottom="920" w:left="720" w:right="360"/>
        </w:sectPr>
      </w:pPr>
    </w:p>
    <w:p>
      <w:pPr>
        <w:pStyle w:val="Heading1"/>
        <w:numPr>
          <w:ilvl w:val="1"/>
          <w:numId w:val="14"/>
        </w:numPr>
        <w:tabs>
          <w:tab w:pos="1187" w:val="left" w:leader="none"/>
        </w:tabs>
        <w:spacing w:line="240" w:lineRule="auto" w:before="98" w:after="0"/>
        <w:ind w:left="1187" w:right="0" w:hanging="467"/>
        <w:jc w:val="left"/>
        <w:rPr>
          <w:b w:val="0"/>
        </w:rPr>
      </w:pPr>
      <w:bookmarkStart w:name="3.0 Non-CEM Tests" w:id="195"/>
      <w:bookmarkEnd w:id="195"/>
      <w:r>
        <w:rPr/>
      </w:r>
      <w:bookmarkStart w:name="_bookmark124" w:id="196"/>
      <w:bookmarkEnd w:id="196"/>
      <w:r>
        <w:rPr/>
      </w:r>
      <w:r>
        <w:rPr>
          <w:b w:val="0"/>
          <w:color w:val="365F91"/>
          <w:spacing w:val="12"/>
        </w:rPr>
        <w:t>Non-</w:t>
      </w:r>
      <w:r>
        <w:rPr>
          <w:b w:val="0"/>
          <w:color w:val="365F91"/>
        </w:rPr>
        <w:t>CEM</w:t>
      </w:r>
      <w:r>
        <w:rPr>
          <w:b w:val="0"/>
          <w:color w:val="365F91"/>
          <w:spacing w:val="56"/>
        </w:rPr>
        <w:t> </w:t>
      </w:r>
      <w:r>
        <w:rPr>
          <w:b w:val="0"/>
          <w:color w:val="365F91"/>
          <w:spacing w:val="7"/>
        </w:rPr>
        <w:t>Tests</w:t>
      </w:r>
    </w:p>
    <w:p>
      <w:pPr>
        <w:pStyle w:val="Heading1"/>
        <w:numPr>
          <w:ilvl w:val="1"/>
          <w:numId w:val="14"/>
        </w:numPr>
        <w:tabs>
          <w:tab w:pos="1187" w:val="left" w:leader="none"/>
        </w:tabs>
        <w:spacing w:line="240" w:lineRule="auto" w:before="306" w:after="0"/>
        <w:ind w:left="1187" w:right="0" w:hanging="467"/>
        <w:jc w:val="left"/>
        <w:rPr>
          <w:b w:val="0"/>
        </w:rPr>
      </w:pPr>
      <w:bookmarkStart w:name="3.1 Appendix E Correlation Test" w:id="197"/>
      <w:bookmarkEnd w:id="197"/>
      <w:r>
        <w:rPr/>
      </w:r>
      <w:bookmarkStart w:name="_bookmark125" w:id="198"/>
      <w:bookmarkEnd w:id="198"/>
      <w:r>
        <w:rPr/>
      </w:r>
      <w:r>
        <w:rPr>
          <w:b w:val="0"/>
          <w:color w:val="365F91"/>
          <w:spacing w:val="9"/>
        </w:rPr>
        <w:t>Appendix</w:t>
      </w:r>
      <w:r>
        <w:rPr>
          <w:b w:val="0"/>
          <w:color w:val="365F91"/>
          <w:spacing w:val="47"/>
        </w:rPr>
        <w:t> </w:t>
      </w:r>
      <w:r>
        <w:rPr>
          <w:b w:val="0"/>
          <w:color w:val="365F91"/>
        </w:rPr>
        <w:t>E</w:t>
      </w:r>
      <w:r>
        <w:rPr>
          <w:b w:val="0"/>
          <w:color w:val="365F91"/>
          <w:spacing w:val="39"/>
        </w:rPr>
        <w:t> </w:t>
      </w:r>
      <w:r>
        <w:rPr>
          <w:b w:val="0"/>
          <w:color w:val="365F91"/>
          <w:spacing w:val="10"/>
        </w:rPr>
        <w:t>Correlation</w:t>
      </w:r>
      <w:r>
        <w:rPr>
          <w:b w:val="0"/>
          <w:color w:val="365F91"/>
          <w:spacing w:val="43"/>
        </w:rPr>
        <w:t> </w:t>
      </w:r>
      <w:r>
        <w:rPr>
          <w:b w:val="0"/>
          <w:color w:val="365F91"/>
          <w:spacing w:val="-4"/>
        </w:rPr>
        <w:t>Test</w:t>
      </w:r>
    </w:p>
    <w:p>
      <w:pPr>
        <w:pStyle w:val="Heading1"/>
        <w:numPr>
          <w:ilvl w:val="2"/>
          <w:numId w:val="14"/>
        </w:numPr>
        <w:tabs>
          <w:tab w:pos="1426" w:val="left" w:leader="none"/>
        </w:tabs>
        <w:spacing w:line="240" w:lineRule="auto" w:before="295" w:after="0"/>
        <w:ind w:left="1426" w:right="0" w:hanging="706"/>
        <w:jc w:val="left"/>
        <w:rPr>
          <w:b w:val="0"/>
        </w:rPr>
      </w:pPr>
      <w:bookmarkStart w:name="3.1.1 Appendix E Correlation Test Overvi" w:id="199"/>
      <w:bookmarkEnd w:id="199"/>
      <w:r>
        <w:rPr/>
      </w:r>
      <w:bookmarkStart w:name="_bookmark126" w:id="200"/>
      <w:bookmarkEnd w:id="200"/>
      <w:r>
        <w:rPr/>
      </w:r>
      <w:r>
        <w:rPr>
          <w:b w:val="0"/>
          <w:color w:val="365F91"/>
          <w:spacing w:val="9"/>
        </w:rPr>
        <w:t>Appendix</w:t>
      </w:r>
      <w:r>
        <w:rPr>
          <w:b w:val="0"/>
          <w:color w:val="365F91"/>
          <w:spacing w:val="52"/>
        </w:rPr>
        <w:t> </w:t>
      </w:r>
      <w:r>
        <w:rPr>
          <w:b w:val="0"/>
          <w:color w:val="365F91"/>
        </w:rPr>
        <w:t>E</w:t>
      </w:r>
      <w:r>
        <w:rPr>
          <w:b w:val="0"/>
          <w:color w:val="365F91"/>
          <w:spacing w:val="43"/>
        </w:rPr>
        <w:t> </w:t>
      </w:r>
      <w:r>
        <w:rPr>
          <w:b w:val="0"/>
          <w:color w:val="365F91"/>
          <w:spacing w:val="10"/>
        </w:rPr>
        <w:t>Correlation</w:t>
      </w:r>
      <w:r>
        <w:rPr>
          <w:b w:val="0"/>
          <w:color w:val="365F91"/>
          <w:spacing w:val="47"/>
        </w:rPr>
        <w:t> </w:t>
      </w:r>
      <w:r>
        <w:rPr>
          <w:b w:val="0"/>
          <w:color w:val="365F91"/>
        </w:rPr>
        <w:t>Test</w:t>
      </w:r>
      <w:r>
        <w:rPr>
          <w:b w:val="0"/>
          <w:color w:val="365F91"/>
          <w:spacing w:val="54"/>
        </w:rPr>
        <w:t> </w:t>
      </w:r>
      <w:r>
        <w:rPr>
          <w:b w:val="0"/>
          <w:color w:val="365F91"/>
          <w:spacing w:val="7"/>
        </w:rPr>
        <w:t>Overview</w:t>
      </w:r>
    </w:p>
    <w:p>
      <w:pPr>
        <w:pStyle w:val="BodyText"/>
        <w:spacing w:before="299"/>
        <w:ind w:right="1014"/>
        <w:rPr>
          <w:b w:val="0"/>
        </w:rPr>
      </w:pPr>
      <w:r>
        <w:rPr>
          <w:b w:val="0"/>
        </w:rPr>
        <w:t>To establish a NO</w:t>
      </w:r>
      <w:r>
        <w:rPr>
          <w:b w:val="0"/>
          <w:vertAlign w:val="subscript"/>
        </w:rPr>
        <w:t>X</w:t>
      </w:r>
      <w:r>
        <w:rPr>
          <w:b w:val="0"/>
          <w:vertAlign w:val="baseline"/>
        </w:rPr>
        <w:t>/heat input rate correlation curve based on Appendix</w:t>
      </w:r>
      <w:r>
        <w:rPr>
          <w:b w:val="0"/>
          <w:spacing w:val="30"/>
          <w:vertAlign w:val="baseline"/>
        </w:rPr>
        <w:t> </w:t>
      </w:r>
      <w:r>
        <w:rPr>
          <w:b w:val="0"/>
          <w:vertAlign w:val="baseline"/>
        </w:rPr>
        <w:t>E to Part 75, you must perform reference method testing at a minimum of four load levels. Report the overall test information</w:t>
      </w:r>
      <w:r>
        <w:rPr>
          <w:b w:val="0"/>
          <w:spacing w:val="15"/>
          <w:vertAlign w:val="baseline"/>
        </w:rPr>
        <w:t> </w:t>
      </w:r>
      <w:r>
        <w:rPr>
          <w:b w:val="0"/>
          <w:vertAlign w:val="baseline"/>
        </w:rPr>
        <w:t>in</w:t>
      </w:r>
      <w:r>
        <w:rPr>
          <w:b w:val="0"/>
          <w:spacing w:val="-3"/>
          <w:vertAlign w:val="baseline"/>
        </w:rPr>
        <w:t> </w:t>
      </w:r>
      <w:r>
        <w:rPr>
          <w:b w:val="0"/>
          <w:vertAlign w:val="baseline"/>
        </w:rPr>
        <w:t>a</w:t>
      </w:r>
      <w:r>
        <w:rPr>
          <w:b w:val="0"/>
          <w:spacing w:val="-4"/>
          <w:vertAlign w:val="baseline"/>
        </w:rPr>
        <w:t> </w:t>
      </w:r>
      <w:r>
        <w:rPr>
          <w:b w:val="0"/>
          <w:vertAlign w:val="baseline"/>
        </w:rPr>
        <w:t>TEST</w:t>
      </w:r>
      <w:r>
        <w:rPr>
          <w:b w:val="0"/>
          <w:spacing w:val="-7"/>
          <w:vertAlign w:val="baseline"/>
        </w:rPr>
        <w:t> </w:t>
      </w:r>
      <w:r>
        <w:rPr>
          <w:b w:val="0"/>
          <w:vertAlign w:val="baseline"/>
        </w:rPr>
        <w:t>SUMMARY</w:t>
      </w:r>
      <w:r>
        <w:rPr>
          <w:b w:val="0"/>
          <w:spacing w:val="-14"/>
          <w:vertAlign w:val="baseline"/>
        </w:rPr>
        <w:t> </w:t>
      </w:r>
      <w:r>
        <w:rPr>
          <w:b w:val="0"/>
          <w:vertAlign w:val="baseline"/>
        </w:rPr>
        <w:t>DATA</w:t>
      </w:r>
      <w:r>
        <w:rPr>
          <w:b w:val="0"/>
          <w:spacing w:val="-2"/>
          <w:vertAlign w:val="baseline"/>
        </w:rPr>
        <w:t> </w:t>
      </w:r>
      <w:r>
        <w:rPr>
          <w:b w:val="0"/>
          <w:vertAlign w:val="baseline"/>
        </w:rPr>
        <w:t>record</w:t>
      </w:r>
      <w:r>
        <w:rPr>
          <w:b w:val="0"/>
          <w:spacing w:val="-14"/>
          <w:vertAlign w:val="baseline"/>
        </w:rPr>
        <w:t> </w:t>
      </w:r>
      <w:r>
        <w:rPr>
          <w:b w:val="0"/>
          <w:vertAlign w:val="baseline"/>
        </w:rPr>
        <w:t>and report the</w:t>
      </w:r>
      <w:r>
        <w:rPr>
          <w:b w:val="0"/>
          <w:spacing w:val="-9"/>
          <w:vertAlign w:val="baseline"/>
        </w:rPr>
        <w:t> </w:t>
      </w:r>
      <w:r>
        <w:rPr>
          <w:b w:val="0"/>
          <w:vertAlign w:val="baseline"/>
        </w:rPr>
        <w:t>test</w:t>
      </w:r>
      <w:r>
        <w:rPr>
          <w:b w:val="0"/>
          <w:spacing w:val="-14"/>
          <w:vertAlign w:val="baseline"/>
        </w:rPr>
        <w:t> </w:t>
      </w:r>
      <w:r>
        <w:rPr>
          <w:b w:val="0"/>
          <w:vertAlign w:val="baseline"/>
        </w:rPr>
        <w:t>results at each</w:t>
      </w:r>
      <w:r>
        <w:rPr>
          <w:b w:val="0"/>
          <w:spacing w:val="-3"/>
          <w:vertAlign w:val="baseline"/>
        </w:rPr>
        <w:t> </w:t>
      </w:r>
      <w:r>
        <w:rPr>
          <w:b w:val="0"/>
          <w:vertAlign w:val="baseline"/>
        </w:rPr>
        <w:t>load</w:t>
      </w:r>
      <w:r>
        <w:rPr>
          <w:b w:val="0"/>
          <w:spacing w:val="-3"/>
          <w:vertAlign w:val="baseline"/>
        </w:rPr>
        <w:t> </w:t>
      </w:r>
      <w:r>
        <w:rPr>
          <w:b w:val="0"/>
          <w:vertAlign w:val="baseline"/>
        </w:rPr>
        <w:t>level</w:t>
      </w:r>
      <w:r>
        <w:rPr>
          <w:b w:val="0"/>
          <w:spacing w:val="-4"/>
          <w:vertAlign w:val="baseline"/>
        </w:rPr>
        <w:t> </w:t>
      </w:r>
      <w:r>
        <w:rPr>
          <w:b w:val="0"/>
          <w:vertAlign w:val="baseline"/>
        </w:rPr>
        <w:t>in</w:t>
      </w:r>
      <w:r>
        <w:rPr>
          <w:b w:val="0"/>
          <w:spacing w:val="-3"/>
          <w:vertAlign w:val="baseline"/>
        </w:rPr>
        <w:t> </w:t>
      </w:r>
      <w:r>
        <w:rPr>
          <w:b w:val="0"/>
          <w:vertAlign w:val="baseline"/>
        </w:rPr>
        <w:t>the APPENDIX E CORRELATION TEST SUMMARY</w:t>
      </w:r>
      <w:r>
        <w:rPr>
          <w:b w:val="0"/>
          <w:spacing w:val="-2"/>
          <w:vertAlign w:val="baseline"/>
        </w:rPr>
        <w:t> </w:t>
      </w:r>
      <w:r>
        <w:rPr>
          <w:b w:val="0"/>
          <w:vertAlign w:val="baseline"/>
        </w:rPr>
        <w:t>DATA record. The number of records required corresponds to the number of loads tested. For example, if the Appendix E test is performed at four unique</w:t>
      </w:r>
      <w:r>
        <w:rPr>
          <w:b w:val="0"/>
          <w:spacing w:val="40"/>
          <w:vertAlign w:val="baseline"/>
        </w:rPr>
        <w:t> </w:t>
      </w:r>
      <w:r>
        <w:rPr>
          <w:b w:val="0"/>
          <w:vertAlign w:val="baseline"/>
        </w:rPr>
        <w:t>load levels, report four APPENDIX</w:t>
      </w:r>
      <w:r>
        <w:rPr>
          <w:b w:val="0"/>
          <w:spacing w:val="-2"/>
          <w:vertAlign w:val="baseline"/>
        </w:rPr>
        <w:t> </w:t>
      </w:r>
      <w:r>
        <w:rPr>
          <w:b w:val="0"/>
          <w:vertAlign w:val="baseline"/>
        </w:rPr>
        <w:t>E CORRELATION TEST SUMMARY</w:t>
      </w:r>
      <w:r>
        <w:rPr>
          <w:b w:val="0"/>
          <w:spacing w:val="-6"/>
          <w:vertAlign w:val="baseline"/>
        </w:rPr>
        <w:t> </w:t>
      </w:r>
      <w:r>
        <w:rPr>
          <w:b w:val="0"/>
          <w:vertAlign w:val="baseline"/>
        </w:rPr>
        <w:t>DATA records.</w:t>
      </w:r>
    </w:p>
    <w:p>
      <w:pPr>
        <w:pStyle w:val="BodyText"/>
        <w:spacing w:line="235" w:lineRule="auto" w:before="10"/>
        <w:ind w:right="829"/>
        <w:rPr>
          <w:b w:val="0"/>
        </w:rPr>
      </w:pPr>
      <w:r>
        <w:rPr>
          <w:b w:val="0"/>
        </w:rPr>
        <w:t>Report the test data</w:t>
      </w:r>
      <w:r>
        <w:rPr>
          <w:b w:val="0"/>
          <w:spacing w:val="-5"/>
        </w:rPr>
        <w:t> </w:t>
      </w:r>
      <w:r>
        <w:rPr>
          <w:b w:val="0"/>
        </w:rPr>
        <w:t>from a</w:t>
      </w:r>
      <w:r>
        <w:rPr>
          <w:b w:val="0"/>
          <w:spacing w:val="-5"/>
        </w:rPr>
        <w:t> </w:t>
      </w:r>
      <w:r>
        <w:rPr>
          <w:b w:val="0"/>
        </w:rPr>
        <w:t>minimum of three runs for each</w:t>
      </w:r>
      <w:r>
        <w:rPr>
          <w:b w:val="0"/>
          <w:spacing w:val="-4"/>
        </w:rPr>
        <w:t> </w:t>
      </w:r>
      <w:r>
        <w:rPr>
          <w:b w:val="0"/>
        </w:rPr>
        <w:t>load</w:t>
      </w:r>
      <w:r>
        <w:rPr>
          <w:b w:val="0"/>
          <w:spacing w:val="-4"/>
        </w:rPr>
        <w:t> </w:t>
      </w:r>
      <w:r>
        <w:rPr>
          <w:b w:val="0"/>
        </w:rPr>
        <w:t>level</w:t>
      </w:r>
      <w:r>
        <w:rPr>
          <w:b w:val="0"/>
          <w:spacing w:val="-5"/>
        </w:rPr>
        <w:t> </w:t>
      </w:r>
      <w:r>
        <w:rPr>
          <w:b w:val="0"/>
        </w:rPr>
        <w:t>in</w:t>
      </w:r>
      <w:r>
        <w:rPr>
          <w:b w:val="0"/>
          <w:spacing w:val="-4"/>
        </w:rPr>
        <w:t> </w:t>
      </w:r>
      <w:r>
        <w:rPr>
          <w:b w:val="0"/>
        </w:rPr>
        <w:t>the APPENDIX</w:t>
      </w:r>
      <w:r>
        <w:rPr>
          <w:b w:val="0"/>
          <w:spacing w:val="-12"/>
        </w:rPr>
        <w:t> </w:t>
      </w:r>
      <w:r>
        <w:rPr>
          <w:b w:val="0"/>
        </w:rPr>
        <w:t>E CORRELATION TEST RUN DATA record.</w:t>
      </w:r>
    </w:p>
    <w:p>
      <w:pPr>
        <w:pStyle w:val="BodyText"/>
        <w:spacing w:before="5"/>
        <w:ind w:left="0"/>
        <w:rPr>
          <w:b w:val="0"/>
        </w:rPr>
      </w:pPr>
    </w:p>
    <w:p>
      <w:pPr>
        <w:pStyle w:val="BodyText"/>
        <w:ind w:left="719" w:right="1084"/>
        <w:rPr>
          <w:b w:val="0"/>
        </w:rPr>
      </w:pPr>
      <w:r>
        <w:rPr>
          <w:b w:val="0"/>
        </w:rPr>
        <w:t>Report a companion APPENDIX E HEAT INPUT FROM OIL DATA record for any Appendix E test used to establish a NO</w:t>
      </w:r>
      <w:r>
        <w:rPr>
          <w:b w:val="0"/>
          <w:vertAlign w:val="subscript"/>
        </w:rPr>
        <w:t>X</w:t>
      </w:r>
      <w:r>
        <w:rPr>
          <w:b w:val="0"/>
          <w:vertAlign w:val="baseline"/>
        </w:rPr>
        <w:t> emission rate curve for use during hours in which oil is combusted. An APPENDIX</w:t>
      </w:r>
      <w:r>
        <w:rPr>
          <w:b w:val="0"/>
          <w:spacing w:val="-6"/>
          <w:vertAlign w:val="baseline"/>
        </w:rPr>
        <w:t> </w:t>
      </w:r>
      <w:r>
        <w:rPr>
          <w:b w:val="0"/>
          <w:vertAlign w:val="baseline"/>
        </w:rPr>
        <w:t>E</w:t>
      </w:r>
      <w:r>
        <w:rPr>
          <w:b w:val="0"/>
          <w:spacing w:val="-3"/>
          <w:vertAlign w:val="baseline"/>
        </w:rPr>
        <w:t> </w:t>
      </w:r>
      <w:r>
        <w:rPr>
          <w:b w:val="0"/>
          <w:vertAlign w:val="baseline"/>
        </w:rPr>
        <w:t>HEAT</w:t>
      </w:r>
      <w:r>
        <w:rPr>
          <w:b w:val="0"/>
          <w:spacing w:val="-2"/>
          <w:vertAlign w:val="baseline"/>
        </w:rPr>
        <w:t> </w:t>
      </w:r>
      <w:r>
        <w:rPr>
          <w:b w:val="0"/>
          <w:vertAlign w:val="baseline"/>
        </w:rPr>
        <w:t>INPUT</w:t>
      </w:r>
      <w:r>
        <w:rPr>
          <w:b w:val="0"/>
          <w:spacing w:val="-2"/>
          <w:vertAlign w:val="baseline"/>
        </w:rPr>
        <w:t> </w:t>
      </w:r>
      <w:r>
        <w:rPr>
          <w:b w:val="0"/>
          <w:vertAlign w:val="baseline"/>
        </w:rPr>
        <w:t>FROM</w:t>
      </w:r>
      <w:r>
        <w:rPr>
          <w:b w:val="0"/>
          <w:spacing w:val="-4"/>
          <w:vertAlign w:val="baseline"/>
        </w:rPr>
        <w:t> </w:t>
      </w:r>
      <w:r>
        <w:rPr>
          <w:b w:val="0"/>
          <w:vertAlign w:val="baseline"/>
        </w:rPr>
        <w:t>OIL</w:t>
      </w:r>
      <w:r>
        <w:rPr>
          <w:b w:val="0"/>
          <w:spacing w:val="-10"/>
          <w:vertAlign w:val="baseline"/>
        </w:rPr>
        <w:t> </w:t>
      </w:r>
      <w:r>
        <w:rPr>
          <w:b w:val="0"/>
          <w:vertAlign w:val="baseline"/>
        </w:rPr>
        <w:t>DATA record verifies the calculation of heat input during the run. There should be one APPENDIX</w:t>
      </w:r>
      <w:r>
        <w:rPr>
          <w:b w:val="0"/>
          <w:spacing w:val="-9"/>
          <w:vertAlign w:val="baseline"/>
        </w:rPr>
        <w:t> </w:t>
      </w:r>
      <w:r>
        <w:rPr>
          <w:b w:val="0"/>
          <w:vertAlign w:val="baseline"/>
        </w:rPr>
        <w:t>E</w:t>
      </w:r>
      <w:r>
        <w:rPr>
          <w:b w:val="0"/>
          <w:spacing w:val="-6"/>
          <w:vertAlign w:val="baseline"/>
        </w:rPr>
        <w:t> </w:t>
      </w:r>
      <w:r>
        <w:rPr>
          <w:b w:val="0"/>
          <w:vertAlign w:val="baseline"/>
        </w:rPr>
        <w:t>HEAT</w:t>
      </w:r>
      <w:r>
        <w:rPr>
          <w:b w:val="0"/>
          <w:spacing w:val="-5"/>
          <w:vertAlign w:val="baseline"/>
        </w:rPr>
        <w:t> </w:t>
      </w:r>
      <w:r>
        <w:rPr>
          <w:b w:val="0"/>
          <w:vertAlign w:val="baseline"/>
        </w:rPr>
        <w:t>INPUT</w:t>
      </w:r>
      <w:r>
        <w:rPr>
          <w:b w:val="0"/>
          <w:spacing w:val="-5"/>
          <w:vertAlign w:val="baseline"/>
        </w:rPr>
        <w:t> </w:t>
      </w:r>
      <w:r>
        <w:rPr>
          <w:b w:val="0"/>
          <w:vertAlign w:val="baseline"/>
        </w:rPr>
        <w:t>FROM</w:t>
      </w:r>
      <w:r>
        <w:rPr>
          <w:b w:val="0"/>
          <w:spacing w:val="-7"/>
          <w:vertAlign w:val="baseline"/>
        </w:rPr>
        <w:t> </w:t>
      </w:r>
      <w:r>
        <w:rPr>
          <w:b w:val="0"/>
          <w:vertAlign w:val="baseline"/>
        </w:rPr>
        <w:t>OIL</w:t>
      </w:r>
      <w:r>
        <w:rPr>
          <w:b w:val="0"/>
          <w:spacing w:val="-13"/>
          <w:vertAlign w:val="baseline"/>
        </w:rPr>
        <w:t> </w:t>
      </w:r>
      <w:r>
        <w:rPr>
          <w:b w:val="0"/>
          <w:vertAlign w:val="baseline"/>
        </w:rPr>
        <w:t>DATA record</w:t>
      </w:r>
      <w:r>
        <w:rPr>
          <w:b w:val="0"/>
          <w:spacing w:val="-1"/>
          <w:vertAlign w:val="baseline"/>
        </w:rPr>
        <w:t> </w:t>
      </w:r>
      <w:r>
        <w:rPr>
          <w:b w:val="0"/>
          <w:vertAlign w:val="baseline"/>
        </w:rPr>
        <w:t>for each</w:t>
      </w:r>
      <w:r>
        <w:rPr>
          <w:b w:val="0"/>
          <w:spacing w:val="-1"/>
          <w:vertAlign w:val="baseline"/>
        </w:rPr>
        <w:t> </w:t>
      </w:r>
      <w:r>
        <w:rPr>
          <w:b w:val="0"/>
          <w:vertAlign w:val="baseline"/>
        </w:rPr>
        <w:t>run</w:t>
      </w:r>
      <w:r>
        <w:rPr>
          <w:b w:val="0"/>
          <w:spacing w:val="-1"/>
          <w:vertAlign w:val="baseline"/>
        </w:rPr>
        <w:t> </w:t>
      </w:r>
      <w:r>
        <w:rPr>
          <w:b w:val="0"/>
          <w:vertAlign w:val="baseline"/>
        </w:rPr>
        <w:t>reported in</w:t>
      </w:r>
      <w:r>
        <w:rPr>
          <w:b w:val="0"/>
          <w:spacing w:val="-3"/>
          <w:vertAlign w:val="baseline"/>
        </w:rPr>
        <w:t> </w:t>
      </w:r>
      <w:r>
        <w:rPr>
          <w:b w:val="0"/>
          <w:vertAlign w:val="baseline"/>
        </w:rPr>
        <w:t>an APPENDIX</w:t>
      </w:r>
      <w:r>
        <w:rPr>
          <w:b w:val="0"/>
          <w:spacing w:val="-10"/>
          <w:vertAlign w:val="baseline"/>
        </w:rPr>
        <w:t> </w:t>
      </w:r>
      <w:r>
        <w:rPr>
          <w:b w:val="0"/>
          <w:vertAlign w:val="baseline"/>
        </w:rPr>
        <w:t>E</w:t>
      </w:r>
      <w:r>
        <w:rPr>
          <w:b w:val="0"/>
          <w:spacing w:val="-8"/>
          <w:vertAlign w:val="baseline"/>
        </w:rPr>
        <w:t> </w:t>
      </w:r>
      <w:r>
        <w:rPr>
          <w:b w:val="0"/>
          <w:vertAlign w:val="baseline"/>
        </w:rPr>
        <w:t>CORRELATION</w:t>
      </w:r>
      <w:r>
        <w:rPr>
          <w:b w:val="0"/>
          <w:spacing w:val="-8"/>
          <w:vertAlign w:val="baseline"/>
        </w:rPr>
        <w:t> </w:t>
      </w:r>
      <w:r>
        <w:rPr>
          <w:b w:val="0"/>
          <w:vertAlign w:val="baseline"/>
        </w:rPr>
        <w:t>TEST</w:t>
      </w:r>
      <w:r>
        <w:rPr>
          <w:b w:val="0"/>
          <w:spacing w:val="-7"/>
          <w:vertAlign w:val="baseline"/>
        </w:rPr>
        <w:t> </w:t>
      </w:r>
      <w:r>
        <w:rPr>
          <w:b w:val="0"/>
          <w:vertAlign w:val="baseline"/>
        </w:rPr>
        <w:t>RUN</w:t>
      </w:r>
      <w:r>
        <w:rPr>
          <w:b w:val="0"/>
          <w:spacing w:val="-8"/>
          <w:vertAlign w:val="baseline"/>
        </w:rPr>
        <w:t> </w:t>
      </w:r>
      <w:r>
        <w:rPr>
          <w:b w:val="0"/>
          <w:vertAlign w:val="baseline"/>
        </w:rPr>
        <w:t>DATA</w:t>
      </w:r>
      <w:r>
        <w:rPr>
          <w:b w:val="0"/>
          <w:spacing w:val="-2"/>
          <w:vertAlign w:val="baseline"/>
        </w:rPr>
        <w:t> </w:t>
      </w:r>
      <w:r>
        <w:rPr>
          <w:b w:val="0"/>
          <w:vertAlign w:val="baseline"/>
        </w:rPr>
        <w:t>record</w:t>
      </w:r>
      <w:r>
        <w:rPr>
          <w:b w:val="0"/>
          <w:spacing w:val="-3"/>
          <w:vertAlign w:val="baseline"/>
        </w:rPr>
        <w:t> </w:t>
      </w:r>
      <w:r>
        <w:rPr>
          <w:b w:val="0"/>
          <w:vertAlign w:val="baseline"/>
        </w:rPr>
        <w:t>when</w:t>
      </w:r>
      <w:r>
        <w:rPr>
          <w:b w:val="0"/>
          <w:spacing w:val="-3"/>
          <w:vertAlign w:val="baseline"/>
        </w:rPr>
        <w:t> </w:t>
      </w:r>
      <w:r>
        <w:rPr>
          <w:b w:val="0"/>
          <w:vertAlign w:val="baseline"/>
        </w:rPr>
        <w:t>any of the fuel</w:t>
      </w:r>
      <w:r>
        <w:rPr>
          <w:b w:val="0"/>
          <w:spacing w:val="-4"/>
          <w:vertAlign w:val="baseline"/>
        </w:rPr>
        <w:t> </w:t>
      </w:r>
      <w:r>
        <w:rPr>
          <w:b w:val="0"/>
          <w:vertAlign w:val="baseline"/>
        </w:rPr>
        <w:t>combusted</w:t>
      </w:r>
      <w:r>
        <w:rPr>
          <w:b w:val="0"/>
          <w:spacing w:val="-3"/>
          <w:vertAlign w:val="baseline"/>
        </w:rPr>
        <w:t> </w:t>
      </w:r>
      <w:r>
        <w:rPr>
          <w:b w:val="0"/>
          <w:vertAlign w:val="baseline"/>
        </w:rPr>
        <w:t>was oil.</w:t>
      </w:r>
    </w:p>
    <w:p>
      <w:pPr>
        <w:pStyle w:val="BodyText"/>
        <w:spacing w:before="8"/>
        <w:ind w:left="0"/>
        <w:rPr>
          <w:b w:val="0"/>
        </w:rPr>
      </w:pPr>
    </w:p>
    <w:p>
      <w:pPr>
        <w:pStyle w:val="BodyText"/>
        <w:spacing w:line="237" w:lineRule="auto"/>
        <w:ind w:left="719" w:right="1014"/>
        <w:rPr>
          <w:b w:val="0"/>
        </w:rPr>
      </w:pPr>
      <w:r>
        <w:rPr>
          <w:b w:val="0"/>
        </w:rPr>
        <w:t>Report a companion APPENDIX</w:t>
      </w:r>
      <w:r>
        <w:rPr>
          <w:b w:val="0"/>
          <w:spacing w:val="-3"/>
        </w:rPr>
        <w:t> </w:t>
      </w:r>
      <w:r>
        <w:rPr>
          <w:b w:val="0"/>
        </w:rPr>
        <w:t>E HEAT INPUT FROM GAS</w:t>
      </w:r>
      <w:r>
        <w:rPr>
          <w:b w:val="0"/>
          <w:spacing w:val="-4"/>
        </w:rPr>
        <w:t> </w:t>
      </w:r>
      <w:r>
        <w:rPr>
          <w:b w:val="0"/>
        </w:rPr>
        <w:t>DATA record for any Appendix E test used to establish a NO</w:t>
      </w:r>
      <w:r>
        <w:rPr>
          <w:b w:val="0"/>
          <w:vertAlign w:val="subscript"/>
        </w:rPr>
        <w:t>X</w:t>
      </w:r>
      <w:r>
        <w:rPr>
          <w:b w:val="0"/>
          <w:vertAlign w:val="baseline"/>
        </w:rPr>
        <w:t> emission rate curve for use during hours in which gas is combusted. An APPENDIX</w:t>
      </w:r>
      <w:r>
        <w:rPr>
          <w:b w:val="0"/>
          <w:spacing w:val="-8"/>
          <w:vertAlign w:val="baseline"/>
        </w:rPr>
        <w:t> </w:t>
      </w:r>
      <w:r>
        <w:rPr>
          <w:b w:val="0"/>
          <w:vertAlign w:val="baseline"/>
        </w:rPr>
        <w:t>E</w:t>
      </w:r>
      <w:r>
        <w:rPr>
          <w:b w:val="0"/>
          <w:spacing w:val="-5"/>
          <w:vertAlign w:val="baseline"/>
        </w:rPr>
        <w:t> </w:t>
      </w:r>
      <w:r>
        <w:rPr>
          <w:b w:val="0"/>
          <w:vertAlign w:val="baseline"/>
        </w:rPr>
        <w:t>HEAT</w:t>
      </w:r>
      <w:r>
        <w:rPr>
          <w:b w:val="0"/>
          <w:spacing w:val="-4"/>
          <w:vertAlign w:val="baseline"/>
        </w:rPr>
        <w:t> </w:t>
      </w:r>
      <w:r>
        <w:rPr>
          <w:b w:val="0"/>
          <w:vertAlign w:val="baseline"/>
        </w:rPr>
        <w:t>INPUT</w:t>
      </w:r>
      <w:r>
        <w:rPr>
          <w:b w:val="0"/>
          <w:spacing w:val="-4"/>
          <w:vertAlign w:val="baseline"/>
        </w:rPr>
        <w:t> </w:t>
      </w:r>
      <w:r>
        <w:rPr>
          <w:b w:val="0"/>
          <w:vertAlign w:val="baseline"/>
        </w:rPr>
        <w:t>FROM</w:t>
      </w:r>
      <w:r>
        <w:rPr>
          <w:b w:val="0"/>
          <w:spacing w:val="-6"/>
          <w:vertAlign w:val="baseline"/>
        </w:rPr>
        <w:t> </w:t>
      </w:r>
      <w:r>
        <w:rPr>
          <w:b w:val="0"/>
          <w:vertAlign w:val="baseline"/>
        </w:rPr>
        <w:t>GAS</w:t>
      </w:r>
      <w:r>
        <w:rPr>
          <w:b w:val="0"/>
          <w:spacing w:val="-9"/>
          <w:vertAlign w:val="baseline"/>
        </w:rPr>
        <w:t> </w:t>
      </w:r>
      <w:r>
        <w:rPr>
          <w:b w:val="0"/>
          <w:vertAlign w:val="baseline"/>
        </w:rPr>
        <w:t>DATA record</w:t>
      </w:r>
      <w:r>
        <w:rPr>
          <w:b w:val="0"/>
          <w:spacing w:val="-1"/>
          <w:vertAlign w:val="baseline"/>
        </w:rPr>
        <w:t> </w:t>
      </w:r>
      <w:r>
        <w:rPr>
          <w:b w:val="0"/>
          <w:vertAlign w:val="baseline"/>
        </w:rPr>
        <w:t>verifies the calculation</w:t>
      </w:r>
      <w:r>
        <w:rPr>
          <w:b w:val="0"/>
          <w:spacing w:val="-1"/>
          <w:vertAlign w:val="baseline"/>
        </w:rPr>
        <w:t> </w:t>
      </w:r>
      <w:r>
        <w:rPr>
          <w:b w:val="0"/>
          <w:vertAlign w:val="baseline"/>
        </w:rPr>
        <w:t>of heat input during</w:t>
      </w:r>
      <w:r>
        <w:rPr>
          <w:b w:val="0"/>
          <w:spacing w:val="-1"/>
          <w:vertAlign w:val="baseline"/>
        </w:rPr>
        <w:t> </w:t>
      </w:r>
      <w:r>
        <w:rPr>
          <w:b w:val="0"/>
          <w:vertAlign w:val="baseline"/>
        </w:rPr>
        <w:t>the run. There should be one APPENDIX</w:t>
      </w:r>
      <w:r>
        <w:rPr>
          <w:b w:val="0"/>
          <w:spacing w:val="-11"/>
          <w:vertAlign w:val="baseline"/>
        </w:rPr>
        <w:t> </w:t>
      </w:r>
      <w:r>
        <w:rPr>
          <w:b w:val="0"/>
          <w:vertAlign w:val="baseline"/>
        </w:rPr>
        <w:t>E</w:t>
      </w:r>
      <w:r>
        <w:rPr>
          <w:b w:val="0"/>
          <w:spacing w:val="-8"/>
          <w:vertAlign w:val="baseline"/>
        </w:rPr>
        <w:t> </w:t>
      </w:r>
      <w:r>
        <w:rPr>
          <w:b w:val="0"/>
          <w:vertAlign w:val="baseline"/>
        </w:rPr>
        <w:t>HEAT</w:t>
      </w:r>
      <w:r>
        <w:rPr>
          <w:b w:val="0"/>
          <w:spacing w:val="-7"/>
          <w:vertAlign w:val="baseline"/>
        </w:rPr>
        <w:t> </w:t>
      </w:r>
      <w:r>
        <w:rPr>
          <w:b w:val="0"/>
          <w:vertAlign w:val="baseline"/>
        </w:rPr>
        <w:t>INPUT</w:t>
      </w:r>
      <w:r>
        <w:rPr>
          <w:b w:val="0"/>
          <w:spacing w:val="-7"/>
          <w:vertAlign w:val="baseline"/>
        </w:rPr>
        <w:t> </w:t>
      </w:r>
      <w:r>
        <w:rPr>
          <w:b w:val="0"/>
          <w:vertAlign w:val="baseline"/>
        </w:rPr>
        <w:t>FROM</w:t>
      </w:r>
      <w:r>
        <w:rPr>
          <w:b w:val="0"/>
          <w:spacing w:val="-9"/>
          <w:vertAlign w:val="baseline"/>
        </w:rPr>
        <w:t> </w:t>
      </w:r>
      <w:r>
        <w:rPr>
          <w:b w:val="0"/>
          <w:vertAlign w:val="baseline"/>
        </w:rPr>
        <w:t>GAS</w:t>
      </w:r>
      <w:r>
        <w:rPr>
          <w:b w:val="0"/>
          <w:spacing w:val="-12"/>
          <w:vertAlign w:val="baseline"/>
        </w:rPr>
        <w:t> </w:t>
      </w:r>
      <w:r>
        <w:rPr>
          <w:b w:val="0"/>
          <w:vertAlign w:val="baseline"/>
        </w:rPr>
        <w:t>DATA</w:t>
      </w:r>
      <w:r>
        <w:rPr>
          <w:b w:val="0"/>
          <w:spacing w:val="-3"/>
          <w:vertAlign w:val="baseline"/>
        </w:rPr>
        <w:t> </w:t>
      </w:r>
      <w:r>
        <w:rPr>
          <w:b w:val="0"/>
          <w:vertAlign w:val="baseline"/>
        </w:rPr>
        <w:t>record</w:t>
      </w:r>
      <w:r>
        <w:rPr>
          <w:b w:val="0"/>
          <w:spacing w:val="-4"/>
          <w:vertAlign w:val="baseline"/>
        </w:rPr>
        <w:t> </w:t>
      </w:r>
      <w:r>
        <w:rPr>
          <w:b w:val="0"/>
          <w:vertAlign w:val="baseline"/>
        </w:rPr>
        <w:t>for each</w:t>
      </w:r>
      <w:r>
        <w:rPr>
          <w:b w:val="0"/>
          <w:spacing w:val="-4"/>
          <w:vertAlign w:val="baseline"/>
        </w:rPr>
        <w:t> </w:t>
      </w:r>
      <w:r>
        <w:rPr>
          <w:b w:val="0"/>
          <w:vertAlign w:val="baseline"/>
        </w:rPr>
        <w:t>run</w:t>
      </w:r>
      <w:r>
        <w:rPr>
          <w:b w:val="0"/>
          <w:spacing w:val="-4"/>
          <w:vertAlign w:val="baseline"/>
        </w:rPr>
        <w:t> </w:t>
      </w:r>
      <w:r>
        <w:rPr>
          <w:b w:val="0"/>
          <w:vertAlign w:val="baseline"/>
        </w:rPr>
        <w:t>reported in</w:t>
      </w:r>
      <w:r>
        <w:rPr>
          <w:b w:val="0"/>
          <w:spacing w:val="-8"/>
          <w:vertAlign w:val="baseline"/>
        </w:rPr>
        <w:t> </w:t>
      </w:r>
      <w:r>
        <w:rPr>
          <w:b w:val="0"/>
          <w:vertAlign w:val="baseline"/>
        </w:rPr>
        <w:t>an</w:t>
      </w:r>
      <w:r>
        <w:rPr>
          <w:b w:val="0"/>
          <w:spacing w:val="10"/>
          <w:vertAlign w:val="baseline"/>
        </w:rPr>
        <w:t> </w:t>
      </w:r>
      <w:r>
        <w:rPr>
          <w:b w:val="0"/>
          <w:vertAlign w:val="baseline"/>
        </w:rPr>
        <w:t>APPENDIX</w:t>
      </w:r>
      <w:r>
        <w:rPr>
          <w:b w:val="0"/>
          <w:spacing w:val="-19"/>
          <w:vertAlign w:val="baseline"/>
        </w:rPr>
        <w:t> </w:t>
      </w:r>
      <w:r>
        <w:rPr>
          <w:b w:val="0"/>
          <w:vertAlign w:val="baseline"/>
        </w:rPr>
        <w:t>E</w:t>
      </w:r>
      <w:r>
        <w:rPr>
          <w:b w:val="0"/>
          <w:spacing w:val="-6"/>
          <w:vertAlign w:val="baseline"/>
        </w:rPr>
        <w:t> </w:t>
      </w:r>
      <w:r>
        <w:rPr>
          <w:b w:val="0"/>
          <w:vertAlign w:val="baseline"/>
        </w:rPr>
        <w:t>CORRELATION</w:t>
      </w:r>
      <w:r>
        <w:rPr>
          <w:b w:val="0"/>
          <w:spacing w:val="-16"/>
          <w:vertAlign w:val="baseline"/>
        </w:rPr>
        <w:t> </w:t>
      </w:r>
      <w:r>
        <w:rPr>
          <w:b w:val="0"/>
          <w:vertAlign w:val="baseline"/>
        </w:rPr>
        <w:t>TEST</w:t>
      </w:r>
      <w:r>
        <w:rPr>
          <w:b w:val="0"/>
          <w:spacing w:val="-15"/>
          <w:vertAlign w:val="baseline"/>
        </w:rPr>
        <w:t> </w:t>
      </w:r>
      <w:r>
        <w:rPr>
          <w:b w:val="0"/>
          <w:vertAlign w:val="baseline"/>
        </w:rPr>
        <w:t>RUN</w:t>
      </w:r>
      <w:r>
        <w:rPr>
          <w:b w:val="0"/>
          <w:spacing w:val="-16"/>
          <w:vertAlign w:val="baseline"/>
        </w:rPr>
        <w:t> </w:t>
      </w:r>
      <w:r>
        <w:rPr>
          <w:b w:val="0"/>
          <w:vertAlign w:val="baseline"/>
        </w:rPr>
        <w:t>DATA</w:t>
      </w:r>
      <w:r>
        <w:rPr>
          <w:b w:val="0"/>
          <w:spacing w:val="-22"/>
          <w:vertAlign w:val="baseline"/>
        </w:rPr>
        <w:t> </w:t>
      </w:r>
      <w:r>
        <w:rPr>
          <w:b w:val="0"/>
          <w:vertAlign w:val="baseline"/>
        </w:rPr>
        <w:t>record</w:t>
      </w:r>
      <w:r>
        <w:rPr>
          <w:b w:val="0"/>
          <w:spacing w:val="-1"/>
          <w:vertAlign w:val="baseline"/>
        </w:rPr>
        <w:t> </w:t>
      </w:r>
      <w:r>
        <w:rPr>
          <w:b w:val="0"/>
          <w:vertAlign w:val="baseline"/>
        </w:rPr>
        <w:t>when</w:t>
      </w:r>
      <w:r>
        <w:rPr>
          <w:b w:val="0"/>
          <w:spacing w:val="-1"/>
          <w:vertAlign w:val="baseline"/>
        </w:rPr>
        <w:t> </w:t>
      </w:r>
      <w:r>
        <w:rPr>
          <w:b w:val="0"/>
          <w:vertAlign w:val="baseline"/>
        </w:rPr>
        <w:t>any</w:t>
      </w:r>
      <w:r>
        <w:rPr>
          <w:b w:val="0"/>
          <w:spacing w:val="5"/>
          <w:vertAlign w:val="baseline"/>
        </w:rPr>
        <w:t> </w:t>
      </w:r>
      <w:r>
        <w:rPr>
          <w:b w:val="0"/>
          <w:vertAlign w:val="baseline"/>
        </w:rPr>
        <w:t>of</w:t>
      </w:r>
      <w:r>
        <w:rPr>
          <w:b w:val="0"/>
          <w:spacing w:val="4"/>
          <w:vertAlign w:val="baseline"/>
        </w:rPr>
        <w:t> </w:t>
      </w:r>
      <w:r>
        <w:rPr>
          <w:b w:val="0"/>
          <w:vertAlign w:val="baseline"/>
        </w:rPr>
        <w:t>the</w:t>
      </w:r>
      <w:r>
        <w:rPr>
          <w:b w:val="0"/>
          <w:spacing w:val="5"/>
          <w:vertAlign w:val="baseline"/>
        </w:rPr>
        <w:t> </w:t>
      </w:r>
      <w:r>
        <w:rPr>
          <w:b w:val="0"/>
          <w:vertAlign w:val="baseline"/>
        </w:rPr>
        <w:t>fuel</w:t>
      </w:r>
      <w:r>
        <w:rPr>
          <w:b w:val="0"/>
          <w:spacing w:val="-2"/>
          <w:vertAlign w:val="baseline"/>
        </w:rPr>
        <w:t> </w:t>
      </w:r>
      <w:r>
        <w:rPr>
          <w:b w:val="0"/>
          <w:vertAlign w:val="baseline"/>
        </w:rPr>
        <w:t>combusted</w:t>
      </w:r>
      <w:r>
        <w:rPr>
          <w:b w:val="0"/>
          <w:spacing w:val="-1"/>
          <w:vertAlign w:val="baseline"/>
        </w:rPr>
        <w:t> </w:t>
      </w:r>
      <w:r>
        <w:rPr>
          <w:b w:val="0"/>
          <w:vertAlign w:val="baseline"/>
        </w:rPr>
        <w:t>was</w:t>
      </w:r>
      <w:r>
        <w:rPr>
          <w:b w:val="0"/>
          <w:spacing w:val="6"/>
          <w:vertAlign w:val="baseline"/>
        </w:rPr>
        <w:t> </w:t>
      </w:r>
      <w:r>
        <w:rPr>
          <w:b w:val="0"/>
          <w:spacing w:val="-4"/>
          <w:vertAlign w:val="baseline"/>
        </w:rPr>
        <w:t>gas.</w:t>
      </w:r>
    </w:p>
    <w:p>
      <w:pPr>
        <w:pStyle w:val="BodyText"/>
        <w:spacing w:before="7"/>
        <w:ind w:left="0"/>
        <w:rPr>
          <w:b w:val="0"/>
        </w:rPr>
      </w:pPr>
    </w:p>
    <w:p>
      <w:pPr>
        <w:pStyle w:val="BodyText"/>
        <w:ind w:right="1084"/>
        <w:rPr>
          <w:b w:val="0"/>
        </w:rPr>
      </w:pPr>
      <w:r>
        <w:rPr>
          <w:b w:val="0"/>
        </w:rPr>
        <w:t>If you are establishing a correlation curve based on a consistent fuel mixture, report the appropriate</w:t>
      </w:r>
      <w:r>
        <w:rPr>
          <w:b w:val="0"/>
          <w:spacing w:val="11"/>
        </w:rPr>
        <w:t> </w:t>
      </w:r>
      <w:r>
        <w:rPr>
          <w:b w:val="0"/>
        </w:rPr>
        <w:t>combination of</w:t>
      </w:r>
      <w:r>
        <w:rPr>
          <w:b w:val="0"/>
          <w:spacing w:val="-5"/>
        </w:rPr>
        <w:t> </w:t>
      </w:r>
      <w:r>
        <w:rPr>
          <w:b w:val="0"/>
        </w:rPr>
        <w:t>APPENDIX</w:t>
      </w:r>
      <w:r>
        <w:rPr>
          <w:b w:val="0"/>
          <w:spacing w:val="-14"/>
        </w:rPr>
        <w:t> </w:t>
      </w:r>
      <w:r>
        <w:rPr>
          <w:b w:val="0"/>
        </w:rPr>
        <w:t>E</w:t>
      </w:r>
      <w:r>
        <w:rPr>
          <w:b w:val="0"/>
          <w:spacing w:val="-12"/>
        </w:rPr>
        <w:t> </w:t>
      </w:r>
      <w:r>
        <w:rPr>
          <w:b w:val="0"/>
        </w:rPr>
        <w:t>HEAT</w:t>
      </w:r>
      <w:r>
        <w:rPr>
          <w:b w:val="0"/>
          <w:spacing w:val="-12"/>
        </w:rPr>
        <w:t> </w:t>
      </w:r>
      <w:r>
        <w:rPr>
          <w:b w:val="0"/>
        </w:rPr>
        <w:t>INPUT</w:t>
      </w:r>
      <w:r>
        <w:rPr>
          <w:b w:val="0"/>
          <w:spacing w:val="-12"/>
        </w:rPr>
        <w:t> </w:t>
      </w:r>
      <w:r>
        <w:rPr>
          <w:b w:val="0"/>
        </w:rPr>
        <w:t>FROM</w:t>
      </w:r>
      <w:r>
        <w:rPr>
          <w:b w:val="0"/>
          <w:spacing w:val="-13"/>
        </w:rPr>
        <w:t> </w:t>
      </w:r>
      <w:r>
        <w:rPr>
          <w:b w:val="0"/>
        </w:rPr>
        <w:t>OIL</w:t>
      </w:r>
      <w:r>
        <w:rPr>
          <w:b w:val="0"/>
          <w:spacing w:val="-14"/>
        </w:rPr>
        <w:t> </w:t>
      </w:r>
      <w:r>
        <w:rPr>
          <w:b w:val="0"/>
        </w:rPr>
        <w:t>DATA</w:t>
      </w:r>
      <w:r>
        <w:rPr>
          <w:b w:val="0"/>
          <w:spacing w:val="-7"/>
        </w:rPr>
        <w:t> </w:t>
      </w:r>
      <w:r>
        <w:rPr>
          <w:b w:val="0"/>
        </w:rPr>
        <w:t>record(s)</w:t>
      </w:r>
      <w:r>
        <w:rPr>
          <w:b w:val="0"/>
          <w:spacing w:val="-4"/>
        </w:rPr>
        <w:t> </w:t>
      </w:r>
      <w:r>
        <w:rPr>
          <w:b w:val="0"/>
        </w:rPr>
        <w:t>and/or</w:t>
      </w:r>
      <w:r>
        <w:rPr>
          <w:b w:val="0"/>
          <w:spacing w:val="-3"/>
        </w:rPr>
        <w:t> </w:t>
      </w:r>
      <w:r>
        <w:rPr>
          <w:b w:val="0"/>
        </w:rPr>
        <w:t>APPENDIX E HEAT INPUT FROM GAS DATA record(s) for each run.</w:t>
      </w:r>
    </w:p>
    <w:p>
      <w:pPr>
        <w:pStyle w:val="BodyText"/>
        <w:spacing w:after="0"/>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1.2 Appendix E Correlation Test JSON M" w:id="201"/>
      <w:bookmarkEnd w:id="201"/>
      <w:r>
        <w:rPr/>
      </w:r>
      <w:bookmarkStart w:name="_bookmark127" w:id="202"/>
      <w:bookmarkEnd w:id="202"/>
      <w:r>
        <w:rPr/>
      </w:r>
      <w:r>
        <w:rPr>
          <w:b w:val="0"/>
          <w:color w:val="365F91"/>
          <w:spacing w:val="9"/>
        </w:rPr>
        <w:t>Appendix</w:t>
      </w:r>
      <w:r>
        <w:rPr>
          <w:b w:val="0"/>
          <w:color w:val="365F91"/>
          <w:spacing w:val="55"/>
        </w:rPr>
        <w:t> </w:t>
      </w:r>
      <w:r>
        <w:rPr>
          <w:b w:val="0"/>
          <w:color w:val="365F91"/>
        </w:rPr>
        <w:t>E</w:t>
      </w:r>
      <w:r>
        <w:rPr>
          <w:b w:val="0"/>
          <w:color w:val="365F91"/>
          <w:spacing w:val="45"/>
        </w:rPr>
        <w:t> </w:t>
      </w:r>
      <w:r>
        <w:rPr>
          <w:b w:val="0"/>
          <w:color w:val="365F91"/>
          <w:spacing w:val="10"/>
        </w:rPr>
        <w:t>Correlation</w:t>
      </w:r>
      <w:r>
        <w:rPr>
          <w:b w:val="0"/>
          <w:color w:val="365F91"/>
          <w:spacing w:val="50"/>
        </w:rPr>
        <w:t> </w:t>
      </w:r>
      <w:r>
        <w:rPr>
          <w:b w:val="0"/>
          <w:color w:val="365F91"/>
        </w:rPr>
        <w:t>Test</w:t>
      </w:r>
      <w:r>
        <w:rPr>
          <w:b w:val="0"/>
          <w:color w:val="365F91"/>
          <w:spacing w:val="56"/>
        </w:rPr>
        <w:t> </w:t>
      </w:r>
      <w:r>
        <w:rPr>
          <w:b w:val="0"/>
          <w:color w:val="365F91"/>
        </w:rPr>
        <w:t>JSON</w:t>
      </w:r>
      <w:r>
        <w:rPr>
          <w:b w:val="0"/>
          <w:color w:val="365F91"/>
          <w:spacing w:val="54"/>
        </w:rPr>
        <w:t> </w:t>
      </w:r>
      <w:r>
        <w:rPr>
          <w:b w:val="0"/>
          <w:color w:val="365F91"/>
          <w:spacing w:val="-4"/>
        </w:rPr>
        <w:t>Model</w:t>
      </w:r>
    </w:p>
    <w:p>
      <w:pPr>
        <w:spacing w:before="303"/>
        <w:ind w:left="0" w:right="383" w:firstLine="0"/>
        <w:jc w:val="center"/>
        <w:rPr>
          <w:b w:val="0"/>
          <w:sz w:val="21"/>
        </w:rPr>
      </w:pPr>
      <w:bookmarkStart w:name="_bookmark128" w:id="203"/>
      <w:bookmarkEnd w:id="203"/>
      <w:r>
        <w:rPr/>
      </w:r>
      <w:r>
        <w:rPr>
          <w:b w:val="0"/>
          <w:sz w:val="21"/>
        </w:rPr>
        <w:t>Figure</w:t>
      </w:r>
      <w:r>
        <w:rPr>
          <w:b w:val="0"/>
          <w:spacing w:val="53"/>
          <w:sz w:val="21"/>
        </w:rPr>
        <w:t> </w:t>
      </w:r>
      <w:r>
        <w:rPr>
          <w:b w:val="0"/>
          <w:sz w:val="21"/>
        </w:rPr>
        <w:t>30:</w:t>
      </w:r>
      <w:r>
        <w:rPr>
          <w:b w:val="0"/>
          <w:spacing w:val="56"/>
          <w:sz w:val="21"/>
        </w:rPr>
        <w:t> </w:t>
      </w:r>
      <w:r>
        <w:rPr>
          <w:b w:val="0"/>
          <w:sz w:val="21"/>
        </w:rPr>
        <w:t>Appendix</w:t>
      </w:r>
      <w:r>
        <w:rPr>
          <w:b w:val="0"/>
          <w:spacing w:val="58"/>
          <w:sz w:val="21"/>
        </w:rPr>
        <w:t> </w:t>
      </w:r>
      <w:r>
        <w:rPr>
          <w:b w:val="0"/>
          <w:sz w:val="21"/>
        </w:rPr>
        <w:t>E</w:t>
      </w:r>
      <w:r>
        <w:rPr>
          <w:b w:val="0"/>
          <w:spacing w:val="55"/>
          <w:sz w:val="21"/>
        </w:rPr>
        <w:t> </w:t>
      </w:r>
      <w:r>
        <w:rPr>
          <w:b w:val="0"/>
          <w:spacing w:val="10"/>
          <w:sz w:val="21"/>
        </w:rPr>
        <w:t>Correlation</w:t>
      </w:r>
      <w:r>
        <w:rPr>
          <w:b w:val="0"/>
          <w:spacing w:val="46"/>
          <w:sz w:val="21"/>
        </w:rPr>
        <w:t> </w:t>
      </w:r>
      <w:r>
        <w:rPr>
          <w:b w:val="0"/>
          <w:spacing w:val="10"/>
          <w:sz w:val="21"/>
        </w:rPr>
        <w:t>Test</w:t>
      </w:r>
      <w:r>
        <w:rPr>
          <w:b w:val="0"/>
          <w:spacing w:val="52"/>
          <w:sz w:val="21"/>
        </w:rPr>
        <w:t> </w:t>
      </w:r>
      <w:r>
        <w:rPr>
          <w:b w:val="0"/>
          <w:spacing w:val="10"/>
          <w:sz w:val="21"/>
        </w:rPr>
        <w:t>JSON</w:t>
      </w:r>
      <w:r>
        <w:rPr>
          <w:b w:val="0"/>
          <w:spacing w:val="60"/>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3200">
            <wp:simplePos x="0" y="0"/>
            <wp:positionH relativeFrom="page">
              <wp:posOffset>495300</wp:posOffset>
            </wp:positionH>
            <wp:positionV relativeFrom="paragraph">
              <wp:posOffset>78963</wp:posOffset>
            </wp:positionV>
            <wp:extent cx="6767204" cy="6810089"/>
            <wp:effectExtent l="0" t="0" r="0" b="0"/>
            <wp:wrapTopAndBottom/>
            <wp:docPr id="39" name="Image 39" descr="Appendix E Correlation Test JSON Structure diagram "/>
            <wp:cNvGraphicFramePr>
              <a:graphicFrameLocks/>
            </wp:cNvGraphicFramePr>
            <a:graphic>
              <a:graphicData uri="http://schemas.openxmlformats.org/drawingml/2006/picture">
                <pic:pic>
                  <pic:nvPicPr>
                    <pic:cNvPr id="39" name="Image 39" descr="Appendix E Correlation Test JSON Structure diagram "/>
                    <pic:cNvPicPr/>
                  </pic:nvPicPr>
                  <pic:blipFill>
                    <a:blip r:embed="rId40" cstate="print"/>
                    <a:stretch>
                      <a:fillRect/>
                    </a:stretch>
                  </pic:blipFill>
                  <pic:spPr>
                    <a:xfrm>
                      <a:off x="0" y="0"/>
                      <a:ext cx="6767204" cy="6810089"/>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90"/>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before="284"/>
        <w:rPr>
          <w:b w:val="0"/>
        </w:rPr>
      </w:pPr>
      <w:r>
        <w:rPr>
          <w:b w:val="0"/>
          <w:spacing w:val="9"/>
        </w:rPr>
        <w:t>Aborted</w:t>
      </w:r>
      <w:r>
        <w:rPr>
          <w:b w:val="0"/>
          <w:spacing w:val="45"/>
        </w:rPr>
        <w:t> </w:t>
      </w:r>
      <w:r>
        <w:rPr>
          <w:b w:val="0"/>
        </w:rPr>
        <w:t>or</w:t>
      </w:r>
      <w:r>
        <w:rPr>
          <w:b w:val="0"/>
          <w:spacing w:val="53"/>
        </w:rPr>
        <w:t> </w:t>
      </w:r>
      <w:r>
        <w:rPr>
          <w:b w:val="0"/>
        </w:rPr>
        <w:t>Invalid</w:t>
      </w:r>
      <w:r>
        <w:rPr>
          <w:b w:val="0"/>
          <w:spacing w:val="46"/>
        </w:rPr>
        <w:t> </w:t>
      </w:r>
      <w:r>
        <w:rPr>
          <w:b w:val="0"/>
          <w:spacing w:val="8"/>
        </w:rPr>
        <w:t>Tests</w:t>
      </w:r>
    </w:p>
    <w:p>
      <w:pPr>
        <w:pStyle w:val="BodyText"/>
        <w:spacing w:before="7"/>
        <w:ind w:left="719" w:right="1014"/>
        <w:rPr>
          <w:b w:val="0"/>
        </w:rPr>
      </w:pPr>
      <w:r>
        <w:rPr>
          <w:b w:val="0"/>
        </w:rPr>
        <w:t>If a</w:t>
      </w:r>
      <w:r>
        <w:rPr>
          <w:b w:val="0"/>
          <w:spacing w:val="-2"/>
        </w:rPr>
        <w:t> </w:t>
      </w:r>
      <w:r>
        <w:rPr>
          <w:b w:val="0"/>
        </w:rPr>
        <w:t>test is aborted</w:t>
      </w:r>
      <w:r>
        <w:rPr>
          <w:b w:val="0"/>
          <w:spacing w:val="-1"/>
        </w:rPr>
        <w:t> </w:t>
      </w:r>
      <w:r>
        <w:rPr>
          <w:b w:val="0"/>
        </w:rPr>
        <w:t>or if certain</w:t>
      </w:r>
      <w:r>
        <w:rPr>
          <w:b w:val="0"/>
          <w:spacing w:val="-1"/>
        </w:rPr>
        <w:t> </w:t>
      </w:r>
      <w:r>
        <w:rPr>
          <w:b w:val="0"/>
        </w:rPr>
        <w:t>test runs are discarded</w:t>
      </w:r>
      <w:r>
        <w:rPr>
          <w:b w:val="0"/>
          <w:spacing w:val="-1"/>
        </w:rPr>
        <w:t> </w:t>
      </w:r>
      <w:r>
        <w:rPr>
          <w:b w:val="0"/>
        </w:rPr>
        <w:t>as invalid, keep</w:t>
      </w:r>
      <w:r>
        <w:rPr>
          <w:b w:val="0"/>
          <w:spacing w:val="-1"/>
        </w:rPr>
        <w:t> </w:t>
      </w:r>
      <w:r>
        <w:rPr>
          <w:b w:val="0"/>
        </w:rPr>
        <w:t>a</w:t>
      </w:r>
      <w:r>
        <w:rPr>
          <w:b w:val="0"/>
          <w:spacing w:val="-2"/>
        </w:rPr>
        <w:t> </w:t>
      </w:r>
      <w:r>
        <w:rPr>
          <w:b w:val="0"/>
        </w:rPr>
        <w:t>record</w:t>
      </w:r>
      <w:r>
        <w:rPr>
          <w:b w:val="0"/>
          <w:spacing w:val="-1"/>
        </w:rPr>
        <w:t> </w:t>
      </w:r>
      <w:r>
        <w:rPr>
          <w:b w:val="0"/>
        </w:rPr>
        <w:t>of this in</w:t>
      </w:r>
      <w:r>
        <w:rPr>
          <w:b w:val="0"/>
          <w:spacing w:val="-1"/>
        </w:rPr>
        <w:t> </w:t>
      </w:r>
      <w:r>
        <w:rPr>
          <w:b w:val="0"/>
        </w:rPr>
        <w:t>the test log, but do not report partial tests or invalid runs in the APPENDIX</w:t>
      </w:r>
      <w:r>
        <w:rPr>
          <w:b w:val="0"/>
          <w:spacing w:val="-4"/>
        </w:rPr>
        <w:t> </w:t>
      </w:r>
      <w:r>
        <w:rPr>
          <w:b w:val="0"/>
        </w:rPr>
        <w:t>E CORRELATION TEST RUN DATA record. The only acceptable reasons for aborting a test or discarding test runs are: (1) the reference</w:t>
      </w:r>
      <w:r>
        <w:rPr>
          <w:b w:val="0"/>
          <w:spacing w:val="-1"/>
        </w:rPr>
        <w:t> </w:t>
      </w:r>
      <w:r>
        <w:rPr>
          <w:b w:val="0"/>
        </w:rPr>
        <w:t>test method</w:t>
      </w:r>
      <w:r>
        <w:rPr>
          <w:b w:val="0"/>
          <w:spacing w:val="-6"/>
        </w:rPr>
        <w:t> </w:t>
      </w:r>
      <w:r>
        <w:rPr>
          <w:b w:val="0"/>
        </w:rPr>
        <w:t>was not used</w:t>
      </w:r>
      <w:r>
        <w:rPr>
          <w:b w:val="0"/>
          <w:spacing w:val="-6"/>
        </w:rPr>
        <w:t> </w:t>
      </w:r>
      <w:r>
        <w:rPr>
          <w:b w:val="0"/>
        </w:rPr>
        <w:t>properly</w:t>
      </w:r>
      <w:r>
        <w:rPr>
          <w:b w:val="0"/>
          <w:spacing w:val="-1"/>
        </w:rPr>
        <w:t> </w:t>
      </w:r>
      <w:r>
        <w:rPr>
          <w:b w:val="0"/>
        </w:rPr>
        <w:t>or</w:t>
      </w:r>
      <w:r>
        <w:rPr>
          <w:b w:val="0"/>
          <w:spacing w:val="-1"/>
        </w:rPr>
        <w:t> </w:t>
      </w:r>
      <w:r>
        <w:rPr>
          <w:b w:val="0"/>
        </w:rPr>
        <w:t>malfunctioned;</w:t>
      </w:r>
      <w:r>
        <w:rPr>
          <w:b w:val="0"/>
          <w:spacing w:val="-5"/>
        </w:rPr>
        <w:t> </w:t>
      </w:r>
      <w:r>
        <w:rPr>
          <w:b w:val="0"/>
        </w:rPr>
        <w:t>or</w:t>
      </w:r>
      <w:r>
        <w:rPr>
          <w:b w:val="0"/>
          <w:spacing w:val="-1"/>
        </w:rPr>
        <w:t> </w:t>
      </w:r>
      <w:r>
        <w:rPr>
          <w:b w:val="0"/>
        </w:rPr>
        <w:t>(2)</w:t>
      </w:r>
      <w:r>
        <w:rPr>
          <w:b w:val="0"/>
          <w:spacing w:val="-2"/>
        </w:rPr>
        <w:t> </w:t>
      </w:r>
      <w:r>
        <w:rPr>
          <w:b w:val="0"/>
        </w:rPr>
        <w:t>a</w:t>
      </w:r>
      <w:r>
        <w:rPr>
          <w:b w:val="0"/>
          <w:spacing w:val="-7"/>
        </w:rPr>
        <w:t> </w:t>
      </w:r>
      <w:r>
        <w:rPr>
          <w:b w:val="0"/>
        </w:rPr>
        <w:t>problem</w:t>
      </w:r>
      <w:r>
        <w:rPr>
          <w:b w:val="0"/>
          <w:spacing w:val="-1"/>
        </w:rPr>
        <w:t> </w:t>
      </w:r>
      <w:r>
        <w:rPr>
          <w:b w:val="0"/>
        </w:rPr>
        <w:t>with</w:t>
      </w:r>
      <w:r>
        <w:rPr>
          <w:b w:val="0"/>
          <w:spacing w:val="-6"/>
        </w:rPr>
        <w:t> </w:t>
      </w:r>
      <w:r>
        <w:rPr>
          <w:b w:val="0"/>
        </w:rPr>
        <w:t>the</w:t>
      </w:r>
      <w:r>
        <w:rPr>
          <w:b w:val="0"/>
          <w:spacing w:val="-1"/>
        </w:rPr>
        <w:t> </w:t>
      </w:r>
      <w:r>
        <w:rPr>
          <w:b w:val="0"/>
        </w:rPr>
        <w:t>unit or process prevented the test from being done at the load level or conditions specified in the </w:t>
      </w:r>
      <w:r>
        <w:rPr>
          <w:b w:val="0"/>
          <w:spacing w:val="-2"/>
        </w:rPr>
        <w:t>regulation.</w:t>
      </w:r>
    </w:p>
    <w:p>
      <w:pPr>
        <w:pStyle w:val="BodyText"/>
        <w:spacing w:before="8"/>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1.3 Test Summary Data Elements for App" w:id="204"/>
      <w:bookmarkEnd w:id="204"/>
      <w:r>
        <w:rPr/>
      </w:r>
      <w:bookmarkStart w:name="_bookmark129" w:id="205"/>
      <w:bookmarkEnd w:id="205"/>
      <w:r>
        <w:rPr/>
      </w:r>
      <w:r>
        <w:rPr>
          <w:b w:val="0"/>
          <w:color w:val="365F91"/>
        </w:rPr>
        <w:t>Test</w:t>
      </w:r>
      <w:r>
        <w:rPr>
          <w:b w:val="0"/>
          <w:color w:val="365F91"/>
          <w:spacing w:val="69"/>
        </w:rPr>
        <w:t> </w:t>
      </w:r>
      <w:r>
        <w:rPr>
          <w:b w:val="0"/>
          <w:color w:val="365F91"/>
        </w:rPr>
        <w:t>Summary</w:t>
      </w:r>
      <w:r>
        <w:rPr>
          <w:b w:val="0"/>
          <w:color w:val="365F91"/>
          <w:spacing w:val="60"/>
        </w:rPr>
        <w:t> </w:t>
      </w:r>
      <w:r>
        <w:rPr>
          <w:b w:val="0"/>
          <w:color w:val="365F91"/>
          <w:spacing w:val="10"/>
        </w:rPr>
        <w:t>Data</w:t>
      </w:r>
      <w:r>
        <w:rPr>
          <w:b w:val="0"/>
          <w:color w:val="365F91"/>
          <w:spacing w:val="64"/>
        </w:rPr>
        <w:t> </w:t>
      </w:r>
      <w:r>
        <w:rPr>
          <w:b w:val="0"/>
          <w:color w:val="365F91"/>
        </w:rPr>
        <w:t>Elements</w:t>
      </w:r>
      <w:r>
        <w:rPr>
          <w:b w:val="0"/>
          <w:color w:val="365F91"/>
          <w:spacing w:val="64"/>
        </w:rPr>
        <w:t> </w:t>
      </w:r>
      <w:r>
        <w:rPr>
          <w:b w:val="0"/>
          <w:color w:val="365F91"/>
        </w:rPr>
        <w:t>for</w:t>
      </w:r>
      <w:r>
        <w:rPr>
          <w:b w:val="0"/>
          <w:color w:val="365F91"/>
          <w:spacing w:val="62"/>
        </w:rPr>
        <w:t> </w:t>
      </w:r>
      <w:r>
        <w:rPr>
          <w:b w:val="0"/>
          <w:color w:val="365F91"/>
          <w:spacing w:val="9"/>
        </w:rPr>
        <w:t>Appendix</w:t>
      </w:r>
      <w:r>
        <w:rPr>
          <w:b w:val="0"/>
          <w:color w:val="365F91"/>
          <w:spacing w:val="69"/>
        </w:rPr>
        <w:t> </w:t>
      </w:r>
      <w:r>
        <w:rPr>
          <w:b w:val="0"/>
          <w:color w:val="365F91"/>
        </w:rPr>
        <w:t>E</w:t>
      </w:r>
      <w:r>
        <w:rPr>
          <w:b w:val="0"/>
          <w:color w:val="365F91"/>
          <w:spacing w:val="58"/>
        </w:rPr>
        <w:t> </w:t>
      </w:r>
      <w:r>
        <w:rPr>
          <w:b w:val="0"/>
          <w:color w:val="365F91"/>
          <w:spacing w:val="10"/>
        </w:rPr>
        <w:t>Correlation</w:t>
      </w:r>
      <w:r>
        <w:rPr>
          <w:b w:val="0"/>
          <w:color w:val="365F91"/>
          <w:spacing w:val="62"/>
        </w:rPr>
        <w:t> </w:t>
      </w:r>
      <w:r>
        <w:rPr>
          <w:b w:val="0"/>
          <w:color w:val="365F91"/>
          <w:spacing w:val="-4"/>
        </w:rPr>
        <w:t>Test</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5"/>
        </w:rPr>
        <w:t> </w:t>
      </w:r>
      <w:r>
        <w:rPr>
          <w:b w:val="0"/>
        </w:rPr>
        <w:t>the</w:t>
      </w:r>
      <w:r>
        <w:rPr>
          <w:b w:val="0"/>
          <w:spacing w:val="5"/>
        </w:rPr>
        <w:t> </w:t>
      </w:r>
      <w:r>
        <w:rPr>
          <w:b w:val="0"/>
        </w:rPr>
        <w:t>Unit</w:t>
      </w:r>
      <w:r>
        <w:rPr>
          <w:b w:val="0"/>
          <w:spacing w:val="8"/>
        </w:rPr>
        <w:t> </w:t>
      </w:r>
      <w:r>
        <w:rPr>
          <w:b w:val="0"/>
        </w:rPr>
        <w:t>ID</w:t>
      </w:r>
      <w:r>
        <w:rPr>
          <w:b w:val="0"/>
          <w:spacing w:val="2"/>
        </w:rPr>
        <w:t> </w:t>
      </w:r>
      <w:r>
        <w:rPr>
          <w:b w:val="0"/>
        </w:rPr>
        <w:t>or</w:t>
      </w:r>
      <w:r>
        <w:rPr>
          <w:b w:val="0"/>
          <w:spacing w:val="5"/>
        </w:rPr>
        <w:t> </w:t>
      </w:r>
      <w:r>
        <w:rPr>
          <w:b w:val="0"/>
        </w:rPr>
        <w:t>Stack</w:t>
      </w:r>
      <w:r>
        <w:rPr>
          <w:b w:val="0"/>
          <w:spacing w:val="4"/>
        </w:rPr>
        <w:t> </w:t>
      </w:r>
      <w:r>
        <w:rPr>
          <w:b w:val="0"/>
        </w:rPr>
        <w:t>Pipe</w:t>
      </w:r>
      <w:r>
        <w:rPr>
          <w:b w:val="0"/>
          <w:spacing w:val="5"/>
        </w:rPr>
        <w:t> </w:t>
      </w:r>
      <w:r>
        <w:rPr>
          <w:b w:val="0"/>
        </w:rPr>
        <w:t>ID</w:t>
      </w:r>
      <w:r>
        <w:rPr>
          <w:b w:val="0"/>
          <w:spacing w:val="2"/>
        </w:rPr>
        <w:t> </w:t>
      </w:r>
      <w:r>
        <w:rPr>
          <w:b w:val="0"/>
        </w:rPr>
        <w:t>that</w:t>
      </w:r>
      <w:r>
        <w:rPr>
          <w:b w:val="0"/>
          <w:spacing w:val="8"/>
        </w:rPr>
        <w:t> </w:t>
      </w:r>
      <w:r>
        <w:rPr>
          <w:b w:val="0"/>
        </w:rPr>
        <w:t>corresponds</w:t>
      </w:r>
      <w:r>
        <w:rPr>
          <w:b w:val="0"/>
          <w:spacing w:val="6"/>
        </w:rPr>
        <w:t> </w:t>
      </w:r>
      <w:r>
        <w:rPr>
          <w:b w:val="0"/>
        </w:rPr>
        <w:t>to</w:t>
      </w:r>
      <w:r>
        <w:rPr>
          <w:b w:val="0"/>
          <w:spacing w:val="-2"/>
        </w:rPr>
        <w:t> </w:t>
      </w:r>
      <w:r>
        <w:rPr>
          <w:b w:val="0"/>
        </w:rPr>
        <w:t>the</w:t>
      </w:r>
      <w:r>
        <w:rPr>
          <w:b w:val="0"/>
          <w:spacing w:val="5"/>
        </w:rPr>
        <w:t> </w:t>
      </w:r>
      <w:r>
        <w:rPr>
          <w:b w:val="0"/>
        </w:rPr>
        <w:t>test</w:t>
      </w:r>
      <w:r>
        <w:rPr>
          <w:b w:val="0"/>
          <w:spacing w:val="8"/>
        </w:rPr>
        <w:t> </w:t>
      </w:r>
      <w:r>
        <w:rPr>
          <w:b w:val="0"/>
          <w:spacing w:val="-2"/>
        </w:rPr>
        <w:t>location.</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“APPE.”</w:t>
      </w:r>
    </w:p>
    <w:p>
      <w:pPr>
        <w:pStyle w:val="BodyText"/>
        <w:spacing w:before="2"/>
        <w:ind w:left="0"/>
        <w:rPr>
          <w:b w:val="0"/>
        </w:rPr>
      </w:pPr>
    </w:p>
    <w:p>
      <w:pPr>
        <w:spacing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35" w:lineRule="auto" w:before="12"/>
        <w:ind w:right="1187"/>
        <w:rPr>
          <w:b w:val="0"/>
        </w:rPr>
      </w:pPr>
      <w:r>
        <w:rPr>
          <w:b w:val="0"/>
        </w:rPr>
        <w:t>Report the three-character Monitoring</w:t>
      </w:r>
      <w:r>
        <w:rPr>
          <w:b w:val="0"/>
          <w:spacing w:val="-4"/>
        </w:rPr>
        <w:t> </w:t>
      </w:r>
      <w:r>
        <w:rPr>
          <w:b w:val="0"/>
        </w:rPr>
        <w:t>System ID</w:t>
      </w:r>
      <w:r>
        <w:rPr>
          <w:b w:val="0"/>
          <w:spacing w:val="-2"/>
        </w:rPr>
        <w:t> </w:t>
      </w:r>
      <w:r>
        <w:rPr>
          <w:b w:val="0"/>
        </w:rPr>
        <w:t>assigned</w:t>
      </w:r>
      <w:r>
        <w:rPr>
          <w:b w:val="0"/>
          <w:spacing w:val="-4"/>
        </w:rPr>
        <w:t> </w:t>
      </w:r>
      <w:r>
        <w:rPr>
          <w:b w:val="0"/>
        </w:rPr>
        <w:t>to</w:t>
      </w:r>
      <w:r>
        <w:rPr>
          <w:b w:val="0"/>
          <w:spacing w:val="-5"/>
        </w:rPr>
        <w:t> </w:t>
      </w:r>
      <w:r>
        <w:rPr>
          <w:b w:val="0"/>
        </w:rPr>
        <w:t>the NO</w:t>
      </w:r>
      <w:r>
        <w:rPr>
          <w:b w:val="0"/>
          <w:vertAlign w:val="subscript"/>
        </w:rPr>
        <w:t>X</w:t>
      </w:r>
      <w:r>
        <w:rPr>
          <w:b w:val="0"/>
          <w:vertAlign w:val="baseline"/>
        </w:rPr>
        <w:t> Appendix</w:t>
      </w:r>
      <w:r>
        <w:rPr>
          <w:b w:val="0"/>
          <w:spacing w:val="-4"/>
          <w:vertAlign w:val="baseline"/>
        </w:rPr>
        <w:t> </w:t>
      </w:r>
      <w:r>
        <w:rPr>
          <w:b w:val="0"/>
          <w:vertAlign w:val="baseline"/>
        </w:rPr>
        <w:t>E (NOXE) </w:t>
      </w:r>
      <w:r>
        <w:rPr>
          <w:b w:val="0"/>
          <w:spacing w:val="-2"/>
          <w:vertAlign w:val="baseline"/>
        </w:rPr>
        <w:t>system.</w:t>
      </w:r>
    </w:p>
    <w:p>
      <w:pPr>
        <w:pStyle w:val="BodyText"/>
        <w:spacing w:before="4"/>
        <w:ind w:left="0"/>
        <w:rPr>
          <w:b w:val="0"/>
        </w:rPr>
      </w:pPr>
    </w:p>
    <w:p>
      <w:pPr>
        <w:spacing w:line="290" w:lineRule="exact" w:before="0"/>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blank.</w:t>
      </w:r>
      <w:r>
        <w:rPr>
          <w:b w:val="0"/>
          <w:spacing w:val="8"/>
        </w:rPr>
        <w:t> </w:t>
      </w:r>
      <w:r>
        <w:rPr>
          <w:b w:val="0"/>
        </w:rPr>
        <w:t>It does</w:t>
      </w:r>
      <w:r>
        <w:rPr>
          <w:b w:val="0"/>
          <w:spacing w:val="-2"/>
        </w:rPr>
        <w:t> </w:t>
      </w:r>
      <w:r>
        <w:rPr>
          <w:b w:val="0"/>
        </w:rPr>
        <w:t>not apply</w:t>
      </w:r>
      <w:r>
        <w:rPr>
          <w:b w:val="0"/>
          <w:spacing w:val="-3"/>
        </w:rPr>
        <w:t> </w:t>
      </w:r>
      <w:r>
        <w:rPr>
          <w:b w:val="0"/>
        </w:rPr>
        <w:t>to</w:t>
      </w:r>
      <w:r>
        <w:rPr>
          <w:b w:val="0"/>
          <w:spacing w:val="-8"/>
        </w:rPr>
        <w:t> </w:t>
      </w:r>
      <w:r>
        <w:rPr>
          <w:b w:val="0"/>
        </w:rPr>
        <w:t>Appendix</w:t>
      </w:r>
      <w:r>
        <w:rPr>
          <w:b w:val="0"/>
          <w:spacing w:val="2"/>
        </w:rPr>
        <w:t> </w:t>
      </w:r>
      <w:r>
        <w:rPr>
          <w:b w:val="0"/>
        </w:rPr>
        <w:t>E</w:t>
      </w:r>
      <w:r>
        <w:rPr>
          <w:b w:val="0"/>
          <w:spacing w:val="-2"/>
        </w:rPr>
        <w:t> </w:t>
      </w:r>
      <w:r>
        <w:rPr>
          <w:b w:val="0"/>
        </w:rPr>
        <w:t>correlation</w:t>
      </w:r>
      <w:r>
        <w:rPr>
          <w:b w:val="0"/>
          <w:spacing w:val="-7"/>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blank.</w:t>
      </w:r>
      <w:r>
        <w:rPr>
          <w:b w:val="0"/>
          <w:spacing w:val="8"/>
        </w:rPr>
        <w:t> </w:t>
      </w:r>
      <w:r>
        <w:rPr>
          <w:b w:val="0"/>
        </w:rPr>
        <w:t>It does</w:t>
      </w:r>
      <w:r>
        <w:rPr>
          <w:b w:val="0"/>
          <w:spacing w:val="-2"/>
        </w:rPr>
        <w:t> </w:t>
      </w:r>
      <w:r>
        <w:rPr>
          <w:b w:val="0"/>
        </w:rPr>
        <w:t>not apply</w:t>
      </w:r>
      <w:r>
        <w:rPr>
          <w:b w:val="0"/>
          <w:spacing w:val="-3"/>
        </w:rPr>
        <w:t> </w:t>
      </w:r>
      <w:r>
        <w:rPr>
          <w:b w:val="0"/>
        </w:rPr>
        <w:t>to</w:t>
      </w:r>
      <w:r>
        <w:rPr>
          <w:b w:val="0"/>
          <w:spacing w:val="-8"/>
        </w:rPr>
        <w:t> </w:t>
      </w:r>
      <w:r>
        <w:rPr>
          <w:b w:val="0"/>
        </w:rPr>
        <w:t>Appendix</w:t>
      </w:r>
      <w:r>
        <w:rPr>
          <w:b w:val="0"/>
          <w:spacing w:val="2"/>
        </w:rPr>
        <w:t> </w:t>
      </w:r>
      <w:r>
        <w:rPr>
          <w:b w:val="0"/>
        </w:rPr>
        <w:t>E</w:t>
      </w:r>
      <w:r>
        <w:rPr>
          <w:b w:val="0"/>
          <w:spacing w:val="-2"/>
        </w:rPr>
        <w:t> </w:t>
      </w:r>
      <w:r>
        <w:rPr>
          <w:b w:val="0"/>
        </w:rPr>
        <w:t>correlation</w:t>
      </w:r>
      <w:r>
        <w:rPr>
          <w:b w:val="0"/>
          <w:spacing w:val="-7"/>
        </w:rPr>
        <w:t> </w:t>
      </w:r>
      <w:r>
        <w:rPr>
          <w:b w:val="0"/>
          <w:spacing w:val="-2"/>
        </w:rPr>
        <w:t>tests.</w:t>
      </w:r>
    </w:p>
    <w:p>
      <w:pPr>
        <w:pStyle w:val="BodyText"/>
        <w:spacing w:before="2"/>
        <w:ind w:left="0"/>
        <w:rPr>
          <w:b w:val="0"/>
        </w:rPr>
      </w:pPr>
    </w:p>
    <w:p>
      <w:pPr>
        <w:spacing w:before="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before="7"/>
        <w:ind w:right="1014"/>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is to</w:t>
      </w:r>
      <w:r>
        <w:rPr>
          <w:b w:val="0"/>
          <w:spacing w:val="-5"/>
        </w:rPr>
        <w:t> </w:t>
      </w:r>
      <w:r>
        <w:rPr>
          <w:b w:val="0"/>
        </w:rPr>
        <w:t>use the Monitoring System ID as a prefix to the number. The test number may </w:t>
      </w:r>
      <w:r>
        <w:rPr>
          <w:b w:val="0"/>
          <w:u w:val="single"/>
        </w:rPr>
        <w:t>not</w:t>
      </w:r>
      <w:r>
        <w:rPr>
          <w:b w:val="0"/>
          <w:u w:val="none"/>
        </w:rPr>
        <w:t> be reused at this location for another Appendix E correlation test.</w:t>
      </w:r>
    </w:p>
    <w:p>
      <w:pPr>
        <w:spacing w:line="290" w:lineRule="exact" w:before="292"/>
        <w:ind w:left="720" w:right="0" w:firstLine="0"/>
        <w:jc w:val="left"/>
        <w:rPr>
          <w:b w:val="0"/>
          <w:i/>
          <w:sz w:val="24"/>
        </w:rPr>
      </w:pPr>
      <w:r>
        <w:rPr>
          <w:b w:val="0"/>
          <w:spacing w:val="10"/>
          <w:sz w:val="24"/>
        </w:rPr>
        <w:t>Test</w:t>
      </w:r>
      <w:r>
        <w:rPr>
          <w:b w:val="0"/>
          <w:spacing w:val="46"/>
          <w:sz w:val="24"/>
        </w:rPr>
        <w:t> </w:t>
      </w:r>
      <w:r>
        <w:rPr>
          <w:b w:val="0"/>
          <w:spacing w:val="9"/>
          <w:sz w:val="24"/>
        </w:rPr>
        <w:t>Reason</w:t>
      </w:r>
      <w:r>
        <w:rPr>
          <w:b w:val="0"/>
          <w:spacing w:val="36"/>
          <w:sz w:val="24"/>
        </w:rPr>
        <w:t> </w:t>
      </w:r>
      <w:r>
        <w:rPr>
          <w:b w:val="0"/>
          <w:sz w:val="24"/>
        </w:rPr>
        <w:t>Code</w:t>
      </w:r>
      <w:r>
        <w:rPr>
          <w:b w:val="0"/>
          <w:spacing w:val="43"/>
          <w:sz w:val="24"/>
        </w:rPr>
        <w:t> </w:t>
      </w:r>
      <w:r>
        <w:rPr>
          <w:b w:val="0"/>
          <w:i/>
          <w:spacing w:val="-2"/>
          <w:sz w:val="24"/>
        </w:rPr>
        <w:t>(testReasonCode)</w:t>
      </w:r>
    </w:p>
    <w:p>
      <w:pPr>
        <w:pStyle w:val="BodyText"/>
        <w:ind w:right="1014"/>
        <w:rPr>
          <w:b w:val="0"/>
        </w:rPr>
      </w:pPr>
      <w:r>
        <w:rPr>
          <w:b w:val="0"/>
        </w:rPr>
        <w:t>Report the purpose of the test using the appropriate code from the table below. Use the code RECERT only for unscheduled retests that are required when the unit operates outside of its quality assurance</w:t>
      </w:r>
      <w:r>
        <w:rPr>
          <w:b w:val="0"/>
          <w:spacing w:val="-2"/>
        </w:rPr>
        <w:t> </w:t>
      </w:r>
      <w:r>
        <w:rPr>
          <w:b w:val="0"/>
        </w:rPr>
        <w:t>parameters</w:t>
      </w:r>
      <w:r>
        <w:rPr>
          <w:b w:val="0"/>
          <w:spacing w:val="-1"/>
        </w:rPr>
        <w:t> </w:t>
      </w:r>
      <w:r>
        <w:rPr>
          <w:b w:val="0"/>
        </w:rPr>
        <w:t>for</w:t>
      </w:r>
      <w:r>
        <w:rPr>
          <w:b w:val="0"/>
          <w:spacing w:val="-2"/>
        </w:rPr>
        <w:t> </w:t>
      </w:r>
      <w:r>
        <w:rPr>
          <w:b w:val="0"/>
        </w:rPr>
        <w:t>more</w:t>
      </w:r>
      <w:r>
        <w:rPr>
          <w:b w:val="0"/>
          <w:spacing w:val="-2"/>
        </w:rPr>
        <w:t> </w:t>
      </w:r>
      <w:r>
        <w:rPr>
          <w:b w:val="0"/>
        </w:rPr>
        <w:t>than</w:t>
      </w:r>
      <w:r>
        <w:rPr>
          <w:b w:val="0"/>
          <w:spacing w:val="-8"/>
        </w:rPr>
        <w:t> </w:t>
      </w:r>
      <w:r>
        <w:rPr>
          <w:b w:val="0"/>
        </w:rPr>
        <w:t>16</w:t>
      </w:r>
      <w:r>
        <w:rPr>
          <w:b w:val="0"/>
          <w:spacing w:val="-5"/>
        </w:rPr>
        <w:t> </w:t>
      </w:r>
      <w:r>
        <w:rPr>
          <w:b w:val="0"/>
        </w:rPr>
        <w:t>consecutive</w:t>
      </w:r>
      <w:r>
        <w:rPr>
          <w:b w:val="0"/>
          <w:spacing w:val="-2"/>
        </w:rPr>
        <w:t> </w:t>
      </w:r>
      <w:r>
        <w:rPr>
          <w:b w:val="0"/>
        </w:rPr>
        <w:t>unit operating</w:t>
      </w:r>
      <w:r>
        <w:rPr>
          <w:b w:val="0"/>
          <w:spacing w:val="-7"/>
        </w:rPr>
        <w:t> </w:t>
      </w:r>
      <w:r>
        <w:rPr>
          <w:b w:val="0"/>
        </w:rPr>
        <w:t>hours,</w:t>
      </w:r>
      <w:r>
        <w:rPr>
          <w:b w:val="0"/>
          <w:spacing w:val="-2"/>
        </w:rPr>
        <w:t> </w:t>
      </w:r>
      <w:r>
        <w:rPr>
          <w:b w:val="0"/>
        </w:rPr>
        <w:t>or</w:t>
      </w:r>
      <w:r>
        <w:rPr>
          <w:b w:val="0"/>
          <w:spacing w:val="-2"/>
        </w:rPr>
        <w:t> </w:t>
      </w:r>
      <w:r>
        <w:rPr>
          <w:b w:val="0"/>
        </w:rPr>
        <w:t>when</w:t>
      </w:r>
      <w:r>
        <w:rPr>
          <w:b w:val="0"/>
          <w:spacing w:val="-7"/>
        </w:rPr>
        <w:t> </w:t>
      </w:r>
      <w:r>
        <w:rPr>
          <w:b w:val="0"/>
        </w:rPr>
        <w:t>a</w:t>
      </w:r>
      <w:r>
        <w:rPr>
          <w:b w:val="0"/>
          <w:spacing w:val="-8"/>
        </w:rPr>
        <w:t> </w:t>
      </w:r>
      <w:r>
        <w:rPr>
          <w:b w:val="0"/>
        </w:rPr>
        <w:t>new correlation curve must be generated to represent a significant change in the manner of unit operation or NO</w:t>
      </w:r>
      <w:r>
        <w:rPr>
          <w:b w:val="0"/>
          <w:vertAlign w:val="subscript"/>
        </w:rPr>
        <w:t>X</w:t>
      </w:r>
      <w:r>
        <w:rPr>
          <w:b w:val="0"/>
          <w:vertAlign w:val="baseline"/>
        </w:rPr>
        <w:t> emissions control.</w:t>
      </w:r>
    </w:p>
    <w:p>
      <w:pPr>
        <w:pStyle w:val="BodyText"/>
        <w:spacing w:after="0"/>
        <w:rPr>
          <w:b w:val="0"/>
        </w:rPr>
        <w:sectPr>
          <w:pgSz w:w="12240" w:h="15840"/>
          <w:pgMar w:header="759" w:footer="721" w:top="1060" w:bottom="920" w:left="720" w:right="360"/>
        </w:sectPr>
      </w:pPr>
    </w:p>
    <w:p>
      <w:pPr>
        <w:spacing w:before="95"/>
        <w:ind w:left="13" w:right="383" w:firstLine="0"/>
        <w:jc w:val="center"/>
        <w:rPr>
          <w:b w:val="0"/>
          <w:sz w:val="21"/>
        </w:rPr>
      </w:pPr>
      <w:bookmarkStart w:name="_bookmark130" w:id="206"/>
      <w:bookmarkEnd w:id="206"/>
      <w:r>
        <w:rPr/>
      </w:r>
      <w:r>
        <w:rPr>
          <w:b w:val="0"/>
          <w:spacing w:val="10"/>
          <w:sz w:val="21"/>
        </w:rPr>
        <w:t>Table</w:t>
      </w:r>
      <w:r>
        <w:rPr>
          <w:b w:val="0"/>
          <w:spacing w:val="53"/>
          <w:sz w:val="21"/>
        </w:rPr>
        <w:t> </w:t>
      </w:r>
      <w:r>
        <w:rPr>
          <w:b w:val="0"/>
          <w:sz w:val="21"/>
        </w:rPr>
        <w:t>27:</w:t>
      </w:r>
      <w:r>
        <w:rPr>
          <w:b w:val="0"/>
          <w:spacing w:val="55"/>
          <w:sz w:val="21"/>
        </w:rPr>
        <w:t> </w:t>
      </w:r>
      <w:r>
        <w:rPr>
          <w:b w:val="0"/>
          <w:sz w:val="21"/>
        </w:rPr>
        <w:t>Appendix</w:t>
      </w:r>
      <w:r>
        <w:rPr>
          <w:b w:val="0"/>
          <w:spacing w:val="59"/>
          <w:sz w:val="21"/>
        </w:rPr>
        <w:t> </w:t>
      </w:r>
      <w:r>
        <w:rPr>
          <w:b w:val="0"/>
          <w:sz w:val="21"/>
        </w:rPr>
        <w:t>E</w:t>
      </w:r>
      <w:r>
        <w:rPr>
          <w:b w:val="0"/>
          <w:spacing w:val="54"/>
          <w:sz w:val="21"/>
        </w:rPr>
        <w:t> </w:t>
      </w:r>
      <w:r>
        <w:rPr>
          <w:b w:val="0"/>
          <w:spacing w:val="10"/>
          <w:sz w:val="21"/>
        </w:rPr>
        <w:t>Test</w:t>
      </w:r>
      <w:r>
        <w:rPr>
          <w:b w:val="0"/>
          <w:spacing w:val="53"/>
          <w:sz w:val="21"/>
        </w:rPr>
        <w:t> </w:t>
      </w:r>
      <w:r>
        <w:rPr>
          <w:b w:val="0"/>
          <w:spacing w:val="11"/>
          <w:sz w:val="21"/>
        </w:rPr>
        <w:t>Reason</w:t>
      </w:r>
      <w:r>
        <w:rPr>
          <w:b w:val="0"/>
          <w:spacing w:val="46"/>
          <w:sz w:val="21"/>
        </w:rPr>
        <w:t> </w:t>
      </w:r>
      <w:r>
        <w:rPr>
          <w:b w:val="0"/>
          <w:sz w:val="21"/>
        </w:rPr>
        <w:t>Codes</w:t>
      </w:r>
      <w:r>
        <w:rPr>
          <w:b w:val="0"/>
          <w:spacing w:val="52"/>
          <w:sz w:val="21"/>
        </w:rPr>
        <w:t> </w:t>
      </w:r>
      <w:r>
        <w:rPr>
          <w:b w:val="0"/>
          <w:sz w:val="21"/>
        </w:rPr>
        <w:t>and</w:t>
      </w:r>
      <w:r>
        <w:rPr>
          <w:b w:val="0"/>
          <w:spacing w:val="46"/>
          <w:sz w:val="21"/>
        </w:rPr>
        <w:t> </w:t>
      </w:r>
      <w:r>
        <w:rPr>
          <w:b w:val="0"/>
          <w:spacing w:val="8"/>
          <w:sz w:val="21"/>
        </w:rPr>
        <w:t>Descriptions</w:t>
      </w:r>
    </w:p>
    <w:p>
      <w:pPr>
        <w:pStyle w:val="BodyText"/>
        <w:spacing w:before="1" w:after="1"/>
        <w:ind w:left="0"/>
        <w:rPr>
          <w:b w:val="0"/>
          <w:sz w:val="10"/>
        </w:rPr>
      </w:pPr>
    </w:p>
    <w:tbl>
      <w:tblPr>
        <w:tblW w:w="0" w:type="auto"/>
        <w:jc w:val="left"/>
        <w:tblInd w:w="27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3492"/>
      </w:tblGrid>
      <w:tr>
        <w:trPr>
          <w:trHeight w:val="405"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3492" w:type="dxa"/>
            <w:shd w:val="clear" w:color="auto" w:fill="E4E4E4"/>
          </w:tcPr>
          <w:p>
            <w:pPr>
              <w:pStyle w:val="TableParagraph"/>
              <w:ind w:left="39"/>
              <w:jc w:val="center"/>
              <w:rPr>
                <w:b w:val="0"/>
                <w:sz w:val="21"/>
              </w:rPr>
            </w:pPr>
            <w:r>
              <w:rPr>
                <w:b w:val="0"/>
                <w:spacing w:val="8"/>
                <w:sz w:val="21"/>
              </w:rPr>
              <w:t>Description</w:t>
            </w:r>
          </w:p>
        </w:tc>
      </w:tr>
      <w:tr>
        <w:trPr>
          <w:trHeight w:val="405" w:hRule="atLeast"/>
        </w:trPr>
        <w:tc>
          <w:tcPr>
            <w:tcW w:w="1728" w:type="dxa"/>
          </w:tcPr>
          <w:p>
            <w:pPr>
              <w:pStyle w:val="TableParagraph"/>
              <w:ind w:left="88"/>
              <w:rPr>
                <w:b w:val="0"/>
                <w:sz w:val="21"/>
              </w:rPr>
            </w:pPr>
            <w:r>
              <w:rPr>
                <w:b w:val="0"/>
                <w:spacing w:val="-2"/>
                <w:sz w:val="21"/>
              </w:rPr>
              <w:t>INITIAL</w:t>
            </w:r>
          </w:p>
        </w:tc>
        <w:tc>
          <w:tcPr>
            <w:tcW w:w="3492" w:type="dxa"/>
          </w:tcPr>
          <w:p>
            <w:pPr>
              <w:pStyle w:val="TableParagraph"/>
              <w:ind w:left="88"/>
              <w:rPr>
                <w:b w:val="0"/>
                <w:sz w:val="21"/>
              </w:rPr>
            </w:pPr>
            <w:r>
              <w:rPr>
                <w:b w:val="0"/>
                <w:sz w:val="21"/>
              </w:rPr>
              <w:t>Initial</w:t>
            </w:r>
            <w:r>
              <w:rPr>
                <w:b w:val="0"/>
                <w:spacing w:val="18"/>
                <w:sz w:val="21"/>
              </w:rPr>
              <w:t> </w:t>
            </w:r>
            <w:r>
              <w:rPr>
                <w:b w:val="0"/>
                <w:spacing w:val="-2"/>
                <w:sz w:val="21"/>
              </w:rPr>
              <w:t>Certification</w:t>
            </w:r>
          </w:p>
        </w:tc>
      </w:tr>
      <w:tr>
        <w:trPr>
          <w:trHeight w:val="417" w:hRule="atLeast"/>
        </w:trPr>
        <w:tc>
          <w:tcPr>
            <w:tcW w:w="1728" w:type="dxa"/>
          </w:tcPr>
          <w:p>
            <w:pPr>
              <w:pStyle w:val="TableParagraph"/>
              <w:ind w:left="88"/>
              <w:rPr>
                <w:b w:val="0"/>
                <w:sz w:val="21"/>
              </w:rPr>
            </w:pPr>
            <w:r>
              <w:rPr>
                <w:b w:val="0"/>
                <w:spacing w:val="-5"/>
                <w:sz w:val="21"/>
              </w:rPr>
              <w:t>QA</w:t>
            </w:r>
          </w:p>
        </w:tc>
        <w:tc>
          <w:tcPr>
            <w:tcW w:w="3492" w:type="dxa"/>
          </w:tcPr>
          <w:p>
            <w:pPr>
              <w:pStyle w:val="TableParagraph"/>
              <w:ind w:left="88"/>
              <w:rPr>
                <w:b w:val="0"/>
                <w:sz w:val="21"/>
              </w:rPr>
            </w:pPr>
            <w:r>
              <w:rPr>
                <w:b w:val="0"/>
                <w:sz w:val="21"/>
              </w:rPr>
              <w:t>Periodic</w:t>
            </w:r>
            <w:r>
              <w:rPr>
                <w:b w:val="0"/>
                <w:spacing w:val="36"/>
                <w:sz w:val="21"/>
              </w:rPr>
              <w:t> </w:t>
            </w:r>
            <w:r>
              <w:rPr>
                <w:b w:val="0"/>
                <w:sz w:val="21"/>
              </w:rPr>
              <w:t>Quality</w:t>
            </w:r>
            <w:r>
              <w:rPr>
                <w:b w:val="0"/>
                <w:spacing w:val="6"/>
                <w:sz w:val="21"/>
              </w:rPr>
              <w:t> </w:t>
            </w:r>
            <w:r>
              <w:rPr>
                <w:b w:val="0"/>
                <w:spacing w:val="-2"/>
                <w:sz w:val="21"/>
              </w:rPr>
              <w:t>Assurance</w:t>
            </w:r>
          </w:p>
        </w:tc>
      </w:tr>
      <w:tr>
        <w:trPr>
          <w:trHeight w:val="404" w:hRule="atLeast"/>
        </w:trPr>
        <w:tc>
          <w:tcPr>
            <w:tcW w:w="1728" w:type="dxa"/>
          </w:tcPr>
          <w:p>
            <w:pPr>
              <w:pStyle w:val="TableParagraph"/>
              <w:spacing w:before="62"/>
              <w:ind w:left="88"/>
              <w:rPr>
                <w:b w:val="0"/>
                <w:sz w:val="21"/>
              </w:rPr>
            </w:pPr>
            <w:r>
              <w:rPr>
                <w:b w:val="0"/>
                <w:spacing w:val="-2"/>
                <w:sz w:val="21"/>
              </w:rPr>
              <w:t>RECERT</w:t>
            </w:r>
          </w:p>
        </w:tc>
        <w:tc>
          <w:tcPr>
            <w:tcW w:w="3492" w:type="dxa"/>
          </w:tcPr>
          <w:p>
            <w:pPr>
              <w:pStyle w:val="TableParagraph"/>
              <w:spacing w:before="62"/>
              <w:ind w:left="88"/>
              <w:rPr>
                <w:b w:val="0"/>
                <w:sz w:val="21"/>
              </w:rPr>
            </w:pPr>
            <w:r>
              <w:rPr>
                <w:b w:val="0"/>
                <w:spacing w:val="-2"/>
                <w:sz w:val="21"/>
              </w:rPr>
              <w:t>Recertification</w:t>
            </w:r>
          </w:p>
        </w:tc>
      </w:tr>
    </w:tbl>
    <w:p>
      <w:pPr>
        <w:pStyle w:val="BodyText"/>
        <w:ind w:left="0"/>
        <w:rPr>
          <w:b w:val="0"/>
          <w:sz w:val="21"/>
        </w:rPr>
      </w:pPr>
    </w:p>
    <w:p>
      <w:pPr>
        <w:pStyle w:val="BodyText"/>
        <w:spacing w:before="72"/>
        <w:ind w:left="0"/>
        <w:rPr>
          <w:b w:val="0"/>
          <w:sz w:val="21"/>
        </w:rPr>
      </w:pPr>
    </w:p>
    <w:p>
      <w:pPr>
        <w:spacing w:line="290" w:lineRule="exact"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27"/>
          <w:sz w:val="24"/>
        </w:rPr>
        <w:t> </w:t>
      </w:r>
      <w:r>
        <w:rPr>
          <w:b w:val="0"/>
          <w:i/>
          <w:spacing w:val="-2"/>
          <w:sz w:val="24"/>
        </w:rPr>
        <w:t>(testDescription)</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blank.</w:t>
      </w:r>
      <w:r>
        <w:rPr>
          <w:b w:val="0"/>
          <w:spacing w:val="8"/>
        </w:rPr>
        <w:t> </w:t>
      </w:r>
      <w:r>
        <w:rPr>
          <w:b w:val="0"/>
        </w:rPr>
        <w:t>It does</w:t>
      </w:r>
      <w:r>
        <w:rPr>
          <w:b w:val="0"/>
          <w:spacing w:val="-2"/>
        </w:rPr>
        <w:t> </w:t>
      </w:r>
      <w:r>
        <w:rPr>
          <w:b w:val="0"/>
        </w:rPr>
        <w:t>not apply</w:t>
      </w:r>
      <w:r>
        <w:rPr>
          <w:b w:val="0"/>
          <w:spacing w:val="-3"/>
        </w:rPr>
        <w:t> </w:t>
      </w:r>
      <w:r>
        <w:rPr>
          <w:b w:val="0"/>
        </w:rPr>
        <w:t>to</w:t>
      </w:r>
      <w:r>
        <w:rPr>
          <w:b w:val="0"/>
          <w:spacing w:val="-8"/>
        </w:rPr>
        <w:t> </w:t>
      </w:r>
      <w:r>
        <w:rPr>
          <w:b w:val="0"/>
        </w:rPr>
        <w:t>Appendix</w:t>
      </w:r>
      <w:r>
        <w:rPr>
          <w:b w:val="0"/>
          <w:spacing w:val="2"/>
        </w:rPr>
        <w:t> </w:t>
      </w:r>
      <w:r>
        <w:rPr>
          <w:b w:val="0"/>
        </w:rPr>
        <w:t>E</w:t>
      </w:r>
      <w:r>
        <w:rPr>
          <w:b w:val="0"/>
          <w:spacing w:val="-2"/>
        </w:rPr>
        <w:t> </w:t>
      </w:r>
      <w:r>
        <w:rPr>
          <w:b w:val="0"/>
        </w:rPr>
        <w:t>correlation</w:t>
      </w:r>
      <w:r>
        <w:rPr>
          <w:b w:val="0"/>
          <w:spacing w:val="-7"/>
        </w:rPr>
        <w:t> </w:t>
      </w:r>
      <w:r>
        <w:rPr>
          <w:b w:val="0"/>
          <w:spacing w:val="-2"/>
        </w:rPr>
        <w:t>tests.</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blank.</w:t>
      </w:r>
      <w:r>
        <w:rPr>
          <w:b w:val="0"/>
          <w:spacing w:val="8"/>
        </w:rPr>
        <w:t> </w:t>
      </w:r>
      <w:r>
        <w:rPr>
          <w:b w:val="0"/>
        </w:rPr>
        <w:t>It does</w:t>
      </w:r>
      <w:r>
        <w:rPr>
          <w:b w:val="0"/>
          <w:spacing w:val="-2"/>
        </w:rPr>
        <w:t> </w:t>
      </w:r>
      <w:r>
        <w:rPr>
          <w:b w:val="0"/>
        </w:rPr>
        <w:t>not apply</w:t>
      </w:r>
      <w:r>
        <w:rPr>
          <w:b w:val="0"/>
          <w:spacing w:val="-3"/>
        </w:rPr>
        <w:t> </w:t>
      </w:r>
      <w:r>
        <w:rPr>
          <w:b w:val="0"/>
        </w:rPr>
        <w:t>to</w:t>
      </w:r>
      <w:r>
        <w:rPr>
          <w:b w:val="0"/>
          <w:spacing w:val="-8"/>
        </w:rPr>
        <w:t> </w:t>
      </w:r>
      <w:r>
        <w:rPr>
          <w:b w:val="0"/>
        </w:rPr>
        <w:t>Appendix</w:t>
      </w:r>
      <w:r>
        <w:rPr>
          <w:b w:val="0"/>
          <w:spacing w:val="2"/>
        </w:rPr>
        <w:t> </w:t>
      </w:r>
      <w:r>
        <w:rPr>
          <w:b w:val="0"/>
        </w:rPr>
        <w:t>E</w:t>
      </w:r>
      <w:r>
        <w:rPr>
          <w:b w:val="0"/>
          <w:spacing w:val="-2"/>
        </w:rPr>
        <w:t> </w:t>
      </w:r>
      <w:r>
        <w:rPr>
          <w:b w:val="0"/>
        </w:rPr>
        <w:t>correlation</w:t>
      </w:r>
      <w:r>
        <w:rPr>
          <w:b w:val="0"/>
          <w:spacing w:val="-7"/>
        </w:rPr>
        <w:t> </w:t>
      </w:r>
      <w:r>
        <w:rPr>
          <w:b w:val="0"/>
          <w:spacing w:val="-2"/>
        </w:rPr>
        <w:t>tests.</w:t>
      </w:r>
    </w:p>
    <w:p>
      <w:pPr>
        <w:pStyle w:val="BodyText"/>
        <w:spacing w:before="1"/>
        <w:ind w:left="0"/>
        <w:rPr>
          <w:b w:val="0"/>
        </w:rPr>
      </w:pPr>
    </w:p>
    <w:p>
      <w:pPr>
        <w:spacing w:line="290" w:lineRule="exact" w:before="1"/>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begin</w:t>
      </w:r>
      <w:r>
        <w:rPr>
          <w:b w:val="0"/>
          <w:spacing w:val="-3"/>
        </w:rPr>
        <w:t> </w:t>
      </w:r>
      <w:r>
        <w:rPr>
          <w:b w:val="0"/>
        </w:rPr>
        <w:t>date</w:t>
      </w:r>
      <w:r>
        <w:rPr>
          <w:b w:val="0"/>
          <w:spacing w:val="3"/>
        </w:rPr>
        <w:t> </w:t>
      </w:r>
      <w:r>
        <w:rPr>
          <w:b w:val="0"/>
        </w:rPr>
        <w:t>of</w:t>
      </w:r>
      <w:r>
        <w:rPr>
          <w:b w:val="0"/>
          <w:spacing w:val="2"/>
        </w:rPr>
        <w:t> </w:t>
      </w:r>
      <w:r>
        <w:rPr>
          <w:b w:val="0"/>
        </w:rPr>
        <w:t>the</w:t>
      </w:r>
      <w:r>
        <w:rPr>
          <w:b w:val="0"/>
          <w:spacing w:val="3"/>
        </w:rPr>
        <w:t> </w:t>
      </w:r>
      <w:r>
        <w:rPr>
          <w:b w:val="0"/>
        </w:rPr>
        <w:t>first</w:t>
      </w:r>
      <w:r>
        <w:rPr>
          <w:b w:val="0"/>
          <w:spacing w:val="5"/>
        </w:rPr>
        <w:t> </w:t>
      </w:r>
      <w:r>
        <w:rPr>
          <w:b w:val="0"/>
        </w:rPr>
        <w:t>run</w:t>
      </w:r>
      <w:r>
        <w:rPr>
          <w:b w:val="0"/>
          <w:spacing w:val="-2"/>
        </w:rPr>
        <w:t> </w:t>
      </w:r>
      <w:r>
        <w:rPr>
          <w:b w:val="0"/>
        </w:rPr>
        <w:t>of</w:t>
      </w:r>
      <w:r>
        <w:rPr>
          <w:b w:val="0"/>
          <w:spacing w:val="2"/>
        </w:rPr>
        <w:t> </w:t>
      </w:r>
      <w:r>
        <w:rPr>
          <w:b w:val="0"/>
        </w:rPr>
        <w:t>the</w:t>
      </w:r>
      <w:r>
        <w:rPr>
          <w:b w:val="0"/>
          <w:spacing w:val="3"/>
        </w:rPr>
        <w:t> </w:t>
      </w:r>
      <w:r>
        <w:rPr>
          <w:b w:val="0"/>
          <w:spacing w:val="-4"/>
        </w:rPr>
        <w:t>test.</w:t>
      </w:r>
    </w:p>
    <w:p>
      <w:pPr>
        <w:pStyle w:val="BodyText"/>
        <w:spacing w:before="1"/>
        <w:ind w:left="0"/>
        <w:rPr>
          <w:b w:val="0"/>
        </w:rPr>
      </w:pPr>
    </w:p>
    <w:p>
      <w:pPr>
        <w:spacing w:before="1"/>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rPr>
          <w:b w:val="0"/>
        </w:rPr>
      </w:pPr>
      <w:r>
        <w:rPr>
          <w:b w:val="0"/>
        </w:rPr>
        <w:t>Report</w:t>
      </w:r>
      <w:r>
        <w:rPr>
          <w:b w:val="0"/>
          <w:spacing w:val="4"/>
        </w:rPr>
        <w:t> </w:t>
      </w:r>
      <w:r>
        <w:rPr>
          <w:b w:val="0"/>
        </w:rPr>
        <w:t>the</w:t>
      </w:r>
      <w:r>
        <w:rPr>
          <w:b w:val="0"/>
          <w:spacing w:val="2"/>
        </w:rPr>
        <w:t> </w:t>
      </w:r>
      <w:r>
        <w:rPr>
          <w:b w:val="0"/>
        </w:rPr>
        <w:t>begin</w:t>
      </w:r>
      <w:r>
        <w:rPr>
          <w:b w:val="0"/>
          <w:spacing w:val="-4"/>
        </w:rPr>
        <w:t> </w:t>
      </w:r>
      <w:r>
        <w:rPr>
          <w:b w:val="0"/>
        </w:rPr>
        <w:t>hour</w:t>
      </w:r>
      <w:r>
        <w:rPr>
          <w:b w:val="0"/>
          <w:spacing w:val="2"/>
        </w:rPr>
        <w:t> </w:t>
      </w:r>
      <w:r>
        <w:rPr>
          <w:b w:val="0"/>
        </w:rPr>
        <w:t>of</w:t>
      </w:r>
      <w:r>
        <w:rPr>
          <w:b w:val="0"/>
          <w:spacing w:val="1"/>
        </w:rPr>
        <w:t> </w:t>
      </w:r>
      <w:r>
        <w:rPr>
          <w:b w:val="0"/>
        </w:rPr>
        <w:t>the</w:t>
      </w:r>
      <w:r>
        <w:rPr>
          <w:b w:val="0"/>
          <w:spacing w:val="1"/>
        </w:rPr>
        <w:t> </w:t>
      </w:r>
      <w:r>
        <w:rPr>
          <w:b w:val="0"/>
        </w:rPr>
        <w:t>first</w:t>
      </w:r>
      <w:r>
        <w:rPr>
          <w:b w:val="0"/>
          <w:spacing w:val="5"/>
        </w:rPr>
        <w:t> </w:t>
      </w:r>
      <w:r>
        <w:rPr>
          <w:b w:val="0"/>
        </w:rPr>
        <w:t>run</w:t>
      </w:r>
      <w:r>
        <w:rPr>
          <w:b w:val="0"/>
          <w:spacing w:val="-4"/>
        </w:rPr>
        <w:t> </w:t>
      </w:r>
      <w:r>
        <w:rPr>
          <w:b w:val="0"/>
        </w:rPr>
        <w:t>of</w:t>
      </w:r>
      <w:r>
        <w:rPr>
          <w:b w:val="0"/>
          <w:spacing w:val="1"/>
        </w:rPr>
        <w:t> </w:t>
      </w:r>
      <w:r>
        <w:rPr>
          <w:b w:val="0"/>
        </w:rPr>
        <w:t>the</w:t>
      </w:r>
      <w:r>
        <w:rPr>
          <w:b w:val="0"/>
          <w:spacing w:val="2"/>
        </w:rPr>
        <w:t> </w:t>
      </w:r>
      <w:r>
        <w:rPr>
          <w:b w:val="0"/>
          <w:spacing w:val="-4"/>
        </w:rPr>
        <w:t>test.</w:t>
      </w:r>
    </w:p>
    <w:p>
      <w:pPr>
        <w:spacing w:before="283"/>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Report</w:t>
      </w:r>
      <w:r>
        <w:rPr>
          <w:b w:val="0"/>
          <w:spacing w:val="5"/>
        </w:rPr>
        <w:t> </w:t>
      </w:r>
      <w:r>
        <w:rPr>
          <w:b w:val="0"/>
        </w:rPr>
        <w:t>the</w:t>
      </w:r>
      <w:r>
        <w:rPr>
          <w:b w:val="0"/>
          <w:spacing w:val="2"/>
        </w:rPr>
        <w:t> </w:t>
      </w:r>
      <w:r>
        <w:rPr>
          <w:b w:val="0"/>
        </w:rPr>
        <w:t>begin</w:t>
      </w:r>
      <w:r>
        <w:rPr>
          <w:b w:val="0"/>
          <w:spacing w:val="-3"/>
        </w:rPr>
        <w:t> </w:t>
      </w:r>
      <w:r>
        <w:rPr>
          <w:b w:val="0"/>
        </w:rPr>
        <w:t>minute</w:t>
      </w:r>
      <w:r>
        <w:rPr>
          <w:b w:val="0"/>
          <w:spacing w:val="3"/>
        </w:rPr>
        <w:t> </w:t>
      </w:r>
      <w:r>
        <w:rPr>
          <w:b w:val="0"/>
        </w:rPr>
        <w:t>of</w:t>
      </w:r>
      <w:r>
        <w:rPr>
          <w:b w:val="0"/>
          <w:spacing w:val="2"/>
        </w:rPr>
        <w:t> </w:t>
      </w:r>
      <w:r>
        <w:rPr>
          <w:b w:val="0"/>
        </w:rPr>
        <w:t>the</w:t>
      </w:r>
      <w:r>
        <w:rPr>
          <w:b w:val="0"/>
          <w:spacing w:val="2"/>
        </w:rPr>
        <w:t> </w:t>
      </w:r>
      <w:r>
        <w:rPr>
          <w:b w:val="0"/>
        </w:rPr>
        <w:t>first</w:t>
      </w:r>
      <w:r>
        <w:rPr>
          <w:b w:val="0"/>
          <w:spacing w:val="5"/>
        </w:rPr>
        <w:t> </w:t>
      </w:r>
      <w:r>
        <w:rPr>
          <w:b w:val="0"/>
        </w:rPr>
        <w:t>run</w:t>
      </w:r>
      <w:r>
        <w:rPr>
          <w:b w:val="0"/>
          <w:spacing w:val="-3"/>
        </w:rPr>
        <w:t> </w:t>
      </w:r>
      <w:r>
        <w:rPr>
          <w:b w:val="0"/>
        </w:rPr>
        <w:t>of</w:t>
      </w:r>
      <w:r>
        <w:rPr>
          <w:b w:val="0"/>
          <w:spacing w:val="2"/>
        </w:rPr>
        <w:t> </w:t>
      </w:r>
      <w:r>
        <w:rPr>
          <w:b w:val="0"/>
        </w:rPr>
        <w:t>the</w:t>
      </w:r>
      <w:r>
        <w:rPr>
          <w:b w:val="0"/>
          <w:spacing w:val="3"/>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6"/>
        </w:rPr>
        <w:t> </w:t>
      </w:r>
      <w:r>
        <w:rPr>
          <w:b w:val="0"/>
        </w:rPr>
        <w:t>the</w:t>
      </w:r>
      <w:r>
        <w:rPr>
          <w:b w:val="0"/>
          <w:spacing w:val="3"/>
        </w:rPr>
        <w:t> </w:t>
      </w:r>
      <w:r>
        <w:rPr>
          <w:b w:val="0"/>
        </w:rPr>
        <w:t>end</w:t>
      </w:r>
      <w:r>
        <w:rPr>
          <w:b w:val="0"/>
          <w:spacing w:val="-3"/>
        </w:rPr>
        <w:t> </w:t>
      </w:r>
      <w:r>
        <w:rPr>
          <w:b w:val="0"/>
        </w:rPr>
        <w:t>date</w:t>
      </w:r>
      <w:r>
        <w:rPr>
          <w:b w:val="0"/>
          <w:spacing w:val="4"/>
        </w:rPr>
        <w:t> </w:t>
      </w:r>
      <w:r>
        <w:rPr>
          <w:b w:val="0"/>
        </w:rPr>
        <w:t>of</w:t>
      </w:r>
      <w:r>
        <w:rPr>
          <w:b w:val="0"/>
          <w:spacing w:val="2"/>
        </w:rPr>
        <w:t> </w:t>
      </w:r>
      <w:r>
        <w:rPr>
          <w:b w:val="0"/>
        </w:rPr>
        <w:t>the</w:t>
      </w:r>
      <w:r>
        <w:rPr>
          <w:b w:val="0"/>
          <w:spacing w:val="3"/>
        </w:rPr>
        <w:t> </w:t>
      </w:r>
      <w:r>
        <w:rPr>
          <w:b w:val="0"/>
        </w:rPr>
        <w:t>last</w:t>
      </w:r>
      <w:r>
        <w:rPr>
          <w:b w:val="0"/>
          <w:spacing w:val="6"/>
        </w:rPr>
        <w:t> </w:t>
      </w:r>
      <w:r>
        <w:rPr>
          <w:b w:val="0"/>
        </w:rPr>
        <w:t>run</w:t>
      </w:r>
      <w:r>
        <w:rPr>
          <w:b w:val="0"/>
          <w:spacing w:val="-2"/>
        </w:rPr>
        <w:t> </w:t>
      </w:r>
      <w:r>
        <w:rPr>
          <w:b w:val="0"/>
        </w:rPr>
        <w:t>of</w:t>
      </w:r>
      <w:r>
        <w:rPr>
          <w:b w:val="0"/>
          <w:spacing w:val="2"/>
        </w:rPr>
        <w:t> </w:t>
      </w:r>
      <w:r>
        <w:rPr>
          <w:b w:val="0"/>
        </w:rPr>
        <w:t>the</w:t>
      </w:r>
      <w:r>
        <w:rPr>
          <w:b w:val="0"/>
          <w:spacing w:val="4"/>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4"/>
        </w:rPr>
        <w:t> </w:t>
      </w:r>
      <w:r>
        <w:rPr>
          <w:b w:val="0"/>
        </w:rPr>
        <w:t>the</w:t>
      </w:r>
      <w:r>
        <w:rPr>
          <w:b w:val="0"/>
          <w:spacing w:val="3"/>
        </w:rPr>
        <w:t> </w:t>
      </w:r>
      <w:r>
        <w:rPr>
          <w:b w:val="0"/>
        </w:rPr>
        <w:t>end</w:t>
      </w:r>
      <w:r>
        <w:rPr>
          <w:b w:val="0"/>
          <w:spacing w:val="-4"/>
        </w:rPr>
        <w:t> </w:t>
      </w:r>
      <w:r>
        <w:rPr>
          <w:b w:val="0"/>
        </w:rPr>
        <w:t>hour</w:t>
      </w:r>
      <w:r>
        <w:rPr>
          <w:b w:val="0"/>
          <w:spacing w:val="2"/>
        </w:rPr>
        <w:t> </w:t>
      </w:r>
      <w:r>
        <w:rPr>
          <w:b w:val="0"/>
        </w:rPr>
        <w:t>of</w:t>
      </w:r>
      <w:r>
        <w:rPr>
          <w:b w:val="0"/>
          <w:spacing w:val="2"/>
        </w:rPr>
        <w:t> </w:t>
      </w:r>
      <w:r>
        <w:rPr>
          <w:b w:val="0"/>
        </w:rPr>
        <w:t>the</w:t>
      </w:r>
      <w:r>
        <w:rPr>
          <w:b w:val="0"/>
          <w:spacing w:val="2"/>
        </w:rPr>
        <w:t> </w:t>
      </w:r>
      <w:r>
        <w:rPr>
          <w:b w:val="0"/>
        </w:rPr>
        <w:t>last</w:t>
      </w:r>
      <w:r>
        <w:rPr>
          <w:b w:val="0"/>
          <w:spacing w:val="5"/>
        </w:rPr>
        <w:t> </w:t>
      </w:r>
      <w:r>
        <w:rPr>
          <w:b w:val="0"/>
        </w:rPr>
        <w:t>run</w:t>
      </w:r>
      <w:r>
        <w:rPr>
          <w:b w:val="0"/>
          <w:spacing w:val="-4"/>
        </w:rPr>
        <w:t> </w:t>
      </w:r>
      <w:r>
        <w:rPr>
          <w:b w:val="0"/>
        </w:rPr>
        <w:t>of</w:t>
      </w:r>
      <w:r>
        <w:rPr>
          <w:b w:val="0"/>
          <w:spacing w:val="1"/>
        </w:rPr>
        <w:t> </w:t>
      </w:r>
      <w:r>
        <w:rPr>
          <w:b w:val="0"/>
        </w:rPr>
        <w:t>the</w:t>
      </w:r>
      <w:r>
        <w:rPr>
          <w:b w:val="0"/>
          <w:spacing w:val="3"/>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before="7"/>
        <w:rPr>
          <w:b w:val="0"/>
        </w:rPr>
      </w:pPr>
      <w:r>
        <w:rPr>
          <w:b w:val="0"/>
        </w:rPr>
        <w:t>Report</w:t>
      </w:r>
      <w:r>
        <w:rPr>
          <w:b w:val="0"/>
          <w:spacing w:val="5"/>
        </w:rPr>
        <w:t> </w:t>
      </w:r>
      <w:r>
        <w:rPr>
          <w:b w:val="0"/>
        </w:rPr>
        <w:t>the</w:t>
      </w:r>
      <w:r>
        <w:rPr>
          <w:b w:val="0"/>
          <w:spacing w:val="3"/>
        </w:rPr>
        <w:t> </w:t>
      </w:r>
      <w:r>
        <w:rPr>
          <w:b w:val="0"/>
        </w:rPr>
        <w:t>end</w:t>
      </w:r>
      <w:r>
        <w:rPr>
          <w:b w:val="0"/>
          <w:spacing w:val="-2"/>
        </w:rPr>
        <w:t> </w:t>
      </w:r>
      <w:r>
        <w:rPr>
          <w:b w:val="0"/>
        </w:rPr>
        <w:t>minute</w:t>
      </w:r>
      <w:r>
        <w:rPr>
          <w:b w:val="0"/>
          <w:spacing w:val="2"/>
        </w:rPr>
        <w:t> </w:t>
      </w:r>
      <w:r>
        <w:rPr>
          <w:b w:val="0"/>
        </w:rPr>
        <w:t>of</w:t>
      </w:r>
      <w:r>
        <w:rPr>
          <w:b w:val="0"/>
          <w:spacing w:val="3"/>
        </w:rPr>
        <w:t> </w:t>
      </w:r>
      <w:r>
        <w:rPr>
          <w:b w:val="0"/>
        </w:rPr>
        <w:t>the</w:t>
      </w:r>
      <w:r>
        <w:rPr>
          <w:b w:val="0"/>
          <w:spacing w:val="2"/>
        </w:rPr>
        <w:t> </w:t>
      </w:r>
      <w:r>
        <w:rPr>
          <w:b w:val="0"/>
        </w:rPr>
        <w:t>last</w:t>
      </w:r>
      <w:r>
        <w:rPr>
          <w:b w:val="0"/>
          <w:spacing w:val="6"/>
        </w:rPr>
        <w:t> </w:t>
      </w:r>
      <w:r>
        <w:rPr>
          <w:b w:val="0"/>
        </w:rPr>
        <w:t>run</w:t>
      </w:r>
      <w:r>
        <w:rPr>
          <w:b w:val="0"/>
          <w:spacing w:val="-2"/>
        </w:rPr>
        <w:t> </w:t>
      </w:r>
      <w:r>
        <w:rPr>
          <w:b w:val="0"/>
        </w:rPr>
        <w:t>of</w:t>
      </w:r>
      <w:r>
        <w:rPr>
          <w:b w:val="0"/>
          <w:spacing w:val="2"/>
        </w:rPr>
        <w:t> </w:t>
      </w:r>
      <w:r>
        <w:rPr>
          <w:b w:val="0"/>
        </w:rPr>
        <w:t>the</w:t>
      </w:r>
      <w:r>
        <w:rPr>
          <w:b w:val="0"/>
          <w:spacing w:val="3"/>
        </w:rPr>
        <w:t> </w:t>
      </w:r>
      <w:r>
        <w:rPr>
          <w:b w:val="0"/>
          <w:spacing w:val="-4"/>
        </w:rPr>
        <w:t>test.</w:t>
      </w:r>
    </w:p>
    <w:p>
      <w:pPr>
        <w:spacing w:before="283"/>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before="7"/>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blank.</w:t>
      </w:r>
      <w:r>
        <w:rPr>
          <w:b w:val="0"/>
          <w:spacing w:val="8"/>
        </w:rPr>
        <w:t> </w:t>
      </w:r>
      <w:r>
        <w:rPr>
          <w:b w:val="0"/>
        </w:rPr>
        <w:t>It does</w:t>
      </w:r>
      <w:r>
        <w:rPr>
          <w:b w:val="0"/>
          <w:spacing w:val="-2"/>
        </w:rPr>
        <w:t> </w:t>
      </w:r>
      <w:r>
        <w:rPr>
          <w:b w:val="0"/>
        </w:rPr>
        <w:t>not apply</w:t>
      </w:r>
      <w:r>
        <w:rPr>
          <w:b w:val="0"/>
          <w:spacing w:val="-3"/>
        </w:rPr>
        <w:t> </w:t>
      </w:r>
      <w:r>
        <w:rPr>
          <w:b w:val="0"/>
        </w:rPr>
        <w:t>to</w:t>
      </w:r>
      <w:r>
        <w:rPr>
          <w:b w:val="0"/>
          <w:spacing w:val="-8"/>
        </w:rPr>
        <w:t> </w:t>
      </w:r>
      <w:r>
        <w:rPr>
          <w:b w:val="0"/>
        </w:rPr>
        <w:t>Appendix</w:t>
      </w:r>
      <w:r>
        <w:rPr>
          <w:b w:val="0"/>
          <w:spacing w:val="2"/>
        </w:rPr>
        <w:t> </w:t>
      </w:r>
      <w:r>
        <w:rPr>
          <w:b w:val="0"/>
        </w:rPr>
        <w:t>E</w:t>
      </w:r>
      <w:r>
        <w:rPr>
          <w:b w:val="0"/>
          <w:spacing w:val="-2"/>
        </w:rPr>
        <w:t> </w:t>
      </w:r>
      <w:r>
        <w:rPr>
          <w:b w:val="0"/>
        </w:rPr>
        <w:t>correlation</w:t>
      </w:r>
      <w:r>
        <w:rPr>
          <w:b w:val="0"/>
          <w:spacing w:val="-7"/>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Year</w:t>
      </w:r>
      <w:r>
        <w:rPr>
          <w:b w:val="0"/>
          <w:spacing w:val="44"/>
          <w:sz w:val="24"/>
        </w:rPr>
        <w:t> </w:t>
      </w:r>
      <w:r>
        <w:rPr>
          <w:b w:val="0"/>
          <w:i/>
          <w:spacing w:val="-2"/>
          <w:sz w:val="24"/>
        </w:rPr>
        <w:t>(year)</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blank.</w:t>
      </w:r>
      <w:r>
        <w:rPr>
          <w:b w:val="0"/>
          <w:spacing w:val="8"/>
        </w:rPr>
        <w:t> </w:t>
      </w:r>
      <w:r>
        <w:rPr>
          <w:b w:val="0"/>
        </w:rPr>
        <w:t>It does</w:t>
      </w:r>
      <w:r>
        <w:rPr>
          <w:b w:val="0"/>
          <w:spacing w:val="-2"/>
        </w:rPr>
        <w:t> </w:t>
      </w:r>
      <w:r>
        <w:rPr>
          <w:b w:val="0"/>
        </w:rPr>
        <w:t>not apply</w:t>
      </w:r>
      <w:r>
        <w:rPr>
          <w:b w:val="0"/>
          <w:spacing w:val="-3"/>
        </w:rPr>
        <w:t> </w:t>
      </w:r>
      <w:r>
        <w:rPr>
          <w:b w:val="0"/>
        </w:rPr>
        <w:t>to</w:t>
      </w:r>
      <w:r>
        <w:rPr>
          <w:b w:val="0"/>
          <w:spacing w:val="-8"/>
        </w:rPr>
        <w:t> </w:t>
      </w:r>
      <w:r>
        <w:rPr>
          <w:b w:val="0"/>
        </w:rPr>
        <w:t>Appendix</w:t>
      </w:r>
      <w:r>
        <w:rPr>
          <w:b w:val="0"/>
          <w:spacing w:val="2"/>
        </w:rPr>
        <w:t> </w:t>
      </w:r>
      <w:r>
        <w:rPr>
          <w:b w:val="0"/>
        </w:rPr>
        <w:t>E</w:t>
      </w:r>
      <w:r>
        <w:rPr>
          <w:b w:val="0"/>
          <w:spacing w:val="-2"/>
        </w:rPr>
        <w:t> </w:t>
      </w:r>
      <w:r>
        <w:rPr>
          <w:b w:val="0"/>
        </w:rPr>
        <w:t>correlation</w:t>
      </w:r>
      <w:r>
        <w:rPr>
          <w:b w:val="0"/>
          <w:spacing w:val="-7"/>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Quarter</w:t>
      </w:r>
      <w:r>
        <w:rPr>
          <w:b w:val="0"/>
          <w:spacing w:val="32"/>
          <w:sz w:val="24"/>
        </w:rPr>
        <w:t> </w:t>
      </w:r>
      <w:r>
        <w:rPr>
          <w:b w:val="0"/>
          <w:i/>
          <w:spacing w:val="-2"/>
          <w:sz w:val="24"/>
        </w:rPr>
        <w:t>(quarter)</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blank.</w:t>
      </w:r>
      <w:r>
        <w:rPr>
          <w:b w:val="0"/>
          <w:spacing w:val="8"/>
        </w:rPr>
        <w:t> </w:t>
      </w:r>
      <w:r>
        <w:rPr>
          <w:b w:val="0"/>
        </w:rPr>
        <w:t>It does</w:t>
      </w:r>
      <w:r>
        <w:rPr>
          <w:b w:val="0"/>
          <w:spacing w:val="-2"/>
        </w:rPr>
        <w:t> </w:t>
      </w:r>
      <w:r>
        <w:rPr>
          <w:b w:val="0"/>
        </w:rPr>
        <w:t>not apply</w:t>
      </w:r>
      <w:r>
        <w:rPr>
          <w:b w:val="0"/>
          <w:spacing w:val="-3"/>
        </w:rPr>
        <w:t> </w:t>
      </w:r>
      <w:r>
        <w:rPr>
          <w:b w:val="0"/>
        </w:rPr>
        <w:t>to</w:t>
      </w:r>
      <w:r>
        <w:rPr>
          <w:b w:val="0"/>
          <w:spacing w:val="-8"/>
        </w:rPr>
        <w:t> </w:t>
      </w:r>
      <w:r>
        <w:rPr>
          <w:b w:val="0"/>
        </w:rPr>
        <w:t>Appendix</w:t>
      </w:r>
      <w:r>
        <w:rPr>
          <w:b w:val="0"/>
          <w:spacing w:val="2"/>
        </w:rPr>
        <w:t> </w:t>
      </w:r>
      <w:r>
        <w:rPr>
          <w:b w:val="0"/>
        </w:rPr>
        <w:t>E</w:t>
      </w:r>
      <w:r>
        <w:rPr>
          <w:b w:val="0"/>
          <w:spacing w:val="-2"/>
        </w:rPr>
        <w:t> </w:t>
      </w:r>
      <w:r>
        <w:rPr>
          <w:b w:val="0"/>
        </w:rPr>
        <w:t>correlation</w:t>
      </w:r>
      <w:r>
        <w:rPr>
          <w:b w:val="0"/>
          <w:spacing w:val="-7"/>
        </w:rPr>
        <w:t> </w:t>
      </w:r>
      <w:r>
        <w:rPr>
          <w:b w:val="0"/>
          <w:spacing w:val="-2"/>
        </w:rPr>
        <w:t>tests.</w:t>
      </w:r>
    </w:p>
    <w:p>
      <w:pPr>
        <w:pStyle w:val="BodyText"/>
        <w:spacing w:before="2"/>
        <w:ind w:left="0"/>
        <w:rPr>
          <w:b w:val="0"/>
        </w:rPr>
      </w:pPr>
    </w:p>
    <w:p>
      <w:pPr>
        <w:spacing w:before="0"/>
        <w:ind w:left="720" w:right="0" w:firstLine="0"/>
        <w:jc w:val="both"/>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line="235" w:lineRule="auto" w:before="12"/>
        <w:ind w:left="719" w:right="1078"/>
        <w:jc w:val="both"/>
        <w:rPr>
          <w:b w:val="0"/>
        </w:rPr>
      </w:pPr>
      <w:r>
        <w:rPr>
          <w:b w:val="0"/>
        </w:rPr>
        <w:t>Report any comments regarding</w:t>
      </w:r>
      <w:r>
        <w:rPr>
          <w:b w:val="0"/>
          <w:spacing w:val="-4"/>
        </w:rPr>
        <w:t> </w:t>
      </w:r>
      <w:r>
        <w:rPr>
          <w:b w:val="0"/>
        </w:rPr>
        <w:t>the test. Additionally, for tests conducted</w:t>
      </w:r>
      <w:r>
        <w:rPr>
          <w:b w:val="0"/>
          <w:spacing w:val="-4"/>
        </w:rPr>
        <w:t> </w:t>
      </w:r>
      <w:r>
        <w:rPr>
          <w:b w:val="0"/>
        </w:rPr>
        <w:t>after January 1, 2009, EPA</w:t>
      </w:r>
      <w:r>
        <w:rPr>
          <w:b w:val="0"/>
          <w:spacing w:val="-3"/>
        </w:rPr>
        <w:t> </w:t>
      </w:r>
      <w:r>
        <w:rPr>
          <w:b w:val="0"/>
        </w:rPr>
        <w:t>encourages use of this</w:t>
      </w:r>
      <w:r>
        <w:rPr>
          <w:b w:val="0"/>
          <w:spacing w:val="-8"/>
        </w:rPr>
        <w:t> </w:t>
      </w:r>
      <w:r>
        <w:rPr>
          <w:b w:val="0"/>
        </w:rPr>
        <w:t>field to</w:t>
      </w:r>
      <w:r>
        <w:rPr>
          <w:b w:val="0"/>
          <w:spacing w:val="-14"/>
        </w:rPr>
        <w:t> </w:t>
      </w:r>
      <w:r>
        <w:rPr>
          <w:b w:val="0"/>
        </w:rPr>
        <w:t>report the</w:t>
      </w:r>
      <w:r>
        <w:rPr>
          <w:b w:val="0"/>
          <w:spacing w:val="-9"/>
        </w:rPr>
        <w:t> </w:t>
      </w:r>
      <w:r>
        <w:rPr>
          <w:b w:val="0"/>
        </w:rPr>
        <w:t>name of the stack testing</w:t>
      </w:r>
      <w:r>
        <w:rPr>
          <w:b w:val="0"/>
          <w:spacing w:val="-3"/>
        </w:rPr>
        <w:t> </w:t>
      </w:r>
      <w:r>
        <w:rPr>
          <w:b w:val="0"/>
        </w:rPr>
        <w:t>company, the lead</w:t>
      </w:r>
      <w:r>
        <w:rPr>
          <w:b w:val="0"/>
          <w:spacing w:val="-3"/>
        </w:rPr>
        <w:t> </w:t>
      </w:r>
      <w:r>
        <w:rPr>
          <w:b w:val="0"/>
        </w:rPr>
        <w:t>tester and whether testing was conducted in accordance with ASTM D7036.</w:t>
      </w:r>
    </w:p>
    <w:p>
      <w:pPr>
        <w:pStyle w:val="BodyText"/>
        <w:spacing w:after="0" w:line="235" w:lineRule="auto"/>
        <w:jc w:val="both"/>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pacing w:val="10"/>
          <w:sz w:val="24"/>
        </w:rPr>
        <w:t>Injection</w:t>
      </w:r>
      <w:r>
        <w:rPr>
          <w:b w:val="0"/>
          <w:spacing w:val="38"/>
          <w:sz w:val="24"/>
        </w:rPr>
        <w:t> </w:t>
      </w:r>
      <w:r>
        <w:rPr>
          <w:b w:val="0"/>
          <w:spacing w:val="9"/>
          <w:sz w:val="24"/>
        </w:rPr>
        <w:t>Protocol</w:t>
      </w:r>
      <w:r>
        <w:rPr>
          <w:b w:val="0"/>
          <w:spacing w:val="37"/>
          <w:sz w:val="24"/>
        </w:rPr>
        <w:t> </w:t>
      </w:r>
      <w:r>
        <w:rPr>
          <w:b w:val="0"/>
          <w:sz w:val="24"/>
        </w:rPr>
        <w:t>Code</w:t>
      </w:r>
      <w:r>
        <w:rPr>
          <w:b w:val="0"/>
          <w:spacing w:val="45"/>
          <w:sz w:val="24"/>
        </w:rPr>
        <w:t> </w:t>
      </w:r>
      <w:r>
        <w:rPr>
          <w:b w:val="0"/>
          <w:i/>
          <w:spacing w:val="-2"/>
          <w:sz w:val="24"/>
        </w:rPr>
        <w:t>(injectionProtocolCode)</w:t>
      </w:r>
    </w:p>
    <w:p>
      <w:pPr>
        <w:pStyle w:val="BodyText"/>
        <w:spacing w:line="290" w:lineRule="exact"/>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blank.</w:t>
      </w:r>
      <w:r>
        <w:rPr>
          <w:b w:val="0"/>
          <w:spacing w:val="8"/>
        </w:rPr>
        <w:t> </w:t>
      </w:r>
      <w:r>
        <w:rPr>
          <w:b w:val="0"/>
        </w:rPr>
        <w:t>It does</w:t>
      </w:r>
      <w:r>
        <w:rPr>
          <w:b w:val="0"/>
          <w:spacing w:val="-2"/>
        </w:rPr>
        <w:t> </w:t>
      </w:r>
      <w:r>
        <w:rPr>
          <w:b w:val="0"/>
        </w:rPr>
        <w:t>not apply</w:t>
      </w:r>
      <w:r>
        <w:rPr>
          <w:b w:val="0"/>
          <w:spacing w:val="-3"/>
        </w:rPr>
        <w:t> </w:t>
      </w:r>
      <w:r>
        <w:rPr>
          <w:b w:val="0"/>
        </w:rPr>
        <w:t>to</w:t>
      </w:r>
      <w:r>
        <w:rPr>
          <w:b w:val="0"/>
          <w:spacing w:val="-8"/>
        </w:rPr>
        <w:t> </w:t>
      </w:r>
      <w:r>
        <w:rPr>
          <w:b w:val="0"/>
        </w:rPr>
        <w:t>Appendix</w:t>
      </w:r>
      <w:r>
        <w:rPr>
          <w:b w:val="0"/>
          <w:spacing w:val="2"/>
        </w:rPr>
        <w:t> </w:t>
      </w:r>
      <w:r>
        <w:rPr>
          <w:b w:val="0"/>
        </w:rPr>
        <w:t>E</w:t>
      </w:r>
      <w:r>
        <w:rPr>
          <w:b w:val="0"/>
          <w:spacing w:val="-2"/>
        </w:rPr>
        <w:t> </w:t>
      </w:r>
      <w:r>
        <w:rPr>
          <w:b w:val="0"/>
        </w:rPr>
        <w:t>correlation</w:t>
      </w:r>
      <w:r>
        <w:rPr>
          <w:b w:val="0"/>
          <w:spacing w:val="-7"/>
        </w:rPr>
        <w:t> </w:t>
      </w:r>
      <w:r>
        <w:rPr>
          <w:b w:val="0"/>
          <w:spacing w:val="-2"/>
        </w:rPr>
        <w:t>tests.</w:t>
      </w:r>
    </w:p>
    <w:p>
      <w:pPr>
        <w:pStyle w:val="BodyText"/>
        <w:spacing w:before="9"/>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1.4 Appendix E Correlation Test Summar" w:id="207"/>
      <w:bookmarkEnd w:id="207"/>
      <w:r>
        <w:rPr/>
      </w:r>
      <w:bookmarkStart w:name="_bookmark131" w:id="208"/>
      <w:bookmarkEnd w:id="208"/>
      <w:r>
        <w:rPr/>
      </w:r>
      <w:r>
        <w:rPr>
          <w:b w:val="0"/>
          <w:color w:val="365F91"/>
          <w:spacing w:val="9"/>
        </w:rPr>
        <w:t>Appendix</w:t>
      </w:r>
      <w:r>
        <w:rPr>
          <w:b w:val="0"/>
          <w:color w:val="365F91"/>
          <w:spacing w:val="59"/>
        </w:rPr>
        <w:t> </w:t>
      </w:r>
      <w:r>
        <w:rPr>
          <w:b w:val="0"/>
          <w:color w:val="365F91"/>
        </w:rPr>
        <w:t>E</w:t>
      </w:r>
      <w:r>
        <w:rPr>
          <w:b w:val="0"/>
          <w:color w:val="365F91"/>
          <w:spacing w:val="50"/>
        </w:rPr>
        <w:t> </w:t>
      </w:r>
      <w:r>
        <w:rPr>
          <w:b w:val="0"/>
          <w:color w:val="365F91"/>
          <w:spacing w:val="10"/>
        </w:rPr>
        <w:t>Correlation</w:t>
      </w:r>
      <w:r>
        <w:rPr>
          <w:b w:val="0"/>
          <w:color w:val="365F91"/>
          <w:spacing w:val="55"/>
        </w:rPr>
        <w:t> </w:t>
      </w:r>
      <w:r>
        <w:rPr>
          <w:b w:val="0"/>
          <w:color w:val="365F91"/>
        </w:rPr>
        <w:t>Test</w:t>
      </w:r>
      <w:r>
        <w:rPr>
          <w:b w:val="0"/>
          <w:color w:val="365F91"/>
          <w:spacing w:val="61"/>
        </w:rPr>
        <w:t> </w:t>
      </w:r>
      <w:r>
        <w:rPr>
          <w:b w:val="0"/>
          <w:color w:val="365F91"/>
        </w:rPr>
        <w:t>Summary</w:t>
      </w:r>
      <w:r>
        <w:rPr>
          <w:b w:val="0"/>
          <w:color w:val="365F91"/>
          <w:spacing w:val="51"/>
        </w:rPr>
        <w:t> </w:t>
      </w:r>
      <w:r>
        <w:rPr>
          <w:b w:val="0"/>
          <w:color w:val="365F91"/>
          <w:spacing w:val="10"/>
        </w:rPr>
        <w:t>Data</w:t>
      </w:r>
      <w:r>
        <w:rPr>
          <w:b w:val="0"/>
          <w:color w:val="365F91"/>
          <w:spacing w:val="57"/>
        </w:rPr>
        <w:t> </w:t>
      </w:r>
      <w:r>
        <w:rPr>
          <w:b w:val="0"/>
          <w:color w:val="365F91"/>
        </w:rPr>
        <w:t>Model</w:t>
      </w:r>
      <w:r>
        <w:rPr>
          <w:b w:val="0"/>
          <w:color w:val="365F91"/>
          <w:spacing w:val="53"/>
        </w:rPr>
        <w:t> </w:t>
      </w:r>
      <w:r>
        <w:rPr>
          <w:b w:val="0"/>
          <w:color w:val="365F91"/>
        </w:rPr>
        <w:t>&amp;</w:t>
      </w:r>
      <w:r>
        <w:rPr>
          <w:b w:val="0"/>
          <w:color w:val="365F91"/>
          <w:spacing w:val="47"/>
        </w:rPr>
        <w:t> </w:t>
      </w:r>
      <w:r>
        <w:rPr>
          <w:b w:val="0"/>
          <w:color w:val="365F91"/>
          <w:spacing w:val="-2"/>
        </w:rPr>
        <w:t>Elements</w:t>
      </w:r>
    </w:p>
    <w:p>
      <w:pPr>
        <w:pStyle w:val="BodyText"/>
        <w:spacing w:before="299"/>
        <w:rPr>
          <w:b w:val="0"/>
        </w:rPr>
      </w:pPr>
      <w:r>
        <w:rPr>
          <w:b w:val="0"/>
          <w:color w:val="365F91"/>
        </w:rPr>
        <w:t>Appendix</w:t>
      </w:r>
      <w:r>
        <w:rPr>
          <w:b w:val="0"/>
          <w:color w:val="365F91"/>
          <w:spacing w:val="41"/>
        </w:rPr>
        <w:t> </w:t>
      </w:r>
      <w:r>
        <w:rPr>
          <w:b w:val="0"/>
          <w:color w:val="365F91"/>
        </w:rPr>
        <w:t>E</w:t>
      </w:r>
      <w:r>
        <w:rPr>
          <w:b w:val="0"/>
          <w:color w:val="365F91"/>
          <w:spacing w:val="51"/>
        </w:rPr>
        <w:t> </w:t>
      </w:r>
      <w:r>
        <w:rPr>
          <w:b w:val="0"/>
          <w:color w:val="365F91"/>
          <w:spacing w:val="9"/>
        </w:rPr>
        <w:t>Correlation</w:t>
      </w:r>
      <w:r>
        <w:rPr>
          <w:b w:val="0"/>
          <w:color w:val="365F91"/>
          <w:spacing w:val="43"/>
        </w:rPr>
        <w:t> </w:t>
      </w:r>
      <w:r>
        <w:rPr>
          <w:b w:val="0"/>
          <w:color w:val="365F91"/>
          <w:spacing w:val="10"/>
        </w:rPr>
        <w:t>Test</w:t>
      </w:r>
      <w:r>
        <w:rPr>
          <w:b w:val="0"/>
          <w:color w:val="365F91"/>
          <w:spacing w:val="55"/>
        </w:rPr>
        <w:t> </w:t>
      </w:r>
      <w:r>
        <w:rPr>
          <w:b w:val="0"/>
          <w:color w:val="365F91"/>
          <w:spacing w:val="9"/>
        </w:rPr>
        <w:t>Summary</w:t>
      </w:r>
      <w:r>
        <w:rPr>
          <w:b w:val="0"/>
          <w:color w:val="365F91"/>
          <w:spacing w:val="50"/>
        </w:rPr>
        <w:t> </w:t>
      </w:r>
      <w:r>
        <w:rPr>
          <w:b w:val="0"/>
          <w:color w:val="365F91"/>
        </w:rPr>
        <w:t>Data</w:t>
      </w:r>
      <w:r>
        <w:rPr>
          <w:b w:val="0"/>
          <w:color w:val="365F91"/>
          <w:spacing w:val="42"/>
        </w:rPr>
        <w:t> </w:t>
      </w:r>
      <w:r>
        <w:rPr>
          <w:b w:val="0"/>
          <w:color w:val="365F91"/>
        </w:rPr>
        <w:t>JSON</w:t>
      </w:r>
      <w:r>
        <w:rPr>
          <w:b w:val="0"/>
          <w:color w:val="365F91"/>
          <w:spacing w:val="52"/>
        </w:rPr>
        <w:t> </w:t>
      </w:r>
      <w:r>
        <w:rPr>
          <w:b w:val="0"/>
          <w:color w:val="365F91"/>
          <w:spacing w:val="-2"/>
        </w:rPr>
        <w:t>Model</w:t>
      </w:r>
    </w:p>
    <w:p>
      <w:pPr>
        <w:spacing w:before="290"/>
        <w:ind w:left="13" w:right="383" w:firstLine="0"/>
        <w:jc w:val="center"/>
        <w:rPr>
          <w:b w:val="0"/>
          <w:sz w:val="21"/>
        </w:rPr>
      </w:pPr>
      <w:bookmarkStart w:name="_bookmark132" w:id="209"/>
      <w:bookmarkEnd w:id="209"/>
      <w:r>
        <w:rPr/>
      </w:r>
      <w:r>
        <w:rPr>
          <w:b w:val="0"/>
          <w:sz w:val="21"/>
        </w:rPr>
        <w:t>Figure</w:t>
      </w:r>
      <w:r>
        <w:rPr>
          <w:b w:val="0"/>
          <w:spacing w:val="38"/>
          <w:sz w:val="21"/>
        </w:rPr>
        <w:t> </w:t>
      </w:r>
      <w:r>
        <w:rPr>
          <w:b w:val="0"/>
          <w:sz w:val="21"/>
        </w:rPr>
        <w:t>31:</w:t>
      </w:r>
      <w:r>
        <w:rPr>
          <w:b w:val="0"/>
          <w:spacing w:val="40"/>
          <w:sz w:val="21"/>
        </w:rPr>
        <w:t> </w:t>
      </w:r>
      <w:r>
        <w:rPr>
          <w:b w:val="0"/>
          <w:i/>
          <w:spacing w:val="9"/>
          <w:sz w:val="22"/>
        </w:rPr>
        <w:t>appendixECorrelationTestSummaryData</w:t>
      </w:r>
      <w:r>
        <w:rPr>
          <w:b w:val="0"/>
          <w:i/>
          <w:spacing w:val="41"/>
          <w:sz w:val="22"/>
        </w:rPr>
        <w:t> </w:t>
      </w:r>
      <w:r>
        <w:rPr>
          <w:b w:val="0"/>
          <w:spacing w:val="10"/>
          <w:sz w:val="21"/>
        </w:rPr>
        <w:t>JSON</w:t>
      </w:r>
      <w:r>
        <w:rPr>
          <w:b w:val="0"/>
          <w:spacing w:val="44"/>
          <w:sz w:val="21"/>
        </w:rPr>
        <w:t> </w:t>
      </w:r>
      <w:r>
        <w:rPr>
          <w:b w:val="0"/>
          <w:spacing w:val="8"/>
          <w:sz w:val="21"/>
        </w:rPr>
        <w:t>Elements</w:t>
      </w:r>
    </w:p>
    <w:p>
      <w:pPr>
        <w:pStyle w:val="BodyText"/>
        <w:spacing w:before="4"/>
        <w:ind w:left="0"/>
        <w:rPr>
          <w:b w:val="0"/>
          <w:sz w:val="8"/>
        </w:rPr>
      </w:pPr>
      <w:r>
        <w:rPr>
          <w:b w:val="0"/>
          <w:sz w:val="8"/>
        </w:rPr>
        <w:drawing>
          <wp:anchor distT="0" distB="0" distL="0" distR="0" allowOverlap="1" layoutInCell="1" locked="0" behindDoc="1" simplePos="0" relativeHeight="487603712">
            <wp:simplePos x="0" y="0"/>
            <wp:positionH relativeFrom="page">
              <wp:posOffset>1457642</wp:posOffset>
            </wp:positionH>
            <wp:positionV relativeFrom="paragraph">
              <wp:posOffset>79915</wp:posOffset>
            </wp:positionV>
            <wp:extent cx="4867262" cy="1724025"/>
            <wp:effectExtent l="0" t="0" r="0" b="0"/>
            <wp:wrapTopAndBottom/>
            <wp:docPr id="40" name="Image 40" descr="appendix E Correlation Test Summary Data JSON Elements diagram "/>
            <wp:cNvGraphicFramePr>
              <a:graphicFrameLocks/>
            </wp:cNvGraphicFramePr>
            <a:graphic>
              <a:graphicData uri="http://schemas.openxmlformats.org/drawingml/2006/picture">
                <pic:pic>
                  <pic:nvPicPr>
                    <pic:cNvPr id="40" name="Image 40" descr="appendix E Correlation Test Summary Data JSON Elements diagram "/>
                    <pic:cNvPicPr/>
                  </pic:nvPicPr>
                  <pic:blipFill>
                    <a:blip r:embed="rId41" cstate="print"/>
                    <a:stretch>
                      <a:fillRect/>
                    </a:stretch>
                  </pic:blipFill>
                  <pic:spPr>
                    <a:xfrm>
                      <a:off x="0" y="0"/>
                      <a:ext cx="4867262" cy="1724025"/>
                    </a:xfrm>
                    <a:prstGeom prst="rect">
                      <a:avLst/>
                    </a:prstGeom>
                  </pic:spPr>
                </pic:pic>
              </a:graphicData>
            </a:graphic>
          </wp:anchor>
        </w:drawing>
      </w:r>
    </w:p>
    <w:p>
      <w:pPr>
        <w:pStyle w:val="BodyText"/>
        <w:spacing w:before="24"/>
        <w:ind w:left="0"/>
        <w:rPr>
          <w:b w:val="0"/>
          <w:sz w:val="22"/>
        </w:rPr>
      </w:pPr>
    </w:p>
    <w:p>
      <w:pPr>
        <w:spacing w:line="580" w:lineRule="atLeast" w:before="0"/>
        <w:ind w:left="720" w:right="4125" w:firstLine="0"/>
        <w:jc w:val="left"/>
        <w:rPr>
          <w:b w:val="0"/>
          <w:i/>
          <w:sz w:val="24"/>
        </w:rPr>
      </w:pPr>
      <w:r>
        <w:rPr>
          <w:b w:val="0"/>
          <w:color w:val="365F91"/>
          <w:sz w:val="24"/>
        </w:rPr>
        <w:t>Appendix</w:t>
      </w:r>
      <w:r>
        <w:rPr>
          <w:b w:val="0"/>
          <w:color w:val="365F91"/>
          <w:spacing w:val="40"/>
          <w:sz w:val="24"/>
        </w:rPr>
        <w:t> </w:t>
      </w:r>
      <w:r>
        <w:rPr>
          <w:b w:val="0"/>
          <w:color w:val="365F91"/>
          <w:sz w:val="24"/>
        </w:rPr>
        <w:t>E</w:t>
      </w:r>
      <w:r>
        <w:rPr>
          <w:b w:val="0"/>
          <w:color w:val="365F91"/>
          <w:spacing w:val="9"/>
          <w:sz w:val="24"/>
        </w:rPr>
        <w:t> Correlation </w:t>
      </w:r>
      <w:r>
        <w:rPr>
          <w:b w:val="0"/>
          <w:color w:val="365F91"/>
          <w:spacing w:val="10"/>
          <w:sz w:val="24"/>
        </w:rPr>
        <w:t>Test</w:t>
      </w:r>
      <w:r>
        <w:rPr>
          <w:b w:val="0"/>
          <w:color w:val="365F91"/>
          <w:spacing w:val="10"/>
          <w:sz w:val="24"/>
        </w:rPr>
        <w:t> </w:t>
      </w:r>
      <w:r>
        <w:rPr>
          <w:b w:val="0"/>
          <w:color w:val="365F91"/>
          <w:spacing w:val="9"/>
          <w:sz w:val="24"/>
        </w:rPr>
        <w:t>Summary</w:t>
      </w:r>
      <w:r>
        <w:rPr>
          <w:b w:val="0"/>
          <w:color w:val="365F91"/>
          <w:spacing w:val="9"/>
          <w:sz w:val="24"/>
        </w:rPr>
        <w:t> </w:t>
      </w:r>
      <w:r>
        <w:rPr>
          <w:b w:val="0"/>
          <w:color w:val="365F91"/>
          <w:sz w:val="24"/>
        </w:rPr>
        <w:t>Data JSON</w:t>
      </w:r>
      <w:r>
        <w:rPr>
          <w:b w:val="0"/>
          <w:color w:val="365F91"/>
          <w:spacing w:val="10"/>
          <w:sz w:val="24"/>
        </w:rPr>
        <w:t> Elements</w:t>
      </w:r>
      <w:r>
        <w:rPr>
          <w:b w:val="0"/>
          <w:color w:val="365F91"/>
          <w:spacing w:val="80"/>
          <w:sz w:val="24"/>
        </w:rPr>
        <w:t> </w:t>
      </w:r>
      <w:r>
        <w:rPr>
          <w:b w:val="0"/>
          <w:sz w:val="24"/>
        </w:rPr>
        <w:t>Operating </w:t>
      </w:r>
      <w:r>
        <w:rPr>
          <w:b w:val="0"/>
          <w:spacing w:val="9"/>
          <w:sz w:val="24"/>
        </w:rPr>
        <w:t>Level </w:t>
      </w:r>
      <w:r>
        <w:rPr>
          <w:b w:val="0"/>
          <w:sz w:val="24"/>
        </w:rPr>
        <w:t>for</w:t>
      </w:r>
      <w:r>
        <w:rPr>
          <w:b w:val="0"/>
          <w:spacing w:val="40"/>
          <w:sz w:val="24"/>
        </w:rPr>
        <w:t> </w:t>
      </w:r>
      <w:r>
        <w:rPr>
          <w:b w:val="0"/>
          <w:sz w:val="24"/>
        </w:rPr>
        <w:t>Run </w:t>
      </w:r>
      <w:r>
        <w:rPr>
          <w:b w:val="0"/>
          <w:i/>
          <w:sz w:val="24"/>
        </w:rPr>
        <w:t>(operatingLevelForRun)</w:t>
      </w:r>
    </w:p>
    <w:p>
      <w:pPr>
        <w:pStyle w:val="BodyText"/>
        <w:spacing w:before="15"/>
        <w:rPr>
          <w:b w:val="0"/>
        </w:rPr>
      </w:pPr>
      <w:r>
        <w:rPr>
          <w:b w:val="0"/>
        </w:rPr>
        <w:t>Report</w:t>
      </w:r>
      <w:r>
        <w:rPr>
          <w:b w:val="0"/>
          <w:spacing w:val="2"/>
        </w:rPr>
        <w:t> </w:t>
      </w:r>
      <w:r>
        <w:rPr>
          <w:b w:val="0"/>
        </w:rPr>
        <w:t>the</w:t>
      </w:r>
      <w:r>
        <w:rPr>
          <w:b w:val="0"/>
          <w:spacing w:val="2"/>
        </w:rPr>
        <w:t> </w:t>
      </w:r>
      <w:r>
        <w:rPr>
          <w:b w:val="0"/>
        </w:rPr>
        <w:t>operating</w:t>
      </w:r>
      <w:r>
        <w:rPr>
          <w:b w:val="0"/>
          <w:spacing w:val="-3"/>
        </w:rPr>
        <w:t> </w:t>
      </w:r>
      <w:r>
        <w:rPr>
          <w:b w:val="0"/>
        </w:rPr>
        <w:t>level</w:t>
      </w:r>
      <w:r>
        <w:rPr>
          <w:b w:val="0"/>
          <w:spacing w:val="-5"/>
        </w:rPr>
        <w:t> </w:t>
      </w:r>
      <w:r>
        <w:rPr>
          <w:b w:val="0"/>
        </w:rPr>
        <w:t>represented</w:t>
      </w:r>
      <w:r>
        <w:rPr>
          <w:b w:val="0"/>
          <w:spacing w:val="-3"/>
        </w:rPr>
        <w:t> </w:t>
      </w:r>
      <w:r>
        <w:rPr>
          <w:b w:val="0"/>
        </w:rPr>
        <w:t>by</w:t>
      </w:r>
      <w:r>
        <w:rPr>
          <w:b w:val="0"/>
          <w:spacing w:val="1"/>
        </w:rPr>
        <w:t> </w:t>
      </w:r>
      <w:r>
        <w:rPr>
          <w:b w:val="0"/>
        </w:rPr>
        <w:t>the</w:t>
      </w:r>
      <w:r>
        <w:rPr>
          <w:b w:val="0"/>
          <w:spacing w:val="2"/>
        </w:rPr>
        <w:t> </w:t>
      </w:r>
      <w:r>
        <w:rPr>
          <w:b w:val="0"/>
        </w:rPr>
        <w:t>data,</w:t>
      </w:r>
      <w:r>
        <w:rPr>
          <w:b w:val="0"/>
          <w:spacing w:val="2"/>
        </w:rPr>
        <w:t> </w:t>
      </w:r>
      <w:r>
        <w:rPr>
          <w:b w:val="0"/>
        </w:rPr>
        <w:t>using</w:t>
      </w:r>
      <w:r>
        <w:rPr>
          <w:b w:val="0"/>
          <w:spacing w:val="-3"/>
        </w:rPr>
        <w:t> </w:t>
      </w:r>
      <w:r>
        <w:rPr>
          <w:b w:val="0"/>
        </w:rPr>
        <w:t>“1”</w:t>
      </w:r>
      <w:r>
        <w:rPr>
          <w:b w:val="0"/>
          <w:spacing w:val="-2"/>
        </w:rPr>
        <w:t> </w:t>
      </w:r>
      <w:r>
        <w:rPr>
          <w:b w:val="0"/>
        </w:rPr>
        <w:t>as</w:t>
      </w:r>
      <w:r>
        <w:rPr>
          <w:b w:val="0"/>
          <w:spacing w:val="3"/>
        </w:rPr>
        <w:t> </w:t>
      </w:r>
      <w:r>
        <w:rPr>
          <w:b w:val="0"/>
        </w:rPr>
        <w:t>the</w:t>
      </w:r>
      <w:r>
        <w:rPr>
          <w:b w:val="0"/>
          <w:spacing w:val="2"/>
        </w:rPr>
        <w:t> </w:t>
      </w:r>
      <w:r>
        <w:rPr>
          <w:b w:val="0"/>
        </w:rPr>
        <w:t>lowest</w:t>
      </w:r>
      <w:r>
        <w:rPr>
          <w:b w:val="0"/>
          <w:spacing w:val="5"/>
        </w:rPr>
        <w:t> </w:t>
      </w:r>
      <w:r>
        <w:rPr>
          <w:b w:val="0"/>
          <w:spacing w:val="-2"/>
        </w:rPr>
        <w:t>level.</w:t>
      </w:r>
    </w:p>
    <w:p>
      <w:pPr>
        <w:pStyle w:val="BodyText"/>
        <w:spacing w:before="2"/>
        <w:ind w:left="0"/>
        <w:rPr>
          <w:b w:val="0"/>
        </w:rPr>
      </w:pPr>
    </w:p>
    <w:p>
      <w:pPr>
        <w:spacing w:line="290" w:lineRule="exact" w:before="0"/>
        <w:ind w:left="720" w:right="0" w:firstLine="0"/>
        <w:jc w:val="left"/>
        <w:rPr>
          <w:b w:val="0"/>
          <w:i/>
          <w:sz w:val="24"/>
        </w:rPr>
      </w:pPr>
      <w:r>
        <w:rPr>
          <w:b w:val="0"/>
          <w:sz w:val="24"/>
        </w:rPr>
        <w:t>Mean</w:t>
      </w:r>
      <w:r>
        <w:rPr>
          <w:b w:val="0"/>
          <w:spacing w:val="48"/>
          <w:sz w:val="24"/>
        </w:rPr>
        <w:t> </w:t>
      </w:r>
      <w:r>
        <w:rPr>
          <w:b w:val="0"/>
          <w:spacing w:val="11"/>
          <w:sz w:val="24"/>
        </w:rPr>
        <w:t>Reference</w:t>
      </w:r>
      <w:r>
        <w:rPr>
          <w:b w:val="0"/>
          <w:spacing w:val="55"/>
          <w:sz w:val="24"/>
        </w:rPr>
        <w:t> </w:t>
      </w:r>
      <w:r>
        <w:rPr>
          <w:b w:val="0"/>
          <w:sz w:val="24"/>
        </w:rPr>
        <w:t>Value</w:t>
      </w:r>
      <w:r>
        <w:rPr>
          <w:b w:val="0"/>
          <w:spacing w:val="40"/>
          <w:sz w:val="24"/>
        </w:rPr>
        <w:t> </w:t>
      </w:r>
      <w:r>
        <w:rPr>
          <w:b w:val="0"/>
          <w:i/>
          <w:spacing w:val="-2"/>
          <w:sz w:val="24"/>
        </w:rPr>
        <w:t>(meanReferenceValue)</w:t>
      </w:r>
    </w:p>
    <w:p>
      <w:pPr>
        <w:pStyle w:val="BodyText"/>
        <w:ind w:left="719" w:right="1014"/>
        <w:rPr>
          <w:b w:val="0"/>
        </w:rPr>
      </w:pPr>
      <w:r>
        <w:rPr>
          <w:b w:val="0"/>
        </w:rPr>
        <w:t>Calculate and report the average NO</w:t>
      </w:r>
      <w:r>
        <w:rPr>
          <w:b w:val="0"/>
          <w:vertAlign w:val="subscript"/>
        </w:rPr>
        <w:t>X</w:t>
      </w:r>
      <w:r>
        <w:rPr>
          <w:b w:val="0"/>
          <w:vertAlign w:val="baseline"/>
        </w:rPr>
        <w:t> emission rate (lb/mmBtu) from all runs at this operating level</w:t>
      </w:r>
      <w:r>
        <w:rPr>
          <w:b w:val="0"/>
          <w:spacing w:val="-3"/>
          <w:vertAlign w:val="baseline"/>
        </w:rPr>
        <w:t> </w:t>
      </w:r>
      <w:r>
        <w:rPr>
          <w:b w:val="0"/>
          <w:vertAlign w:val="baseline"/>
        </w:rPr>
        <w:t>(as reported</w:t>
      </w:r>
      <w:r>
        <w:rPr>
          <w:b w:val="0"/>
          <w:spacing w:val="-2"/>
          <w:vertAlign w:val="baseline"/>
        </w:rPr>
        <w:t> </w:t>
      </w:r>
      <w:r>
        <w:rPr>
          <w:b w:val="0"/>
          <w:vertAlign w:val="baseline"/>
        </w:rPr>
        <w:t>in</w:t>
      </w:r>
      <w:r>
        <w:rPr>
          <w:b w:val="0"/>
          <w:spacing w:val="-2"/>
          <w:vertAlign w:val="baseline"/>
        </w:rPr>
        <w:t> </w:t>
      </w:r>
      <w:r>
        <w:rPr>
          <w:b w:val="0"/>
          <w:vertAlign w:val="baseline"/>
        </w:rPr>
        <w:t>the APPENDIX</w:t>
      </w:r>
      <w:r>
        <w:rPr>
          <w:b w:val="0"/>
          <w:spacing w:val="-10"/>
          <w:vertAlign w:val="baseline"/>
        </w:rPr>
        <w:t> </w:t>
      </w:r>
      <w:r>
        <w:rPr>
          <w:b w:val="0"/>
          <w:vertAlign w:val="baseline"/>
        </w:rPr>
        <w:t>E</w:t>
      </w:r>
      <w:r>
        <w:rPr>
          <w:b w:val="0"/>
          <w:spacing w:val="-7"/>
          <w:vertAlign w:val="baseline"/>
        </w:rPr>
        <w:t> </w:t>
      </w:r>
      <w:r>
        <w:rPr>
          <w:b w:val="0"/>
          <w:vertAlign w:val="baseline"/>
        </w:rPr>
        <w:t>CORRELATION</w:t>
      </w:r>
      <w:r>
        <w:rPr>
          <w:b w:val="0"/>
          <w:spacing w:val="-7"/>
          <w:vertAlign w:val="baseline"/>
        </w:rPr>
        <w:t> </w:t>
      </w:r>
      <w:r>
        <w:rPr>
          <w:b w:val="0"/>
          <w:vertAlign w:val="baseline"/>
        </w:rPr>
        <w:t>TEST</w:t>
      </w:r>
      <w:r>
        <w:rPr>
          <w:b w:val="0"/>
          <w:spacing w:val="-6"/>
          <w:vertAlign w:val="baseline"/>
        </w:rPr>
        <w:t> </w:t>
      </w:r>
      <w:r>
        <w:rPr>
          <w:b w:val="0"/>
          <w:vertAlign w:val="baseline"/>
        </w:rPr>
        <w:t>RUN</w:t>
      </w:r>
      <w:r>
        <w:rPr>
          <w:b w:val="0"/>
          <w:spacing w:val="-7"/>
          <w:vertAlign w:val="baseline"/>
        </w:rPr>
        <w:t> </w:t>
      </w:r>
      <w:r>
        <w:rPr>
          <w:b w:val="0"/>
          <w:vertAlign w:val="baseline"/>
        </w:rPr>
        <w:t>DATA</w:t>
      </w:r>
      <w:r>
        <w:rPr>
          <w:b w:val="0"/>
          <w:spacing w:val="-1"/>
          <w:vertAlign w:val="baseline"/>
        </w:rPr>
        <w:t> </w:t>
      </w:r>
      <w:r>
        <w:rPr>
          <w:b w:val="0"/>
          <w:vertAlign w:val="baseline"/>
        </w:rPr>
        <w:t>records). Round</w:t>
      </w:r>
      <w:r>
        <w:rPr>
          <w:b w:val="0"/>
          <w:spacing w:val="-2"/>
          <w:vertAlign w:val="baseline"/>
        </w:rPr>
        <w:t> </w:t>
      </w:r>
      <w:r>
        <w:rPr>
          <w:b w:val="0"/>
          <w:vertAlign w:val="baseline"/>
        </w:rPr>
        <w:t>the average to three decimal places.</w:t>
      </w:r>
    </w:p>
    <w:p>
      <w:pPr>
        <w:pStyle w:val="BodyText"/>
        <w:spacing w:before="2"/>
        <w:ind w:left="0"/>
        <w:rPr>
          <w:b w:val="0"/>
        </w:rPr>
      </w:pPr>
    </w:p>
    <w:p>
      <w:pPr>
        <w:spacing w:line="290" w:lineRule="exact" w:before="0"/>
        <w:ind w:left="720" w:right="0" w:firstLine="0"/>
        <w:jc w:val="left"/>
        <w:rPr>
          <w:b w:val="0"/>
          <w:i/>
          <w:sz w:val="24"/>
        </w:rPr>
      </w:pPr>
      <w:r>
        <w:rPr>
          <w:b w:val="0"/>
          <w:sz w:val="24"/>
        </w:rPr>
        <w:t>Average</w:t>
      </w:r>
      <w:r>
        <w:rPr>
          <w:b w:val="0"/>
          <w:spacing w:val="60"/>
          <w:sz w:val="24"/>
        </w:rPr>
        <w:t> </w:t>
      </w:r>
      <w:r>
        <w:rPr>
          <w:b w:val="0"/>
          <w:sz w:val="24"/>
        </w:rPr>
        <w:t>Hourly</w:t>
      </w:r>
      <w:r>
        <w:rPr>
          <w:b w:val="0"/>
          <w:spacing w:val="64"/>
          <w:sz w:val="24"/>
        </w:rPr>
        <w:t> </w:t>
      </w:r>
      <w:r>
        <w:rPr>
          <w:b w:val="0"/>
          <w:sz w:val="24"/>
        </w:rPr>
        <w:t>Heat</w:t>
      </w:r>
      <w:r>
        <w:rPr>
          <w:b w:val="0"/>
          <w:spacing w:val="69"/>
          <w:sz w:val="24"/>
        </w:rPr>
        <w:t> </w:t>
      </w:r>
      <w:r>
        <w:rPr>
          <w:b w:val="0"/>
          <w:sz w:val="24"/>
        </w:rPr>
        <w:t>Input</w:t>
      </w:r>
      <w:r>
        <w:rPr>
          <w:b w:val="0"/>
          <w:spacing w:val="68"/>
          <w:sz w:val="24"/>
        </w:rPr>
        <w:t> </w:t>
      </w:r>
      <w:r>
        <w:rPr>
          <w:b w:val="0"/>
          <w:spacing w:val="10"/>
          <w:sz w:val="24"/>
        </w:rPr>
        <w:t>Rate</w:t>
      </w:r>
      <w:r>
        <w:rPr>
          <w:b w:val="0"/>
          <w:spacing w:val="48"/>
          <w:sz w:val="24"/>
        </w:rPr>
        <w:t> </w:t>
      </w:r>
      <w:r>
        <w:rPr>
          <w:b w:val="0"/>
          <w:i/>
          <w:spacing w:val="-2"/>
          <w:sz w:val="24"/>
        </w:rPr>
        <w:t>(averageHourlyHeatInputRate)</w:t>
      </w:r>
    </w:p>
    <w:p>
      <w:pPr>
        <w:pStyle w:val="BodyText"/>
        <w:spacing w:line="235" w:lineRule="auto" w:before="2"/>
        <w:ind w:left="719" w:right="829"/>
        <w:rPr>
          <w:b w:val="0"/>
        </w:rPr>
      </w:pPr>
      <w:r>
        <w:rPr>
          <w:b w:val="0"/>
        </w:rPr>
        <w:t>Calculate</w:t>
      </w:r>
      <w:r>
        <w:rPr>
          <w:b w:val="0"/>
          <w:spacing w:val="-3"/>
        </w:rPr>
        <w:t> </w:t>
      </w:r>
      <w:r>
        <w:rPr>
          <w:b w:val="0"/>
        </w:rPr>
        <w:t>and report the</w:t>
      </w:r>
      <w:r>
        <w:rPr>
          <w:b w:val="0"/>
          <w:spacing w:val="-3"/>
        </w:rPr>
        <w:t> </w:t>
      </w:r>
      <w:r>
        <w:rPr>
          <w:b w:val="0"/>
        </w:rPr>
        <w:t>average</w:t>
      </w:r>
      <w:r>
        <w:rPr>
          <w:b w:val="0"/>
          <w:spacing w:val="-3"/>
        </w:rPr>
        <w:t> </w:t>
      </w:r>
      <w:r>
        <w:rPr>
          <w:b w:val="0"/>
        </w:rPr>
        <w:t>heat input rate</w:t>
      </w:r>
      <w:r>
        <w:rPr>
          <w:b w:val="0"/>
          <w:spacing w:val="-3"/>
        </w:rPr>
        <w:t> </w:t>
      </w:r>
      <w:r>
        <w:rPr>
          <w:b w:val="0"/>
        </w:rPr>
        <w:t>(mmBtu/hr)</w:t>
      </w:r>
      <w:r>
        <w:rPr>
          <w:b w:val="0"/>
          <w:spacing w:val="-4"/>
        </w:rPr>
        <w:t> </w:t>
      </w:r>
      <w:r>
        <w:rPr>
          <w:b w:val="0"/>
        </w:rPr>
        <w:t>from</w:t>
      </w:r>
      <w:r>
        <w:rPr>
          <w:b w:val="0"/>
          <w:spacing w:val="-3"/>
        </w:rPr>
        <w:t> </w:t>
      </w:r>
      <w:r>
        <w:rPr>
          <w:b w:val="0"/>
        </w:rPr>
        <w:t>all</w:t>
      </w:r>
      <w:r>
        <w:rPr>
          <w:b w:val="0"/>
          <w:spacing w:val="-9"/>
        </w:rPr>
        <w:t> </w:t>
      </w:r>
      <w:r>
        <w:rPr>
          <w:b w:val="0"/>
        </w:rPr>
        <w:t>runs</w:t>
      </w:r>
      <w:r>
        <w:rPr>
          <w:b w:val="0"/>
          <w:spacing w:val="-2"/>
        </w:rPr>
        <w:t> </w:t>
      </w:r>
      <w:r>
        <w:rPr>
          <w:b w:val="0"/>
        </w:rPr>
        <w:t>at this</w:t>
      </w:r>
      <w:r>
        <w:rPr>
          <w:b w:val="0"/>
          <w:spacing w:val="-2"/>
        </w:rPr>
        <w:t> </w:t>
      </w:r>
      <w:r>
        <w:rPr>
          <w:b w:val="0"/>
        </w:rPr>
        <w:t>operating</w:t>
      </w:r>
      <w:r>
        <w:rPr>
          <w:b w:val="0"/>
          <w:spacing w:val="-8"/>
        </w:rPr>
        <w:t> </w:t>
      </w:r>
      <w:r>
        <w:rPr>
          <w:b w:val="0"/>
        </w:rPr>
        <w:t>level. Round to one decimal place.</w:t>
      </w:r>
    </w:p>
    <w:p>
      <w:pPr>
        <w:pStyle w:val="BodyText"/>
        <w:spacing w:before="4"/>
        <w:ind w:left="0"/>
        <w:rPr>
          <w:b w:val="0"/>
        </w:rPr>
      </w:pPr>
    </w:p>
    <w:p>
      <w:pPr>
        <w:spacing w:before="0"/>
        <w:ind w:left="720" w:right="0" w:firstLine="0"/>
        <w:jc w:val="left"/>
        <w:rPr>
          <w:b w:val="0"/>
          <w:i/>
          <w:sz w:val="24"/>
        </w:rPr>
      </w:pPr>
      <w:r>
        <w:rPr>
          <w:b w:val="0"/>
          <w:spacing w:val="9"/>
          <w:sz w:val="24"/>
        </w:rPr>
        <w:t>F-Factor</w:t>
      </w:r>
      <w:r>
        <w:rPr>
          <w:b w:val="0"/>
          <w:spacing w:val="33"/>
          <w:sz w:val="24"/>
        </w:rPr>
        <w:t> </w:t>
      </w:r>
      <w:r>
        <w:rPr>
          <w:b w:val="0"/>
          <w:i/>
          <w:spacing w:val="-2"/>
          <w:sz w:val="24"/>
        </w:rPr>
        <w:t>(fFactor)</w:t>
      </w:r>
    </w:p>
    <w:p>
      <w:pPr>
        <w:pStyle w:val="BodyText"/>
        <w:spacing w:line="235" w:lineRule="auto" w:before="12"/>
        <w:ind w:right="829"/>
        <w:rPr>
          <w:b w:val="0"/>
        </w:rPr>
      </w:pPr>
      <w:r>
        <w:rPr>
          <w:b w:val="0"/>
        </w:rPr>
        <w:t>Report the F-factor used</w:t>
      </w:r>
      <w:r>
        <w:rPr>
          <w:b w:val="0"/>
          <w:spacing w:val="-3"/>
        </w:rPr>
        <w:t> </w:t>
      </w:r>
      <w:r>
        <w:rPr>
          <w:b w:val="0"/>
        </w:rPr>
        <w:t>to</w:t>
      </w:r>
      <w:r>
        <w:rPr>
          <w:b w:val="0"/>
          <w:spacing w:val="-4"/>
        </w:rPr>
        <w:t> </w:t>
      </w:r>
      <w:r>
        <w:rPr>
          <w:b w:val="0"/>
        </w:rPr>
        <w:t>calculate the NO</w:t>
      </w:r>
      <w:r>
        <w:rPr>
          <w:b w:val="0"/>
          <w:vertAlign w:val="subscript"/>
        </w:rPr>
        <w:t>X</w:t>
      </w:r>
      <w:r>
        <w:rPr>
          <w:b w:val="0"/>
          <w:vertAlign w:val="baseline"/>
        </w:rPr>
        <w:t> emission</w:t>
      </w:r>
      <w:r>
        <w:rPr>
          <w:b w:val="0"/>
          <w:spacing w:val="-3"/>
          <w:vertAlign w:val="baseline"/>
        </w:rPr>
        <w:t> </w:t>
      </w:r>
      <w:r>
        <w:rPr>
          <w:b w:val="0"/>
          <w:vertAlign w:val="baseline"/>
        </w:rPr>
        <w:t>rate for the runs. This F-factor must be consistent with the type of fuel or mixture of fuels combusted during the test.</w:t>
      </w:r>
    </w:p>
    <w:p>
      <w:pPr>
        <w:pStyle w:val="BodyText"/>
        <w:spacing w:after="0" w:line="235" w:lineRule="auto"/>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1.5 Appendix E Correlation Test Run Da" w:id="210"/>
      <w:bookmarkEnd w:id="210"/>
      <w:r>
        <w:rPr/>
      </w:r>
      <w:bookmarkStart w:name="_bookmark133" w:id="211"/>
      <w:bookmarkEnd w:id="211"/>
      <w:r>
        <w:rPr/>
      </w:r>
      <w:r>
        <w:rPr>
          <w:b w:val="0"/>
          <w:color w:val="365F91"/>
          <w:spacing w:val="9"/>
        </w:rPr>
        <w:t>Appendix</w:t>
      </w:r>
      <w:r>
        <w:rPr>
          <w:b w:val="0"/>
          <w:color w:val="365F91"/>
          <w:spacing w:val="52"/>
        </w:rPr>
        <w:t> </w:t>
      </w:r>
      <w:r>
        <w:rPr>
          <w:b w:val="0"/>
          <w:color w:val="365F91"/>
        </w:rPr>
        <w:t>E</w:t>
      </w:r>
      <w:r>
        <w:rPr>
          <w:b w:val="0"/>
          <w:color w:val="365F91"/>
          <w:spacing w:val="44"/>
        </w:rPr>
        <w:t> </w:t>
      </w:r>
      <w:r>
        <w:rPr>
          <w:b w:val="0"/>
          <w:color w:val="365F91"/>
          <w:spacing w:val="10"/>
        </w:rPr>
        <w:t>Correlation</w:t>
      </w:r>
      <w:r>
        <w:rPr>
          <w:b w:val="0"/>
          <w:color w:val="365F91"/>
          <w:spacing w:val="47"/>
        </w:rPr>
        <w:t> </w:t>
      </w:r>
      <w:r>
        <w:rPr>
          <w:b w:val="0"/>
          <w:color w:val="365F91"/>
        </w:rPr>
        <w:t>Test</w:t>
      </w:r>
      <w:r>
        <w:rPr>
          <w:b w:val="0"/>
          <w:color w:val="365F91"/>
          <w:spacing w:val="54"/>
        </w:rPr>
        <w:t> </w:t>
      </w:r>
      <w:r>
        <w:rPr>
          <w:b w:val="0"/>
          <w:color w:val="365F91"/>
        </w:rPr>
        <w:t>Run</w:t>
      </w:r>
      <w:r>
        <w:rPr>
          <w:b w:val="0"/>
          <w:color w:val="365F91"/>
          <w:spacing w:val="47"/>
        </w:rPr>
        <w:t> </w:t>
      </w:r>
      <w:r>
        <w:rPr>
          <w:b w:val="0"/>
          <w:color w:val="365F91"/>
          <w:spacing w:val="10"/>
        </w:rPr>
        <w:t>Data</w:t>
      </w:r>
      <w:r>
        <w:rPr>
          <w:b w:val="0"/>
          <w:color w:val="365F91"/>
          <w:spacing w:val="50"/>
        </w:rPr>
        <w:t> </w:t>
      </w:r>
      <w:r>
        <w:rPr>
          <w:b w:val="0"/>
          <w:color w:val="365F91"/>
        </w:rPr>
        <w:t>Model</w:t>
      </w:r>
      <w:r>
        <w:rPr>
          <w:b w:val="0"/>
          <w:color w:val="365F91"/>
          <w:spacing w:val="46"/>
        </w:rPr>
        <w:t> </w:t>
      </w:r>
      <w:r>
        <w:rPr>
          <w:b w:val="0"/>
          <w:color w:val="365F91"/>
        </w:rPr>
        <w:t>&amp;</w:t>
      </w:r>
      <w:r>
        <w:rPr>
          <w:b w:val="0"/>
          <w:color w:val="365F91"/>
          <w:spacing w:val="41"/>
        </w:rPr>
        <w:t> </w:t>
      </w:r>
      <w:r>
        <w:rPr>
          <w:b w:val="0"/>
          <w:color w:val="365F91"/>
          <w:spacing w:val="-2"/>
        </w:rPr>
        <w:t>Elements</w:t>
      </w:r>
    </w:p>
    <w:p>
      <w:pPr>
        <w:pStyle w:val="BodyText"/>
        <w:spacing w:before="299"/>
        <w:rPr>
          <w:b w:val="0"/>
        </w:rPr>
      </w:pPr>
      <w:r>
        <w:rPr>
          <w:b w:val="0"/>
          <w:color w:val="365F91"/>
        </w:rPr>
        <w:t>Appendix</w:t>
      </w:r>
      <w:r>
        <w:rPr>
          <w:b w:val="0"/>
          <w:color w:val="365F91"/>
          <w:spacing w:val="44"/>
        </w:rPr>
        <w:t> </w:t>
      </w:r>
      <w:r>
        <w:rPr>
          <w:b w:val="0"/>
          <w:color w:val="365F91"/>
        </w:rPr>
        <w:t>E</w:t>
      </w:r>
      <w:r>
        <w:rPr>
          <w:b w:val="0"/>
          <w:color w:val="365F91"/>
          <w:spacing w:val="54"/>
        </w:rPr>
        <w:t> </w:t>
      </w:r>
      <w:r>
        <w:rPr>
          <w:b w:val="0"/>
          <w:color w:val="365F91"/>
          <w:spacing w:val="9"/>
        </w:rPr>
        <w:t>Correlation</w:t>
      </w:r>
      <w:r>
        <w:rPr>
          <w:b w:val="0"/>
          <w:color w:val="365F91"/>
          <w:spacing w:val="46"/>
        </w:rPr>
        <w:t> </w:t>
      </w:r>
      <w:r>
        <w:rPr>
          <w:b w:val="0"/>
          <w:color w:val="365F91"/>
          <w:spacing w:val="10"/>
        </w:rPr>
        <w:t>Test</w:t>
      </w:r>
      <w:r>
        <w:rPr>
          <w:b w:val="0"/>
          <w:color w:val="365F91"/>
          <w:spacing w:val="58"/>
        </w:rPr>
        <w:t> </w:t>
      </w:r>
      <w:r>
        <w:rPr>
          <w:b w:val="0"/>
          <w:color w:val="365F91"/>
        </w:rPr>
        <w:t>Run</w:t>
      </w:r>
      <w:r>
        <w:rPr>
          <w:b w:val="0"/>
          <w:color w:val="365F91"/>
          <w:spacing w:val="46"/>
        </w:rPr>
        <w:t> </w:t>
      </w:r>
      <w:r>
        <w:rPr>
          <w:b w:val="0"/>
          <w:color w:val="365F91"/>
        </w:rPr>
        <w:t>Data</w:t>
      </w:r>
      <w:r>
        <w:rPr>
          <w:b w:val="0"/>
          <w:color w:val="365F91"/>
          <w:spacing w:val="45"/>
        </w:rPr>
        <w:t> </w:t>
      </w:r>
      <w:r>
        <w:rPr>
          <w:b w:val="0"/>
          <w:color w:val="365F91"/>
        </w:rPr>
        <w:t>JSON</w:t>
      </w:r>
      <w:r>
        <w:rPr>
          <w:b w:val="0"/>
          <w:color w:val="365F91"/>
          <w:spacing w:val="55"/>
        </w:rPr>
        <w:t> </w:t>
      </w:r>
      <w:r>
        <w:rPr>
          <w:b w:val="0"/>
          <w:color w:val="365F91"/>
          <w:spacing w:val="-4"/>
        </w:rPr>
        <w:t>Model</w:t>
      </w:r>
    </w:p>
    <w:p>
      <w:pPr>
        <w:spacing w:before="278"/>
        <w:ind w:left="13" w:right="383" w:firstLine="0"/>
        <w:jc w:val="center"/>
        <w:rPr>
          <w:b w:val="0"/>
          <w:sz w:val="21"/>
        </w:rPr>
      </w:pPr>
      <w:bookmarkStart w:name="_bookmark134" w:id="212"/>
      <w:bookmarkEnd w:id="212"/>
      <w:r>
        <w:rPr/>
      </w:r>
      <w:r>
        <w:rPr>
          <w:b w:val="0"/>
          <w:sz w:val="21"/>
        </w:rPr>
        <w:t>Figure</w:t>
      </w:r>
      <w:r>
        <w:rPr>
          <w:b w:val="0"/>
          <w:spacing w:val="39"/>
          <w:sz w:val="21"/>
        </w:rPr>
        <w:t> </w:t>
      </w:r>
      <w:r>
        <w:rPr>
          <w:b w:val="0"/>
          <w:sz w:val="21"/>
        </w:rPr>
        <w:t>32:</w:t>
      </w:r>
      <w:r>
        <w:rPr>
          <w:b w:val="0"/>
          <w:spacing w:val="42"/>
          <w:sz w:val="21"/>
        </w:rPr>
        <w:t> </w:t>
      </w:r>
      <w:r>
        <w:rPr>
          <w:b w:val="0"/>
          <w:i/>
          <w:spacing w:val="9"/>
          <w:sz w:val="22"/>
        </w:rPr>
        <w:t>appendixECorrelationTestRunData</w:t>
      </w:r>
      <w:r>
        <w:rPr>
          <w:b w:val="0"/>
          <w:i/>
          <w:spacing w:val="43"/>
          <w:sz w:val="22"/>
        </w:rPr>
        <w:t> </w:t>
      </w:r>
      <w:r>
        <w:rPr>
          <w:b w:val="0"/>
          <w:spacing w:val="10"/>
          <w:sz w:val="21"/>
        </w:rPr>
        <w:t>JSON</w:t>
      </w:r>
      <w:r>
        <w:rPr>
          <w:b w:val="0"/>
          <w:spacing w:val="46"/>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604224">
            <wp:simplePos x="0" y="0"/>
            <wp:positionH relativeFrom="page">
              <wp:posOffset>1190625</wp:posOffset>
            </wp:positionH>
            <wp:positionV relativeFrom="paragraph">
              <wp:posOffset>84566</wp:posOffset>
            </wp:positionV>
            <wp:extent cx="5414862" cy="4615148"/>
            <wp:effectExtent l="0" t="0" r="0" b="0"/>
            <wp:wrapTopAndBottom/>
            <wp:docPr id="41" name="Image 41" descr="appendix E Correlation Test Run Data JSON Elements diagram "/>
            <wp:cNvGraphicFramePr>
              <a:graphicFrameLocks/>
            </wp:cNvGraphicFramePr>
            <a:graphic>
              <a:graphicData uri="http://schemas.openxmlformats.org/drawingml/2006/picture">
                <pic:pic>
                  <pic:nvPicPr>
                    <pic:cNvPr id="41" name="Image 41" descr="appendix E Correlation Test Run Data JSON Elements diagram "/>
                    <pic:cNvPicPr/>
                  </pic:nvPicPr>
                  <pic:blipFill>
                    <a:blip r:embed="rId42" cstate="print"/>
                    <a:stretch>
                      <a:fillRect/>
                    </a:stretch>
                  </pic:blipFill>
                  <pic:spPr>
                    <a:xfrm>
                      <a:off x="0" y="0"/>
                      <a:ext cx="5414862" cy="4615148"/>
                    </a:xfrm>
                    <a:prstGeom prst="rect">
                      <a:avLst/>
                    </a:prstGeom>
                  </pic:spPr>
                </pic:pic>
              </a:graphicData>
            </a:graphic>
          </wp:anchor>
        </w:drawing>
      </w:r>
    </w:p>
    <w:p>
      <w:pPr>
        <w:pStyle w:val="BodyText"/>
        <w:spacing w:line="580" w:lineRule="atLeast" w:before="256"/>
        <w:ind w:right="4758"/>
        <w:rPr>
          <w:b w:val="0"/>
          <w:i/>
        </w:rPr>
      </w:pPr>
      <w:r>
        <w:rPr>
          <w:b w:val="0"/>
          <w:color w:val="365F91"/>
        </w:rPr>
        <w:t>Appendix</w:t>
      </w:r>
      <w:r>
        <w:rPr>
          <w:b w:val="0"/>
          <w:color w:val="365F91"/>
          <w:spacing w:val="40"/>
        </w:rPr>
        <w:t> </w:t>
      </w:r>
      <w:r>
        <w:rPr>
          <w:b w:val="0"/>
          <w:color w:val="365F91"/>
        </w:rPr>
        <w:t>E</w:t>
      </w:r>
      <w:r>
        <w:rPr>
          <w:b w:val="0"/>
          <w:color w:val="365F91"/>
          <w:spacing w:val="9"/>
        </w:rPr>
        <w:t> Correlation </w:t>
      </w:r>
      <w:r>
        <w:rPr>
          <w:b w:val="0"/>
          <w:color w:val="365F91"/>
          <w:spacing w:val="10"/>
        </w:rPr>
        <w:t>Test</w:t>
      </w:r>
      <w:r>
        <w:rPr>
          <w:b w:val="0"/>
          <w:color w:val="365F91"/>
          <w:spacing w:val="10"/>
        </w:rPr>
        <w:t> </w:t>
      </w:r>
      <w:r>
        <w:rPr>
          <w:b w:val="0"/>
          <w:color w:val="365F91"/>
        </w:rPr>
        <w:t>Run</w:t>
      </w:r>
      <w:r>
        <w:rPr>
          <w:b w:val="0"/>
          <w:color w:val="365F91"/>
          <w:spacing w:val="40"/>
        </w:rPr>
        <w:t> </w:t>
      </w:r>
      <w:r>
        <w:rPr>
          <w:b w:val="0"/>
          <w:color w:val="365F91"/>
        </w:rPr>
        <w:t>Data</w:t>
      </w:r>
      <w:r>
        <w:rPr>
          <w:b w:val="0"/>
          <w:color w:val="365F91"/>
          <w:spacing w:val="40"/>
        </w:rPr>
        <w:t> </w:t>
      </w:r>
      <w:r>
        <w:rPr>
          <w:b w:val="0"/>
          <w:color w:val="365F91"/>
        </w:rPr>
        <w:t>JSON</w:t>
      </w:r>
      <w:r>
        <w:rPr>
          <w:b w:val="0"/>
          <w:color w:val="365F91"/>
          <w:spacing w:val="10"/>
        </w:rPr>
        <w:t> Elements </w:t>
      </w:r>
      <w:r>
        <w:rPr>
          <w:b w:val="0"/>
        </w:rPr>
        <w:t>Run </w:t>
      </w:r>
      <w:r>
        <w:rPr>
          <w:b w:val="0"/>
          <w:spacing w:val="9"/>
        </w:rPr>
        <w:t>Number </w:t>
      </w:r>
      <w:r>
        <w:rPr>
          <w:b w:val="0"/>
          <w:i/>
        </w:rPr>
        <w:t>(runNumber)</w:t>
      </w:r>
    </w:p>
    <w:p>
      <w:pPr>
        <w:pStyle w:val="BodyText"/>
        <w:spacing w:line="237" w:lineRule="auto" w:before="18"/>
        <w:ind w:left="719" w:right="1152"/>
        <w:rPr>
          <w:b w:val="0"/>
        </w:rPr>
      </w:pPr>
      <w:r>
        <w:rPr>
          <w:b w:val="0"/>
        </w:rPr>
        <w:t>Assign</w:t>
      </w:r>
      <w:r>
        <w:rPr>
          <w:b w:val="0"/>
          <w:spacing w:val="-4"/>
        </w:rPr>
        <w:t> </w:t>
      </w:r>
      <w:r>
        <w:rPr>
          <w:b w:val="0"/>
        </w:rPr>
        <w:t>a</w:t>
      </w:r>
      <w:r>
        <w:rPr>
          <w:b w:val="0"/>
          <w:spacing w:val="-5"/>
        </w:rPr>
        <w:t> </w:t>
      </w:r>
      <w:r>
        <w:rPr>
          <w:b w:val="0"/>
        </w:rPr>
        <w:t>run number to</w:t>
      </w:r>
      <w:r>
        <w:rPr>
          <w:b w:val="0"/>
          <w:spacing w:val="-5"/>
        </w:rPr>
        <w:t> </w:t>
      </w:r>
      <w:r>
        <w:rPr>
          <w:b w:val="0"/>
        </w:rPr>
        <w:t>each</w:t>
      </w:r>
      <w:r>
        <w:rPr>
          <w:b w:val="0"/>
          <w:spacing w:val="-4"/>
        </w:rPr>
        <w:t> </w:t>
      </w:r>
      <w:r>
        <w:rPr>
          <w:b w:val="0"/>
        </w:rPr>
        <w:t>run. You</w:t>
      </w:r>
      <w:r>
        <w:rPr>
          <w:b w:val="0"/>
          <w:spacing w:val="-4"/>
        </w:rPr>
        <w:t> </w:t>
      </w:r>
      <w:r>
        <w:rPr>
          <w:b w:val="0"/>
        </w:rPr>
        <w:t>may assign</w:t>
      </w:r>
      <w:r>
        <w:rPr>
          <w:b w:val="0"/>
          <w:spacing w:val="-4"/>
        </w:rPr>
        <w:t> </w:t>
      </w:r>
      <w:r>
        <w:rPr>
          <w:b w:val="0"/>
        </w:rPr>
        <w:t>run</w:t>
      </w:r>
      <w:r>
        <w:rPr>
          <w:b w:val="0"/>
          <w:spacing w:val="-4"/>
        </w:rPr>
        <w:t> </w:t>
      </w:r>
      <w:r>
        <w:rPr>
          <w:b w:val="0"/>
        </w:rPr>
        <w:t>numbers either consecutively for each</w:t>
      </w:r>
      <w:r>
        <w:rPr>
          <w:b w:val="0"/>
          <w:spacing w:val="-4"/>
        </w:rPr>
        <w:t> </w:t>
      </w:r>
      <w:r>
        <w:rPr>
          <w:b w:val="0"/>
        </w:rPr>
        <w:t>test (i.e., run numbers one through twelve for each of the three runs at four load levels) or for each load level</w:t>
      </w:r>
      <w:r>
        <w:rPr>
          <w:b w:val="0"/>
          <w:spacing w:val="-3"/>
        </w:rPr>
        <w:t> </w:t>
      </w:r>
      <w:r>
        <w:rPr>
          <w:b w:val="0"/>
        </w:rPr>
        <w:t>within the test (i.e., one through</w:t>
      </w:r>
      <w:r>
        <w:rPr>
          <w:b w:val="0"/>
          <w:spacing w:val="-2"/>
        </w:rPr>
        <w:t> </w:t>
      </w:r>
      <w:r>
        <w:rPr>
          <w:b w:val="0"/>
        </w:rPr>
        <w:t>three for the runs at each</w:t>
      </w:r>
      <w:r>
        <w:rPr>
          <w:b w:val="0"/>
          <w:spacing w:val="-2"/>
        </w:rPr>
        <w:t> </w:t>
      </w:r>
      <w:r>
        <w:rPr>
          <w:b w:val="0"/>
        </w:rPr>
        <w:t>load</w:t>
      </w:r>
      <w:r>
        <w:rPr>
          <w:b w:val="0"/>
          <w:spacing w:val="-2"/>
        </w:rPr>
        <w:t> </w:t>
      </w:r>
      <w:r>
        <w:rPr>
          <w:b w:val="0"/>
        </w:rPr>
        <w:t>level). At a</w:t>
      </w:r>
      <w:r>
        <w:rPr>
          <w:b w:val="0"/>
          <w:spacing w:val="-3"/>
        </w:rPr>
        <w:t> </w:t>
      </w:r>
      <w:r>
        <w:rPr>
          <w:b w:val="0"/>
        </w:rPr>
        <w:t>minimum, runs must be numbered consecutively in time order within a load level. Within a load level, do not skip or repeat a run number.</w:t>
      </w:r>
    </w:p>
    <w:p>
      <w:pPr>
        <w:pStyle w:val="BodyText"/>
        <w:spacing w:before="6"/>
        <w:ind w:left="0"/>
        <w:rPr>
          <w:b w:val="0"/>
        </w:rPr>
      </w:pPr>
    </w:p>
    <w:p>
      <w:pPr>
        <w:spacing w:before="0"/>
        <w:ind w:left="720" w:right="0" w:firstLine="0"/>
        <w:jc w:val="left"/>
        <w:rPr>
          <w:b w:val="0"/>
          <w:i/>
          <w:sz w:val="24"/>
        </w:rPr>
      </w:pPr>
      <w:r>
        <w:rPr>
          <w:b w:val="0"/>
          <w:spacing w:val="11"/>
          <w:sz w:val="24"/>
        </w:rPr>
        <w:t>Reference</w:t>
      </w:r>
      <w:r>
        <w:rPr>
          <w:b w:val="0"/>
          <w:spacing w:val="49"/>
          <w:sz w:val="24"/>
        </w:rPr>
        <w:t> </w:t>
      </w:r>
      <w:r>
        <w:rPr>
          <w:b w:val="0"/>
          <w:sz w:val="24"/>
        </w:rPr>
        <w:t>Value</w:t>
      </w:r>
      <w:r>
        <w:rPr>
          <w:b w:val="0"/>
          <w:spacing w:val="36"/>
          <w:sz w:val="24"/>
        </w:rPr>
        <w:t> </w:t>
      </w:r>
      <w:r>
        <w:rPr>
          <w:b w:val="0"/>
          <w:i/>
          <w:spacing w:val="-2"/>
          <w:sz w:val="24"/>
        </w:rPr>
        <w:t>(referenceValue)</w:t>
      </w:r>
    </w:p>
    <w:p>
      <w:pPr>
        <w:pStyle w:val="BodyText"/>
        <w:spacing w:line="235" w:lineRule="auto" w:before="12"/>
        <w:ind w:right="1014"/>
        <w:rPr>
          <w:b w:val="0"/>
        </w:rPr>
      </w:pPr>
      <w:r>
        <w:rPr>
          <w:b w:val="0"/>
        </w:rPr>
        <w:t>Report the reference method</w:t>
      </w:r>
      <w:r>
        <w:rPr>
          <w:b w:val="0"/>
          <w:spacing w:val="-4"/>
        </w:rPr>
        <w:t> </w:t>
      </w:r>
      <w:r>
        <w:rPr>
          <w:b w:val="0"/>
        </w:rPr>
        <w:t>NO</w:t>
      </w:r>
      <w:r>
        <w:rPr>
          <w:b w:val="0"/>
          <w:vertAlign w:val="subscript"/>
        </w:rPr>
        <w:t>X</w:t>
      </w:r>
      <w:r>
        <w:rPr>
          <w:b w:val="0"/>
          <w:vertAlign w:val="baseline"/>
        </w:rPr>
        <w:t> value for the run</w:t>
      </w:r>
      <w:r>
        <w:rPr>
          <w:b w:val="0"/>
          <w:spacing w:val="-4"/>
          <w:vertAlign w:val="baseline"/>
        </w:rPr>
        <w:t> </w:t>
      </w:r>
      <w:r>
        <w:rPr>
          <w:b w:val="0"/>
          <w:vertAlign w:val="baseline"/>
        </w:rPr>
        <w:t>in</w:t>
      </w:r>
      <w:r>
        <w:rPr>
          <w:b w:val="0"/>
          <w:spacing w:val="-4"/>
          <w:vertAlign w:val="baseline"/>
        </w:rPr>
        <w:t> </w:t>
      </w:r>
      <w:r>
        <w:rPr>
          <w:b w:val="0"/>
          <w:vertAlign w:val="baseline"/>
        </w:rPr>
        <w:t>lbs/mmBtu, rounded</w:t>
      </w:r>
      <w:r>
        <w:rPr>
          <w:b w:val="0"/>
          <w:spacing w:val="-4"/>
          <w:vertAlign w:val="baseline"/>
        </w:rPr>
        <w:t> </w:t>
      </w:r>
      <w:r>
        <w:rPr>
          <w:b w:val="0"/>
          <w:vertAlign w:val="baseline"/>
        </w:rPr>
        <w:t>to</w:t>
      </w:r>
      <w:r>
        <w:rPr>
          <w:b w:val="0"/>
          <w:spacing w:val="-5"/>
          <w:vertAlign w:val="baseline"/>
        </w:rPr>
        <w:t> </w:t>
      </w:r>
      <w:r>
        <w:rPr>
          <w:b w:val="0"/>
          <w:vertAlign w:val="baseline"/>
        </w:rPr>
        <w:t>three decimal </w:t>
      </w:r>
      <w:r>
        <w:rPr>
          <w:b w:val="0"/>
          <w:spacing w:val="-2"/>
          <w:vertAlign w:val="baseline"/>
        </w:rPr>
        <w:t>places.</w:t>
      </w:r>
    </w:p>
    <w:p>
      <w:pPr>
        <w:pStyle w:val="BodyText"/>
        <w:spacing w:after="0" w:line="235" w:lineRule="auto"/>
        <w:rPr>
          <w:b w:val="0"/>
        </w:rPr>
        <w:sectPr>
          <w:pgSz w:w="12240" w:h="15840"/>
          <w:pgMar w:header="759" w:footer="721" w:top="1060" w:bottom="920" w:left="720" w:right="360"/>
        </w:sectPr>
      </w:pPr>
    </w:p>
    <w:p>
      <w:pPr>
        <w:spacing w:line="290" w:lineRule="exact" w:before="90"/>
        <w:ind w:left="720" w:right="0" w:firstLine="0"/>
        <w:jc w:val="both"/>
        <w:rPr>
          <w:b w:val="0"/>
          <w:i/>
          <w:sz w:val="24"/>
        </w:rPr>
      </w:pPr>
      <w:r>
        <w:rPr>
          <w:b w:val="0"/>
          <w:sz w:val="24"/>
        </w:rPr>
        <w:t>Hourly</w:t>
      </w:r>
      <w:r>
        <w:rPr>
          <w:b w:val="0"/>
          <w:spacing w:val="56"/>
          <w:sz w:val="24"/>
        </w:rPr>
        <w:t> </w:t>
      </w:r>
      <w:r>
        <w:rPr>
          <w:b w:val="0"/>
          <w:sz w:val="24"/>
        </w:rPr>
        <w:t>Heat</w:t>
      </w:r>
      <w:r>
        <w:rPr>
          <w:b w:val="0"/>
          <w:spacing w:val="61"/>
          <w:sz w:val="24"/>
        </w:rPr>
        <w:t> </w:t>
      </w:r>
      <w:r>
        <w:rPr>
          <w:b w:val="0"/>
          <w:sz w:val="24"/>
        </w:rPr>
        <w:t>Input</w:t>
      </w:r>
      <w:r>
        <w:rPr>
          <w:b w:val="0"/>
          <w:spacing w:val="60"/>
          <w:sz w:val="24"/>
        </w:rPr>
        <w:t> </w:t>
      </w:r>
      <w:r>
        <w:rPr>
          <w:b w:val="0"/>
          <w:spacing w:val="10"/>
          <w:sz w:val="24"/>
        </w:rPr>
        <w:t>Rate</w:t>
      </w:r>
      <w:r>
        <w:rPr>
          <w:b w:val="0"/>
          <w:spacing w:val="42"/>
          <w:sz w:val="24"/>
        </w:rPr>
        <w:t> </w:t>
      </w:r>
      <w:r>
        <w:rPr>
          <w:b w:val="0"/>
          <w:i/>
          <w:spacing w:val="-2"/>
          <w:sz w:val="24"/>
        </w:rPr>
        <w:t>(hourlyHeatInputRate)</w:t>
      </w:r>
    </w:p>
    <w:p>
      <w:pPr>
        <w:pStyle w:val="BodyText"/>
        <w:ind w:right="1265"/>
        <w:jc w:val="both"/>
        <w:rPr>
          <w:b w:val="0"/>
        </w:rPr>
      </w:pPr>
      <w:r>
        <w:rPr>
          <w:b w:val="0"/>
        </w:rPr>
        <w:t>Report the</w:t>
      </w:r>
      <w:r>
        <w:rPr>
          <w:b w:val="0"/>
          <w:spacing w:val="-2"/>
        </w:rPr>
        <w:t> </w:t>
      </w:r>
      <w:r>
        <w:rPr>
          <w:b w:val="0"/>
        </w:rPr>
        <w:t>total</w:t>
      </w:r>
      <w:r>
        <w:rPr>
          <w:b w:val="0"/>
          <w:spacing w:val="-8"/>
        </w:rPr>
        <w:t> </w:t>
      </w:r>
      <w:r>
        <w:rPr>
          <w:b w:val="0"/>
        </w:rPr>
        <w:t>heat input divided</w:t>
      </w:r>
      <w:r>
        <w:rPr>
          <w:b w:val="0"/>
          <w:spacing w:val="-7"/>
        </w:rPr>
        <w:t> </w:t>
      </w:r>
      <w:r>
        <w:rPr>
          <w:b w:val="0"/>
        </w:rPr>
        <w:t>by</w:t>
      </w:r>
      <w:r>
        <w:rPr>
          <w:b w:val="0"/>
          <w:spacing w:val="-2"/>
        </w:rPr>
        <w:t> </w:t>
      </w:r>
      <w:r>
        <w:rPr>
          <w:b w:val="0"/>
        </w:rPr>
        <w:t>the</w:t>
      </w:r>
      <w:r>
        <w:rPr>
          <w:b w:val="0"/>
          <w:spacing w:val="-2"/>
        </w:rPr>
        <w:t> </w:t>
      </w:r>
      <w:r>
        <w:rPr>
          <w:b w:val="0"/>
        </w:rPr>
        <w:t>duration of</w:t>
      </w:r>
      <w:r>
        <w:rPr>
          <w:b w:val="0"/>
          <w:spacing w:val="-3"/>
        </w:rPr>
        <w:t> </w:t>
      </w:r>
      <w:r>
        <w:rPr>
          <w:b w:val="0"/>
        </w:rPr>
        <w:t>the</w:t>
      </w:r>
      <w:r>
        <w:rPr>
          <w:b w:val="0"/>
          <w:spacing w:val="-2"/>
        </w:rPr>
        <w:t> </w:t>
      </w:r>
      <w:r>
        <w:rPr>
          <w:b w:val="0"/>
        </w:rPr>
        <w:t>run</w:t>
      </w:r>
      <w:r>
        <w:rPr>
          <w:b w:val="0"/>
          <w:spacing w:val="-7"/>
        </w:rPr>
        <w:t> </w:t>
      </w:r>
      <w:r>
        <w:rPr>
          <w:b w:val="0"/>
        </w:rPr>
        <w:t>(as</w:t>
      </w:r>
      <w:r>
        <w:rPr>
          <w:b w:val="0"/>
          <w:spacing w:val="-1"/>
        </w:rPr>
        <w:t> </w:t>
      </w:r>
      <w:r>
        <w:rPr>
          <w:b w:val="0"/>
        </w:rPr>
        <w:t>calculated</w:t>
      </w:r>
      <w:r>
        <w:rPr>
          <w:b w:val="0"/>
          <w:spacing w:val="-7"/>
        </w:rPr>
        <w:t> </w:t>
      </w:r>
      <w:r>
        <w:rPr>
          <w:b w:val="0"/>
        </w:rPr>
        <w:t>from</w:t>
      </w:r>
      <w:r>
        <w:rPr>
          <w:b w:val="0"/>
          <w:spacing w:val="-2"/>
        </w:rPr>
        <w:t> </w:t>
      </w:r>
      <w:r>
        <w:rPr>
          <w:b w:val="0"/>
        </w:rPr>
        <w:t>the</w:t>
      </w:r>
      <w:r>
        <w:rPr>
          <w:b w:val="0"/>
          <w:spacing w:val="-2"/>
        </w:rPr>
        <w:t> </w:t>
      </w:r>
      <w:r>
        <w:rPr>
          <w:b w:val="0"/>
        </w:rPr>
        <w:t>begin</w:t>
      </w:r>
      <w:r>
        <w:rPr>
          <w:b w:val="0"/>
          <w:spacing w:val="-7"/>
        </w:rPr>
        <w:t> </w:t>
      </w:r>
      <w:r>
        <w:rPr>
          <w:b w:val="0"/>
        </w:rPr>
        <w:t>and end</w:t>
      </w:r>
      <w:r>
        <w:rPr>
          <w:b w:val="0"/>
          <w:spacing w:val="-3"/>
        </w:rPr>
        <w:t> </w:t>
      </w:r>
      <w:r>
        <w:rPr>
          <w:b w:val="0"/>
        </w:rPr>
        <w:t>times) to</w:t>
      </w:r>
      <w:r>
        <w:rPr>
          <w:b w:val="0"/>
          <w:spacing w:val="-4"/>
        </w:rPr>
        <w:t> </w:t>
      </w:r>
      <w:r>
        <w:rPr>
          <w:b w:val="0"/>
        </w:rPr>
        <w:t>get the heat input by minute. Multiply this value by 60</w:t>
      </w:r>
      <w:r>
        <w:rPr>
          <w:b w:val="0"/>
          <w:spacing w:val="-1"/>
        </w:rPr>
        <w:t> </w:t>
      </w:r>
      <w:r>
        <w:rPr>
          <w:b w:val="0"/>
        </w:rPr>
        <w:t>minutes to</w:t>
      </w:r>
      <w:r>
        <w:rPr>
          <w:b w:val="0"/>
          <w:spacing w:val="-4"/>
        </w:rPr>
        <w:t> </w:t>
      </w:r>
      <w:r>
        <w:rPr>
          <w:b w:val="0"/>
        </w:rPr>
        <w:t>get the Hourly Heat Input Rate.</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Total</w:t>
      </w:r>
      <w:r>
        <w:rPr>
          <w:b w:val="0"/>
          <w:spacing w:val="43"/>
          <w:sz w:val="24"/>
        </w:rPr>
        <w:t> </w:t>
      </w:r>
      <w:r>
        <w:rPr>
          <w:b w:val="0"/>
          <w:sz w:val="24"/>
        </w:rPr>
        <w:t>Heat</w:t>
      </w:r>
      <w:r>
        <w:rPr>
          <w:b w:val="0"/>
          <w:spacing w:val="57"/>
          <w:sz w:val="24"/>
        </w:rPr>
        <w:t> </w:t>
      </w:r>
      <w:r>
        <w:rPr>
          <w:b w:val="0"/>
          <w:sz w:val="24"/>
        </w:rPr>
        <w:t>Input</w:t>
      </w:r>
      <w:r>
        <w:rPr>
          <w:b w:val="0"/>
          <w:spacing w:val="42"/>
          <w:sz w:val="24"/>
        </w:rPr>
        <w:t> </w:t>
      </w:r>
      <w:r>
        <w:rPr>
          <w:b w:val="0"/>
          <w:i/>
          <w:spacing w:val="-2"/>
          <w:sz w:val="24"/>
        </w:rPr>
        <w:t>(totalHeatInput)</w:t>
      </w:r>
    </w:p>
    <w:p>
      <w:pPr>
        <w:pStyle w:val="BodyText"/>
        <w:ind w:right="1187"/>
        <w:rPr>
          <w:b w:val="0"/>
        </w:rPr>
      </w:pPr>
      <w:r>
        <w:rPr>
          <w:b w:val="0"/>
        </w:rPr>
        <w:t>Report the total</w:t>
      </w:r>
      <w:r>
        <w:rPr>
          <w:b w:val="0"/>
          <w:spacing w:val="-6"/>
        </w:rPr>
        <w:t> </w:t>
      </w:r>
      <w:r>
        <w:rPr>
          <w:b w:val="0"/>
        </w:rPr>
        <w:t>heat input in</w:t>
      </w:r>
      <w:r>
        <w:rPr>
          <w:b w:val="0"/>
          <w:spacing w:val="-6"/>
        </w:rPr>
        <w:t> </w:t>
      </w:r>
      <w:r>
        <w:rPr>
          <w:b w:val="0"/>
        </w:rPr>
        <w:t>mmBtu</w:t>
      </w:r>
      <w:r>
        <w:rPr>
          <w:b w:val="0"/>
          <w:spacing w:val="-6"/>
        </w:rPr>
        <w:t> </w:t>
      </w:r>
      <w:r>
        <w:rPr>
          <w:b w:val="0"/>
        </w:rPr>
        <w:t>for the time period</w:t>
      </w:r>
      <w:r>
        <w:rPr>
          <w:b w:val="0"/>
          <w:spacing w:val="-6"/>
        </w:rPr>
        <w:t> </w:t>
      </w:r>
      <w:r>
        <w:rPr>
          <w:b w:val="0"/>
        </w:rPr>
        <w:t>of</w:t>
      </w:r>
      <w:r>
        <w:rPr>
          <w:b w:val="0"/>
          <w:spacing w:val="-1"/>
        </w:rPr>
        <w:t> </w:t>
      </w:r>
      <w:r>
        <w:rPr>
          <w:b w:val="0"/>
        </w:rPr>
        <w:t>the run. This value should</w:t>
      </w:r>
      <w:r>
        <w:rPr>
          <w:b w:val="0"/>
          <w:spacing w:val="-6"/>
        </w:rPr>
        <w:t> </w:t>
      </w:r>
      <w:r>
        <w:rPr>
          <w:b w:val="0"/>
        </w:rPr>
        <w:t>be the sum of the values reported in the APPENDIX</w:t>
      </w:r>
      <w:r>
        <w:rPr>
          <w:b w:val="0"/>
          <w:spacing w:val="-2"/>
        </w:rPr>
        <w:t> </w:t>
      </w:r>
      <w:r>
        <w:rPr>
          <w:b w:val="0"/>
        </w:rPr>
        <w:t>E HEAT INPUT FROM OIL</w:t>
      </w:r>
      <w:r>
        <w:rPr>
          <w:b w:val="0"/>
          <w:spacing w:val="-6"/>
        </w:rPr>
        <w:t> </w:t>
      </w:r>
      <w:r>
        <w:rPr>
          <w:b w:val="0"/>
        </w:rPr>
        <w:t>DATA records or the APPENDIX E HEAT INPUT FROM GAS DATA records for the run.</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Response</w:t>
      </w:r>
      <w:r>
        <w:rPr>
          <w:b w:val="0"/>
          <w:spacing w:val="48"/>
          <w:sz w:val="24"/>
        </w:rPr>
        <w:t> </w:t>
      </w:r>
      <w:r>
        <w:rPr>
          <w:b w:val="0"/>
          <w:sz w:val="24"/>
        </w:rPr>
        <w:t>Time</w:t>
      </w:r>
      <w:r>
        <w:rPr>
          <w:b w:val="0"/>
          <w:spacing w:val="36"/>
          <w:sz w:val="24"/>
        </w:rPr>
        <w:t> </w:t>
      </w:r>
      <w:r>
        <w:rPr>
          <w:b w:val="0"/>
          <w:i/>
          <w:spacing w:val="-2"/>
          <w:sz w:val="24"/>
        </w:rPr>
        <w:t>(responseTime)</w:t>
      </w:r>
    </w:p>
    <w:p>
      <w:pPr>
        <w:pStyle w:val="BodyText"/>
        <w:ind w:left="719" w:right="829"/>
        <w:rPr>
          <w:b w:val="0"/>
        </w:rPr>
      </w:pPr>
      <w:r>
        <w:rPr>
          <w:b w:val="0"/>
        </w:rPr>
        <w:t>Report the response time in seconds, according to Sections 8.2.5 and 8.2.6 of Method 7E in Appendix</w:t>
      </w:r>
      <w:r>
        <w:rPr>
          <w:b w:val="0"/>
          <w:spacing w:val="13"/>
        </w:rPr>
        <w:t> </w:t>
      </w:r>
      <w:r>
        <w:rPr>
          <w:b w:val="0"/>
        </w:rPr>
        <w:t>A-4</w:t>
      </w:r>
      <w:r>
        <w:rPr>
          <w:b w:val="0"/>
          <w:spacing w:val="-4"/>
        </w:rPr>
        <w:t> </w:t>
      </w:r>
      <w:r>
        <w:rPr>
          <w:b w:val="0"/>
        </w:rPr>
        <w:t>to</w:t>
      </w:r>
      <w:r>
        <w:rPr>
          <w:b w:val="0"/>
          <w:spacing w:val="-8"/>
        </w:rPr>
        <w:t> </w:t>
      </w:r>
      <w:r>
        <w:rPr>
          <w:b w:val="0"/>
        </w:rPr>
        <w:t>40</w:t>
      </w:r>
      <w:r>
        <w:rPr>
          <w:b w:val="0"/>
          <w:spacing w:val="-14"/>
        </w:rPr>
        <w:t> </w:t>
      </w:r>
      <w:r>
        <w:rPr>
          <w:b w:val="0"/>
        </w:rPr>
        <w:t>CFR Part 60.</w:t>
      </w:r>
      <w:r>
        <w:rPr>
          <w:b w:val="0"/>
          <w:spacing w:val="-2"/>
        </w:rPr>
        <w:t> </w:t>
      </w:r>
      <w:r>
        <w:rPr>
          <w:b w:val="0"/>
        </w:rPr>
        <w:t>This</w:t>
      </w:r>
      <w:r>
        <w:rPr>
          <w:b w:val="0"/>
          <w:spacing w:val="-1"/>
        </w:rPr>
        <w:t> </w:t>
      </w:r>
      <w:r>
        <w:rPr>
          <w:b w:val="0"/>
        </w:rPr>
        <w:t>value</w:t>
      </w:r>
      <w:r>
        <w:rPr>
          <w:b w:val="0"/>
          <w:spacing w:val="-2"/>
        </w:rPr>
        <w:t> </w:t>
      </w:r>
      <w:r>
        <w:rPr>
          <w:b w:val="0"/>
        </w:rPr>
        <w:t>is</w:t>
      </w:r>
      <w:r>
        <w:rPr>
          <w:b w:val="0"/>
          <w:spacing w:val="-1"/>
        </w:rPr>
        <w:t> </w:t>
      </w:r>
      <w:r>
        <w:rPr>
          <w:b w:val="0"/>
        </w:rPr>
        <w:t>used</w:t>
      </w:r>
      <w:r>
        <w:rPr>
          <w:b w:val="0"/>
          <w:spacing w:val="-7"/>
        </w:rPr>
        <w:t> </w:t>
      </w:r>
      <w:r>
        <w:rPr>
          <w:b w:val="0"/>
        </w:rPr>
        <w:t>to</w:t>
      </w:r>
      <w:r>
        <w:rPr>
          <w:b w:val="0"/>
          <w:spacing w:val="-8"/>
        </w:rPr>
        <w:t> </w:t>
      </w:r>
      <w:r>
        <w:rPr>
          <w:b w:val="0"/>
        </w:rPr>
        <w:t>determine</w:t>
      </w:r>
      <w:r>
        <w:rPr>
          <w:b w:val="0"/>
          <w:spacing w:val="-2"/>
        </w:rPr>
        <w:t> </w:t>
      </w:r>
      <w:r>
        <w:rPr>
          <w:b w:val="0"/>
        </w:rPr>
        <w:t>the</w:t>
      </w:r>
      <w:r>
        <w:rPr>
          <w:b w:val="0"/>
          <w:spacing w:val="-2"/>
        </w:rPr>
        <w:t> </w:t>
      </w:r>
      <w:r>
        <w:rPr>
          <w:b w:val="0"/>
        </w:rPr>
        <w:t>appropriate</w:t>
      </w:r>
      <w:r>
        <w:rPr>
          <w:b w:val="0"/>
          <w:spacing w:val="-3"/>
        </w:rPr>
        <w:t> </w:t>
      </w:r>
      <w:r>
        <w:rPr>
          <w:b w:val="0"/>
        </w:rPr>
        <w:t>sampling</w:t>
      </w:r>
      <w:r>
        <w:rPr>
          <w:b w:val="0"/>
          <w:spacing w:val="-7"/>
        </w:rPr>
        <w:t> </w:t>
      </w:r>
      <w:r>
        <w:rPr>
          <w:b w:val="0"/>
        </w:rPr>
        <w:t>time</w:t>
      </w:r>
      <w:r>
        <w:rPr>
          <w:b w:val="0"/>
          <w:spacing w:val="-2"/>
        </w:rPr>
        <w:t> </w:t>
      </w:r>
      <w:r>
        <w:rPr>
          <w:b w:val="0"/>
        </w:rPr>
        <w:t>at each point.</w:t>
      </w:r>
    </w:p>
    <w:p>
      <w:pPr>
        <w:pStyle w:val="BodyText"/>
        <w:spacing w:before="1"/>
        <w:ind w:left="0"/>
        <w:rPr>
          <w:b w:val="0"/>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Report</w:t>
      </w:r>
      <w:r>
        <w:rPr>
          <w:b w:val="0"/>
          <w:spacing w:val="6"/>
        </w:rPr>
        <w:t> </w:t>
      </w:r>
      <w:r>
        <w:rPr>
          <w:b w:val="0"/>
        </w:rPr>
        <w:t>the</w:t>
      </w:r>
      <w:r>
        <w:rPr>
          <w:b w:val="0"/>
          <w:spacing w:val="3"/>
        </w:rPr>
        <w:t> </w:t>
      </w:r>
      <w:r>
        <w:rPr>
          <w:b w:val="0"/>
        </w:rPr>
        <w:t>date</w:t>
      </w:r>
      <w:r>
        <w:rPr>
          <w:b w:val="0"/>
          <w:spacing w:val="3"/>
        </w:rPr>
        <w:t> </w:t>
      </w:r>
      <w:r>
        <w:rPr>
          <w:b w:val="0"/>
        </w:rPr>
        <w:t>on</w:t>
      </w:r>
      <w:r>
        <w:rPr>
          <w:b w:val="0"/>
          <w:spacing w:val="-2"/>
        </w:rPr>
        <w:t> </w:t>
      </w:r>
      <w:r>
        <w:rPr>
          <w:b w:val="0"/>
        </w:rPr>
        <w:t>which</w:t>
      </w:r>
      <w:r>
        <w:rPr>
          <w:b w:val="0"/>
          <w:spacing w:val="-2"/>
        </w:rPr>
        <w:t> </w:t>
      </w:r>
      <w:r>
        <w:rPr>
          <w:b w:val="0"/>
        </w:rPr>
        <w:t>the</w:t>
      </w:r>
      <w:r>
        <w:rPr>
          <w:b w:val="0"/>
          <w:spacing w:val="3"/>
        </w:rPr>
        <w:t> </w:t>
      </w:r>
      <w:r>
        <w:rPr>
          <w:b w:val="0"/>
        </w:rPr>
        <w:t>run</w:t>
      </w:r>
      <w:r>
        <w:rPr>
          <w:b w:val="0"/>
          <w:spacing w:val="-2"/>
        </w:rPr>
        <w:t> began.</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rPr>
          <w:b w:val="0"/>
        </w:rPr>
      </w:pPr>
      <w:r>
        <w:rPr>
          <w:b w:val="0"/>
        </w:rPr>
        <w:t>Report</w:t>
      </w:r>
      <w:r>
        <w:rPr>
          <w:b w:val="0"/>
          <w:spacing w:val="4"/>
        </w:rPr>
        <w:t> </w:t>
      </w:r>
      <w:r>
        <w:rPr>
          <w:b w:val="0"/>
        </w:rPr>
        <w:t>the</w:t>
      </w:r>
      <w:r>
        <w:rPr>
          <w:b w:val="0"/>
          <w:spacing w:val="2"/>
        </w:rPr>
        <w:t> </w:t>
      </w:r>
      <w:r>
        <w:rPr>
          <w:b w:val="0"/>
        </w:rPr>
        <w:t>hour</w:t>
      </w:r>
      <w:r>
        <w:rPr>
          <w:b w:val="0"/>
          <w:spacing w:val="2"/>
        </w:rPr>
        <w:t> </w:t>
      </w:r>
      <w:r>
        <w:rPr>
          <w:b w:val="0"/>
        </w:rPr>
        <w:t>in</w:t>
      </w:r>
      <w:r>
        <w:rPr>
          <w:b w:val="0"/>
          <w:spacing w:val="-4"/>
        </w:rPr>
        <w:t> </w:t>
      </w:r>
      <w:r>
        <w:rPr>
          <w:b w:val="0"/>
        </w:rPr>
        <w:t>which</w:t>
      </w:r>
      <w:r>
        <w:rPr>
          <w:b w:val="0"/>
          <w:spacing w:val="-4"/>
        </w:rPr>
        <w:t> </w:t>
      </w:r>
      <w:r>
        <w:rPr>
          <w:b w:val="0"/>
        </w:rPr>
        <w:t>the</w:t>
      </w:r>
      <w:r>
        <w:rPr>
          <w:b w:val="0"/>
          <w:spacing w:val="2"/>
        </w:rPr>
        <w:t> </w:t>
      </w:r>
      <w:r>
        <w:rPr>
          <w:b w:val="0"/>
        </w:rPr>
        <w:t>run</w:t>
      </w:r>
      <w:r>
        <w:rPr>
          <w:b w:val="0"/>
          <w:spacing w:val="-3"/>
        </w:rPr>
        <w:t> </w:t>
      </w:r>
      <w:r>
        <w:rPr>
          <w:b w:val="0"/>
          <w:spacing w:val="-2"/>
        </w:rPr>
        <w:t>began.</w:t>
      </w:r>
    </w:p>
    <w:p>
      <w:pPr>
        <w:pStyle w:val="BodyText"/>
        <w:spacing w:before="2"/>
        <w:ind w:left="0"/>
        <w:rPr>
          <w:b w:val="0"/>
        </w:rPr>
      </w:pPr>
    </w:p>
    <w:p>
      <w:pPr>
        <w:spacing w:before="1"/>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Report</w:t>
      </w:r>
      <w:r>
        <w:rPr>
          <w:b w:val="0"/>
          <w:spacing w:val="5"/>
        </w:rPr>
        <w:t> </w:t>
      </w:r>
      <w:r>
        <w:rPr>
          <w:b w:val="0"/>
        </w:rPr>
        <w:t>the</w:t>
      </w:r>
      <w:r>
        <w:rPr>
          <w:b w:val="0"/>
          <w:spacing w:val="3"/>
        </w:rPr>
        <w:t> </w:t>
      </w:r>
      <w:r>
        <w:rPr>
          <w:b w:val="0"/>
        </w:rPr>
        <w:t>minute</w:t>
      </w:r>
      <w:r>
        <w:rPr>
          <w:b w:val="0"/>
          <w:spacing w:val="3"/>
        </w:rPr>
        <w:t> </w:t>
      </w:r>
      <w:r>
        <w:rPr>
          <w:b w:val="0"/>
        </w:rPr>
        <w:t>in</w:t>
      </w:r>
      <w:r>
        <w:rPr>
          <w:b w:val="0"/>
          <w:spacing w:val="-2"/>
        </w:rPr>
        <w:t> </w:t>
      </w:r>
      <w:r>
        <w:rPr>
          <w:b w:val="0"/>
        </w:rPr>
        <w:t>which</w:t>
      </w:r>
      <w:r>
        <w:rPr>
          <w:b w:val="0"/>
          <w:spacing w:val="-3"/>
        </w:rPr>
        <w:t> </w:t>
      </w:r>
      <w:r>
        <w:rPr>
          <w:b w:val="0"/>
        </w:rPr>
        <w:t>the</w:t>
      </w:r>
      <w:r>
        <w:rPr>
          <w:b w:val="0"/>
          <w:spacing w:val="3"/>
        </w:rPr>
        <w:t> </w:t>
      </w:r>
      <w:r>
        <w:rPr>
          <w:b w:val="0"/>
        </w:rPr>
        <w:t>run</w:t>
      </w:r>
      <w:r>
        <w:rPr>
          <w:b w:val="0"/>
          <w:spacing w:val="-2"/>
        </w:rPr>
        <w:t> began.</w:t>
      </w:r>
    </w:p>
    <w:p>
      <w:pPr>
        <w:pStyle w:val="BodyText"/>
        <w:spacing w:before="1"/>
        <w:ind w:left="0"/>
        <w:rPr>
          <w:b w:val="0"/>
        </w:rPr>
      </w:pPr>
    </w:p>
    <w:p>
      <w:pPr>
        <w:spacing w:line="290" w:lineRule="exact" w:before="1"/>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6"/>
        </w:rPr>
        <w:t> </w:t>
      </w:r>
      <w:r>
        <w:rPr>
          <w:b w:val="0"/>
        </w:rPr>
        <w:t>the</w:t>
      </w:r>
      <w:r>
        <w:rPr>
          <w:b w:val="0"/>
          <w:spacing w:val="3"/>
        </w:rPr>
        <w:t> </w:t>
      </w:r>
      <w:r>
        <w:rPr>
          <w:b w:val="0"/>
        </w:rPr>
        <w:t>date</w:t>
      </w:r>
      <w:r>
        <w:rPr>
          <w:b w:val="0"/>
          <w:spacing w:val="3"/>
        </w:rPr>
        <w:t> </w:t>
      </w:r>
      <w:r>
        <w:rPr>
          <w:b w:val="0"/>
        </w:rPr>
        <w:t>on</w:t>
      </w:r>
      <w:r>
        <w:rPr>
          <w:b w:val="0"/>
          <w:spacing w:val="-2"/>
        </w:rPr>
        <w:t> </w:t>
      </w:r>
      <w:r>
        <w:rPr>
          <w:b w:val="0"/>
        </w:rPr>
        <w:t>which</w:t>
      </w:r>
      <w:r>
        <w:rPr>
          <w:b w:val="0"/>
          <w:spacing w:val="-2"/>
        </w:rPr>
        <w:t> </w:t>
      </w:r>
      <w:r>
        <w:rPr>
          <w:b w:val="0"/>
        </w:rPr>
        <w:t>the</w:t>
      </w:r>
      <w:r>
        <w:rPr>
          <w:b w:val="0"/>
          <w:spacing w:val="3"/>
        </w:rPr>
        <w:t> </w:t>
      </w:r>
      <w:r>
        <w:rPr>
          <w:b w:val="0"/>
        </w:rPr>
        <w:t>run</w:t>
      </w:r>
      <w:r>
        <w:rPr>
          <w:b w:val="0"/>
          <w:spacing w:val="-2"/>
        </w:rPr>
        <w:t> ended.</w:t>
      </w:r>
    </w:p>
    <w:p>
      <w:pPr>
        <w:pStyle w:val="BodyText"/>
        <w:spacing w:before="1"/>
        <w:ind w:left="0"/>
        <w:rPr>
          <w:b w:val="0"/>
        </w:rPr>
      </w:pPr>
    </w:p>
    <w:p>
      <w:pPr>
        <w:spacing w:line="290" w:lineRule="exact" w:before="1"/>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4"/>
        </w:rPr>
        <w:t> </w:t>
      </w:r>
      <w:r>
        <w:rPr>
          <w:b w:val="0"/>
        </w:rPr>
        <w:t>the</w:t>
      </w:r>
      <w:r>
        <w:rPr>
          <w:b w:val="0"/>
          <w:spacing w:val="2"/>
        </w:rPr>
        <w:t> </w:t>
      </w:r>
      <w:r>
        <w:rPr>
          <w:b w:val="0"/>
        </w:rPr>
        <w:t>hour</w:t>
      </w:r>
      <w:r>
        <w:rPr>
          <w:b w:val="0"/>
          <w:spacing w:val="2"/>
        </w:rPr>
        <w:t> </w:t>
      </w:r>
      <w:r>
        <w:rPr>
          <w:b w:val="0"/>
        </w:rPr>
        <w:t>in</w:t>
      </w:r>
      <w:r>
        <w:rPr>
          <w:b w:val="0"/>
          <w:spacing w:val="-4"/>
        </w:rPr>
        <w:t> </w:t>
      </w:r>
      <w:r>
        <w:rPr>
          <w:b w:val="0"/>
        </w:rPr>
        <w:t>which</w:t>
      </w:r>
      <w:r>
        <w:rPr>
          <w:b w:val="0"/>
          <w:spacing w:val="-4"/>
        </w:rPr>
        <w:t> </w:t>
      </w:r>
      <w:r>
        <w:rPr>
          <w:b w:val="0"/>
        </w:rPr>
        <w:t>the</w:t>
      </w:r>
      <w:r>
        <w:rPr>
          <w:b w:val="0"/>
          <w:spacing w:val="2"/>
        </w:rPr>
        <w:t> </w:t>
      </w:r>
      <w:r>
        <w:rPr>
          <w:b w:val="0"/>
        </w:rPr>
        <w:t>run</w:t>
      </w:r>
      <w:r>
        <w:rPr>
          <w:b w:val="0"/>
          <w:spacing w:val="-3"/>
        </w:rPr>
        <w:t> </w:t>
      </w:r>
      <w:r>
        <w:rPr>
          <w:b w:val="0"/>
          <w:spacing w:val="-2"/>
        </w:rPr>
        <w:t>ended.</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minute</w:t>
      </w:r>
      <w:r>
        <w:rPr>
          <w:b w:val="0"/>
          <w:spacing w:val="3"/>
        </w:rPr>
        <w:t> </w:t>
      </w:r>
      <w:r>
        <w:rPr>
          <w:b w:val="0"/>
        </w:rPr>
        <w:t>in</w:t>
      </w:r>
      <w:r>
        <w:rPr>
          <w:b w:val="0"/>
          <w:spacing w:val="-2"/>
        </w:rPr>
        <w:t> </w:t>
      </w:r>
      <w:r>
        <w:rPr>
          <w:b w:val="0"/>
        </w:rPr>
        <w:t>which</w:t>
      </w:r>
      <w:r>
        <w:rPr>
          <w:b w:val="0"/>
          <w:spacing w:val="-3"/>
        </w:rPr>
        <w:t> </w:t>
      </w:r>
      <w:r>
        <w:rPr>
          <w:b w:val="0"/>
        </w:rPr>
        <w:t>the</w:t>
      </w:r>
      <w:r>
        <w:rPr>
          <w:b w:val="0"/>
          <w:spacing w:val="3"/>
        </w:rPr>
        <w:t> </w:t>
      </w:r>
      <w:r>
        <w:rPr>
          <w:b w:val="0"/>
        </w:rPr>
        <w:t>run</w:t>
      </w:r>
      <w:r>
        <w:rPr>
          <w:b w:val="0"/>
          <w:spacing w:val="-2"/>
        </w:rPr>
        <w:t> ended.</w:t>
      </w:r>
    </w:p>
    <w:p>
      <w:pPr>
        <w:pStyle w:val="BodyText"/>
        <w:spacing w:after="0" w:line="290" w:lineRule="exact"/>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1.6 Appendix E Heat Input from Oil Dat" w:id="213"/>
      <w:bookmarkEnd w:id="213"/>
      <w:r>
        <w:rPr/>
      </w:r>
      <w:bookmarkStart w:name="_bookmark135" w:id="214"/>
      <w:bookmarkEnd w:id="214"/>
      <w:r>
        <w:rPr/>
      </w:r>
      <w:r>
        <w:rPr>
          <w:b w:val="0"/>
          <w:color w:val="365F91"/>
          <w:spacing w:val="9"/>
        </w:rPr>
        <w:t>Appendix</w:t>
      </w:r>
      <w:r>
        <w:rPr>
          <w:b w:val="0"/>
          <w:color w:val="365F91"/>
          <w:spacing w:val="49"/>
        </w:rPr>
        <w:t> </w:t>
      </w:r>
      <w:r>
        <w:rPr>
          <w:b w:val="0"/>
          <w:color w:val="365F91"/>
        </w:rPr>
        <w:t>E</w:t>
      </w:r>
      <w:r>
        <w:rPr>
          <w:b w:val="0"/>
          <w:color w:val="365F91"/>
          <w:spacing w:val="40"/>
        </w:rPr>
        <w:t> </w:t>
      </w:r>
      <w:r>
        <w:rPr>
          <w:b w:val="0"/>
          <w:color w:val="365F91"/>
        </w:rPr>
        <w:t>Heat</w:t>
      </w:r>
      <w:r>
        <w:rPr>
          <w:b w:val="0"/>
          <w:color w:val="365F91"/>
          <w:spacing w:val="50"/>
        </w:rPr>
        <w:t> </w:t>
      </w:r>
      <w:r>
        <w:rPr>
          <w:b w:val="0"/>
          <w:color w:val="365F91"/>
          <w:spacing w:val="10"/>
        </w:rPr>
        <w:t>Input</w:t>
      </w:r>
      <w:r>
        <w:rPr>
          <w:b w:val="0"/>
          <w:color w:val="365F91"/>
          <w:spacing w:val="51"/>
        </w:rPr>
        <w:t> </w:t>
      </w:r>
      <w:r>
        <w:rPr>
          <w:b w:val="0"/>
          <w:color w:val="365F91"/>
          <w:spacing w:val="9"/>
        </w:rPr>
        <w:t>from</w:t>
      </w:r>
      <w:r>
        <w:rPr>
          <w:b w:val="0"/>
          <w:color w:val="365F91"/>
          <w:spacing w:val="40"/>
        </w:rPr>
        <w:t> </w:t>
      </w:r>
      <w:r>
        <w:rPr>
          <w:b w:val="0"/>
          <w:color w:val="365F91"/>
        </w:rPr>
        <w:t>Oil</w:t>
      </w:r>
      <w:r>
        <w:rPr>
          <w:b w:val="0"/>
          <w:color w:val="365F91"/>
          <w:spacing w:val="43"/>
        </w:rPr>
        <w:t> </w:t>
      </w:r>
      <w:r>
        <w:rPr>
          <w:b w:val="0"/>
          <w:color w:val="365F91"/>
          <w:spacing w:val="10"/>
        </w:rPr>
        <w:t>Data</w:t>
      </w:r>
      <w:r>
        <w:rPr>
          <w:b w:val="0"/>
          <w:color w:val="365F91"/>
          <w:spacing w:val="45"/>
        </w:rPr>
        <w:t> </w:t>
      </w:r>
      <w:r>
        <w:rPr>
          <w:b w:val="0"/>
          <w:color w:val="365F91"/>
        </w:rPr>
        <w:t>Model</w:t>
      </w:r>
      <w:r>
        <w:rPr>
          <w:b w:val="0"/>
          <w:color w:val="365F91"/>
          <w:spacing w:val="43"/>
        </w:rPr>
        <w:t> </w:t>
      </w:r>
      <w:r>
        <w:rPr>
          <w:b w:val="0"/>
          <w:color w:val="365F91"/>
        </w:rPr>
        <w:t>&amp;</w:t>
      </w:r>
      <w:r>
        <w:rPr>
          <w:b w:val="0"/>
          <w:color w:val="365F91"/>
          <w:spacing w:val="38"/>
        </w:rPr>
        <w:t> </w:t>
      </w:r>
      <w:r>
        <w:rPr>
          <w:b w:val="0"/>
          <w:color w:val="365F91"/>
          <w:spacing w:val="-2"/>
        </w:rPr>
        <w:t>Elements</w:t>
      </w:r>
    </w:p>
    <w:p>
      <w:pPr>
        <w:pStyle w:val="BodyText"/>
        <w:spacing w:before="299"/>
        <w:rPr>
          <w:b w:val="0"/>
        </w:rPr>
      </w:pPr>
      <w:r>
        <w:rPr>
          <w:b w:val="0"/>
          <w:color w:val="365F91"/>
        </w:rPr>
        <w:t>Appendix</w:t>
      </w:r>
      <w:r>
        <w:rPr>
          <w:b w:val="0"/>
          <w:color w:val="365F91"/>
          <w:spacing w:val="52"/>
        </w:rPr>
        <w:t> </w:t>
      </w:r>
      <w:r>
        <w:rPr>
          <w:b w:val="0"/>
          <w:color w:val="365F91"/>
        </w:rPr>
        <w:t>E</w:t>
      </w:r>
      <w:r>
        <w:rPr>
          <w:b w:val="0"/>
          <w:color w:val="365F91"/>
          <w:spacing w:val="61"/>
        </w:rPr>
        <w:t> </w:t>
      </w:r>
      <w:r>
        <w:rPr>
          <w:b w:val="0"/>
          <w:color w:val="365F91"/>
        </w:rPr>
        <w:t>Heat</w:t>
      </w:r>
      <w:r>
        <w:rPr>
          <w:b w:val="0"/>
          <w:color w:val="365F91"/>
          <w:spacing w:val="64"/>
        </w:rPr>
        <w:t> </w:t>
      </w:r>
      <w:r>
        <w:rPr>
          <w:b w:val="0"/>
          <w:color w:val="365F91"/>
        </w:rPr>
        <w:t>Input</w:t>
      </w:r>
      <w:r>
        <w:rPr>
          <w:b w:val="0"/>
          <w:color w:val="365F91"/>
          <w:spacing w:val="64"/>
        </w:rPr>
        <w:t> </w:t>
      </w:r>
      <w:r>
        <w:rPr>
          <w:b w:val="0"/>
          <w:color w:val="365F91"/>
        </w:rPr>
        <w:t>from</w:t>
      </w:r>
      <w:r>
        <w:rPr>
          <w:b w:val="0"/>
          <w:color w:val="365F91"/>
          <w:spacing w:val="61"/>
        </w:rPr>
        <w:t> </w:t>
      </w:r>
      <w:r>
        <w:rPr>
          <w:b w:val="0"/>
          <w:color w:val="365F91"/>
        </w:rPr>
        <w:t>Oil</w:t>
      </w:r>
      <w:r>
        <w:rPr>
          <w:b w:val="0"/>
          <w:color w:val="365F91"/>
          <w:spacing w:val="50"/>
        </w:rPr>
        <w:t> </w:t>
      </w:r>
      <w:r>
        <w:rPr>
          <w:b w:val="0"/>
          <w:color w:val="365F91"/>
        </w:rPr>
        <w:t>Data</w:t>
      </w:r>
      <w:r>
        <w:rPr>
          <w:b w:val="0"/>
          <w:color w:val="365F91"/>
          <w:spacing w:val="51"/>
        </w:rPr>
        <w:t> </w:t>
      </w:r>
      <w:r>
        <w:rPr>
          <w:b w:val="0"/>
          <w:color w:val="365F91"/>
        </w:rPr>
        <w:t>JSON</w:t>
      </w:r>
      <w:r>
        <w:rPr>
          <w:b w:val="0"/>
          <w:color w:val="365F91"/>
          <w:spacing w:val="62"/>
        </w:rPr>
        <w:t> </w:t>
      </w:r>
      <w:r>
        <w:rPr>
          <w:b w:val="0"/>
          <w:color w:val="365F91"/>
          <w:spacing w:val="-2"/>
        </w:rPr>
        <w:t>Model</w:t>
      </w:r>
    </w:p>
    <w:p>
      <w:pPr>
        <w:spacing w:before="278"/>
        <w:ind w:left="1" w:right="383" w:firstLine="0"/>
        <w:jc w:val="center"/>
        <w:rPr>
          <w:b w:val="0"/>
          <w:sz w:val="21"/>
        </w:rPr>
      </w:pPr>
      <w:bookmarkStart w:name="_bookmark136" w:id="215"/>
      <w:bookmarkEnd w:id="215"/>
      <w:r>
        <w:rPr/>
      </w:r>
      <w:r>
        <w:rPr>
          <w:b w:val="0"/>
          <w:sz w:val="21"/>
        </w:rPr>
        <w:t>Figure</w:t>
      </w:r>
      <w:r>
        <w:rPr>
          <w:b w:val="0"/>
          <w:spacing w:val="38"/>
          <w:sz w:val="21"/>
        </w:rPr>
        <w:t> </w:t>
      </w:r>
      <w:r>
        <w:rPr>
          <w:b w:val="0"/>
          <w:sz w:val="21"/>
        </w:rPr>
        <w:t>33:</w:t>
      </w:r>
      <w:r>
        <w:rPr>
          <w:b w:val="0"/>
          <w:spacing w:val="40"/>
          <w:sz w:val="21"/>
        </w:rPr>
        <w:t> </w:t>
      </w:r>
      <w:r>
        <w:rPr>
          <w:b w:val="0"/>
          <w:i/>
          <w:spacing w:val="9"/>
          <w:sz w:val="22"/>
        </w:rPr>
        <w:t>appendixEHeatInputFromOilData</w:t>
      </w:r>
      <w:r>
        <w:rPr>
          <w:b w:val="0"/>
          <w:i/>
          <w:spacing w:val="42"/>
          <w:sz w:val="22"/>
        </w:rPr>
        <w:t> </w:t>
      </w:r>
      <w:r>
        <w:rPr>
          <w:b w:val="0"/>
          <w:spacing w:val="10"/>
          <w:sz w:val="21"/>
        </w:rPr>
        <w:t>JSON</w:t>
      </w:r>
      <w:r>
        <w:rPr>
          <w:b w:val="0"/>
          <w:spacing w:val="44"/>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604736">
            <wp:simplePos x="0" y="0"/>
            <wp:positionH relativeFrom="page">
              <wp:posOffset>1905000</wp:posOffset>
            </wp:positionH>
            <wp:positionV relativeFrom="paragraph">
              <wp:posOffset>84566</wp:posOffset>
            </wp:positionV>
            <wp:extent cx="3951199" cy="3053143"/>
            <wp:effectExtent l="0" t="0" r="0" b="0"/>
            <wp:wrapTopAndBottom/>
            <wp:docPr id="42" name="Image 42" descr="appendix E Heat Input From Oil Data JSON Elements diagram "/>
            <wp:cNvGraphicFramePr>
              <a:graphicFrameLocks/>
            </wp:cNvGraphicFramePr>
            <a:graphic>
              <a:graphicData uri="http://schemas.openxmlformats.org/drawingml/2006/picture">
                <pic:pic>
                  <pic:nvPicPr>
                    <pic:cNvPr id="42" name="Image 42" descr="appendix E Heat Input From Oil Data JSON Elements diagram "/>
                    <pic:cNvPicPr/>
                  </pic:nvPicPr>
                  <pic:blipFill>
                    <a:blip r:embed="rId43" cstate="print"/>
                    <a:stretch>
                      <a:fillRect/>
                    </a:stretch>
                  </pic:blipFill>
                  <pic:spPr>
                    <a:xfrm>
                      <a:off x="0" y="0"/>
                      <a:ext cx="3951199" cy="3053143"/>
                    </a:xfrm>
                    <a:prstGeom prst="rect">
                      <a:avLst/>
                    </a:prstGeom>
                  </pic:spPr>
                </pic:pic>
              </a:graphicData>
            </a:graphic>
          </wp:anchor>
        </w:drawing>
      </w:r>
    </w:p>
    <w:p>
      <w:pPr>
        <w:pStyle w:val="BodyText"/>
        <w:spacing w:before="37"/>
        <w:ind w:left="0"/>
        <w:rPr>
          <w:b w:val="0"/>
          <w:sz w:val="22"/>
        </w:rPr>
      </w:pPr>
    </w:p>
    <w:p>
      <w:pPr>
        <w:spacing w:line="590" w:lineRule="atLeast" w:before="0"/>
        <w:ind w:left="720" w:right="4125" w:firstLine="0"/>
        <w:jc w:val="left"/>
        <w:rPr>
          <w:b w:val="0"/>
          <w:i/>
          <w:sz w:val="24"/>
        </w:rPr>
      </w:pPr>
      <w:r>
        <w:rPr>
          <w:b w:val="0"/>
          <w:color w:val="365F91"/>
          <w:sz w:val="24"/>
        </w:rPr>
        <w:t>Appendix</w:t>
      </w:r>
      <w:r>
        <w:rPr>
          <w:b w:val="0"/>
          <w:color w:val="365F91"/>
          <w:spacing w:val="40"/>
          <w:sz w:val="24"/>
        </w:rPr>
        <w:t> </w:t>
      </w:r>
      <w:r>
        <w:rPr>
          <w:b w:val="0"/>
          <w:color w:val="365F91"/>
          <w:sz w:val="24"/>
        </w:rPr>
        <w:t>E</w:t>
      </w:r>
      <w:r>
        <w:rPr>
          <w:b w:val="0"/>
          <w:color w:val="365F91"/>
          <w:spacing w:val="40"/>
          <w:sz w:val="24"/>
        </w:rPr>
        <w:t> </w:t>
      </w:r>
      <w:r>
        <w:rPr>
          <w:b w:val="0"/>
          <w:color w:val="365F91"/>
          <w:sz w:val="24"/>
        </w:rPr>
        <w:t>Heat</w:t>
      </w:r>
      <w:r>
        <w:rPr>
          <w:b w:val="0"/>
          <w:color w:val="365F91"/>
          <w:spacing w:val="40"/>
          <w:sz w:val="24"/>
        </w:rPr>
        <w:t> </w:t>
      </w:r>
      <w:r>
        <w:rPr>
          <w:b w:val="0"/>
          <w:color w:val="365F91"/>
          <w:sz w:val="24"/>
        </w:rPr>
        <w:t>Input</w:t>
      </w:r>
      <w:r>
        <w:rPr>
          <w:b w:val="0"/>
          <w:color w:val="365F91"/>
          <w:spacing w:val="40"/>
          <w:sz w:val="24"/>
        </w:rPr>
        <w:t> </w:t>
      </w:r>
      <w:r>
        <w:rPr>
          <w:b w:val="0"/>
          <w:color w:val="365F91"/>
          <w:sz w:val="24"/>
        </w:rPr>
        <w:t>from</w:t>
      </w:r>
      <w:r>
        <w:rPr>
          <w:b w:val="0"/>
          <w:color w:val="365F91"/>
          <w:spacing w:val="40"/>
          <w:sz w:val="24"/>
        </w:rPr>
        <w:t> </w:t>
      </w:r>
      <w:r>
        <w:rPr>
          <w:b w:val="0"/>
          <w:color w:val="365F91"/>
          <w:sz w:val="24"/>
        </w:rPr>
        <w:t>Oil</w:t>
      </w:r>
      <w:r>
        <w:rPr>
          <w:b w:val="0"/>
          <w:color w:val="365F91"/>
          <w:spacing w:val="40"/>
          <w:sz w:val="24"/>
        </w:rPr>
        <w:t> </w:t>
      </w:r>
      <w:r>
        <w:rPr>
          <w:b w:val="0"/>
          <w:color w:val="365F91"/>
          <w:sz w:val="24"/>
        </w:rPr>
        <w:t>Data</w:t>
      </w:r>
      <w:r>
        <w:rPr>
          <w:b w:val="0"/>
          <w:color w:val="365F91"/>
          <w:spacing w:val="40"/>
          <w:sz w:val="24"/>
        </w:rPr>
        <w:t> </w:t>
      </w:r>
      <w:r>
        <w:rPr>
          <w:b w:val="0"/>
          <w:color w:val="365F91"/>
          <w:sz w:val="24"/>
        </w:rPr>
        <w:t>JSON</w:t>
      </w:r>
      <w:r>
        <w:rPr>
          <w:b w:val="0"/>
          <w:color w:val="365F91"/>
          <w:spacing w:val="40"/>
          <w:sz w:val="24"/>
        </w:rPr>
        <w:t> </w:t>
      </w:r>
      <w:r>
        <w:rPr>
          <w:b w:val="0"/>
          <w:color w:val="365F91"/>
          <w:spacing w:val="10"/>
          <w:sz w:val="24"/>
        </w:rPr>
        <w:t>Elements </w:t>
      </w:r>
      <w:r>
        <w:rPr>
          <w:b w:val="0"/>
          <w:sz w:val="24"/>
        </w:rPr>
        <w:t>Monitoring </w:t>
      </w:r>
      <w:r>
        <w:rPr>
          <w:b w:val="0"/>
          <w:spacing w:val="11"/>
          <w:sz w:val="24"/>
        </w:rPr>
        <w:t>System</w:t>
      </w:r>
      <w:r>
        <w:rPr>
          <w:b w:val="0"/>
          <w:spacing w:val="11"/>
          <w:sz w:val="24"/>
        </w:rPr>
        <w:t> </w:t>
      </w:r>
      <w:r>
        <w:rPr>
          <w:b w:val="0"/>
          <w:sz w:val="24"/>
        </w:rPr>
        <w:t>ID </w:t>
      </w:r>
      <w:r>
        <w:rPr>
          <w:b w:val="0"/>
          <w:i/>
          <w:sz w:val="24"/>
        </w:rPr>
        <w:t>(monitoringSystemId)</w:t>
      </w:r>
    </w:p>
    <w:p>
      <w:pPr>
        <w:pStyle w:val="BodyText"/>
        <w:spacing w:line="244" w:lineRule="auto"/>
        <w:ind w:right="1014"/>
        <w:rPr>
          <w:b w:val="0"/>
        </w:rPr>
      </w:pPr>
      <w:r>
        <w:rPr>
          <w:b w:val="0"/>
        </w:rPr>
        <w:t>Report the three-character Monitoring</w:t>
      </w:r>
      <w:r>
        <w:rPr>
          <w:b w:val="0"/>
          <w:spacing w:val="-5"/>
        </w:rPr>
        <w:t> </w:t>
      </w:r>
      <w:r>
        <w:rPr>
          <w:b w:val="0"/>
        </w:rPr>
        <w:t>System ID</w:t>
      </w:r>
      <w:r>
        <w:rPr>
          <w:b w:val="0"/>
          <w:spacing w:val="-2"/>
        </w:rPr>
        <w:t> </w:t>
      </w:r>
      <w:r>
        <w:rPr>
          <w:b w:val="0"/>
        </w:rPr>
        <w:t>assigned</w:t>
      </w:r>
      <w:r>
        <w:rPr>
          <w:b w:val="0"/>
          <w:spacing w:val="-5"/>
        </w:rPr>
        <w:t> </w:t>
      </w:r>
      <w:r>
        <w:rPr>
          <w:b w:val="0"/>
        </w:rPr>
        <w:t>to</w:t>
      </w:r>
      <w:r>
        <w:rPr>
          <w:b w:val="0"/>
          <w:spacing w:val="-6"/>
        </w:rPr>
        <w:t> </w:t>
      </w:r>
      <w:r>
        <w:rPr>
          <w:b w:val="0"/>
        </w:rPr>
        <w:t>the oil</w:t>
      </w:r>
      <w:r>
        <w:rPr>
          <w:b w:val="0"/>
          <w:spacing w:val="-6"/>
        </w:rPr>
        <w:t> </w:t>
      </w:r>
      <w:r>
        <w:rPr>
          <w:b w:val="0"/>
        </w:rPr>
        <w:t>fuel</w:t>
      </w:r>
      <w:r>
        <w:rPr>
          <w:b w:val="0"/>
          <w:spacing w:val="-6"/>
        </w:rPr>
        <w:t> </w:t>
      </w:r>
      <w:r>
        <w:rPr>
          <w:b w:val="0"/>
        </w:rPr>
        <w:t>flow (OILV</w:t>
      </w:r>
      <w:r>
        <w:rPr>
          <w:b w:val="0"/>
          <w:spacing w:val="-2"/>
        </w:rPr>
        <w:t> </w:t>
      </w:r>
      <w:r>
        <w:rPr>
          <w:b w:val="0"/>
        </w:rPr>
        <w:t>or OILM) system used to measure oil flow during the run.</w:t>
      </w:r>
    </w:p>
    <w:p>
      <w:pPr>
        <w:spacing w:line="290" w:lineRule="exact" w:before="284"/>
        <w:ind w:left="720" w:right="0" w:firstLine="0"/>
        <w:jc w:val="left"/>
        <w:rPr>
          <w:b w:val="0"/>
          <w:i/>
          <w:sz w:val="24"/>
        </w:rPr>
      </w:pPr>
      <w:r>
        <w:rPr>
          <w:b w:val="0"/>
          <w:sz w:val="24"/>
        </w:rPr>
        <w:t>Oil</w:t>
      </w:r>
      <w:r>
        <w:rPr>
          <w:b w:val="0"/>
          <w:spacing w:val="48"/>
          <w:sz w:val="24"/>
        </w:rPr>
        <w:t> </w:t>
      </w:r>
      <w:r>
        <w:rPr>
          <w:b w:val="0"/>
          <w:sz w:val="24"/>
        </w:rPr>
        <w:t>Mass</w:t>
      </w:r>
      <w:r>
        <w:rPr>
          <w:b w:val="0"/>
          <w:spacing w:val="60"/>
          <w:sz w:val="24"/>
        </w:rPr>
        <w:t> </w:t>
      </w:r>
      <w:r>
        <w:rPr>
          <w:b w:val="0"/>
          <w:i/>
          <w:spacing w:val="-2"/>
          <w:sz w:val="24"/>
        </w:rPr>
        <w:t>(oilMass)</w:t>
      </w:r>
    </w:p>
    <w:p>
      <w:pPr>
        <w:pStyle w:val="BodyText"/>
        <w:ind w:right="1152"/>
        <w:rPr>
          <w:b w:val="0"/>
        </w:rPr>
      </w:pPr>
      <w:r>
        <w:rPr>
          <w:b w:val="0"/>
        </w:rPr>
        <w:t>This value is either measured</w:t>
      </w:r>
      <w:r>
        <w:rPr>
          <w:b w:val="0"/>
          <w:spacing w:val="-4"/>
        </w:rPr>
        <w:t> </w:t>
      </w:r>
      <w:r>
        <w:rPr>
          <w:b w:val="0"/>
        </w:rPr>
        <w:t>directly by a</w:t>
      </w:r>
      <w:r>
        <w:rPr>
          <w:b w:val="0"/>
          <w:spacing w:val="-5"/>
        </w:rPr>
        <w:t> </w:t>
      </w:r>
      <w:r>
        <w:rPr>
          <w:b w:val="0"/>
        </w:rPr>
        <w:t>fuel</w:t>
      </w:r>
      <w:r>
        <w:rPr>
          <w:b w:val="0"/>
          <w:spacing w:val="-5"/>
        </w:rPr>
        <w:t> </w:t>
      </w:r>
      <w:r>
        <w:rPr>
          <w:b w:val="0"/>
        </w:rPr>
        <w:t>flowmeter system or calculated</w:t>
      </w:r>
      <w:r>
        <w:rPr>
          <w:b w:val="0"/>
          <w:spacing w:val="-4"/>
        </w:rPr>
        <w:t> </w:t>
      </w:r>
      <w:r>
        <w:rPr>
          <w:b w:val="0"/>
        </w:rPr>
        <w:t>from the volume of oil measured by a fuel flowmeter system. All values must be reported in units of pounds (oil mass), not as oil mass flow rate.</w:t>
      </w:r>
    </w:p>
    <w:p>
      <w:pPr>
        <w:pStyle w:val="BodyText"/>
        <w:spacing w:before="6"/>
        <w:ind w:left="0"/>
        <w:rPr>
          <w:b w:val="0"/>
        </w:rPr>
      </w:pPr>
    </w:p>
    <w:p>
      <w:pPr>
        <w:pStyle w:val="BodyText"/>
        <w:spacing w:line="235" w:lineRule="auto"/>
        <w:ind w:right="1084"/>
        <w:rPr>
          <w:b w:val="0"/>
        </w:rPr>
      </w:pPr>
      <w:r>
        <w:rPr>
          <w:b w:val="0"/>
        </w:rPr>
        <w:t>Use an equation similar to Equation D-3 in Appendix</w:t>
      </w:r>
      <w:r>
        <w:rPr>
          <w:b w:val="0"/>
          <w:spacing w:val="27"/>
        </w:rPr>
        <w:t> </w:t>
      </w:r>
      <w:r>
        <w:rPr>
          <w:b w:val="0"/>
        </w:rPr>
        <w:t>D to Part 75 to convert oil volume to mass (in</w:t>
      </w:r>
      <w:r>
        <w:rPr>
          <w:b w:val="0"/>
          <w:spacing w:val="-6"/>
        </w:rPr>
        <w:t> </w:t>
      </w:r>
      <w:r>
        <w:rPr>
          <w:b w:val="0"/>
        </w:rPr>
        <w:t>lbs),</w:t>
      </w:r>
      <w:r>
        <w:rPr>
          <w:b w:val="0"/>
          <w:spacing w:val="-1"/>
        </w:rPr>
        <w:t> </w:t>
      </w:r>
      <w:r>
        <w:rPr>
          <w:b w:val="0"/>
        </w:rPr>
        <w:t>where</w:t>
      </w:r>
      <w:r>
        <w:rPr>
          <w:b w:val="0"/>
          <w:spacing w:val="-1"/>
        </w:rPr>
        <w:t> </w:t>
      </w:r>
      <w:r>
        <w:rPr>
          <w:b w:val="0"/>
        </w:rPr>
        <w:t>the</w:t>
      </w:r>
      <w:r>
        <w:rPr>
          <w:b w:val="0"/>
          <w:spacing w:val="-1"/>
        </w:rPr>
        <w:t> </w:t>
      </w:r>
      <w:r>
        <w:rPr>
          <w:b w:val="0"/>
        </w:rPr>
        <w:t>density</w:t>
      </w:r>
      <w:r>
        <w:rPr>
          <w:b w:val="0"/>
          <w:spacing w:val="-1"/>
        </w:rPr>
        <w:t> </w:t>
      </w:r>
      <w:r>
        <w:rPr>
          <w:b w:val="0"/>
        </w:rPr>
        <w:t>of</w:t>
      </w:r>
      <w:r>
        <w:rPr>
          <w:b w:val="0"/>
          <w:spacing w:val="-2"/>
        </w:rPr>
        <w:t> </w:t>
      </w:r>
      <w:r>
        <w:rPr>
          <w:b w:val="0"/>
        </w:rPr>
        <w:t>the</w:t>
      </w:r>
      <w:r>
        <w:rPr>
          <w:b w:val="0"/>
          <w:spacing w:val="-1"/>
        </w:rPr>
        <w:t> </w:t>
      </w:r>
      <w:r>
        <w:rPr>
          <w:b w:val="0"/>
        </w:rPr>
        <w:t>oil</w:t>
      </w:r>
      <w:r>
        <w:rPr>
          <w:b w:val="0"/>
          <w:spacing w:val="-7"/>
        </w:rPr>
        <w:t> </w:t>
      </w:r>
      <w:r>
        <w:rPr>
          <w:b w:val="0"/>
        </w:rPr>
        <w:t>is determined</w:t>
      </w:r>
      <w:r>
        <w:rPr>
          <w:b w:val="0"/>
          <w:spacing w:val="-6"/>
        </w:rPr>
        <w:t> </w:t>
      </w:r>
      <w:r>
        <w:rPr>
          <w:b w:val="0"/>
        </w:rPr>
        <w:t>by</w:t>
      </w:r>
      <w:r>
        <w:rPr>
          <w:b w:val="0"/>
          <w:spacing w:val="-1"/>
        </w:rPr>
        <w:t> </w:t>
      </w:r>
      <w:r>
        <w:rPr>
          <w:b w:val="0"/>
        </w:rPr>
        <w:t>the</w:t>
      </w:r>
      <w:r>
        <w:rPr>
          <w:b w:val="0"/>
          <w:spacing w:val="-1"/>
        </w:rPr>
        <w:t> </w:t>
      </w:r>
      <w:r>
        <w:rPr>
          <w:b w:val="0"/>
        </w:rPr>
        <w:t>applicable</w:t>
      </w:r>
      <w:r>
        <w:rPr>
          <w:b w:val="0"/>
          <w:spacing w:val="-1"/>
        </w:rPr>
        <w:t> </w:t>
      </w:r>
      <w:r>
        <w:rPr>
          <w:b w:val="0"/>
        </w:rPr>
        <w:t>ASTM</w:t>
      </w:r>
      <w:r>
        <w:rPr>
          <w:b w:val="0"/>
          <w:spacing w:val="-1"/>
        </w:rPr>
        <w:t> </w:t>
      </w:r>
      <w:r>
        <w:rPr>
          <w:b w:val="0"/>
        </w:rPr>
        <w:t>procedures in</w:t>
      </w:r>
      <w:r>
        <w:rPr>
          <w:b w:val="0"/>
          <w:spacing w:val="-6"/>
        </w:rPr>
        <w:t> </w:t>
      </w:r>
      <w:r>
        <w:rPr>
          <w:b w:val="0"/>
        </w:rPr>
        <w:t>Part 75.</w:t>
      </w:r>
    </w:p>
    <w:p>
      <w:pPr>
        <w:pStyle w:val="BodyText"/>
        <w:spacing w:before="9"/>
        <w:ind w:left="0"/>
        <w:rPr>
          <w:b w:val="0"/>
        </w:rPr>
      </w:pPr>
    </w:p>
    <w:p>
      <w:pPr>
        <w:pStyle w:val="BodyText"/>
        <w:spacing w:line="235" w:lineRule="auto"/>
        <w:ind w:right="829"/>
        <w:rPr>
          <w:b w:val="0"/>
        </w:rPr>
      </w:pPr>
      <w:r>
        <w:rPr>
          <w:b w:val="0"/>
        </w:rPr>
        <w:t>Leave</w:t>
      </w:r>
      <w:r>
        <w:rPr>
          <w:b w:val="0"/>
          <w:spacing w:val="-2"/>
        </w:rPr>
        <w:t> </w:t>
      </w:r>
      <w:r>
        <w:rPr>
          <w:b w:val="0"/>
        </w:rPr>
        <w:t>this</w:t>
      </w:r>
      <w:r>
        <w:rPr>
          <w:b w:val="0"/>
          <w:spacing w:val="-1"/>
        </w:rPr>
        <w:t> </w:t>
      </w:r>
      <w:r>
        <w:rPr>
          <w:b w:val="0"/>
        </w:rPr>
        <w:t>field</w:t>
      </w:r>
      <w:r>
        <w:rPr>
          <w:b w:val="0"/>
          <w:spacing w:val="-7"/>
        </w:rPr>
        <w:t> </w:t>
      </w:r>
      <w:r>
        <w:rPr>
          <w:b w:val="0"/>
        </w:rPr>
        <w:t>blank if</w:t>
      </w:r>
      <w:r>
        <w:rPr>
          <w:b w:val="0"/>
          <w:spacing w:val="-3"/>
        </w:rPr>
        <w:t> </w:t>
      </w:r>
      <w:r>
        <w:rPr>
          <w:b w:val="0"/>
        </w:rPr>
        <w:t>you</w:t>
      </w:r>
      <w:r>
        <w:rPr>
          <w:b w:val="0"/>
          <w:spacing w:val="-7"/>
        </w:rPr>
        <w:t> </w:t>
      </w:r>
      <w:r>
        <w:rPr>
          <w:b w:val="0"/>
        </w:rPr>
        <w:t>use</w:t>
      </w:r>
      <w:r>
        <w:rPr>
          <w:b w:val="0"/>
          <w:spacing w:val="-2"/>
        </w:rPr>
        <w:t> </w:t>
      </w:r>
      <w:r>
        <w:rPr>
          <w:b w:val="0"/>
        </w:rPr>
        <w:t>the</w:t>
      </w:r>
      <w:r>
        <w:rPr>
          <w:b w:val="0"/>
          <w:spacing w:val="-2"/>
        </w:rPr>
        <w:t> </w:t>
      </w:r>
      <w:r>
        <w:rPr>
          <w:b w:val="0"/>
        </w:rPr>
        <w:t>oil</w:t>
      </w:r>
      <w:r>
        <w:rPr>
          <w:b w:val="0"/>
          <w:spacing w:val="-8"/>
        </w:rPr>
        <w:t> </w:t>
      </w:r>
      <w:r>
        <w:rPr>
          <w:b w:val="0"/>
        </w:rPr>
        <w:t>volume</w:t>
      </w:r>
      <w:r>
        <w:rPr>
          <w:b w:val="0"/>
          <w:spacing w:val="-2"/>
        </w:rPr>
        <w:t> </w:t>
      </w:r>
      <w:r>
        <w:rPr>
          <w:b w:val="0"/>
        </w:rPr>
        <w:t>and gross</w:t>
      </w:r>
      <w:r>
        <w:rPr>
          <w:b w:val="0"/>
          <w:spacing w:val="-1"/>
        </w:rPr>
        <w:t> </w:t>
      </w:r>
      <w:r>
        <w:rPr>
          <w:b w:val="0"/>
        </w:rPr>
        <w:t>calorific value</w:t>
      </w:r>
      <w:r>
        <w:rPr>
          <w:b w:val="0"/>
          <w:spacing w:val="-2"/>
        </w:rPr>
        <w:t> </w:t>
      </w:r>
      <w:r>
        <w:rPr>
          <w:b w:val="0"/>
        </w:rPr>
        <w:t>(GCV)</w:t>
      </w:r>
      <w:r>
        <w:rPr>
          <w:b w:val="0"/>
          <w:spacing w:val="-3"/>
        </w:rPr>
        <w:t> </w:t>
      </w:r>
      <w:r>
        <w:rPr>
          <w:b w:val="0"/>
        </w:rPr>
        <w:t>to</w:t>
      </w:r>
      <w:r>
        <w:rPr>
          <w:b w:val="0"/>
          <w:spacing w:val="-8"/>
        </w:rPr>
        <w:t> </w:t>
      </w:r>
      <w:r>
        <w:rPr>
          <w:b w:val="0"/>
        </w:rPr>
        <w:t>determine</w:t>
      </w:r>
      <w:r>
        <w:rPr>
          <w:b w:val="0"/>
          <w:spacing w:val="-2"/>
        </w:rPr>
        <w:t> </w:t>
      </w:r>
      <w:r>
        <w:rPr>
          <w:b w:val="0"/>
        </w:rPr>
        <w:t>heat input for the run.</w:t>
      </w:r>
    </w:p>
    <w:p>
      <w:pPr>
        <w:pStyle w:val="BodyText"/>
        <w:spacing w:before="4"/>
        <w:ind w:left="0"/>
        <w:rPr>
          <w:b w:val="0"/>
        </w:rPr>
      </w:pPr>
    </w:p>
    <w:p>
      <w:pPr>
        <w:spacing w:before="0"/>
        <w:ind w:left="720" w:right="0" w:firstLine="0"/>
        <w:jc w:val="left"/>
        <w:rPr>
          <w:b w:val="0"/>
          <w:i/>
          <w:sz w:val="24"/>
        </w:rPr>
      </w:pPr>
      <w:r>
        <w:rPr>
          <w:b w:val="0"/>
          <w:sz w:val="24"/>
        </w:rPr>
        <w:t>Oil</w:t>
      </w:r>
      <w:r>
        <w:rPr>
          <w:b w:val="0"/>
          <w:spacing w:val="34"/>
          <w:sz w:val="24"/>
        </w:rPr>
        <w:t> </w:t>
      </w:r>
      <w:r>
        <w:rPr>
          <w:b w:val="0"/>
          <w:spacing w:val="10"/>
          <w:sz w:val="24"/>
        </w:rPr>
        <w:t>GCV</w:t>
      </w:r>
      <w:r>
        <w:rPr>
          <w:b w:val="0"/>
          <w:spacing w:val="25"/>
          <w:sz w:val="24"/>
        </w:rPr>
        <w:t> </w:t>
      </w:r>
      <w:r>
        <w:rPr>
          <w:b w:val="0"/>
          <w:i/>
          <w:spacing w:val="-2"/>
          <w:sz w:val="24"/>
        </w:rPr>
        <w:t>(oilGCV)</w:t>
      </w:r>
    </w:p>
    <w:p>
      <w:pPr>
        <w:pStyle w:val="BodyText"/>
        <w:spacing w:line="235" w:lineRule="auto" w:before="12"/>
        <w:ind w:right="829"/>
        <w:rPr>
          <w:b w:val="0"/>
        </w:rPr>
      </w:pPr>
      <w:r>
        <w:rPr>
          <w:b w:val="0"/>
        </w:rPr>
        <w:t>Report the heat content or GCV</w:t>
      </w:r>
      <w:r>
        <w:rPr>
          <w:b w:val="0"/>
          <w:spacing w:val="-3"/>
        </w:rPr>
        <w:t> </w:t>
      </w:r>
      <w:r>
        <w:rPr>
          <w:b w:val="0"/>
        </w:rPr>
        <w:t>of</w:t>
      </w:r>
      <w:r>
        <w:rPr>
          <w:b w:val="0"/>
          <w:spacing w:val="-1"/>
        </w:rPr>
        <w:t> </w:t>
      </w:r>
      <w:r>
        <w:rPr>
          <w:b w:val="0"/>
        </w:rPr>
        <w:t>the oil</w:t>
      </w:r>
      <w:r>
        <w:rPr>
          <w:b w:val="0"/>
          <w:spacing w:val="-6"/>
        </w:rPr>
        <w:t> </w:t>
      </w:r>
      <w:r>
        <w:rPr>
          <w:b w:val="0"/>
        </w:rPr>
        <w:t>used</w:t>
      </w:r>
      <w:r>
        <w:rPr>
          <w:b w:val="0"/>
          <w:spacing w:val="-6"/>
        </w:rPr>
        <w:t> </w:t>
      </w:r>
      <w:r>
        <w:rPr>
          <w:b w:val="0"/>
        </w:rPr>
        <w:t>to</w:t>
      </w:r>
      <w:r>
        <w:rPr>
          <w:b w:val="0"/>
          <w:spacing w:val="-6"/>
        </w:rPr>
        <w:t> </w:t>
      </w:r>
      <w:r>
        <w:rPr>
          <w:b w:val="0"/>
        </w:rPr>
        <w:t>calculate heat input during</w:t>
      </w:r>
      <w:r>
        <w:rPr>
          <w:b w:val="0"/>
          <w:spacing w:val="-6"/>
        </w:rPr>
        <w:t> </w:t>
      </w:r>
      <w:r>
        <w:rPr>
          <w:b w:val="0"/>
        </w:rPr>
        <w:t>the run. Report this value in units consistent with the units used to report the mass or volume of oil combusted as described below.</w:t>
      </w:r>
    </w:p>
    <w:p>
      <w:pPr>
        <w:pStyle w:val="BodyText"/>
        <w:spacing w:after="0" w:line="235"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Oil</w:t>
      </w:r>
      <w:r>
        <w:rPr>
          <w:b w:val="0"/>
          <w:spacing w:val="31"/>
          <w:sz w:val="24"/>
        </w:rPr>
        <w:t> </w:t>
      </w:r>
      <w:r>
        <w:rPr>
          <w:b w:val="0"/>
          <w:spacing w:val="10"/>
          <w:sz w:val="24"/>
        </w:rPr>
        <w:t>GCV</w:t>
      </w:r>
      <w:r>
        <w:rPr>
          <w:b w:val="0"/>
          <w:spacing w:val="39"/>
          <w:sz w:val="24"/>
        </w:rPr>
        <w:t> </w:t>
      </w:r>
      <w:r>
        <w:rPr>
          <w:b w:val="0"/>
          <w:spacing w:val="9"/>
          <w:sz w:val="24"/>
        </w:rPr>
        <w:t>Units</w:t>
      </w:r>
      <w:r>
        <w:rPr>
          <w:b w:val="0"/>
          <w:spacing w:val="42"/>
          <w:sz w:val="24"/>
        </w:rPr>
        <w:t> </w:t>
      </w:r>
      <w:r>
        <w:rPr>
          <w:b w:val="0"/>
          <w:sz w:val="24"/>
        </w:rPr>
        <w:t>of</w:t>
      </w:r>
      <w:r>
        <w:rPr>
          <w:b w:val="0"/>
          <w:spacing w:val="40"/>
          <w:sz w:val="24"/>
        </w:rPr>
        <w:t> </w:t>
      </w:r>
      <w:r>
        <w:rPr>
          <w:b w:val="0"/>
          <w:spacing w:val="9"/>
          <w:sz w:val="24"/>
        </w:rPr>
        <w:t>Measure</w:t>
      </w:r>
      <w:r>
        <w:rPr>
          <w:b w:val="0"/>
          <w:spacing w:val="40"/>
          <w:sz w:val="24"/>
        </w:rPr>
        <w:t> </w:t>
      </w:r>
      <w:r>
        <w:rPr>
          <w:b w:val="0"/>
          <w:sz w:val="24"/>
        </w:rPr>
        <w:t>Code</w:t>
      </w:r>
      <w:r>
        <w:rPr>
          <w:b w:val="0"/>
          <w:spacing w:val="28"/>
          <w:sz w:val="24"/>
        </w:rPr>
        <w:t> </w:t>
      </w:r>
      <w:r>
        <w:rPr>
          <w:b w:val="0"/>
          <w:i/>
          <w:spacing w:val="-2"/>
          <w:sz w:val="24"/>
        </w:rPr>
        <w:t>(oilGCVUnitsOfMeasureCode)</w:t>
      </w:r>
    </w:p>
    <w:p>
      <w:pPr>
        <w:pStyle w:val="BodyText"/>
        <w:ind w:right="1014"/>
        <w:rPr>
          <w:b w:val="0"/>
        </w:rPr>
      </w:pPr>
      <w:r>
        <w:rPr>
          <w:b w:val="0"/>
        </w:rPr>
        <w:t>Report the units of measure for GCV</w:t>
      </w:r>
      <w:r>
        <w:rPr>
          <w:b w:val="0"/>
          <w:spacing w:val="-1"/>
        </w:rPr>
        <w:t> </w:t>
      </w:r>
      <w:r>
        <w:rPr>
          <w:b w:val="0"/>
        </w:rPr>
        <w:t>which</w:t>
      </w:r>
      <w:r>
        <w:rPr>
          <w:b w:val="0"/>
          <w:spacing w:val="-4"/>
        </w:rPr>
        <w:t> </w:t>
      </w:r>
      <w:r>
        <w:rPr>
          <w:b w:val="0"/>
        </w:rPr>
        <w:t>correspond</w:t>
      </w:r>
      <w:r>
        <w:rPr>
          <w:b w:val="0"/>
          <w:spacing w:val="-5"/>
        </w:rPr>
        <w:t> </w:t>
      </w:r>
      <w:r>
        <w:rPr>
          <w:b w:val="0"/>
        </w:rPr>
        <w:t>to</w:t>
      </w:r>
      <w:r>
        <w:rPr>
          <w:b w:val="0"/>
          <w:spacing w:val="-5"/>
        </w:rPr>
        <w:t> </w:t>
      </w:r>
      <w:r>
        <w:rPr>
          <w:b w:val="0"/>
        </w:rPr>
        <w:t>the mass or volume of oil</w:t>
      </w:r>
      <w:r>
        <w:rPr>
          <w:b w:val="0"/>
          <w:spacing w:val="-5"/>
        </w:rPr>
        <w:t> </w:t>
      </w:r>
      <w:r>
        <w:rPr>
          <w:b w:val="0"/>
        </w:rPr>
        <w:t>combusted and are used in the calculation of heat input during the run. Use one of the uppercase codes shown in the table below.</w:t>
      </w:r>
    </w:p>
    <w:p>
      <w:pPr>
        <w:pStyle w:val="BodyText"/>
        <w:spacing w:before="6"/>
        <w:ind w:left="0"/>
        <w:rPr>
          <w:b w:val="0"/>
        </w:rPr>
      </w:pPr>
    </w:p>
    <w:p>
      <w:pPr>
        <w:spacing w:before="1"/>
        <w:ind w:left="14" w:right="383" w:firstLine="0"/>
        <w:jc w:val="center"/>
        <w:rPr>
          <w:b w:val="0"/>
          <w:sz w:val="21"/>
        </w:rPr>
      </w:pPr>
      <w:bookmarkStart w:name="_bookmark137" w:id="216"/>
      <w:bookmarkEnd w:id="216"/>
      <w:r>
        <w:rPr/>
      </w:r>
      <w:r>
        <w:rPr>
          <w:b w:val="0"/>
          <w:spacing w:val="10"/>
          <w:sz w:val="21"/>
        </w:rPr>
        <w:t>Table</w:t>
      </w:r>
      <w:r>
        <w:rPr>
          <w:b w:val="0"/>
          <w:spacing w:val="54"/>
          <w:sz w:val="21"/>
        </w:rPr>
        <w:t> </w:t>
      </w:r>
      <w:r>
        <w:rPr>
          <w:b w:val="0"/>
          <w:sz w:val="21"/>
        </w:rPr>
        <w:t>28:</w:t>
      </w:r>
      <w:r>
        <w:rPr>
          <w:b w:val="0"/>
          <w:spacing w:val="57"/>
          <w:sz w:val="21"/>
        </w:rPr>
        <w:t> </w:t>
      </w:r>
      <w:r>
        <w:rPr>
          <w:b w:val="0"/>
          <w:sz w:val="21"/>
        </w:rPr>
        <w:t>Oil</w:t>
      </w:r>
      <w:r>
        <w:rPr>
          <w:b w:val="0"/>
          <w:spacing w:val="53"/>
          <w:sz w:val="21"/>
        </w:rPr>
        <w:t> </w:t>
      </w:r>
      <w:r>
        <w:rPr>
          <w:b w:val="0"/>
          <w:sz w:val="21"/>
        </w:rPr>
        <w:t>GCV</w:t>
      </w:r>
      <w:r>
        <w:rPr>
          <w:b w:val="0"/>
          <w:spacing w:val="53"/>
          <w:sz w:val="21"/>
        </w:rPr>
        <w:t> </w:t>
      </w:r>
      <w:r>
        <w:rPr>
          <w:b w:val="0"/>
          <w:sz w:val="21"/>
        </w:rPr>
        <w:t>Units</w:t>
      </w:r>
      <w:r>
        <w:rPr>
          <w:b w:val="0"/>
          <w:spacing w:val="53"/>
          <w:sz w:val="21"/>
        </w:rPr>
        <w:t> </w:t>
      </w:r>
      <w:r>
        <w:rPr>
          <w:b w:val="0"/>
          <w:sz w:val="21"/>
        </w:rPr>
        <w:t>of</w:t>
      </w:r>
      <w:r>
        <w:rPr>
          <w:b w:val="0"/>
          <w:spacing w:val="48"/>
          <w:sz w:val="21"/>
        </w:rPr>
        <w:t> </w:t>
      </w:r>
      <w:r>
        <w:rPr>
          <w:b w:val="0"/>
          <w:spacing w:val="9"/>
          <w:sz w:val="21"/>
        </w:rPr>
        <w:t>Measure</w:t>
      </w:r>
      <w:r>
        <w:rPr>
          <w:b w:val="0"/>
          <w:spacing w:val="54"/>
          <w:sz w:val="21"/>
        </w:rPr>
        <w:t> </w:t>
      </w:r>
      <w:r>
        <w:rPr>
          <w:b w:val="0"/>
          <w:sz w:val="21"/>
        </w:rPr>
        <w:t>Codes</w:t>
      </w:r>
      <w:r>
        <w:rPr>
          <w:b w:val="0"/>
          <w:spacing w:val="53"/>
          <w:sz w:val="21"/>
        </w:rPr>
        <w:t> </w:t>
      </w:r>
      <w:r>
        <w:rPr>
          <w:b w:val="0"/>
          <w:sz w:val="21"/>
        </w:rPr>
        <w:t>and</w:t>
      </w:r>
      <w:r>
        <w:rPr>
          <w:b w:val="0"/>
          <w:spacing w:val="48"/>
          <w:sz w:val="21"/>
        </w:rPr>
        <w:t> </w:t>
      </w:r>
      <w:r>
        <w:rPr>
          <w:b w:val="0"/>
          <w:spacing w:val="8"/>
          <w:sz w:val="21"/>
        </w:rPr>
        <w:t>Descriptions</w:t>
      </w:r>
    </w:p>
    <w:p>
      <w:pPr>
        <w:pStyle w:val="BodyText"/>
        <w:spacing w:before="1"/>
        <w:ind w:left="0"/>
        <w:rPr>
          <w:b w:val="0"/>
          <w:sz w:val="10"/>
        </w:rPr>
      </w:pPr>
    </w:p>
    <w:tbl>
      <w:tblPr>
        <w:tblW w:w="0" w:type="auto"/>
        <w:jc w:val="left"/>
        <w:tblInd w:w="25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4032"/>
      </w:tblGrid>
      <w:tr>
        <w:trPr>
          <w:trHeight w:val="405" w:hRule="atLeast"/>
        </w:trPr>
        <w:tc>
          <w:tcPr>
            <w:tcW w:w="1728" w:type="dxa"/>
            <w:shd w:val="clear" w:color="auto" w:fill="E4E4E4"/>
          </w:tcPr>
          <w:p>
            <w:pPr>
              <w:pStyle w:val="TableParagraph"/>
              <w:ind w:left="22" w:right="23"/>
              <w:jc w:val="center"/>
              <w:rPr>
                <w:b w:val="0"/>
                <w:sz w:val="21"/>
              </w:rPr>
            </w:pPr>
            <w:r>
              <w:rPr>
                <w:b w:val="0"/>
                <w:spacing w:val="-4"/>
                <w:sz w:val="21"/>
              </w:rPr>
              <w:t>Code</w:t>
            </w:r>
          </w:p>
        </w:tc>
        <w:tc>
          <w:tcPr>
            <w:tcW w:w="4032" w:type="dxa"/>
            <w:shd w:val="clear" w:color="auto" w:fill="E4E4E4"/>
          </w:tcPr>
          <w:p>
            <w:pPr>
              <w:pStyle w:val="TableParagraph"/>
              <w:ind w:left="3"/>
              <w:jc w:val="center"/>
              <w:rPr>
                <w:b w:val="0"/>
                <w:sz w:val="21"/>
              </w:rPr>
            </w:pPr>
            <w:r>
              <w:rPr>
                <w:b w:val="0"/>
                <w:spacing w:val="8"/>
                <w:sz w:val="21"/>
              </w:rPr>
              <w:t>Description</w:t>
            </w:r>
          </w:p>
        </w:tc>
      </w:tr>
      <w:tr>
        <w:trPr>
          <w:trHeight w:val="404" w:hRule="atLeast"/>
        </w:trPr>
        <w:tc>
          <w:tcPr>
            <w:tcW w:w="1728" w:type="dxa"/>
          </w:tcPr>
          <w:p>
            <w:pPr>
              <w:pStyle w:val="TableParagraph"/>
              <w:rPr>
                <w:b w:val="0"/>
                <w:sz w:val="21"/>
              </w:rPr>
            </w:pPr>
            <w:r>
              <w:rPr>
                <w:b w:val="0"/>
                <w:spacing w:val="-2"/>
                <w:sz w:val="21"/>
              </w:rPr>
              <w:t>BTUBBL</w:t>
            </w:r>
          </w:p>
        </w:tc>
        <w:tc>
          <w:tcPr>
            <w:tcW w:w="4032" w:type="dxa"/>
          </w:tcPr>
          <w:p>
            <w:pPr>
              <w:pStyle w:val="TableParagraph"/>
              <w:rPr>
                <w:b w:val="0"/>
                <w:sz w:val="21"/>
              </w:rPr>
            </w:pPr>
            <w:r>
              <w:rPr>
                <w:b w:val="0"/>
                <w:sz w:val="21"/>
              </w:rPr>
              <w:t>Btu per</w:t>
            </w:r>
            <w:r>
              <w:rPr>
                <w:b w:val="0"/>
                <w:spacing w:val="30"/>
                <w:sz w:val="21"/>
              </w:rPr>
              <w:t> </w:t>
            </w:r>
            <w:r>
              <w:rPr>
                <w:b w:val="0"/>
                <w:spacing w:val="-2"/>
                <w:sz w:val="21"/>
              </w:rPr>
              <w:t>barrel</w:t>
            </w:r>
          </w:p>
        </w:tc>
      </w:tr>
      <w:tr>
        <w:trPr>
          <w:trHeight w:val="416" w:hRule="atLeast"/>
        </w:trPr>
        <w:tc>
          <w:tcPr>
            <w:tcW w:w="1728" w:type="dxa"/>
          </w:tcPr>
          <w:p>
            <w:pPr>
              <w:pStyle w:val="TableParagraph"/>
              <w:rPr>
                <w:b w:val="0"/>
                <w:sz w:val="21"/>
              </w:rPr>
            </w:pPr>
            <w:r>
              <w:rPr>
                <w:b w:val="0"/>
                <w:spacing w:val="-2"/>
                <w:sz w:val="21"/>
              </w:rPr>
              <w:t>BTUGAL</w:t>
            </w:r>
          </w:p>
        </w:tc>
        <w:tc>
          <w:tcPr>
            <w:tcW w:w="4032" w:type="dxa"/>
          </w:tcPr>
          <w:p>
            <w:pPr>
              <w:pStyle w:val="TableParagraph"/>
              <w:rPr>
                <w:b w:val="0"/>
                <w:sz w:val="21"/>
              </w:rPr>
            </w:pPr>
            <w:r>
              <w:rPr>
                <w:b w:val="0"/>
                <w:sz w:val="21"/>
              </w:rPr>
              <w:t>Btu per</w:t>
            </w:r>
            <w:r>
              <w:rPr>
                <w:b w:val="0"/>
                <w:spacing w:val="30"/>
                <w:sz w:val="21"/>
              </w:rPr>
              <w:t> </w:t>
            </w:r>
            <w:r>
              <w:rPr>
                <w:b w:val="0"/>
                <w:spacing w:val="-2"/>
                <w:sz w:val="21"/>
              </w:rPr>
              <w:t>gallon</w:t>
            </w:r>
          </w:p>
        </w:tc>
      </w:tr>
      <w:tr>
        <w:trPr>
          <w:trHeight w:val="405" w:hRule="atLeast"/>
        </w:trPr>
        <w:tc>
          <w:tcPr>
            <w:tcW w:w="1728" w:type="dxa"/>
          </w:tcPr>
          <w:p>
            <w:pPr>
              <w:pStyle w:val="TableParagraph"/>
              <w:rPr>
                <w:b w:val="0"/>
                <w:sz w:val="21"/>
              </w:rPr>
            </w:pPr>
            <w:r>
              <w:rPr>
                <w:b w:val="0"/>
                <w:spacing w:val="-2"/>
                <w:sz w:val="21"/>
              </w:rPr>
              <w:t>BTULB</w:t>
            </w:r>
          </w:p>
        </w:tc>
        <w:tc>
          <w:tcPr>
            <w:tcW w:w="4032" w:type="dxa"/>
          </w:tcPr>
          <w:p>
            <w:pPr>
              <w:pStyle w:val="TableParagraph"/>
              <w:rPr>
                <w:b w:val="0"/>
                <w:sz w:val="21"/>
              </w:rPr>
            </w:pPr>
            <w:r>
              <w:rPr>
                <w:b w:val="0"/>
                <w:sz w:val="21"/>
              </w:rPr>
              <w:t>Btu per</w:t>
            </w:r>
            <w:r>
              <w:rPr>
                <w:b w:val="0"/>
                <w:spacing w:val="30"/>
                <w:sz w:val="21"/>
              </w:rPr>
              <w:t> </w:t>
            </w:r>
            <w:r>
              <w:rPr>
                <w:b w:val="0"/>
                <w:spacing w:val="-2"/>
                <w:sz w:val="21"/>
              </w:rPr>
              <w:t>pound</w:t>
            </w:r>
          </w:p>
        </w:tc>
      </w:tr>
      <w:tr>
        <w:trPr>
          <w:trHeight w:val="405" w:hRule="atLeast"/>
        </w:trPr>
        <w:tc>
          <w:tcPr>
            <w:tcW w:w="1728" w:type="dxa"/>
          </w:tcPr>
          <w:p>
            <w:pPr>
              <w:pStyle w:val="TableParagraph"/>
              <w:rPr>
                <w:b w:val="0"/>
                <w:sz w:val="21"/>
              </w:rPr>
            </w:pPr>
            <w:r>
              <w:rPr>
                <w:b w:val="0"/>
                <w:spacing w:val="-2"/>
                <w:sz w:val="21"/>
              </w:rPr>
              <w:t>BTUM3</w:t>
            </w:r>
          </w:p>
        </w:tc>
        <w:tc>
          <w:tcPr>
            <w:tcW w:w="4032" w:type="dxa"/>
          </w:tcPr>
          <w:p>
            <w:pPr>
              <w:pStyle w:val="TableParagraph"/>
              <w:rPr>
                <w:b w:val="0"/>
                <w:sz w:val="21"/>
              </w:rPr>
            </w:pPr>
            <w:r>
              <w:rPr>
                <w:b w:val="0"/>
                <w:sz w:val="21"/>
              </w:rPr>
              <w:t>Btu per</w:t>
            </w:r>
            <w:r>
              <w:rPr>
                <w:b w:val="0"/>
                <w:spacing w:val="28"/>
                <w:sz w:val="21"/>
              </w:rPr>
              <w:t> </w:t>
            </w:r>
            <w:r>
              <w:rPr>
                <w:b w:val="0"/>
                <w:sz w:val="21"/>
              </w:rPr>
              <w:t>cubic</w:t>
            </w:r>
            <w:r>
              <w:rPr>
                <w:b w:val="0"/>
                <w:spacing w:val="9"/>
                <w:sz w:val="21"/>
              </w:rPr>
              <w:t> </w:t>
            </w:r>
            <w:r>
              <w:rPr>
                <w:b w:val="0"/>
                <w:spacing w:val="-2"/>
                <w:sz w:val="21"/>
              </w:rPr>
              <w:t>meter</w:t>
            </w:r>
          </w:p>
        </w:tc>
      </w:tr>
      <w:tr>
        <w:trPr>
          <w:trHeight w:val="404" w:hRule="atLeast"/>
        </w:trPr>
        <w:tc>
          <w:tcPr>
            <w:tcW w:w="1728" w:type="dxa"/>
          </w:tcPr>
          <w:p>
            <w:pPr>
              <w:pStyle w:val="TableParagraph"/>
              <w:rPr>
                <w:b w:val="0"/>
                <w:sz w:val="21"/>
              </w:rPr>
            </w:pPr>
            <w:r>
              <w:rPr>
                <w:b w:val="0"/>
                <w:spacing w:val="-2"/>
                <w:sz w:val="21"/>
              </w:rPr>
              <w:t>BTUSCF</w:t>
            </w:r>
          </w:p>
        </w:tc>
        <w:tc>
          <w:tcPr>
            <w:tcW w:w="4032" w:type="dxa"/>
          </w:tcPr>
          <w:p>
            <w:pPr>
              <w:pStyle w:val="TableParagraph"/>
              <w:rPr>
                <w:b w:val="0"/>
                <w:sz w:val="21"/>
              </w:rPr>
            </w:pPr>
            <w:r>
              <w:rPr>
                <w:b w:val="0"/>
                <w:sz w:val="21"/>
              </w:rPr>
              <w:t>Btu</w:t>
            </w:r>
            <w:r>
              <w:rPr>
                <w:b w:val="0"/>
                <w:spacing w:val="1"/>
                <w:sz w:val="21"/>
              </w:rPr>
              <w:t> </w:t>
            </w:r>
            <w:r>
              <w:rPr>
                <w:b w:val="0"/>
                <w:sz w:val="21"/>
              </w:rPr>
              <w:t>per</w:t>
            </w:r>
            <w:r>
              <w:rPr>
                <w:b w:val="0"/>
                <w:spacing w:val="31"/>
                <w:sz w:val="21"/>
              </w:rPr>
              <w:t> </w:t>
            </w:r>
            <w:r>
              <w:rPr>
                <w:b w:val="0"/>
                <w:sz w:val="21"/>
              </w:rPr>
              <w:t>standard</w:t>
            </w:r>
            <w:r>
              <w:rPr>
                <w:b w:val="0"/>
                <w:spacing w:val="16"/>
                <w:sz w:val="21"/>
              </w:rPr>
              <w:t> </w:t>
            </w:r>
            <w:r>
              <w:rPr>
                <w:b w:val="0"/>
                <w:sz w:val="21"/>
              </w:rPr>
              <w:t>cubic</w:t>
            </w:r>
            <w:r>
              <w:rPr>
                <w:b w:val="0"/>
                <w:spacing w:val="24"/>
                <w:sz w:val="21"/>
              </w:rPr>
              <w:t> </w:t>
            </w:r>
            <w:r>
              <w:rPr>
                <w:b w:val="0"/>
                <w:spacing w:val="-4"/>
                <w:sz w:val="21"/>
              </w:rPr>
              <w:t>feet</w:t>
            </w:r>
          </w:p>
        </w:tc>
      </w:tr>
    </w:tbl>
    <w:p>
      <w:pPr>
        <w:pStyle w:val="BodyText"/>
        <w:ind w:left="0"/>
        <w:rPr>
          <w:b w:val="0"/>
          <w:sz w:val="21"/>
        </w:rPr>
      </w:pPr>
    </w:p>
    <w:p>
      <w:pPr>
        <w:pStyle w:val="BodyText"/>
        <w:spacing w:before="74"/>
        <w:ind w:left="0"/>
        <w:rPr>
          <w:b w:val="0"/>
          <w:sz w:val="21"/>
        </w:rPr>
      </w:pPr>
    </w:p>
    <w:p>
      <w:pPr>
        <w:spacing w:line="290" w:lineRule="exact" w:before="0"/>
        <w:ind w:left="720" w:right="0" w:firstLine="0"/>
        <w:jc w:val="left"/>
        <w:rPr>
          <w:b w:val="0"/>
          <w:i/>
          <w:sz w:val="24"/>
        </w:rPr>
      </w:pPr>
      <w:r>
        <w:rPr>
          <w:b w:val="0"/>
          <w:sz w:val="24"/>
        </w:rPr>
        <w:t>Oil</w:t>
      </w:r>
      <w:r>
        <w:rPr>
          <w:b w:val="0"/>
          <w:spacing w:val="49"/>
          <w:sz w:val="24"/>
        </w:rPr>
        <w:t> </w:t>
      </w:r>
      <w:r>
        <w:rPr>
          <w:b w:val="0"/>
          <w:sz w:val="24"/>
        </w:rPr>
        <w:t>Heat</w:t>
      </w:r>
      <w:r>
        <w:rPr>
          <w:b w:val="0"/>
          <w:spacing w:val="62"/>
          <w:sz w:val="24"/>
        </w:rPr>
        <w:t> </w:t>
      </w:r>
      <w:r>
        <w:rPr>
          <w:b w:val="0"/>
          <w:sz w:val="24"/>
        </w:rPr>
        <w:t>Input</w:t>
      </w:r>
      <w:r>
        <w:rPr>
          <w:b w:val="0"/>
          <w:spacing w:val="47"/>
          <w:sz w:val="24"/>
        </w:rPr>
        <w:t> </w:t>
      </w:r>
      <w:r>
        <w:rPr>
          <w:b w:val="0"/>
          <w:i/>
          <w:spacing w:val="-2"/>
          <w:sz w:val="24"/>
        </w:rPr>
        <w:t>(oilHeatInput)</w:t>
      </w:r>
    </w:p>
    <w:p>
      <w:pPr>
        <w:pStyle w:val="BodyText"/>
        <w:ind w:right="1152"/>
        <w:rPr>
          <w:b w:val="0"/>
        </w:rPr>
      </w:pPr>
      <w:r>
        <w:rPr>
          <w:b w:val="0"/>
        </w:rPr>
        <w:t>Calculate and report the total heat input from oil by multiplying the heat content (GCV) of the fuel</w:t>
      </w:r>
      <w:r>
        <w:rPr>
          <w:b w:val="0"/>
          <w:spacing w:val="-7"/>
        </w:rPr>
        <w:t> </w:t>
      </w:r>
      <w:r>
        <w:rPr>
          <w:b w:val="0"/>
        </w:rPr>
        <w:t>by</w:t>
      </w:r>
      <w:r>
        <w:rPr>
          <w:b w:val="0"/>
          <w:spacing w:val="-1"/>
        </w:rPr>
        <w:t> </w:t>
      </w:r>
      <w:r>
        <w:rPr>
          <w:b w:val="0"/>
        </w:rPr>
        <w:t>either</w:t>
      </w:r>
      <w:r>
        <w:rPr>
          <w:b w:val="0"/>
          <w:spacing w:val="-1"/>
        </w:rPr>
        <w:t> </w:t>
      </w:r>
      <w:r>
        <w:rPr>
          <w:b w:val="0"/>
        </w:rPr>
        <w:t>the</w:t>
      </w:r>
      <w:r>
        <w:rPr>
          <w:b w:val="0"/>
          <w:spacing w:val="-1"/>
        </w:rPr>
        <w:t> </w:t>
      </w:r>
      <w:r>
        <w:rPr>
          <w:b w:val="0"/>
        </w:rPr>
        <w:t>oil</w:t>
      </w:r>
      <w:r>
        <w:rPr>
          <w:b w:val="0"/>
          <w:spacing w:val="-7"/>
        </w:rPr>
        <w:t> </w:t>
      </w:r>
      <w:r>
        <w:rPr>
          <w:b w:val="0"/>
        </w:rPr>
        <w:t>mass or</w:t>
      </w:r>
      <w:r>
        <w:rPr>
          <w:b w:val="0"/>
          <w:spacing w:val="-1"/>
        </w:rPr>
        <w:t> </w:t>
      </w:r>
      <w:r>
        <w:rPr>
          <w:b w:val="0"/>
        </w:rPr>
        <w:t>the</w:t>
      </w:r>
      <w:r>
        <w:rPr>
          <w:b w:val="0"/>
          <w:spacing w:val="-1"/>
        </w:rPr>
        <w:t> </w:t>
      </w:r>
      <w:r>
        <w:rPr>
          <w:b w:val="0"/>
        </w:rPr>
        <w:t>oil</w:t>
      </w:r>
      <w:r>
        <w:rPr>
          <w:b w:val="0"/>
          <w:spacing w:val="-7"/>
        </w:rPr>
        <w:t> </w:t>
      </w:r>
      <w:r>
        <w:rPr>
          <w:b w:val="0"/>
        </w:rPr>
        <w:t>volume</w:t>
      </w:r>
      <w:r>
        <w:rPr>
          <w:b w:val="0"/>
          <w:spacing w:val="-1"/>
        </w:rPr>
        <w:t> </w:t>
      </w:r>
      <w:r>
        <w:rPr>
          <w:b w:val="0"/>
        </w:rPr>
        <w:t>combusted</w:t>
      </w:r>
      <w:r>
        <w:rPr>
          <w:b w:val="0"/>
          <w:spacing w:val="-6"/>
        </w:rPr>
        <w:t> </w:t>
      </w:r>
      <w:r>
        <w:rPr>
          <w:b w:val="0"/>
        </w:rPr>
        <w:t>during</w:t>
      </w:r>
      <w:r>
        <w:rPr>
          <w:b w:val="0"/>
          <w:spacing w:val="-6"/>
        </w:rPr>
        <w:t> </w:t>
      </w:r>
      <w:r>
        <w:rPr>
          <w:b w:val="0"/>
        </w:rPr>
        <w:t>the</w:t>
      </w:r>
      <w:r>
        <w:rPr>
          <w:b w:val="0"/>
          <w:spacing w:val="-1"/>
        </w:rPr>
        <w:t> </w:t>
      </w:r>
      <w:r>
        <w:rPr>
          <w:b w:val="0"/>
        </w:rPr>
        <w:t>run.</w:t>
      </w:r>
      <w:r>
        <w:rPr>
          <w:b w:val="0"/>
          <w:spacing w:val="-1"/>
        </w:rPr>
        <w:t> </w:t>
      </w:r>
      <w:r>
        <w:rPr>
          <w:b w:val="0"/>
        </w:rPr>
        <w:t>Report this value</w:t>
      </w:r>
      <w:r>
        <w:rPr>
          <w:b w:val="0"/>
          <w:spacing w:val="-1"/>
        </w:rPr>
        <w:t> </w:t>
      </w:r>
      <w:r>
        <w:rPr>
          <w:b w:val="0"/>
        </w:rPr>
        <w:t>in</w:t>
      </w:r>
      <w:r>
        <w:rPr>
          <w:b w:val="0"/>
          <w:spacing w:val="-6"/>
        </w:rPr>
        <w:t> </w:t>
      </w:r>
      <w:r>
        <w:rPr>
          <w:b w:val="0"/>
        </w:rPr>
        <w:t>units of mmBtu rounded to one decimal place.</w:t>
      </w:r>
    </w:p>
    <w:p>
      <w:pPr>
        <w:pStyle w:val="BodyText"/>
        <w:spacing w:before="2"/>
        <w:ind w:left="0"/>
        <w:rPr>
          <w:b w:val="0"/>
        </w:rPr>
      </w:pPr>
    </w:p>
    <w:p>
      <w:pPr>
        <w:spacing w:line="290" w:lineRule="exact" w:before="0"/>
        <w:ind w:left="720" w:right="0" w:firstLine="0"/>
        <w:jc w:val="left"/>
        <w:rPr>
          <w:b w:val="0"/>
          <w:i/>
          <w:sz w:val="24"/>
        </w:rPr>
      </w:pPr>
      <w:r>
        <w:rPr>
          <w:b w:val="0"/>
          <w:sz w:val="24"/>
        </w:rPr>
        <w:t>Oil</w:t>
      </w:r>
      <w:r>
        <w:rPr>
          <w:b w:val="0"/>
          <w:spacing w:val="56"/>
          <w:sz w:val="24"/>
        </w:rPr>
        <w:t> </w:t>
      </w:r>
      <w:r>
        <w:rPr>
          <w:b w:val="0"/>
          <w:sz w:val="24"/>
        </w:rPr>
        <w:t>Volume</w:t>
      </w:r>
      <w:r>
        <w:rPr>
          <w:b w:val="0"/>
          <w:spacing w:val="49"/>
          <w:sz w:val="24"/>
        </w:rPr>
        <w:t> </w:t>
      </w:r>
      <w:r>
        <w:rPr>
          <w:b w:val="0"/>
          <w:i/>
          <w:spacing w:val="-2"/>
          <w:sz w:val="24"/>
        </w:rPr>
        <w:t>(oilVolume)</w:t>
      </w:r>
    </w:p>
    <w:p>
      <w:pPr>
        <w:pStyle w:val="BodyText"/>
        <w:spacing w:line="244" w:lineRule="auto"/>
        <w:ind w:right="829"/>
        <w:rPr>
          <w:b w:val="0"/>
        </w:rPr>
      </w:pPr>
      <w:r>
        <w:rPr>
          <w:b w:val="0"/>
        </w:rPr>
        <w:t>If the fuel</w:t>
      </w:r>
      <w:r>
        <w:rPr>
          <w:b w:val="0"/>
          <w:spacing w:val="-6"/>
        </w:rPr>
        <w:t> </w:t>
      </w:r>
      <w:r>
        <w:rPr>
          <w:b w:val="0"/>
        </w:rPr>
        <w:t>flow system measures the volumetric flow of oil, report the volume of oil</w:t>
      </w:r>
      <w:r>
        <w:rPr>
          <w:b w:val="0"/>
          <w:spacing w:val="-6"/>
        </w:rPr>
        <w:t> </w:t>
      </w:r>
      <w:r>
        <w:rPr>
          <w:b w:val="0"/>
        </w:rPr>
        <w:t>combusted during the run as measured.</w:t>
      </w:r>
    </w:p>
    <w:p>
      <w:pPr>
        <w:spacing w:line="588" w:lineRule="exact" w:before="46"/>
        <w:ind w:left="720" w:right="3561" w:firstLine="0"/>
        <w:jc w:val="left"/>
        <w:rPr>
          <w:b w:val="0"/>
          <w:i/>
          <w:sz w:val="24"/>
        </w:rPr>
      </w:pPr>
      <w:r>
        <w:rPr>
          <w:b w:val="0"/>
          <w:sz w:val="24"/>
        </w:rPr>
        <w:t>Leave this blank if the fuel flow system measures mass of oil directly.</w:t>
      </w:r>
      <w:r>
        <w:rPr>
          <w:b w:val="0"/>
          <w:spacing w:val="40"/>
          <w:sz w:val="24"/>
        </w:rPr>
        <w:t> </w:t>
      </w:r>
      <w:r>
        <w:rPr>
          <w:b w:val="0"/>
          <w:sz w:val="24"/>
        </w:rPr>
        <w:t>Oil</w:t>
      </w:r>
      <w:r>
        <w:rPr>
          <w:b w:val="0"/>
          <w:spacing w:val="32"/>
          <w:sz w:val="24"/>
        </w:rPr>
        <w:t> </w:t>
      </w:r>
      <w:r>
        <w:rPr>
          <w:b w:val="0"/>
          <w:sz w:val="24"/>
        </w:rPr>
        <w:t>Volume</w:t>
      </w:r>
      <w:r>
        <w:rPr>
          <w:b w:val="0"/>
          <w:spacing w:val="9"/>
          <w:sz w:val="24"/>
        </w:rPr>
        <w:t> Units</w:t>
      </w:r>
      <w:r>
        <w:rPr>
          <w:b w:val="0"/>
          <w:spacing w:val="40"/>
          <w:sz w:val="24"/>
        </w:rPr>
        <w:t> </w:t>
      </w:r>
      <w:r>
        <w:rPr>
          <w:b w:val="0"/>
          <w:sz w:val="24"/>
        </w:rPr>
        <w:t>of</w:t>
      </w:r>
      <w:r>
        <w:rPr>
          <w:b w:val="0"/>
          <w:spacing w:val="9"/>
          <w:sz w:val="24"/>
        </w:rPr>
        <w:t> Measure</w:t>
      </w:r>
      <w:r>
        <w:rPr>
          <w:b w:val="0"/>
          <w:spacing w:val="9"/>
          <w:sz w:val="24"/>
        </w:rPr>
        <w:t> </w:t>
      </w:r>
      <w:r>
        <w:rPr>
          <w:b w:val="0"/>
          <w:sz w:val="24"/>
        </w:rPr>
        <w:t>Code </w:t>
      </w:r>
      <w:r>
        <w:rPr>
          <w:b w:val="0"/>
          <w:i/>
          <w:sz w:val="24"/>
        </w:rPr>
        <w:t>(oilVolumeUnitsOfMeasureCode)</w:t>
      </w:r>
    </w:p>
    <w:p>
      <w:pPr>
        <w:pStyle w:val="BodyText"/>
        <w:spacing w:line="232" w:lineRule="exact"/>
        <w:rPr>
          <w:b w:val="0"/>
        </w:rPr>
      </w:pPr>
      <w:r>
        <w:rPr>
          <w:b w:val="0"/>
        </w:rPr>
        <w:t>Report</w:t>
      </w:r>
      <w:r>
        <w:rPr>
          <w:b w:val="0"/>
          <w:spacing w:val="3"/>
        </w:rPr>
        <w:t> </w:t>
      </w:r>
      <w:r>
        <w:rPr>
          <w:b w:val="0"/>
        </w:rPr>
        <w:t>the units</w:t>
      </w:r>
      <w:r>
        <w:rPr>
          <w:b w:val="0"/>
          <w:spacing w:val="2"/>
        </w:rPr>
        <w:t> </w:t>
      </w:r>
      <w:r>
        <w:rPr>
          <w:b w:val="0"/>
        </w:rPr>
        <w:t>of</w:t>
      </w:r>
      <w:r>
        <w:rPr>
          <w:b w:val="0"/>
          <w:spacing w:val="-1"/>
        </w:rPr>
        <w:t> </w:t>
      </w:r>
      <w:r>
        <w:rPr>
          <w:b w:val="0"/>
        </w:rPr>
        <w:t>measure</w:t>
      </w:r>
      <w:r>
        <w:rPr>
          <w:b w:val="0"/>
          <w:spacing w:val="1"/>
        </w:rPr>
        <w:t> </w:t>
      </w:r>
      <w:r>
        <w:rPr>
          <w:b w:val="0"/>
        </w:rPr>
        <w:t>for</w:t>
      </w:r>
      <w:r>
        <w:rPr>
          <w:b w:val="0"/>
          <w:spacing w:val="-1"/>
        </w:rPr>
        <w:t> </w:t>
      </w:r>
      <w:r>
        <w:rPr>
          <w:b w:val="0"/>
        </w:rPr>
        <w:t>volumetric</w:t>
      </w:r>
      <w:r>
        <w:rPr>
          <w:b w:val="0"/>
          <w:spacing w:val="5"/>
        </w:rPr>
        <w:t> </w:t>
      </w:r>
      <w:r>
        <w:rPr>
          <w:b w:val="0"/>
        </w:rPr>
        <w:t>flow</w:t>
      </w:r>
      <w:r>
        <w:rPr>
          <w:b w:val="0"/>
          <w:spacing w:val="-1"/>
        </w:rPr>
        <w:t> </w:t>
      </w:r>
      <w:r>
        <w:rPr>
          <w:b w:val="0"/>
        </w:rPr>
        <w:t>using</w:t>
      </w:r>
      <w:r>
        <w:rPr>
          <w:b w:val="0"/>
          <w:spacing w:val="-5"/>
        </w:rPr>
        <w:t> </w:t>
      </w:r>
      <w:r>
        <w:rPr>
          <w:b w:val="0"/>
        </w:rPr>
        <w:t>one</w:t>
      </w:r>
      <w:r>
        <w:rPr>
          <w:b w:val="0"/>
          <w:spacing w:val="1"/>
        </w:rPr>
        <w:t> </w:t>
      </w:r>
      <w:r>
        <w:rPr>
          <w:b w:val="0"/>
        </w:rPr>
        <w:t>of the uppercase</w:t>
      </w:r>
      <w:r>
        <w:rPr>
          <w:b w:val="0"/>
          <w:spacing w:val="1"/>
        </w:rPr>
        <w:t> </w:t>
      </w:r>
      <w:r>
        <w:rPr>
          <w:b w:val="0"/>
        </w:rPr>
        <w:t>codes shown</w:t>
      </w:r>
      <w:r>
        <w:rPr>
          <w:b w:val="0"/>
          <w:spacing w:val="-5"/>
        </w:rPr>
        <w:t> </w:t>
      </w:r>
      <w:r>
        <w:rPr>
          <w:b w:val="0"/>
        </w:rPr>
        <w:t>in</w:t>
      </w:r>
      <w:r>
        <w:rPr>
          <w:b w:val="0"/>
          <w:spacing w:val="-5"/>
        </w:rPr>
        <w:t> the</w:t>
      </w:r>
    </w:p>
    <w:p>
      <w:pPr>
        <w:pStyle w:val="BodyText"/>
        <w:spacing w:line="290" w:lineRule="exact"/>
        <w:rPr>
          <w:b w:val="0"/>
        </w:rPr>
      </w:pPr>
      <w:r>
        <w:rPr>
          <w:b w:val="0"/>
        </w:rPr>
        <w:t>table</w:t>
      </w:r>
      <w:r>
        <w:rPr>
          <w:b w:val="0"/>
          <w:spacing w:val="-6"/>
        </w:rPr>
        <w:t> </w:t>
      </w:r>
      <w:r>
        <w:rPr>
          <w:b w:val="0"/>
          <w:spacing w:val="-2"/>
        </w:rPr>
        <w:t>below.</w:t>
      </w:r>
    </w:p>
    <w:p>
      <w:pPr>
        <w:pStyle w:val="BodyText"/>
        <w:spacing w:before="7"/>
        <w:ind w:left="0"/>
        <w:rPr>
          <w:b w:val="0"/>
        </w:rPr>
      </w:pPr>
    </w:p>
    <w:p>
      <w:pPr>
        <w:spacing w:before="0"/>
        <w:ind w:left="2" w:right="383" w:firstLine="0"/>
        <w:jc w:val="center"/>
        <w:rPr>
          <w:b w:val="0"/>
          <w:sz w:val="21"/>
        </w:rPr>
      </w:pPr>
      <w:bookmarkStart w:name="_bookmark138" w:id="217"/>
      <w:bookmarkEnd w:id="217"/>
      <w:r>
        <w:rPr/>
      </w:r>
      <w:r>
        <w:rPr>
          <w:b w:val="0"/>
          <w:spacing w:val="10"/>
          <w:sz w:val="21"/>
        </w:rPr>
        <w:t>Table</w:t>
      </w:r>
      <w:r>
        <w:rPr>
          <w:b w:val="0"/>
          <w:spacing w:val="55"/>
          <w:sz w:val="21"/>
        </w:rPr>
        <w:t> </w:t>
      </w:r>
      <w:r>
        <w:rPr>
          <w:b w:val="0"/>
          <w:sz w:val="21"/>
        </w:rPr>
        <w:t>29:</w:t>
      </w:r>
      <w:r>
        <w:rPr>
          <w:b w:val="0"/>
          <w:spacing w:val="61"/>
          <w:sz w:val="21"/>
        </w:rPr>
        <w:t> </w:t>
      </w:r>
      <w:r>
        <w:rPr>
          <w:b w:val="0"/>
          <w:sz w:val="21"/>
        </w:rPr>
        <w:t>Oil</w:t>
      </w:r>
      <w:r>
        <w:rPr>
          <w:b w:val="0"/>
          <w:spacing w:val="56"/>
          <w:sz w:val="21"/>
        </w:rPr>
        <w:t> </w:t>
      </w:r>
      <w:r>
        <w:rPr>
          <w:b w:val="0"/>
          <w:sz w:val="21"/>
        </w:rPr>
        <w:t>Volume</w:t>
      </w:r>
      <w:r>
        <w:rPr>
          <w:b w:val="0"/>
          <w:spacing w:val="58"/>
          <w:sz w:val="21"/>
        </w:rPr>
        <w:t> </w:t>
      </w:r>
      <w:r>
        <w:rPr>
          <w:b w:val="0"/>
          <w:sz w:val="21"/>
        </w:rPr>
        <w:t>Units</w:t>
      </w:r>
      <w:r>
        <w:rPr>
          <w:b w:val="0"/>
          <w:spacing w:val="56"/>
          <w:sz w:val="21"/>
        </w:rPr>
        <w:t> </w:t>
      </w:r>
      <w:r>
        <w:rPr>
          <w:b w:val="0"/>
          <w:sz w:val="21"/>
        </w:rPr>
        <w:t>of</w:t>
      </w:r>
      <w:r>
        <w:rPr>
          <w:b w:val="0"/>
          <w:spacing w:val="50"/>
          <w:sz w:val="21"/>
        </w:rPr>
        <w:t> </w:t>
      </w:r>
      <w:r>
        <w:rPr>
          <w:b w:val="0"/>
          <w:spacing w:val="9"/>
          <w:sz w:val="21"/>
        </w:rPr>
        <w:t>Measure</w:t>
      </w:r>
      <w:r>
        <w:rPr>
          <w:b w:val="0"/>
          <w:spacing w:val="58"/>
          <w:sz w:val="21"/>
        </w:rPr>
        <w:t> </w:t>
      </w:r>
      <w:r>
        <w:rPr>
          <w:b w:val="0"/>
          <w:sz w:val="21"/>
        </w:rPr>
        <w:t>Codes</w:t>
      </w:r>
      <w:r>
        <w:rPr>
          <w:b w:val="0"/>
          <w:spacing w:val="56"/>
          <w:sz w:val="21"/>
        </w:rPr>
        <w:t> </w:t>
      </w:r>
      <w:r>
        <w:rPr>
          <w:b w:val="0"/>
          <w:sz w:val="21"/>
        </w:rPr>
        <w:t>and</w:t>
      </w:r>
      <w:r>
        <w:rPr>
          <w:b w:val="0"/>
          <w:spacing w:val="51"/>
          <w:sz w:val="21"/>
        </w:rPr>
        <w:t> </w:t>
      </w:r>
      <w:r>
        <w:rPr>
          <w:b w:val="0"/>
          <w:spacing w:val="8"/>
          <w:sz w:val="21"/>
        </w:rPr>
        <w:t>Descriptions</w:t>
      </w:r>
    </w:p>
    <w:p>
      <w:pPr>
        <w:pStyle w:val="BodyText"/>
        <w:spacing w:before="1"/>
        <w:ind w:left="0"/>
        <w:rPr>
          <w:b w:val="0"/>
          <w:sz w:val="11"/>
        </w:rPr>
      </w:pPr>
    </w:p>
    <w:tbl>
      <w:tblPr>
        <w:tblW w:w="0" w:type="auto"/>
        <w:jc w:val="left"/>
        <w:tblInd w:w="30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2952"/>
      </w:tblGrid>
      <w:tr>
        <w:trPr>
          <w:trHeight w:val="405" w:hRule="atLeast"/>
        </w:trPr>
        <w:tc>
          <w:tcPr>
            <w:tcW w:w="1728" w:type="dxa"/>
            <w:shd w:val="clear" w:color="auto" w:fill="E4E4E4"/>
          </w:tcPr>
          <w:p>
            <w:pPr>
              <w:pStyle w:val="TableParagraph"/>
              <w:spacing w:before="62"/>
              <w:ind w:left="22" w:right="23"/>
              <w:jc w:val="center"/>
              <w:rPr>
                <w:b w:val="0"/>
                <w:sz w:val="21"/>
              </w:rPr>
            </w:pPr>
            <w:r>
              <w:rPr>
                <w:b w:val="0"/>
                <w:spacing w:val="-4"/>
                <w:sz w:val="21"/>
              </w:rPr>
              <w:t>Code</w:t>
            </w:r>
          </w:p>
        </w:tc>
        <w:tc>
          <w:tcPr>
            <w:tcW w:w="2952" w:type="dxa"/>
            <w:shd w:val="clear" w:color="auto" w:fill="E4E4E4"/>
          </w:tcPr>
          <w:p>
            <w:pPr>
              <w:pStyle w:val="TableParagraph"/>
              <w:spacing w:before="62"/>
              <w:ind w:left="916"/>
              <w:rPr>
                <w:b w:val="0"/>
                <w:sz w:val="21"/>
              </w:rPr>
            </w:pPr>
            <w:r>
              <w:rPr>
                <w:b w:val="0"/>
                <w:spacing w:val="8"/>
                <w:sz w:val="21"/>
              </w:rPr>
              <w:t>Description</w:t>
            </w:r>
          </w:p>
        </w:tc>
      </w:tr>
      <w:tr>
        <w:trPr>
          <w:trHeight w:val="404" w:hRule="atLeast"/>
        </w:trPr>
        <w:tc>
          <w:tcPr>
            <w:tcW w:w="1728" w:type="dxa"/>
          </w:tcPr>
          <w:p>
            <w:pPr>
              <w:pStyle w:val="TableParagraph"/>
              <w:rPr>
                <w:b w:val="0"/>
                <w:sz w:val="21"/>
              </w:rPr>
            </w:pPr>
            <w:r>
              <w:rPr>
                <w:b w:val="0"/>
                <w:spacing w:val="-5"/>
                <w:sz w:val="21"/>
              </w:rPr>
              <w:t>BBL</w:t>
            </w:r>
          </w:p>
        </w:tc>
        <w:tc>
          <w:tcPr>
            <w:tcW w:w="2952" w:type="dxa"/>
          </w:tcPr>
          <w:p>
            <w:pPr>
              <w:pStyle w:val="TableParagraph"/>
              <w:rPr>
                <w:b w:val="0"/>
                <w:sz w:val="21"/>
              </w:rPr>
            </w:pPr>
            <w:r>
              <w:rPr>
                <w:b w:val="0"/>
                <w:spacing w:val="-2"/>
                <w:sz w:val="21"/>
              </w:rPr>
              <w:t>Barrel</w:t>
            </w:r>
          </w:p>
        </w:tc>
      </w:tr>
      <w:tr>
        <w:trPr>
          <w:trHeight w:val="405" w:hRule="atLeast"/>
        </w:trPr>
        <w:tc>
          <w:tcPr>
            <w:tcW w:w="1728" w:type="dxa"/>
          </w:tcPr>
          <w:p>
            <w:pPr>
              <w:pStyle w:val="TableParagraph"/>
              <w:rPr>
                <w:b w:val="0"/>
                <w:sz w:val="21"/>
              </w:rPr>
            </w:pPr>
            <w:r>
              <w:rPr>
                <w:b w:val="0"/>
                <w:spacing w:val="-5"/>
                <w:sz w:val="21"/>
              </w:rPr>
              <w:t>GAL</w:t>
            </w:r>
          </w:p>
        </w:tc>
        <w:tc>
          <w:tcPr>
            <w:tcW w:w="2952" w:type="dxa"/>
          </w:tcPr>
          <w:p>
            <w:pPr>
              <w:pStyle w:val="TableParagraph"/>
              <w:rPr>
                <w:b w:val="0"/>
                <w:sz w:val="21"/>
              </w:rPr>
            </w:pPr>
            <w:r>
              <w:rPr>
                <w:b w:val="0"/>
                <w:spacing w:val="-2"/>
                <w:sz w:val="21"/>
              </w:rPr>
              <w:t>Gallon</w:t>
            </w:r>
          </w:p>
        </w:tc>
      </w:tr>
      <w:tr>
        <w:trPr>
          <w:trHeight w:val="405" w:hRule="atLeast"/>
        </w:trPr>
        <w:tc>
          <w:tcPr>
            <w:tcW w:w="1728" w:type="dxa"/>
          </w:tcPr>
          <w:p>
            <w:pPr>
              <w:pStyle w:val="TableParagraph"/>
              <w:rPr>
                <w:b w:val="0"/>
                <w:sz w:val="21"/>
              </w:rPr>
            </w:pPr>
            <w:r>
              <w:rPr>
                <w:b w:val="0"/>
                <w:spacing w:val="-5"/>
                <w:sz w:val="21"/>
              </w:rPr>
              <w:t>M3</w:t>
            </w:r>
          </w:p>
        </w:tc>
        <w:tc>
          <w:tcPr>
            <w:tcW w:w="2952" w:type="dxa"/>
          </w:tcPr>
          <w:p>
            <w:pPr>
              <w:pStyle w:val="TableParagraph"/>
              <w:rPr>
                <w:b w:val="0"/>
                <w:sz w:val="21"/>
              </w:rPr>
            </w:pPr>
            <w:r>
              <w:rPr>
                <w:b w:val="0"/>
                <w:sz w:val="21"/>
              </w:rPr>
              <w:t>Cubic</w:t>
            </w:r>
            <w:r>
              <w:rPr>
                <w:b w:val="0"/>
                <w:spacing w:val="19"/>
                <w:sz w:val="21"/>
              </w:rPr>
              <w:t> </w:t>
            </w:r>
            <w:r>
              <w:rPr>
                <w:b w:val="0"/>
                <w:spacing w:val="-2"/>
                <w:sz w:val="21"/>
              </w:rPr>
              <w:t>meter</w:t>
            </w:r>
          </w:p>
        </w:tc>
      </w:tr>
      <w:tr>
        <w:trPr>
          <w:trHeight w:val="417" w:hRule="atLeast"/>
        </w:trPr>
        <w:tc>
          <w:tcPr>
            <w:tcW w:w="1728" w:type="dxa"/>
          </w:tcPr>
          <w:p>
            <w:pPr>
              <w:pStyle w:val="TableParagraph"/>
              <w:rPr>
                <w:b w:val="0"/>
                <w:sz w:val="21"/>
              </w:rPr>
            </w:pPr>
            <w:r>
              <w:rPr>
                <w:b w:val="0"/>
                <w:spacing w:val="-5"/>
                <w:sz w:val="21"/>
              </w:rPr>
              <w:t>SCF</w:t>
            </w:r>
          </w:p>
        </w:tc>
        <w:tc>
          <w:tcPr>
            <w:tcW w:w="2952" w:type="dxa"/>
          </w:tcPr>
          <w:p>
            <w:pPr>
              <w:pStyle w:val="TableParagraph"/>
              <w:rPr>
                <w:b w:val="0"/>
                <w:sz w:val="21"/>
              </w:rPr>
            </w:pPr>
            <w:r>
              <w:rPr>
                <w:b w:val="0"/>
                <w:sz w:val="21"/>
              </w:rPr>
              <w:t>Standard</w:t>
            </w:r>
            <w:r>
              <w:rPr>
                <w:b w:val="0"/>
                <w:spacing w:val="29"/>
                <w:sz w:val="21"/>
              </w:rPr>
              <w:t> </w:t>
            </w:r>
            <w:r>
              <w:rPr>
                <w:b w:val="0"/>
                <w:sz w:val="21"/>
              </w:rPr>
              <w:t>cubic</w:t>
            </w:r>
            <w:r>
              <w:rPr>
                <w:b w:val="0"/>
                <w:spacing w:val="11"/>
                <w:sz w:val="21"/>
              </w:rPr>
              <w:t> </w:t>
            </w:r>
            <w:r>
              <w:rPr>
                <w:b w:val="0"/>
                <w:spacing w:val="-4"/>
                <w:sz w:val="21"/>
              </w:rPr>
              <w:t>feet</w:t>
            </w:r>
          </w:p>
        </w:tc>
      </w:tr>
    </w:tbl>
    <w:p>
      <w:pPr>
        <w:pStyle w:val="BodyText"/>
        <w:ind w:left="0"/>
        <w:rPr>
          <w:b w:val="0"/>
          <w:sz w:val="21"/>
        </w:rPr>
      </w:pPr>
    </w:p>
    <w:p>
      <w:pPr>
        <w:pStyle w:val="BodyText"/>
        <w:spacing w:before="60"/>
        <w:ind w:left="0"/>
        <w:rPr>
          <w:b w:val="0"/>
          <w:sz w:val="21"/>
        </w:rPr>
      </w:pPr>
    </w:p>
    <w:p>
      <w:pPr>
        <w:pStyle w:val="BodyText"/>
        <w:spacing w:line="244" w:lineRule="auto"/>
        <w:ind w:right="1187"/>
        <w:rPr>
          <w:b w:val="0"/>
        </w:rPr>
      </w:pPr>
      <w:r>
        <w:rPr>
          <w:b w:val="0"/>
        </w:rPr>
        <w:t>Use</w:t>
      </w:r>
      <w:r>
        <w:rPr>
          <w:b w:val="0"/>
          <w:spacing w:val="-5"/>
        </w:rPr>
        <w:t> </w:t>
      </w:r>
      <w:r>
        <w:rPr>
          <w:b w:val="0"/>
        </w:rPr>
        <w:t>corresponding</w:t>
      </w:r>
      <w:r>
        <w:rPr>
          <w:b w:val="0"/>
          <w:spacing w:val="-10"/>
        </w:rPr>
        <w:t> </w:t>
      </w:r>
      <w:r>
        <w:rPr>
          <w:b w:val="0"/>
        </w:rPr>
        <w:t>units</w:t>
      </w:r>
      <w:r>
        <w:rPr>
          <w:b w:val="0"/>
          <w:spacing w:val="-5"/>
        </w:rPr>
        <w:t> </w:t>
      </w:r>
      <w:r>
        <w:rPr>
          <w:b w:val="0"/>
        </w:rPr>
        <w:t>for</w:t>
      </w:r>
      <w:r>
        <w:rPr>
          <w:b w:val="0"/>
          <w:spacing w:val="-5"/>
        </w:rPr>
        <w:t> </w:t>
      </w:r>
      <w:r>
        <w:rPr>
          <w:b w:val="0"/>
        </w:rPr>
        <w:t>gross</w:t>
      </w:r>
      <w:r>
        <w:rPr>
          <w:b w:val="0"/>
          <w:spacing w:val="-5"/>
        </w:rPr>
        <w:t> </w:t>
      </w:r>
      <w:r>
        <w:rPr>
          <w:b w:val="0"/>
        </w:rPr>
        <w:t>calorific</w:t>
      </w:r>
      <w:r>
        <w:rPr>
          <w:b w:val="0"/>
          <w:spacing w:val="-2"/>
        </w:rPr>
        <w:t> </w:t>
      </w:r>
      <w:r>
        <w:rPr>
          <w:b w:val="0"/>
        </w:rPr>
        <w:t>value of</w:t>
      </w:r>
      <w:r>
        <w:rPr>
          <w:b w:val="0"/>
          <w:spacing w:val="-6"/>
        </w:rPr>
        <w:t> </w:t>
      </w:r>
      <w:r>
        <w:rPr>
          <w:b w:val="0"/>
        </w:rPr>
        <w:t>the</w:t>
      </w:r>
      <w:r>
        <w:rPr>
          <w:b w:val="0"/>
          <w:spacing w:val="-5"/>
        </w:rPr>
        <w:t> </w:t>
      </w:r>
      <w:r>
        <w:rPr>
          <w:b w:val="0"/>
        </w:rPr>
        <w:t>fuel</w:t>
      </w:r>
      <w:r>
        <w:rPr>
          <w:b w:val="0"/>
          <w:spacing w:val="-11"/>
        </w:rPr>
        <w:t> </w:t>
      </w:r>
      <w:r>
        <w:rPr>
          <w:b w:val="0"/>
        </w:rPr>
        <w:t>if</w:t>
      </w:r>
      <w:r>
        <w:rPr>
          <w:b w:val="0"/>
          <w:spacing w:val="-6"/>
        </w:rPr>
        <w:t> </w:t>
      </w:r>
      <w:r>
        <w:rPr>
          <w:b w:val="0"/>
        </w:rPr>
        <w:t>calculating</w:t>
      </w:r>
      <w:r>
        <w:rPr>
          <w:b w:val="0"/>
          <w:spacing w:val="-10"/>
        </w:rPr>
        <w:t> </w:t>
      </w:r>
      <w:r>
        <w:rPr>
          <w:b w:val="0"/>
        </w:rPr>
        <w:t>hourly heat</w:t>
      </w:r>
      <w:r>
        <w:rPr>
          <w:b w:val="0"/>
          <w:spacing w:val="-3"/>
        </w:rPr>
        <w:t> </w:t>
      </w:r>
      <w:r>
        <w:rPr>
          <w:b w:val="0"/>
        </w:rPr>
        <w:t>input directly from the volumetric flow.</w:t>
      </w:r>
    </w:p>
    <w:p>
      <w:pPr>
        <w:pStyle w:val="BodyText"/>
        <w:spacing w:after="0" w:line="244"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Oil</w:t>
      </w:r>
      <w:r>
        <w:rPr>
          <w:b w:val="0"/>
          <w:spacing w:val="35"/>
          <w:sz w:val="24"/>
        </w:rPr>
        <w:t> </w:t>
      </w:r>
      <w:r>
        <w:rPr>
          <w:b w:val="0"/>
          <w:spacing w:val="9"/>
          <w:sz w:val="24"/>
        </w:rPr>
        <w:t>Density</w:t>
      </w:r>
      <w:r>
        <w:rPr>
          <w:b w:val="0"/>
          <w:spacing w:val="43"/>
          <w:sz w:val="24"/>
        </w:rPr>
        <w:t> </w:t>
      </w:r>
      <w:r>
        <w:rPr>
          <w:b w:val="0"/>
          <w:i/>
          <w:spacing w:val="-2"/>
          <w:sz w:val="24"/>
        </w:rPr>
        <w:t>(oilDensity)</w:t>
      </w:r>
    </w:p>
    <w:p>
      <w:pPr>
        <w:pStyle w:val="BodyText"/>
        <w:spacing w:line="235" w:lineRule="auto" w:before="3"/>
        <w:ind w:right="1014"/>
        <w:rPr>
          <w:b w:val="0"/>
        </w:rPr>
      </w:pPr>
      <w:r>
        <w:rPr>
          <w:b w:val="0"/>
        </w:rPr>
        <w:t>If you</w:t>
      </w:r>
      <w:r>
        <w:rPr>
          <w:b w:val="0"/>
          <w:spacing w:val="-4"/>
        </w:rPr>
        <w:t> </w:t>
      </w:r>
      <w:r>
        <w:rPr>
          <w:b w:val="0"/>
        </w:rPr>
        <w:t>use a</w:t>
      </w:r>
      <w:r>
        <w:rPr>
          <w:b w:val="0"/>
          <w:spacing w:val="-5"/>
        </w:rPr>
        <w:t> </w:t>
      </w:r>
      <w:r>
        <w:rPr>
          <w:b w:val="0"/>
        </w:rPr>
        <w:t>volumetric oil</w:t>
      </w:r>
      <w:r>
        <w:rPr>
          <w:b w:val="0"/>
          <w:spacing w:val="-5"/>
        </w:rPr>
        <w:t> </w:t>
      </w:r>
      <w:r>
        <w:rPr>
          <w:b w:val="0"/>
        </w:rPr>
        <w:t>flowmeter and</w:t>
      </w:r>
      <w:r>
        <w:rPr>
          <w:b w:val="0"/>
          <w:spacing w:val="-4"/>
        </w:rPr>
        <w:t> </w:t>
      </w:r>
      <w:r>
        <w:rPr>
          <w:b w:val="0"/>
        </w:rPr>
        <w:t>convert the volumetric flow rates to</w:t>
      </w:r>
      <w:r>
        <w:rPr>
          <w:b w:val="0"/>
          <w:spacing w:val="-5"/>
        </w:rPr>
        <w:t> </w:t>
      </w:r>
      <w:r>
        <w:rPr>
          <w:b w:val="0"/>
        </w:rPr>
        <w:t>mass flow, the density of the oil must be sampled in order to calculate the mass of oil during the run.</w:t>
      </w:r>
    </w:p>
    <w:p>
      <w:pPr>
        <w:pStyle w:val="BodyText"/>
        <w:spacing w:line="590" w:lineRule="atLeast"/>
        <w:ind w:right="1661"/>
        <w:rPr>
          <w:b w:val="0"/>
          <w:i/>
        </w:rPr>
      </w:pPr>
      <w:r>
        <w:rPr>
          <w:b w:val="0"/>
        </w:rPr>
        <w:t>Leave</w:t>
      </w:r>
      <w:r>
        <w:rPr>
          <w:b w:val="0"/>
          <w:spacing w:val="-3"/>
        </w:rPr>
        <w:t> </w:t>
      </w:r>
      <w:r>
        <w:rPr>
          <w:b w:val="0"/>
        </w:rPr>
        <w:t>this</w:t>
      </w:r>
      <w:r>
        <w:rPr>
          <w:b w:val="0"/>
          <w:spacing w:val="-2"/>
        </w:rPr>
        <w:t> </w:t>
      </w:r>
      <w:r>
        <w:rPr>
          <w:b w:val="0"/>
        </w:rPr>
        <w:t>field</w:t>
      </w:r>
      <w:r>
        <w:rPr>
          <w:b w:val="0"/>
          <w:spacing w:val="-8"/>
        </w:rPr>
        <w:t> </w:t>
      </w:r>
      <w:r>
        <w:rPr>
          <w:b w:val="0"/>
        </w:rPr>
        <w:t>blank if</w:t>
      </w:r>
      <w:r>
        <w:rPr>
          <w:b w:val="0"/>
          <w:spacing w:val="-4"/>
        </w:rPr>
        <w:t> </w:t>
      </w:r>
      <w:r>
        <w:rPr>
          <w:b w:val="0"/>
        </w:rPr>
        <w:t>you</w:t>
      </w:r>
      <w:r>
        <w:rPr>
          <w:b w:val="0"/>
          <w:spacing w:val="-8"/>
        </w:rPr>
        <w:t> </w:t>
      </w:r>
      <w:r>
        <w:rPr>
          <w:b w:val="0"/>
        </w:rPr>
        <w:t>calculate</w:t>
      </w:r>
      <w:r>
        <w:rPr>
          <w:b w:val="0"/>
          <w:spacing w:val="-3"/>
        </w:rPr>
        <w:t> </w:t>
      </w:r>
      <w:r>
        <w:rPr>
          <w:b w:val="0"/>
        </w:rPr>
        <w:t>heat input directly</w:t>
      </w:r>
      <w:r>
        <w:rPr>
          <w:b w:val="0"/>
          <w:spacing w:val="-3"/>
        </w:rPr>
        <w:t> </w:t>
      </w:r>
      <w:r>
        <w:rPr>
          <w:b w:val="0"/>
        </w:rPr>
        <w:t>from</w:t>
      </w:r>
      <w:r>
        <w:rPr>
          <w:b w:val="0"/>
          <w:spacing w:val="-3"/>
        </w:rPr>
        <w:t> </w:t>
      </w:r>
      <w:r>
        <w:rPr>
          <w:b w:val="0"/>
        </w:rPr>
        <w:t>the</w:t>
      </w:r>
      <w:r>
        <w:rPr>
          <w:b w:val="0"/>
          <w:spacing w:val="-3"/>
        </w:rPr>
        <w:t> </w:t>
      </w:r>
      <w:r>
        <w:rPr>
          <w:b w:val="0"/>
        </w:rPr>
        <w:t>oil</w:t>
      </w:r>
      <w:r>
        <w:rPr>
          <w:b w:val="0"/>
          <w:spacing w:val="-9"/>
        </w:rPr>
        <w:t> </w:t>
      </w:r>
      <w:r>
        <w:rPr>
          <w:b w:val="0"/>
        </w:rPr>
        <w:t>volumetric flow</w:t>
      </w:r>
      <w:r>
        <w:rPr>
          <w:b w:val="0"/>
          <w:spacing w:val="-4"/>
        </w:rPr>
        <w:t> </w:t>
      </w:r>
      <w:r>
        <w:rPr>
          <w:b w:val="0"/>
        </w:rPr>
        <w:t>rate. Oil </w:t>
      </w:r>
      <w:r>
        <w:rPr>
          <w:b w:val="0"/>
          <w:spacing w:val="9"/>
        </w:rPr>
        <w:t>Density</w:t>
      </w:r>
      <w:r>
        <w:rPr>
          <w:b w:val="0"/>
          <w:spacing w:val="9"/>
        </w:rPr>
        <w:t> Units</w:t>
      </w:r>
      <w:r>
        <w:rPr>
          <w:b w:val="0"/>
          <w:spacing w:val="9"/>
        </w:rPr>
        <w:t> </w:t>
      </w:r>
      <w:r>
        <w:rPr>
          <w:b w:val="0"/>
        </w:rPr>
        <w:t>of</w:t>
      </w:r>
      <w:r>
        <w:rPr>
          <w:b w:val="0"/>
          <w:spacing w:val="9"/>
        </w:rPr>
        <w:t> Measure</w:t>
      </w:r>
      <w:r>
        <w:rPr>
          <w:b w:val="0"/>
          <w:spacing w:val="9"/>
        </w:rPr>
        <w:t> </w:t>
      </w:r>
      <w:r>
        <w:rPr>
          <w:b w:val="0"/>
        </w:rPr>
        <w:t>Code </w:t>
      </w:r>
      <w:r>
        <w:rPr>
          <w:b w:val="0"/>
          <w:i/>
        </w:rPr>
        <w:t>(oilDensityUnitsOfMeasureCode)</w:t>
      </w:r>
    </w:p>
    <w:p>
      <w:pPr>
        <w:pStyle w:val="BodyText"/>
        <w:spacing w:before="5"/>
        <w:ind w:left="719" w:right="1014"/>
        <w:rPr>
          <w:b w:val="0"/>
        </w:rPr>
      </w:pPr>
      <w:r>
        <w:rPr>
          <w:b w:val="0"/>
        </w:rPr>
        <w:t>If</w:t>
      </w:r>
      <w:r>
        <w:rPr>
          <w:b w:val="0"/>
          <w:spacing w:val="-3"/>
        </w:rPr>
        <w:t> </w:t>
      </w:r>
      <w:r>
        <w:rPr>
          <w:b w:val="0"/>
        </w:rPr>
        <w:t>sampling and reporting</w:t>
      </w:r>
      <w:r>
        <w:rPr>
          <w:b w:val="0"/>
          <w:spacing w:val="-7"/>
        </w:rPr>
        <w:t> </w:t>
      </w:r>
      <w:r>
        <w:rPr>
          <w:b w:val="0"/>
        </w:rPr>
        <w:t>the</w:t>
      </w:r>
      <w:r>
        <w:rPr>
          <w:b w:val="0"/>
          <w:spacing w:val="-2"/>
        </w:rPr>
        <w:t> </w:t>
      </w:r>
      <w:r>
        <w:rPr>
          <w:b w:val="0"/>
        </w:rPr>
        <w:t>density</w:t>
      </w:r>
      <w:r>
        <w:rPr>
          <w:b w:val="0"/>
          <w:spacing w:val="-2"/>
        </w:rPr>
        <w:t> </w:t>
      </w:r>
      <w:r>
        <w:rPr>
          <w:b w:val="0"/>
        </w:rPr>
        <w:t>of</w:t>
      </w:r>
      <w:r>
        <w:rPr>
          <w:b w:val="0"/>
          <w:spacing w:val="-3"/>
        </w:rPr>
        <w:t> </w:t>
      </w:r>
      <w:r>
        <w:rPr>
          <w:b w:val="0"/>
        </w:rPr>
        <w:t>the</w:t>
      </w:r>
      <w:r>
        <w:rPr>
          <w:b w:val="0"/>
          <w:spacing w:val="-2"/>
        </w:rPr>
        <w:t> </w:t>
      </w:r>
      <w:r>
        <w:rPr>
          <w:b w:val="0"/>
        </w:rPr>
        <w:t>oil,</w:t>
      </w:r>
      <w:r>
        <w:rPr>
          <w:b w:val="0"/>
          <w:spacing w:val="-2"/>
        </w:rPr>
        <w:t> </w:t>
      </w:r>
      <w:r>
        <w:rPr>
          <w:b w:val="0"/>
        </w:rPr>
        <w:t>report the</w:t>
      </w:r>
      <w:r>
        <w:rPr>
          <w:b w:val="0"/>
          <w:spacing w:val="-2"/>
        </w:rPr>
        <w:t> </w:t>
      </w:r>
      <w:r>
        <w:rPr>
          <w:b w:val="0"/>
        </w:rPr>
        <w:t>units</w:t>
      </w:r>
      <w:r>
        <w:rPr>
          <w:b w:val="0"/>
          <w:spacing w:val="-1"/>
        </w:rPr>
        <w:t> </w:t>
      </w:r>
      <w:r>
        <w:rPr>
          <w:b w:val="0"/>
        </w:rPr>
        <w:t>of</w:t>
      </w:r>
      <w:r>
        <w:rPr>
          <w:b w:val="0"/>
          <w:spacing w:val="-3"/>
        </w:rPr>
        <w:t> </w:t>
      </w:r>
      <w:r>
        <w:rPr>
          <w:b w:val="0"/>
        </w:rPr>
        <w:t>measure</w:t>
      </w:r>
      <w:r>
        <w:rPr>
          <w:b w:val="0"/>
          <w:spacing w:val="-2"/>
        </w:rPr>
        <w:t> </w:t>
      </w:r>
      <w:r>
        <w:rPr>
          <w:b w:val="0"/>
        </w:rPr>
        <w:t>for</w:t>
      </w:r>
      <w:r>
        <w:rPr>
          <w:b w:val="0"/>
          <w:spacing w:val="-2"/>
        </w:rPr>
        <w:t> </w:t>
      </w:r>
      <w:r>
        <w:rPr>
          <w:b w:val="0"/>
        </w:rPr>
        <w:t>density</w:t>
      </w:r>
      <w:r>
        <w:rPr>
          <w:b w:val="0"/>
          <w:spacing w:val="-2"/>
        </w:rPr>
        <w:t> </w:t>
      </w:r>
      <w:r>
        <w:rPr>
          <w:b w:val="0"/>
        </w:rPr>
        <w:t>using</w:t>
      </w:r>
      <w:r>
        <w:rPr>
          <w:b w:val="0"/>
          <w:spacing w:val="-7"/>
        </w:rPr>
        <w:t> </w:t>
      </w:r>
      <w:r>
        <w:rPr>
          <w:b w:val="0"/>
        </w:rPr>
        <w:t>one of the uppercase codes in the table below. Otherwise, leave this field blank. These units must correspond to the units of measure for oil volume as shown by </w:t>
      </w:r>
      <w:hyperlink w:history="true" w:anchor="_bookmark138">
        <w:r>
          <w:rPr>
            <w:b w:val="0"/>
          </w:rPr>
          <w:t>Table 29,</w:t>
        </w:r>
      </w:hyperlink>
      <w:r>
        <w:rPr>
          <w:b w:val="0"/>
        </w:rPr>
        <w:t> “Oil Volume Units of Measure Codes and Descriptions”.</w:t>
      </w:r>
    </w:p>
    <w:p>
      <w:pPr>
        <w:pStyle w:val="BodyText"/>
        <w:spacing w:before="3"/>
        <w:ind w:left="0"/>
        <w:rPr>
          <w:b w:val="0"/>
        </w:rPr>
      </w:pPr>
    </w:p>
    <w:p>
      <w:pPr>
        <w:spacing w:before="0"/>
        <w:ind w:left="2" w:right="383" w:firstLine="0"/>
        <w:jc w:val="center"/>
        <w:rPr>
          <w:b w:val="0"/>
          <w:sz w:val="21"/>
        </w:rPr>
      </w:pPr>
      <w:bookmarkStart w:name="_bookmark139" w:id="218"/>
      <w:bookmarkEnd w:id="218"/>
      <w:r>
        <w:rPr/>
      </w:r>
      <w:r>
        <w:rPr>
          <w:b w:val="0"/>
          <w:spacing w:val="10"/>
          <w:sz w:val="21"/>
        </w:rPr>
        <w:t>Table</w:t>
      </w:r>
      <w:r>
        <w:rPr>
          <w:b w:val="0"/>
          <w:spacing w:val="53"/>
          <w:sz w:val="21"/>
        </w:rPr>
        <w:t> </w:t>
      </w:r>
      <w:r>
        <w:rPr>
          <w:b w:val="0"/>
          <w:sz w:val="21"/>
        </w:rPr>
        <w:t>30:</w:t>
      </w:r>
      <w:r>
        <w:rPr>
          <w:b w:val="0"/>
          <w:spacing w:val="55"/>
          <w:sz w:val="21"/>
        </w:rPr>
        <w:t> </w:t>
      </w:r>
      <w:r>
        <w:rPr>
          <w:b w:val="0"/>
          <w:sz w:val="21"/>
        </w:rPr>
        <w:t>Oil</w:t>
      </w:r>
      <w:r>
        <w:rPr>
          <w:b w:val="0"/>
          <w:spacing w:val="52"/>
          <w:sz w:val="21"/>
        </w:rPr>
        <w:t> </w:t>
      </w:r>
      <w:r>
        <w:rPr>
          <w:b w:val="0"/>
          <w:spacing w:val="9"/>
          <w:sz w:val="21"/>
        </w:rPr>
        <w:t>Density</w:t>
      </w:r>
      <w:r>
        <w:rPr>
          <w:b w:val="0"/>
          <w:spacing w:val="52"/>
          <w:sz w:val="21"/>
        </w:rPr>
        <w:t> </w:t>
      </w:r>
      <w:r>
        <w:rPr>
          <w:b w:val="0"/>
          <w:sz w:val="21"/>
        </w:rPr>
        <w:t>Units</w:t>
      </w:r>
      <w:r>
        <w:rPr>
          <w:b w:val="0"/>
          <w:spacing w:val="51"/>
          <w:sz w:val="21"/>
        </w:rPr>
        <w:t> </w:t>
      </w:r>
      <w:r>
        <w:rPr>
          <w:b w:val="0"/>
          <w:sz w:val="21"/>
        </w:rPr>
        <w:t>of</w:t>
      </w:r>
      <w:r>
        <w:rPr>
          <w:b w:val="0"/>
          <w:spacing w:val="46"/>
          <w:sz w:val="21"/>
        </w:rPr>
        <w:t> </w:t>
      </w:r>
      <w:r>
        <w:rPr>
          <w:b w:val="0"/>
          <w:spacing w:val="9"/>
          <w:sz w:val="21"/>
        </w:rPr>
        <w:t>Measure</w:t>
      </w:r>
      <w:r>
        <w:rPr>
          <w:b w:val="0"/>
          <w:spacing w:val="53"/>
          <w:sz w:val="21"/>
        </w:rPr>
        <w:t> </w:t>
      </w:r>
      <w:r>
        <w:rPr>
          <w:b w:val="0"/>
          <w:sz w:val="21"/>
        </w:rPr>
        <w:t>Codes</w:t>
      </w:r>
      <w:r>
        <w:rPr>
          <w:b w:val="0"/>
          <w:spacing w:val="52"/>
          <w:sz w:val="21"/>
        </w:rPr>
        <w:t> </w:t>
      </w:r>
      <w:r>
        <w:rPr>
          <w:b w:val="0"/>
          <w:sz w:val="21"/>
        </w:rPr>
        <w:t>and</w:t>
      </w:r>
      <w:r>
        <w:rPr>
          <w:b w:val="0"/>
          <w:spacing w:val="46"/>
          <w:sz w:val="21"/>
        </w:rPr>
        <w:t> </w:t>
      </w:r>
      <w:r>
        <w:rPr>
          <w:b w:val="0"/>
          <w:spacing w:val="8"/>
          <w:sz w:val="21"/>
        </w:rPr>
        <w:t>Descriptions</w:t>
      </w:r>
    </w:p>
    <w:p>
      <w:pPr>
        <w:pStyle w:val="BodyText"/>
        <w:spacing w:before="2"/>
        <w:ind w:left="0"/>
        <w:rPr>
          <w:b w:val="0"/>
          <w:sz w:val="10"/>
        </w:rPr>
      </w:pPr>
    </w:p>
    <w:tbl>
      <w:tblPr>
        <w:tblW w:w="0" w:type="auto"/>
        <w:jc w:val="left"/>
        <w:tblInd w:w="2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3948"/>
      </w:tblGrid>
      <w:tr>
        <w:trPr>
          <w:trHeight w:val="405"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3948" w:type="dxa"/>
            <w:shd w:val="clear" w:color="auto" w:fill="E4E4E4"/>
          </w:tcPr>
          <w:p>
            <w:pPr>
              <w:pStyle w:val="TableParagraph"/>
              <w:ind w:left="21" w:right="6"/>
              <w:jc w:val="center"/>
              <w:rPr>
                <w:b w:val="0"/>
                <w:sz w:val="21"/>
              </w:rPr>
            </w:pPr>
            <w:r>
              <w:rPr>
                <w:b w:val="0"/>
                <w:spacing w:val="8"/>
                <w:sz w:val="21"/>
              </w:rPr>
              <w:t>Description</w:t>
            </w:r>
          </w:p>
        </w:tc>
      </w:tr>
      <w:tr>
        <w:trPr>
          <w:trHeight w:val="404" w:hRule="atLeast"/>
        </w:trPr>
        <w:tc>
          <w:tcPr>
            <w:tcW w:w="1728" w:type="dxa"/>
          </w:tcPr>
          <w:p>
            <w:pPr>
              <w:pStyle w:val="TableParagraph"/>
              <w:ind w:left="88"/>
              <w:rPr>
                <w:b w:val="0"/>
                <w:sz w:val="21"/>
              </w:rPr>
            </w:pPr>
            <w:r>
              <w:rPr>
                <w:b w:val="0"/>
                <w:spacing w:val="-2"/>
                <w:sz w:val="21"/>
              </w:rPr>
              <w:t>LBBBL</w:t>
            </w:r>
          </w:p>
        </w:tc>
        <w:tc>
          <w:tcPr>
            <w:tcW w:w="3948" w:type="dxa"/>
          </w:tcPr>
          <w:p>
            <w:pPr>
              <w:pStyle w:val="TableParagraph"/>
              <w:ind w:left="88"/>
              <w:rPr>
                <w:b w:val="0"/>
                <w:sz w:val="21"/>
              </w:rPr>
            </w:pPr>
            <w:r>
              <w:rPr>
                <w:b w:val="0"/>
                <w:sz w:val="21"/>
              </w:rPr>
              <w:t>Pounds</w:t>
            </w:r>
            <w:r>
              <w:rPr>
                <w:b w:val="0"/>
                <w:spacing w:val="31"/>
                <w:sz w:val="21"/>
              </w:rPr>
              <w:t> </w:t>
            </w:r>
            <w:r>
              <w:rPr>
                <w:b w:val="0"/>
                <w:sz w:val="21"/>
              </w:rPr>
              <w:t>per</w:t>
            </w:r>
            <w:r>
              <w:rPr>
                <w:b w:val="0"/>
                <w:spacing w:val="7"/>
                <w:sz w:val="21"/>
              </w:rPr>
              <w:t> </w:t>
            </w:r>
            <w:r>
              <w:rPr>
                <w:b w:val="0"/>
                <w:spacing w:val="-2"/>
                <w:sz w:val="21"/>
              </w:rPr>
              <w:t>barrel</w:t>
            </w:r>
          </w:p>
        </w:tc>
      </w:tr>
      <w:tr>
        <w:trPr>
          <w:trHeight w:val="416" w:hRule="atLeast"/>
        </w:trPr>
        <w:tc>
          <w:tcPr>
            <w:tcW w:w="1728" w:type="dxa"/>
          </w:tcPr>
          <w:p>
            <w:pPr>
              <w:pStyle w:val="TableParagraph"/>
              <w:ind w:left="88"/>
              <w:rPr>
                <w:b w:val="0"/>
                <w:sz w:val="21"/>
              </w:rPr>
            </w:pPr>
            <w:r>
              <w:rPr>
                <w:b w:val="0"/>
                <w:spacing w:val="-2"/>
                <w:sz w:val="21"/>
              </w:rPr>
              <w:t>LBGAL</w:t>
            </w:r>
          </w:p>
        </w:tc>
        <w:tc>
          <w:tcPr>
            <w:tcW w:w="3948" w:type="dxa"/>
          </w:tcPr>
          <w:p>
            <w:pPr>
              <w:pStyle w:val="TableParagraph"/>
              <w:ind w:left="88"/>
              <w:rPr>
                <w:b w:val="0"/>
                <w:sz w:val="21"/>
              </w:rPr>
            </w:pPr>
            <w:r>
              <w:rPr>
                <w:b w:val="0"/>
                <w:sz w:val="21"/>
              </w:rPr>
              <w:t>Pounds</w:t>
            </w:r>
            <w:r>
              <w:rPr>
                <w:b w:val="0"/>
                <w:spacing w:val="31"/>
                <w:sz w:val="21"/>
              </w:rPr>
              <w:t> </w:t>
            </w:r>
            <w:r>
              <w:rPr>
                <w:b w:val="0"/>
                <w:sz w:val="21"/>
              </w:rPr>
              <w:t>per</w:t>
            </w:r>
            <w:r>
              <w:rPr>
                <w:b w:val="0"/>
                <w:spacing w:val="7"/>
                <w:sz w:val="21"/>
              </w:rPr>
              <w:t> </w:t>
            </w:r>
            <w:r>
              <w:rPr>
                <w:b w:val="0"/>
                <w:spacing w:val="-2"/>
                <w:sz w:val="21"/>
              </w:rPr>
              <w:t>gallon</w:t>
            </w:r>
          </w:p>
        </w:tc>
      </w:tr>
      <w:tr>
        <w:trPr>
          <w:trHeight w:val="405" w:hRule="atLeast"/>
        </w:trPr>
        <w:tc>
          <w:tcPr>
            <w:tcW w:w="1728" w:type="dxa"/>
          </w:tcPr>
          <w:p>
            <w:pPr>
              <w:pStyle w:val="TableParagraph"/>
              <w:spacing w:before="62"/>
              <w:ind w:left="88"/>
              <w:rPr>
                <w:b w:val="0"/>
                <w:sz w:val="21"/>
              </w:rPr>
            </w:pPr>
            <w:r>
              <w:rPr>
                <w:b w:val="0"/>
                <w:spacing w:val="-4"/>
                <w:sz w:val="21"/>
              </w:rPr>
              <w:t>LBM3</w:t>
            </w:r>
          </w:p>
        </w:tc>
        <w:tc>
          <w:tcPr>
            <w:tcW w:w="3948" w:type="dxa"/>
          </w:tcPr>
          <w:p>
            <w:pPr>
              <w:pStyle w:val="TableParagraph"/>
              <w:spacing w:before="62"/>
              <w:ind w:left="88"/>
              <w:rPr>
                <w:b w:val="0"/>
                <w:sz w:val="21"/>
              </w:rPr>
            </w:pPr>
            <w:r>
              <w:rPr>
                <w:b w:val="0"/>
                <w:sz w:val="21"/>
              </w:rPr>
              <w:t>Pounds</w:t>
            </w:r>
            <w:r>
              <w:rPr>
                <w:b w:val="0"/>
                <w:spacing w:val="33"/>
                <w:sz w:val="21"/>
              </w:rPr>
              <w:t> </w:t>
            </w:r>
            <w:r>
              <w:rPr>
                <w:b w:val="0"/>
                <w:sz w:val="21"/>
              </w:rPr>
              <w:t>per</w:t>
            </w:r>
            <w:r>
              <w:rPr>
                <w:b w:val="0"/>
                <w:spacing w:val="9"/>
                <w:sz w:val="21"/>
              </w:rPr>
              <w:t> </w:t>
            </w:r>
            <w:r>
              <w:rPr>
                <w:b w:val="0"/>
                <w:sz w:val="21"/>
              </w:rPr>
              <w:t>cubic</w:t>
            </w:r>
            <w:r>
              <w:rPr>
                <w:b w:val="0"/>
                <w:spacing w:val="15"/>
                <w:sz w:val="21"/>
              </w:rPr>
              <w:t> </w:t>
            </w:r>
            <w:r>
              <w:rPr>
                <w:b w:val="0"/>
                <w:spacing w:val="-4"/>
                <w:sz w:val="21"/>
              </w:rPr>
              <w:t>meter</w:t>
            </w:r>
          </w:p>
        </w:tc>
      </w:tr>
      <w:tr>
        <w:trPr>
          <w:trHeight w:val="405" w:hRule="atLeast"/>
        </w:trPr>
        <w:tc>
          <w:tcPr>
            <w:tcW w:w="1728" w:type="dxa"/>
          </w:tcPr>
          <w:p>
            <w:pPr>
              <w:pStyle w:val="TableParagraph"/>
              <w:ind w:left="88"/>
              <w:rPr>
                <w:b w:val="0"/>
                <w:sz w:val="21"/>
              </w:rPr>
            </w:pPr>
            <w:r>
              <w:rPr>
                <w:b w:val="0"/>
                <w:spacing w:val="-2"/>
                <w:sz w:val="21"/>
              </w:rPr>
              <w:t>LBSCF</w:t>
            </w:r>
          </w:p>
        </w:tc>
        <w:tc>
          <w:tcPr>
            <w:tcW w:w="3948" w:type="dxa"/>
          </w:tcPr>
          <w:p>
            <w:pPr>
              <w:pStyle w:val="TableParagraph"/>
              <w:ind w:left="88"/>
              <w:rPr>
                <w:b w:val="0"/>
                <w:sz w:val="21"/>
              </w:rPr>
            </w:pPr>
            <w:r>
              <w:rPr>
                <w:b w:val="0"/>
                <w:sz w:val="21"/>
              </w:rPr>
              <w:t>Pounds</w:t>
            </w:r>
            <w:r>
              <w:rPr>
                <w:b w:val="0"/>
                <w:spacing w:val="39"/>
                <w:sz w:val="21"/>
              </w:rPr>
              <w:t> </w:t>
            </w:r>
            <w:r>
              <w:rPr>
                <w:b w:val="0"/>
                <w:sz w:val="21"/>
              </w:rPr>
              <w:t>per</w:t>
            </w:r>
            <w:r>
              <w:rPr>
                <w:b w:val="0"/>
                <w:spacing w:val="12"/>
                <w:sz w:val="21"/>
              </w:rPr>
              <w:t> </w:t>
            </w:r>
            <w:r>
              <w:rPr>
                <w:b w:val="0"/>
                <w:sz w:val="21"/>
              </w:rPr>
              <w:t>standard</w:t>
            </w:r>
            <w:r>
              <w:rPr>
                <w:b w:val="0"/>
                <w:spacing w:val="10"/>
                <w:sz w:val="21"/>
              </w:rPr>
              <w:t> </w:t>
            </w:r>
            <w:r>
              <w:rPr>
                <w:b w:val="0"/>
                <w:sz w:val="21"/>
              </w:rPr>
              <w:t>cubic</w:t>
            </w:r>
            <w:r>
              <w:rPr>
                <w:b w:val="0"/>
                <w:spacing w:val="19"/>
                <w:sz w:val="21"/>
              </w:rPr>
              <w:t> </w:t>
            </w:r>
            <w:r>
              <w:rPr>
                <w:b w:val="0"/>
                <w:spacing w:val="-4"/>
                <w:sz w:val="21"/>
              </w:rPr>
              <w:t>feet</w:t>
            </w:r>
          </w:p>
        </w:tc>
      </w:tr>
    </w:tbl>
    <w:p>
      <w:pPr>
        <w:pStyle w:val="BodyText"/>
        <w:ind w:left="0"/>
        <w:rPr>
          <w:b w:val="0"/>
          <w:sz w:val="21"/>
        </w:rPr>
      </w:pPr>
    </w:p>
    <w:p>
      <w:pPr>
        <w:pStyle w:val="BodyText"/>
        <w:spacing w:before="81"/>
        <w:ind w:left="0"/>
        <w:rPr>
          <w:b w:val="0"/>
          <w:sz w:val="21"/>
        </w:rPr>
      </w:pPr>
    </w:p>
    <w:p>
      <w:pPr>
        <w:pStyle w:val="Heading1"/>
        <w:numPr>
          <w:ilvl w:val="2"/>
          <w:numId w:val="14"/>
        </w:numPr>
        <w:tabs>
          <w:tab w:pos="1426" w:val="left" w:leader="none"/>
        </w:tabs>
        <w:spacing w:line="240" w:lineRule="auto" w:before="0" w:after="0"/>
        <w:ind w:left="1426" w:right="0" w:hanging="706"/>
        <w:jc w:val="left"/>
        <w:rPr>
          <w:b w:val="0"/>
        </w:rPr>
      </w:pPr>
      <w:bookmarkStart w:name="3.1.7 Appendix E Heat Input from Gas Dat" w:id="219"/>
      <w:bookmarkEnd w:id="219"/>
      <w:r>
        <w:rPr/>
      </w:r>
      <w:bookmarkStart w:name="_bookmark140" w:id="220"/>
      <w:bookmarkEnd w:id="220"/>
      <w:r>
        <w:rPr/>
      </w:r>
      <w:r>
        <w:rPr>
          <w:b w:val="0"/>
          <w:color w:val="365F91"/>
          <w:spacing w:val="9"/>
        </w:rPr>
        <w:t>Appendix</w:t>
      </w:r>
      <w:r>
        <w:rPr>
          <w:b w:val="0"/>
          <w:color w:val="365F91"/>
          <w:spacing w:val="49"/>
        </w:rPr>
        <w:t> </w:t>
      </w:r>
      <w:r>
        <w:rPr>
          <w:b w:val="0"/>
          <w:color w:val="365F91"/>
        </w:rPr>
        <w:t>E</w:t>
      </w:r>
      <w:r>
        <w:rPr>
          <w:b w:val="0"/>
          <w:color w:val="365F91"/>
          <w:spacing w:val="40"/>
        </w:rPr>
        <w:t> </w:t>
      </w:r>
      <w:r>
        <w:rPr>
          <w:b w:val="0"/>
          <w:color w:val="365F91"/>
        </w:rPr>
        <w:t>Heat</w:t>
      </w:r>
      <w:r>
        <w:rPr>
          <w:b w:val="0"/>
          <w:color w:val="365F91"/>
          <w:spacing w:val="50"/>
        </w:rPr>
        <w:t> </w:t>
      </w:r>
      <w:r>
        <w:rPr>
          <w:b w:val="0"/>
          <w:color w:val="365F91"/>
          <w:spacing w:val="10"/>
        </w:rPr>
        <w:t>Input</w:t>
      </w:r>
      <w:r>
        <w:rPr>
          <w:b w:val="0"/>
          <w:color w:val="365F91"/>
          <w:spacing w:val="50"/>
        </w:rPr>
        <w:t> </w:t>
      </w:r>
      <w:r>
        <w:rPr>
          <w:b w:val="0"/>
          <w:color w:val="365F91"/>
          <w:spacing w:val="9"/>
        </w:rPr>
        <w:t>from</w:t>
      </w:r>
      <w:r>
        <w:rPr>
          <w:b w:val="0"/>
          <w:color w:val="365F91"/>
          <w:spacing w:val="41"/>
        </w:rPr>
        <w:t> </w:t>
      </w:r>
      <w:r>
        <w:rPr>
          <w:b w:val="0"/>
          <w:color w:val="365F91"/>
        </w:rPr>
        <w:t>Gas</w:t>
      </w:r>
      <w:r>
        <w:rPr>
          <w:b w:val="0"/>
          <w:color w:val="365F91"/>
          <w:spacing w:val="45"/>
        </w:rPr>
        <w:t> </w:t>
      </w:r>
      <w:r>
        <w:rPr>
          <w:b w:val="0"/>
          <w:color w:val="365F91"/>
          <w:spacing w:val="10"/>
        </w:rPr>
        <w:t>Data</w:t>
      </w:r>
      <w:r>
        <w:rPr>
          <w:b w:val="0"/>
          <w:color w:val="365F91"/>
          <w:spacing w:val="45"/>
        </w:rPr>
        <w:t> </w:t>
      </w:r>
      <w:r>
        <w:rPr>
          <w:b w:val="0"/>
          <w:color w:val="365F91"/>
        </w:rPr>
        <w:t>Model</w:t>
      </w:r>
      <w:r>
        <w:rPr>
          <w:b w:val="0"/>
          <w:color w:val="365F91"/>
          <w:spacing w:val="43"/>
        </w:rPr>
        <w:t> </w:t>
      </w:r>
      <w:r>
        <w:rPr>
          <w:b w:val="0"/>
          <w:color w:val="365F91"/>
        </w:rPr>
        <w:t>&amp;</w:t>
      </w:r>
      <w:r>
        <w:rPr>
          <w:b w:val="0"/>
          <w:color w:val="365F91"/>
          <w:spacing w:val="38"/>
        </w:rPr>
        <w:t> </w:t>
      </w:r>
      <w:r>
        <w:rPr>
          <w:b w:val="0"/>
          <w:color w:val="365F91"/>
          <w:spacing w:val="-2"/>
        </w:rPr>
        <w:t>Elements</w:t>
      </w:r>
    </w:p>
    <w:p>
      <w:pPr>
        <w:pStyle w:val="BodyText"/>
        <w:spacing w:before="299"/>
        <w:rPr>
          <w:b w:val="0"/>
        </w:rPr>
      </w:pPr>
      <w:r>
        <w:rPr>
          <w:b w:val="0"/>
          <w:color w:val="365F91"/>
        </w:rPr>
        <w:t>Appendix</w:t>
      </w:r>
      <w:r>
        <w:rPr>
          <w:b w:val="0"/>
          <w:color w:val="365F91"/>
          <w:spacing w:val="52"/>
        </w:rPr>
        <w:t> </w:t>
      </w:r>
      <w:r>
        <w:rPr>
          <w:b w:val="0"/>
          <w:color w:val="365F91"/>
        </w:rPr>
        <w:t>E</w:t>
      </w:r>
      <w:r>
        <w:rPr>
          <w:b w:val="0"/>
          <w:color w:val="365F91"/>
          <w:spacing w:val="62"/>
        </w:rPr>
        <w:t> </w:t>
      </w:r>
      <w:r>
        <w:rPr>
          <w:b w:val="0"/>
          <w:color w:val="365F91"/>
        </w:rPr>
        <w:t>Heat</w:t>
      </w:r>
      <w:r>
        <w:rPr>
          <w:b w:val="0"/>
          <w:color w:val="365F91"/>
          <w:spacing w:val="65"/>
        </w:rPr>
        <w:t> </w:t>
      </w:r>
      <w:r>
        <w:rPr>
          <w:b w:val="0"/>
          <w:color w:val="365F91"/>
        </w:rPr>
        <w:t>Input</w:t>
      </w:r>
      <w:r>
        <w:rPr>
          <w:b w:val="0"/>
          <w:color w:val="365F91"/>
          <w:spacing w:val="65"/>
        </w:rPr>
        <w:t> </w:t>
      </w:r>
      <w:r>
        <w:rPr>
          <w:b w:val="0"/>
          <w:color w:val="365F91"/>
        </w:rPr>
        <w:t>from</w:t>
      </w:r>
      <w:r>
        <w:rPr>
          <w:b w:val="0"/>
          <w:color w:val="365F91"/>
          <w:spacing w:val="60"/>
        </w:rPr>
        <w:t> </w:t>
      </w:r>
      <w:r>
        <w:rPr>
          <w:b w:val="0"/>
          <w:color w:val="365F91"/>
        </w:rPr>
        <w:t>Gas</w:t>
      </w:r>
      <w:r>
        <w:rPr>
          <w:b w:val="0"/>
          <w:color w:val="365F91"/>
          <w:spacing w:val="62"/>
        </w:rPr>
        <w:t> </w:t>
      </w:r>
      <w:r>
        <w:rPr>
          <w:b w:val="0"/>
          <w:color w:val="365F91"/>
        </w:rPr>
        <w:t>Data</w:t>
      </w:r>
      <w:r>
        <w:rPr>
          <w:b w:val="0"/>
          <w:color w:val="365F91"/>
          <w:spacing w:val="51"/>
        </w:rPr>
        <w:t> </w:t>
      </w:r>
      <w:r>
        <w:rPr>
          <w:b w:val="0"/>
          <w:color w:val="365F91"/>
        </w:rPr>
        <w:t>JSON</w:t>
      </w:r>
      <w:r>
        <w:rPr>
          <w:b w:val="0"/>
          <w:color w:val="365F91"/>
          <w:spacing w:val="63"/>
        </w:rPr>
        <w:t> </w:t>
      </w:r>
      <w:r>
        <w:rPr>
          <w:b w:val="0"/>
          <w:color w:val="365F91"/>
          <w:spacing w:val="-2"/>
        </w:rPr>
        <w:t>Model</w:t>
      </w:r>
    </w:p>
    <w:p>
      <w:pPr>
        <w:spacing w:before="278"/>
        <w:ind w:left="13" w:right="383" w:firstLine="0"/>
        <w:jc w:val="center"/>
        <w:rPr>
          <w:b w:val="0"/>
          <w:sz w:val="21"/>
        </w:rPr>
      </w:pPr>
      <w:bookmarkStart w:name="_bookmark141" w:id="221"/>
      <w:bookmarkEnd w:id="221"/>
      <w:r>
        <w:rPr/>
      </w:r>
      <w:r>
        <w:rPr>
          <w:b w:val="0"/>
          <w:sz w:val="21"/>
        </w:rPr>
        <w:t>Figure</w:t>
      </w:r>
      <w:r>
        <w:rPr>
          <w:b w:val="0"/>
          <w:spacing w:val="35"/>
          <w:sz w:val="21"/>
        </w:rPr>
        <w:t> </w:t>
      </w:r>
      <w:r>
        <w:rPr>
          <w:b w:val="0"/>
          <w:sz w:val="21"/>
        </w:rPr>
        <w:t>34:</w:t>
      </w:r>
      <w:r>
        <w:rPr>
          <w:b w:val="0"/>
          <w:spacing w:val="38"/>
          <w:sz w:val="21"/>
        </w:rPr>
        <w:t> </w:t>
      </w:r>
      <w:r>
        <w:rPr>
          <w:b w:val="0"/>
          <w:i/>
          <w:spacing w:val="9"/>
          <w:sz w:val="22"/>
        </w:rPr>
        <w:t>appendixEHeatInputFromGasData</w:t>
      </w:r>
      <w:r>
        <w:rPr>
          <w:b w:val="0"/>
          <w:i/>
          <w:spacing w:val="38"/>
          <w:sz w:val="22"/>
        </w:rPr>
        <w:t> </w:t>
      </w:r>
      <w:r>
        <w:rPr>
          <w:b w:val="0"/>
          <w:spacing w:val="10"/>
          <w:sz w:val="21"/>
        </w:rPr>
        <w:t>JSON</w:t>
      </w:r>
      <w:r>
        <w:rPr>
          <w:b w:val="0"/>
          <w:spacing w:val="42"/>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605248">
            <wp:simplePos x="0" y="0"/>
            <wp:positionH relativeFrom="page">
              <wp:posOffset>2084071</wp:posOffset>
            </wp:positionH>
            <wp:positionV relativeFrom="paragraph">
              <wp:posOffset>84576</wp:posOffset>
            </wp:positionV>
            <wp:extent cx="3598227" cy="1302734"/>
            <wp:effectExtent l="0" t="0" r="0" b="0"/>
            <wp:wrapTopAndBottom/>
            <wp:docPr id="43" name="Image 43" descr="appendix E Heat Input From Gas Data JSON Elements diagram "/>
            <wp:cNvGraphicFramePr>
              <a:graphicFrameLocks/>
            </wp:cNvGraphicFramePr>
            <a:graphic>
              <a:graphicData uri="http://schemas.openxmlformats.org/drawingml/2006/picture">
                <pic:pic>
                  <pic:nvPicPr>
                    <pic:cNvPr id="43" name="Image 43" descr="appendix E Heat Input From Gas Data JSON Elements diagram "/>
                    <pic:cNvPicPr/>
                  </pic:nvPicPr>
                  <pic:blipFill>
                    <a:blip r:embed="rId44" cstate="print"/>
                    <a:stretch>
                      <a:fillRect/>
                    </a:stretch>
                  </pic:blipFill>
                  <pic:spPr>
                    <a:xfrm>
                      <a:off x="0" y="0"/>
                      <a:ext cx="3598227" cy="1302734"/>
                    </a:xfrm>
                    <a:prstGeom prst="rect">
                      <a:avLst/>
                    </a:prstGeom>
                  </pic:spPr>
                </pic:pic>
              </a:graphicData>
            </a:graphic>
          </wp:anchor>
        </w:drawing>
      </w:r>
    </w:p>
    <w:p>
      <w:pPr>
        <w:pStyle w:val="BodyText"/>
        <w:spacing w:before="34"/>
        <w:ind w:left="0"/>
        <w:rPr>
          <w:b w:val="0"/>
          <w:sz w:val="22"/>
        </w:rPr>
      </w:pPr>
    </w:p>
    <w:p>
      <w:pPr>
        <w:spacing w:line="590" w:lineRule="atLeast" w:before="0"/>
        <w:ind w:left="720" w:right="4125" w:firstLine="0"/>
        <w:jc w:val="left"/>
        <w:rPr>
          <w:b w:val="0"/>
          <w:i/>
          <w:sz w:val="24"/>
        </w:rPr>
      </w:pPr>
      <w:r>
        <w:rPr>
          <w:b w:val="0"/>
          <w:color w:val="365F91"/>
          <w:sz w:val="24"/>
        </w:rPr>
        <w:t>Appendix</w:t>
      </w:r>
      <w:r>
        <w:rPr>
          <w:b w:val="0"/>
          <w:color w:val="365F91"/>
          <w:spacing w:val="40"/>
          <w:sz w:val="24"/>
        </w:rPr>
        <w:t> </w:t>
      </w:r>
      <w:r>
        <w:rPr>
          <w:b w:val="0"/>
          <w:color w:val="365F91"/>
          <w:sz w:val="24"/>
        </w:rPr>
        <w:t>E</w:t>
      </w:r>
      <w:r>
        <w:rPr>
          <w:b w:val="0"/>
          <w:color w:val="365F91"/>
          <w:spacing w:val="40"/>
          <w:sz w:val="24"/>
        </w:rPr>
        <w:t> </w:t>
      </w:r>
      <w:r>
        <w:rPr>
          <w:b w:val="0"/>
          <w:color w:val="365F91"/>
          <w:sz w:val="24"/>
        </w:rPr>
        <w:t>Heat</w:t>
      </w:r>
      <w:r>
        <w:rPr>
          <w:b w:val="0"/>
          <w:color w:val="365F91"/>
          <w:spacing w:val="40"/>
          <w:sz w:val="24"/>
        </w:rPr>
        <w:t> </w:t>
      </w:r>
      <w:r>
        <w:rPr>
          <w:b w:val="0"/>
          <w:color w:val="365F91"/>
          <w:sz w:val="24"/>
        </w:rPr>
        <w:t>Input</w:t>
      </w:r>
      <w:r>
        <w:rPr>
          <w:b w:val="0"/>
          <w:color w:val="365F91"/>
          <w:spacing w:val="40"/>
          <w:sz w:val="24"/>
        </w:rPr>
        <w:t> </w:t>
      </w:r>
      <w:r>
        <w:rPr>
          <w:b w:val="0"/>
          <w:color w:val="365F91"/>
          <w:sz w:val="24"/>
        </w:rPr>
        <w:t>from</w:t>
      </w:r>
      <w:r>
        <w:rPr>
          <w:b w:val="0"/>
          <w:color w:val="365F91"/>
          <w:spacing w:val="40"/>
          <w:sz w:val="24"/>
        </w:rPr>
        <w:t> </w:t>
      </w:r>
      <w:r>
        <w:rPr>
          <w:b w:val="0"/>
          <w:color w:val="365F91"/>
          <w:sz w:val="24"/>
        </w:rPr>
        <w:t>Gas</w:t>
      </w:r>
      <w:r>
        <w:rPr>
          <w:b w:val="0"/>
          <w:color w:val="365F91"/>
          <w:spacing w:val="40"/>
          <w:sz w:val="24"/>
        </w:rPr>
        <w:t> </w:t>
      </w:r>
      <w:r>
        <w:rPr>
          <w:b w:val="0"/>
          <w:color w:val="365F91"/>
          <w:sz w:val="24"/>
        </w:rPr>
        <w:t>Data</w:t>
      </w:r>
      <w:r>
        <w:rPr>
          <w:b w:val="0"/>
          <w:color w:val="365F91"/>
          <w:spacing w:val="40"/>
          <w:sz w:val="24"/>
        </w:rPr>
        <w:t> </w:t>
      </w:r>
      <w:r>
        <w:rPr>
          <w:b w:val="0"/>
          <w:color w:val="365F91"/>
          <w:sz w:val="24"/>
        </w:rPr>
        <w:t>JSON</w:t>
      </w:r>
      <w:r>
        <w:rPr>
          <w:b w:val="0"/>
          <w:color w:val="365F91"/>
          <w:spacing w:val="40"/>
          <w:sz w:val="24"/>
        </w:rPr>
        <w:t> </w:t>
      </w:r>
      <w:r>
        <w:rPr>
          <w:b w:val="0"/>
          <w:color w:val="365F91"/>
          <w:spacing w:val="10"/>
          <w:sz w:val="24"/>
        </w:rPr>
        <w:t>Elements </w:t>
      </w:r>
      <w:r>
        <w:rPr>
          <w:b w:val="0"/>
          <w:sz w:val="24"/>
        </w:rPr>
        <w:t>Monitoring </w:t>
      </w:r>
      <w:r>
        <w:rPr>
          <w:b w:val="0"/>
          <w:spacing w:val="11"/>
          <w:sz w:val="24"/>
        </w:rPr>
        <w:t>System</w:t>
      </w:r>
      <w:r>
        <w:rPr>
          <w:b w:val="0"/>
          <w:spacing w:val="11"/>
          <w:sz w:val="24"/>
        </w:rPr>
        <w:t> </w:t>
      </w:r>
      <w:r>
        <w:rPr>
          <w:b w:val="0"/>
          <w:sz w:val="24"/>
        </w:rPr>
        <w:t>ID </w:t>
      </w:r>
      <w:r>
        <w:rPr>
          <w:b w:val="0"/>
          <w:i/>
          <w:sz w:val="24"/>
        </w:rPr>
        <w:t>(monitoringSystemId)</w:t>
      </w:r>
    </w:p>
    <w:p>
      <w:pPr>
        <w:pStyle w:val="BodyText"/>
        <w:spacing w:line="244" w:lineRule="auto"/>
        <w:ind w:right="1187"/>
        <w:rPr>
          <w:b w:val="0"/>
        </w:rPr>
      </w:pPr>
      <w:r>
        <w:rPr>
          <w:b w:val="0"/>
        </w:rPr>
        <w:t>Report the three-character Monitoring</w:t>
      </w:r>
      <w:r>
        <w:rPr>
          <w:b w:val="0"/>
          <w:spacing w:val="-3"/>
        </w:rPr>
        <w:t> </w:t>
      </w:r>
      <w:r>
        <w:rPr>
          <w:b w:val="0"/>
        </w:rPr>
        <w:t>System ID assigned</w:t>
      </w:r>
      <w:r>
        <w:rPr>
          <w:b w:val="0"/>
          <w:spacing w:val="-3"/>
        </w:rPr>
        <w:t> </w:t>
      </w:r>
      <w:r>
        <w:rPr>
          <w:b w:val="0"/>
        </w:rPr>
        <w:t>to</w:t>
      </w:r>
      <w:r>
        <w:rPr>
          <w:b w:val="0"/>
          <w:spacing w:val="-4"/>
        </w:rPr>
        <w:t> </w:t>
      </w:r>
      <w:r>
        <w:rPr>
          <w:b w:val="0"/>
        </w:rPr>
        <w:t>the gas fuel</w:t>
      </w:r>
      <w:r>
        <w:rPr>
          <w:b w:val="0"/>
          <w:spacing w:val="-4"/>
        </w:rPr>
        <w:t> </w:t>
      </w:r>
      <w:r>
        <w:rPr>
          <w:b w:val="0"/>
        </w:rPr>
        <w:t>flow (GAS) system used to measure gas flow during the run.</w:t>
      </w:r>
    </w:p>
    <w:p>
      <w:pPr>
        <w:spacing w:line="290" w:lineRule="exact" w:before="283"/>
        <w:ind w:left="720" w:right="0" w:firstLine="0"/>
        <w:jc w:val="left"/>
        <w:rPr>
          <w:b w:val="0"/>
          <w:i/>
          <w:sz w:val="24"/>
        </w:rPr>
      </w:pPr>
      <w:r>
        <w:rPr>
          <w:b w:val="0"/>
          <w:sz w:val="24"/>
        </w:rPr>
        <w:t>Gas</w:t>
      </w:r>
      <w:r>
        <w:rPr>
          <w:b w:val="0"/>
          <w:spacing w:val="46"/>
          <w:sz w:val="24"/>
        </w:rPr>
        <w:t> </w:t>
      </w:r>
      <w:r>
        <w:rPr>
          <w:b w:val="0"/>
          <w:spacing w:val="10"/>
          <w:sz w:val="24"/>
        </w:rPr>
        <w:t>GCV</w:t>
      </w:r>
      <w:r>
        <w:rPr>
          <w:b w:val="0"/>
          <w:spacing w:val="28"/>
          <w:sz w:val="24"/>
        </w:rPr>
        <w:t> </w:t>
      </w:r>
      <w:r>
        <w:rPr>
          <w:b w:val="0"/>
          <w:i/>
          <w:spacing w:val="-2"/>
          <w:sz w:val="24"/>
        </w:rPr>
        <w:t>(gasGCV)</w:t>
      </w:r>
    </w:p>
    <w:p>
      <w:pPr>
        <w:pStyle w:val="BodyText"/>
        <w:spacing w:line="235" w:lineRule="auto" w:before="3"/>
        <w:ind w:right="829"/>
        <w:rPr>
          <w:b w:val="0"/>
        </w:rPr>
      </w:pPr>
      <w:r>
        <w:rPr>
          <w:b w:val="0"/>
        </w:rPr>
        <w:t>Report the</w:t>
      </w:r>
      <w:r>
        <w:rPr>
          <w:b w:val="0"/>
          <w:spacing w:val="-1"/>
        </w:rPr>
        <w:t> </w:t>
      </w:r>
      <w:r>
        <w:rPr>
          <w:b w:val="0"/>
        </w:rPr>
        <w:t>heat content or</w:t>
      </w:r>
      <w:r>
        <w:rPr>
          <w:b w:val="0"/>
          <w:spacing w:val="-1"/>
        </w:rPr>
        <w:t> </w:t>
      </w:r>
      <w:r>
        <w:rPr>
          <w:b w:val="0"/>
        </w:rPr>
        <w:t>gross calorific value</w:t>
      </w:r>
      <w:r>
        <w:rPr>
          <w:b w:val="0"/>
          <w:spacing w:val="-1"/>
        </w:rPr>
        <w:t> </w:t>
      </w:r>
      <w:r>
        <w:rPr>
          <w:b w:val="0"/>
        </w:rPr>
        <w:t>(GCV)</w:t>
      </w:r>
      <w:r>
        <w:rPr>
          <w:b w:val="0"/>
          <w:spacing w:val="-2"/>
        </w:rPr>
        <w:t> </w:t>
      </w:r>
      <w:r>
        <w:rPr>
          <w:b w:val="0"/>
        </w:rPr>
        <w:t>of</w:t>
      </w:r>
      <w:r>
        <w:rPr>
          <w:b w:val="0"/>
          <w:spacing w:val="-2"/>
        </w:rPr>
        <w:t> </w:t>
      </w:r>
      <w:r>
        <w:rPr>
          <w:b w:val="0"/>
        </w:rPr>
        <w:t>the</w:t>
      </w:r>
      <w:r>
        <w:rPr>
          <w:b w:val="0"/>
          <w:spacing w:val="-1"/>
        </w:rPr>
        <w:t> </w:t>
      </w:r>
      <w:r>
        <w:rPr>
          <w:b w:val="0"/>
        </w:rPr>
        <w:t>gas from</w:t>
      </w:r>
      <w:r>
        <w:rPr>
          <w:b w:val="0"/>
          <w:spacing w:val="-1"/>
        </w:rPr>
        <w:t> </w:t>
      </w:r>
      <w:r>
        <w:rPr>
          <w:b w:val="0"/>
        </w:rPr>
        <w:t>the</w:t>
      </w:r>
      <w:r>
        <w:rPr>
          <w:b w:val="0"/>
          <w:spacing w:val="-1"/>
        </w:rPr>
        <w:t> </w:t>
      </w:r>
      <w:r>
        <w:rPr>
          <w:b w:val="0"/>
        </w:rPr>
        <w:t>appropriate</w:t>
      </w:r>
      <w:r>
        <w:rPr>
          <w:b w:val="0"/>
          <w:spacing w:val="-1"/>
        </w:rPr>
        <w:t> </w:t>
      </w:r>
      <w:r>
        <w:rPr>
          <w:b w:val="0"/>
        </w:rPr>
        <w:t>sample</w:t>
      </w:r>
      <w:r>
        <w:rPr>
          <w:b w:val="0"/>
          <w:spacing w:val="-1"/>
        </w:rPr>
        <w:t> </w:t>
      </w:r>
      <w:r>
        <w:rPr>
          <w:b w:val="0"/>
        </w:rPr>
        <w:t>to calculate heat input during the run. Report this value in Btu per 100 scf (BTUHSCF).</w:t>
      </w:r>
    </w:p>
    <w:p>
      <w:pPr>
        <w:pStyle w:val="BodyText"/>
        <w:spacing w:after="0" w:line="235" w:lineRule="auto"/>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Gas</w:t>
      </w:r>
      <w:r>
        <w:rPr>
          <w:b w:val="0"/>
          <w:spacing w:val="70"/>
          <w:sz w:val="24"/>
        </w:rPr>
        <w:t> </w:t>
      </w:r>
      <w:r>
        <w:rPr>
          <w:b w:val="0"/>
          <w:sz w:val="24"/>
        </w:rPr>
        <w:t>Volume</w:t>
      </w:r>
      <w:r>
        <w:rPr>
          <w:b w:val="0"/>
          <w:spacing w:val="50"/>
          <w:sz w:val="24"/>
        </w:rPr>
        <w:t> </w:t>
      </w:r>
      <w:r>
        <w:rPr>
          <w:b w:val="0"/>
          <w:i/>
          <w:spacing w:val="-2"/>
          <w:sz w:val="24"/>
        </w:rPr>
        <w:t>(gasVolume)</w:t>
      </w:r>
    </w:p>
    <w:p>
      <w:pPr>
        <w:pStyle w:val="BodyText"/>
        <w:ind w:right="1014"/>
        <w:rPr>
          <w:b w:val="0"/>
        </w:rPr>
      </w:pPr>
      <w:r>
        <w:rPr>
          <w:b w:val="0"/>
        </w:rPr>
        <w:t>This value is the gas measured</w:t>
      </w:r>
      <w:r>
        <w:rPr>
          <w:b w:val="0"/>
          <w:spacing w:val="-5"/>
        </w:rPr>
        <w:t> </w:t>
      </w:r>
      <w:r>
        <w:rPr>
          <w:b w:val="0"/>
        </w:rPr>
        <w:t>directly by a</w:t>
      </w:r>
      <w:r>
        <w:rPr>
          <w:b w:val="0"/>
          <w:spacing w:val="-6"/>
        </w:rPr>
        <w:t> </w:t>
      </w:r>
      <w:r>
        <w:rPr>
          <w:b w:val="0"/>
        </w:rPr>
        <w:t>gas fuel</w:t>
      </w:r>
      <w:r>
        <w:rPr>
          <w:b w:val="0"/>
          <w:spacing w:val="-6"/>
        </w:rPr>
        <w:t> </w:t>
      </w:r>
      <w:r>
        <w:rPr>
          <w:b w:val="0"/>
        </w:rPr>
        <w:t>flowmeter system during</w:t>
      </w:r>
      <w:r>
        <w:rPr>
          <w:b w:val="0"/>
          <w:spacing w:val="-5"/>
        </w:rPr>
        <w:t> </w:t>
      </w:r>
      <w:r>
        <w:rPr>
          <w:b w:val="0"/>
        </w:rPr>
        <w:t>the run. All</w:t>
      </w:r>
      <w:r>
        <w:rPr>
          <w:b w:val="0"/>
          <w:spacing w:val="-6"/>
        </w:rPr>
        <w:t> </w:t>
      </w:r>
      <w:r>
        <w:rPr>
          <w:b w:val="0"/>
        </w:rPr>
        <w:t>values must be reported in units of 100 standard cubic feet (gas volumes), not as gas volumetric flow </w:t>
      </w:r>
      <w:r>
        <w:rPr>
          <w:b w:val="0"/>
          <w:spacing w:val="-2"/>
        </w:rPr>
        <w:t>rates.</w:t>
      </w:r>
    </w:p>
    <w:p>
      <w:pPr>
        <w:pStyle w:val="BodyText"/>
        <w:spacing w:before="1"/>
        <w:ind w:left="0"/>
        <w:rPr>
          <w:b w:val="0"/>
        </w:rPr>
      </w:pPr>
    </w:p>
    <w:p>
      <w:pPr>
        <w:spacing w:before="0"/>
        <w:ind w:left="720" w:right="0" w:firstLine="0"/>
        <w:jc w:val="left"/>
        <w:rPr>
          <w:b w:val="0"/>
          <w:i/>
          <w:sz w:val="24"/>
        </w:rPr>
      </w:pPr>
      <w:r>
        <w:rPr>
          <w:b w:val="0"/>
          <w:sz w:val="24"/>
        </w:rPr>
        <w:t>Gas</w:t>
      </w:r>
      <w:r>
        <w:rPr>
          <w:b w:val="0"/>
          <w:spacing w:val="61"/>
          <w:sz w:val="24"/>
        </w:rPr>
        <w:t> </w:t>
      </w:r>
      <w:r>
        <w:rPr>
          <w:b w:val="0"/>
          <w:sz w:val="24"/>
        </w:rPr>
        <w:t>Heat</w:t>
      </w:r>
      <w:r>
        <w:rPr>
          <w:b w:val="0"/>
          <w:spacing w:val="64"/>
          <w:sz w:val="24"/>
        </w:rPr>
        <w:t> </w:t>
      </w:r>
      <w:r>
        <w:rPr>
          <w:b w:val="0"/>
          <w:sz w:val="24"/>
        </w:rPr>
        <w:t>Input</w:t>
      </w:r>
      <w:r>
        <w:rPr>
          <w:b w:val="0"/>
          <w:spacing w:val="48"/>
          <w:sz w:val="24"/>
        </w:rPr>
        <w:t> </w:t>
      </w:r>
      <w:r>
        <w:rPr>
          <w:b w:val="0"/>
          <w:i/>
          <w:spacing w:val="-2"/>
          <w:sz w:val="24"/>
        </w:rPr>
        <w:t>(gasHeatInput)</w:t>
      </w:r>
    </w:p>
    <w:p>
      <w:pPr>
        <w:pStyle w:val="BodyText"/>
        <w:spacing w:line="235" w:lineRule="auto" w:before="12"/>
        <w:ind w:right="1152"/>
        <w:rPr>
          <w:b w:val="0"/>
        </w:rPr>
      </w:pPr>
      <w:r>
        <w:rPr>
          <w:b w:val="0"/>
        </w:rPr>
        <w:t>Calculate</w:t>
      </w:r>
      <w:r>
        <w:rPr>
          <w:b w:val="0"/>
          <w:spacing w:val="-1"/>
        </w:rPr>
        <w:t> </w:t>
      </w:r>
      <w:r>
        <w:rPr>
          <w:b w:val="0"/>
        </w:rPr>
        <w:t>and report the</w:t>
      </w:r>
      <w:r>
        <w:rPr>
          <w:b w:val="0"/>
          <w:spacing w:val="-1"/>
        </w:rPr>
        <w:t> </w:t>
      </w:r>
      <w:r>
        <w:rPr>
          <w:b w:val="0"/>
        </w:rPr>
        <w:t>total</w:t>
      </w:r>
      <w:r>
        <w:rPr>
          <w:b w:val="0"/>
          <w:spacing w:val="-8"/>
        </w:rPr>
        <w:t> </w:t>
      </w:r>
      <w:r>
        <w:rPr>
          <w:b w:val="0"/>
        </w:rPr>
        <w:t>heat input from</w:t>
      </w:r>
      <w:r>
        <w:rPr>
          <w:b w:val="0"/>
          <w:spacing w:val="-1"/>
        </w:rPr>
        <w:t> </w:t>
      </w:r>
      <w:r>
        <w:rPr>
          <w:b w:val="0"/>
        </w:rPr>
        <w:t>gas</w:t>
      </w:r>
      <w:r>
        <w:rPr>
          <w:b w:val="0"/>
          <w:spacing w:val="-1"/>
        </w:rPr>
        <w:t> </w:t>
      </w:r>
      <w:r>
        <w:rPr>
          <w:b w:val="0"/>
        </w:rPr>
        <w:t>by</w:t>
      </w:r>
      <w:r>
        <w:rPr>
          <w:b w:val="0"/>
          <w:spacing w:val="-1"/>
        </w:rPr>
        <w:t> </w:t>
      </w:r>
      <w:r>
        <w:rPr>
          <w:b w:val="0"/>
        </w:rPr>
        <w:t>multiplying</w:t>
      </w:r>
      <w:r>
        <w:rPr>
          <w:b w:val="0"/>
          <w:spacing w:val="-7"/>
        </w:rPr>
        <w:t> </w:t>
      </w:r>
      <w:r>
        <w:rPr>
          <w:b w:val="0"/>
        </w:rPr>
        <w:t>the</w:t>
      </w:r>
      <w:r>
        <w:rPr>
          <w:b w:val="0"/>
          <w:spacing w:val="-1"/>
        </w:rPr>
        <w:t> </w:t>
      </w:r>
      <w:r>
        <w:rPr>
          <w:b w:val="0"/>
        </w:rPr>
        <w:t>heat content (GCV)</w:t>
      </w:r>
      <w:r>
        <w:rPr>
          <w:b w:val="0"/>
          <w:spacing w:val="-2"/>
        </w:rPr>
        <w:t> </w:t>
      </w:r>
      <w:r>
        <w:rPr>
          <w:b w:val="0"/>
        </w:rPr>
        <w:t>of</w:t>
      </w:r>
      <w:r>
        <w:rPr>
          <w:b w:val="0"/>
          <w:spacing w:val="-2"/>
        </w:rPr>
        <w:t> </w:t>
      </w:r>
      <w:r>
        <w:rPr>
          <w:b w:val="0"/>
        </w:rPr>
        <w:t>the fuel by the volume of gas combusted. Report this value in units of mmBtu rounded to one decimal place.</w:t>
      </w:r>
    </w:p>
    <w:p>
      <w:pPr>
        <w:pStyle w:val="BodyText"/>
        <w:spacing w:before="12"/>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1.8 Appendix E Protocol Gas Data" w:id="222"/>
      <w:bookmarkEnd w:id="222"/>
      <w:r>
        <w:rPr/>
      </w:r>
      <w:bookmarkStart w:name="_bookmark142" w:id="223"/>
      <w:bookmarkEnd w:id="223"/>
      <w:r>
        <w:rPr/>
      </w:r>
      <w:r>
        <w:rPr>
          <w:b w:val="0"/>
          <w:color w:val="365F91"/>
          <w:spacing w:val="9"/>
        </w:rPr>
        <w:t>Appendix</w:t>
      </w:r>
      <w:r>
        <w:rPr>
          <w:b w:val="0"/>
          <w:color w:val="365F91"/>
          <w:spacing w:val="48"/>
        </w:rPr>
        <w:t> </w:t>
      </w:r>
      <w:r>
        <w:rPr>
          <w:b w:val="0"/>
          <w:color w:val="365F91"/>
        </w:rPr>
        <w:t>E</w:t>
      </w:r>
      <w:r>
        <w:rPr>
          <w:b w:val="0"/>
          <w:color w:val="365F91"/>
          <w:spacing w:val="38"/>
        </w:rPr>
        <w:t> </w:t>
      </w:r>
      <w:r>
        <w:rPr>
          <w:b w:val="0"/>
          <w:color w:val="365F91"/>
          <w:spacing w:val="11"/>
        </w:rPr>
        <w:t>Protocol</w:t>
      </w:r>
      <w:r>
        <w:rPr>
          <w:b w:val="0"/>
          <w:color w:val="365F91"/>
          <w:spacing w:val="42"/>
        </w:rPr>
        <w:t> </w:t>
      </w:r>
      <w:r>
        <w:rPr>
          <w:b w:val="0"/>
          <w:color w:val="365F91"/>
        </w:rPr>
        <w:t>Gas</w:t>
      </w:r>
      <w:r>
        <w:rPr>
          <w:b w:val="0"/>
          <w:color w:val="365F91"/>
          <w:spacing w:val="45"/>
        </w:rPr>
        <w:t> </w:t>
      </w:r>
      <w:r>
        <w:rPr>
          <w:b w:val="0"/>
          <w:color w:val="365F91"/>
          <w:spacing w:val="6"/>
        </w:rPr>
        <w:t>Data</w:t>
      </w:r>
    </w:p>
    <w:p>
      <w:pPr>
        <w:pStyle w:val="BodyText"/>
        <w:spacing w:before="299"/>
        <w:rPr>
          <w:b w:val="0"/>
        </w:rPr>
      </w:pPr>
      <w:r>
        <w:rPr>
          <w:b w:val="0"/>
          <w:color w:val="365F91"/>
        </w:rPr>
        <w:t>Appendix</w:t>
      </w:r>
      <w:r>
        <w:rPr>
          <w:b w:val="0"/>
          <w:color w:val="365F91"/>
          <w:spacing w:val="47"/>
        </w:rPr>
        <w:t> </w:t>
      </w:r>
      <w:r>
        <w:rPr>
          <w:b w:val="0"/>
          <w:color w:val="365F91"/>
        </w:rPr>
        <w:t>E</w:t>
      </w:r>
      <w:r>
        <w:rPr>
          <w:b w:val="0"/>
          <w:color w:val="365F91"/>
          <w:spacing w:val="57"/>
        </w:rPr>
        <w:t> </w:t>
      </w:r>
      <w:r>
        <w:rPr>
          <w:b w:val="0"/>
          <w:color w:val="365F91"/>
          <w:spacing w:val="9"/>
        </w:rPr>
        <w:t>Protocol</w:t>
      </w:r>
      <w:r>
        <w:rPr>
          <w:b w:val="0"/>
          <w:color w:val="365F91"/>
          <w:spacing w:val="47"/>
        </w:rPr>
        <w:t> </w:t>
      </w:r>
      <w:r>
        <w:rPr>
          <w:b w:val="0"/>
          <w:color w:val="365F91"/>
        </w:rPr>
        <w:t>Gas</w:t>
      </w:r>
      <w:r>
        <w:rPr>
          <w:b w:val="0"/>
          <w:color w:val="365F91"/>
          <w:spacing w:val="57"/>
        </w:rPr>
        <w:t> </w:t>
      </w:r>
      <w:r>
        <w:rPr>
          <w:b w:val="0"/>
          <w:color w:val="365F91"/>
        </w:rPr>
        <w:t>Data</w:t>
      </w:r>
      <w:r>
        <w:rPr>
          <w:b w:val="0"/>
          <w:color w:val="365F91"/>
          <w:spacing w:val="47"/>
        </w:rPr>
        <w:t> </w:t>
      </w:r>
      <w:r>
        <w:rPr>
          <w:b w:val="0"/>
          <w:color w:val="365F91"/>
          <w:spacing w:val="8"/>
        </w:rPr>
        <w:t>Overview</w:t>
      </w:r>
    </w:p>
    <w:p>
      <w:pPr>
        <w:pStyle w:val="BodyText"/>
        <w:spacing w:before="2"/>
        <w:ind w:left="0"/>
        <w:rPr>
          <w:b w:val="0"/>
        </w:rPr>
      </w:pPr>
    </w:p>
    <w:p>
      <w:pPr>
        <w:pStyle w:val="BodyText"/>
        <w:ind w:right="1374"/>
        <w:jc w:val="both"/>
        <w:rPr>
          <w:b w:val="0"/>
        </w:rPr>
      </w:pPr>
      <w:r>
        <w:rPr>
          <w:b w:val="0"/>
        </w:rPr>
        <w:t>For Appendix E tests conducted</w:t>
      </w:r>
      <w:r>
        <w:rPr>
          <w:b w:val="0"/>
          <w:spacing w:val="-2"/>
        </w:rPr>
        <w:t> </w:t>
      </w:r>
      <w:r>
        <w:rPr>
          <w:b w:val="0"/>
        </w:rPr>
        <w:t>using</w:t>
      </w:r>
      <w:r>
        <w:rPr>
          <w:b w:val="0"/>
          <w:spacing w:val="-2"/>
        </w:rPr>
        <w:t> </w:t>
      </w:r>
      <w:r>
        <w:rPr>
          <w:b w:val="0"/>
        </w:rPr>
        <w:t>Method</w:t>
      </w:r>
      <w:r>
        <w:rPr>
          <w:b w:val="0"/>
          <w:spacing w:val="-2"/>
        </w:rPr>
        <w:t> </w:t>
      </w:r>
      <w:r>
        <w:rPr>
          <w:b w:val="0"/>
        </w:rPr>
        <w:t>6C, 7E, or 3A</w:t>
      </w:r>
      <w:r>
        <w:rPr>
          <w:b w:val="0"/>
          <w:spacing w:val="-1"/>
        </w:rPr>
        <w:t> </w:t>
      </w:r>
      <w:r>
        <w:rPr>
          <w:b w:val="0"/>
        </w:rPr>
        <w:t>report one PROTOCOL</w:t>
      </w:r>
      <w:r>
        <w:rPr>
          <w:b w:val="0"/>
          <w:spacing w:val="-2"/>
        </w:rPr>
        <w:t> </w:t>
      </w:r>
      <w:r>
        <w:rPr>
          <w:b w:val="0"/>
        </w:rPr>
        <w:t>GAS DATA record</w:t>
      </w:r>
      <w:r>
        <w:rPr>
          <w:b w:val="0"/>
          <w:spacing w:val="-5"/>
        </w:rPr>
        <w:t> </w:t>
      </w:r>
      <w:r>
        <w:rPr>
          <w:b w:val="0"/>
        </w:rPr>
        <w:t>for each</w:t>
      </w:r>
      <w:r>
        <w:rPr>
          <w:b w:val="0"/>
          <w:spacing w:val="-5"/>
        </w:rPr>
        <w:t> </w:t>
      </w:r>
      <w:r>
        <w:rPr>
          <w:b w:val="0"/>
        </w:rPr>
        <w:t>cylinder used</w:t>
      </w:r>
      <w:r>
        <w:rPr>
          <w:b w:val="0"/>
          <w:spacing w:val="-5"/>
        </w:rPr>
        <w:t> </w:t>
      </w:r>
      <w:r>
        <w:rPr>
          <w:b w:val="0"/>
        </w:rPr>
        <w:t>to</w:t>
      </w:r>
      <w:r>
        <w:rPr>
          <w:b w:val="0"/>
          <w:spacing w:val="-6"/>
        </w:rPr>
        <w:t> </w:t>
      </w:r>
      <w:r>
        <w:rPr>
          <w:b w:val="0"/>
        </w:rPr>
        <w:t>determine analyzer calibration error, drift, and</w:t>
      </w:r>
      <w:r>
        <w:rPr>
          <w:b w:val="0"/>
          <w:spacing w:val="-5"/>
        </w:rPr>
        <w:t> </w:t>
      </w:r>
      <w:r>
        <w:rPr>
          <w:b w:val="0"/>
        </w:rPr>
        <w:t>system bias.</w:t>
      </w:r>
      <w:r>
        <w:rPr>
          <w:b w:val="0"/>
          <w:spacing w:val="-1"/>
        </w:rPr>
        <w:t> </w:t>
      </w:r>
      <w:r>
        <w:rPr>
          <w:b w:val="0"/>
        </w:rPr>
        <w:t>A minimum of three records should be reported, one for each gas level (High, Mid, and Low).</w:t>
      </w:r>
    </w:p>
    <w:p>
      <w:pPr>
        <w:pStyle w:val="BodyText"/>
        <w:spacing w:before="9"/>
        <w:ind w:left="0"/>
        <w:rPr>
          <w:b w:val="0"/>
        </w:rPr>
      </w:pPr>
    </w:p>
    <w:p>
      <w:pPr>
        <w:pStyle w:val="BodyText"/>
        <w:spacing w:line="235" w:lineRule="auto"/>
        <w:ind w:right="1152"/>
        <w:rPr>
          <w:b w:val="0"/>
        </w:rPr>
      </w:pPr>
      <w:r>
        <w:rPr>
          <w:b w:val="0"/>
        </w:rPr>
        <w:t>Refer to</w:t>
      </w:r>
      <w:r>
        <w:rPr>
          <w:b w:val="0"/>
          <w:spacing w:val="-5"/>
        </w:rPr>
        <w:t> </w:t>
      </w:r>
      <w:hyperlink w:history="true" w:anchor="_bookmark54">
        <w:r>
          <w:rPr>
            <w:b w:val="0"/>
            <w:color w:val="0000FF"/>
            <w:u w:val="single" w:color="0000FF"/>
          </w:rPr>
          <w:t>2.3.5</w:t>
        </w:r>
        <w:r>
          <w:rPr>
            <w:b w:val="0"/>
            <w:color w:val="0000FF"/>
            <w:spacing w:val="-2"/>
            <w:u w:val="single" w:color="0000FF"/>
          </w:rPr>
          <w:t> </w:t>
        </w:r>
        <w:r>
          <w:rPr>
            <w:b w:val="0"/>
            <w:color w:val="0000FF"/>
            <w:u w:val="single" w:color="0000FF"/>
          </w:rPr>
          <w:t>Linearity Protocol</w:t>
        </w:r>
        <w:r>
          <w:rPr>
            <w:b w:val="0"/>
            <w:color w:val="0000FF"/>
            <w:spacing w:val="-5"/>
            <w:u w:val="single" w:color="0000FF"/>
          </w:rPr>
          <w:t> </w:t>
        </w:r>
        <w:r>
          <w:rPr>
            <w:b w:val="0"/>
            <w:color w:val="0000FF"/>
            <w:u w:val="single" w:color="0000FF"/>
          </w:rPr>
          <w:t>Gas Data</w:t>
        </w:r>
      </w:hyperlink>
      <w:r>
        <w:rPr>
          <w:b w:val="0"/>
          <w:color w:val="0000FF"/>
          <w:spacing w:val="-5"/>
          <w:u w:val="none"/>
        </w:rPr>
        <w:t> </w:t>
      </w:r>
      <w:r>
        <w:rPr>
          <w:b w:val="0"/>
          <w:u w:val="none"/>
        </w:rPr>
        <w:t>for more details about the PROTOCOL</w:t>
      </w:r>
      <w:r>
        <w:rPr>
          <w:b w:val="0"/>
          <w:spacing w:val="-4"/>
          <w:u w:val="none"/>
        </w:rPr>
        <w:t> </w:t>
      </w:r>
      <w:r>
        <w:rPr>
          <w:b w:val="0"/>
          <w:u w:val="none"/>
        </w:rPr>
        <w:t>GAS</w:t>
      </w:r>
      <w:r>
        <w:rPr>
          <w:b w:val="0"/>
          <w:spacing w:val="-1"/>
          <w:u w:val="none"/>
        </w:rPr>
        <w:t> </w:t>
      </w:r>
      <w:r>
        <w:rPr>
          <w:b w:val="0"/>
          <w:u w:val="none"/>
        </w:rPr>
        <w:t>DATA </w:t>
      </w:r>
      <w:r>
        <w:rPr>
          <w:b w:val="0"/>
          <w:spacing w:val="-2"/>
          <w:u w:val="none"/>
        </w:rPr>
        <w:t>record.</w:t>
      </w:r>
    </w:p>
    <w:p>
      <w:pPr>
        <w:pStyle w:val="BodyText"/>
        <w:spacing w:before="12"/>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1.9 Appendix E Air Emission Testing Da" w:id="224"/>
      <w:bookmarkEnd w:id="224"/>
      <w:r>
        <w:rPr/>
      </w:r>
      <w:bookmarkStart w:name="_bookmark143" w:id="225"/>
      <w:bookmarkEnd w:id="225"/>
      <w:r>
        <w:rPr/>
      </w:r>
      <w:r>
        <w:rPr>
          <w:b w:val="0"/>
          <w:color w:val="365F91"/>
          <w:spacing w:val="9"/>
        </w:rPr>
        <w:t>Appendix</w:t>
      </w:r>
      <w:r>
        <w:rPr>
          <w:b w:val="0"/>
          <w:color w:val="365F91"/>
          <w:spacing w:val="47"/>
        </w:rPr>
        <w:t> </w:t>
      </w:r>
      <w:r>
        <w:rPr>
          <w:b w:val="0"/>
          <w:color w:val="365F91"/>
        </w:rPr>
        <w:t>E</w:t>
      </w:r>
      <w:r>
        <w:rPr>
          <w:b w:val="0"/>
          <w:color w:val="365F91"/>
          <w:spacing w:val="37"/>
        </w:rPr>
        <w:t> </w:t>
      </w:r>
      <w:r>
        <w:rPr>
          <w:b w:val="0"/>
          <w:color w:val="365F91"/>
        </w:rPr>
        <w:t>Air</w:t>
      </w:r>
      <w:r>
        <w:rPr>
          <w:b w:val="0"/>
          <w:color w:val="365F91"/>
          <w:spacing w:val="43"/>
        </w:rPr>
        <w:t> </w:t>
      </w:r>
      <w:r>
        <w:rPr>
          <w:b w:val="0"/>
          <w:color w:val="365F91"/>
          <w:spacing w:val="9"/>
        </w:rPr>
        <w:t>Emission</w:t>
      </w:r>
      <w:r>
        <w:rPr>
          <w:b w:val="0"/>
          <w:color w:val="365F91"/>
          <w:spacing w:val="42"/>
        </w:rPr>
        <w:t> </w:t>
      </w:r>
      <w:r>
        <w:rPr>
          <w:b w:val="0"/>
          <w:color w:val="365F91"/>
          <w:spacing w:val="10"/>
        </w:rPr>
        <w:t>Testing</w:t>
      </w:r>
      <w:r>
        <w:rPr>
          <w:b w:val="0"/>
          <w:color w:val="365F91"/>
          <w:spacing w:val="45"/>
        </w:rPr>
        <w:t> </w:t>
      </w:r>
      <w:r>
        <w:rPr>
          <w:b w:val="0"/>
          <w:color w:val="365F91"/>
          <w:spacing w:val="6"/>
        </w:rPr>
        <w:t>Data</w:t>
      </w:r>
    </w:p>
    <w:p>
      <w:pPr>
        <w:pStyle w:val="BodyText"/>
        <w:spacing w:before="299"/>
        <w:rPr>
          <w:b w:val="0"/>
        </w:rPr>
      </w:pPr>
      <w:r>
        <w:rPr>
          <w:b w:val="0"/>
          <w:color w:val="365F91"/>
        </w:rPr>
        <w:t>Appendix</w:t>
      </w:r>
      <w:r>
        <w:rPr>
          <w:b w:val="0"/>
          <w:color w:val="365F91"/>
          <w:spacing w:val="43"/>
        </w:rPr>
        <w:t> </w:t>
      </w:r>
      <w:r>
        <w:rPr>
          <w:b w:val="0"/>
          <w:color w:val="365F91"/>
        </w:rPr>
        <w:t>E</w:t>
      </w:r>
      <w:r>
        <w:rPr>
          <w:b w:val="0"/>
          <w:color w:val="365F91"/>
          <w:spacing w:val="53"/>
        </w:rPr>
        <w:t> </w:t>
      </w:r>
      <w:r>
        <w:rPr>
          <w:b w:val="0"/>
          <w:color w:val="365F91"/>
        </w:rPr>
        <w:t>Air</w:t>
      </w:r>
      <w:r>
        <w:rPr>
          <w:b w:val="0"/>
          <w:color w:val="365F91"/>
          <w:spacing w:val="50"/>
        </w:rPr>
        <w:t> </w:t>
      </w:r>
      <w:r>
        <w:rPr>
          <w:b w:val="0"/>
          <w:color w:val="365F91"/>
          <w:spacing w:val="9"/>
        </w:rPr>
        <w:t>Emission</w:t>
      </w:r>
      <w:r>
        <w:rPr>
          <w:b w:val="0"/>
          <w:color w:val="365F91"/>
          <w:spacing w:val="43"/>
        </w:rPr>
        <w:t> </w:t>
      </w:r>
      <w:r>
        <w:rPr>
          <w:b w:val="0"/>
          <w:color w:val="365F91"/>
          <w:spacing w:val="10"/>
        </w:rPr>
        <w:t>Testing</w:t>
      </w:r>
      <w:r>
        <w:rPr>
          <w:b w:val="0"/>
          <w:color w:val="365F91"/>
          <w:spacing w:val="44"/>
        </w:rPr>
        <w:t> </w:t>
      </w:r>
      <w:r>
        <w:rPr>
          <w:b w:val="0"/>
          <w:color w:val="365F91"/>
        </w:rPr>
        <w:t>Data</w:t>
      </w:r>
      <w:r>
        <w:rPr>
          <w:b w:val="0"/>
          <w:color w:val="365F91"/>
          <w:spacing w:val="43"/>
        </w:rPr>
        <w:t> </w:t>
      </w:r>
      <w:r>
        <w:rPr>
          <w:b w:val="0"/>
          <w:color w:val="365F91"/>
          <w:spacing w:val="8"/>
        </w:rPr>
        <w:t>Overview</w:t>
      </w:r>
    </w:p>
    <w:p>
      <w:pPr>
        <w:pStyle w:val="BodyText"/>
        <w:spacing w:before="2"/>
        <w:ind w:left="0"/>
        <w:rPr>
          <w:b w:val="0"/>
        </w:rPr>
      </w:pPr>
    </w:p>
    <w:p>
      <w:pPr>
        <w:pStyle w:val="BodyText"/>
        <w:ind w:right="829"/>
        <w:rPr>
          <w:b w:val="0"/>
        </w:rPr>
      </w:pPr>
      <w:r>
        <w:rPr>
          <w:b w:val="0"/>
        </w:rPr>
        <w:t>Report at least one AIR EMISSION TESTING DATA record</w:t>
      </w:r>
      <w:r>
        <w:rPr>
          <w:b w:val="0"/>
          <w:spacing w:val="-1"/>
        </w:rPr>
        <w:t> </w:t>
      </w:r>
      <w:r>
        <w:rPr>
          <w:b w:val="0"/>
        </w:rPr>
        <w:t>for each</w:t>
      </w:r>
      <w:r>
        <w:rPr>
          <w:b w:val="0"/>
          <w:spacing w:val="-1"/>
        </w:rPr>
        <w:t> </w:t>
      </w:r>
      <w:r>
        <w:rPr>
          <w:b w:val="0"/>
        </w:rPr>
        <w:t>Appendix</w:t>
      </w:r>
      <w:r>
        <w:rPr>
          <w:b w:val="0"/>
          <w:spacing w:val="-1"/>
        </w:rPr>
        <w:t> </w:t>
      </w:r>
      <w:r>
        <w:rPr>
          <w:b w:val="0"/>
        </w:rPr>
        <w:t>E Test. One record should be</w:t>
      </w:r>
      <w:r>
        <w:rPr>
          <w:b w:val="0"/>
          <w:spacing w:val="-4"/>
        </w:rPr>
        <w:t> </w:t>
      </w:r>
      <w:r>
        <w:rPr>
          <w:b w:val="0"/>
        </w:rPr>
        <w:t>reported</w:t>
      </w:r>
      <w:r>
        <w:rPr>
          <w:b w:val="0"/>
          <w:spacing w:val="-9"/>
        </w:rPr>
        <w:t> </w:t>
      </w:r>
      <w:r>
        <w:rPr>
          <w:b w:val="0"/>
        </w:rPr>
        <w:t>for</w:t>
      </w:r>
      <w:r>
        <w:rPr>
          <w:b w:val="0"/>
          <w:spacing w:val="-4"/>
        </w:rPr>
        <w:t> </w:t>
      </w:r>
      <w:r>
        <w:rPr>
          <w:b w:val="0"/>
        </w:rPr>
        <w:t>each</w:t>
      </w:r>
      <w:r>
        <w:rPr>
          <w:b w:val="0"/>
          <w:spacing w:val="-9"/>
        </w:rPr>
        <w:t> </w:t>
      </w:r>
      <w:r>
        <w:rPr>
          <w:b w:val="0"/>
        </w:rPr>
        <w:t>on-site</w:t>
      </w:r>
      <w:r>
        <w:rPr>
          <w:b w:val="0"/>
          <w:spacing w:val="-4"/>
        </w:rPr>
        <w:t> </w:t>
      </w:r>
      <w:r>
        <w:rPr>
          <w:b w:val="0"/>
        </w:rPr>
        <w:t>Qualified Individual from</w:t>
      </w:r>
      <w:r>
        <w:rPr>
          <w:b w:val="0"/>
          <w:spacing w:val="-4"/>
        </w:rPr>
        <w:t> </w:t>
      </w:r>
      <w:r>
        <w:rPr>
          <w:b w:val="0"/>
        </w:rPr>
        <w:t>an</w:t>
      </w:r>
      <w:r>
        <w:rPr>
          <w:b w:val="0"/>
          <w:spacing w:val="-9"/>
        </w:rPr>
        <w:t> </w:t>
      </w:r>
      <w:r>
        <w:rPr>
          <w:b w:val="0"/>
        </w:rPr>
        <w:t>Air</w:t>
      </w:r>
      <w:r>
        <w:rPr>
          <w:b w:val="0"/>
          <w:spacing w:val="-4"/>
        </w:rPr>
        <w:t> </w:t>
      </w:r>
      <w:r>
        <w:rPr>
          <w:b w:val="0"/>
        </w:rPr>
        <w:t>Emission</w:t>
      </w:r>
      <w:r>
        <w:rPr>
          <w:b w:val="0"/>
          <w:spacing w:val="-9"/>
        </w:rPr>
        <w:t> </w:t>
      </w:r>
      <w:r>
        <w:rPr>
          <w:b w:val="0"/>
        </w:rPr>
        <w:t>Testing</w:t>
      </w:r>
      <w:r>
        <w:rPr>
          <w:b w:val="0"/>
          <w:spacing w:val="-9"/>
        </w:rPr>
        <w:t> </w:t>
      </w:r>
      <w:r>
        <w:rPr>
          <w:b w:val="0"/>
        </w:rPr>
        <w:t>Body</w:t>
      </w:r>
      <w:r>
        <w:rPr>
          <w:b w:val="0"/>
          <w:spacing w:val="-4"/>
        </w:rPr>
        <w:t> </w:t>
      </w:r>
      <w:r>
        <w:rPr>
          <w:b w:val="0"/>
        </w:rPr>
        <w:t>who conducted or oversaw the test. The Qualified Individual must be qualified for the methods employed in the test.</w:t>
      </w:r>
    </w:p>
    <w:p>
      <w:pPr>
        <w:pStyle w:val="BodyText"/>
        <w:spacing w:before="3"/>
        <w:ind w:left="0"/>
        <w:rPr>
          <w:b w:val="0"/>
        </w:rPr>
      </w:pPr>
    </w:p>
    <w:p>
      <w:pPr>
        <w:pStyle w:val="BodyText"/>
        <w:spacing w:line="235" w:lineRule="auto"/>
        <w:ind w:right="1334"/>
        <w:jc w:val="both"/>
        <w:rPr>
          <w:b w:val="0"/>
        </w:rPr>
      </w:pPr>
      <w:r>
        <w:rPr>
          <w:b w:val="0"/>
        </w:rPr>
        <w:t>Refer to</w:t>
      </w:r>
      <w:r>
        <w:rPr>
          <w:b w:val="0"/>
          <w:spacing w:val="-3"/>
        </w:rPr>
        <w:t> </w:t>
      </w:r>
      <w:hyperlink w:history="true" w:anchor="_bookmark97">
        <w:r>
          <w:rPr>
            <w:b w:val="0"/>
            <w:color w:val="0000FF"/>
            <w:u w:val="single" w:color="0000FF"/>
          </w:rPr>
          <w:t>2.5.10 RATA</w:t>
        </w:r>
        <w:r>
          <w:rPr>
            <w:b w:val="0"/>
            <w:color w:val="0000FF"/>
            <w:spacing w:val="-1"/>
            <w:u w:val="single" w:color="0000FF"/>
          </w:rPr>
          <w:t> </w:t>
        </w:r>
        <w:r>
          <w:rPr>
            <w:b w:val="0"/>
            <w:color w:val="0000FF"/>
            <w:u w:val="single" w:color="0000FF"/>
          </w:rPr>
          <w:t>Air Emission</w:t>
        </w:r>
        <w:r>
          <w:rPr>
            <w:b w:val="0"/>
            <w:color w:val="0000FF"/>
            <w:spacing w:val="-2"/>
            <w:u w:val="single" w:color="0000FF"/>
          </w:rPr>
          <w:t> </w:t>
        </w:r>
        <w:r>
          <w:rPr>
            <w:b w:val="0"/>
            <w:color w:val="0000FF"/>
            <w:u w:val="single" w:color="0000FF"/>
          </w:rPr>
          <w:t>Testing</w:t>
        </w:r>
        <w:r>
          <w:rPr>
            <w:b w:val="0"/>
            <w:color w:val="0000FF"/>
            <w:spacing w:val="-2"/>
            <w:u w:val="single" w:color="0000FF"/>
          </w:rPr>
          <w:t> </w:t>
        </w:r>
        <w:r>
          <w:rPr>
            <w:b w:val="0"/>
            <w:color w:val="0000FF"/>
            <w:u w:val="single" w:color="0000FF"/>
          </w:rPr>
          <w:t>Data</w:t>
        </w:r>
      </w:hyperlink>
      <w:r>
        <w:rPr>
          <w:b w:val="0"/>
          <w:color w:val="0000FF"/>
          <w:spacing w:val="-3"/>
          <w:u w:val="none"/>
        </w:rPr>
        <w:t> </w:t>
      </w:r>
      <w:r>
        <w:rPr>
          <w:b w:val="0"/>
          <w:u w:val="none"/>
        </w:rPr>
        <w:t>for more details on</w:t>
      </w:r>
      <w:r>
        <w:rPr>
          <w:b w:val="0"/>
          <w:spacing w:val="-2"/>
          <w:u w:val="none"/>
        </w:rPr>
        <w:t> </w:t>
      </w:r>
      <w:r>
        <w:rPr>
          <w:b w:val="0"/>
          <w:u w:val="none"/>
        </w:rPr>
        <w:t>the AIR EMISSION TESTING DATA record.</w:t>
      </w:r>
    </w:p>
    <w:p>
      <w:pPr>
        <w:pStyle w:val="BodyText"/>
        <w:spacing w:after="0" w:line="235" w:lineRule="auto"/>
        <w:jc w:val="both"/>
        <w:rPr>
          <w:b w:val="0"/>
        </w:rPr>
        <w:sectPr>
          <w:pgSz w:w="12240" w:h="15840"/>
          <w:pgMar w:header="759" w:footer="721" w:top="1060" w:bottom="920" w:left="720" w:right="360"/>
        </w:sectPr>
      </w:pPr>
    </w:p>
    <w:p>
      <w:pPr>
        <w:pStyle w:val="Heading1"/>
        <w:numPr>
          <w:ilvl w:val="1"/>
          <w:numId w:val="14"/>
        </w:numPr>
        <w:tabs>
          <w:tab w:pos="1187" w:val="left" w:leader="none"/>
        </w:tabs>
        <w:spacing w:line="240" w:lineRule="auto" w:before="98" w:after="0"/>
        <w:ind w:left="1187" w:right="0" w:hanging="467"/>
        <w:jc w:val="left"/>
        <w:rPr>
          <w:b w:val="0"/>
        </w:rPr>
      </w:pPr>
      <w:bookmarkStart w:name="3.2 Fuel Flowmeter Accuracy Test" w:id="226"/>
      <w:bookmarkEnd w:id="226"/>
      <w:r>
        <w:rPr/>
      </w:r>
      <w:bookmarkStart w:name="_bookmark144" w:id="227"/>
      <w:bookmarkEnd w:id="227"/>
      <w:r>
        <w:rPr/>
      </w:r>
      <w:r>
        <w:rPr>
          <w:b w:val="0"/>
          <w:color w:val="365F91"/>
        </w:rPr>
        <w:t>Fuel</w:t>
      </w:r>
      <w:r>
        <w:rPr>
          <w:b w:val="0"/>
          <w:color w:val="365F91"/>
          <w:spacing w:val="53"/>
        </w:rPr>
        <w:t> </w:t>
      </w:r>
      <w:r>
        <w:rPr>
          <w:b w:val="0"/>
          <w:color w:val="365F91"/>
          <w:spacing w:val="10"/>
        </w:rPr>
        <w:t>Flowmeter</w:t>
      </w:r>
      <w:r>
        <w:rPr>
          <w:b w:val="0"/>
          <w:color w:val="365F91"/>
          <w:spacing w:val="54"/>
        </w:rPr>
        <w:t> </w:t>
      </w:r>
      <w:r>
        <w:rPr>
          <w:b w:val="0"/>
          <w:color w:val="365F91"/>
          <w:spacing w:val="11"/>
        </w:rPr>
        <w:t>Accuracy</w:t>
      </w:r>
      <w:r>
        <w:rPr>
          <w:b w:val="0"/>
          <w:color w:val="365F91"/>
          <w:spacing w:val="52"/>
        </w:rPr>
        <w:t> </w:t>
      </w:r>
      <w:r>
        <w:rPr>
          <w:b w:val="0"/>
          <w:color w:val="365F91"/>
          <w:spacing w:val="-4"/>
        </w:rPr>
        <w:t>Test</w:t>
      </w:r>
    </w:p>
    <w:p>
      <w:pPr>
        <w:pStyle w:val="Heading1"/>
        <w:numPr>
          <w:ilvl w:val="2"/>
          <w:numId w:val="14"/>
        </w:numPr>
        <w:tabs>
          <w:tab w:pos="1426" w:val="left" w:leader="none"/>
        </w:tabs>
        <w:spacing w:line="240" w:lineRule="auto" w:before="306" w:after="0"/>
        <w:ind w:left="1426" w:right="0" w:hanging="706"/>
        <w:jc w:val="left"/>
        <w:rPr>
          <w:b w:val="0"/>
        </w:rPr>
      </w:pPr>
      <w:bookmarkStart w:name="3.2.1 Fuel Flowmeter Accuracy Test Overv" w:id="228"/>
      <w:bookmarkEnd w:id="228"/>
      <w:r>
        <w:rPr/>
      </w:r>
      <w:bookmarkStart w:name="_bookmark145" w:id="229"/>
      <w:bookmarkEnd w:id="229"/>
      <w:r>
        <w:rPr/>
      </w:r>
      <w:r>
        <w:rPr>
          <w:b w:val="0"/>
          <w:color w:val="365F91"/>
        </w:rPr>
        <w:t>Fuel</w:t>
      </w:r>
      <w:r>
        <w:rPr>
          <w:b w:val="0"/>
          <w:color w:val="365F91"/>
          <w:spacing w:val="54"/>
        </w:rPr>
        <w:t> </w:t>
      </w:r>
      <w:r>
        <w:rPr>
          <w:b w:val="0"/>
          <w:color w:val="365F91"/>
          <w:spacing w:val="10"/>
        </w:rPr>
        <w:t>Flowmeter</w:t>
      </w:r>
      <w:r>
        <w:rPr>
          <w:b w:val="0"/>
          <w:color w:val="365F91"/>
          <w:spacing w:val="56"/>
        </w:rPr>
        <w:t> </w:t>
      </w:r>
      <w:r>
        <w:rPr>
          <w:b w:val="0"/>
          <w:color w:val="365F91"/>
          <w:spacing w:val="11"/>
        </w:rPr>
        <w:t>Accuracy</w:t>
      </w:r>
      <w:r>
        <w:rPr>
          <w:b w:val="0"/>
          <w:color w:val="365F91"/>
          <w:spacing w:val="53"/>
        </w:rPr>
        <w:t> </w:t>
      </w:r>
      <w:r>
        <w:rPr>
          <w:b w:val="0"/>
          <w:color w:val="365F91"/>
        </w:rPr>
        <w:t>Test</w:t>
      </w:r>
      <w:r>
        <w:rPr>
          <w:b w:val="0"/>
          <w:color w:val="365F91"/>
          <w:spacing w:val="63"/>
        </w:rPr>
        <w:t> </w:t>
      </w:r>
      <w:r>
        <w:rPr>
          <w:b w:val="0"/>
          <w:color w:val="365F91"/>
          <w:spacing w:val="7"/>
        </w:rPr>
        <w:t>Overview</w:t>
      </w:r>
    </w:p>
    <w:p>
      <w:pPr>
        <w:pStyle w:val="BodyText"/>
        <w:spacing w:before="287"/>
        <w:ind w:left="719" w:right="1081"/>
        <w:rPr>
          <w:b w:val="0"/>
        </w:rPr>
      </w:pPr>
      <w:r>
        <w:rPr>
          <w:b w:val="0"/>
        </w:rPr>
        <w:t>If the fuel</w:t>
      </w:r>
      <w:r>
        <w:rPr>
          <w:b w:val="0"/>
          <w:spacing w:val="-5"/>
        </w:rPr>
        <w:t> </w:t>
      </w:r>
      <w:r>
        <w:rPr>
          <w:b w:val="0"/>
        </w:rPr>
        <w:t>flowmeter is calibrated</w:t>
      </w:r>
      <w:r>
        <w:rPr>
          <w:b w:val="0"/>
          <w:spacing w:val="-4"/>
        </w:rPr>
        <w:t> </w:t>
      </w:r>
      <w:r>
        <w:rPr>
          <w:b w:val="0"/>
        </w:rPr>
        <w:t>with</w:t>
      </w:r>
      <w:r>
        <w:rPr>
          <w:b w:val="0"/>
          <w:spacing w:val="-4"/>
        </w:rPr>
        <w:t> </w:t>
      </w:r>
      <w:r>
        <w:rPr>
          <w:b w:val="0"/>
        </w:rPr>
        <w:t>a</w:t>
      </w:r>
      <w:r>
        <w:rPr>
          <w:b w:val="0"/>
          <w:spacing w:val="-5"/>
        </w:rPr>
        <w:t> </w:t>
      </w:r>
      <w:r>
        <w:rPr>
          <w:b w:val="0"/>
        </w:rPr>
        <w:t>flowing</w:t>
      </w:r>
      <w:r>
        <w:rPr>
          <w:b w:val="0"/>
          <w:spacing w:val="-4"/>
        </w:rPr>
        <w:t> </w:t>
      </w:r>
      <w:r>
        <w:rPr>
          <w:b w:val="0"/>
        </w:rPr>
        <w:t>fluid, report</w:t>
      </w:r>
      <w:r>
        <w:rPr>
          <w:b w:val="0"/>
          <w:spacing w:val="-7"/>
        </w:rPr>
        <w:t> </w:t>
      </w:r>
      <w:r>
        <w:rPr>
          <w:b w:val="0"/>
        </w:rPr>
        <w:t>fuel flowmeter</w:t>
      </w:r>
      <w:r>
        <w:rPr>
          <w:b w:val="0"/>
          <w:spacing w:val="-10"/>
        </w:rPr>
        <w:t> </w:t>
      </w:r>
      <w:r>
        <w:rPr>
          <w:b w:val="0"/>
        </w:rPr>
        <w:t>accuracy test results in</w:t>
      </w:r>
      <w:r>
        <w:rPr>
          <w:b w:val="0"/>
          <w:spacing w:val="-5"/>
        </w:rPr>
        <w:t> </w:t>
      </w:r>
      <w:r>
        <w:rPr>
          <w:b w:val="0"/>
        </w:rPr>
        <w:t>a</w:t>
      </w:r>
      <w:r>
        <w:rPr>
          <w:b w:val="0"/>
          <w:spacing w:val="-4"/>
        </w:rPr>
        <w:t> </w:t>
      </w:r>
      <w:r>
        <w:rPr>
          <w:b w:val="0"/>
        </w:rPr>
        <w:t>FUEL</w:t>
      </w:r>
      <w:r>
        <w:rPr>
          <w:b w:val="0"/>
          <w:spacing w:val="-3"/>
        </w:rPr>
        <w:t> </w:t>
      </w:r>
      <w:r>
        <w:rPr>
          <w:b w:val="0"/>
        </w:rPr>
        <w:t>FLOWMETER</w:t>
      </w:r>
      <w:r>
        <w:rPr>
          <w:b w:val="0"/>
          <w:spacing w:val="-15"/>
        </w:rPr>
        <w:t> </w:t>
      </w:r>
      <w:r>
        <w:rPr>
          <w:b w:val="0"/>
        </w:rPr>
        <w:t>ACCURACY</w:t>
      </w:r>
      <w:r>
        <w:rPr>
          <w:b w:val="0"/>
          <w:spacing w:val="-3"/>
        </w:rPr>
        <w:t> </w:t>
      </w:r>
      <w:r>
        <w:rPr>
          <w:b w:val="0"/>
        </w:rPr>
        <w:t>DATA</w:t>
      </w:r>
      <w:r>
        <w:rPr>
          <w:b w:val="0"/>
          <w:spacing w:val="-2"/>
        </w:rPr>
        <w:t> </w:t>
      </w:r>
      <w:r>
        <w:rPr>
          <w:b w:val="0"/>
        </w:rPr>
        <w:t>record</w:t>
      </w:r>
      <w:r>
        <w:rPr>
          <w:b w:val="0"/>
          <w:spacing w:val="-3"/>
        </w:rPr>
        <w:t> </w:t>
      </w:r>
      <w:r>
        <w:rPr>
          <w:b w:val="0"/>
        </w:rPr>
        <w:t>(i.e., if the flowmeter is calibrated</w:t>
      </w:r>
      <w:r>
        <w:rPr>
          <w:b w:val="0"/>
          <w:spacing w:val="-3"/>
        </w:rPr>
        <w:t> </w:t>
      </w:r>
      <w:r>
        <w:rPr>
          <w:b w:val="0"/>
        </w:rPr>
        <w:t>in</w:t>
      </w:r>
      <w:r>
        <w:rPr>
          <w:b w:val="0"/>
          <w:spacing w:val="-3"/>
        </w:rPr>
        <w:t> </w:t>
      </w:r>
      <w:r>
        <w:rPr>
          <w:b w:val="0"/>
        </w:rPr>
        <w:t>a</w:t>
      </w:r>
      <w:r>
        <w:rPr>
          <w:b w:val="0"/>
          <w:spacing w:val="-4"/>
        </w:rPr>
        <w:t> </w:t>
      </w:r>
      <w:r>
        <w:rPr>
          <w:b w:val="0"/>
        </w:rPr>
        <w:t>laboratory or by an in-line calibration against a reference flowmeter, or both). (See Sections 2.1.5.1 and 2.1.5.2 of Appendix</w:t>
      </w:r>
      <w:r>
        <w:rPr>
          <w:b w:val="0"/>
          <w:spacing w:val="36"/>
        </w:rPr>
        <w:t> </w:t>
      </w:r>
      <w:r>
        <w:rPr>
          <w:b w:val="0"/>
        </w:rPr>
        <w:t>D to Part 75.) The FUEL FLOWMETER ACCURACY DATA record must be submitted</w:t>
      </w:r>
      <w:r>
        <w:rPr>
          <w:b w:val="0"/>
          <w:spacing w:val="-3"/>
        </w:rPr>
        <w:t> </w:t>
      </w:r>
      <w:r>
        <w:rPr>
          <w:b w:val="0"/>
        </w:rPr>
        <w:t>as a</w:t>
      </w:r>
      <w:r>
        <w:rPr>
          <w:b w:val="0"/>
          <w:spacing w:val="-4"/>
        </w:rPr>
        <w:t> </w:t>
      </w:r>
      <w:r>
        <w:rPr>
          <w:b w:val="0"/>
        </w:rPr>
        <w:t>“child”</w:t>
      </w:r>
      <w:r>
        <w:rPr>
          <w:b w:val="0"/>
          <w:spacing w:val="-1"/>
        </w:rPr>
        <w:t> </w:t>
      </w:r>
      <w:r>
        <w:rPr>
          <w:b w:val="0"/>
        </w:rPr>
        <w:t>of a</w:t>
      </w:r>
      <w:r>
        <w:rPr>
          <w:b w:val="0"/>
          <w:spacing w:val="-4"/>
        </w:rPr>
        <w:t> </w:t>
      </w:r>
      <w:r>
        <w:rPr>
          <w:b w:val="0"/>
        </w:rPr>
        <w:t>TEST SUMMARY</w:t>
      </w:r>
      <w:r>
        <w:rPr>
          <w:b w:val="0"/>
          <w:spacing w:val="-3"/>
        </w:rPr>
        <w:t> </w:t>
      </w:r>
      <w:r>
        <w:rPr>
          <w:b w:val="0"/>
        </w:rPr>
        <w:t>DATA</w:t>
      </w:r>
      <w:r>
        <w:rPr>
          <w:b w:val="0"/>
          <w:spacing w:val="-2"/>
        </w:rPr>
        <w:t> </w:t>
      </w:r>
      <w:r>
        <w:rPr>
          <w:b w:val="0"/>
        </w:rPr>
        <w:t>record. If the flowmeter is an</w:t>
      </w:r>
      <w:r>
        <w:rPr>
          <w:b w:val="0"/>
          <w:spacing w:val="-3"/>
        </w:rPr>
        <w:t> </w:t>
      </w:r>
      <w:r>
        <w:rPr>
          <w:b w:val="0"/>
        </w:rPr>
        <w:t>orifice, nozzle, or venturi-type that meets the design criteria of AGA Report No. 3, report the results of the transmitter/transducer calibrations and primary element inspections using, respectively, the TRANSMITTER TRANSDUCER DATA record and the TEST SUMMARY DATA record for Miscellaneous Tests.</w:t>
      </w:r>
    </w:p>
    <w:p>
      <w:pPr>
        <w:pStyle w:val="BodyText"/>
        <w:spacing w:after="0"/>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2.2 Fuel Flowmeter Accuracy Test JSON " w:id="230"/>
      <w:bookmarkEnd w:id="230"/>
      <w:r>
        <w:rPr/>
      </w:r>
      <w:bookmarkStart w:name="_bookmark146" w:id="231"/>
      <w:bookmarkEnd w:id="231"/>
      <w:r>
        <w:rPr/>
      </w:r>
      <w:r>
        <w:rPr>
          <w:b w:val="0"/>
          <w:color w:val="365F91"/>
        </w:rPr>
        <w:t>Fuel</w:t>
      </w:r>
      <w:r>
        <w:rPr>
          <w:b w:val="0"/>
          <w:color w:val="365F91"/>
          <w:spacing w:val="55"/>
        </w:rPr>
        <w:t> </w:t>
      </w:r>
      <w:r>
        <w:rPr>
          <w:b w:val="0"/>
          <w:color w:val="365F91"/>
          <w:spacing w:val="10"/>
        </w:rPr>
        <w:t>Flowmeter</w:t>
      </w:r>
      <w:r>
        <w:rPr>
          <w:b w:val="0"/>
          <w:color w:val="365F91"/>
          <w:spacing w:val="57"/>
        </w:rPr>
        <w:t> </w:t>
      </w:r>
      <w:r>
        <w:rPr>
          <w:b w:val="0"/>
          <w:color w:val="365F91"/>
          <w:spacing w:val="11"/>
        </w:rPr>
        <w:t>Accuracy</w:t>
      </w:r>
      <w:r>
        <w:rPr>
          <w:b w:val="0"/>
          <w:color w:val="365F91"/>
          <w:spacing w:val="54"/>
        </w:rPr>
        <w:t> </w:t>
      </w:r>
      <w:r>
        <w:rPr>
          <w:b w:val="0"/>
          <w:color w:val="365F91"/>
        </w:rPr>
        <w:t>Test</w:t>
      </w:r>
      <w:r>
        <w:rPr>
          <w:b w:val="0"/>
          <w:color w:val="365F91"/>
          <w:spacing w:val="62"/>
        </w:rPr>
        <w:t> </w:t>
      </w:r>
      <w:r>
        <w:rPr>
          <w:b w:val="0"/>
          <w:color w:val="365F91"/>
        </w:rPr>
        <w:t>JSON</w:t>
      </w:r>
      <w:r>
        <w:rPr>
          <w:b w:val="0"/>
          <w:color w:val="365F91"/>
          <w:spacing w:val="61"/>
        </w:rPr>
        <w:t> </w:t>
      </w:r>
      <w:r>
        <w:rPr>
          <w:b w:val="0"/>
          <w:color w:val="365F91"/>
          <w:spacing w:val="-4"/>
        </w:rPr>
        <w:t>Model</w:t>
      </w:r>
    </w:p>
    <w:p>
      <w:pPr>
        <w:spacing w:before="303"/>
        <w:ind w:left="0" w:right="383" w:firstLine="0"/>
        <w:jc w:val="center"/>
        <w:rPr>
          <w:b w:val="0"/>
          <w:sz w:val="21"/>
        </w:rPr>
      </w:pPr>
      <w:bookmarkStart w:name="_bookmark147" w:id="232"/>
      <w:bookmarkEnd w:id="232"/>
      <w:r>
        <w:rPr/>
      </w:r>
      <w:r>
        <w:rPr>
          <w:b w:val="0"/>
          <w:sz w:val="21"/>
        </w:rPr>
        <w:t>Figure</w:t>
      </w:r>
      <w:r>
        <w:rPr>
          <w:b w:val="0"/>
          <w:spacing w:val="48"/>
          <w:sz w:val="21"/>
        </w:rPr>
        <w:t> </w:t>
      </w:r>
      <w:r>
        <w:rPr>
          <w:b w:val="0"/>
          <w:sz w:val="21"/>
        </w:rPr>
        <w:t>35:</w:t>
      </w:r>
      <w:r>
        <w:rPr>
          <w:b w:val="0"/>
          <w:spacing w:val="52"/>
          <w:sz w:val="21"/>
        </w:rPr>
        <w:t> </w:t>
      </w:r>
      <w:r>
        <w:rPr>
          <w:b w:val="0"/>
          <w:sz w:val="21"/>
        </w:rPr>
        <w:t>Fuel</w:t>
      </w:r>
      <w:r>
        <w:rPr>
          <w:b w:val="0"/>
          <w:spacing w:val="48"/>
          <w:sz w:val="21"/>
        </w:rPr>
        <w:t> </w:t>
      </w:r>
      <w:r>
        <w:rPr>
          <w:b w:val="0"/>
          <w:spacing w:val="10"/>
          <w:sz w:val="21"/>
        </w:rPr>
        <w:t>Flowmeter</w:t>
      </w:r>
      <w:r>
        <w:rPr>
          <w:b w:val="0"/>
          <w:spacing w:val="45"/>
          <w:sz w:val="21"/>
        </w:rPr>
        <w:t> </w:t>
      </w:r>
      <w:r>
        <w:rPr>
          <w:b w:val="0"/>
          <w:spacing w:val="11"/>
          <w:sz w:val="21"/>
        </w:rPr>
        <w:t>Accuracy</w:t>
      </w:r>
      <w:r>
        <w:rPr>
          <w:b w:val="0"/>
          <w:spacing w:val="47"/>
          <w:sz w:val="21"/>
        </w:rPr>
        <w:t> </w:t>
      </w:r>
      <w:r>
        <w:rPr>
          <w:b w:val="0"/>
          <w:spacing w:val="10"/>
          <w:sz w:val="21"/>
        </w:rPr>
        <w:t>Test</w:t>
      </w:r>
      <w:r>
        <w:rPr>
          <w:b w:val="0"/>
          <w:spacing w:val="48"/>
          <w:sz w:val="21"/>
        </w:rPr>
        <w:t> </w:t>
      </w:r>
      <w:r>
        <w:rPr>
          <w:b w:val="0"/>
          <w:spacing w:val="10"/>
          <w:sz w:val="21"/>
        </w:rPr>
        <w:t>JSON</w:t>
      </w:r>
      <w:r>
        <w:rPr>
          <w:b w:val="0"/>
          <w:spacing w:val="56"/>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5760">
            <wp:simplePos x="0" y="0"/>
            <wp:positionH relativeFrom="page">
              <wp:posOffset>1447800</wp:posOffset>
            </wp:positionH>
            <wp:positionV relativeFrom="paragraph">
              <wp:posOffset>78950</wp:posOffset>
            </wp:positionV>
            <wp:extent cx="4814667" cy="7528941"/>
            <wp:effectExtent l="0" t="0" r="0" b="0"/>
            <wp:wrapTopAndBottom/>
            <wp:docPr id="44" name="Image 44" descr="Fuel Flowmeter Accuracy Test JSON Structure diagram "/>
            <wp:cNvGraphicFramePr>
              <a:graphicFrameLocks/>
            </wp:cNvGraphicFramePr>
            <a:graphic>
              <a:graphicData uri="http://schemas.openxmlformats.org/drawingml/2006/picture">
                <pic:pic>
                  <pic:nvPicPr>
                    <pic:cNvPr id="44" name="Image 44" descr="Fuel Flowmeter Accuracy Test JSON Structure diagram "/>
                    <pic:cNvPicPr/>
                  </pic:nvPicPr>
                  <pic:blipFill>
                    <a:blip r:embed="rId45" cstate="print"/>
                    <a:stretch>
                      <a:fillRect/>
                    </a:stretch>
                  </pic:blipFill>
                  <pic:spPr>
                    <a:xfrm>
                      <a:off x="0" y="0"/>
                      <a:ext cx="4814667" cy="7528941"/>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line="590" w:lineRule="atLeast" w:before="81"/>
        <w:ind w:right="7692"/>
        <w:rPr>
          <w:b w:val="0"/>
        </w:rPr>
      </w:pPr>
      <w:r>
        <w:rPr>
          <w:b w:val="0"/>
          <w:color w:val="365F91"/>
          <w:spacing w:val="9"/>
        </w:rPr>
        <w:t>Specific</w:t>
      </w:r>
      <w:r>
        <w:rPr>
          <w:b w:val="0"/>
          <w:color w:val="365F91"/>
          <w:spacing w:val="9"/>
        </w:rPr>
        <w:t> Considerations </w:t>
      </w:r>
      <w:r>
        <w:rPr>
          <w:b w:val="0"/>
          <w:spacing w:val="10"/>
        </w:rPr>
        <w:t>Multi-Flowmeter</w:t>
      </w:r>
      <w:r>
        <w:rPr>
          <w:b w:val="0"/>
          <w:spacing w:val="10"/>
        </w:rPr>
        <w:t> </w:t>
      </w:r>
      <w:r>
        <w:rPr>
          <w:b w:val="0"/>
          <w:spacing w:val="10"/>
        </w:rPr>
        <w:t>Systems</w:t>
      </w:r>
    </w:p>
    <w:p>
      <w:pPr>
        <w:pStyle w:val="BodyText"/>
        <w:spacing w:line="242" w:lineRule="auto"/>
        <w:ind w:right="1152"/>
        <w:rPr>
          <w:b w:val="0"/>
        </w:rPr>
      </w:pPr>
      <w:r>
        <w:rPr>
          <w:b w:val="0"/>
        </w:rPr>
        <w:t>Report separate Fuel</w:t>
      </w:r>
      <w:r>
        <w:rPr>
          <w:b w:val="0"/>
          <w:spacing w:val="-6"/>
        </w:rPr>
        <w:t> </w:t>
      </w:r>
      <w:r>
        <w:rPr>
          <w:b w:val="0"/>
        </w:rPr>
        <w:t>Flowmeter Accuracy</w:t>
      </w:r>
      <w:r>
        <w:rPr>
          <w:b w:val="0"/>
          <w:spacing w:val="-10"/>
        </w:rPr>
        <w:t> </w:t>
      </w:r>
      <w:r>
        <w:rPr>
          <w:b w:val="0"/>
        </w:rPr>
        <w:t>tests for each</w:t>
      </w:r>
      <w:r>
        <w:rPr>
          <w:b w:val="0"/>
          <w:spacing w:val="-5"/>
        </w:rPr>
        <w:t> </w:t>
      </w:r>
      <w:r>
        <w:rPr>
          <w:b w:val="0"/>
          <w:i/>
        </w:rPr>
        <w:t>installed</w:t>
      </w:r>
      <w:r>
        <w:rPr>
          <w:b w:val="0"/>
          <w:i/>
          <w:spacing w:val="-2"/>
        </w:rPr>
        <w:t> </w:t>
      </w:r>
      <w:r>
        <w:rPr>
          <w:b w:val="0"/>
        </w:rPr>
        <w:t>flowmeter component for fuel flowmeter systems with multiple flowmeter components (e.g., a system with a main supply meter and a return meter, or a system consisting of multiple flowmeters supplying the same type of fuel to a unit or to a group of low mass emissions (LME) units).</w:t>
      </w:r>
    </w:p>
    <w:p>
      <w:pPr>
        <w:pStyle w:val="BodyText"/>
        <w:spacing w:before="274"/>
        <w:rPr>
          <w:b w:val="0"/>
        </w:rPr>
      </w:pPr>
      <w:r>
        <w:rPr>
          <w:b w:val="0"/>
          <w:spacing w:val="9"/>
        </w:rPr>
        <w:t>Frequency</w:t>
      </w:r>
      <w:r>
        <w:rPr>
          <w:b w:val="0"/>
          <w:spacing w:val="36"/>
        </w:rPr>
        <w:t> </w:t>
      </w:r>
      <w:r>
        <w:rPr>
          <w:b w:val="0"/>
        </w:rPr>
        <w:t>of</w:t>
      </w:r>
      <w:r>
        <w:rPr>
          <w:b w:val="0"/>
          <w:spacing w:val="35"/>
        </w:rPr>
        <w:t> </w:t>
      </w:r>
      <w:r>
        <w:rPr>
          <w:b w:val="0"/>
          <w:spacing w:val="8"/>
        </w:rPr>
        <w:t>Testing</w:t>
      </w:r>
    </w:p>
    <w:p>
      <w:pPr>
        <w:pStyle w:val="ListParagraph"/>
        <w:numPr>
          <w:ilvl w:val="3"/>
          <w:numId w:val="14"/>
        </w:numPr>
        <w:tabs>
          <w:tab w:pos="1440" w:val="left" w:leader="none"/>
        </w:tabs>
        <w:spacing w:line="240" w:lineRule="auto" w:before="6" w:after="0"/>
        <w:ind w:left="1440" w:right="1080" w:hanging="360"/>
        <w:jc w:val="left"/>
        <w:rPr>
          <w:b w:val="0"/>
          <w:sz w:val="24"/>
        </w:rPr>
      </w:pPr>
      <w:r>
        <w:rPr>
          <w:b w:val="0"/>
          <w:sz w:val="24"/>
        </w:rPr>
        <w:t>Flowmeter accuracy tests are required once every four “fuel flowmeter QA operating quarters,” as defined in 40 CFR 72.2, with a maximum of 20 calendar quarters between successive tests. However, the optional fuel flow-to-load ratio test in Section 2.1.7 of Appendix</w:t>
      </w:r>
      <w:r>
        <w:rPr>
          <w:b w:val="0"/>
          <w:spacing w:val="30"/>
          <w:sz w:val="24"/>
        </w:rPr>
        <w:t> </w:t>
      </w:r>
      <w:r>
        <w:rPr>
          <w:b w:val="0"/>
          <w:sz w:val="24"/>
        </w:rPr>
        <w:t>D may be used to extend the interval between successive accuracy tests up to 20</w:t>
      </w:r>
      <w:r>
        <w:rPr>
          <w:b w:val="0"/>
          <w:spacing w:val="-4"/>
          <w:sz w:val="24"/>
        </w:rPr>
        <w:t> </w:t>
      </w:r>
      <w:r>
        <w:rPr>
          <w:b w:val="0"/>
          <w:sz w:val="24"/>
        </w:rPr>
        <w:t>calendar quarters,</w:t>
      </w:r>
      <w:r>
        <w:rPr>
          <w:b w:val="0"/>
          <w:spacing w:val="-12"/>
          <w:sz w:val="24"/>
        </w:rPr>
        <w:t> </w:t>
      </w:r>
      <w:r>
        <w:rPr>
          <w:b w:val="0"/>
          <w:sz w:val="24"/>
        </w:rPr>
        <w:t>irrespective</w:t>
      </w:r>
      <w:r>
        <w:rPr>
          <w:b w:val="0"/>
          <w:spacing w:val="-2"/>
          <w:sz w:val="24"/>
        </w:rPr>
        <w:t> </w:t>
      </w:r>
      <w:r>
        <w:rPr>
          <w:b w:val="0"/>
          <w:sz w:val="24"/>
        </w:rPr>
        <w:t>of</w:t>
      </w:r>
      <w:r>
        <w:rPr>
          <w:b w:val="0"/>
          <w:spacing w:val="-3"/>
          <w:sz w:val="24"/>
        </w:rPr>
        <w:t> </w:t>
      </w:r>
      <w:r>
        <w:rPr>
          <w:b w:val="0"/>
          <w:sz w:val="24"/>
        </w:rPr>
        <w:t>the</w:t>
      </w:r>
      <w:r>
        <w:rPr>
          <w:b w:val="0"/>
          <w:spacing w:val="-2"/>
          <w:sz w:val="24"/>
        </w:rPr>
        <w:t> </w:t>
      </w:r>
      <w:r>
        <w:rPr>
          <w:b w:val="0"/>
          <w:sz w:val="24"/>
        </w:rPr>
        <w:t>number</w:t>
      </w:r>
      <w:r>
        <w:rPr>
          <w:b w:val="0"/>
          <w:spacing w:val="-2"/>
          <w:sz w:val="24"/>
        </w:rPr>
        <w:t> </w:t>
      </w:r>
      <w:r>
        <w:rPr>
          <w:b w:val="0"/>
          <w:sz w:val="24"/>
        </w:rPr>
        <w:t>of</w:t>
      </w:r>
      <w:r>
        <w:rPr>
          <w:b w:val="0"/>
          <w:spacing w:val="-3"/>
          <w:sz w:val="24"/>
        </w:rPr>
        <w:t> </w:t>
      </w:r>
      <w:r>
        <w:rPr>
          <w:b w:val="0"/>
          <w:sz w:val="24"/>
        </w:rPr>
        <w:t>fuel</w:t>
      </w:r>
      <w:r>
        <w:rPr>
          <w:b w:val="0"/>
          <w:spacing w:val="-8"/>
          <w:sz w:val="24"/>
        </w:rPr>
        <w:t> </w:t>
      </w:r>
      <w:r>
        <w:rPr>
          <w:b w:val="0"/>
          <w:sz w:val="24"/>
        </w:rPr>
        <w:t>flowmeter</w:t>
      </w:r>
      <w:r>
        <w:rPr>
          <w:b w:val="0"/>
          <w:spacing w:val="-2"/>
          <w:sz w:val="24"/>
        </w:rPr>
        <w:t> </w:t>
      </w:r>
      <w:r>
        <w:rPr>
          <w:b w:val="0"/>
          <w:sz w:val="24"/>
        </w:rPr>
        <w:t>QA</w:t>
      </w:r>
      <w:r>
        <w:rPr>
          <w:b w:val="0"/>
          <w:spacing w:val="-6"/>
          <w:sz w:val="24"/>
        </w:rPr>
        <w:t> </w:t>
      </w:r>
      <w:r>
        <w:rPr>
          <w:b w:val="0"/>
          <w:sz w:val="24"/>
        </w:rPr>
        <w:t>operating</w:t>
      </w:r>
      <w:r>
        <w:rPr>
          <w:b w:val="0"/>
          <w:spacing w:val="-7"/>
          <w:sz w:val="24"/>
        </w:rPr>
        <w:t> </w:t>
      </w:r>
      <w:r>
        <w:rPr>
          <w:b w:val="0"/>
          <w:sz w:val="24"/>
        </w:rPr>
        <w:t>quarters that have elapsed since the previous test.</w:t>
      </w:r>
    </w:p>
    <w:p>
      <w:pPr>
        <w:pStyle w:val="ListParagraph"/>
        <w:numPr>
          <w:ilvl w:val="3"/>
          <w:numId w:val="14"/>
        </w:numPr>
        <w:tabs>
          <w:tab w:pos="1439" w:val="left" w:leader="none"/>
        </w:tabs>
        <w:spacing w:line="240" w:lineRule="auto" w:before="0" w:after="0"/>
        <w:ind w:left="1439" w:right="1073" w:hanging="360"/>
        <w:jc w:val="left"/>
        <w:rPr>
          <w:b w:val="0"/>
          <w:sz w:val="24"/>
        </w:rPr>
      </w:pPr>
      <w:r>
        <w:rPr>
          <w:b w:val="0"/>
          <w:sz w:val="24"/>
        </w:rPr>
        <w:t>Do</w:t>
      </w:r>
      <w:r>
        <w:rPr>
          <w:b w:val="0"/>
          <w:spacing w:val="-8"/>
          <w:sz w:val="24"/>
        </w:rPr>
        <w:t> </w:t>
      </w:r>
      <w:r>
        <w:rPr>
          <w:b w:val="0"/>
          <w:i/>
          <w:sz w:val="24"/>
        </w:rPr>
        <w:t>not</w:t>
      </w:r>
      <w:r>
        <w:rPr>
          <w:b w:val="0"/>
          <w:i/>
          <w:spacing w:val="-6"/>
          <w:sz w:val="24"/>
        </w:rPr>
        <w:t> </w:t>
      </w:r>
      <w:r>
        <w:rPr>
          <w:b w:val="0"/>
          <w:sz w:val="24"/>
        </w:rPr>
        <w:t>report accuracy</w:t>
      </w:r>
      <w:r>
        <w:rPr>
          <w:b w:val="0"/>
          <w:spacing w:val="-9"/>
          <w:sz w:val="24"/>
        </w:rPr>
        <w:t> </w:t>
      </w:r>
      <w:r>
        <w:rPr>
          <w:b w:val="0"/>
          <w:sz w:val="24"/>
        </w:rPr>
        <w:t>test</w:t>
      </w:r>
      <w:r>
        <w:rPr>
          <w:b w:val="0"/>
          <w:spacing w:val="-14"/>
          <w:sz w:val="24"/>
        </w:rPr>
        <w:t> </w:t>
      </w:r>
      <w:r>
        <w:rPr>
          <w:b w:val="0"/>
          <w:sz w:val="24"/>
        </w:rPr>
        <w:t>results if the meter is temporarily put into</w:t>
      </w:r>
      <w:r>
        <w:rPr>
          <w:b w:val="0"/>
          <w:spacing w:val="-5"/>
          <w:sz w:val="24"/>
        </w:rPr>
        <w:t> </w:t>
      </w:r>
      <w:r>
        <w:rPr>
          <w:b w:val="0"/>
          <w:sz w:val="24"/>
        </w:rPr>
        <w:t>storage after being recalibrated (i.e., if the fuel flowmeter component is not active and is therefore not part of the monitoring plan). A fuel flowmeter QA operating quarter is counted against a flowmeter only when the meter has been re-installed, not if it is in storage (refer to the Part 75 Emissions Monitoring Policy Manual).</w:t>
      </w:r>
    </w:p>
    <w:p>
      <w:pPr>
        <w:pStyle w:val="BodyText"/>
        <w:spacing w:before="7"/>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2.3 Test Summary Data Elements for Fue" w:id="233"/>
      <w:bookmarkEnd w:id="233"/>
      <w:r>
        <w:rPr/>
      </w:r>
      <w:bookmarkStart w:name="_bookmark148" w:id="234"/>
      <w:bookmarkEnd w:id="234"/>
      <w:r>
        <w:rPr/>
      </w:r>
      <w:r>
        <w:rPr>
          <w:b w:val="0"/>
          <w:color w:val="365F91"/>
        </w:rPr>
        <w:t>Test</w:t>
      </w:r>
      <w:r>
        <w:rPr>
          <w:b w:val="0"/>
          <w:color w:val="365F91"/>
          <w:spacing w:val="77"/>
        </w:rPr>
        <w:t> </w:t>
      </w:r>
      <w:r>
        <w:rPr>
          <w:b w:val="0"/>
          <w:color w:val="365F91"/>
        </w:rPr>
        <w:t>Summary</w:t>
      </w:r>
      <w:r>
        <w:rPr>
          <w:b w:val="0"/>
          <w:color w:val="365F91"/>
          <w:spacing w:val="67"/>
        </w:rPr>
        <w:t> </w:t>
      </w:r>
      <w:r>
        <w:rPr>
          <w:b w:val="0"/>
          <w:color w:val="365F91"/>
          <w:spacing w:val="10"/>
        </w:rPr>
        <w:t>Data</w:t>
      </w:r>
      <w:r>
        <w:rPr>
          <w:b w:val="0"/>
          <w:color w:val="365F91"/>
          <w:spacing w:val="71"/>
        </w:rPr>
        <w:t> </w:t>
      </w:r>
      <w:r>
        <w:rPr>
          <w:b w:val="0"/>
          <w:color w:val="365F91"/>
        </w:rPr>
        <w:t>Elements</w:t>
      </w:r>
      <w:r>
        <w:rPr>
          <w:b w:val="0"/>
          <w:color w:val="365F91"/>
          <w:spacing w:val="70"/>
        </w:rPr>
        <w:t> </w:t>
      </w:r>
      <w:r>
        <w:rPr>
          <w:b w:val="0"/>
          <w:color w:val="365F91"/>
        </w:rPr>
        <w:t>for</w:t>
      </w:r>
      <w:r>
        <w:rPr>
          <w:b w:val="0"/>
          <w:color w:val="365F91"/>
          <w:spacing w:val="69"/>
        </w:rPr>
        <w:t> </w:t>
      </w:r>
      <w:r>
        <w:rPr>
          <w:b w:val="0"/>
          <w:color w:val="365F91"/>
        </w:rPr>
        <w:t>Fuel</w:t>
      </w:r>
      <w:r>
        <w:rPr>
          <w:b w:val="0"/>
          <w:color w:val="365F91"/>
          <w:spacing w:val="69"/>
        </w:rPr>
        <w:t> </w:t>
      </w:r>
      <w:r>
        <w:rPr>
          <w:b w:val="0"/>
          <w:color w:val="365F91"/>
          <w:spacing w:val="10"/>
        </w:rPr>
        <w:t>Flowmeter</w:t>
      </w:r>
      <w:r>
        <w:rPr>
          <w:b w:val="0"/>
          <w:color w:val="365F91"/>
          <w:spacing w:val="69"/>
        </w:rPr>
        <w:t> </w:t>
      </w:r>
      <w:r>
        <w:rPr>
          <w:b w:val="0"/>
          <w:color w:val="365F91"/>
          <w:spacing w:val="9"/>
        </w:rPr>
        <w:t>Accuracy</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5"/>
        </w:rPr>
        <w:t> </w:t>
      </w:r>
      <w:r>
        <w:rPr>
          <w:b w:val="0"/>
        </w:rPr>
        <w:t>the</w:t>
      </w:r>
      <w:r>
        <w:rPr>
          <w:b w:val="0"/>
          <w:spacing w:val="5"/>
        </w:rPr>
        <w:t> </w:t>
      </w:r>
      <w:r>
        <w:rPr>
          <w:b w:val="0"/>
        </w:rPr>
        <w:t>Unit</w:t>
      </w:r>
      <w:r>
        <w:rPr>
          <w:b w:val="0"/>
          <w:spacing w:val="8"/>
        </w:rPr>
        <w:t> </w:t>
      </w:r>
      <w:r>
        <w:rPr>
          <w:b w:val="0"/>
        </w:rPr>
        <w:t>ID</w:t>
      </w:r>
      <w:r>
        <w:rPr>
          <w:b w:val="0"/>
          <w:spacing w:val="2"/>
        </w:rPr>
        <w:t> </w:t>
      </w:r>
      <w:r>
        <w:rPr>
          <w:b w:val="0"/>
        </w:rPr>
        <w:t>or</w:t>
      </w:r>
      <w:r>
        <w:rPr>
          <w:b w:val="0"/>
          <w:spacing w:val="5"/>
        </w:rPr>
        <w:t> </w:t>
      </w:r>
      <w:r>
        <w:rPr>
          <w:b w:val="0"/>
        </w:rPr>
        <w:t>Stack</w:t>
      </w:r>
      <w:r>
        <w:rPr>
          <w:b w:val="0"/>
          <w:spacing w:val="4"/>
        </w:rPr>
        <w:t> </w:t>
      </w:r>
      <w:r>
        <w:rPr>
          <w:b w:val="0"/>
        </w:rPr>
        <w:t>Pipe</w:t>
      </w:r>
      <w:r>
        <w:rPr>
          <w:b w:val="0"/>
          <w:spacing w:val="5"/>
        </w:rPr>
        <w:t> </w:t>
      </w:r>
      <w:r>
        <w:rPr>
          <w:b w:val="0"/>
        </w:rPr>
        <w:t>ID</w:t>
      </w:r>
      <w:r>
        <w:rPr>
          <w:b w:val="0"/>
          <w:spacing w:val="2"/>
        </w:rPr>
        <w:t> </w:t>
      </w:r>
      <w:r>
        <w:rPr>
          <w:b w:val="0"/>
        </w:rPr>
        <w:t>that</w:t>
      </w:r>
      <w:r>
        <w:rPr>
          <w:b w:val="0"/>
          <w:spacing w:val="8"/>
        </w:rPr>
        <w:t> </w:t>
      </w:r>
      <w:r>
        <w:rPr>
          <w:b w:val="0"/>
        </w:rPr>
        <w:t>corresponds</w:t>
      </w:r>
      <w:r>
        <w:rPr>
          <w:b w:val="0"/>
          <w:spacing w:val="6"/>
        </w:rPr>
        <w:t> </w:t>
      </w:r>
      <w:r>
        <w:rPr>
          <w:b w:val="0"/>
        </w:rPr>
        <w:t>to</w:t>
      </w:r>
      <w:r>
        <w:rPr>
          <w:b w:val="0"/>
          <w:spacing w:val="-2"/>
        </w:rPr>
        <w:t> </w:t>
      </w:r>
      <w:r>
        <w:rPr>
          <w:b w:val="0"/>
        </w:rPr>
        <w:t>the</w:t>
      </w:r>
      <w:r>
        <w:rPr>
          <w:b w:val="0"/>
          <w:spacing w:val="5"/>
        </w:rPr>
        <w:t> </w:t>
      </w:r>
      <w:r>
        <w:rPr>
          <w:b w:val="0"/>
        </w:rPr>
        <w:t>test</w:t>
      </w:r>
      <w:r>
        <w:rPr>
          <w:b w:val="0"/>
          <w:spacing w:val="8"/>
        </w:rPr>
        <w:t> </w:t>
      </w:r>
      <w:r>
        <w:rPr>
          <w:b w:val="0"/>
          <w:spacing w:val="-2"/>
        </w:rPr>
        <w:t>location.</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“FFACC.”</w:t>
      </w:r>
    </w:p>
    <w:p>
      <w:pPr>
        <w:pStyle w:val="BodyText"/>
        <w:spacing w:before="2"/>
        <w:ind w:left="0"/>
        <w:rPr>
          <w:b w:val="0"/>
        </w:rPr>
      </w:pPr>
    </w:p>
    <w:p>
      <w:pPr>
        <w:spacing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before="7"/>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spacing w:before="283"/>
        <w:ind w:left="720" w:right="0" w:firstLine="0"/>
        <w:jc w:val="left"/>
        <w:rPr>
          <w:b w:val="0"/>
          <w:i/>
          <w:sz w:val="24"/>
        </w:rPr>
      </w:pPr>
      <w:r>
        <w:rPr>
          <w:b w:val="0"/>
          <w:sz w:val="24"/>
        </w:rPr>
        <w:t>Component</w:t>
      </w:r>
      <w:r>
        <w:rPr>
          <w:b w:val="0"/>
          <w:spacing w:val="79"/>
          <w:sz w:val="24"/>
        </w:rPr>
        <w:t> </w:t>
      </w:r>
      <w:r>
        <w:rPr>
          <w:b w:val="0"/>
          <w:sz w:val="24"/>
        </w:rPr>
        <w:t>ID</w:t>
      </w:r>
      <w:r>
        <w:rPr>
          <w:b w:val="0"/>
          <w:spacing w:val="70"/>
          <w:sz w:val="24"/>
        </w:rPr>
        <w:t> </w:t>
      </w:r>
      <w:r>
        <w:rPr>
          <w:b w:val="0"/>
          <w:i/>
          <w:spacing w:val="-2"/>
          <w:sz w:val="24"/>
        </w:rPr>
        <w:t>(componentId)</w:t>
      </w:r>
    </w:p>
    <w:p>
      <w:pPr>
        <w:pStyle w:val="BodyText"/>
        <w:spacing w:before="7"/>
        <w:rPr>
          <w:b w:val="0"/>
        </w:rPr>
      </w:pPr>
      <w:r>
        <w:rPr>
          <w:b w:val="0"/>
        </w:rPr>
        <w:t>Report</w:t>
      </w:r>
      <w:r>
        <w:rPr>
          <w:b w:val="0"/>
          <w:spacing w:val="4"/>
        </w:rPr>
        <w:t> </w:t>
      </w:r>
      <w:r>
        <w:rPr>
          <w:b w:val="0"/>
        </w:rPr>
        <w:t>the</w:t>
      </w:r>
      <w:r>
        <w:rPr>
          <w:b w:val="0"/>
          <w:spacing w:val="3"/>
        </w:rPr>
        <w:t> </w:t>
      </w:r>
      <w:r>
        <w:rPr>
          <w:b w:val="0"/>
        </w:rPr>
        <w:t>three-character</w:t>
      </w:r>
      <w:r>
        <w:rPr>
          <w:b w:val="0"/>
          <w:spacing w:val="3"/>
        </w:rPr>
        <w:t> </w:t>
      </w:r>
      <w:r>
        <w:rPr>
          <w:b w:val="0"/>
        </w:rPr>
        <w:t>Component</w:t>
      </w:r>
      <w:r>
        <w:rPr>
          <w:b w:val="0"/>
          <w:spacing w:val="6"/>
        </w:rPr>
        <w:t> </w:t>
      </w:r>
      <w:r>
        <w:rPr>
          <w:b w:val="0"/>
        </w:rPr>
        <w:t>ID assigned</w:t>
      </w:r>
      <w:r>
        <w:rPr>
          <w:b w:val="0"/>
          <w:spacing w:val="-2"/>
        </w:rPr>
        <w:t> </w:t>
      </w:r>
      <w:r>
        <w:rPr>
          <w:b w:val="0"/>
        </w:rPr>
        <w:t>to</w:t>
      </w:r>
      <w:r>
        <w:rPr>
          <w:b w:val="0"/>
          <w:spacing w:val="-3"/>
        </w:rPr>
        <w:t> </w:t>
      </w:r>
      <w:r>
        <w:rPr>
          <w:b w:val="0"/>
        </w:rPr>
        <w:t>the</w:t>
      </w:r>
      <w:r>
        <w:rPr>
          <w:b w:val="0"/>
          <w:spacing w:val="3"/>
        </w:rPr>
        <w:t> </w:t>
      </w:r>
      <w:r>
        <w:rPr>
          <w:b w:val="0"/>
        </w:rPr>
        <w:t>fuel</w:t>
      </w:r>
      <w:r>
        <w:rPr>
          <w:b w:val="0"/>
          <w:spacing w:val="-3"/>
        </w:rPr>
        <w:t> </w:t>
      </w:r>
      <w:r>
        <w:rPr>
          <w:b w:val="0"/>
          <w:spacing w:val="-2"/>
        </w:rPr>
        <w:t>flowmeter.</w:t>
      </w:r>
    </w:p>
    <w:p>
      <w:pPr>
        <w:pStyle w:val="BodyText"/>
        <w:spacing w:before="2"/>
        <w:ind w:left="0"/>
        <w:rPr>
          <w:b w:val="0"/>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line="242" w:lineRule="auto"/>
        <w:ind w:right="829"/>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is to</w:t>
      </w:r>
      <w:r>
        <w:rPr>
          <w:b w:val="0"/>
          <w:spacing w:val="-5"/>
        </w:rPr>
        <w:t> </w:t>
      </w:r>
      <w:r>
        <w:rPr>
          <w:b w:val="0"/>
        </w:rPr>
        <w:t>use the Component ID</w:t>
      </w:r>
      <w:r>
        <w:rPr>
          <w:b w:val="0"/>
          <w:spacing w:val="-1"/>
        </w:rPr>
        <w:t> </w:t>
      </w:r>
      <w:r>
        <w:rPr>
          <w:b w:val="0"/>
        </w:rPr>
        <w:t>as a</w:t>
      </w:r>
      <w:r>
        <w:rPr>
          <w:b w:val="0"/>
          <w:spacing w:val="-5"/>
        </w:rPr>
        <w:t> </w:t>
      </w:r>
      <w:r>
        <w:rPr>
          <w:b w:val="0"/>
        </w:rPr>
        <w:t>prefix</w:t>
      </w:r>
      <w:r>
        <w:rPr>
          <w:b w:val="0"/>
          <w:spacing w:val="-4"/>
        </w:rPr>
        <w:t> </w:t>
      </w:r>
      <w:r>
        <w:rPr>
          <w:b w:val="0"/>
        </w:rPr>
        <w:t>to</w:t>
      </w:r>
      <w:r>
        <w:rPr>
          <w:b w:val="0"/>
          <w:spacing w:val="-5"/>
        </w:rPr>
        <w:t> </w:t>
      </w:r>
      <w:r>
        <w:rPr>
          <w:b w:val="0"/>
        </w:rPr>
        <w:t>the number. The test number may </w:t>
      </w:r>
      <w:r>
        <w:rPr>
          <w:b w:val="0"/>
          <w:u w:val="single"/>
        </w:rPr>
        <w:t>not</w:t>
      </w:r>
      <w:r>
        <w:rPr>
          <w:b w:val="0"/>
          <w:u w:val="none"/>
        </w:rPr>
        <w:t> be reused</w:t>
      </w:r>
      <w:r>
        <w:rPr>
          <w:b w:val="0"/>
          <w:spacing w:val="-4"/>
          <w:u w:val="none"/>
        </w:rPr>
        <w:t> </w:t>
      </w:r>
      <w:r>
        <w:rPr>
          <w:b w:val="0"/>
          <w:u w:val="none"/>
        </w:rPr>
        <w:t>at this location</w:t>
      </w:r>
      <w:r>
        <w:rPr>
          <w:b w:val="0"/>
          <w:spacing w:val="-4"/>
          <w:u w:val="none"/>
        </w:rPr>
        <w:t> </w:t>
      </w:r>
      <w:r>
        <w:rPr>
          <w:b w:val="0"/>
          <w:u w:val="none"/>
        </w:rPr>
        <w:t>for another fuel flowmeter accuracy check.</w:t>
      </w:r>
    </w:p>
    <w:p>
      <w:pPr>
        <w:pStyle w:val="BodyText"/>
        <w:spacing w:after="0" w:line="242"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ind w:right="1152"/>
        <w:rPr>
          <w:b w:val="0"/>
        </w:rPr>
      </w:pPr>
      <w:r>
        <w:rPr>
          <w:b w:val="0"/>
        </w:rPr>
        <w:t>Report the purpose of</w:t>
      </w:r>
      <w:r>
        <w:rPr>
          <w:b w:val="0"/>
          <w:spacing w:val="-1"/>
        </w:rPr>
        <w:t> </w:t>
      </w:r>
      <w:r>
        <w:rPr>
          <w:b w:val="0"/>
        </w:rPr>
        <w:t>the test using</w:t>
      </w:r>
      <w:r>
        <w:rPr>
          <w:b w:val="0"/>
          <w:spacing w:val="-5"/>
        </w:rPr>
        <w:t> </w:t>
      </w:r>
      <w:r>
        <w:rPr>
          <w:b w:val="0"/>
        </w:rPr>
        <w:t>the appropriate code from the table below. If</w:t>
      </w:r>
      <w:r>
        <w:rPr>
          <w:b w:val="0"/>
          <w:spacing w:val="-1"/>
        </w:rPr>
        <w:t> </w:t>
      </w:r>
      <w:r>
        <w:rPr>
          <w:b w:val="0"/>
        </w:rPr>
        <w:t>the test is both a periodic quality assurance test and a recertification test, report that the test is a recertification test. If the test is both a periodic quality assurance test and a diagnostic test, report that the test is a periodic quality assurance test.</w:t>
      </w:r>
    </w:p>
    <w:p>
      <w:pPr>
        <w:pStyle w:val="BodyText"/>
        <w:spacing w:before="2"/>
        <w:ind w:left="0"/>
        <w:rPr>
          <w:b w:val="0"/>
        </w:rPr>
      </w:pPr>
    </w:p>
    <w:p>
      <w:pPr>
        <w:spacing w:before="0"/>
        <w:ind w:left="9" w:right="383" w:firstLine="0"/>
        <w:jc w:val="center"/>
        <w:rPr>
          <w:b w:val="0"/>
          <w:sz w:val="21"/>
        </w:rPr>
      </w:pPr>
      <w:bookmarkStart w:name="_bookmark149" w:id="235"/>
      <w:bookmarkEnd w:id="235"/>
      <w:r>
        <w:rPr/>
      </w:r>
      <w:r>
        <w:rPr>
          <w:b w:val="0"/>
          <w:spacing w:val="10"/>
          <w:sz w:val="21"/>
        </w:rPr>
        <w:t>Table</w:t>
      </w:r>
      <w:r>
        <w:rPr>
          <w:b w:val="0"/>
          <w:spacing w:val="49"/>
          <w:sz w:val="21"/>
        </w:rPr>
        <w:t> </w:t>
      </w:r>
      <w:r>
        <w:rPr>
          <w:b w:val="0"/>
          <w:sz w:val="21"/>
        </w:rPr>
        <w:t>31:</w:t>
      </w:r>
      <w:r>
        <w:rPr>
          <w:b w:val="0"/>
          <w:spacing w:val="52"/>
          <w:sz w:val="21"/>
        </w:rPr>
        <w:t> </w:t>
      </w:r>
      <w:r>
        <w:rPr>
          <w:b w:val="0"/>
          <w:sz w:val="21"/>
        </w:rPr>
        <w:t>Fuel</w:t>
      </w:r>
      <w:r>
        <w:rPr>
          <w:b w:val="0"/>
          <w:spacing w:val="48"/>
          <w:sz w:val="21"/>
        </w:rPr>
        <w:t> </w:t>
      </w:r>
      <w:r>
        <w:rPr>
          <w:b w:val="0"/>
          <w:spacing w:val="10"/>
          <w:sz w:val="21"/>
        </w:rPr>
        <w:t>Flowmeter</w:t>
      </w:r>
      <w:r>
        <w:rPr>
          <w:b w:val="0"/>
          <w:spacing w:val="46"/>
          <w:sz w:val="21"/>
        </w:rPr>
        <w:t> </w:t>
      </w:r>
      <w:r>
        <w:rPr>
          <w:b w:val="0"/>
          <w:spacing w:val="11"/>
          <w:sz w:val="21"/>
        </w:rPr>
        <w:t>Accuracy</w:t>
      </w:r>
      <w:r>
        <w:rPr>
          <w:b w:val="0"/>
          <w:spacing w:val="48"/>
          <w:sz w:val="21"/>
        </w:rPr>
        <w:t> </w:t>
      </w:r>
      <w:r>
        <w:rPr>
          <w:b w:val="0"/>
          <w:spacing w:val="10"/>
          <w:sz w:val="21"/>
        </w:rPr>
        <w:t>Test</w:t>
      </w:r>
      <w:r>
        <w:rPr>
          <w:b w:val="0"/>
          <w:spacing w:val="50"/>
          <w:sz w:val="21"/>
        </w:rPr>
        <w:t> </w:t>
      </w:r>
      <w:r>
        <w:rPr>
          <w:b w:val="0"/>
          <w:spacing w:val="11"/>
          <w:sz w:val="21"/>
        </w:rPr>
        <w:t>Reason</w:t>
      </w:r>
      <w:r>
        <w:rPr>
          <w:b w:val="0"/>
          <w:spacing w:val="43"/>
          <w:sz w:val="21"/>
        </w:rPr>
        <w:t> </w:t>
      </w:r>
      <w:r>
        <w:rPr>
          <w:b w:val="0"/>
          <w:sz w:val="21"/>
        </w:rPr>
        <w:t>Codes</w:t>
      </w:r>
      <w:r>
        <w:rPr>
          <w:b w:val="0"/>
          <w:spacing w:val="48"/>
          <w:sz w:val="21"/>
        </w:rPr>
        <w:t> </w:t>
      </w:r>
      <w:r>
        <w:rPr>
          <w:b w:val="0"/>
          <w:sz w:val="21"/>
        </w:rPr>
        <w:t>and</w:t>
      </w:r>
      <w:r>
        <w:rPr>
          <w:b w:val="0"/>
          <w:spacing w:val="43"/>
          <w:sz w:val="21"/>
        </w:rPr>
        <w:t> </w:t>
      </w:r>
      <w:r>
        <w:rPr>
          <w:b w:val="0"/>
          <w:spacing w:val="8"/>
          <w:sz w:val="21"/>
        </w:rPr>
        <w:t>Descriptions</w:t>
      </w:r>
    </w:p>
    <w:p>
      <w:pPr>
        <w:pStyle w:val="BodyText"/>
        <w:spacing w:before="1"/>
        <w:ind w:left="0"/>
        <w:rPr>
          <w:b w:val="0"/>
          <w:sz w:val="10"/>
        </w:rPr>
      </w:pPr>
    </w:p>
    <w:tbl>
      <w:tblPr>
        <w:tblW w:w="0" w:type="auto"/>
        <w:jc w:val="left"/>
        <w:tblInd w:w="27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3492"/>
      </w:tblGrid>
      <w:tr>
        <w:trPr>
          <w:trHeight w:val="417"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3492" w:type="dxa"/>
            <w:shd w:val="clear" w:color="auto" w:fill="E4E4E4"/>
          </w:tcPr>
          <w:p>
            <w:pPr>
              <w:pStyle w:val="TableParagraph"/>
              <w:ind w:left="39"/>
              <w:jc w:val="center"/>
              <w:rPr>
                <w:b w:val="0"/>
                <w:sz w:val="21"/>
              </w:rPr>
            </w:pPr>
            <w:r>
              <w:rPr>
                <w:b w:val="0"/>
                <w:spacing w:val="8"/>
                <w:sz w:val="21"/>
              </w:rPr>
              <w:t>Description</w:t>
            </w:r>
          </w:p>
        </w:tc>
      </w:tr>
      <w:tr>
        <w:trPr>
          <w:trHeight w:val="405" w:hRule="atLeast"/>
        </w:trPr>
        <w:tc>
          <w:tcPr>
            <w:tcW w:w="1728" w:type="dxa"/>
          </w:tcPr>
          <w:p>
            <w:pPr>
              <w:pStyle w:val="TableParagraph"/>
              <w:ind w:left="88"/>
              <w:rPr>
                <w:b w:val="0"/>
                <w:sz w:val="21"/>
              </w:rPr>
            </w:pPr>
            <w:r>
              <w:rPr>
                <w:b w:val="0"/>
                <w:spacing w:val="-2"/>
                <w:sz w:val="21"/>
              </w:rPr>
              <w:t>INITIAL</w:t>
            </w:r>
          </w:p>
        </w:tc>
        <w:tc>
          <w:tcPr>
            <w:tcW w:w="3492" w:type="dxa"/>
          </w:tcPr>
          <w:p>
            <w:pPr>
              <w:pStyle w:val="TableParagraph"/>
              <w:ind w:left="88"/>
              <w:rPr>
                <w:b w:val="0"/>
                <w:sz w:val="21"/>
              </w:rPr>
            </w:pPr>
            <w:r>
              <w:rPr>
                <w:b w:val="0"/>
                <w:sz w:val="21"/>
              </w:rPr>
              <w:t>Initial</w:t>
            </w:r>
            <w:r>
              <w:rPr>
                <w:b w:val="0"/>
                <w:spacing w:val="18"/>
                <w:sz w:val="21"/>
              </w:rPr>
              <w:t> </w:t>
            </w:r>
            <w:r>
              <w:rPr>
                <w:b w:val="0"/>
                <w:spacing w:val="-2"/>
                <w:sz w:val="21"/>
              </w:rPr>
              <w:t>Certification</w:t>
            </w:r>
          </w:p>
        </w:tc>
      </w:tr>
      <w:tr>
        <w:trPr>
          <w:trHeight w:val="404" w:hRule="atLeast"/>
        </w:trPr>
        <w:tc>
          <w:tcPr>
            <w:tcW w:w="1728" w:type="dxa"/>
          </w:tcPr>
          <w:p>
            <w:pPr>
              <w:pStyle w:val="TableParagraph"/>
              <w:ind w:left="88"/>
              <w:rPr>
                <w:b w:val="0"/>
                <w:sz w:val="21"/>
              </w:rPr>
            </w:pPr>
            <w:r>
              <w:rPr>
                <w:b w:val="0"/>
                <w:spacing w:val="-4"/>
                <w:sz w:val="21"/>
              </w:rPr>
              <w:t>DIAG</w:t>
            </w:r>
          </w:p>
        </w:tc>
        <w:tc>
          <w:tcPr>
            <w:tcW w:w="3492" w:type="dxa"/>
          </w:tcPr>
          <w:p>
            <w:pPr>
              <w:pStyle w:val="TableParagraph"/>
              <w:ind w:left="88"/>
              <w:rPr>
                <w:b w:val="0"/>
                <w:sz w:val="21"/>
              </w:rPr>
            </w:pPr>
            <w:r>
              <w:rPr>
                <w:b w:val="0"/>
                <w:spacing w:val="-2"/>
                <w:sz w:val="21"/>
              </w:rPr>
              <w:t>Diagnostic</w:t>
            </w:r>
          </w:p>
        </w:tc>
      </w:tr>
      <w:tr>
        <w:trPr>
          <w:trHeight w:val="405" w:hRule="atLeast"/>
        </w:trPr>
        <w:tc>
          <w:tcPr>
            <w:tcW w:w="1728" w:type="dxa"/>
          </w:tcPr>
          <w:p>
            <w:pPr>
              <w:pStyle w:val="TableParagraph"/>
              <w:ind w:left="88"/>
              <w:rPr>
                <w:b w:val="0"/>
                <w:sz w:val="21"/>
              </w:rPr>
            </w:pPr>
            <w:r>
              <w:rPr>
                <w:b w:val="0"/>
                <w:spacing w:val="-5"/>
                <w:sz w:val="21"/>
              </w:rPr>
              <w:t>QA</w:t>
            </w:r>
          </w:p>
        </w:tc>
        <w:tc>
          <w:tcPr>
            <w:tcW w:w="3492" w:type="dxa"/>
          </w:tcPr>
          <w:p>
            <w:pPr>
              <w:pStyle w:val="TableParagraph"/>
              <w:ind w:left="88"/>
              <w:rPr>
                <w:b w:val="0"/>
                <w:sz w:val="21"/>
              </w:rPr>
            </w:pPr>
            <w:r>
              <w:rPr>
                <w:b w:val="0"/>
                <w:sz w:val="21"/>
              </w:rPr>
              <w:t>Periodic</w:t>
            </w:r>
            <w:r>
              <w:rPr>
                <w:b w:val="0"/>
                <w:spacing w:val="36"/>
                <w:sz w:val="21"/>
              </w:rPr>
              <w:t> </w:t>
            </w:r>
            <w:r>
              <w:rPr>
                <w:b w:val="0"/>
                <w:sz w:val="21"/>
              </w:rPr>
              <w:t>Quality</w:t>
            </w:r>
            <w:r>
              <w:rPr>
                <w:b w:val="0"/>
                <w:spacing w:val="6"/>
                <w:sz w:val="21"/>
              </w:rPr>
              <w:t> </w:t>
            </w:r>
            <w:r>
              <w:rPr>
                <w:b w:val="0"/>
                <w:spacing w:val="-2"/>
                <w:sz w:val="21"/>
              </w:rPr>
              <w:t>Assurance</w:t>
            </w:r>
          </w:p>
        </w:tc>
      </w:tr>
      <w:tr>
        <w:trPr>
          <w:trHeight w:val="405" w:hRule="atLeast"/>
        </w:trPr>
        <w:tc>
          <w:tcPr>
            <w:tcW w:w="1728" w:type="dxa"/>
          </w:tcPr>
          <w:p>
            <w:pPr>
              <w:pStyle w:val="TableParagraph"/>
              <w:ind w:left="88"/>
              <w:rPr>
                <w:b w:val="0"/>
                <w:sz w:val="21"/>
              </w:rPr>
            </w:pPr>
            <w:r>
              <w:rPr>
                <w:b w:val="0"/>
                <w:spacing w:val="-2"/>
                <w:sz w:val="21"/>
              </w:rPr>
              <w:t>RECERT</w:t>
            </w:r>
          </w:p>
        </w:tc>
        <w:tc>
          <w:tcPr>
            <w:tcW w:w="3492" w:type="dxa"/>
          </w:tcPr>
          <w:p>
            <w:pPr>
              <w:pStyle w:val="TableParagraph"/>
              <w:ind w:left="88"/>
              <w:rPr>
                <w:b w:val="0"/>
                <w:sz w:val="21"/>
              </w:rPr>
            </w:pPr>
            <w:r>
              <w:rPr>
                <w:b w:val="0"/>
                <w:spacing w:val="-2"/>
                <w:sz w:val="21"/>
              </w:rPr>
              <w:t>Recertification</w:t>
            </w:r>
          </w:p>
        </w:tc>
      </w:tr>
    </w:tbl>
    <w:p>
      <w:pPr>
        <w:pStyle w:val="BodyText"/>
        <w:ind w:left="0"/>
        <w:rPr>
          <w:b w:val="0"/>
          <w:sz w:val="21"/>
        </w:rPr>
      </w:pPr>
    </w:p>
    <w:p>
      <w:pPr>
        <w:pStyle w:val="BodyText"/>
        <w:spacing w:before="72"/>
        <w:ind w:left="0"/>
        <w:rPr>
          <w:b w:val="0"/>
          <w:sz w:val="21"/>
        </w:rPr>
      </w:pPr>
    </w:p>
    <w:p>
      <w:pPr>
        <w:spacing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before="8"/>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spacing w:before="283"/>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before="7"/>
        <w:rPr>
          <w:b w:val="0"/>
        </w:rPr>
      </w:pPr>
      <w:r>
        <w:rPr>
          <w:b w:val="0"/>
        </w:rPr>
        <w:t>Report</w:t>
      </w:r>
      <w:r>
        <w:rPr>
          <w:b w:val="0"/>
          <w:spacing w:val="1"/>
        </w:rPr>
        <w:t> </w:t>
      </w:r>
      <w:r>
        <w:rPr>
          <w:b w:val="0"/>
        </w:rPr>
        <w:t>the appropriate</w:t>
      </w:r>
      <w:r>
        <w:rPr>
          <w:b w:val="0"/>
          <w:spacing w:val="1"/>
        </w:rPr>
        <w:t> </w:t>
      </w:r>
      <w:r>
        <w:rPr>
          <w:b w:val="0"/>
        </w:rPr>
        <w:t>code</w:t>
      </w:r>
      <w:r>
        <w:rPr>
          <w:b w:val="0"/>
          <w:spacing w:val="1"/>
        </w:rPr>
        <w:t> </w:t>
      </w:r>
      <w:r>
        <w:rPr>
          <w:b w:val="0"/>
        </w:rPr>
        <w:t>from the</w:t>
      </w:r>
      <w:r>
        <w:rPr>
          <w:b w:val="0"/>
          <w:spacing w:val="1"/>
        </w:rPr>
        <w:t> </w:t>
      </w:r>
      <w:r>
        <w:rPr>
          <w:b w:val="0"/>
        </w:rPr>
        <w:t>table below</w:t>
      </w:r>
      <w:r>
        <w:rPr>
          <w:b w:val="0"/>
          <w:spacing w:val="-1"/>
        </w:rPr>
        <w:t> </w:t>
      </w:r>
      <w:r>
        <w:rPr>
          <w:b w:val="0"/>
        </w:rPr>
        <w:t>to</w:t>
      </w:r>
      <w:r>
        <w:rPr>
          <w:b w:val="0"/>
          <w:spacing w:val="-5"/>
        </w:rPr>
        <w:t> </w:t>
      </w:r>
      <w:r>
        <w:rPr>
          <w:b w:val="0"/>
        </w:rPr>
        <w:t>indicate 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before="6"/>
        <w:ind w:left="0"/>
        <w:rPr>
          <w:b w:val="0"/>
        </w:rPr>
      </w:pPr>
    </w:p>
    <w:p>
      <w:pPr>
        <w:spacing w:before="0"/>
        <w:ind w:left="0" w:right="383" w:firstLine="0"/>
        <w:jc w:val="center"/>
        <w:rPr>
          <w:b w:val="0"/>
          <w:sz w:val="21"/>
        </w:rPr>
      </w:pPr>
      <w:bookmarkStart w:name="_bookmark150" w:id="236"/>
      <w:bookmarkEnd w:id="236"/>
      <w:r>
        <w:rPr/>
      </w:r>
      <w:r>
        <w:rPr>
          <w:b w:val="0"/>
          <w:spacing w:val="10"/>
          <w:sz w:val="21"/>
        </w:rPr>
        <w:t>Table</w:t>
      </w:r>
      <w:r>
        <w:rPr>
          <w:b w:val="0"/>
          <w:spacing w:val="49"/>
          <w:sz w:val="21"/>
        </w:rPr>
        <w:t> </w:t>
      </w:r>
      <w:r>
        <w:rPr>
          <w:b w:val="0"/>
          <w:sz w:val="21"/>
        </w:rPr>
        <w:t>32:</w:t>
      </w:r>
      <w:r>
        <w:rPr>
          <w:b w:val="0"/>
          <w:spacing w:val="51"/>
          <w:sz w:val="21"/>
        </w:rPr>
        <w:t> </w:t>
      </w:r>
      <w:r>
        <w:rPr>
          <w:b w:val="0"/>
          <w:sz w:val="21"/>
        </w:rPr>
        <w:t>Fuel</w:t>
      </w:r>
      <w:r>
        <w:rPr>
          <w:b w:val="0"/>
          <w:spacing w:val="48"/>
          <w:sz w:val="21"/>
        </w:rPr>
        <w:t> </w:t>
      </w:r>
      <w:r>
        <w:rPr>
          <w:b w:val="0"/>
          <w:spacing w:val="10"/>
          <w:sz w:val="21"/>
        </w:rPr>
        <w:t>Flowmeter</w:t>
      </w:r>
      <w:r>
        <w:rPr>
          <w:b w:val="0"/>
          <w:spacing w:val="45"/>
          <w:sz w:val="21"/>
        </w:rPr>
        <w:t> </w:t>
      </w:r>
      <w:r>
        <w:rPr>
          <w:b w:val="0"/>
          <w:spacing w:val="11"/>
          <w:sz w:val="21"/>
        </w:rPr>
        <w:t>Accuracy</w:t>
      </w:r>
      <w:r>
        <w:rPr>
          <w:b w:val="0"/>
          <w:spacing w:val="48"/>
          <w:sz w:val="21"/>
        </w:rPr>
        <w:t> </w:t>
      </w:r>
      <w:r>
        <w:rPr>
          <w:b w:val="0"/>
          <w:spacing w:val="10"/>
          <w:sz w:val="21"/>
        </w:rPr>
        <w:t>Test</w:t>
      </w:r>
      <w:r>
        <w:rPr>
          <w:b w:val="0"/>
          <w:spacing w:val="49"/>
          <w:sz w:val="21"/>
        </w:rPr>
        <w:t> </w:t>
      </w:r>
      <w:r>
        <w:rPr>
          <w:b w:val="0"/>
          <w:spacing w:val="10"/>
          <w:sz w:val="21"/>
        </w:rPr>
        <w:t>Result</w:t>
      </w:r>
      <w:r>
        <w:rPr>
          <w:b w:val="0"/>
          <w:spacing w:val="50"/>
          <w:sz w:val="21"/>
        </w:rPr>
        <w:t> </w:t>
      </w:r>
      <w:r>
        <w:rPr>
          <w:b w:val="0"/>
          <w:sz w:val="21"/>
        </w:rPr>
        <w:t>Codes</w:t>
      </w:r>
      <w:r>
        <w:rPr>
          <w:b w:val="0"/>
          <w:spacing w:val="47"/>
          <w:sz w:val="21"/>
        </w:rPr>
        <w:t> </w:t>
      </w:r>
      <w:r>
        <w:rPr>
          <w:b w:val="0"/>
          <w:sz w:val="21"/>
        </w:rPr>
        <w:t>and</w:t>
      </w:r>
      <w:r>
        <w:rPr>
          <w:b w:val="0"/>
          <w:spacing w:val="43"/>
          <w:sz w:val="21"/>
        </w:rPr>
        <w:t> </w:t>
      </w:r>
      <w:r>
        <w:rPr>
          <w:b w:val="0"/>
          <w:spacing w:val="8"/>
          <w:sz w:val="21"/>
        </w:rPr>
        <w:t>Descriptions</w:t>
      </w:r>
    </w:p>
    <w:p>
      <w:pPr>
        <w:pStyle w:val="BodyText"/>
        <w:spacing w:before="2"/>
        <w:ind w:left="0"/>
        <w:rPr>
          <w:b w:val="0"/>
          <w:sz w:val="10"/>
        </w:rPr>
      </w:pPr>
    </w:p>
    <w:tbl>
      <w:tblPr>
        <w:tblW w:w="0" w:type="auto"/>
        <w:jc w:val="left"/>
        <w:tblInd w:w="1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5292"/>
      </w:tblGrid>
      <w:tr>
        <w:trPr>
          <w:trHeight w:val="405"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5292" w:type="dxa"/>
            <w:shd w:val="clear" w:color="auto" w:fill="E4E4E4"/>
          </w:tcPr>
          <w:p>
            <w:pPr>
              <w:pStyle w:val="TableParagraph"/>
              <w:ind w:left="39"/>
              <w:jc w:val="center"/>
              <w:rPr>
                <w:b w:val="0"/>
                <w:sz w:val="21"/>
              </w:rPr>
            </w:pPr>
            <w:r>
              <w:rPr>
                <w:b w:val="0"/>
                <w:spacing w:val="8"/>
                <w:sz w:val="21"/>
              </w:rPr>
              <w:t>Description</w:t>
            </w:r>
          </w:p>
        </w:tc>
      </w:tr>
      <w:tr>
        <w:trPr>
          <w:trHeight w:val="944" w:hRule="atLeast"/>
        </w:trPr>
        <w:tc>
          <w:tcPr>
            <w:tcW w:w="1728" w:type="dxa"/>
          </w:tcPr>
          <w:p>
            <w:pPr>
              <w:pStyle w:val="TableParagraph"/>
              <w:ind w:left="88"/>
              <w:rPr>
                <w:b w:val="0"/>
                <w:sz w:val="21"/>
              </w:rPr>
            </w:pPr>
            <w:r>
              <w:rPr>
                <w:b w:val="0"/>
                <w:spacing w:val="-2"/>
                <w:sz w:val="21"/>
              </w:rPr>
              <w:t>ABORTED</w:t>
            </w:r>
          </w:p>
        </w:tc>
        <w:tc>
          <w:tcPr>
            <w:tcW w:w="5292" w:type="dxa"/>
          </w:tcPr>
          <w:p>
            <w:pPr>
              <w:pStyle w:val="TableParagraph"/>
              <w:spacing w:line="252" w:lineRule="auto"/>
              <w:ind w:left="88" w:right="152"/>
              <w:rPr>
                <w:b w:val="0"/>
                <w:sz w:val="21"/>
              </w:rPr>
            </w:pPr>
            <w:r>
              <w:rPr>
                <w:b w:val="0"/>
                <w:sz w:val="21"/>
              </w:rPr>
              <w:t>Test was aborted due to problems</w:t>
            </w:r>
            <w:r>
              <w:rPr>
                <w:b w:val="0"/>
                <w:spacing w:val="40"/>
                <w:sz w:val="21"/>
              </w:rPr>
              <w:t> </w:t>
            </w:r>
            <w:r>
              <w:rPr>
                <w:b w:val="0"/>
                <w:sz w:val="21"/>
              </w:rPr>
              <w:t>with the installed monitoring</w:t>
            </w:r>
            <w:r>
              <w:rPr>
                <w:b w:val="0"/>
                <w:spacing w:val="40"/>
                <w:sz w:val="21"/>
              </w:rPr>
              <w:t> </w:t>
            </w:r>
            <w:r>
              <w:rPr>
                <w:b w:val="0"/>
                <w:sz w:val="21"/>
              </w:rPr>
              <w:t>system (in-line tests at the affected facility, </w:t>
            </w:r>
            <w:r>
              <w:rPr>
                <w:b w:val="0"/>
                <w:spacing w:val="-2"/>
                <w:sz w:val="21"/>
              </w:rPr>
              <w:t>only)</w:t>
            </w:r>
          </w:p>
        </w:tc>
      </w:tr>
      <w:tr>
        <w:trPr>
          <w:trHeight w:val="405" w:hRule="atLeast"/>
        </w:trPr>
        <w:tc>
          <w:tcPr>
            <w:tcW w:w="1728" w:type="dxa"/>
          </w:tcPr>
          <w:p>
            <w:pPr>
              <w:pStyle w:val="TableParagraph"/>
              <w:ind w:left="88"/>
              <w:rPr>
                <w:b w:val="0"/>
                <w:sz w:val="21"/>
              </w:rPr>
            </w:pPr>
            <w:r>
              <w:rPr>
                <w:b w:val="0"/>
                <w:spacing w:val="-2"/>
                <w:sz w:val="21"/>
              </w:rPr>
              <w:t>FAILED</w:t>
            </w:r>
          </w:p>
        </w:tc>
        <w:tc>
          <w:tcPr>
            <w:tcW w:w="5292" w:type="dxa"/>
          </w:tcPr>
          <w:p>
            <w:pPr>
              <w:pStyle w:val="TableParagraph"/>
              <w:ind w:left="88"/>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16" w:hRule="atLeast"/>
        </w:trPr>
        <w:tc>
          <w:tcPr>
            <w:tcW w:w="1728" w:type="dxa"/>
          </w:tcPr>
          <w:p>
            <w:pPr>
              <w:pStyle w:val="TableParagraph"/>
              <w:ind w:left="88"/>
              <w:rPr>
                <w:b w:val="0"/>
                <w:sz w:val="21"/>
              </w:rPr>
            </w:pPr>
            <w:r>
              <w:rPr>
                <w:b w:val="0"/>
                <w:spacing w:val="-2"/>
                <w:sz w:val="21"/>
              </w:rPr>
              <w:t>PASSED</w:t>
            </w:r>
          </w:p>
        </w:tc>
        <w:tc>
          <w:tcPr>
            <w:tcW w:w="5292" w:type="dxa"/>
          </w:tcPr>
          <w:p>
            <w:pPr>
              <w:pStyle w:val="TableParagraph"/>
              <w:ind w:left="88"/>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passed</w:t>
            </w:r>
          </w:p>
        </w:tc>
      </w:tr>
    </w:tbl>
    <w:p>
      <w:pPr>
        <w:pStyle w:val="BodyText"/>
        <w:ind w:left="0"/>
        <w:rPr>
          <w:b w:val="0"/>
          <w:sz w:val="21"/>
        </w:rPr>
      </w:pPr>
    </w:p>
    <w:p>
      <w:pPr>
        <w:pStyle w:val="BodyText"/>
        <w:spacing w:before="61"/>
        <w:ind w:left="0"/>
        <w:rPr>
          <w:b w:val="0"/>
          <w:sz w:val="21"/>
        </w:rPr>
      </w:pPr>
    </w:p>
    <w:p>
      <w:pPr>
        <w:pStyle w:val="BodyText"/>
        <w:ind w:right="1393"/>
        <w:jc w:val="both"/>
        <w:rPr>
          <w:b w:val="0"/>
        </w:rPr>
      </w:pPr>
      <w:r>
        <w:rPr>
          <w:b w:val="0"/>
        </w:rPr>
        <w:t>Note that for in-line tests at the affected facility, the monitoring system is considered out-of-control</w:t>
      </w:r>
      <w:r>
        <w:rPr>
          <w:b w:val="0"/>
          <w:spacing w:val="-5"/>
        </w:rPr>
        <w:t> </w:t>
      </w:r>
      <w:r>
        <w:rPr>
          <w:b w:val="0"/>
        </w:rPr>
        <w:t>when</w:t>
      </w:r>
      <w:r>
        <w:rPr>
          <w:b w:val="0"/>
          <w:spacing w:val="-4"/>
        </w:rPr>
        <w:t> </w:t>
      </w:r>
      <w:r>
        <w:rPr>
          <w:b w:val="0"/>
        </w:rPr>
        <w:t>a</w:t>
      </w:r>
      <w:r>
        <w:rPr>
          <w:b w:val="0"/>
          <w:spacing w:val="-5"/>
        </w:rPr>
        <w:t> </w:t>
      </w:r>
      <w:r>
        <w:rPr>
          <w:b w:val="0"/>
        </w:rPr>
        <w:t>test is aborted</w:t>
      </w:r>
      <w:r>
        <w:rPr>
          <w:b w:val="0"/>
          <w:spacing w:val="-4"/>
        </w:rPr>
        <w:t> </w:t>
      </w:r>
      <w:r>
        <w:rPr>
          <w:b w:val="0"/>
        </w:rPr>
        <w:t>due to</w:t>
      </w:r>
      <w:r>
        <w:rPr>
          <w:b w:val="0"/>
          <w:spacing w:val="-5"/>
        </w:rPr>
        <w:t> </w:t>
      </w:r>
      <w:r>
        <w:rPr>
          <w:b w:val="0"/>
        </w:rPr>
        <w:t>a</w:t>
      </w:r>
      <w:r>
        <w:rPr>
          <w:b w:val="0"/>
          <w:spacing w:val="-5"/>
        </w:rPr>
        <w:t> </w:t>
      </w:r>
      <w:r>
        <w:rPr>
          <w:b w:val="0"/>
        </w:rPr>
        <w:t>problem with</w:t>
      </w:r>
      <w:r>
        <w:rPr>
          <w:b w:val="0"/>
          <w:spacing w:val="-4"/>
        </w:rPr>
        <w:t> </w:t>
      </w:r>
      <w:r>
        <w:rPr>
          <w:b w:val="0"/>
        </w:rPr>
        <w:t>a</w:t>
      </w:r>
      <w:r>
        <w:rPr>
          <w:b w:val="0"/>
          <w:spacing w:val="-5"/>
        </w:rPr>
        <w:t> </w:t>
      </w:r>
      <w:r>
        <w:rPr>
          <w:b w:val="0"/>
        </w:rPr>
        <w:t>flowmeter. If aborted</w:t>
      </w:r>
      <w:r>
        <w:rPr>
          <w:b w:val="0"/>
          <w:spacing w:val="-4"/>
        </w:rPr>
        <w:t> </w:t>
      </w:r>
      <w:r>
        <w:rPr>
          <w:b w:val="0"/>
        </w:rPr>
        <w:t>due to</w:t>
      </w:r>
      <w:r>
        <w:rPr>
          <w:b w:val="0"/>
          <w:spacing w:val="-5"/>
        </w:rPr>
        <w:t> </w:t>
      </w:r>
      <w:r>
        <w:rPr>
          <w:b w:val="0"/>
        </w:rPr>
        <w:t>problems with the process or with the reference flowmeter, do not report the test.</w:t>
      </w:r>
    </w:p>
    <w:p>
      <w:pPr>
        <w:pStyle w:val="BodyText"/>
        <w:spacing w:before="4"/>
        <w:ind w:left="0"/>
        <w:rPr>
          <w:b w:val="0"/>
        </w:rPr>
      </w:pPr>
    </w:p>
    <w:p>
      <w:pPr>
        <w:spacing w:line="290" w:lineRule="exact" w:before="1"/>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pStyle w:val="BodyText"/>
        <w:spacing w:before="1"/>
        <w:ind w:left="0"/>
        <w:rPr>
          <w:b w:val="0"/>
        </w:rPr>
      </w:pPr>
    </w:p>
    <w:p>
      <w:pPr>
        <w:spacing w:before="1"/>
        <w:ind w:left="720" w:right="0" w:firstLine="0"/>
        <w:jc w:val="left"/>
        <w:rPr>
          <w:b w:val="0"/>
          <w:i/>
          <w:sz w:val="24"/>
        </w:rPr>
      </w:pPr>
      <w:r>
        <w:rPr>
          <w:b w:val="0"/>
          <w:sz w:val="24"/>
        </w:rPr>
        <w:t>Begin</w:t>
      </w:r>
      <w:r>
        <w:rPr>
          <w:b w:val="0"/>
          <w:spacing w:val="55"/>
          <w:sz w:val="24"/>
        </w:rPr>
        <w:t> </w:t>
      </w:r>
      <w:r>
        <w:rPr>
          <w:b w:val="0"/>
          <w:sz w:val="24"/>
        </w:rPr>
        <w:t>Hour</w:t>
      </w:r>
      <w:r>
        <w:rPr>
          <w:b w:val="0"/>
          <w:spacing w:val="62"/>
          <w:sz w:val="24"/>
        </w:rPr>
        <w:t> </w:t>
      </w:r>
      <w:r>
        <w:rPr>
          <w:b w:val="0"/>
          <w:i/>
          <w:spacing w:val="-2"/>
          <w:sz w:val="24"/>
        </w:rPr>
        <w:t>(beginHour)</w:t>
      </w:r>
    </w:p>
    <w:p>
      <w:pPr>
        <w:pStyle w:val="BodyText"/>
        <w:spacing w:before="7"/>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spacing w:before="283"/>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8"/>
        </w:rPr>
        <w:t> </w:t>
      </w:r>
      <w:r>
        <w:rPr>
          <w:b w:val="0"/>
        </w:rPr>
        <w:t>the</w:t>
      </w:r>
      <w:r>
        <w:rPr>
          <w:b w:val="0"/>
          <w:spacing w:val="6"/>
        </w:rPr>
        <w:t> </w:t>
      </w:r>
      <w:r>
        <w:rPr>
          <w:b w:val="0"/>
        </w:rPr>
        <w:t>date</w:t>
      </w:r>
      <w:r>
        <w:rPr>
          <w:b w:val="0"/>
          <w:spacing w:val="6"/>
        </w:rPr>
        <w:t> </w:t>
      </w:r>
      <w:r>
        <w:rPr>
          <w:b w:val="0"/>
        </w:rPr>
        <w:t>when</w:t>
      </w:r>
      <w:r>
        <w:rPr>
          <w:b w:val="0"/>
          <w:spacing w:val="-1"/>
        </w:rPr>
        <w:t> </w:t>
      </w:r>
      <w:r>
        <w:rPr>
          <w:b w:val="0"/>
        </w:rPr>
        <w:t>the</w:t>
      </w:r>
      <w:r>
        <w:rPr>
          <w:b w:val="0"/>
          <w:spacing w:val="6"/>
        </w:rPr>
        <w:t> </w:t>
      </w:r>
      <w:r>
        <w:rPr>
          <w:b w:val="0"/>
        </w:rPr>
        <w:t>test</w:t>
      </w:r>
      <w:r>
        <w:rPr>
          <w:b w:val="0"/>
          <w:spacing w:val="9"/>
        </w:rPr>
        <w:t> </w:t>
      </w:r>
      <w:r>
        <w:rPr>
          <w:b w:val="0"/>
        </w:rPr>
        <w:t>was</w:t>
      </w:r>
      <w:r>
        <w:rPr>
          <w:b w:val="0"/>
          <w:spacing w:val="7"/>
        </w:rPr>
        <w:t> </w:t>
      </w:r>
      <w:r>
        <w:rPr>
          <w:b w:val="0"/>
          <w:spacing w:val="-2"/>
        </w:rPr>
        <w:t>completed.</w:t>
      </w:r>
    </w:p>
    <w:p>
      <w:pPr>
        <w:pStyle w:val="BodyText"/>
        <w:spacing w:before="1"/>
        <w:ind w:left="0"/>
        <w:rPr>
          <w:b w:val="0"/>
        </w:rPr>
      </w:pPr>
    </w:p>
    <w:p>
      <w:pPr>
        <w:spacing w:before="1"/>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before="7"/>
        <w:rPr>
          <w:b w:val="0"/>
        </w:rPr>
      </w:pPr>
      <w:r>
        <w:rPr>
          <w:b w:val="0"/>
        </w:rPr>
        <w:t>Report</w:t>
      </w:r>
      <w:r>
        <w:rPr>
          <w:b w:val="0"/>
          <w:spacing w:val="6"/>
        </w:rPr>
        <w:t> </w:t>
      </w:r>
      <w:r>
        <w:rPr>
          <w:b w:val="0"/>
        </w:rPr>
        <w:t>the</w:t>
      </w:r>
      <w:r>
        <w:rPr>
          <w:b w:val="0"/>
          <w:spacing w:val="4"/>
        </w:rPr>
        <w:t> </w:t>
      </w:r>
      <w:r>
        <w:rPr>
          <w:b w:val="0"/>
        </w:rPr>
        <w:t>hour</w:t>
      </w:r>
      <w:r>
        <w:rPr>
          <w:b w:val="0"/>
          <w:spacing w:val="4"/>
        </w:rPr>
        <w:t> </w:t>
      </w:r>
      <w:r>
        <w:rPr>
          <w:b w:val="0"/>
        </w:rPr>
        <w:t>when</w:t>
      </w:r>
      <w:r>
        <w:rPr>
          <w:b w:val="0"/>
          <w:spacing w:val="-1"/>
        </w:rPr>
        <w:t> </w:t>
      </w:r>
      <w:r>
        <w:rPr>
          <w:b w:val="0"/>
        </w:rPr>
        <w:t>the</w:t>
      </w:r>
      <w:r>
        <w:rPr>
          <w:b w:val="0"/>
          <w:spacing w:val="4"/>
        </w:rPr>
        <w:t> </w:t>
      </w:r>
      <w:r>
        <w:rPr>
          <w:b w:val="0"/>
        </w:rPr>
        <w:t>test</w:t>
      </w:r>
      <w:r>
        <w:rPr>
          <w:b w:val="0"/>
          <w:spacing w:val="7"/>
        </w:rPr>
        <w:t> </w:t>
      </w:r>
      <w:r>
        <w:rPr>
          <w:b w:val="0"/>
        </w:rPr>
        <w:t>was</w:t>
      </w:r>
      <w:r>
        <w:rPr>
          <w:b w:val="0"/>
          <w:spacing w:val="5"/>
        </w:rPr>
        <w:t> </w:t>
      </w:r>
      <w:r>
        <w:rPr>
          <w:b w:val="0"/>
          <w:spacing w:val="-2"/>
        </w:rPr>
        <w:t>completed.</w:t>
      </w:r>
    </w:p>
    <w:p>
      <w:pPr>
        <w:pStyle w:val="BodyText"/>
        <w:spacing w:before="1"/>
        <w:ind w:left="0"/>
        <w:rPr>
          <w:b w:val="0"/>
        </w:rPr>
      </w:pPr>
    </w:p>
    <w:p>
      <w:pPr>
        <w:spacing w:line="290" w:lineRule="exact" w:before="1"/>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90" w:lineRule="exact"/>
        <w:rPr>
          <w:b w:val="0"/>
        </w:rPr>
      </w:pPr>
      <w:r>
        <w:rPr>
          <w:b w:val="0"/>
        </w:rPr>
        <w:t>Report</w:t>
      </w:r>
      <w:r>
        <w:rPr>
          <w:b w:val="0"/>
          <w:spacing w:val="8"/>
        </w:rPr>
        <w:t> </w:t>
      </w:r>
      <w:r>
        <w:rPr>
          <w:b w:val="0"/>
        </w:rPr>
        <w:t>the</w:t>
      </w:r>
      <w:r>
        <w:rPr>
          <w:b w:val="0"/>
          <w:spacing w:val="5"/>
        </w:rPr>
        <w:t> </w:t>
      </w:r>
      <w:r>
        <w:rPr>
          <w:b w:val="0"/>
        </w:rPr>
        <w:t>minute</w:t>
      </w:r>
      <w:r>
        <w:rPr>
          <w:b w:val="0"/>
          <w:spacing w:val="5"/>
        </w:rPr>
        <w:t> </w:t>
      </w:r>
      <w:r>
        <w:rPr>
          <w:b w:val="0"/>
        </w:rPr>
        <w:t>when</w:t>
      </w:r>
      <w:r>
        <w:rPr>
          <w:b w:val="0"/>
          <w:spacing w:val="-1"/>
        </w:rPr>
        <w:t> </w:t>
      </w:r>
      <w:r>
        <w:rPr>
          <w:b w:val="0"/>
        </w:rPr>
        <w:t>the</w:t>
      </w:r>
      <w:r>
        <w:rPr>
          <w:b w:val="0"/>
          <w:spacing w:val="5"/>
        </w:rPr>
        <w:t> </w:t>
      </w:r>
      <w:r>
        <w:rPr>
          <w:b w:val="0"/>
        </w:rPr>
        <w:t>test</w:t>
      </w:r>
      <w:r>
        <w:rPr>
          <w:b w:val="0"/>
          <w:spacing w:val="8"/>
        </w:rPr>
        <w:t> </w:t>
      </w:r>
      <w:r>
        <w:rPr>
          <w:b w:val="0"/>
        </w:rPr>
        <w:t>was</w:t>
      </w:r>
      <w:r>
        <w:rPr>
          <w:b w:val="0"/>
          <w:spacing w:val="7"/>
        </w:rPr>
        <w:t> </w:t>
      </w:r>
      <w:r>
        <w:rPr>
          <w:b w:val="0"/>
          <w:spacing w:val="-2"/>
        </w:rPr>
        <w:t>completed.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Year</w:t>
      </w:r>
      <w:r>
        <w:rPr>
          <w:b w:val="0"/>
          <w:spacing w:val="44"/>
          <w:sz w:val="24"/>
        </w:rPr>
        <w:t> </w:t>
      </w:r>
      <w:r>
        <w:rPr>
          <w:b w:val="0"/>
          <w:i/>
          <w:spacing w:val="-2"/>
          <w:sz w:val="24"/>
        </w:rPr>
        <w:t>(year)</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pStyle w:val="BodyText"/>
        <w:spacing w:before="2"/>
        <w:ind w:left="0"/>
        <w:rPr>
          <w:b w:val="0"/>
        </w:rPr>
      </w:pPr>
    </w:p>
    <w:p>
      <w:pPr>
        <w:spacing w:before="0"/>
        <w:ind w:left="720" w:right="0" w:firstLine="0"/>
        <w:jc w:val="left"/>
        <w:rPr>
          <w:b w:val="0"/>
          <w:sz w:val="24"/>
        </w:rPr>
      </w:pPr>
      <w:r>
        <w:rPr>
          <w:b w:val="0"/>
          <w:spacing w:val="9"/>
          <w:sz w:val="24"/>
        </w:rPr>
        <w:t>Quarter</w:t>
      </w:r>
      <w:r>
        <w:rPr>
          <w:b w:val="0"/>
          <w:spacing w:val="21"/>
          <w:sz w:val="24"/>
        </w:rPr>
        <w:t> </w:t>
      </w:r>
      <w:r>
        <w:rPr>
          <w:b w:val="0"/>
          <w:i/>
          <w:spacing w:val="-2"/>
          <w:sz w:val="24"/>
        </w:rPr>
        <w:t>(quarter</w:t>
      </w:r>
      <w:r>
        <w:rPr>
          <w:b w:val="0"/>
          <w:spacing w:val="-2"/>
          <w:sz w:val="24"/>
        </w:rPr>
        <w:t>)</w:t>
      </w:r>
    </w:p>
    <w:p>
      <w:pPr>
        <w:pStyle w:val="BodyText"/>
        <w:spacing w:before="7"/>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spacing w:before="283"/>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before="7"/>
        <w:rPr>
          <w:b w:val="0"/>
        </w:rPr>
      </w:pPr>
      <w:r>
        <w:rPr>
          <w:b w:val="0"/>
        </w:rPr>
        <w:t>Report</w:t>
      </w:r>
      <w:r>
        <w:rPr>
          <w:b w:val="0"/>
          <w:spacing w:val="6"/>
        </w:rPr>
        <w:t> </w:t>
      </w:r>
      <w:r>
        <w:rPr>
          <w:b w:val="0"/>
        </w:rPr>
        <w:t>a</w:t>
      </w:r>
      <w:r>
        <w:rPr>
          <w:b w:val="0"/>
          <w:spacing w:val="-3"/>
        </w:rPr>
        <w:t> </w:t>
      </w:r>
      <w:r>
        <w:rPr>
          <w:b w:val="0"/>
        </w:rPr>
        <w:t>comment</w:t>
      </w:r>
      <w:r>
        <w:rPr>
          <w:b w:val="0"/>
          <w:spacing w:val="6"/>
        </w:rPr>
        <w:t> </w:t>
      </w:r>
      <w:r>
        <w:rPr>
          <w:b w:val="0"/>
        </w:rPr>
        <w:t>regarding</w:t>
      </w:r>
      <w:r>
        <w:rPr>
          <w:b w:val="0"/>
          <w:spacing w:val="-2"/>
        </w:rPr>
        <w:t> </w:t>
      </w:r>
      <w:r>
        <w:rPr>
          <w:b w:val="0"/>
        </w:rPr>
        <w:t>the</w:t>
      </w:r>
      <w:r>
        <w:rPr>
          <w:b w:val="0"/>
          <w:spacing w:val="4"/>
        </w:rPr>
        <w:t> </w:t>
      </w:r>
      <w:r>
        <w:rPr>
          <w:b w:val="0"/>
        </w:rPr>
        <w:t>test</w:t>
      </w:r>
      <w:r>
        <w:rPr>
          <w:b w:val="0"/>
          <w:spacing w:val="6"/>
        </w:rPr>
        <w:t> </w:t>
      </w:r>
      <w:r>
        <w:rPr>
          <w:b w:val="0"/>
        </w:rPr>
        <w:t>if</w:t>
      </w:r>
      <w:r>
        <w:rPr>
          <w:b w:val="0"/>
          <w:spacing w:val="3"/>
        </w:rPr>
        <w:t> </w:t>
      </w:r>
      <w:r>
        <w:rPr>
          <w:b w:val="0"/>
          <w:spacing w:val="-2"/>
        </w:rPr>
        <w:t>desired.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fuel</w:t>
      </w:r>
      <w:r>
        <w:rPr>
          <w:b w:val="0"/>
          <w:spacing w:val="-6"/>
        </w:rPr>
        <w:t> </w:t>
      </w:r>
      <w:r>
        <w:rPr>
          <w:b w:val="0"/>
        </w:rPr>
        <w:t>flowmeter accuracy</w:t>
      </w:r>
      <w:r>
        <w:rPr>
          <w:b w:val="0"/>
          <w:spacing w:val="1"/>
        </w:rPr>
        <w:t> </w:t>
      </w:r>
      <w:r>
        <w:rPr>
          <w:b w:val="0"/>
          <w:spacing w:val="-2"/>
        </w:rPr>
        <w:t>tests.</w:t>
      </w:r>
    </w:p>
    <w:p>
      <w:pPr>
        <w:pStyle w:val="BodyText"/>
        <w:spacing w:before="9"/>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2.4 Fuel Flowmeter Accuracy Data Model" w:id="237"/>
      <w:bookmarkEnd w:id="237"/>
      <w:r>
        <w:rPr/>
      </w:r>
      <w:bookmarkStart w:name="_bookmark151" w:id="238"/>
      <w:bookmarkEnd w:id="238"/>
      <w:r>
        <w:rPr/>
      </w:r>
      <w:r>
        <w:rPr>
          <w:b w:val="0"/>
          <w:color w:val="365F91"/>
        </w:rPr>
        <w:t>Fuel</w:t>
      </w:r>
      <w:r>
        <w:rPr>
          <w:b w:val="0"/>
          <w:color w:val="365F91"/>
          <w:spacing w:val="48"/>
        </w:rPr>
        <w:t> </w:t>
      </w:r>
      <w:r>
        <w:rPr>
          <w:b w:val="0"/>
          <w:color w:val="365F91"/>
          <w:spacing w:val="10"/>
        </w:rPr>
        <w:t>Flowmeter</w:t>
      </w:r>
      <w:r>
        <w:rPr>
          <w:b w:val="0"/>
          <w:color w:val="365F91"/>
          <w:spacing w:val="51"/>
        </w:rPr>
        <w:t> </w:t>
      </w:r>
      <w:r>
        <w:rPr>
          <w:b w:val="0"/>
          <w:color w:val="365F91"/>
          <w:spacing w:val="11"/>
        </w:rPr>
        <w:t>Accuracy</w:t>
      </w:r>
      <w:r>
        <w:rPr>
          <w:b w:val="0"/>
          <w:color w:val="365F91"/>
          <w:spacing w:val="47"/>
        </w:rPr>
        <w:t> </w:t>
      </w:r>
      <w:r>
        <w:rPr>
          <w:b w:val="0"/>
          <w:color w:val="365F91"/>
          <w:spacing w:val="10"/>
        </w:rPr>
        <w:t>Data</w:t>
      </w:r>
      <w:r>
        <w:rPr>
          <w:b w:val="0"/>
          <w:color w:val="365F91"/>
          <w:spacing w:val="52"/>
        </w:rPr>
        <w:t> </w:t>
      </w:r>
      <w:r>
        <w:rPr>
          <w:b w:val="0"/>
          <w:color w:val="365F91"/>
        </w:rPr>
        <w:t>Model</w:t>
      </w:r>
      <w:r>
        <w:rPr>
          <w:b w:val="0"/>
          <w:color w:val="365F91"/>
          <w:spacing w:val="49"/>
        </w:rPr>
        <w:t> </w:t>
      </w:r>
      <w:r>
        <w:rPr>
          <w:b w:val="0"/>
          <w:color w:val="365F91"/>
        </w:rPr>
        <w:t>&amp;</w:t>
      </w:r>
      <w:r>
        <w:rPr>
          <w:b w:val="0"/>
          <w:color w:val="365F91"/>
          <w:spacing w:val="43"/>
        </w:rPr>
        <w:t> </w:t>
      </w:r>
      <w:r>
        <w:rPr>
          <w:b w:val="0"/>
          <w:color w:val="365F91"/>
          <w:spacing w:val="-2"/>
        </w:rPr>
        <w:t>Elements</w:t>
      </w:r>
    </w:p>
    <w:p>
      <w:pPr>
        <w:pStyle w:val="BodyText"/>
        <w:spacing w:before="299"/>
        <w:rPr>
          <w:b w:val="0"/>
        </w:rPr>
      </w:pPr>
      <w:r>
        <w:rPr>
          <w:b w:val="0"/>
          <w:color w:val="365F91"/>
        </w:rPr>
        <w:t>Fuel</w:t>
      </w:r>
      <w:r>
        <w:rPr>
          <w:b w:val="0"/>
          <w:color w:val="365F91"/>
          <w:spacing w:val="42"/>
        </w:rPr>
        <w:t> </w:t>
      </w:r>
      <w:r>
        <w:rPr>
          <w:b w:val="0"/>
          <w:color w:val="365F91"/>
          <w:spacing w:val="10"/>
        </w:rPr>
        <w:t>Flowmeter</w:t>
      </w:r>
      <w:r>
        <w:rPr>
          <w:b w:val="0"/>
          <w:color w:val="365F91"/>
          <w:spacing w:val="51"/>
        </w:rPr>
        <w:t> </w:t>
      </w:r>
      <w:r>
        <w:rPr>
          <w:b w:val="0"/>
          <w:color w:val="365F91"/>
          <w:spacing w:val="10"/>
        </w:rPr>
        <w:t>Accuracy</w:t>
      </w:r>
      <w:r>
        <w:rPr>
          <w:b w:val="0"/>
          <w:color w:val="365F91"/>
          <w:spacing w:val="52"/>
        </w:rPr>
        <w:t> </w:t>
      </w:r>
      <w:r>
        <w:rPr>
          <w:b w:val="0"/>
          <w:color w:val="365F91"/>
        </w:rPr>
        <w:t>Data</w:t>
      </w:r>
      <w:r>
        <w:rPr>
          <w:b w:val="0"/>
          <w:color w:val="365F91"/>
          <w:spacing w:val="43"/>
        </w:rPr>
        <w:t> </w:t>
      </w:r>
      <w:r>
        <w:rPr>
          <w:b w:val="0"/>
          <w:color w:val="365F91"/>
        </w:rPr>
        <w:t>JSON</w:t>
      </w:r>
      <w:r>
        <w:rPr>
          <w:b w:val="0"/>
          <w:color w:val="365F91"/>
          <w:spacing w:val="53"/>
        </w:rPr>
        <w:t> </w:t>
      </w:r>
      <w:r>
        <w:rPr>
          <w:b w:val="0"/>
          <w:color w:val="365F91"/>
          <w:spacing w:val="-4"/>
        </w:rPr>
        <w:t>Model</w:t>
      </w:r>
    </w:p>
    <w:p>
      <w:pPr>
        <w:spacing w:before="291"/>
        <w:ind w:left="1" w:right="383" w:firstLine="0"/>
        <w:jc w:val="center"/>
        <w:rPr>
          <w:b w:val="0"/>
          <w:sz w:val="21"/>
        </w:rPr>
      </w:pPr>
      <w:bookmarkStart w:name="_bookmark152" w:id="239"/>
      <w:bookmarkEnd w:id="239"/>
      <w:r>
        <w:rPr/>
      </w:r>
      <w:r>
        <w:rPr>
          <w:b w:val="0"/>
          <w:sz w:val="21"/>
        </w:rPr>
        <w:t>Figure</w:t>
      </w:r>
      <w:r>
        <w:rPr>
          <w:b w:val="0"/>
          <w:spacing w:val="35"/>
          <w:sz w:val="21"/>
        </w:rPr>
        <w:t> </w:t>
      </w:r>
      <w:r>
        <w:rPr>
          <w:b w:val="0"/>
          <w:sz w:val="21"/>
        </w:rPr>
        <w:t>36:</w:t>
      </w:r>
      <w:r>
        <w:rPr>
          <w:b w:val="0"/>
          <w:spacing w:val="38"/>
          <w:sz w:val="21"/>
        </w:rPr>
        <w:t> </w:t>
      </w:r>
      <w:r>
        <w:rPr>
          <w:b w:val="0"/>
          <w:i/>
          <w:spacing w:val="10"/>
          <w:sz w:val="22"/>
        </w:rPr>
        <w:t>fuelFlowmeterAccuracyData</w:t>
      </w:r>
      <w:r>
        <w:rPr>
          <w:b w:val="0"/>
          <w:i/>
          <w:spacing w:val="38"/>
          <w:sz w:val="22"/>
        </w:rPr>
        <w:t> </w:t>
      </w:r>
      <w:r>
        <w:rPr>
          <w:b w:val="0"/>
          <w:spacing w:val="10"/>
          <w:sz w:val="21"/>
        </w:rPr>
        <w:t>JSON</w:t>
      </w:r>
      <w:r>
        <w:rPr>
          <w:b w:val="0"/>
          <w:spacing w:val="42"/>
          <w:sz w:val="21"/>
        </w:rPr>
        <w:t> </w:t>
      </w:r>
      <w:r>
        <w:rPr>
          <w:b w:val="0"/>
          <w:spacing w:val="8"/>
          <w:sz w:val="21"/>
        </w:rPr>
        <w:t>Elements</w:t>
      </w:r>
    </w:p>
    <w:p>
      <w:pPr>
        <w:pStyle w:val="BodyText"/>
        <w:ind w:left="0"/>
        <w:rPr>
          <w:b w:val="0"/>
          <w:sz w:val="8"/>
        </w:rPr>
      </w:pPr>
      <w:r>
        <w:rPr>
          <w:b w:val="0"/>
          <w:sz w:val="8"/>
        </w:rPr>
        <w:drawing>
          <wp:anchor distT="0" distB="0" distL="0" distR="0" allowOverlap="1" layoutInCell="1" locked="0" behindDoc="1" simplePos="0" relativeHeight="487606272">
            <wp:simplePos x="0" y="0"/>
            <wp:positionH relativeFrom="page">
              <wp:posOffset>2209800</wp:posOffset>
            </wp:positionH>
            <wp:positionV relativeFrom="paragraph">
              <wp:posOffset>77280</wp:posOffset>
            </wp:positionV>
            <wp:extent cx="3321758" cy="1978723"/>
            <wp:effectExtent l="0" t="0" r="0" b="0"/>
            <wp:wrapTopAndBottom/>
            <wp:docPr id="45" name="Image 45" descr="fuel Flowmeter Accuracy Data JSON Elements diagram "/>
            <wp:cNvGraphicFramePr>
              <a:graphicFrameLocks/>
            </wp:cNvGraphicFramePr>
            <a:graphic>
              <a:graphicData uri="http://schemas.openxmlformats.org/drawingml/2006/picture">
                <pic:pic>
                  <pic:nvPicPr>
                    <pic:cNvPr id="45" name="Image 45" descr="fuel Flowmeter Accuracy Data JSON Elements diagram "/>
                    <pic:cNvPicPr/>
                  </pic:nvPicPr>
                  <pic:blipFill>
                    <a:blip r:embed="rId46" cstate="print"/>
                    <a:stretch>
                      <a:fillRect/>
                    </a:stretch>
                  </pic:blipFill>
                  <pic:spPr>
                    <a:xfrm>
                      <a:off x="0" y="0"/>
                      <a:ext cx="3321758" cy="1978723"/>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90"/>
        <w:rPr>
          <w:b w:val="0"/>
        </w:rPr>
      </w:pPr>
      <w:r>
        <w:rPr>
          <w:b w:val="0"/>
          <w:color w:val="365F91"/>
        </w:rPr>
        <w:t>Fuel</w:t>
      </w:r>
      <w:r>
        <w:rPr>
          <w:b w:val="0"/>
          <w:color w:val="365F91"/>
          <w:spacing w:val="42"/>
        </w:rPr>
        <w:t> </w:t>
      </w:r>
      <w:r>
        <w:rPr>
          <w:b w:val="0"/>
          <w:color w:val="365F91"/>
          <w:spacing w:val="10"/>
        </w:rPr>
        <w:t>Flowmeter</w:t>
      </w:r>
      <w:r>
        <w:rPr>
          <w:b w:val="0"/>
          <w:color w:val="365F91"/>
          <w:spacing w:val="51"/>
        </w:rPr>
        <w:t> </w:t>
      </w:r>
      <w:r>
        <w:rPr>
          <w:b w:val="0"/>
          <w:color w:val="365F91"/>
          <w:spacing w:val="10"/>
        </w:rPr>
        <w:t>Accuracy</w:t>
      </w:r>
      <w:r>
        <w:rPr>
          <w:b w:val="0"/>
          <w:color w:val="365F91"/>
          <w:spacing w:val="52"/>
        </w:rPr>
        <w:t> </w:t>
      </w:r>
      <w:r>
        <w:rPr>
          <w:b w:val="0"/>
          <w:color w:val="365F91"/>
        </w:rPr>
        <w:t>Data</w:t>
      </w:r>
      <w:r>
        <w:rPr>
          <w:b w:val="0"/>
          <w:color w:val="365F91"/>
          <w:spacing w:val="43"/>
        </w:rPr>
        <w:t> </w:t>
      </w:r>
      <w:r>
        <w:rPr>
          <w:b w:val="0"/>
          <w:color w:val="365F91"/>
        </w:rPr>
        <w:t>JSON</w:t>
      </w:r>
      <w:r>
        <w:rPr>
          <w:b w:val="0"/>
          <w:color w:val="365F91"/>
          <w:spacing w:val="53"/>
        </w:rPr>
        <w:t> </w:t>
      </w:r>
      <w:r>
        <w:rPr>
          <w:b w:val="0"/>
          <w:color w:val="365F91"/>
          <w:spacing w:val="8"/>
        </w:rPr>
        <w:t>Elements</w:t>
      </w:r>
    </w:p>
    <w:p>
      <w:pPr>
        <w:spacing w:before="284"/>
        <w:ind w:left="720" w:right="0" w:firstLine="0"/>
        <w:jc w:val="left"/>
        <w:rPr>
          <w:b w:val="0"/>
          <w:i/>
          <w:sz w:val="24"/>
        </w:rPr>
      </w:pPr>
      <w:r>
        <w:rPr>
          <w:b w:val="0"/>
          <w:spacing w:val="10"/>
          <w:sz w:val="24"/>
        </w:rPr>
        <w:t>Accuracy</w:t>
      </w:r>
      <w:r>
        <w:rPr>
          <w:b w:val="0"/>
          <w:spacing w:val="41"/>
          <w:sz w:val="24"/>
        </w:rPr>
        <w:t> </w:t>
      </w:r>
      <w:r>
        <w:rPr>
          <w:b w:val="0"/>
          <w:spacing w:val="10"/>
          <w:sz w:val="24"/>
        </w:rPr>
        <w:t>Test</w:t>
      </w:r>
      <w:r>
        <w:rPr>
          <w:b w:val="0"/>
          <w:spacing w:val="44"/>
          <w:sz w:val="24"/>
        </w:rPr>
        <w:t> </w:t>
      </w:r>
      <w:r>
        <w:rPr>
          <w:b w:val="0"/>
          <w:spacing w:val="9"/>
          <w:sz w:val="24"/>
        </w:rPr>
        <w:t>Method</w:t>
      </w:r>
      <w:r>
        <w:rPr>
          <w:b w:val="0"/>
          <w:spacing w:val="35"/>
          <w:sz w:val="24"/>
        </w:rPr>
        <w:t> </w:t>
      </w:r>
      <w:r>
        <w:rPr>
          <w:b w:val="0"/>
          <w:sz w:val="24"/>
        </w:rPr>
        <w:t>Code</w:t>
      </w:r>
      <w:r>
        <w:rPr>
          <w:b w:val="0"/>
          <w:spacing w:val="28"/>
          <w:sz w:val="24"/>
        </w:rPr>
        <w:t> </w:t>
      </w:r>
      <w:r>
        <w:rPr>
          <w:b w:val="0"/>
          <w:i/>
          <w:spacing w:val="-2"/>
          <w:sz w:val="24"/>
        </w:rPr>
        <w:t>(accuracyTestMethodCode)</w:t>
      </w:r>
    </w:p>
    <w:p>
      <w:pPr>
        <w:pStyle w:val="BodyText"/>
        <w:spacing w:before="7"/>
        <w:rPr>
          <w:b w:val="0"/>
        </w:rPr>
      </w:pPr>
      <w:r>
        <w:rPr>
          <w:b w:val="0"/>
        </w:rPr>
        <w:t>Report</w:t>
      </w:r>
      <w:r>
        <w:rPr>
          <w:b w:val="0"/>
          <w:spacing w:val="6"/>
        </w:rPr>
        <w:t> </w:t>
      </w:r>
      <w:r>
        <w:rPr>
          <w:b w:val="0"/>
        </w:rPr>
        <w:t>the</w:t>
      </w:r>
      <w:r>
        <w:rPr>
          <w:b w:val="0"/>
          <w:spacing w:val="3"/>
        </w:rPr>
        <w:t> </w:t>
      </w:r>
      <w:r>
        <w:rPr>
          <w:b w:val="0"/>
        </w:rPr>
        <w:t>type</w:t>
      </w:r>
      <w:r>
        <w:rPr>
          <w:b w:val="0"/>
          <w:spacing w:val="3"/>
        </w:rPr>
        <w:t> </w:t>
      </w:r>
      <w:r>
        <w:rPr>
          <w:b w:val="0"/>
        </w:rPr>
        <w:t>of</w:t>
      </w:r>
      <w:r>
        <w:rPr>
          <w:b w:val="0"/>
          <w:spacing w:val="3"/>
        </w:rPr>
        <w:t> </w:t>
      </w:r>
      <w:r>
        <w:rPr>
          <w:b w:val="0"/>
        </w:rPr>
        <w:t>test</w:t>
      </w:r>
      <w:r>
        <w:rPr>
          <w:b w:val="0"/>
          <w:spacing w:val="6"/>
        </w:rPr>
        <w:t> </w:t>
      </w:r>
      <w:r>
        <w:rPr>
          <w:b w:val="0"/>
        </w:rPr>
        <w:t>using</w:t>
      </w:r>
      <w:r>
        <w:rPr>
          <w:b w:val="0"/>
          <w:spacing w:val="-2"/>
        </w:rPr>
        <w:t> </w:t>
      </w:r>
      <w:r>
        <w:rPr>
          <w:b w:val="0"/>
        </w:rPr>
        <w:t>the</w:t>
      </w:r>
      <w:r>
        <w:rPr>
          <w:b w:val="0"/>
          <w:spacing w:val="3"/>
        </w:rPr>
        <w:t> </w:t>
      </w:r>
      <w:r>
        <w:rPr>
          <w:b w:val="0"/>
        </w:rPr>
        <w:t>uppercase</w:t>
      </w:r>
      <w:r>
        <w:rPr>
          <w:b w:val="0"/>
          <w:spacing w:val="4"/>
        </w:rPr>
        <w:t> </w:t>
      </w:r>
      <w:r>
        <w:rPr>
          <w:b w:val="0"/>
        </w:rPr>
        <w:t>codes</w:t>
      </w:r>
      <w:r>
        <w:rPr>
          <w:b w:val="0"/>
          <w:spacing w:val="4"/>
        </w:rPr>
        <w:t> </w:t>
      </w:r>
      <w:r>
        <w:rPr>
          <w:b w:val="0"/>
        </w:rPr>
        <w:t>in</w:t>
      </w:r>
      <w:r>
        <w:rPr>
          <w:b w:val="0"/>
          <w:spacing w:val="-2"/>
        </w:rPr>
        <w:t> </w:t>
      </w:r>
      <w:r>
        <w:rPr>
          <w:b w:val="0"/>
        </w:rPr>
        <w:t>the</w:t>
      </w:r>
      <w:r>
        <w:rPr>
          <w:b w:val="0"/>
          <w:spacing w:val="3"/>
        </w:rPr>
        <w:t> </w:t>
      </w:r>
      <w:r>
        <w:rPr>
          <w:b w:val="0"/>
        </w:rPr>
        <w:t>table</w:t>
      </w:r>
      <w:r>
        <w:rPr>
          <w:b w:val="0"/>
          <w:spacing w:val="4"/>
        </w:rPr>
        <w:t> </w:t>
      </w:r>
      <w:r>
        <w:rPr>
          <w:b w:val="0"/>
          <w:spacing w:val="-2"/>
        </w:rPr>
        <w:t>below.</w:t>
      </w:r>
    </w:p>
    <w:p>
      <w:pPr>
        <w:pStyle w:val="BodyText"/>
        <w:spacing w:before="6"/>
        <w:ind w:left="0"/>
        <w:rPr>
          <w:b w:val="0"/>
        </w:rPr>
      </w:pPr>
    </w:p>
    <w:p>
      <w:pPr>
        <w:spacing w:before="0"/>
        <w:ind w:left="21" w:right="383" w:firstLine="0"/>
        <w:jc w:val="center"/>
        <w:rPr>
          <w:b w:val="0"/>
          <w:sz w:val="21"/>
        </w:rPr>
      </w:pPr>
      <w:bookmarkStart w:name="_bookmark153" w:id="240"/>
      <w:bookmarkEnd w:id="240"/>
      <w:r>
        <w:rPr/>
      </w:r>
      <w:r>
        <w:rPr>
          <w:b w:val="0"/>
          <w:spacing w:val="10"/>
          <w:sz w:val="21"/>
        </w:rPr>
        <w:t>Table</w:t>
      </w:r>
      <w:r>
        <w:rPr>
          <w:b w:val="0"/>
          <w:spacing w:val="55"/>
          <w:sz w:val="21"/>
        </w:rPr>
        <w:t> </w:t>
      </w:r>
      <w:r>
        <w:rPr>
          <w:b w:val="0"/>
          <w:sz w:val="21"/>
        </w:rPr>
        <w:t>33:</w:t>
      </w:r>
      <w:r>
        <w:rPr>
          <w:b w:val="0"/>
          <w:spacing w:val="59"/>
          <w:sz w:val="21"/>
        </w:rPr>
        <w:t> </w:t>
      </w:r>
      <w:r>
        <w:rPr>
          <w:b w:val="0"/>
          <w:spacing w:val="11"/>
          <w:sz w:val="21"/>
        </w:rPr>
        <w:t>Accuracy</w:t>
      </w:r>
      <w:r>
        <w:rPr>
          <w:b w:val="0"/>
          <w:spacing w:val="54"/>
          <w:sz w:val="21"/>
        </w:rPr>
        <w:t> </w:t>
      </w:r>
      <w:r>
        <w:rPr>
          <w:b w:val="0"/>
          <w:spacing w:val="10"/>
          <w:sz w:val="21"/>
        </w:rPr>
        <w:t>Test</w:t>
      </w:r>
      <w:r>
        <w:rPr>
          <w:b w:val="0"/>
          <w:spacing w:val="55"/>
          <w:sz w:val="21"/>
        </w:rPr>
        <w:t> </w:t>
      </w:r>
      <w:r>
        <w:rPr>
          <w:b w:val="0"/>
          <w:sz w:val="21"/>
        </w:rPr>
        <w:t>Method</w:t>
      </w:r>
      <w:r>
        <w:rPr>
          <w:b w:val="0"/>
          <w:spacing w:val="49"/>
          <w:sz w:val="21"/>
        </w:rPr>
        <w:t> </w:t>
      </w:r>
      <w:r>
        <w:rPr>
          <w:b w:val="0"/>
          <w:sz w:val="21"/>
        </w:rPr>
        <w:t>Codes</w:t>
      </w:r>
      <w:r>
        <w:rPr>
          <w:b w:val="0"/>
          <w:spacing w:val="54"/>
          <w:sz w:val="21"/>
        </w:rPr>
        <w:t> </w:t>
      </w:r>
      <w:r>
        <w:rPr>
          <w:b w:val="0"/>
          <w:sz w:val="21"/>
        </w:rPr>
        <w:t>and</w:t>
      </w:r>
      <w:r>
        <w:rPr>
          <w:b w:val="0"/>
          <w:spacing w:val="49"/>
          <w:sz w:val="21"/>
        </w:rPr>
        <w:t> </w:t>
      </w:r>
      <w:r>
        <w:rPr>
          <w:b w:val="0"/>
          <w:spacing w:val="8"/>
          <w:sz w:val="21"/>
        </w:rPr>
        <w:t>Descriptions</w:t>
      </w:r>
    </w:p>
    <w:p>
      <w:pPr>
        <w:pStyle w:val="BodyText"/>
        <w:spacing w:before="2"/>
        <w:ind w:left="0"/>
        <w:rPr>
          <w:b w:val="0"/>
          <w:sz w:val="10"/>
        </w:rPr>
      </w:pPr>
    </w:p>
    <w:tbl>
      <w:tblPr>
        <w:tblW w:w="0" w:type="auto"/>
        <w:jc w:val="left"/>
        <w:tblInd w:w="7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8280"/>
      </w:tblGrid>
      <w:tr>
        <w:trPr>
          <w:trHeight w:val="405" w:hRule="atLeast"/>
        </w:trPr>
        <w:tc>
          <w:tcPr>
            <w:tcW w:w="996" w:type="dxa"/>
            <w:shd w:val="clear" w:color="auto" w:fill="E4E4E4"/>
          </w:tcPr>
          <w:p>
            <w:pPr>
              <w:pStyle w:val="TableParagraph"/>
              <w:ind w:left="244"/>
              <w:rPr>
                <w:b w:val="0"/>
                <w:sz w:val="21"/>
              </w:rPr>
            </w:pPr>
            <w:r>
              <w:rPr>
                <w:b w:val="0"/>
                <w:spacing w:val="-4"/>
                <w:sz w:val="21"/>
              </w:rPr>
              <w:t>Code</w:t>
            </w:r>
          </w:p>
        </w:tc>
        <w:tc>
          <w:tcPr>
            <w:tcW w:w="8280" w:type="dxa"/>
            <w:shd w:val="clear" w:color="auto" w:fill="E4E4E4"/>
          </w:tcPr>
          <w:p>
            <w:pPr>
              <w:pStyle w:val="TableParagraph"/>
              <w:ind w:left="11" w:right="30"/>
              <w:jc w:val="center"/>
              <w:rPr>
                <w:b w:val="0"/>
                <w:sz w:val="21"/>
              </w:rPr>
            </w:pPr>
            <w:r>
              <w:rPr>
                <w:b w:val="0"/>
                <w:spacing w:val="8"/>
                <w:sz w:val="21"/>
              </w:rPr>
              <w:t>Description</w:t>
            </w:r>
          </w:p>
        </w:tc>
      </w:tr>
      <w:tr>
        <w:trPr>
          <w:trHeight w:val="404" w:hRule="atLeast"/>
        </w:trPr>
        <w:tc>
          <w:tcPr>
            <w:tcW w:w="996" w:type="dxa"/>
          </w:tcPr>
          <w:p>
            <w:pPr>
              <w:pStyle w:val="TableParagraph"/>
              <w:rPr>
                <w:b w:val="0"/>
                <w:sz w:val="21"/>
              </w:rPr>
            </w:pPr>
            <w:r>
              <w:rPr>
                <w:b w:val="0"/>
                <w:spacing w:val="-4"/>
                <w:sz w:val="21"/>
              </w:rPr>
              <w:t>AGA7</w:t>
            </w:r>
          </w:p>
        </w:tc>
        <w:tc>
          <w:tcPr>
            <w:tcW w:w="8280" w:type="dxa"/>
          </w:tcPr>
          <w:p>
            <w:pPr>
              <w:pStyle w:val="TableParagraph"/>
              <w:ind w:left="64"/>
              <w:rPr>
                <w:b w:val="0"/>
                <w:sz w:val="21"/>
              </w:rPr>
            </w:pPr>
            <w:r>
              <w:rPr>
                <w:b w:val="0"/>
                <w:sz w:val="21"/>
              </w:rPr>
              <w:t>AGA</w:t>
            </w:r>
            <w:r>
              <w:rPr>
                <w:b w:val="0"/>
                <w:spacing w:val="15"/>
                <w:sz w:val="21"/>
              </w:rPr>
              <w:t> </w:t>
            </w:r>
            <w:r>
              <w:rPr>
                <w:b w:val="0"/>
                <w:sz w:val="21"/>
              </w:rPr>
              <w:t>Report</w:t>
            </w:r>
            <w:r>
              <w:rPr>
                <w:b w:val="0"/>
                <w:spacing w:val="32"/>
                <w:sz w:val="21"/>
              </w:rPr>
              <w:t> </w:t>
            </w:r>
            <w:r>
              <w:rPr>
                <w:b w:val="0"/>
                <w:sz w:val="21"/>
              </w:rPr>
              <w:t>No.</w:t>
            </w:r>
            <w:r>
              <w:rPr>
                <w:b w:val="0"/>
                <w:spacing w:val="12"/>
                <w:sz w:val="21"/>
              </w:rPr>
              <w:t> </w:t>
            </w:r>
            <w:r>
              <w:rPr>
                <w:b w:val="0"/>
                <w:sz w:val="21"/>
              </w:rPr>
              <w:t>7,</w:t>
            </w:r>
            <w:r>
              <w:rPr>
                <w:b w:val="0"/>
                <w:spacing w:val="-1"/>
                <w:sz w:val="21"/>
              </w:rPr>
              <w:t> </w:t>
            </w:r>
            <w:r>
              <w:rPr>
                <w:b w:val="0"/>
                <w:sz w:val="21"/>
              </w:rPr>
              <w:t>Measurement</w:t>
            </w:r>
            <w:r>
              <w:rPr>
                <w:b w:val="0"/>
                <w:spacing w:val="44"/>
                <w:sz w:val="21"/>
              </w:rPr>
              <w:t> </w:t>
            </w:r>
            <w:r>
              <w:rPr>
                <w:b w:val="0"/>
                <w:sz w:val="21"/>
              </w:rPr>
              <w:t>of</w:t>
            </w:r>
            <w:r>
              <w:rPr>
                <w:b w:val="0"/>
                <w:spacing w:val="12"/>
                <w:sz w:val="21"/>
              </w:rPr>
              <w:t> </w:t>
            </w:r>
            <w:r>
              <w:rPr>
                <w:b w:val="0"/>
                <w:sz w:val="21"/>
              </w:rPr>
              <w:t>Natural</w:t>
            </w:r>
            <w:r>
              <w:rPr>
                <w:b w:val="0"/>
                <w:spacing w:val="5"/>
                <w:sz w:val="21"/>
              </w:rPr>
              <w:t> </w:t>
            </w:r>
            <w:r>
              <w:rPr>
                <w:b w:val="0"/>
                <w:sz w:val="21"/>
              </w:rPr>
              <w:t>Gas</w:t>
            </w:r>
            <w:r>
              <w:rPr>
                <w:b w:val="0"/>
                <w:spacing w:val="4"/>
                <w:sz w:val="21"/>
              </w:rPr>
              <w:t> </w:t>
            </w:r>
            <w:r>
              <w:rPr>
                <w:b w:val="0"/>
                <w:sz w:val="21"/>
              </w:rPr>
              <w:t>by</w:t>
            </w:r>
            <w:r>
              <w:rPr>
                <w:b w:val="0"/>
                <w:spacing w:val="19"/>
                <w:sz w:val="21"/>
              </w:rPr>
              <w:t> </w:t>
            </w:r>
            <w:r>
              <w:rPr>
                <w:b w:val="0"/>
                <w:sz w:val="21"/>
              </w:rPr>
              <w:t>Turbine</w:t>
            </w:r>
            <w:r>
              <w:rPr>
                <w:b w:val="0"/>
                <w:spacing w:val="32"/>
                <w:sz w:val="21"/>
              </w:rPr>
              <w:t> </w:t>
            </w:r>
            <w:r>
              <w:rPr>
                <w:b w:val="0"/>
                <w:spacing w:val="-2"/>
                <w:sz w:val="21"/>
              </w:rPr>
              <w:t>Meter</w:t>
            </w:r>
          </w:p>
        </w:tc>
      </w:tr>
      <w:tr>
        <w:trPr>
          <w:trHeight w:val="416" w:hRule="atLeast"/>
        </w:trPr>
        <w:tc>
          <w:tcPr>
            <w:tcW w:w="996" w:type="dxa"/>
          </w:tcPr>
          <w:p>
            <w:pPr>
              <w:pStyle w:val="TableParagraph"/>
              <w:rPr>
                <w:b w:val="0"/>
                <w:sz w:val="21"/>
              </w:rPr>
            </w:pPr>
            <w:r>
              <w:rPr>
                <w:b w:val="0"/>
                <w:spacing w:val="-5"/>
                <w:sz w:val="21"/>
              </w:rPr>
              <w:t>API</w:t>
            </w:r>
          </w:p>
        </w:tc>
        <w:tc>
          <w:tcPr>
            <w:tcW w:w="8280" w:type="dxa"/>
          </w:tcPr>
          <w:p>
            <w:pPr>
              <w:pStyle w:val="TableParagraph"/>
              <w:ind w:left="64"/>
              <w:rPr>
                <w:b w:val="0"/>
                <w:sz w:val="21"/>
              </w:rPr>
            </w:pPr>
            <w:r>
              <w:rPr>
                <w:b w:val="0"/>
                <w:sz w:val="21"/>
              </w:rPr>
              <w:t>American</w:t>
            </w:r>
            <w:r>
              <w:rPr>
                <w:b w:val="0"/>
                <w:spacing w:val="14"/>
                <w:sz w:val="21"/>
              </w:rPr>
              <w:t> </w:t>
            </w:r>
            <w:r>
              <w:rPr>
                <w:b w:val="0"/>
                <w:sz w:val="21"/>
              </w:rPr>
              <w:t>Petroleum</w:t>
            </w:r>
            <w:r>
              <w:rPr>
                <w:b w:val="0"/>
                <w:spacing w:val="42"/>
                <w:sz w:val="21"/>
              </w:rPr>
              <w:t> </w:t>
            </w:r>
            <w:r>
              <w:rPr>
                <w:b w:val="0"/>
                <w:sz w:val="21"/>
              </w:rPr>
              <w:t>Instituted</w:t>
            </w:r>
            <w:r>
              <w:rPr>
                <w:b w:val="0"/>
                <w:spacing w:val="27"/>
                <w:sz w:val="21"/>
              </w:rPr>
              <w:t> </w:t>
            </w:r>
            <w:r>
              <w:rPr>
                <w:b w:val="0"/>
                <w:sz w:val="21"/>
              </w:rPr>
              <w:t>Method</w:t>
            </w:r>
            <w:r>
              <w:rPr>
                <w:b w:val="0"/>
                <w:spacing w:val="40"/>
                <w:sz w:val="21"/>
              </w:rPr>
              <w:t> </w:t>
            </w:r>
            <w:r>
              <w:rPr>
                <w:b w:val="0"/>
                <w:sz w:val="21"/>
              </w:rPr>
              <w:t>Listed in</w:t>
            </w:r>
            <w:r>
              <w:rPr>
                <w:b w:val="0"/>
                <w:spacing w:val="15"/>
                <w:sz w:val="21"/>
              </w:rPr>
              <w:t> </w:t>
            </w:r>
            <w:r>
              <w:rPr>
                <w:b w:val="0"/>
                <w:sz w:val="21"/>
              </w:rPr>
              <w:t>Appendix</w:t>
            </w:r>
            <w:r>
              <w:rPr>
                <w:b w:val="0"/>
                <w:spacing w:val="37"/>
                <w:sz w:val="21"/>
              </w:rPr>
              <w:t> </w:t>
            </w:r>
            <w:r>
              <w:rPr>
                <w:b w:val="0"/>
                <w:sz w:val="21"/>
              </w:rPr>
              <w:t>D,</w:t>
            </w:r>
            <w:r>
              <w:rPr>
                <w:b w:val="0"/>
                <w:spacing w:val="13"/>
                <w:sz w:val="21"/>
              </w:rPr>
              <w:t> </w:t>
            </w:r>
            <w:r>
              <w:rPr>
                <w:b w:val="0"/>
                <w:sz w:val="21"/>
              </w:rPr>
              <w:t>Section</w:t>
            </w:r>
            <w:r>
              <w:rPr>
                <w:b w:val="0"/>
                <w:spacing w:val="14"/>
                <w:sz w:val="21"/>
              </w:rPr>
              <w:t> </w:t>
            </w:r>
            <w:r>
              <w:rPr>
                <w:b w:val="0"/>
                <w:spacing w:val="-2"/>
                <w:sz w:val="21"/>
              </w:rPr>
              <w:t>2.1.5.1</w:t>
            </w:r>
          </w:p>
        </w:tc>
      </w:tr>
      <w:tr>
        <w:trPr>
          <w:trHeight w:val="405" w:hRule="atLeast"/>
        </w:trPr>
        <w:tc>
          <w:tcPr>
            <w:tcW w:w="996" w:type="dxa"/>
          </w:tcPr>
          <w:p>
            <w:pPr>
              <w:pStyle w:val="TableParagraph"/>
              <w:rPr>
                <w:b w:val="0"/>
                <w:sz w:val="21"/>
              </w:rPr>
            </w:pPr>
            <w:r>
              <w:rPr>
                <w:b w:val="0"/>
                <w:spacing w:val="-4"/>
                <w:sz w:val="21"/>
              </w:rPr>
              <w:t>ASME</w:t>
            </w:r>
          </w:p>
        </w:tc>
        <w:tc>
          <w:tcPr>
            <w:tcW w:w="8280" w:type="dxa"/>
          </w:tcPr>
          <w:p>
            <w:pPr>
              <w:pStyle w:val="TableParagraph"/>
              <w:ind w:left="64"/>
              <w:rPr>
                <w:b w:val="0"/>
                <w:sz w:val="21"/>
              </w:rPr>
            </w:pPr>
            <w:r>
              <w:rPr>
                <w:b w:val="0"/>
                <w:sz w:val="21"/>
              </w:rPr>
              <w:t>For</w:t>
            </w:r>
            <w:r>
              <w:rPr>
                <w:b w:val="0"/>
                <w:spacing w:val="14"/>
                <w:sz w:val="21"/>
              </w:rPr>
              <w:t> </w:t>
            </w:r>
            <w:r>
              <w:rPr>
                <w:b w:val="0"/>
                <w:sz w:val="21"/>
              </w:rPr>
              <w:t>an</w:t>
            </w:r>
            <w:r>
              <w:rPr>
                <w:b w:val="0"/>
                <w:spacing w:val="12"/>
                <w:sz w:val="21"/>
              </w:rPr>
              <w:t> </w:t>
            </w:r>
            <w:r>
              <w:rPr>
                <w:b w:val="0"/>
                <w:sz w:val="21"/>
              </w:rPr>
              <w:t>ASME</w:t>
            </w:r>
            <w:r>
              <w:rPr>
                <w:b w:val="0"/>
                <w:spacing w:val="20"/>
                <w:sz w:val="21"/>
              </w:rPr>
              <w:t> </w:t>
            </w:r>
            <w:r>
              <w:rPr>
                <w:b w:val="0"/>
                <w:sz w:val="21"/>
              </w:rPr>
              <w:t>Method</w:t>
            </w:r>
            <w:r>
              <w:rPr>
                <w:b w:val="0"/>
                <w:spacing w:val="25"/>
                <w:sz w:val="21"/>
              </w:rPr>
              <w:t> </w:t>
            </w:r>
            <w:r>
              <w:rPr>
                <w:b w:val="0"/>
                <w:sz w:val="21"/>
              </w:rPr>
              <w:t>Listed</w:t>
            </w:r>
            <w:r>
              <w:rPr>
                <w:b w:val="0"/>
                <w:spacing w:val="13"/>
                <w:sz w:val="21"/>
              </w:rPr>
              <w:t> </w:t>
            </w:r>
            <w:r>
              <w:rPr>
                <w:b w:val="0"/>
                <w:sz w:val="21"/>
              </w:rPr>
              <w:t>in</w:t>
            </w:r>
            <w:r>
              <w:rPr>
                <w:b w:val="0"/>
                <w:spacing w:val="12"/>
                <w:sz w:val="21"/>
              </w:rPr>
              <w:t> </w:t>
            </w:r>
            <w:r>
              <w:rPr>
                <w:b w:val="0"/>
                <w:sz w:val="21"/>
              </w:rPr>
              <w:t>Appendix</w:t>
            </w:r>
            <w:r>
              <w:rPr>
                <w:b w:val="0"/>
                <w:spacing w:val="35"/>
                <w:sz w:val="21"/>
              </w:rPr>
              <w:t> </w:t>
            </w:r>
            <w:r>
              <w:rPr>
                <w:b w:val="0"/>
                <w:sz w:val="21"/>
              </w:rPr>
              <w:t>D,</w:t>
            </w:r>
            <w:r>
              <w:rPr>
                <w:b w:val="0"/>
                <w:spacing w:val="11"/>
                <w:sz w:val="21"/>
              </w:rPr>
              <w:t> </w:t>
            </w:r>
            <w:r>
              <w:rPr>
                <w:b w:val="0"/>
                <w:sz w:val="21"/>
              </w:rPr>
              <w:t>Section</w:t>
            </w:r>
            <w:r>
              <w:rPr>
                <w:b w:val="0"/>
                <w:spacing w:val="13"/>
                <w:sz w:val="21"/>
              </w:rPr>
              <w:t> </w:t>
            </w:r>
            <w:r>
              <w:rPr>
                <w:b w:val="0"/>
                <w:spacing w:val="-2"/>
                <w:sz w:val="21"/>
              </w:rPr>
              <w:t>2.1.5.1</w:t>
            </w:r>
          </w:p>
        </w:tc>
      </w:tr>
      <w:tr>
        <w:trPr>
          <w:trHeight w:val="405" w:hRule="atLeast"/>
        </w:trPr>
        <w:tc>
          <w:tcPr>
            <w:tcW w:w="996" w:type="dxa"/>
          </w:tcPr>
          <w:p>
            <w:pPr>
              <w:pStyle w:val="TableParagraph"/>
              <w:rPr>
                <w:b w:val="0"/>
                <w:sz w:val="21"/>
              </w:rPr>
            </w:pPr>
            <w:r>
              <w:rPr>
                <w:b w:val="0"/>
                <w:spacing w:val="-2"/>
                <w:sz w:val="21"/>
              </w:rPr>
              <w:t>ILMMF</w:t>
            </w:r>
          </w:p>
        </w:tc>
        <w:tc>
          <w:tcPr>
            <w:tcW w:w="8280" w:type="dxa"/>
          </w:tcPr>
          <w:p>
            <w:pPr>
              <w:pStyle w:val="TableParagraph"/>
              <w:ind w:left="64"/>
              <w:rPr>
                <w:b w:val="0"/>
                <w:sz w:val="21"/>
              </w:rPr>
            </w:pPr>
            <w:r>
              <w:rPr>
                <w:b w:val="0"/>
                <w:sz w:val="21"/>
              </w:rPr>
              <w:t>In-line</w:t>
            </w:r>
            <w:r>
              <w:rPr>
                <w:b w:val="0"/>
                <w:spacing w:val="20"/>
                <w:sz w:val="21"/>
              </w:rPr>
              <w:t> </w:t>
            </w:r>
            <w:r>
              <w:rPr>
                <w:b w:val="0"/>
                <w:sz w:val="21"/>
              </w:rPr>
              <w:t>(on-site)</w:t>
            </w:r>
            <w:r>
              <w:rPr>
                <w:b w:val="0"/>
                <w:spacing w:val="28"/>
                <w:sz w:val="21"/>
              </w:rPr>
              <w:t> </w:t>
            </w:r>
            <w:r>
              <w:rPr>
                <w:b w:val="0"/>
                <w:sz w:val="21"/>
              </w:rPr>
              <w:t>Comparison</w:t>
            </w:r>
            <w:r>
              <w:rPr>
                <w:b w:val="0"/>
                <w:spacing w:val="41"/>
                <w:sz w:val="21"/>
              </w:rPr>
              <w:t> </w:t>
            </w:r>
            <w:r>
              <w:rPr>
                <w:b w:val="0"/>
                <w:sz w:val="21"/>
              </w:rPr>
              <w:t>Against</w:t>
            </w:r>
            <w:r>
              <w:rPr>
                <w:b w:val="0"/>
                <w:spacing w:val="20"/>
                <w:sz w:val="21"/>
              </w:rPr>
              <w:t> </w:t>
            </w:r>
            <w:r>
              <w:rPr>
                <w:b w:val="0"/>
                <w:sz w:val="21"/>
              </w:rPr>
              <w:t>a</w:t>
            </w:r>
            <w:r>
              <w:rPr>
                <w:b w:val="0"/>
                <w:spacing w:val="13"/>
                <w:sz w:val="21"/>
              </w:rPr>
              <w:t> </w:t>
            </w:r>
            <w:r>
              <w:rPr>
                <w:b w:val="0"/>
                <w:sz w:val="21"/>
              </w:rPr>
              <w:t>Master</w:t>
            </w:r>
            <w:r>
              <w:rPr>
                <w:b w:val="0"/>
                <w:spacing w:val="17"/>
                <w:sz w:val="21"/>
              </w:rPr>
              <w:t> </w:t>
            </w:r>
            <w:r>
              <w:rPr>
                <w:b w:val="0"/>
                <w:sz w:val="21"/>
              </w:rPr>
              <w:t>Meter</w:t>
            </w:r>
            <w:r>
              <w:rPr>
                <w:b w:val="0"/>
                <w:spacing w:val="17"/>
                <w:sz w:val="21"/>
              </w:rPr>
              <w:t> </w:t>
            </w:r>
            <w:r>
              <w:rPr>
                <w:b w:val="0"/>
                <w:sz w:val="21"/>
              </w:rPr>
              <w:t>--</w:t>
            </w:r>
            <w:r>
              <w:rPr>
                <w:b w:val="0"/>
                <w:spacing w:val="12"/>
                <w:sz w:val="21"/>
              </w:rPr>
              <w:t> </w:t>
            </w:r>
            <w:r>
              <w:rPr>
                <w:b w:val="0"/>
                <w:sz w:val="21"/>
              </w:rPr>
              <w:t>at</w:t>
            </w:r>
            <w:r>
              <w:rPr>
                <w:b w:val="0"/>
                <w:spacing w:val="7"/>
                <w:sz w:val="21"/>
              </w:rPr>
              <w:t> </w:t>
            </w:r>
            <w:r>
              <w:rPr>
                <w:b w:val="0"/>
                <w:spacing w:val="-2"/>
                <w:sz w:val="21"/>
              </w:rPr>
              <w:t>Facility</w:t>
            </w:r>
          </w:p>
        </w:tc>
      </w:tr>
      <w:tr>
        <w:trPr>
          <w:trHeight w:val="404" w:hRule="atLeast"/>
        </w:trPr>
        <w:tc>
          <w:tcPr>
            <w:tcW w:w="996" w:type="dxa"/>
          </w:tcPr>
          <w:p>
            <w:pPr>
              <w:pStyle w:val="TableParagraph"/>
              <w:rPr>
                <w:b w:val="0"/>
                <w:sz w:val="21"/>
              </w:rPr>
            </w:pPr>
            <w:r>
              <w:rPr>
                <w:b w:val="0"/>
                <w:spacing w:val="-5"/>
                <w:sz w:val="21"/>
              </w:rPr>
              <w:t>ISO</w:t>
            </w:r>
          </w:p>
        </w:tc>
        <w:tc>
          <w:tcPr>
            <w:tcW w:w="8280" w:type="dxa"/>
          </w:tcPr>
          <w:p>
            <w:pPr>
              <w:pStyle w:val="TableParagraph"/>
              <w:ind w:left="64"/>
              <w:rPr>
                <w:b w:val="0"/>
                <w:sz w:val="21"/>
              </w:rPr>
            </w:pPr>
            <w:r>
              <w:rPr>
                <w:b w:val="0"/>
                <w:sz w:val="21"/>
              </w:rPr>
              <w:t>International</w:t>
            </w:r>
            <w:r>
              <w:rPr>
                <w:b w:val="0"/>
                <w:spacing w:val="32"/>
                <w:sz w:val="21"/>
              </w:rPr>
              <w:t> </w:t>
            </w:r>
            <w:r>
              <w:rPr>
                <w:b w:val="0"/>
                <w:sz w:val="21"/>
              </w:rPr>
              <w:t>Organization</w:t>
            </w:r>
            <w:r>
              <w:rPr>
                <w:b w:val="0"/>
                <w:spacing w:val="39"/>
                <w:sz w:val="21"/>
              </w:rPr>
              <w:t> </w:t>
            </w:r>
            <w:r>
              <w:rPr>
                <w:b w:val="0"/>
                <w:sz w:val="21"/>
              </w:rPr>
              <w:t>for</w:t>
            </w:r>
            <w:r>
              <w:rPr>
                <w:b w:val="0"/>
                <w:spacing w:val="17"/>
                <w:sz w:val="21"/>
              </w:rPr>
              <w:t> </w:t>
            </w:r>
            <w:r>
              <w:rPr>
                <w:b w:val="0"/>
                <w:sz w:val="21"/>
              </w:rPr>
              <w:t>Standardization</w:t>
            </w:r>
            <w:r>
              <w:rPr>
                <w:b w:val="0"/>
                <w:spacing w:val="40"/>
                <w:sz w:val="21"/>
              </w:rPr>
              <w:t> </w:t>
            </w:r>
            <w:r>
              <w:rPr>
                <w:b w:val="0"/>
                <w:sz w:val="21"/>
              </w:rPr>
              <w:t>Method</w:t>
            </w:r>
            <w:r>
              <w:rPr>
                <w:b w:val="0"/>
                <w:spacing w:val="27"/>
                <w:sz w:val="21"/>
              </w:rPr>
              <w:t> </w:t>
            </w:r>
            <w:r>
              <w:rPr>
                <w:b w:val="0"/>
                <w:sz w:val="21"/>
              </w:rPr>
              <w:t>Listed</w:t>
            </w:r>
            <w:r>
              <w:rPr>
                <w:b w:val="0"/>
                <w:spacing w:val="15"/>
                <w:sz w:val="21"/>
              </w:rPr>
              <w:t> </w:t>
            </w:r>
            <w:r>
              <w:rPr>
                <w:b w:val="0"/>
                <w:sz w:val="21"/>
              </w:rPr>
              <w:t>in Appendix</w:t>
            </w:r>
            <w:r>
              <w:rPr>
                <w:b w:val="0"/>
                <w:spacing w:val="51"/>
                <w:sz w:val="21"/>
              </w:rPr>
              <w:t> </w:t>
            </w:r>
            <w:r>
              <w:rPr>
                <w:b w:val="0"/>
                <w:sz w:val="21"/>
              </w:rPr>
              <w:t>D, Section</w:t>
            </w:r>
            <w:r>
              <w:rPr>
                <w:b w:val="0"/>
                <w:spacing w:val="28"/>
                <w:sz w:val="21"/>
              </w:rPr>
              <w:t> </w:t>
            </w:r>
            <w:r>
              <w:rPr>
                <w:b w:val="0"/>
                <w:spacing w:val="-2"/>
                <w:sz w:val="21"/>
              </w:rPr>
              <w:t>2.1.5.1</w:t>
            </w:r>
          </w:p>
        </w:tc>
      </w:tr>
      <w:tr>
        <w:trPr>
          <w:trHeight w:val="416" w:hRule="atLeast"/>
        </w:trPr>
        <w:tc>
          <w:tcPr>
            <w:tcW w:w="996" w:type="dxa"/>
          </w:tcPr>
          <w:p>
            <w:pPr>
              <w:pStyle w:val="TableParagraph"/>
              <w:rPr>
                <w:b w:val="0"/>
                <w:sz w:val="21"/>
              </w:rPr>
            </w:pPr>
            <w:r>
              <w:rPr>
                <w:b w:val="0"/>
                <w:spacing w:val="-4"/>
                <w:sz w:val="21"/>
              </w:rPr>
              <w:t>LCRM</w:t>
            </w:r>
          </w:p>
        </w:tc>
        <w:tc>
          <w:tcPr>
            <w:tcW w:w="8280" w:type="dxa"/>
          </w:tcPr>
          <w:p>
            <w:pPr>
              <w:pStyle w:val="TableParagraph"/>
              <w:ind w:left="64"/>
              <w:rPr>
                <w:b w:val="0"/>
                <w:sz w:val="21"/>
              </w:rPr>
            </w:pPr>
            <w:r>
              <w:rPr>
                <w:b w:val="0"/>
                <w:sz w:val="21"/>
              </w:rPr>
              <w:t>Laboratory</w:t>
            </w:r>
            <w:r>
              <w:rPr>
                <w:b w:val="0"/>
                <w:spacing w:val="22"/>
                <w:sz w:val="21"/>
              </w:rPr>
              <w:t> </w:t>
            </w:r>
            <w:r>
              <w:rPr>
                <w:b w:val="0"/>
                <w:sz w:val="21"/>
              </w:rPr>
              <w:t>Comparison</w:t>
            </w:r>
            <w:r>
              <w:rPr>
                <w:b w:val="0"/>
                <w:spacing w:val="43"/>
                <w:sz w:val="21"/>
              </w:rPr>
              <w:t> </w:t>
            </w:r>
            <w:r>
              <w:rPr>
                <w:b w:val="0"/>
                <w:sz w:val="21"/>
              </w:rPr>
              <w:t>Against</w:t>
            </w:r>
            <w:r>
              <w:rPr>
                <w:b w:val="0"/>
                <w:spacing w:val="22"/>
                <w:sz w:val="21"/>
              </w:rPr>
              <w:t> </w:t>
            </w:r>
            <w:r>
              <w:rPr>
                <w:b w:val="0"/>
                <w:sz w:val="21"/>
              </w:rPr>
              <w:t>a</w:t>
            </w:r>
            <w:r>
              <w:rPr>
                <w:b w:val="0"/>
                <w:spacing w:val="14"/>
                <w:sz w:val="21"/>
              </w:rPr>
              <w:t> </w:t>
            </w:r>
            <w:r>
              <w:rPr>
                <w:b w:val="0"/>
                <w:sz w:val="21"/>
              </w:rPr>
              <w:t>Reference</w:t>
            </w:r>
            <w:r>
              <w:rPr>
                <w:b w:val="0"/>
                <w:spacing w:val="23"/>
                <w:sz w:val="21"/>
              </w:rPr>
              <w:t> </w:t>
            </w:r>
            <w:r>
              <w:rPr>
                <w:b w:val="0"/>
                <w:spacing w:val="-2"/>
                <w:sz w:val="21"/>
              </w:rPr>
              <w:t>Meter</w:t>
            </w:r>
          </w:p>
        </w:tc>
      </w:tr>
      <w:tr>
        <w:trPr>
          <w:trHeight w:val="405" w:hRule="atLeast"/>
        </w:trPr>
        <w:tc>
          <w:tcPr>
            <w:tcW w:w="996" w:type="dxa"/>
          </w:tcPr>
          <w:p>
            <w:pPr>
              <w:pStyle w:val="TableParagraph"/>
              <w:spacing w:before="62"/>
              <w:rPr>
                <w:b w:val="0"/>
                <w:sz w:val="21"/>
              </w:rPr>
            </w:pPr>
            <w:r>
              <w:rPr>
                <w:b w:val="0"/>
                <w:spacing w:val="-4"/>
                <w:sz w:val="21"/>
              </w:rPr>
              <w:t>NIST</w:t>
            </w:r>
          </w:p>
        </w:tc>
        <w:tc>
          <w:tcPr>
            <w:tcW w:w="8280" w:type="dxa"/>
          </w:tcPr>
          <w:p>
            <w:pPr>
              <w:pStyle w:val="TableParagraph"/>
              <w:spacing w:before="62"/>
              <w:ind w:left="64"/>
              <w:rPr>
                <w:b w:val="0"/>
                <w:sz w:val="21"/>
              </w:rPr>
            </w:pPr>
            <w:r>
              <w:rPr>
                <w:b w:val="0"/>
                <w:sz w:val="21"/>
              </w:rPr>
              <w:t>NIST-Traceable</w:t>
            </w:r>
            <w:r>
              <w:rPr>
                <w:b w:val="0"/>
                <w:spacing w:val="6"/>
                <w:sz w:val="21"/>
              </w:rPr>
              <w:t> </w:t>
            </w:r>
            <w:r>
              <w:rPr>
                <w:b w:val="0"/>
                <w:sz w:val="21"/>
              </w:rPr>
              <w:t>Method,</w:t>
            </w:r>
            <w:r>
              <w:rPr>
                <w:b w:val="0"/>
                <w:spacing w:val="40"/>
                <w:sz w:val="21"/>
              </w:rPr>
              <w:t> </w:t>
            </w:r>
            <w:r>
              <w:rPr>
                <w:b w:val="0"/>
                <w:sz w:val="21"/>
              </w:rPr>
              <w:t>Approved</w:t>
            </w:r>
            <w:r>
              <w:rPr>
                <w:b w:val="0"/>
                <w:spacing w:val="40"/>
                <w:sz w:val="21"/>
              </w:rPr>
              <w:t> </w:t>
            </w:r>
            <w:r>
              <w:rPr>
                <w:b w:val="0"/>
                <w:sz w:val="21"/>
              </w:rPr>
              <w:t>by</w:t>
            </w:r>
            <w:r>
              <w:rPr>
                <w:b w:val="0"/>
                <w:spacing w:val="20"/>
                <w:sz w:val="21"/>
              </w:rPr>
              <w:t> </w:t>
            </w:r>
            <w:r>
              <w:rPr>
                <w:b w:val="0"/>
                <w:sz w:val="21"/>
              </w:rPr>
              <w:t>Petition</w:t>
            </w:r>
            <w:r>
              <w:rPr>
                <w:b w:val="0"/>
                <w:spacing w:val="14"/>
                <w:sz w:val="21"/>
              </w:rPr>
              <w:t> </w:t>
            </w:r>
            <w:r>
              <w:rPr>
                <w:b w:val="0"/>
                <w:sz w:val="21"/>
              </w:rPr>
              <w:t>Under</w:t>
            </w:r>
            <w:r>
              <w:rPr>
                <w:b w:val="0"/>
                <w:spacing w:val="30"/>
                <w:sz w:val="21"/>
              </w:rPr>
              <w:t> </w:t>
            </w:r>
            <w:r>
              <w:rPr>
                <w:b w:val="0"/>
                <w:spacing w:val="-2"/>
                <w:sz w:val="21"/>
              </w:rPr>
              <w:t>75.66</w:t>
            </w:r>
          </w:p>
        </w:tc>
      </w:tr>
    </w:tbl>
    <w:p>
      <w:pPr>
        <w:pStyle w:val="BodyText"/>
        <w:ind w:left="0"/>
        <w:rPr>
          <w:b w:val="0"/>
          <w:sz w:val="21"/>
        </w:rPr>
      </w:pPr>
    </w:p>
    <w:p>
      <w:pPr>
        <w:pStyle w:val="BodyText"/>
        <w:spacing w:before="63"/>
        <w:ind w:left="0"/>
        <w:rPr>
          <w:b w:val="0"/>
          <w:sz w:val="21"/>
        </w:rPr>
      </w:pPr>
    </w:p>
    <w:p>
      <w:pPr>
        <w:spacing w:before="0"/>
        <w:ind w:left="720" w:right="0" w:firstLine="0"/>
        <w:jc w:val="left"/>
        <w:rPr>
          <w:b w:val="0"/>
          <w:i/>
          <w:sz w:val="24"/>
        </w:rPr>
      </w:pPr>
      <w:r>
        <w:rPr>
          <w:b w:val="0"/>
          <w:sz w:val="24"/>
        </w:rPr>
        <w:t>Low</w:t>
      </w:r>
      <w:r>
        <w:rPr>
          <w:b w:val="0"/>
          <w:spacing w:val="46"/>
          <w:sz w:val="24"/>
        </w:rPr>
        <w:t> </w:t>
      </w:r>
      <w:r>
        <w:rPr>
          <w:b w:val="0"/>
          <w:sz w:val="24"/>
        </w:rPr>
        <w:t>Fuel</w:t>
      </w:r>
      <w:r>
        <w:rPr>
          <w:b w:val="0"/>
          <w:spacing w:val="40"/>
          <w:sz w:val="24"/>
        </w:rPr>
        <w:t> </w:t>
      </w:r>
      <w:r>
        <w:rPr>
          <w:b w:val="0"/>
          <w:spacing w:val="10"/>
          <w:sz w:val="24"/>
        </w:rPr>
        <w:t>Accuracy</w:t>
      </w:r>
      <w:r>
        <w:rPr>
          <w:b w:val="0"/>
          <w:spacing w:val="34"/>
          <w:sz w:val="24"/>
        </w:rPr>
        <w:t> </w:t>
      </w:r>
      <w:r>
        <w:rPr>
          <w:b w:val="0"/>
          <w:i/>
          <w:spacing w:val="-2"/>
          <w:sz w:val="24"/>
        </w:rPr>
        <w:t>(lowFuelAccuracy)</w:t>
      </w:r>
    </w:p>
    <w:p>
      <w:pPr>
        <w:pStyle w:val="BodyText"/>
        <w:spacing w:before="8"/>
        <w:rPr>
          <w:b w:val="0"/>
        </w:rPr>
      </w:pPr>
      <w:r>
        <w:rPr>
          <w:b w:val="0"/>
        </w:rPr>
        <w:t>Report the</w:t>
      </w:r>
      <w:r>
        <w:rPr>
          <w:b w:val="0"/>
          <w:spacing w:val="-1"/>
        </w:rPr>
        <w:t> </w:t>
      </w:r>
      <w:r>
        <w:rPr>
          <w:b w:val="0"/>
        </w:rPr>
        <w:t>accuracy</w:t>
      </w:r>
      <w:r>
        <w:rPr>
          <w:b w:val="0"/>
          <w:spacing w:val="-2"/>
        </w:rPr>
        <w:t> </w:t>
      </w:r>
      <w:r>
        <w:rPr>
          <w:b w:val="0"/>
        </w:rPr>
        <w:t>as</w:t>
      </w:r>
      <w:r>
        <w:rPr>
          <w:b w:val="0"/>
          <w:spacing w:val="-1"/>
        </w:rPr>
        <w:t> </w:t>
      </w:r>
      <w:r>
        <w:rPr>
          <w:b w:val="0"/>
        </w:rPr>
        <w:t>a</w:t>
      </w:r>
      <w:r>
        <w:rPr>
          <w:b w:val="0"/>
          <w:spacing w:val="-7"/>
        </w:rPr>
        <w:t> </w:t>
      </w:r>
      <w:r>
        <w:rPr>
          <w:b w:val="0"/>
        </w:rPr>
        <w:t>percentage</w:t>
      </w:r>
      <w:r>
        <w:rPr>
          <w:b w:val="0"/>
          <w:spacing w:val="-2"/>
        </w:rPr>
        <w:t> </w:t>
      </w:r>
      <w:r>
        <w:rPr>
          <w:b w:val="0"/>
        </w:rPr>
        <w:t>of</w:t>
      </w:r>
      <w:r>
        <w:rPr>
          <w:b w:val="0"/>
          <w:spacing w:val="-3"/>
        </w:rPr>
        <w:t> </w:t>
      </w:r>
      <w:r>
        <w:rPr>
          <w:b w:val="0"/>
        </w:rPr>
        <w:t>upper</w:t>
      </w:r>
      <w:r>
        <w:rPr>
          <w:b w:val="0"/>
          <w:spacing w:val="-1"/>
        </w:rPr>
        <w:t> </w:t>
      </w:r>
      <w:r>
        <w:rPr>
          <w:b w:val="0"/>
        </w:rPr>
        <w:t>range</w:t>
      </w:r>
      <w:r>
        <w:rPr>
          <w:b w:val="0"/>
          <w:spacing w:val="-2"/>
        </w:rPr>
        <w:t> </w:t>
      </w:r>
      <w:r>
        <w:rPr>
          <w:b w:val="0"/>
        </w:rPr>
        <w:t>value,</w:t>
      </w:r>
      <w:r>
        <w:rPr>
          <w:b w:val="0"/>
          <w:spacing w:val="-2"/>
        </w:rPr>
        <w:t> </w:t>
      </w:r>
      <w:r>
        <w:rPr>
          <w:b w:val="0"/>
        </w:rPr>
        <w:t>using</w:t>
      </w:r>
      <w:r>
        <w:rPr>
          <w:b w:val="0"/>
          <w:spacing w:val="-7"/>
        </w:rPr>
        <w:t> </w:t>
      </w:r>
      <w:r>
        <w:rPr>
          <w:b w:val="0"/>
        </w:rPr>
        <w:t>Equation</w:t>
      </w:r>
      <w:r>
        <w:rPr>
          <w:b w:val="0"/>
          <w:spacing w:val="-6"/>
        </w:rPr>
        <w:t> </w:t>
      </w:r>
      <w:r>
        <w:rPr>
          <w:b w:val="0"/>
        </w:rPr>
        <w:t>D-1</w:t>
      </w:r>
      <w:r>
        <w:rPr>
          <w:b w:val="0"/>
          <w:spacing w:val="-5"/>
        </w:rPr>
        <w:t> </w:t>
      </w:r>
      <w:r>
        <w:rPr>
          <w:b w:val="0"/>
        </w:rPr>
        <w:t>of</w:t>
      </w:r>
      <w:r>
        <w:rPr>
          <w:b w:val="0"/>
          <w:spacing w:val="-2"/>
        </w:rPr>
        <w:t> </w:t>
      </w:r>
      <w:r>
        <w:rPr>
          <w:b w:val="0"/>
        </w:rPr>
        <w:t>Appendix</w:t>
      </w:r>
      <w:r>
        <w:rPr>
          <w:b w:val="0"/>
          <w:spacing w:val="14"/>
        </w:rPr>
        <w:t> </w:t>
      </w:r>
      <w:r>
        <w:rPr>
          <w:b w:val="0"/>
          <w:spacing w:val="-5"/>
        </w:rPr>
        <w:t>D.</w:t>
      </w:r>
    </w:p>
    <w:p>
      <w:pPr>
        <w:pStyle w:val="BodyText"/>
        <w:spacing w:before="6"/>
        <w:ind w:left="0"/>
        <w:rPr>
          <w:b w:val="0"/>
        </w:rPr>
      </w:pPr>
    </w:p>
    <w:p>
      <w:pPr>
        <w:pStyle w:val="BodyText"/>
        <w:spacing w:line="235" w:lineRule="auto"/>
        <w:ind w:left="719" w:right="829"/>
        <w:rPr>
          <w:b w:val="0"/>
        </w:rPr>
      </w:pPr>
      <w:r>
        <w:rPr>
          <w:b w:val="0"/>
        </w:rPr>
        <w:t>If accuracy testing</w:t>
      </w:r>
      <w:r>
        <w:rPr>
          <w:b w:val="0"/>
          <w:spacing w:val="-5"/>
        </w:rPr>
        <w:t> </w:t>
      </w:r>
      <w:r>
        <w:rPr>
          <w:b w:val="0"/>
        </w:rPr>
        <w:t>is done at two</w:t>
      </w:r>
      <w:r>
        <w:rPr>
          <w:b w:val="0"/>
          <w:spacing w:val="-6"/>
        </w:rPr>
        <w:t> </w:t>
      </w:r>
      <w:r>
        <w:rPr>
          <w:b w:val="0"/>
        </w:rPr>
        <w:t>or more low-range fuel</w:t>
      </w:r>
      <w:r>
        <w:rPr>
          <w:b w:val="0"/>
          <w:spacing w:val="-6"/>
        </w:rPr>
        <w:t> </w:t>
      </w:r>
      <w:r>
        <w:rPr>
          <w:b w:val="0"/>
        </w:rPr>
        <w:t>flow rates, report the highest accuracy from all of the low-level test results in this field and do not report the other low-level results.</w:t>
      </w:r>
    </w:p>
    <w:p>
      <w:pPr>
        <w:pStyle w:val="BodyText"/>
        <w:spacing w:before="9"/>
        <w:rPr>
          <w:b w:val="0"/>
        </w:rPr>
      </w:pPr>
      <w:r>
        <w:rPr>
          <w:b w:val="0"/>
        </w:rPr>
        <w:t>Round</w:t>
      </w:r>
      <w:r>
        <w:rPr>
          <w:b w:val="0"/>
          <w:spacing w:val="6"/>
        </w:rPr>
        <w:t> </w:t>
      </w:r>
      <w:r>
        <w:rPr>
          <w:b w:val="0"/>
        </w:rPr>
        <w:t>to</w:t>
      </w:r>
      <w:r>
        <w:rPr>
          <w:b w:val="0"/>
          <w:spacing w:val="-6"/>
        </w:rPr>
        <w:t> </w:t>
      </w:r>
      <w:r>
        <w:rPr>
          <w:b w:val="0"/>
        </w:rPr>
        <w:t>one</w:t>
      </w:r>
      <w:r>
        <w:rPr>
          <w:b w:val="0"/>
          <w:spacing w:val="1"/>
        </w:rPr>
        <w:t> </w:t>
      </w:r>
      <w:r>
        <w:rPr>
          <w:b w:val="0"/>
        </w:rPr>
        <w:t>decimal</w:t>
      </w:r>
      <w:r>
        <w:rPr>
          <w:b w:val="0"/>
          <w:spacing w:val="-5"/>
        </w:rPr>
        <w:t> </w:t>
      </w:r>
      <w:r>
        <w:rPr>
          <w:b w:val="0"/>
          <w:spacing w:val="-2"/>
        </w:rPr>
        <w:t>place.</w:t>
      </w:r>
    </w:p>
    <w:p>
      <w:pPr>
        <w:spacing w:line="588" w:lineRule="exact" w:before="42"/>
        <w:ind w:left="720" w:right="6450" w:firstLine="0"/>
        <w:jc w:val="left"/>
        <w:rPr>
          <w:b w:val="0"/>
          <w:sz w:val="24"/>
        </w:rPr>
      </w:pPr>
      <w:r>
        <w:rPr>
          <w:b w:val="0"/>
          <w:sz w:val="24"/>
        </w:rPr>
        <w:t>For</w:t>
      </w:r>
      <w:r>
        <w:rPr>
          <w:b w:val="0"/>
          <w:spacing w:val="-5"/>
          <w:sz w:val="24"/>
        </w:rPr>
        <w:t> </w:t>
      </w:r>
      <w:r>
        <w:rPr>
          <w:b w:val="0"/>
          <w:sz w:val="24"/>
        </w:rPr>
        <w:t>aborted tests,</w:t>
      </w:r>
      <w:r>
        <w:rPr>
          <w:b w:val="0"/>
          <w:spacing w:val="-5"/>
          <w:sz w:val="24"/>
        </w:rPr>
        <w:t> </w:t>
      </w:r>
      <w:r>
        <w:rPr>
          <w:b w:val="0"/>
          <w:sz w:val="24"/>
        </w:rPr>
        <w:t>leave</w:t>
      </w:r>
      <w:r>
        <w:rPr>
          <w:b w:val="0"/>
          <w:spacing w:val="-5"/>
          <w:sz w:val="24"/>
        </w:rPr>
        <w:t> </w:t>
      </w:r>
      <w:r>
        <w:rPr>
          <w:b w:val="0"/>
          <w:sz w:val="24"/>
        </w:rPr>
        <w:t>this</w:t>
      </w:r>
      <w:r>
        <w:rPr>
          <w:b w:val="0"/>
          <w:spacing w:val="-4"/>
          <w:sz w:val="24"/>
        </w:rPr>
        <w:t> </w:t>
      </w:r>
      <w:r>
        <w:rPr>
          <w:b w:val="0"/>
          <w:sz w:val="24"/>
        </w:rPr>
        <w:t>field</w:t>
      </w:r>
      <w:r>
        <w:rPr>
          <w:b w:val="0"/>
          <w:spacing w:val="-10"/>
          <w:sz w:val="24"/>
        </w:rPr>
        <w:t> </w:t>
      </w:r>
      <w:r>
        <w:rPr>
          <w:b w:val="0"/>
          <w:sz w:val="24"/>
        </w:rPr>
        <w:t>blank. Mid Fuel </w:t>
      </w:r>
      <w:r>
        <w:rPr>
          <w:b w:val="0"/>
          <w:spacing w:val="10"/>
          <w:sz w:val="24"/>
        </w:rPr>
        <w:t>Accuracy </w:t>
      </w:r>
      <w:r>
        <w:rPr>
          <w:b w:val="0"/>
          <w:i/>
          <w:sz w:val="24"/>
        </w:rPr>
        <w:t>(midFuelAccuracy</w:t>
      </w:r>
      <w:r>
        <w:rPr>
          <w:b w:val="0"/>
          <w:sz w:val="24"/>
        </w:rPr>
        <w:t>)</w:t>
      </w:r>
    </w:p>
    <w:p>
      <w:pPr>
        <w:pStyle w:val="BodyText"/>
        <w:spacing w:line="247" w:lineRule="exact"/>
        <w:rPr>
          <w:b w:val="0"/>
        </w:rPr>
      </w:pPr>
      <w:r>
        <w:rPr>
          <w:b w:val="0"/>
        </w:rPr>
        <w:t>Report the</w:t>
      </w:r>
      <w:r>
        <w:rPr>
          <w:b w:val="0"/>
          <w:spacing w:val="-1"/>
        </w:rPr>
        <w:t> </w:t>
      </w:r>
      <w:r>
        <w:rPr>
          <w:b w:val="0"/>
        </w:rPr>
        <w:t>accuracy</w:t>
      </w:r>
      <w:r>
        <w:rPr>
          <w:b w:val="0"/>
          <w:spacing w:val="-2"/>
        </w:rPr>
        <w:t> </w:t>
      </w:r>
      <w:r>
        <w:rPr>
          <w:b w:val="0"/>
        </w:rPr>
        <w:t>as</w:t>
      </w:r>
      <w:r>
        <w:rPr>
          <w:b w:val="0"/>
          <w:spacing w:val="-1"/>
        </w:rPr>
        <w:t> </w:t>
      </w:r>
      <w:r>
        <w:rPr>
          <w:b w:val="0"/>
        </w:rPr>
        <w:t>a</w:t>
      </w:r>
      <w:r>
        <w:rPr>
          <w:b w:val="0"/>
          <w:spacing w:val="-7"/>
        </w:rPr>
        <w:t> </w:t>
      </w:r>
      <w:r>
        <w:rPr>
          <w:b w:val="0"/>
        </w:rPr>
        <w:t>percentage</w:t>
      </w:r>
      <w:r>
        <w:rPr>
          <w:b w:val="0"/>
          <w:spacing w:val="-2"/>
        </w:rPr>
        <w:t> </w:t>
      </w:r>
      <w:r>
        <w:rPr>
          <w:b w:val="0"/>
        </w:rPr>
        <w:t>of</w:t>
      </w:r>
      <w:r>
        <w:rPr>
          <w:b w:val="0"/>
          <w:spacing w:val="-3"/>
        </w:rPr>
        <w:t> </w:t>
      </w:r>
      <w:r>
        <w:rPr>
          <w:b w:val="0"/>
        </w:rPr>
        <w:t>upper</w:t>
      </w:r>
      <w:r>
        <w:rPr>
          <w:b w:val="0"/>
          <w:spacing w:val="-1"/>
        </w:rPr>
        <w:t> </w:t>
      </w:r>
      <w:r>
        <w:rPr>
          <w:b w:val="0"/>
        </w:rPr>
        <w:t>range</w:t>
      </w:r>
      <w:r>
        <w:rPr>
          <w:b w:val="0"/>
          <w:spacing w:val="-2"/>
        </w:rPr>
        <w:t> </w:t>
      </w:r>
      <w:r>
        <w:rPr>
          <w:b w:val="0"/>
        </w:rPr>
        <w:t>value,</w:t>
      </w:r>
      <w:r>
        <w:rPr>
          <w:b w:val="0"/>
          <w:spacing w:val="-2"/>
        </w:rPr>
        <w:t> </w:t>
      </w:r>
      <w:r>
        <w:rPr>
          <w:b w:val="0"/>
        </w:rPr>
        <w:t>using</w:t>
      </w:r>
      <w:r>
        <w:rPr>
          <w:b w:val="0"/>
          <w:spacing w:val="-7"/>
        </w:rPr>
        <w:t> </w:t>
      </w:r>
      <w:r>
        <w:rPr>
          <w:b w:val="0"/>
        </w:rPr>
        <w:t>Equation</w:t>
      </w:r>
      <w:r>
        <w:rPr>
          <w:b w:val="0"/>
          <w:spacing w:val="-6"/>
        </w:rPr>
        <w:t> </w:t>
      </w:r>
      <w:r>
        <w:rPr>
          <w:b w:val="0"/>
        </w:rPr>
        <w:t>D-1</w:t>
      </w:r>
      <w:r>
        <w:rPr>
          <w:b w:val="0"/>
          <w:spacing w:val="-5"/>
        </w:rPr>
        <w:t> </w:t>
      </w:r>
      <w:r>
        <w:rPr>
          <w:b w:val="0"/>
        </w:rPr>
        <w:t>of</w:t>
      </w:r>
      <w:r>
        <w:rPr>
          <w:b w:val="0"/>
          <w:spacing w:val="-2"/>
        </w:rPr>
        <w:t> </w:t>
      </w:r>
      <w:r>
        <w:rPr>
          <w:b w:val="0"/>
        </w:rPr>
        <w:t>Appendix</w:t>
      </w:r>
      <w:r>
        <w:rPr>
          <w:b w:val="0"/>
          <w:spacing w:val="14"/>
        </w:rPr>
        <w:t> </w:t>
      </w:r>
      <w:r>
        <w:rPr>
          <w:b w:val="0"/>
          <w:spacing w:val="-5"/>
        </w:rPr>
        <w:t>D.</w:t>
      </w:r>
    </w:p>
    <w:p>
      <w:pPr>
        <w:pStyle w:val="BodyText"/>
        <w:spacing w:line="244" w:lineRule="auto" w:before="283"/>
        <w:ind w:right="829"/>
        <w:rPr>
          <w:b w:val="0"/>
        </w:rPr>
      </w:pPr>
      <w:r>
        <w:rPr>
          <w:b w:val="0"/>
        </w:rPr>
        <w:t>If accuracy testing</w:t>
      </w:r>
      <w:r>
        <w:rPr>
          <w:b w:val="0"/>
          <w:spacing w:val="-5"/>
        </w:rPr>
        <w:t> </w:t>
      </w:r>
      <w:r>
        <w:rPr>
          <w:b w:val="0"/>
        </w:rPr>
        <w:t>is done at two</w:t>
      </w:r>
      <w:r>
        <w:rPr>
          <w:b w:val="0"/>
          <w:spacing w:val="-6"/>
        </w:rPr>
        <w:t> </w:t>
      </w:r>
      <w:r>
        <w:rPr>
          <w:b w:val="0"/>
        </w:rPr>
        <w:t>or more mid-range fuel</w:t>
      </w:r>
      <w:r>
        <w:rPr>
          <w:b w:val="0"/>
          <w:spacing w:val="-6"/>
        </w:rPr>
        <w:t> </w:t>
      </w:r>
      <w:r>
        <w:rPr>
          <w:b w:val="0"/>
        </w:rPr>
        <w:t>flow rates, report the highest accuracy from all of the mid-level test results in this field and do not report the other mid-level results.</w:t>
      </w:r>
    </w:p>
    <w:p>
      <w:pPr>
        <w:pStyle w:val="BodyText"/>
        <w:spacing w:line="283" w:lineRule="exact"/>
        <w:rPr>
          <w:b w:val="0"/>
        </w:rPr>
      </w:pPr>
      <w:r>
        <w:rPr>
          <w:b w:val="0"/>
        </w:rPr>
        <w:t>Round</w:t>
      </w:r>
      <w:r>
        <w:rPr>
          <w:b w:val="0"/>
          <w:spacing w:val="6"/>
        </w:rPr>
        <w:t> </w:t>
      </w:r>
      <w:r>
        <w:rPr>
          <w:b w:val="0"/>
        </w:rPr>
        <w:t>to</w:t>
      </w:r>
      <w:r>
        <w:rPr>
          <w:b w:val="0"/>
          <w:spacing w:val="-6"/>
        </w:rPr>
        <w:t> </w:t>
      </w:r>
      <w:r>
        <w:rPr>
          <w:b w:val="0"/>
        </w:rPr>
        <w:t>one</w:t>
      </w:r>
      <w:r>
        <w:rPr>
          <w:b w:val="0"/>
          <w:spacing w:val="1"/>
        </w:rPr>
        <w:t> </w:t>
      </w:r>
      <w:r>
        <w:rPr>
          <w:b w:val="0"/>
        </w:rPr>
        <w:t>decimal</w:t>
      </w:r>
      <w:r>
        <w:rPr>
          <w:b w:val="0"/>
          <w:spacing w:val="-5"/>
        </w:rPr>
        <w:t> </w:t>
      </w:r>
      <w:r>
        <w:rPr>
          <w:b w:val="0"/>
          <w:spacing w:val="-2"/>
        </w:rPr>
        <w:t>place.</w:t>
      </w:r>
    </w:p>
    <w:p>
      <w:pPr>
        <w:spacing w:line="590" w:lineRule="atLeast" w:before="0"/>
        <w:ind w:left="720" w:right="6450" w:firstLine="0"/>
        <w:jc w:val="left"/>
        <w:rPr>
          <w:b w:val="0"/>
          <w:i/>
          <w:sz w:val="24"/>
        </w:rPr>
      </w:pPr>
      <w:r>
        <w:rPr>
          <w:b w:val="0"/>
          <w:sz w:val="24"/>
        </w:rPr>
        <w:t>For aborted tests, leave this field blank. High Fuel </w:t>
      </w:r>
      <w:r>
        <w:rPr>
          <w:b w:val="0"/>
          <w:spacing w:val="10"/>
          <w:sz w:val="24"/>
        </w:rPr>
        <w:t>Accuracy </w:t>
      </w:r>
      <w:r>
        <w:rPr>
          <w:b w:val="0"/>
          <w:i/>
          <w:sz w:val="24"/>
        </w:rPr>
        <w:t>(highFuelAccuracy)</w:t>
      </w:r>
    </w:p>
    <w:p>
      <w:pPr>
        <w:pStyle w:val="BodyText"/>
        <w:spacing w:line="286" w:lineRule="exact"/>
        <w:rPr>
          <w:b w:val="0"/>
        </w:rPr>
      </w:pPr>
      <w:r>
        <w:rPr>
          <w:b w:val="0"/>
        </w:rPr>
        <w:t>Report the</w:t>
      </w:r>
      <w:r>
        <w:rPr>
          <w:b w:val="0"/>
          <w:spacing w:val="-1"/>
        </w:rPr>
        <w:t> </w:t>
      </w:r>
      <w:r>
        <w:rPr>
          <w:b w:val="0"/>
        </w:rPr>
        <w:t>accuracy</w:t>
      </w:r>
      <w:r>
        <w:rPr>
          <w:b w:val="0"/>
          <w:spacing w:val="-2"/>
        </w:rPr>
        <w:t> </w:t>
      </w:r>
      <w:r>
        <w:rPr>
          <w:b w:val="0"/>
        </w:rPr>
        <w:t>as</w:t>
      </w:r>
      <w:r>
        <w:rPr>
          <w:b w:val="0"/>
          <w:spacing w:val="-1"/>
        </w:rPr>
        <w:t> </w:t>
      </w:r>
      <w:r>
        <w:rPr>
          <w:b w:val="0"/>
        </w:rPr>
        <w:t>a</w:t>
      </w:r>
      <w:r>
        <w:rPr>
          <w:b w:val="0"/>
          <w:spacing w:val="-8"/>
        </w:rPr>
        <w:t> </w:t>
      </w:r>
      <w:r>
        <w:rPr>
          <w:b w:val="0"/>
        </w:rPr>
        <w:t>percentage</w:t>
      </w:r>
      <w:r>
        <w:rPr>
          <w:b w:val="0"/>
          <w:spacing w:val="-2"/>
        </w:rPr>
        <w:t> </w:t>
      </w:r>
      <w:r>
        <w:rPr>
          <w:b w:val="0"/>
        </w:rPr>
        <w:t>of</w:t>
      </w:r>
      <w:r>
        <w:rPr>
          <w:b w:val="0"/>
          <w:spacing w:val="-2"/>
        </w:rPr>
        <w:t> </w:t>
      </w:r>
      <w:r>
        <w:rPr>
          <w:b w:val="0"/>
        </w:rPr>
        <w:t>upper</w:t>
      </w:r>
      <w:r>
        <w:rPr>
          <w:b w:val="0"/>
          <w:spacing w:val="-2"/>
        </w:rPr>
        <w:t> </w:t>
      </w:r>
      <w:r>
        <w:rPr>
          <w:b w:val="0"/>
        </w:rPr>
        <w:t>range</w:t>
      </w:r>
      <w:r>
        <w:rPr>
          <w:b w:val="0"/>
          <w:spacing w:val="-2"/>
        </w:rPr>
        <w:t> </w:t>
      </w:r>
      <w:r>
        <w:rPr>
          <w:b w:val="0"/>
        </w:rPr>
        <w:t>value,</w:t>
      </w:r>
      <w:r>
        <w:rPr>
          <w:b w:val="0"/>
          <w:spacing w:val="-1"/>
        </w:rPr>
        <w:t> </w:t>
      </w:r>
      <w:r>
        <w:rPr>
          <w:b w:val="0"/>
        </w:rPr>
        <w:t>using</w:t>
      </w:r>
      <w:r>
        <w:rPr>
          <w:b w:val="0"/>
          <w:spacing w:val="-7"/>
        </w:rPr>
        <w:t> </w:t>
      </w:r>
      <w:r>
        <w:rPr>
          <w:b w:val="0"/>
        </w:rPr>
        <w:t>Equation</w:t>
      </w:r>
      <w:r>
        <w:rPr>
          <w:b w:val="0"/>
          <w:spacing w:val="-7"/>
        </w:rPr>
        <w:t> </w:t>
      </w:r>
      <w:r>
        <w:rPr>
          <w:b w:val="0"/>
        </w:rPr>
        <w:t>D-1</w:t>
      </w:r>
      <w:r>
        <w:rPr>
          <w:b w:val="0"/>
          <w:spacing w:val="-5"/>
        </w:rPr>
        <w:t> </w:t>
      </w:r>
      <w:r>
        <w:rPr>
          <w:b w:val="0"/>
        </w:rPr>
        <w:t>of</w:t>
      </w:r>
      <w:r>
        <w:rPr>
          <w:b w:val="0"/>
          <w:spacing w:val="-2"/>
        </w:rPr>
        <w:t> </w:t>
      </w:r>
      <w:r>
        <w:rPr>
          <w:b w:val="0"/>
        </w:rPr>
        <w:t>Appendix</w:t>
      </w:r>
      <w:r>
        <w:rPr>
          <w:b w:val="0"/>
          <w:spacing w:val="14"/>
        </w:rPr>
        <w:t> </w:t>
      </w:r>
      <w:r>
        <w:rPr>
          <w:b w:val="0"/>
          <w:spacing w:val="-5"/>
        </w:rPr>
        <w:t>D.</w:t>
      </w:r>
    </w:p>
    <w:p>
      <w:pPr>
        <w:pStyle w:val="BodyText"/>
        <w:spacing w:line="244" w:lineRule="auto" w:before="293"/>
        <w:ind w:left="719" w:right="829"/>
        <w:rPr>
          <w:b w:val="0"/>
        </w:rPr>
      </w:pPr>
      <w:r>
        <w:rPr>
          <w:b w:val="0"/>
        </w:rPr>
        <w:t>If</w:t>
      </w:r>
      <w:r>
        <w:rPr>
          <w:b w:val="0"/>
          <w:spacing w:val="-1"/>
        </w:rPr>
        <w:t> </w:t>
      </w:r>
      <w:r>
        <w:rPr>
          <w:b w:val="0"/>
        </w:rPr>
        <w:t>accuracy testing</w:t>
      </w:r>
      <w:r>
        <w:rPr>
          <w:b w:val="0"/>
          <w:spacing w:val="-5"/>
        </w:rPr>
        <w:t> </w:t>
      </w:r>
      <w:r>
        <w:rPr>
          <w:b w:val="0"/>
        </w:rPr>
        <w:t>is done at two</w:t>
      </w:r>
      <w:r>
        <w:rPr>
          <w:b w:val="0"/>
          <w:spacing w:val="-6"/>
        </w:rPr>
        <w:t> </w:t>
      </w:r>
      <w:r>
        <w:rPr>
          <w:b w:val="0"/>
        </w:rPr>
        <w:t>or more high-range fuel</w:t>
      </w:r>
      <w:r>
        <w:rPr>
          <w:b w:val="0"/>
          <w:spacing w:val="-6"/>
        </w:rPr>
        <w:t> </w:t>
      </w:r>
      <w:r>
        <w:rPr>
          <w:b w:val="0"/>
        </w:rPr>
        <w:t>flow</w:t>
      </w:r>
      <w:r>
        <w:rPr>
          <w:b w:val="0"/>
          <w:spacing w:val="-1"/>
        </w:rPr>
        <w:t> </w:t>
      </w:r>
      <w:r>
        <w:rPr>
          <w:b w:val="0"/>
        </w:rPr>
        <w:t>rates, report the highest accuracy from all of the high-level test results in this field and do not report the other high-level results.</w:t>
      </w:r>
    </w:p>
    <w:p>
      <w:pPr>
        <w:pStyle w:val="BodyText"/>
        <w:spacing w:line="283" w:lineRule="exact"/>
        <w:rPr>
          <w:b w:val="0"/>
        </w:rPr>
      </w:pPr>
      <w:r>
        <w:rPr>
          <w:b w:val="0"/>
        </w:rPr>
        <w:t>Round</w:t>
      </w:r>
      <w:r>
        <w:rPr>
          <w:b w:val="0"/>
          <w:spacing w:val="6"/>
        </w:rPr>
        <w:t> </w:t>
      </w:r>
      <w:r>
        <w:rPr>
          <w:b w:val="0"/>
        </w:rPr>
        <w:t>to</w:t>
      </w:r>
      <w:r>
        <w:rPr>
          <w:b w:val="0"/>
          <w:spacing w:val="-6"/>
        </w:rPr>
        <w:t> </w:t>
      </w:r>
      <w:r>
        <w:rPr>
          <w:b w:val="0"/>
        </w:rPr>
        <w:t>one</w:t>
      </w:r>
      <w:r>
        <w:rPr>
          <w:b w:val="0"/>
          <w:spacing w:val="1"/>
        </w:rPr>
        <w:t> </w:t>
      </w:r>
      <w:r>
        <w:rPr>
          <w:b w:val="0"/>
        </w:rPr>
        <w:t>decimal</w:t>
      </w:r>
      <w:r>
        <w:rPr>
          <w:b w:val="0"/>
          <w:spacing w:val="-5"/>
        </w:rPr>
        <w:t> </w:t>
      </w:r>
      <w:r>
        <w:rPr>
          <w:b w:val="0"/>
          <w:spacing w:val="-2"/>
        </w:rPr>
        <w:t>place.</w:t>
      </w:r>
    </w:p>
    <w:p>
      <w:pPr>
        <w:pStyle w:val="BodyText"/>
        <w:spacing w:before="1"/>
        <w:ind w:left="0"/>
        <w:rPr>
          <w:b w:val="0"/>
        </w:rPr>
      </w:pPr>
    </w:p>
    <w:p>
      <w:pPr>
        <w:pStyle w:val="BodyText"/>
        <w:spacing w:before="1"/>
        <w:rPr>
          <w:b w:val="0"/>
        </w:rPr>
      </w:pPr>
      <w:r>
        <w:rPr>
          <w:b w:val="0"/>
        </w:rPr>
        <w:t>For</w:t>
      </w:r>
      <w:r>
        <w:rPr>
          <w:b w:val="0"/>
          <w:spacing w:val="3"/>
        </w:rPr>
        <w:t> </w:t>
      </w:r>
      <w:r>
        <w:rPr>
          <w:b w:val="0"/>
        </w:rPr>
        <w:t>aborted</w:t>
      </w:r>
      <w:r>
        <w:rPr>
          <w:b w:val="0"/>
          <w:spacing w:val="8"/>
        </w:rPr>
        <w:t> </w:t>
      </w:r>
      <w:r>
        <w:rPr>
          <w:b w:val="0"/>
        </w:rPr>
        <w:t>tests,</w:t>
      </w:r>
      <w:r>
        <w:rPr>
          <w:b w:val="0"/>
          <w:spacing w:val="4"/>
        </w:rPr>
        <w:t> </w:t>
      </w:r>
      <w:r>
        <w:rPr>
          <w:b w:val="0"/>
        </w:rPr>
        <w:t>leave</w:t>
      </w:r>
      <w:r>
        <w:rPr>
          <w:b w:val="0"/>
          <w:spacing w:val="3"/>
        </w:rPr>
        <w:t> </w:t>
      </w:r>
      <w:r>
        <w:rPr>
          <w:b w:val="0"/>
        </w:rPr>
        <w:t>this</w:t>
      </w:r>
      <w:r>
        <w:rPr>
          <w:b w:val="0"/>
          <w:spacing w:val="4"/>
        </w:rPr>
        <w:t> </w:t>
      </w:r>
      <w:r>
        <w:rPr>
          <w:b w:val="0"/>
        </w:rPr>
        <w:t>field</w:t>
      </w:r>
      <w:r>
        <w:rPr>
          <w:b w:val="0"/>
          <w:spacing w:val="-2"/>
        </w:rPr>
        <w:t> blank.</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pacing w:val="9"/>
          <w:sz w:val="24"/>
        </w:rPr>
        <w:t>Reinstallation</w:t>
      </w:r>
      <w:r>
        <w:rPr>
          <w:b w:val="0"/>
          <w:spacing w:val="46"/>
          <w:sz w:val="24"/>
        </w:rPr>
        <w:t> </w:t>
      </w:r>
      <w:r>
        <w:rPr>
          <w:b w:val="0"/>
          <w:sz w:val="24"/>
        </w:rPr>
        <w:t>Date</w:t>
      </w:r>
      <w:r>
        <w:rPr>
          <w:b w:val="0"/>
          <w:spacing w:val="39"/>
          <w:sz w:val="24"/>
        </w:rPr>
        <w:t> </w:t>
      </w:r>
      <w:r>
        <w:rPr>
          <w:b w:val="0"/>
          <w:i/>
          <w:spacing w:val="-2"/>
          <w:sz w:val="24"/>
        </w:rPr>
        <w:t>(reinstallationDate)</w:t>
      </w:r>
    </w:p>
    <w:p>
      <w:pPr>
        <w:pStyle w:val="BodyText"/>
        <w:spacing w:line="244" w:lineRule="auto"/>
        <w:ind w:right="1152"/>
        <w:rPr>
          <w:b w:val="0"/>
        </w:rPr>
      </w:pPr>
      <w:r>
        <w:rPr>
          <w:b w:val="0"/>
        </w:rPr>
        <w:t>For</w:t>
      </w:r>
      <w:r>
        <w:rPr>
          <w:b w:val="0"/>
          <w:spacing w:val="-4"/>
        </w:rPr>
        <w:t> </w:t>
      </w:r>
      <w:r>
        <w:rPr>
          <w:b w:val="0"/>
        </w:rPr>
        <w:t>laboratory calibrations</w:t>
      </w:r>
      <w:r>
        <w:rPr>
          <w:b w:val="0"/>
          <w:spacing w:val="17"/>
        </w:rPr>
        <w:t> </w:t>
      </w:r>
      <w:r>
        <w:rPr>
          <w:b w:val="0"/>
        </w:rPr>
        <w:t>that</w:t>
      </w:r>
      <w:r>
        <w:rPr>
          <w:b w:val="0"/>
          <w:spacing w:val="-1"/>
        </w:rPr>
        <w:t> </w:t>
      </w:r>
      <w:r>
        <w:rPr>
          <w:b w:val="0"/>
        </w:rPr>
        <w:t>were</w:t>
      </w:r>
      <w:r>
        <w:rPr>
          <w:b w:val="0"/>
          <w:spacing w:val="-4"/>
        </w:rPr>
        <w:t> </w:t>
      </w:r>
      <w:r>
        <w:rPr>
          <w:b w:val="0"/>
        </w:rPr>
        <w:t>not</w:t>
      </w:r>
      <w:r>
        <w:rPr>
          <w:b w:val="0"/>
          <w:spacing w:val="-1"/>
        </w:rPr>
        <w:t> </w:t>
      </w:r>
      <w:r>
        <w:rPr>
          <w:b w:val="0"/>
        </w:rPr>
        <w:t>performed</w:t>
      </w:r>
      <w:r>
        <w:rPr>
          <w:b w:val="0"/>
          <w:spacing w:val="-9"/>
        </w:rPr>
        <w:t> </w:t>
      </w:r>
      <w:r>
        <w:rPr>
          <w:b w:val="0"/>
        </w:rPr>
        <w:t>in-line</w:t>
      </w:r>
      <w:r>
        <w:rPr>
          <w:b w:val="0"/>
          <w:spacing w:val="-4"/>
        </w:rPr>
        <w:t> </w:t>
      </w:r>
      <w:r>
        <w:rPr>
          <w:b w:val="0"/>
        </w:rPr>
        <w:t>at</w:t>
      </w:r>
      <w:r>
        <w:rPr>
          <w:b w:val="0"/>
          <w:spacing w:val="-1"/>
        </w:rPr>
        <w:t> </w:t>
      </w:r>
      <w:r>
        <w:rPr>
          <w:b w:val="0"/>
        </w:rPr>
        <w:t>the</w:t>
      </w:r>
      <w:r>
        <w:rPr>
          <w:b w:val="0"/>
          <w:spacing w:val="-4"/>
        </w:rPr>
        <w:t> </w:t>
      </w:r>
      <w:r>
        <w:rPr>
          <w:b w:val="0"/>
        </w:rPr>
        <w:t>facility,</w:t>
      </w:r>
      <w:r>
        <w:rPr>
          <w:b w:val="0"/>
          <w:spacing w:val="-4"/>
        </w:rPr>
        <w:t> </w:t>
      </w:r>
      <w:r>
        <w:rPr>
          <w:b w:val="0"/>
        </w:rPr>
        <w:t>report</w:t>
      </w:r>
      <w:r>
        <w:rPr>
          <w:b w:val="0"/>
          <w:spacing w:val="-1"/>
        </w:rPr>
        <w:t> </w:t>
      </w:r>
      <w:r>
        <w:rPr>
          <w:b w:val="0"/>
        </w:rPr>
        <w:t>the</w:t>
      </w:r>
      <w:r>
        <w:rPr>
          <w:b w:val="0"/>
          <w:spacing w:val="-4"/>
        </w:rPr>
        <w:t> </w:t>
      </w:r>
      <w:r>
        <w:rPr>
          <w:b w:val="0"/>
        </w:rPr>
        <w:t>date</w:t>
      </w:r>
      <w:r>
        <w:rPr>
          <w:b w:val="0"/>
          <w:spacing w:val="-4"/>
        </w:rPr>
        <w:t> </w:t>
      </w:r>
      <w:r>
        <w:rPr>
          <w:b w:val="0"/>
        </w:rPr>
        <w:t>that the fuel flowmeter was reinstalled.</w:t>
      </w:r>
    </w:p>
    <w:p>
      <w:pPr>
        <w:pStyle w:val="BodyText"/>
        <w:spacing w:before="287"/>
        <w:rPr>
          <w:b w:val="0"/>
        </w:rPr>
      </w:pPr>
      <w:r>
        <w:rPr>
          <w:b w:val="0"/>
        </w:rPr>
        <w:t>For in-line</w:t>
      </w:r>
      <w:r>
        <w:rPr>
          <w:b w:val="0"/>
          <w:spacing w:val="21"/>
        </w:rPr>
        <w:t> </w:t>
      </w:r>
      <w:r>
        <w:rPr>
          <w:b w:val="0"/>
        </w:rPr>
        <w:t>tests, leave this</w:t>
      </w:r>
      <w:r>
        <w:rPr>
          <w:b w:val="0"/>
          <w:spacing w:val="2"/>
        </w:rPr>
        <w:t> </w:t>
      </w:r>
      <w:r>
        <w:rPr>
          <w:b w:val="0"/>
        </w:rPr>
        <w:t>field</w:t>
      </w:r>
      <w:r>
        <w:rPr>
          <w:b w:val="0"/>
          <w:spacing w:val="-5"/>
        </w:rPr>
        <w:t> </w:t>
      </w:r>
      <w:r>
        <w:rPr>
          <w:b w:val="0"/>
          <w:spacing w:val="-2"/>
        </w:rPr>
        <w:t>blank.</w:t>
      </w:r>
    </w:p>
    <w:p>
      <w:pPr>
        <w:pStyle w:val="BodyText"/>
        <w:spacing w:before="2"/>
        <w:ind w:left="0"/>
        <w:rPr>
          <w:b w:val="0"/>
        </w:rPr>
      </w:pPr>
    </w:p>
    <w:p>
      <w:pPr>
        <w:spacing w:line="290" w:lineRule="exact" w:before="0"/>
        <w:ind w:left="720" w:right="0" w:firstLine="0"/>
        <w:jc w:val="left"/>
        <w:rPr>
          <w:b w:val="0"/>
          <w:sz w:val="24"/>
        </w:rPr>
      </w:pPr>
      <w:r>
        <w:rPr>
          <w:b w:val="0"/>
          <w:spacing w:val="9"/>
          <w:sz w:val="24"/>
        </w:rPr>
        <w:t>Reinstallation</w:t>
      </w:r>
      <w:r>
        <w:rPr>
          <w:b w:val="0"/>
          <w:spacing w:val="40"/>
          <w:sz w:val="24"/>
        </w:rPr>
        <w:t> </w:t>
      </w:r>
      <w:r>
        <w:rPr>
          <w:b w:val="0"/>
          <w:sz w:val="24"/>
        </w:rPr>
        <w:t>Hour</w:t>
      </w:r>
      <w:r>
        <w:rPr>
          <w:b w:val="0"/>
          <w:spacing w:val="32"/>
          <w:sz w:val="24"/>
        </w:rPr>
        <w:t> </w:t>
      </w:r>
      <w:r>
        <w:rPr>
          <w:b w:val="0"/>
          <w:i/>
          <w:spacing w:val="-2"/>
          <w:sz w:val="24"/>
        </w:rPr>
        <w:t>(reinstallationHour</w:t>
      </w:r>
      <w:r>
        <w:rPr>
          <w:b w:val="0"/>
          <w:spacing w:val="-2"/>
          <w:sz w:val="24"/>
        </w:rPr>
        <w:t>)</w:t>
      </w:r>
    </w:p>
    <w:p>
      <w:pPr>
        <w:pStyle w:val="BodyText"/>
        <w:spacing w:line="482" w:lineRule="auto"/>
        <w:ind w:right="4758"/>
        <w:rPr>
          <w:b w:val="0"/>
        </w:rPr>
      </w:pPr>
      <w:r>
        <w:rPr>
          <w:b w:val="0"/>
        </w:rPr>
        <w:t>Report</w:t>
      </w:r>
      <w:r>
        <w:rPr>
          <w:b w:val="0"/>
          <w:spacing w:val="-1"/>
        </w:rPr>
        <w:t> </w:t>
      </w:r>
      <w:r>
        <w:rPr>
          <w:b w:val="0"/>
        </w:rPr>
        <w:t>the</w:t>
      </w:r>
      <w:r>
        <w:rPr>
          <w:b w:val="0"/>
          <w:spacing w:val="-3"/>
        </w:rPr>
        <w:t> </w:t>
      </w:r>
      <w:r>
        <w:rPr>
          <w:b w:val="0"/>
        </w:rPr>
        <w:t>hour</w:t>
      </w:r>
      <w:r>
        <w:rPr>
          <w:b w:val="0"/>
          <w:spacing w:val="-3"/>
        </w:rPr>
        <w:t> </w:t>
      </w:r>
      <w:r>
        <w:rPr>
          <w:b w:val="0"/>
        </w:rPr>
        <w:t>that</w:t>
      </w:r>
      <w:r>
        <w:rPr>
          <w:b w:val="0"/>
          <w:spacing w:val="-1"/>
        </w:rPr>
        <w:t> </w:t>
      </w:r>
      <w:r>
        <w:rPr>
          <w:b w:val="0"/>
        </w:rPr>
        <w:t>the</w:t>
      </w:r>
      <w:r>
        <w:rPr>
          <w:b w:val="0"/>
          <w:spacing w:val="-3"/>
        </w:rPr>
        <w:t> </w:t>
      </w:r>
      <w:r>
        <w:rPr>
          <w:b w:val="0"/>
        </w:rPr>
        <w:t>fuel</w:t>
      </w:r>
      <w:r>
        <w:rPr>
          <w:b w:val="0"/>
          <w:spacing w:val="-9"/>
        </w:rPr>
        <w:t> </w:t>
      </w:r>
      <w:r>
        <w:rPr>
          <w:b w:val="0"/>
        </w:rPr>
        <w:t>flowmeter</w:t>
      </w:r>
      <w:r>
        <w:rPr>
          <w:b w:val="0"/>
          <w:spacing w:val="-3"/>
        </w:rPr>
        <w:t> </w:t>
      </w:r>
      <w:r>
        <w:rPr>
          <w:b w:val="0"/>
        </w:rPr>
        <w:t>was</w:t>
      </w:r>
      <w:r>
        <w:rPr>
          <w:b w:val="0"/>
          <w:spacing w:val="-2"/>
        </w:rPr>
        <w:t> </w:t>
      </w:r>
      <w:r>
        <w:rPr>
          <w:b w:val="0"/>
        </w:rPr>
        <w:t>reinstalled. For in-line</w:t>
      </w:r>
      <w:r>
        <w:rPr>
          <w:b w:val="0"/>
          <w:spacing w:val="40"/>
        </w:rPr>
        <w:t> </w:t>
      </w:r>
      <w:r>
        <w:rPr>
          <w:b w:val="0"/>
        </w:rPr>
        <w:t>tests, leave this field blank.</w:t>
      </w:r>
    </w:p>
    <w:p>
      <w:pPr>
        <w:pStyle w:val="BodyText"/>
        <w:spacing w:after="0" w:line="482" w:lineRule="auto"/>
        <w:rPr>
          <w:b w:val="0"/>
        </w:rPr>
        <w:sectPr>
          <w:pgSz w:w="12240" w:h="15840"/>
          <w:pgMar w:header="759" w:footer="721" w:top="1060" w:bottom="920" w:left="720" w:right="360"/>
        </w:sectPr>
      </w:pPr>
    </w:p>
    <w:p>
      <w:pPr>
        <w:pStyle w:val="Heading1"/>
        <w:numPr>
          <w:ilvl w:val="1"/>
          <w:numId w:val="14"/>
        </w:numPr>
        <w:tabs>
          <w:tab w:pos="1187" w:val="left" w:leader="none"/>
        </w:tabs>
        <w:spacing w:line="240" w:lineRule="auto" w:before="98" w:after="0"/>
        <w:ind w:left="1187" w:right="0" w:hanging="467"/>
        <w:jc w:val="left"/>
        <w:rPr>
          <w:b w:val="0"/>
        </w:rPr>
      </w:pPr>
      <w:bookmarkStart w:name="3.3 Transmitter Transducer Test" w:id="241"/>
      <w:bookmarkEnd w:id="241"/>
      <w:r>
        <w:rPr/>
      </w:r>
      <w:bookmarkStart w:name="_bookmark154" w:id="242"/>
      <w:bookmarkEnd w:id="242"/>
      <w:r>
        <w:rPr/>
      </w:r>
      <w:r>
        <w:rPr>
          <w:b w:val="0"/>
          <w:color w:val="365F91"/>
          <w:spacing w:val="11"/>
        </w:rPr>
        <w:t>Transmitter</w:t>
      </w:r>
      <w:r>
        <w:rPr>
          <w:b w:val="0"/>
          <w:color w:val="365F91"/>
          <w:spacing w:val="51"/>
        </w:rPr>
        <w:t> </w:t>
      </w:r>
      <w:r>
        <w:rPr>
          <w:b w:val="0"/>
          <w:color w:val="365F91"/>
          <w:spacing w:val="10"/>
        </w:rPr>
        <w:t>Transducer</w:t>
      </w:r>
      <w:r>
        <w:rPr>
          <w:b w:val="0"/>
          <w:color w:val="365F91"/>
          <w:spacing w:val="51"/>
        </w:rPr>
        <w:t> </w:t>
      </w:r>
      <w:r>
        <w:rPr>
          <w:b w:val="0"/>
          <w:color w:val="365F91"/>
          <w:spacing w:val="-4"/>
        </w:rPr>
        <w:t>Test</w:t>
      </w:r>
    </w:p>
    <w:p>
      <w:pPr>
        <w:pStyle w:val="Heading1"/>
        <w:numPr>
          <w:ilvl w:val="2"/>
          <w:numId w:val="14"/>
        </w:numPr>
        <w:tabs>
          <w:tab w:pos="1426" w:val="left" w:leader="none"/>
        </w:tabs>
        <w:spacing w:line="240" w:lineRule="auto" w:before="306" w:after="0"/>
        <w:ind w:left="1426" w:right="0" w:hanging="706"/>
        <w:jc w:val="left"/>
        <w:rPr>
          <w:b w:val="0"/>
        </w:rPr>
      </w:pPr>
      <w:bookmarkStart w:name="3.3.1 Transmitter Transducer Accuracy Te" w:id="243"/>
      <w:bookmarkEnd w:id="243"/>
      <w:r>
        <w:rPr/>
      </w:r>
      <w:bookmarkStart w:name="_bookmark155" w:id="244"/>
      <w:bookmarkEnd w:id="244"/>
      <w:r>
        <w:rPr/>
      </w:r>
      <w:r>
        <w:rPr>
          <w:b w:val="0"/>
          <w:color w:val="365F91"/>
          <w:spacing w:val="11"/>
        </w:rPr>
        <w:t>Transmitter</w:t>
      </w:r>
      <w:r>
        <w:rPr>
          <w:b w:val="0"/>
          <w:color w:val="365F91"/>
          <w:spacing w:val="52"/>
        </w:rPr>
        <w:t> </w:t>
      </w:r>
      <w:r>
        <w:rPr>
          <w:b w:val="0"/>
          <w:color w:val="365F91"/>
          <w:spacing w:val="10"/>
        </w:rPr>
        <w:t>Transducer</w:t>
      </w:r>
      <w:r>
        <w:rPr>
          <w:b w:val="0"/>
          <w:color w:val="365F91"/>
          <w:spacing w:val="53"/>
        </w:rPr>
        <w:t> </w:t>
      </w:r>
      <w:r>
        <w:rPr>
          <w:b w:val="0"/>
          <w:color w:val="365F91"/>
          <w:spacing w:val="11"/>
        </w:rPr>
        <w:t>Accuracy</w:t>
      </w:r>
      <w:r>
        <w:rPr>
          <w:b w:val="0"/>
          <w:color w:val="365F91"/>
          <w:spacing w:val="50"/>
        </w:rPr>
        <w:t> </w:t>
      </w:r>
      <w:r>
        <w:rPr>
          <w:b w:val="0"/>
          <w:color w:val="365F91"/>
        </w:rPr>
        <w:t>Test</w:t>
      </w:r>
      <w:r>
        <w:rPr>
          <w:b w:val="0"/>
          <w:color w:val="365F91"/>
          <w:spacing w:val="59"/>
        </w:rPr>
        <w:t> </w:t>
      </w:r>
      <w:r>
        <w:rPr>
          <w:b w:val="0"/>
          <w:color w:val="365F91"/>
          <w:spacing w:val="-2"/>
        </w:rPr>
        <w:t>Overview</w:t>
      </w:r>
    </w:p>
    <w:p>
      <w:pPr>
        <w:pStyle w:val="BodyText"/>
        <w:spacing w:before="287"/>
        <w:ind w:left="719" w:right="1152"/>
        <w:rPr>
          <w:b w:val="0"/>
        </w:rPr>
      </w:pPr>
      <w:r>
        <w:rPr>
          <w:b w:val="0"/>
        </w:rPr>
        <w:t>For orifice, nozzle, and venturi-type fuel flowmeters, that conform to AGA Report No.3, the owner or operator may opt to</w:t>
      </w:r>
      <w:r>
        <w:rPr>
          <w:b w:val="0"/>
          <w:spacing w:val="-4"/>
        </w:rPr>
        <w:t> </w:t>
      </w:r>
      <w:r>
        <w:rPr>
          <w:b w:val="0"/>
        </w:rPr>
        <w:t>certify the meters by calibrating</w:t>
      </w:r>
      <w:r>
        <w:rPr>
          <w:b w:val="0"/>
          <w:spacing w:val="-3"/>
        </w:rPr>
        <w:t> </w:t>
      </w:r>
      <w:r>
        <w:rPr>
          <w:b w:val="0"/>
        </w:rPr>
        <w:t>the transmitters (or transducers) using NIST-traceable equipment and performing a visual inspection of the primary element, in lieu of calibrating the meters with a</w:t>
      </w:r>
      <w:r>
        <w:rPr>
          <w:b w:val="0"/>
          <w:spacing w:val="-1"/>
        </w:rPr>
        <w:t> </w:t>
      </w:r>
      <w:r>
        <w:rPr>
          <w:b w:val="0"/>
        </w:rPr>
        <w:t>flowing fluid. If this option is chosen, use a</w:t>
      </w:r>
      <w:r>
        <w:rPr>
          <w:b w:val="0"/>
          <w:spacing w:val="-1"/>
        </w:rPr>
        <w:t> </w:t>
      </w:r>
      <w:r>
        <w:rPr>
          <w:b w:val="0"/>
        </w:rPr>
        <w:t>TEST SUMMARY DATA record and the TRANSMITTER TRANSDUCER DATA record, to report the results of the transmitter or transducer accuracy tests, performed according to Section 2.1.6.1 of Appendix D to Part 75.</w:t>
      </w:r>
    </w:p>
    <w:p>
      <w:pPr>
        <w:pStyle w:val="BodyText"/>
        <w:spacing w:after="0"/>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3.2 Transmitter Transducer Accuracy Te" w:id="245"/>
      <w:bookmarkEnd w:id="245"/>
      <w:r>
        <w:rPr/>
      </w:r>
      <w:bookmarkStart w:name="_bookmark156" w:id="246"/>
      <w:bookmarkEnd w:id="246"/>
      <w:r>
        <w:rPr/>
      </w:r>
      <w:r>
        <w:rPr>
          <w:b w:val="0"/>
          <w:color w:val="365F91"/>
          <w:spacing w:val="11"/>
        </w:rPr>
        <w:t>Transmitter</w:t>
      </w:r>
      <w:r>
        <w:rPr>
          <w:b w:val="0"/>
          <w:color w:val="365F91"/>
          <w:spacing w:val="54"/>
        </w:rPr>
        <w:t> </w:t>
      </w:r>
      <w:r>
        <w:rPr>
          <w:b w:val="0"/>
          <w:color w:val="365F91"/>
          <w:spacing w:val="10"/>
        </w:rPr>
        <w:t>Transducer</w:t>
      </w:r>
      <w:r>
        <w:rPr>
          <w:b w:val="0"/>
          <w:color w:val="365F91"/>
          <w:spacing w:val="54"/>
        </w:rPr>
        <w:t> </w:t>
      </w:r>
      <w:r>
        <w:rPr>
          <w:b w:val="0"/>
          <w:color w:val="365F91"/>
          <w:spacing w:val="11"/>
        </w:rPr>
        <w:t>Accuracy</w:t>
      </w:r>
      <w:r>
        <w:rPr>
          <w:b w:val="0"/>
          <w:color w:val="365F91"/>
          <w:spacing w:val="51"/>
        </w:rPr>
        <w:t> </w:t>
      </w:r>
      <w:r>
        <w:rPr>
          <w:b w:val="0"/>
          <w:color w:val="365F91"/>
        </w:rPr>
        <w:t>Test</w:t>
      </w:r>
      <w:r>
        <w:rPr>
          <w:b w:val="0"/>
          <w:color w:val="365F91"/>
          <w:spacing w:val="61"/>
        </w:rPr>
        <w:t> </w:t>
      </w:r>
      <w:r>
        <w:rPr>
          <w:b w:val="0"/>
          <w:color w:val="365F91"/>
        </w:rPr>
        <w:t>JSON</w:t>
      </w:r>
      <w:r>
        <w:rPr>
          <w:b w:val="0"/>
          <w:color w:val="365F91"/>
          <w:spacing w:val="58"/>
        </w:rPr>
        <w:t> </w:t>
      </w:r>
      <w:r>
        <w:rPr>
          <w:b w:val="0"/>
          <w:color w:val="365F91"/>
          <w:spacing w:val="-2"/>
        </w:rPr>
        <w:t>Model</w:t>
      </w:r>
    </w:p>
    <w:p>
      <w:pPr>
        <w:spacing w:before="303"/>
        <w:ind w:left="0" w:right="383" w:firstLine="0"/>
        <w:jc w:val="center"/>
        <w:rPr>
          <w:b w:val="0"/>
          <w:sz w:val="21"/>
        </w:rPr>
      </w:pPr>
      <w:bookmarkStart w:name="_bookmark157" w:id="247"/>
      <w:bookmarkEnd w:id="247"/>
      <w:r>
        <w:rPr/>
      </w:r>
      <w:r>
        <w:rPr>
          <w:b w:val="0"/>
          <w:sz w:val="21"/>
        </w:rPr>
        <w:t>Figure</w:t>
      </w:r>
      <w:r>
        <w:rPr>
          <w:b w:val="0"/>
          <w:spacing w:val="47"/>
          <w:sz w:val="21"/>
        </w:rPr>
        <w:t> </w:t>
      </w:r>
      <w:r>
        <w:rPr>
          <w:b w:val="0"/>
          <w:sz w:val="21"/>
        </w:rPr>
        <w:t>37:</w:t>
      </w:r>
      <w:r>
        <w:rPr>
          <w:b w:val="0"/>
          <w:spacing w:val="50"/>
          <w:sz w:val="21"/>
        </w:rPr>
        <w:t> </w:t>
      </w:r>
      <w:r>
        <w:rPr>
          <w:b w:val="0"/>
          <w:spacing w:val="11"/>
          <w:sz w:val="21"/>
        </w:rPr>
        <w:t>Transmitter</w:t>
      </w:r>
      <w:r>
        <w:rPr>
          <w:b w:val="0"/>
          <w:spacing w:val="43"/>
          <w:sz w:val="21"/>
        </w:rPr>
        <w:t> </w:t>
      </w:r>
      <w:r>
        <w:rPr>
          <w:b w:val="0"/>
          <w:spacing w:val="10"/>
          <w:sz w:val="21"/>
        </w:rPr>
        <w:t>Transducer</w:t>
      </w:r>
      <w:r>
        <w:rPr>
          <w:b w:val="0"/>
          <w:spacing w:val="43"/>
          <w:sz w:val="21"/>
        </w:rPr>
        <w:t> </w:t>
      </w:r>
      <w:r>
        <w:rPr>
          <w:b w:val="0"/>
          <w:spacing w:val="11"/>
          <w:sz w:val="21"/>
        </w:rPr>
        <w:t>Accuracy</w:t>
      </w:r>
      <w:r>
        <w:rPr>
          <w:b w:val="0"/>
          <w:spacing w:val="46"/>
          <w:sz w:val="21"/>
        </w:rPr>
        <w:t> </w:t>
      </w:r>
      <w:r>
        <w:rPr>
          <w:b w:val="0"/>
          <w:spacing w:val="10"/>
          <w:sz w:val="21"/>
        </w:rPr>
        <w:t>Test</w:t>
      </w:r>
      <w:r>
        <w:rPr>
          <w:b w:val="0"/>
          <w:spacing w:val="46"/>
          <w:sz w:val="21"/>
        </w:rPr>
        <w:t> </w:t>
      </w:r>
      <w:r>
        <w:rPr>
          <w:b w:val="0"/>
          <w:spacing w:val="10"/>
          <w:sz w:val="21"/>
        </w:rPr>
        <w:t>JSON</w:t>
      </w:r>
      <w:r>
        <w:rPr>
          <w:b w:val="0"/>
          <w:spacing w:val="54"/>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6784">
            <wp:simplePos x="0" y="0"/>
            <wp:positionH relativeFrom="page">
              <wp:posOffset>1428750</wp:posOffset>
            </wp:positionH>
            <wp:positionV relativeFrom="paragraph">
              <wp:posOffset>78521</wp:posOffset>
            </wp:positionV>
            <wp:extent cx="4907174" cy="7597425"/>
            <wp:effectExtent l="0" t="0" r="0" b="0"/>
            <wp:wrapTopAndBottom/>
            <wp:docPr id="46" name="Image 46" descr="Transmitter Transducer Accuracy Test JSON Structure diagram "/>
            <wp:cNvGraphicFramePr>
              <a:graphicFrameLocks/>
            </wp:cNvGraphicFramePr>
            <a:graphic>
              <a:graphicData uri="http://schemas.openxmlformats.org/drawingml/2006/picture">
                <pic:pic>
                  <pic:nvPicPr>
                    <pic:cNvPr id="46" name="Image 46" descr="Transmitter Transducer Accuracy Test JSON Structure diagram "/>
                    <pic:cNvPicPr/>
                  </pic:nvPicPr>
                  <pic:blipFill>
                    <a:blip r:embed="rId47" cstate="print"/>
                    <a:stretch>
                      <a:fillRect/>
                    </a:stretch>
                  </pic:blipFill>
                  <pic:spPr>
                    <a:xfrm>
                      <a:off x="0" y="0"/>
                      <a:ext cx="4907174" cy="7597425"/>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line="590" w:lineRule="atLeast" w:before="81"/>
        <w:ind w:right="8009"/>
        <w:rPr>
          <w:b w:val="0"/>
        </w:rPr>
      </w:pPr>
      <w:r>
        <w:rPr>
          <w:b w:val="0"/>
          <w:color w:val="365F91"/>
          <w:spacing w:val="9"/>
        </w:rPr>
        <w:t>Specific</w:t>
      </w:r>
      <w:r>
        <w:rPr>
          <w:b w:val="0"/>
          <w:color w:val="365F91"/>
          <w:spacing w:val="9"/>
        </w:rPr>
        <w:t> </w:t>
      </w:r>
      <w:r>
        <w:rPr>
          <w:b w:val="0"/>
          <w:color w:val="365F91"/>
        </w:rPr>
        <w:t>Considerations </w:t>
      </w:r>
      <w:r>
        <w:rPr>
          <w:b w:val="0"/>
          <w:spacing w:val="9"/>
        </w:rPr>
        <w:t>Frequency</w:t>
      </w:r>
      <w:r>
        <w:rPr>
          <w:b w:val="0"/>
          <w:spacing w:val="9"/>
        </w:rPr>
        <w:t> </w:t>
      </w:r>
      <w:r>
        <w:rPr>
          <w:b w:val="0"/>
        </w:rPr>
        <w:t>of </w:t>
      </w:r>
      <w:r>
        <w:rPr>
          <w:b w:val="0"/>
          <w:spacing w:val="10"/>
        </w:rPr>
        <w:t>Testing</w:t>
      </w:r>
    </w:p>
    <w:p>
      <w:pPr>
        <w:pStyle w:val="ListParagraph"/>
        <w:numPr>
          <w:ilvl w:val="3"/>
          <w:numId w:val="14"/>
        </w:numPr>
        <w:tabs>
          <w:tab w:pos="1440" w:val="left" w:leader="none"/>
        </w:tabs>
        <w:spacing w:line="240" w:lineRule="auto" w:before="0" w:after="0"/>
        <w:ind w:left="1440" w:right="1230" w:hanging="360"/>
        <w:jc w:val="left"/>
        <w:rPr>
          <w:b w:val="0"/>
          <w:sz w:val="24"/>
        </w:rPr>
      </w:pPr>
      <w:r>
        <w:rPr>
          <w:b w:val="0"/>
          <w:sz w:val="24"/>
        </w:rPr>
        <w:t>Transmitter/transducer accuracy tests are required</w:t>
      </w:r>
      <w:r>
        <w:rPr>
          <w:b w:val="0"/>
          <w:spacing w:val="-3"/>
          <w:sz w:val="24"/>
        </w:rPr>
        <w:t> </w:t>
      </w:r>
      <w:r>
        <w:rPr>
          <w:b w:val="0"/>
          <w:sz w:val="24"/>
        </w:rPr>
        <w:t>once every four “fuel</w:t>
      </w:r>
      <w:r>
        <w:rPr>
          <w:b w:val="0"/>
          <w:spacing w:val="-4"/>
          <w:sz w:val="24"/>
        </w:rPr>
        <w:t> </w:t>
      </w:r>
      <w:r>
        <w:rPr>
          <w:b w:val="0"/>
          <w:sz w:val="24"/>
        </w:rPr>
        <w:t>flowmeter QA operating quarters” (as defined in §72.2 of Part 75) with a maximum of 20 calendar quarters between successive tests. However, the optional fuel flow-to-load ratio test in Section 2.1.7 of Appendix D may be used to extend the interval between successive accuracy tests up</w:t>
      </w:r>
      <w:r>
        <w:rPr>
          <w:b w:val="0"/>
          <w:spacing w:val="-1"/>
          <w:sz w:val="24"/>
        </w:rPr>
        <w:t> </w:t>
      </w:r>
      <w:r>
        <w:rPr>
          <w:b w:val="0"/>
          <w:sz w:val="24"/>
        </w:rPr>
        <w:t>to</w:t>
      </w:r>
      <w:r>
        <w:rPr>
          <w:b w:val="0"/>
          <w:spacing w:val="-2"/>
          <w:sz w:val="24"/>
        </w:rPr>
        <w:t> </w:t>
      </w:r>
      <w:r>
        <w:rPr>
          <w:b w:val="0"/>
          <w:sz w:val="24"/>
        </w:rPr>
        <w:t>20 calendar quarters, irrespective of the number of fuel</w:t>
      </w:r>
      <w:r>
        <w:rPr>
          <w:b w:val="0"/>
          <w:spacing w:val="-2"/>
          <w:sz w:val="24"/>
        </w:rPr>
        <w:t> </w:t>
      </w:r>
      <w:r>
        <w:rPr>
          <w:b w:val="0"/>
          <w:sz w:val="24"/>
        </w:rPr>
        <w:t>flowmeter QA operating quarters that have elapsed since the previous test. Submit one TRANSMITTER TRANSDUCER DATA record for each transmitter or transducer accuracy test performed.</w:t>
      </w:r>
    </w:p>
    <w:p>
      <w:pPr>
        <w:pStyle w:val="ListParagraph"/>
        <w:numPr>
          <w:ilvl w:val="3"/>
          <w:numId w:val="14"/>
        </w:numPr>
        <w:tabs>
          <w:tab w:pos="1440" w:val="left" w:leader="none"/>
        </w:tabs>
        <w:spacing w:line="240" w:lineRule="auto" w:before="0" w:after="0"/>
        <w:ind w:left="1440" w:right="1103" w:hanging="360"/>
        <w:jc w:val="left"/>
        <w:rPr>
          <w:b w:val="0"/>
          <w:sz w:val="24"/>
        </w:rPr>
      </w:pPr>
      <w:r>
        <w:rPr>
          <w:b w:val="0"/>
          <w:sz w:val="24"/>
        </w:rPr>
        <w:t>For a</w:t>
      </w:r>
      <w:r>
        <w:rPr>
          <w:b w:val="0"/>
          <w:spacing w:val="-4"/>
          <w:sz w:val="24"/>
        </w:rPr>
        <w:t> </w:t>
      </w:r>
      <w:r>
        <w:rPr>
          <w:b w:val="0"/>
          <w:sz w:val="24"/>
        </w:rPr>
        <w:t>combined cycle combustion</w:t>
      </w:r>
      <w:r>
        <w:rPr>
          <w:b w:val="0"/>
          <w:spacing w:val="-3"/>
          <w:sz w:val="24"/>
        </w:rPr>
        <w:t> </w:t>
      </w:r>
      <w:r>
        <w:rPr>
          <w:b w:val="0"/>
          <w:sz w:val="24"/>
        </w:rPr>
        <w:t>turbine (CT) with</w:t>
      </w:r>
      <w:r>
        <w:rPr>
          <w:b w:val="0"/>
          <w:spacing w:val="-3"/>
          <w:sz w:val="24"/>
        </w:rPr>
        <w:t> </w:t>
      </w:r>
      <w:r>
        <w:rPr>
          <w:b w:val="0"/>
          <w:sz w:val="24"/>
        </w:rPr>
        <w:t>a</w:t>
      </w:r>
      <w:r>
        <w:rPr>
          <w:b w:val="0"/>
          <w:spacing w:val="-4"/>
          <w:sz w:val="24"/>
        </w:rPr>
        <w:t> </w:t>
      </w:r>
      <w:r>
        <w:rPr>
          <w:b w:val="0"/>
          <w:sz w:val="24"/>
        </w:rPr>
        <w:t>duct burner (DB), if the same fuel</w:t>
      </w:r>
      <w:r>
        <w:rPr>
          <w:b w:val="0"/>
          <w:spacing w:val="-4"/>
          <w:sz w:val="24"/>
        </w:rPr>
        <w:t> </w:t>
      </w:r>
      <w:r>
        <w:rPr>
          <w:b w:val="0"/>
          <w:sz w:val="24"/>
        </w:rPr>
        <w:t>is combusted</w:t>
      </w:r>
      <w:r>
        <w:rPr>
          <w:b w:val="0"/>
          <w:spacing w:val="-4"/>
          <w:sz w:val="24"/>
        </w:rPr>
        <w:t> </w:t>
      </w:r>
      <w:r>
        <w:rPr>
          <w:b w:val="0"/>
          <w:sz w:val="24"/>
        </w:rPr>
        <w:t>in</w:t>
      </w:r>
      <w:r>
        <w:rPr>
          <w:b w:val="0"/>
          <w:spacing w:val="-4"/>
          <w:sz w:val="24"/>
        </w:rPr>
        <w:t> </w:t>
      </w:r>
      <w:r>
        <w:rPr>
          <w:b w:val="0"/>
          <w:sz w:val="24"/>
        </w:rPr>
        <w:t>both</w:t>
      </w:r>
      <w:r>
        <w:rPr>
          <w:b w:val="0"/>
          <w:spacing w:val="-4"/>
          <w:sz w:val="24"/>
        </w:rPr>
        <w:t> </w:t>
      </w:r>
      <w:r>
        <w:rPr>
          <w:b w:val="0"/>
          <w:sz w:val="24"/>
        </w:rPr>
        <w:t>the turbine and the duct burner, show the CT and</w:t>
      </w:r>
      <w:r>
        <w:rPr>
          <w:b w:val="0"/>
          <w:spacing w:val="-4"/>
          <w:sz w:val="24"/>
        </w:rPr>
        <w:t> </w:t>
      </w:r>
      <w:r>
        <w:rPr>
          <w:b w:val="0"/>
          <w:sz w:val="24"/>
        </w:rPr>
        <w:t>DB fuel</w:t>
      </w:r>
      <w:r>
        <w:rPr>
          <w:b w:val="0"/>
          <w:spacing w:val="-5"/>
          <w:sz w:val="24"/>
        </w:rPr>
        <w:t> </w:t>
      </w:r>
      <w:r>
        <w:rPr>
          <w:b w:val="0"/>
          <w:sz w:val="24"/>
        </w:rPr>
        <w:t>flowmeters as separate components of the same monitoring system. In this case, both flowmeters must be up-to-date on their required QA tests to maintain an “in-control” QA status for the system. The interval between the required QA tests is determined in the same way for</w:t>
      </w:r>
      <w:r>
        <w:rPr>
          <w:b w:val="0"/>
          <w:spacing w:val="-2"/>
          <w:sz w:val="24"/>
        </w:rPr>
        <w:t> </w:t>
      </w:r>
      <w:r>
        <w:rPr>
          <w:b w:val="0"/>
          <w:sz w:val="24"/>
        </w:rPr>
        <w:t>both</w:t>
      </w:r>
      <w:r>
        <w:rPr>
          <w:b w:val="0"/>
          <w:spacing w:val="-7"/>
          <w:sz w:val="24"/>
        </w:rPr>
        <w:t> </w:t>
      </w:r>
      <w:r>
        <w:rPr>
          <w:b w:val="0"/>
          <w:sz w:val="24"/>
        </w:rPr>
        <w:t>components.</w:t>
      </w:r>
      <w:r>
        <w:rPr>
          <w:b w:val="0"/>
          <w:spacing w:val="-2"/>
          <w:sz w:val="24"/>
        </w:rPr>
        <w:t> </w:t>
      </w:r>
      <w:r>
        <w:rPr>
          <w:b w:val="0"/>
          <w:sz w:val="24"/>
        </w:rPr>
        <w:t>The</w:t>
      </w:r>
      <w:r>
        <w:rPr>
          <w:b w:val="0"/>
          <w:spacing w:val="-2"/>
          <w:sz w:val="24"/>
        </w:rPr>
        <w:t> </w:t>
      </w:r>
      <w:r>
        <w:rPr>
          <w:b w:val="0"/>
          <w:sz w:val="24"/>
        </w:rPr>
        <w:t>number</w:t>
      </w:r>
      <w:r>
        <w:rPr>
          <w:b w:val="0"/>
          <w:spacing w:val="-2"/>
          <w:sz w:val="24"/>
        </w:rPr>
        <w:t> </w:t>
      </w:r>
      <w:r>
        <w:rPr>
          <w:b w:val="0"/>
          <w:sz w:val="24"/>
        </w:rPr>
        <w:t>of</w:t>
      </w:r>
      <w:r>
        <w:rPr>
          <w:b w:val="0"/>
          <w:spacing w:val="-3"/>
          <w:sz w:val="24"/>
        </w:rPr>
        <w:t> </w:t>
      </w:r>
      <w:r>
        <w:rPr>
          <w:b w:val="0"/>
          <w:sz w:val="24"/>
        </w:rPr>
        <w:t>hours</w:t>
      </w:r>
      <w:r>
        <w:rPr>
          <w:b w:val="0"/>
          <w:spacing w:val="-1"/>
          <w:sz w:val="24"/>
        </w:rPr>
        <w:t> </w:t>
      </w:r>
      <w:r>
        <w:rPr>
          <w:b w:val="0"/>
          <w:sz w:val="24"/>
        </w:rPr>
        <w:t>that the</w:t>
      </w:r>
      <w:r>
        <w:rPr>
          <w:b w:val="0"/>
          <w:spacing w:val="-2"/>
          <w:sz w:val="24"/>
        </w:rPr>
        <w:t> </w:t>
      </w:r>
      <w:r>
        <w:rPr>
          <w:b w:val="0"/>
          <w:sz w:val="24"/>
        </w:rPr>
        <w:t>fuel</w:t>
      </w:r>
      <w:r>
        <w:rPr>
          <w:b w:val="0"/>
          <w:spacing w:val="-8"/>
          <w:sz w:val="24"/>
        </w:rPr>
        <w:t> </w:t>
      </w:r>
      <w:r>
        <w:rPr>
          <w:b w:val="0"/>
          <w:sz w:val="24"/>
        </w:rPr>
        <w:t>is</w:t>
      </w:r>
      <w:r>
        <w:rPr>
          <w:b w:val="0"/>
          <w:spacing w:val="-1"/>
          <w:sz w:val="24"/>
        </w:rPr>
        <w:t> </w:t>
      </w:r>
      <w:r>
        <w:rPr>
          <w:b w:val="0"/>
          <w:sz w:val="24"/>
        </w:rPr>
        <w:t>combusted</w:t>
      </w:r>
      <w:r>
        <w:rPr>
          <w:b w:val="0"/>
          <w:spacing w:val="-7"/>
          <w:sz w:val="24"/>
        </w:rPr>
        <w:t> </w:t>
      </w:r>
      <w:r>
        <w:rPr>
          <w:b w:val="0"/>
          <w:sz w:val="24"/>
        </w:rPr>
        <w:t>during</w:t>
      </w:r>
      <w:r>
        <w:rPr>
          <w:b w:val="0"/>
          <w:spacing w:val="-7"/>
          <w:sz w:val="24"/>
        </w:rPr>
        <w:t> </w:t>
      </w:r>
      <w:r>
        <w:rPr>
          <w:b w:val="0"/>
          <w:sz w:val="24"/>
        </w:rPr>
        <w:t>the</w:t>
      </w:r>
      <w:r>
        <w:rPr>
          <w:b w:val="0"/>
          <w:spacing w:val="-2"/>
          <w:sz w:val="24"/>
        </w:rPr>
        <w:t> </w:t>
      </w:r>
      <w:r>
        <w:rPr>
          <w:b w:val="0"/>
          <w:sz w:val="24"/>
        </w:rPr>
        <w:t>quarter determines whether a “QA quarter” is counted against a particular flowmeter, </w:t>
      </w:r>
      <w:r>
        <w:rPr>
          <w:b w:val="0"/>
          <w:sz w:val="24"/>
          <w:u w:val="single"/>
        </w:rPr>
        <w:t>not</w:t>
      </w:r>
      <w:r>
        <w:rPr>
          <w:b w:val="0"/>
          <w:sz w:val="24"/>
          <w:u w:val="none"/>
        </w:rPr>
        <w:t> the number of hours that the flowmeter is used.</w:t>
      </w:r>
    </w:p>
    <w:p>
      <w:pPr>
        <w:pStyle w:val="BodyText"/>
        <w:spacing w:before="284"/>
        <w:ind w:right="1084"/>
        <w:rPr>
          <w:b w:val="0"/>
        </w:rPr>
      </w:pPr>
      <w:r>
        <w:rPr>
          <w:b w:val="0"/>
          <w:u w:val="single"/>
        </w:rPr>
        <w:t>Example</w:t>
      </w:r>
      <w:r>
        <w:rPr>
          <w:b w:val="0"/>
          <w:u w:val="none"/>
        </w:rPr>
        <w:t>: A combined cycle turbine with a duct burner combusts only natural gas. In the third-quarter of 2007, natural gas is combusted for 250 hours in the unit. The duct burner operates only for 50</w:t>
      </w:r>
      <w:r>
        <w:rPr>
          <w:b w:val="0"/>
          <w:spacing w:val="-2"/>
          <w:u w:val="none"/>
        </w:rPr>
        <w:t> </w:t>
      </w:r>
      <w:r>
        <w:rPr>
          <w:b w:val="0"/>
          <w:u w:val="none"/>
        </w:rPr>
        <w:t>hours.</w:t>
      </w:r>
      <w:r>
        <w:rPr>
          <w:b w:val="0"/>
          <w:spacing w:val="-1"/>
          <w:u w:val="none"/>
        </w:rPr>
        <w:t> </w:t>
      </w:r>
      <w:r>
        <w:rPr>
          <w:b w:val="0"/>
          <w:u w:val="none"/>
        </w:rPr>
        <w:t>In</w:t>
      </w:r>
      <w:r>
        <w:rPr>
          <w:b w:val="0"/>
          <w:spacing w:val="-5"/>
          <w:u w:val="none"/>
        </w:rPr>
        <w:t> </w:t>
      </w:r>
      <w:r>
        <w:rPr>
          <w:b w:val="0"/>
          <w:u w:val="none"/>
        </w:rPr>
        <w:t>this case, since natural</w:t>
      </w:r>
      <w:r>
        <w:rPr>
          <w:b w:val="0"/>
          <w:spacing w:val="-6"/>
          <w:u w:val="none"/>
        </w:rPr>
        <w:t> </w:t>
      </w:r>
      <w:r>
        <w:rPr>
          <w:b w:val="0"/>
          <w:u w:val="none"/>
        </w:rPr>
        <w:t>gas was combusted</w:t>
      </w:r>
      <w:r>
        <w:rPr>
          <w:b w:val="0"/>
          <w:spacing w:val="-5"/>
          <w:u w:val="none"/>
        </w:rPr>
        <w:t> </w:t>
      </w:r>
      <w:r>
        <w:rPr>
          <w:b w:val="0"/>
          <w:u w:val="none"/>
        </w:rPr>
        <w:t>in</w:t>
      </w:r>
      <w:r>
        <w:rPr>
          <w:b w:val="0"/>
          <w:spacing w:val="-5"/>
          <w:u w:val="none"/>
        </w:rPr>
        <w:t> </w:t>
      </w:r>
      <w:r>
        <w:rPr>
          <w:b w:val="0"/>
          <w:u w:val="none"/>
        </w:rPr>
        <w:t>the unit for &gt;</w:t>
      </w:r>
      <w:r>
        <w:rPr>
          <w:b w:val="0"/>
          <w:spacing w:val="-1"/>
          <w:u w:val="none"/>
        </w:rPr>
        <w:t> </w:t>
      </w:r>
      <w:r>
        <w:rPr>
          <w:b w:val="0"/>
          <w:u w:val="none"/>
        </w:rPr>
        <w:t>168</w:t>
      </w:r>
      <w:r>
        <w:rPr>
          <w:b w:val="0"/>
          <w:spacing w:val="-2"/>
          <w:u w:val="none"/>
        </w:rPr>
        <w:t> </w:t>
      </w:r>
      <w:r>
        <w:rPr>
          <w:b w:val="0"/>
          <w:u w:val="none"/>
        </w:rPr>
        <w:t>hours, a</w:t>
      </w:r>
      <w:r>
        <w:rPr>
          <w:b w:val="0"/>
          <w:spacing w:val="-6"/>
          <w:u w:val="none"/>
        </w:rPr>
        <w:t> </w:t>
      </w:r>
      <w:r>
        <w:rPr>
          <w:b w:val="0"/>
          <w:u w:val="none"/>
        </w:rPr>
        <w:t>fuel flowmeter QA</w:t>
      </w:r>
      <w:r>
        <w:rPr>
          <w:b w:val="0"/>
          <w:spacing w:val="-4"/>
          <w:u w:val="none"/>
        </w:rPr>
        <w:t> </w:t>
      </w:r>
      <w:r>
        <w:rPr>
          <w:b w:val="0"/>
          <w:u w:val="none"/>
        </w:rPr>
        <w:t>operating quarter is counted</w:t>
      </w:r>
      <w:r>
        <w:rPr>
          <w:b w:val="0"/>
          <w:spacing w:val="-5"/>
          <w:u w:val="none"/>
        </w:rPr>
        <w:t> </w:t>
      </w:r>
      <w:r>
        <w:rPr>
          <w:b w:val="0"/>
          <w:u w:val="none"/>
        </w:rPr>
        <w:t>against both</w:t>
      </w:r>
      <w:r>
        <w:rPr>
          <w:b w:val="0"/>
          <w:spacing w:val="-5"/>
          <w:u w:val="none"/>
        </w:rPr>
        <w:t> </w:t>
      </w:r>
      <w:r>
        <w:rPr>
          <w:b w:val="0"/>
          <w:u w:val="none"/>
        </w:rPr>
        <w:t>the CT and</w:t>
      </w:r>
      <w:r>
        <w:rPr>
          <w:b w:val="0"/>
          <w:spacing w:val="-5"/>
          <w:u w:val="none"/>
        </w:rPr>
        <w:t> </w:t>
      </w:r>
      <w:r>
        <w:rPr>
          <w:b w:val="0"/>
          <w:u w:val="none"/>
        </w:rPr>
        <w:t>DB flowmeters, even</w:t>
      </w:r>
      <w:r>
        <w:rPr>
          <w:b w:val="0"/>
          <w:spacing w:val="-5"/>
          <w:u w:val="none"/>
        </w:rPr>
        <w:t> </w:t>
      </w:r>
      <w:r>
        <w:rPr>
          <w:b w:val="0"/>
          <w:u w:val="none"/>
        </w:rPr>
        <w:t>though the DB flowmeter was used for only 50 hours.</w:t>
      </w:r>
    </w:p>
    <w:p>
      <w:pPr>
        <w:pStyle w:val="BodyText"/>
        <w:spacing w:before="14"/>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3.3 Test Summary Data Elements for Tra" w:id="248"/>
      <w:bookmarkEnd w:id="248"/>
      <w:r>
        <w:rPr/>
      </w:r>
      <w:bookmarkStart w:name="_bookmark158" w:id="249"/>
      <w:bookmarkEnd w:id="249"/>
      <w:r>
        <w:rPr/>
      </w:r>
      <w:r>
        <w:rPr>
          <w:b w:val="0"/>
          <w:color w:val="365F91"/>
        </w:rPr>
        <w:t>Test</w:t>
      </w:r>
      <w:r>
        <w:rPr>
          <w:b w:val="0"/>
          <w:color w:val="365F91"/>
          <w:spacing w:val="75"/>
        </w:rPr>
        <w:t> </w:t>
      </w:r>
      <w:r>
        <w:rPr>
          <w:b w:val="0"/>
          <w:color w:val="365F91"/>
        </w:rPr>
        <w:t>Summary</w:t>
      </w:r>
      <w:r>
        <w:rPr>
          <w:b w:val="0"/>
          <w:color w:val="365F91"/>
          <w:spacing w:val="65"/>
        </w:rPr>
        <w:t> </w:t>
      </w:r>
      <w:r>
        <w:rPr>
          <w:b w:val="0"/>
          <w:color w:val="365F91"/>
          <w:spacing w:val="10"/>
        </w:rPr>
        <w:t>Data</w:t>
      </w:r>
      <w:r>
        <w:rPr>
          <w:b w:val="0"/>
          <w:color w:val="365F91"/>
          <w:spacing w:val="69"/>
        </w:rPr>
        <w:t> </w:t>
      </w:r>
      <w:r>
        <w:rPr>
          <w:b w:val="0"/>
          <w:color w:val="365F91"/>
        </w:rPr>
        <w:t>Elements</w:t>
      </w:r>
      <w:r>
        <w:rPr>
          <w:b w:val="0"/>
          <w:color w:val="365F91"/>
          <w:spacing w:val="68"/>
        </w:rPr>
        <w:t> </w:t>
      </w:r>
      <w:r>
        <w:rPr>
          <w:b w:val="0"/>
          <w:color w:val="365F91"/>
        </w:rPr>
        <w:t>for</w:t>
      </w:r>
      <w:r>
        <w:rPr>
          <w:b w:val="0"/>
          <w:color w:val="365F91"/>
          <w:spacing w:val="68"/>
        </w:rPr>
        <w:t> </w:t>
      </w:r>
      <w:r>
        <w:rPr>
          <w:b w:val="0"/>
          <w:color w:val="365F91"/>
          <w:spacing w:val="11"/>
        </w:rPr>
        <w:t>Transmitter</w:t>
      </w:r>
      <w:r>
        <w:rPr>
          <w:b w:val="0"/>
          <w:color w:val="365F91"/>
          <w:spacing w:val="68"/>
        </w:rPr>
        <w:t> </w:t>
      </w:r>
      <w:r>
        <w:rPr>
          <w:b w:val="0"/>
          <w:color w:val="365F91"/>
          <w:spacing w:val="10"/>
        </w:rPr>
        <w:t>Transducer</w:t>
      </w:r>
      <w:r>
        <w:rPr>
          <w:b w:val="0"/>
          <w:color w:val="365F91"/>
          <w:spacing w:val="68"/>
        </w:rPr>
        <w:t> </w:t>
      </w:r>
      <w:r>
        <w:rPr>
          <w:b w:val="0"/>
          <w:color w:val="365F91"/>
          <w:spacing w:val="-4"/>
        </w:rPr>
        <w:t>Test</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5"/>
        </w:rPr>
        <w:t> </w:t>
      </w:r>
      <w:r>
        <w:rPr>
          <w:b w:val="0"/>
        </w:rPr>
        <w:t>the</w:t>
      </w:r>
      <w:r>
        <w:rPr>
          <w:b w:val="0"/>
          <w:spacing w:val="5"/>
        </w:rPr>
        <w:t> </w:t>
      </w:r>
      <w:r>
        <w:rPr>
          <w:b w:val="0"/>
        </w:rPr>
        <w:t>Unit</w:t>
      </w:r>
      <w:r>
        <w:rPr>
          <w:b w:val="0"/>
          <w:spacing w:val="8"/>
        </w:rPr>
        <w:t> </w:t>
      </w:r>
      <w:r>
        <w:rPr>
          <w:b w:val="0"/>
        </w:rPr>
        <w:t>ID</w:t>
      </w:r>
      <w:r>
        <w:rPr>
          <w:b w:val="0"/>
          <w:spacing w:val="2"/>
        </w:rPr>
        <w:t> </w:t>
      </w:r>
      <w:r>
        <w:rPr>
          <w:b w:val="0"/>
        </w:rPr>
        <w:t>or</w:t>
      </w:r>
      <w:r>
        <w:rPr>
          <w:b w:val="0"/>
          <w:spacing w:val="5"/>
        </w:rPr>
        <w:t> </w:t>
      </w:r>
      <w:r>
        <w:rPr>
          <w:b w:val="0"/>
        </w:rPr>
        <w:t>Stack</w:t>
      </w:r>
      <w:r>
        <w:rPr>
          <w:b w:val="0"/>
          <w:spacing w:val="4"/>
        </w:rPr>
        <w:t> </w:t>
      </w:r>
      <w:r>
        <w:rPr>
          <w:b w:val="0"/>
        </w:rPr>
        <w:t>Pipe</w:t>
      </w:r>
      <w:r>
        <w:rPr>
          <w:b w:val="0"/>
          <w:spacing w:val="5"/>
        </w:rPr>
        <w:t> </w:t>
      </w:r>
      <w:r>
        <w:rPr>
          <w:b w:val="0"/>
        </w:rPr>
        <w:t>ID</w:t>
      </w:r>
      <w:r>
        <w:rPr>
          <w:b w:val="0"/>
          <w:spacing w:val="2"/>
        </w:rPr>
        <w:t> </w:t>
      </w:r>
      <w:r>
        <w:rPr>
          <w:b w:val="0"/>
        </w:rPr>
        <w:t>that</w:t>
      </w:r>
      <w:r>
        <w:rPr>
          <w:b w:val="0"/>
          <w:spacing w:val="8"/>
        </w:rPr>
        <w:t> </w:t>
      </w:r>
      <w:r>
        <w:rPr>
          <w:b w:val="0"/>
        </w:rPr>
        <w:t>corresponds</w:t>
      </w:r>
      <w:r>
        <w:rPr>
          <w:b w:val="0"/>
          <w:spacing w:val="6"/>
        </w:rPr>
        <w:t> </w:t>
      </w:r>
      <w:r>
        <w:rPr>
          <w:b w:val="0"/>
        </w:rPr>
        <w:t>to</w:t>
      </w:r>
      <w:r>
        <w:rPr>
          <w:b w:val="0"/>
          <w:spacing w:val="-2"/>
        </w:rPr>
        <w:t> </w:t>
      </w:r>
      <w:r>
        <w:rPr>
          <w:b w:val="0"/>
        </w:rPr>
        <w:t>the</w:t>
      </w:r>
      <w:r>
        <w:rPr>
          <w:b w:val="0"/>
          <w:spacing w:val="5"/>
        </w:rPr>
        <w:t> </w:t>
      </w:r>
      <w:r>
        <w:rPr>
          <w:b w:val="0"/>
        </w:rPr>
        <w:t>test</w:t>
      </w:r>
      <w:r>
        <w:rPr>
          <w:b w:val="0"/>
          <w:spacing w:val="8"/>
        </w:rPr>
        <w:t> </w:t>
      </w:r>
      <w:r>
        <w:rPr>
          <w:b w:val="0"/>
          <w:spacing w:val="-2"/>
        </w:rPr>
        <w:t>location.</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“FFACCTT.”</w:t>
      </w:r>
    </w:p>
    <w:p>
      <w:pPr>
        <w:pStyle w:val="BodyText"/>
        <w:spacing w:before="2"/>
        <w:ind w:left="0"/>
        <w:rPr>
          <w:b w:val="0"/>
        </w:rPr>
      </w:pPr>
    </w:p>
    <w:p>
      <w:pPr>
        <w:spacing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before="7"/>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transmitter transducer</w:t>
      </w:r>
      <w:r>
        <w:rPr>
          <w:b w:val="0"/>
          <w:spacing w:val="1"/>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rPr>
          <w:b w:val="0"/>
        </w:rPr>
      </w:pPr>
      <w:r>
        <w:rPr>
          <w:b w:val="0"/>
        </w:rPr>
        <w:t>Report</w:t>
      </w:r>
      <w:r>
        <w:rPr>
          <w:b w:val="0"/>
          <w:spacing w:val="3"/>
        </w:rPr>
        <w:t> </w:t>
      </w:r>
      <w:r>
        <w:rPr>
          <w:b w:val="0"/>
        </w:rPr>
        <w:t>the</w:t>
      </w:r>
      <w:r>
        <w:rPr>
          <w:b w:val="0"/>
          <w:spacing w:val="4"/>
        </w:rPr>
        <w:t> </w:t>
      </w:r>
      <w:r>
        <w:rPr>
          <w:b w:val="0"/>
        </w:rPr>
        <w:t>three-character</w:t>
      </w:r>
      <w:r>
        <w:rPr>
          <w:b w:val="0"/>
          <w:spacing w:val="3"/>
        </w:rPr>
        <w:t> </w:t>
      </w:r>
      <w:r>
        <w:rPr>
          <w:b w:val="0"/>
        </w:rPr>
        <w:t>Component</w:t>
      </w:r>
      <w:r>
        <w:rPr>
          <w:b w:val="0"/>
          <w:spacing w:val="6"/>
        </w:rPr>
        <w:t> </w:t>
      </w:r>
      <w:r>
        <w:rPr>
          <w:b w:val="0"/>
        </w:rPr>
        <w:t>ID assigned</w:t>
      </w:r>
      <w:r>
        <w:rPr>
          <w:b w:val="0"/>
          <w:spacing w:val="-3"/>
        </w:rPr>
        <w:t> </w:t>
      </w:r>
      <w:r>
        <w:rPr>
          <w:b w:val="0"/>
        </w:rPr>
        <w:t>to</w:t>
      </w:r>
      <w:r>
        <w:rPr>
          <w:b w:val="0"/>
          <w:spacing w:val="-3"/>
        </w:rPr>
        <w:t> </w:t>
      </w:r>
      <w:r>
        <w:rPr>
          <w:b w:val="0"/>
        </w:rPr>
        <w:t>the</w:t>
      </w:r>
      <w:r>
        <w:rPr>
          <w:b w:val="0"/>
          <w:spacing w:val="3"/>
        </w:rPr>
        <w:t> </w:t>
      </w:r>
      <w:r>
        <w:rPr>
          <w:b w:val="0"/>
        </w:rPr>
        <w:t>fuel</w:t>
      </w:r>
      <w:r>
        <w:rPr>
          <w:b w:val="0"/>
          <w:spacing w:val="-3"/>
        </w:rPr>
        <w:t> </w:t>
      </w:r>
      <w:r>
        <w:rPr>
          <w:b w:val="0"/>
          <w:spacing w:val="-2"/>
        </w:rPr>
        <w:t>flowmeter.</w:t>
      </w:r>
    </w:p>
    <w:p>
      <w:pPr>
        <w:pStyle w:val="BodyText"/>
        <w:spacing w:before="2"/>
        <w:ind w:left="0"/>
        <w:rPr>
          <w:b w:val="0"/>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transmitter transducer</w:t>
      </w:r>
      <w:r>
        <w:rPr>
          <w:b w:val="0"/>
          <w:spacing w:val="1"/>
        </w:rPr>
        <w:t> </w:t>
      </w:r>
      <w:r>
        <w:rPr>
          <w:b w:val="0"/>
          <w:spacing w:val="-2"/>
        </w:rPr>
        <w:t>tests.</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ind w:right="829"/>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is to</w:t>
      </w:r>
      <w:r>
        <w:rPr>
          <w:b w:val="0"/>
          <w:spacing w:val="-5"/>
        </w:rPr>
        <w:t> </w:t>
      </w:r>
      <w:r>
        <w:rPr>
          <w:b w:val="0"/>
        </w:rPr>
        <w:t>use the Component ID</w:t>
      </w:r>
      <w:r>
        <w:rPr>
          <w:b w:val="0"/>
          <w:spacing w:val="-1"/>
        </w:rPr>
        <w:t> </w:t>
      </w:r>
      <w:r>
        <w:rPr>
          <w:b w:val="0"/>
        </w:rPr>
        <w:t>as a</w:t>
      </w:r>
      <w:r>
        <w:rPr>
          <w:b w:val="0"/>
          <w:spacing w:val="-5"/>
        </w:rPr>
        <w:t> </w:t>
      </w:r>
      <w:r>
        <w:rPr>
          <w:b w:val="0"/>
        </w:rPr>
        <w:t>prefix</w:t>
      </w:r>
      <w:r>
        <w:rPr>
          <w:b w:val="0"/>
          <w:spacing w:val="-4"/>
        </w:rPr>
        <w:t> </w:t>
      </w:r>
      <w:r>
        <w:rPr>
          <w:b w:val="0"/>
        </w:rPr>
        <w:t>to</w:t>
      </w:r>
      <w:r>
        <w:rPr>
          <w:b w:val="0"/>
          <w:spacing w:val="-5"/>
        </w:rPr>
        <w:t> </w:t>
      </w:r>
      <w:r>
        <w:rPr>
          <w:b w:val="0"/>
        </w:rPr>
        <w:t>the number. The test number may </w:t>
      </w:r>
      <w:r>
        <w:rPr>
          <w:b w:val="0"/>
          <w:u w:val="single"/>
        </w:rPr>
        <w:t>not</w:t>
      </w:r>
      <w:r>
        <w:rPr>
          <w:b w:val="0"/>
          <w:u w:val="none"/>
        </w:rPr>
        <w:t> be reused</w:t>
      </w:r>
      <w:r>
        <w:rPr>
          <w:b w:val="0"/>
          <w:spacing w:val="-4"/>
          <w:u w:val="none"/>
        </w:rPr>
        <w:t> </w:t>
      </w:r>
      <w:r>
        <w:rPr>
          <w:b w:val="0"/>
          <w:u w:val="none"/>
        </w:rPr>
        <w:t>at this location</w:t>
      </w:r>
      <w:r>
        <w:rPr>
          <w:b w:val="0"/>
          <w:spacing w:val="-4"/>
          <w:u w:val="none"/>
        </w:rPr>
        <w:t> </w:t>
      </w:r>
      <w:r>
        <w:rPr>
          <w:b w:val="0"/>
          <w:u w:val="none"/>
        </w:rPr>
        <w:t>for another transmitter transducer test.</w:t>
      </w:r>
    </w:p>
    <w:p>
      <w:pPr>
        <w:spacing w:before="290"/>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before="7"/>
        <w:ind w:right="1152"/>
        <w:rPr>
          <w:b w:val="0"/>
        </w:rPr>
      </w:pPr>
      <w:r>
        <w:rPr>
          <w:b w:val="0"/>
        </w:rPr>
        <w:t>Report the purpose of</w:t>
      </w:r>
      <w:r>
        <w:rPr>
          <w:b w:val="0"/>
          <w:spacing w:val="-1"/>
        </w:rPr>
        <w:t> </w:t>
      </w:r>
      <w:r>
        <w:rPr>
          <w:b w:val="0"/>
        </w:rPr>
        <w:t>the test using</w:t>
      </w:r>
      <w:r>
        <w:rPr>
          <w:b w:val="0"/>
          <w:spacing w:val="-5"/>
        </w:rPr>
        <w:t> </w:t>
      </w:r>
      <w:r>
        <w:rPr>
          <w:b w:val="0"/>
        </w:rPr>
        <w:t>the appropriate code from the table below. If</w:t>
      </w:r>
      <w:r>
        <w:rPr>
          <w:b w:val="0"/>
          <w:spacing w:val="-1"/>
        </w:rPr>
        <w:t> </w:t>
      </w:r>
      <w:r>
        <w:rPr>
          <w:b w:val="0"/>
        </w:rPr>
        <w:t>the test is both a periodic quality assurance test and a recertification test, report that the test is a recertification test. If the test is both a periodic quality assurance test and a diagnostic test, report that the test is a periodic quality assurance test.</w:t>
      </w:r>
    </w:p>
    <w:p>
      <w:pPr>
        <w:pStyle w:val="BodyText"/>
        <w:spacing w:before="4"/>
        <w:ind w:left="0"/>
        <w:rPr>
          <w:b w:val="0"/>
        </w:rPr>
      </w:pPr>
    </w:p>
    <w:p>
      <w:pPr>
        <w:spacing w:before="0"/>
        <w:ind w:left="14" w:right="383" w:firstLine="0"/>
        <w:jc w:val="center"/>
        <w:rPr>
          <w:b w:val="0"/>
          <w:sz w:val="21"/>
        </w:rPr>
      </w:pPr>
      <w:bookmarkStart w:name="_bookmark159" w:id="250"/>
      <w:bookmarkEnd w:id="250"/>
      <w:r>
        <w:rPr/>
      </w:r>
      <w:r>
        <w:rPr>
          <w:b w:val="0"/>
          <w:spacing w:val="10"/>
          <w:sz w:val="21"/>
        </w:rPr>
        <w:t>Table</w:t>
      </w:r>
      <w:r>
        <w:rPr>
          <w:b w:val="0"/>
          <w:spacing w:val="48"/>
          <w:sz w:val="21"/>
        </w:rPr>
        <w:t> </w:t>
      </w:r>
      <w:r>
        <w:rPr>
          <w:b w:val="0"/>
          <w:sz w:val="21"/>
        </w:rPr>
        <w:t>34:</w:t>
      </w:r>
      <w:r>
        <w:rPr>
          <w:b w:val="0"/>
          <w:spacing w:val="51"/>
          <w:sz w:val="21"/>
        </w:rPr>
        <w:t> </w:t>
      </w:r>
      <w:r>
        <w:rPr>
          <w:b w:val="0"/>
          <w:spacing w:val="11"/>
          <w:sz w:val="21"/>
        </w:rPr>
        <w:t>Transmitter</w:t>
      </w:r>
      <w:r>
        <w:rPr>
          <w:b w:val="0"/>
          <w:spacing w:val="45"/>
          <w:sz w:val="21"/>
        </w:rPr>
        <w:t> </w:t>
      </w:r>
      <w:r>
        <w:rPr>
          <w:b w:val="0"/>
          <w:spacing w:val="10"/>
          <w:sz w:val="21"/>
        </w:rPr>
        <w:t>Transducer</w:t>
      </w:r>
      <w:r>
        <w:rPr>
          <w:b w:val="0"/>
          <w:spacing w:val="45"/>
          <w:sz w:val="21"/>
        </w:rPr>
        <w:t> </w:t>
      </w:r>
      <w:r>
        <w:rPr>
          <w:b w:val="0"/>
          <w:spacing w:val="10"/>
          <w:sz w:val="21"/>
        </w:rPr>
        <w:t>Test</w:t>
      </w:r>
      <w:r>
        <w:rPr>
          <w:b w:val="0"/>
          <w:spacing w:val="48"/>
          <w:sz w:val="21"/>
        </w:rPr>
        <w:t> </w:t>
      </w:r>
      <w:r>
        <w:rPr>
          <w:b w:val="0"/>
          <w:spacing w:val="11"/>
          <w:sz w:val="21"/>
        </w:rPr>
        <w:t>Reason</w:t>
      </w:r>
      <w:r>
        <w:rPr>
          <w:b w:val="0"/>
          <w:spacing w:val="42"/>
          <w:sz w:val="21"/>
        </w:rPr>
        <w:t> </w:t>
      </w:r>
      <w:r>
        <w:rPr>
          <w:b w:val="0"/>
          <w:sz w:val="21"/>
        </w:rPr>
        <w:t>Codes</w:t>
      </w:r>
      <w:r>
        <w:rPr>
          <w:b w:val="0"/>
          <w:spacing w:val="48"/>
          <w:sz w:val="21"/>
        </w:rPr>
        <w:t> </w:t>
      </w:r>
      <w:r>
        <w:rPr>
          <w:b w:val="0"/>
          <w:sz w:val="21"/>
        </w:rPr>
        <w:t>and</w:t>
      </w:r>
      <w:r>
        <w:rPr>
          <w:b w:val="0"/>
          <w:spacing w:val="42"/>
          <w:sz w:val="21"/>
        </w:rPr>
        <w:t> </w:t>
      </w:r>
      <w:r>
        <w:rPr>
          <w:b w:val="0"/>
          <w:spacing w:val="8"/>
          <w:sz w:val="21"/>
        </w:rPr>
        <w:t>Descriptions</w:t>
      </w:r>
    </w:p>
    <w:p>
      <w:pPr>
        <w:pStyle w:val="BodyText"/>
        <w:spacing w:before="1"/>
        <w:ind w:left="0"/>
        <w:rPr>
          <w:b w:val="0"/>
          <w:sz w:val="10"/>
        </w:rPr>
      </w:pPr>
    </w:p>
    <w:tbl>
      <w:tblPr>
        <w:tblW w:w="0" w:type="auto"/>
        <w:jc w:val="left"/>
        <w:tblInd w:w="25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4032"/>
      </w:tblGrid>
      <w:tr>
        <w:trPr>
          <w:trHeight w:val="405" w:hRule="atLeast"/>
        </w:trPr>
        <w:tc>
          <w:tcPr>
            <w:tcW w:w="1728" w:type="dxa"/>
            <w:shd w:val="clear" w:color="auto" w:fill="E4E4E4"/>
          </w:tcPr>
          <w:p>
            <w:pPr>
              <w:pStyle w:val="TableParagraph"/>
              <w:ind w:left="22" w:right="23"/>
              <w:jc w:val="center"/>
              <w:rPr>
                <w:b w:val="0"/>
                <w:sz w:val="21"/>
              </w:rPr>
            </w:pPr>
            <w:r>
              <w:rPr>
                <w:b w:val="0"/>
                <w:spacing w:val="-4"/>
                <w:sz w:val="21"/>
              </w:rPr>
              <w:t>Code</w:t>
            </w:r>
          </w:p>
        </w:tc>
        <w:tc>
          <w:tcPr>
            <w:tcW w:w="4032" w:type="dxa"/>
            <w:shd w:val="clear" w:color="auto" w:fill="E4E4E4"/>
          </w:tcPr>
          <w:p>
            <w:pPr>
              <w:pStyle w:val="TableParagraph"/>
              <w:ind w:left="3"/>
              <w:jc w:val="center"/>
              <w:rPr>
                <w:b w:val="0"/>
                <w:sz w:val="21"/>
              </w:rPr>
            </w:pPr>
            <w:r>
              <w:rPr>
                <w:b w:val="0"/>
                <w:spacing w:val="8"/>
                <w:sz w:val="21"/>
              </w:rPr>
              <w:t>Description</w:t>
            </w:r>
          </w:p>
        </w:tc>
      </w:tr>
      <w:tr>
        <w:trPr>
          <w:trHeight w:val="404" w:hRule="atLeast"/>
        </w:trPr>
        <w:tc>
          <w:tcPr>
            <w:tcW w:w="1728" w:type="dxa"/>
          </w:tcPr>
          <w:p>
            <w:pPr>
              <w:pStyle w:val="TableParagraph"/>
              <w:rPr>
                <w:b w:val="0"/>
                <w:sz w:val="21"/>
              </w:rPr>
            </w:pPr>
            <w:r>
              <w:rPr>
                <w:b w:val="0"/>
                <w:spacing w:val="-2"/>
                <w:sz w:val="21"/>
              </w:rPr>
              <w:t>INITIAL</w:t>
            </w:r>
          </w:p>
        </w:tc>
        <w:tc>
          <w:tcPr>
            <w:tcW w:w="4032" w:type="dxa"/>
          </w:tcPr>
          <w:p>
            <w:pPr>
              <w:pStyle w:val="TableParagraph"/>
              <w:rPr>
                <w:b w:val="0"/>
                <w:sz w:val="21"/>
              </w:rPr>
            </w:pPr>
            <w:r>
              <w:rPr>
                <w:b w:val="0"/>
                <w:sz w:val="21"/>
              </w:rPr>
              <w:t>Initial</w:t>
            </w:r>
            <w:r>
              <w:rPr>
                <w:b w:val="0"/>
                <w:spacing w:val="18"/>
                <w:sz w:val="21"/>
              </w:rPr>
              <w:t> </w:t>
            </w:r>
            <w:r>
              <w:rPr>
                <w:b w:val="0"/>
                <w:spacing w:val="-2"/>
                <w:sz w:val="21"/>
              </w:rPr>
              <w:t>Certification</w:t>
            </w:r>
          </w:p>
        </w:tc>
      </w:tr>
      <w:tr>
        <w:trPr>
          <w:trHeight w:val="416" w:hRule="atLeast"/>
        </w:trPr>
        <w:tc>
          <w:tcPr>
            <w:tcW w:w="1728" w:type="dxa"/>
          </w:tcPr>
          <w:p>
            <w:pPr>
              <w:pStyle w:val="TableParagraph"/>
              <w:rPr>
                <w:b w:val="0"/>
                <w:sz w:val="21"/>
              </w:rPr>
            </w:pPr>
            <w:r>
              <w:rPr>
                <w:b w:val="0"/>
                <w:spacing w:val="-4"/>
                <w:sz w:val="21"/>
              </w:rPr>
              <w:t>DIAG</w:t>
            </w:r>
          </w:p>
        </w:tc>
        <w:tc>
          <w:tcPr>
            <w:tcW w:w="4032" w:type="dxa"/>
          </w:tcPr>
          <w:p>
            <w:pPr>
              <w:pStyle w:val="TableParagraph"/>
              <w:rPr>
                <w:b w:val="0"/>
                <w:sz w:val="21"/>
              </w:rPr>
            </w:pPr>
            <w:r>
              <w:rPr>
                <w:b w:val="0"/>
                <w:spacing w:val="-2"/>
                <w:sz w:val="21"/>
              </w:rPr>
              <w:t>Diagnostic</w:t>
            </w:r>
          </w:p>
        </w:tc>
      </w:tr>
      <w:tr>
        <w:trPr>
          <w:trHeight w:val="405" w:hRule="atLeast"/>
        </w:trPr>
        <w:tc>
          <w:tcPr>
            <w:tcW w:w="1728" w:type="dxa"/>
          </w:tcPr>
          <w:p>
            <w:pPr>
              <w:pStyle w:val="TableParagraph"/>
              <w:spacing w:before="62"/>
              <w:rPr>
                <w:b w:val="0"/>
                <w:sz w:val="21"/>
              </w:rPr>
            </w:pPr>
            <w:r>
              <w:rPr>
                <w:b w:val="0"/>
                <w:spacing w:val="-5"/>
                <w:sz w:val="21"/>
              </w:rPr>
              <w:t>QA</w:t>
            </w:r>
          </w:p>
        </w:tc>
        <w:tc>
          <w:tcPr>
            <w:tcW w:w="4032" w:type="dxa"/>
          </w:tcPr>
          <w:p>
            <w:pPr>
              <w:pStyle w:val="TableParagraph"/>
              <w:spacing w:before="62"/>
              <w:rPr>
                <w:b w:val="0"/>
                <w:sz w:val="21"/>
              </w:rPr>
            </w:pPr>
            <w:r>
              <w:rPr>
                <w:b w:val="0"/>
                <w:sz w:val="21"/>
              </w:rPr>
              <w:t>Periodic</w:t>
            </w:r>
            <w:r>
              <w:rPr>
                <w:b w:val="0"/>
                <w:spacing w:val="36"/>
                <w:sz w:val="21"/>
              </w:rPr>
              <w:t> </w:t>
            </w:r>
            <w:r>
              <w:rPr>
                <w:b w:val="0"/>
                <w:sz w:val="21"/>
              </w:rPr>
              <w:t>Quality</w:t>
            </w:r>
            <w:r>
              <w:rPr>
                <w:b w:val="0"/>
                <w:spacing w:val="6"/>
                <w:sz w:val="21"/>
              </w:rPr>
              <w:t> </w:t>
            </w:r>
            <w:r>
              <w:rPr>
                <w:b w:val="0"/>
                <w:spacing w:val="-2"/>
                <w:sz w:val="21"/>
              </w:rPr>
              <w:t>Assurance</w:t>
            </w:r>
          </w:p>
        </w:tc>
      </w:tr>
      <w:tr>
        <w:trPr>
          <w:trHeight w:val="405" w:hRule="atLeast"/>
        </w:trPr>
        <w:tc>
          <w:tcPr>
            <w:tcW w:w="1728" w:type="dxa"/>
          </w:tcPr>
          <w:p>
            <w:pPr>
              <w:pStyle w:val="TableParagraph"/>
              <w:rPr>
                <w:b w:val="0"/>
                <w:sz w:val="21"/>
              </w:rPr>
            </w:pPr>
            <w:r>
              <w:rPr>
                <w:b w:val="0"/>
                <w:spacing w:val="-2"/>
                <w:sz w:val="21"/>
              </w:rPr>
              <w:t>RECERT</w:t>
            </w:r>
          </w:p>
        </w:tc>
        <w:tc>
          <w:tcPr>
            <w:tcW w:w="4032" w:type="dxa"/>
          </w:tcPr>
          <w:p>
            <w:pPr>
              <w:pStyle w:val="TableParagraph"/>
              <w:rPr>
                <w:b w:val="0"/>
                <w:sz w:val="21"/>
              </w:rPr>
            </w:pPr>
            <w:r>
              <w:rPr>
                <w:b w:val="0"/>
                <w:spacing w:val="-2"/>
                <w:sz w:val="21"/>
              </w:rPr>
              <w:t>Recertification</w:t>
            </w:r>
          </w:p>
        </w:tc>
      </w:tr>
    </w:tbl>
    <w:p>
      <w:pPr>
        <w:pStyle w:val="BodyText"/>
        <w:ind w:left="0"/>
        <w:rPr>
          <w:b w:val="0"/>
          <w:sz w:val="21"/>
        </w:rPr>
      </w:pPr>
    </w:p>
    <w:p>
      <w:pPr>
        <w:pStyle w:val="BodyText"/>
        <w:spacing w:before="73"/>
        <w:ind w:left="0"/>
        <w:rPr>
          <w:b w:val="0"/>
          <w:sz w:val="21"/>
        </w:rPr>
      </w:pPr>
    </w:p>
    <w:p>
      <w:pPr>
        <w:spacing w:line="290" w:lineRule="exact"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27"/>
          <w:sz w:val="24"/>
        </w:rPr>
        <w:t> </w:t>
      </w:r>
      <w:r>
        <w:rPr>
          <w:b w:val="0"/>
          <w:i/>
          <w:spacing w:val="-2"/>
          <w:sz w:val="24"/>
        </w:rPr>
        <w:t>(testDescription)</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w:t>
      </w:r>
      <w:r>
        <w:rPr>
          <w:b w:val="0"/>
          <w:spacing w:val="1"/>
        </w:rPr>
        <w:t> </w:t>
      </w:r>
      <w:r>
        <w:rPr>
          <w:b w:val="0"/>
        </w:rPr>
        <w:t>to</w:t>
      </w:r>
      <w:r>
        <w:rPr>
          <w:b w:val="0"/>
          <w:spacing w:val="-6"/>
        </w:rPr>
        <w:t> </w:t>
      </w:r>
      <w:r>
        <w:rPr>
          <w:b w:val="0"/>
        </w:rPr>
        <w:t>transmitter transducer</w:t>
      </w:r>
      <w:r>
        <w:rPr>
          <w:b w:val="0"/>
          <w:spacing w:val="1"/>
        </w:rPr>
        <w:t> </w:t>
      </w:r>
      <w:r>
        <w:rPr>
          <w:b w:val="0"/>
          <w:spacing w:val="-2"/>
        </w:rPr>
        <w:t>tests.</w:t>
      </w:r>
    </w:p>
    <w:p>
      <w:pPr>
        <w:pStyle w:val="BodyText"/>
        <w:spacing w:before="2"/>
        <w:ind w:left="0"/>
        <w:rPr>
          <w:b w:val="0"/>
        </w:rPr>
      </w:pPr>
    </w:p>
    <w:p>
      <w:pPr>
        <w:spacing w:line="290" w:lineRule="exact"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42" w:lineRule="auto"/>
        <w:ind w:right="1152"/>
        <w:rPr>
          <w:b w:val="0"/>
        </w:rPr>
      </w:pPr>
      <w:r>
        <w:rPr>
          <w:b w:val="0"/>
        </w:rPr>
        <w:t>Report the appropriate code from the table below to indicate the result of the test. Tests aborted</w:t>
      </w:r>
      <w:r>
        <w:rPr>
          <w:b w:val="0"/>
          <w:spacing w:val="-5"/>
        </w:rPr>
        <w:t> </w:t>
      </w:r>
      <w:r>
        <w:rPr>
          <w:b w:val="0"/>
        </w:rPr>
        <w:t>due to</w:t>
      </w:r>
      <w:r>
        <w:rPr>
          <w:b w:val="0"/>
          <w:spacing w:val="-6"/>
        </w:rPr>
        <w:t> </w:t>
      </w:r>
      <w:r>
        <w:rPr>
          <w:b w:val="0"/>
        </w:rPr>
        <w:t>problems with</w:t>
      </w:r>
      <w:r>
        <w:rPr>
          <w:b w:val="0"/>
          <w:spacing w:val="-5"/>
        </w:rPr>
        <w:t> </w:t>
      </w:r>
      <w:r>
        <w:rPr>
          <w:b w:val="0"/>
        </w:rPr>
        <w:t>the transmitters or transducers are counted</w:t>
      </w:r>
      <w:r>
        <w:rPr>
          <w:b w:val="0"/>
          <w:spacing w:val="-5"/>
        </w:rPr>
        <w:t> </w:t>
      </w:r>
      <w:r>
        <w:rPr>
          <w:b w:val="0"/>
        </w:rPr>
        <w:t>as test failures and result in an out-of-control status for the monitoring system. Do</w:t>
      </w:r>
      <w:r>
        <w:rPr>
          <w:b w:val="0"/>
          <w:spacing w:val="-1"/>
        </w:rPr>
        <w:t> </w:t>
      </w:r>
      <w:r>
        <w:rPr>
          <w:b w:val="0"/>
        </w:rPr>
        <w:t>not report the results of tests that are aborted due to problems with the process or with the calibration equipment.</w:t>
      </w:r>
    </w:p>
    <w:p>
      <w:pPr>
        <w:spacing w:before="282"/>
        <w:ind w:left="14" w:right="383" w:firstLine="0"/>
        <w:jc w:val="center"/>
        <w:rPr>
          <w:b w:val="0"/>
          <w:sz w:val="21"/>
        </w:rPr>
      </w:pPr>
      <w:bookmarkStart w:name="_bookmark160" w:id="251"/>
      <w:bookmarkEnd w:id="251"/>
      <w:r>
        <w:rPr/>
      </w:r>
      <w:r>
        <w:rPr>
          <w:b w:val="0"/>
          <w:spacing w:val="10"/>
          <w:sz w:val="21"/>
        </w:rPr>
        <w:t>Table</w:t>
      </w:r>
      <w:r>
        <w:rPr>
          <w:b w:val="0"/>
          <w:spacing w:val="48"/>
          <w:sz w:val="21"/>
        </w:rPr>
        <w:t> </w:t>
      </w:r>
      <w:r>
        <w:rPr>
          <w:b w:val="0"/>
          <w:sz w:val="21"/>
        </w:rPr>
        <w:t>35:</w:t>
      </w:r>
      <w:r>
        <w:rPr>
          <w:b w:val="0"/>
          <w:spacing w:val="51"/>
          <w:sz w:val="21"/>
        </w:rPr>
        <w:t> </w:t>
      </w:r>
      <w:r>
        <w:rPr>
          <w:b w:val="0"/>
          <w:spacing w:val="11"/>
          <w:sz w:val="21"/>
        </w:rPr>
        <w:t>Transmitter</w:t>
      </w:r>
      <w:r>
        <w:rPr>
          <w:b w:val="0"/>
          <w:spacing w:val="44"/>
          <w:sz w:val="21"/>
        </w:rPr>
        <w:t> </w:t>
      </w:r>
      <w:r>
        <w:rPr>
          <w:b w:val="0"/>
          <w:spacing w:val="10"/>
          <w:sz w:val="21"/>
        </w:rPr>
        <w:t>Transducer</w:t>
      </w:r>
      <w:r>
        <w:rPr>
          <w:b w:val="0"/>
          <w:spacing w:val="44"/>
          <w:sz w:val="21"/>
        </w:rPr>
        <w:t> </w:t>
      </w:r>
      <w:r>
        <w:rPr>
          <w:b w:val="0"/>
          <w:spacing w:val="10"/>
          <w:sz w:val="21"/>
        </w:rPr>
        <w:t>Test</w:t>
      </w:r>
      <w:r>
        <w:rPr>
          <w:b w:val="0"/>
          <w:spacing w:val="48"/>
          <w:sz w:val="21"/>
        </w:rPr>
        <w:t> </w:t>
      </w:r>
      <w:r>
        <w:rPr>
          <w:b w:val="0"/>
          <w:spacing w:val="10"/>
          <w:sz w:val="21"/>
        </w:rPr>
        <w:t>Result</w:t>
      </w:r>
      <w:r>
        <w:rPr>
          <w:b w:val="0"/>
          <w:spacing w:val="48"/>
          <w:sz w:val="21"/>
        </w:rPr>
        <w:t> </w:t>
      </w:r>
      <w:r>
        <w:rPr>
          <w:b w:val="0"/>
          <w:sz w:val="21"/>
        </w:rPr>
        <w:t>Codes</w:t>
      </w:r>
      <w:r>
        <w:rPr>
          <w:b w:val="0"/>
          <w:spacing w:val="47"/>
          <w:sz w:val="21"/>
        </w:rPr>
        <w:t> </w:t>
      </w:r>
      <w:r>
        <w:rPr>
          <w:b w:val="0"/>
          <w:sz w:val="21"/>
        </w:rPr>
        <w:t>and</w:t>
      </w:r>
      <w:r>
        <w:rPr>
          <w:b w:val="0"/>
          <w:spacing w:val="42"/>
          <w:sz w:val="21"/>
        </w:rPr>
        <w:t> </w:t>
      </w:r>
      <w:r>
        <w:rPr>
          <w:b w:val="0"/>
          <w:spacing w:val="8"/>
          <w:sz w:val="21"/>
        </w:rPr>
        <w:t>Descriptions</w:t>
      </w:r>
    </w:p>
    <w:p>
      <w:pPr>
        <w:pStyle w:val="BodyText"/>
        <w:spacing w:before="1"/>
        <w:ind w:left="0"/>
        <w:rPr>
          <w:b w:val="0"/>
          <w:sz w:val="11"/>
        </w:rPr>
      </w:pPr>
    </w:p>
    <w:tbl>
      <w:tblPr>
        <w:tblW w:w="0" w:type="auto"/>
        <w:jc w:val="left"/>
        <w:tblInd w:w="2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3228"/>
      </w:tblGrid>
      <w:tr>
        <w:trPr>
          <w:trHeight w:val="405"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3228" w:type="dxa"/>
            <w:shd w:val="clear" w:color="auto" w:fill="E4E4E4"/>
          </w:tcPr>
          <w:p>
            <w:pPr>
              <w:pStyle w:val="TableParagraph"/>
              <w:ind w:left="1060"/>
              <w:rPr>
                <w:b w:val="0"/>
                <w:sz w:val="21"/>
              </w:rPr>
            </w:pPr>
            <w:r>
              <w:rPr>
                <w:b w:val="0"/>
                <w:spacing w:val="8"/>
                <w:sz w:val="21"/>
              </w:rPr>
              <w:t>Description</w:t>
            </w:r>
          </w:p>
        </w:tc>
      </w:tr>
      <w:tr>
        <w:trPr>
          <w:trHeight w:val="405" w:hRule="atLeast"/>
        </w:trPr>
        <w:tc>
          <w:tcPr>
            <w:tcW w:w="1728" w:type="dxa"/>
          </w:tcPr>
          <w:p>
            <w:pPr>
              <w:pStyle w:val="TableParagraph"/>
              <w:ind w:left="88"/>
              <w:rPr>
                <w:b w:val="0"/>
                <w:sz w:val="21"/>
              </w:rPr>
            </w:pPr>
            <w:r>
              <w:rPr>
                <w:b w:val="0"/>
                <w:spacing w:val="-2"/>
                <w:sz w:val="21"/>
              </w:rPr>
              <w:t>ABORTED</w:t>
            </w:r>
          </w:p>
        </w:tc>
        <w:tc>
          <w:tcPr>
            <w:tcW w:w="3228" w:type="dxa"/>
          </w:tcPr>
          <w:p>
            <w:pPr>
              <w:pStyle w:val="TableParagraph"/>
              <w:ind w:left="88"/>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aborted</w:t>
            </w:r>
          </w:p>
        </w:tc>
      </w:tr>
      <w:tr>
        <w:trPr>
          <w:trHeight w:val="404" w:hRule="atLeast"/>
        </w:trPr>
        <w:tc>
          <w:tcPr>
            <w:tcW w:w="1728" w:type="dxa"/>
          </w:tcPr>
          <w:p>
            <w:pPr>
              <w:pStyle w:val="TableParagraph"/>
              <w:ind w:left="88"/>
              <w:rPr>
                <w:b w:val="0"/>
                <w:sz w:val="21"/>
              </w:rPr>
            </w:pPr>
            <w:r>
              <w:rPr>
                <w:b w:val="0"/>
                <w:spacing w:val="-2"/>
                <w:sz w:val="21"/>
              </w:rPr>
              <w:t>FAILED</w:t>
            </w:r>
          </w:p>
        </w:tc>
        <w:tc>
          <w:tcPr>
            <w:tcW w:w="3228" w:type="dxa"/>
          </w:tcPr>
          <w:p>
            <w:pPr>
              <w:pStyle w:val="TableParagraph"/>
              <w:ind w:left="88"/>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05" w:hRule="atLeast"/>
        </w:trPr>
        <w:tc>
          <w:tcPr>
            <w:tcW w:w="1728" w:type="dxa"/>
          </w:tcPr>
          <w:p>
            <w:pPr>
              <w:pStyle w:val="TableParagraph"/>
              <w:ind w:left="88"/>
              <w:rPr>
                <w:b w:val="0"/>
                <w:sz w:val="21"/>
              </w:rPr>
            </w:pPr>
            <w:r>
              <w:rPr>
                <w:b w:val="0"/>
                <w:spacing w:val="-2"/>
                <w:sz w:val="21"/>
              </w:rPr>
              <w:t>PASSED</w:t>
            </w:r>
          </w:p>
        </w:tc>
        <w:tc>
          <w:tcPr>
            <w:tcW w:w="3228" w:type="dxa"/>
          </w:tcPr>
          <w:p>
            <w:pPr>
              <w:pStyle w:val="TableParagraph"/>
              <w:ind w:left="88"/>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passed</w:t>
            </w:r>
          </w:p>
        </w:tc>
      </w:tr>
    </w:tbl>
    <w:p>
      <w:pPr>
        <w:pStyle w:val="BodyText"/>
        <w:ind w:left="0"/>
        <w:rPr>
          <w:b w:val="0"/>
          <w:sz w:val="21"/>
        </w:rPr>
      </w:pPr>
    </w:p>
    <w:p>
      <w:pPr>
        <w:pStyle w:val="BodyText"/>
        <w:spacing w:before="72"/>
        <w:ind w:left="0"/>
        <w:rPr>
          <w:b w:val="0"/>
          <w:sz w:val="21"/>
        </w:rPr>
      </w:pPr>
    </w:p>
    <w:p>
      <w:pPr>
        <w:spacing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8"/>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transmitter transducer</w:t>
      </w:r>
      <w:r>
        <w:rPr>
          <w:b w:val="0"/>
          <w:spacing w:val="1"/>
        </w:rPr>
        <w:t> </w:t>
      </w:r>
      <w:r>
        <w:rPr>
          <w:b w:val="0"/>
          <w:spacing w:val="-2"/>
        </w:rPr>
        <w:t>tests.</w:t>
      </w:r>
    </w:p>
    <w:p>
      <w:pPr>
        <w:pStyle w:val="BodyText"/>
        <w:spacing w:before="1"/>
        <w:ind w:left="0"/>
        <w:rPr>
          <w:b w:val="0"/>
        </w:rPr>
      </w:pPr>
    </w:p>
    <w:p>
      <w:pPr>
        <w:spacing w:line="290" w:lineRule="exact" w:before="1"/>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w:t>
      </w:r>
      <w:r>
        <w:rPr>
          <w:b w:val="0"/>
          <w:spacing w:val="1"/>
        </w:rPr>
        <w:t> </w:t>
      </w:r>
      <w:r>
        <w:rPr>
          <w:b w:val="0"/>
        </w:rPr>
        <w:t>to</w:t>
      </w:r>
      <w:r>
        <w:rPr>
          <w:b w:val="0"/>
          <w:spacing w:val="-6"/>
        </w:rPr>
        <w:t> </w:t>
      </w:r>
      <w:r>
        <w:rPr>
          <w:b w:val="0"/>
        </w:rPr>
        <w:t>transmitter transducer</w:t>
      </w:r>
      <w:r>
        <w:rPr>
          <w:b w:val="0"/>
          <w:spacing w:val="1"/>
        </w:rPr>
        <w:t> </w:t>
      </w:r>
      <w:r>
        <w:rPr>
          <w:b w:val="0"/>
          <w:spacing w:val="-2"/>
        </w:rPr>
        <w:t>tests.</w:t>
      </w:r>
    </w:p>
    <w:p>
      <w:pPr>
        <w:pStyle w:val="BodyText"/>
        <w:spacing w:after="0" w:line="290" w:lineRule="exact"/>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transmitter transducer</w:t>
      </w:r>
      <w:r>
        <w:rPr>
          <w:b w:val="0"/>
          <w:spacing w:val="1"/>
        </w:rPr>
        <w:t> </w:t>
      </w:r>
      <w:r>
        <w:rPr>
          <w:b w:val="0"/>
          <w:spacing w:val="-2"/>
        </w:rPr>
        <w:t>tests.</w:t>
      </w:r>
    </w:p>
    <w:p>
      <w:pPr>
        <w:pStyle w:val="BodyText"/>
        <w:spacing w:before="1"/>
        <w:ind w:left="0"/>
        <w:rPr>
          <w:b w:val="0"/>
        </w:rPr>
      </w:pPr>
    </w:p>
    <w:p>
      <w:pPr>
        <w:spacing w:before="1"/>
        <w:ind w:left="720" w:right="0" w:firstLine="0"/>
        <w:jc w:val="left"/>
        <w:rPr>
          <w:b w:val="0"/>
          <w:i/>
          <w:sz w:val="24"/>
        </w:rPr>
      </w:pPr>
      <w:r>
        <w:rPr>
          <w:b w:val="0"/>
          <w:sz w:val="24"/>
        </w:rPr>
        <w:t>End</w:t>
      </w:r>
      <w:r>
        <w:rPr>
          <w:b w:val="0"/>
          <w:spacing w:val="51"/>
          <w:sz w:val="24"/>
        </w:rPr>
        <w:t> </w:t>
      </w:r>
      <w:r>
        <w:rPr>
          <w:b w:val="0"/>
          <w:sz w:val="24"/>
        </w:rPr>
        <w:t>Date</w:t>
      </w:r>
      <w:r>
        <w:rPr>
          <w:b w:val="0"/>
          <w:spacing w:val="59"/>
          <w:sz w:val="24"/>
        </w:rPr>
        <w:t> </w:t>
      </w:r>
      <w:r>
        <w:rPr>
          <w:b w:val="0"/>
          <w:i/>
          <w:spacing w:val="-2"/>
          <w:sz w:val="24"/>
        </w:rPr>
        <w:t>(endDate)</w:t>
      </w:r>
    </w:p>
    <w:p>
      <w:pPr>
        <w:pStyle w:val="BodyText"/>
        <w:spacing w:before="7"/>
        <w:rPr>
          <w:b w:val="0"/>
        </w:rPr>
      </w:pPr>
      <w:r>
        <w:rPr>
          <w:b w:val="0"/>
        </w:rPr>
        <w:t>Report</w:t>
      </w:r>
      <w:r>
        <w:rPr>
          <w:b w:val="0"/>
          <w:spacing w:val="8"/>
        </w:rPr>
        <w:t> </w:t>
      </w:r>
      <w:r>
        <w:rPr>
          <w:b w:val="0"/>
        </w:rPr>
        <w:t>the</w:t>
      </w:r>
      <w:r>
        <w:rPr>
          <w:b w:val="0"/>
          <w:spacing w:val="6"/>
        </w:rPr>
        <w:t> </w:t>
      </w:r>
      <w:r>
        <w:rPr>
          <w:b w:val="0"/>
        </w:rPr>
        <w:t>date</w:t>
      </w:r>
      <w:r>
        <w:rPr>
          <w:b w:val="0"/>
          <w:spacing w:val="6"/>
        </w:rPr>
        <w:t> </w:t>
      </w:r>
      <w:r>
        <w:rPr>
          <w:b w:val="0"/>
        </w:rPr>
        <w:t>when</w:t>
      </w:r>
      <w:r>
        <w:rPr>
          <w:b w:val="0"/>
          <w:spacing w:val="-1"/>
        </w:rPr>
        <w:t> </w:t>
      </w:r>
      <w:r>
        <w:rPr>
          <w:b w:val="0"/>
        </w:rPr>
        <w:t>the</w:t>
      </w:r>
      <w:r>
        <w:rPr>
          <w:b w:val="0"/>
          <w:spacing w:val="6"/>
        </w:rPr>
        <w:t> </w:t>
      </w:r>
      <w:r>
        <w:rPr>
          <w:b w:val="0"/>
        </w:rPr>
        <w:t>test</w:t>
      </w:r>
      <w:r>
        <w:rPr>
          <w:b w:val="0"/>
          <w:spacing w:val="9"/>
        </w:rPr>
        <w:t> </w:t>
      </w:r>
      <w:r>
        <w:rPr>
          <w:b w:val="0"/>
        </w:rPr>
        <w:t>was</w:t>
      </w:r>
      <w:r>
        <w:rPr>
          <w:b w:val="0"/>
          <w:spacing w:val="7"/>
        </w:rPr>
        <w:t> </w:t>
      </w:r>
      <w:r>
        <w:rPr>
          <w:b w:val="0"/>
          <w:spacing w:val="-2"/>
        </w:rPr>
        <w:t>completed.</w:t>
      </w:r>
    </w:p>
    <w:p>
      <w:pPr>
        <w:pStyle w:val="BodyText"/>
        <w:spacing w:before="1"/>
        <w:ind w:left="0"/>
        <w:rPr>
          <w:b w:val="0"/>
        </w:rPr>
      </w:pPr>
    </w:p>
    <w:p>
      <w:pPr>
        <w:spacing w:line="290" w:lineRule="exact" w:before="1"/>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6"/>
        </w:rPr>
        <w:t> </w:t>
      </w:r>
      <w:r>
        <w:rPr>
          <w:b w:val="0"/>
        </w:rPr>
        <w:t>the</w:t>
      </w:r>
      <w:r>
        <w:rPr>
          <w:b w:val="0"/>
          <w:spacing w:val="4"/>
        </w:rPr>
        <w:t> </w:t>
      </w:r>
      <w:r>
        <w:rPr>
          <w:b w:val="0"/>
        </w:rPr>
        <w:t>hour</w:t>
      </w:r>
      <w:r>
        <w:rPr>
          <w:b w:val="0"/>
          <w:spacing w:val="4"/>
        </w:rPr>
        <w:t> </w:t>
      </w:r>
      <w:r>
        <w:rPr>
          <w:b w:val="0"/>
        </w:rPr>
        <w:t>when</w:t>
      </w:r>
      <w:r>
        <w:rPr>
          <w:b w:val="0"/>
          <w:spacing w:val="-1"/>
        </w:rPr>
        <w:t> </w:t>
      </w:r>
      <w:r>
        <w:rPr>
          <w:b w:val="0"/>
        </w:rPr>
        <w:t>the</w:t>
      </w:r>
      <w:r>
        <w:rPr>
          <w:b w:val="0"/>
          <w:spacing w:val="4"/>
        </w:rPr>
        <w:t> </w:t>
      </w:r>
      <w:r>
        <w:rPr>
          <w:b w:val="0"/>
        </w:rPr>
        <w:t>test</w:t>
      </w:r>
      <w:r>
        <w:rPr>
          <w:b w:val="0"/>
          <w:spacing w:val="7"/>
        </w:rPr>
        <w:t> </w:t>
      </w:r>
      <w:r>
        <w:rPr>
          <w:b w:val="0"/>
        </w:rPr>
        <w:t>was</w:t>
      </w:r>
      <w:r>
        <w:rPr>
          <w:b w:val="0"/>
          <w:spacing w:val="5"/>
        </w:rPr>
        <w:t> </w:t>
      </w:r>
      <w:r>
        <w:rPr>
          <w:b w:val="0"/>
          <w:spacing w:val="-2"/>
        </w:rPr>
        <w:t>completed.</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90" w:lineRule="exact"/>
        <w:rPr>
          <w:b w:val="0"/>
        </w:rPr>
      </w:pPr>
      <w:r>
        <w:rPr>
          <w:b w:val="0"/>
        </w:rPr>
        <w:t>Report</w:t>
      </w:r>
      <w:r>
        <w:rPr>
          <w:b w:val="0"/>
          <w:spacing w:val="8"/>
        </w:rPr>
        <w:t> </w:t>
      </w:r>
      <w:r>
        <w:rPr>
          <w:b w:val="0"/>
        </w:rPr>
        <w:t>the</w:t>
      </w:r>
      <w:r>
        <w:rPr>
          <w:b w:val="0"/>
          <w:spacing w:val="5"/>
        </w:rPr>
        <w:t> </w:t>
      </w:r>
      <w:r>
        <w:rPr>
          <w:b w:val="0"/>
        </w:rPr>
        <w:t>minute</w:t>
      </w:r>
      <w:r>
        <w:rPr>
          <w:b w:val="0"/>
          <w:spacing w:val="5"/>
        </w:rPr>
        <w:t> </w:t>
      </w:r>
      <w:r>
        <w:rPr>
          <w:b w:val="0"/>
        </w:rPr>
        <w:t>when</w:t>
      </w:r>
      <w:r>
        <w:rPr>
          <w:b w:val="0"/>
          <w:spacing w:val="-1"/>
        </w:rPr>
        <w:t> </w:t>
      </w:r>
      <w:r>
        <w:rPr>
          <w:b w:val="0"/>
        </w:rPr>
        <w:t>the</w:t>
      </w:r>
      <w:r>
        <w:rPr>
          <w:b w:val="0"/>
          <w:spacing w:val="5"/>
        </w:rPr>
        <w:t> </w:t>
      </w:r>
      <w:r>
        <w:rPr>
          <w:b w:val="0"/>
        </w:rPr>
        <w:t>test</w:t>
      </w:r>
      <w:r>
        <w:rPr>
          <w:b w:val="0"/>
          <w:spacing w:val="8"/>
        </w:rPr>
        <w:t> </w:t>
      </w:r>
      <w:r>
        <w:rPr>
          <w:b w:val="0"/>
        </w:rPr>
        <w:t>was</w:t>
      </w:r>
      <w:r>
        <w:rPr>
          <w:b w:val="0"/>
          <w:spacing w:val="7"/>
        </w:rPr>
        <w:t> </w:t>
      </w:r>
      <w:r>
        <w:rPr>
          <w:b w:val="0"/>
          <w:spacing w:val="-2"/>
        </w:rPr>
        <w:t>completed.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transmitter transducer</w:t>
      </w:r>
      <w:r>
        <w:rPr>
          <w:b w:val="0"/>
          <w:spacing w:val="1"/>
        </w:rPr>
        <w:t> </w:t>
      </w:r>
      <w:r>
        <w:rPr>
          <w:b w:val="0"/>
          <w:spacing w:val="-2"/>
        </w:rPr>
        <w:t>tests.</w:t>
      </w:r>
    </w:p>
    <w:p>
      <w:pPr>
        <w:pStyle w:val="BodyText"/>
        <w:spacing w:before="2"/>
        <w:ind w:left="0"/>
        <w:rPr>
          <w:b w:val="0"/>
        </w:rPr>
      </w:pPr>
    </w:p>
    <w:p>
      <w:pPr>
        <w:spacing w:before="0"/>
        <w:ind w:left="720" w:right="0" w:firstLine="0"/>
        <w:jc w:val="left"/>
        <w:rPr>
          <w:b w:val="0"/>
          <w:i/>
          <w:sz w:val="24"/>
        </w:rPr>
      </w:pPr>
      <w:r>
        <w:rPr>
          <w:b w:val="0"/>
          <w:sz w:val="24"/>
        </w:rPr>
        <w:t>Year</w:t>
      </w:r>
      <w:r>
        <w:rPr>
          <w:b w:val="0"/>
          <w:spacing w:val="44"/>
          <w:sz w:val="24"/>
        </w:rPr>
        <w:t> </w:t>
      </w:r>
      <w:r>
        <w:rPr>
          <w:b w:val="0"/>
          <w:i/>
          <w:spacing w:val="-2"/>
          <w:sz w:val="24"/>
        </w:rPr>
        <w:t>(year)</w:t>
      </w:r>
    </w:p>
    <w:p>
      <w:pPr>
        <w:pStyle w:val="BodyText"/>
        <w:spacing w:before="7"/>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transmitter transducer</w:t>
      </w:r>
      <w:r>
        <w:rPr>
          <w:b w:val="0"/>
          <w:spacing w:val="1"/>
        </w:rPr>
        <w:t> </w:t>
      </w:r>
      <w:r>
        <w:rPr>
          <w:b w:val="0"/>
          <w:spacing w:val="-2"/>
        </w:rPr>
        <w:t>tests.</w:t>
      </w:r>
    </w:p>
    <w:p>
      <w:pPr>
        <w:spacing w:before="283"/>
        <w:ind w:left="720" w:right="0" w:firstLine="0"/>
        <w:jc w:val="left"/>
        <w:rPr>
          <w:b w:val="0"/>
          <w:i/>
          <w:sz w:val="24"/>
        </w:rPr>
      </w:pPr>
      <w:r>
        <w:rPr>
          <w:b w:val="0"/>
          <w:spacing w:val="9"/>
          <w:sz w:val="24"/>
        </w:rPr>
        <w:t>Quarter</w:t>
      </w:r>
      <w:r>
        <w:rPr>
          <w:b w:val="0"/>
          <w:spacing w:val="32"/>
          <w:sz w:val="24"/>
        </w:rPr>
        <w:t> </w:t>
      </w:r>
      <w:r>
        <w:rPr>
          <w:b w:val="0"/>
          <w:i/>
          <w:spacing w:val="-2"/>
          <w:sz w:val="24"/>
        </w:rPr>
        <w:t>(quarter)</w:t>
      </w:r>
    </w:p>
    <w:p>
      <w:pPr>
        <w:pStyle w:val="BodyText"/>
        <w:spacing w:before="7"/>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transmitter transducer</w:t>
      </w:r>
      <w:r>
        <w:rPr>
          <w:b w:val="0"/>
          <w:spacing w:val="1"/>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line="290" w:lineRule="exact"/>
        <w:rPr>
          <w:b w:val="0"/>
        </w:rPr>
      </w:pPr>
      <w:r>
        <w:rPr>
          <w:b w:val="0"/>
        </w:rPr>
        <w:t>Report</w:t>
      </w:r>
      <w:r>
        <w:rPr>
          <w:b w:val="0"/>
          <w:spacing w:val="6"/>
        </w:rPr>
        <w:t> </w:t>
      </w:r>
      <w:r>
        <w:rPr>
          <w:b w:val="0"/>
        </w:rPr>
        <w:t>a</w:t>
      </w:r>
      <w:r>
        <w:rPr>
          <w:b w:val="0"/>
          <w:spacing w:val="-3"/>
        </w:rPr>
        <w:t> </w:t>
      </w:r>
      <w:r>
        <w:rPr>
          <w:b w:val="0"/>
        </w:rPr>
        <w:t>comment</w:t>
      </w:r>
      <w:r>
        <w:rPr>
          <w:b w:val="0"/>
          <w:spacing w:val="6"/>
        </w:rPr>
        <w:t> </w:t>
      </w:r>
      <w:r>
        <w:rPr>
          <w:b w:val="0"/>
        </w:rPr>
        <w:t>regarding</w:t>
      </w:r>
      <w:r>
        <w:rPr>
          <w:b w:val="0"/>
          <w:spacing w:val="-2"/>
        </w:rPr>
        <w:t> </w:t>
      </w:r>
      <w:r>
        <w:rPr>
          <w:b w:val="0"/>
        </w:rPr>
        <w:t>the</w:t>
      </w:r>
      <w:r>
        <w:rPr>
          <w:b w:val="0"/>
          <w:spacing w:val="4"/>
        </w:rPr>
        <w:t> </w:t>
      </w:r>
      <w:r>
        <w:rPr>
          <w:b w:val="0"/>
        </w:rPr>
        <w:t>test</w:t>
      </w:r>
      <w:r>
        <w:rPr>
          <w:b w:val="0"/>
          <w:spacing w:val="6"/>
        </w:rPr>
        <w:t> </w:t>
      </w:r>
      <w:r>
        <w:rPr>
          <w:b w:val="0"/>
        </w:rPr>
        <w:t>if</w:t>
      </w:r>
      <w:r>
        <w:rPr>
          <w:b w:val="0"/>
          <w:spacing w:val="3"/>
        </w:rPr>
        <w:t> </w:t>
      </w:r>
      <w:r>
        <w:rPr>
          <w:b w:val="0"/>
          <w:spacing w:val="-2"/>
        </w:rPr>
        <w:t>desired.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2"/>
        </w:rPr>
        <w:t> </w:t>
      </w:r>
      <w:r>
        <w:rPr>
          <w:b w:val="0"/>
        </w:rPr>
        <w:t>this</w:t>
      </w:r>
      <w:r>
        <w:rPr>
          <w:b w:val="0"/>
          <w:spacing w:val="1"/>
        </w:rPr>
        <w:t> </w:t>
      </w:r>
      <w:r>
        <w:rPr>
          <w:b w:val="0"/>
        </w:rPr>
        <w:t>field</w:t>
      </w:r>
      <w:r>
        <w:rPr>
          <w:b w:val="0"/>
          <w:spacing w:val="-5"/>
        </w:rPr>
        <w:t> </w:t>
      </w:r>
      <w:r>
        <w:rPr>
          <w:b w:val="0"/>
        </w:rPr>
        <w:t>blank.</w:t>
      </w:r>
      <w:r>
        <w:rPr>
          <w:b w:val="0"/>
          <w:spacing w:val="11"/>
        </w:rPr>
        <w:t> </w:t>
      </w:r>
      <w:r>
        <w:rPr>
          <w:b w:val="0"/>
        </w:rPr>
        <w:t>It</w:t>
      </w:r>
      <w:r>
        <w:rPr>
          <w:b w:val="0"/>
          <w:spacing w:val="3"/>
        </w:rPr>
        <w:t> </w:t>
      </w:r>
      <w:r>
        <w:rPr>
          <w:b w:val="0"/>
        </w:rPr>
        <w:t>does</w:t>
      </w:r>
      <w:r>
        <w:rPr>
          <w:b w:val="0"/>
          <w:spacing w:val="1"/>
        </w:rPr>
        <w:t> </w:t>
      </w:r>
      <w:r>
        <w:rPr>
          <w:b w:val="0"/>
        </w:rPr>
        <w:t>not</w:t>
      </w:r>
      <w:r>
        <w:rPr>
          <w:b w:val="0"/>
          <w:spacing w:val="3"/>
        </w:rPr>
        <w:t> </w:t>
      </w:r>
      <w:r>
        <w:rPr>
          <w:b w:val="0"/>
        </w:rPr>
        <w:t>apply to</w:t>
      </w:r>
      <w:r>
        <w:rPr>
          <w:b w:val="0"/>
          <w:spacing w:val="-6"/>
        </w:rPr>
        <w:t> </w:t>
      </w:r>
      <w:r>
        <w:rPr>
          <w:b w:val="0"/>
        </w:rPr>
        <w:t>transmitter transducer</w:t>
      </w:r>
      <w:r>
        <w:rPr>
          <w:b w:val="0"/>
          <w:spacing w:val="1"/>
        </w:rPr>
        <w:t> </w:t>
      </w:r>
      <w:r>
        <w:rPr>
          <w:b w:val="0"/>
          <w:spacing w:val="-2"/>
        </w:rPr>
        <w:t>tests.</w:t>
      </w:r>
    </w:p>
    <w:p>
      <w:pPr>
        <w:pStyle w:val="BodyText"/>
        <w:spacing w:before="9"/>
        <w:ind w:left="0"/>
        <w:rPr>
          <w:b w:val="0"/>
        </w:rPr>
      </w:pPr>
    </w:p>
    <w:p>
      <w:pPr>
        <w:pStyle w:val="Heading1"/>
        <w:numPr>
          <w:ilvl w:val="2"/>
          <w:numId w:val="14"/>
        </w:numPr>
        <w:tabs>
          <w:tab w:pos="1426" w:val="left" w:leader="none"/>
        </w:tabs>
        <w:spacing w:line="240" w:lineRule="auto" w:before="1" w:after="0"/>
        <w:ind w:left="1426" w:right="0" w:hanging="706"/>
        <w:jc w:val="left"/>
        <w:rPr>
          <w:b w:val="0"/>
        </w:rPr>
      </w:pPr>
      <w:bookmarkStart w:name="3.3.4 Transmitter Transducer Data Model " w:id="252"/>
      <w:bookmarkEnd w:id="252"/>
      <w:r>
        <w:rPr/>
      </w:r>
      <w:bookmarkStart w:name="_bookmark161" w:id="253"/>
      <w:bookmarkEnd w:id="253"/>
      <w:r>
        <w:rPr/>
      </w:r>
      <w:r>
        <w:rPr>
          <w:b w:val="0"/>
          <w:color w:val="365F91"/>
          <w:spacing w:val="11"/>
        </w:rPr>
        <w:t>Transmitter</w:t>
      </w:r>
      <w:r>
        <w:rPr>
          <w:b w:val="0"/>
          <w:color w:val="365F91"/>
          <w:spacing w:val="48"/>
        </w:rPr>
        <w:t> </w:t>
      </w:r>
      <w:r>
        <w:rPr>
          <w:b w:val="0"/>
          <w:color w:val="365F91"/>
          <w:spacing w:val="10"/>
        </w:rPr>
        <w:t>Transducer</w:t>
      </w:r>
      <w:r>
        <w:rPr>
          <w:b w:val="0"/>
          <w:color w:val="365F91"/>
          <w:spacing w:val="48"/>
        </w:rPr>
        <w:t> </w:t>
      </w:r>
      <w:r>
        <w:rPr>
          <w:b w:val="0"/>
          <w:color w:val="365F91"/>
          <w:spacing w:val="10"/>
        </w:rPr>
        <w:t>Data</w:t>
      </w:r>
      <w:r>
        <w:rPr>
          <w:b w:val="0"/>
          <w:color w:val="365F91"/>
          <w:spacing w:val="51"/>
        </w:rPr>
        <w:t> </w:t>
      </w:r>
      <w:r>
        <w:rPr>
          <w:b w:val="0"/>
          <w:color w:val="365F91"/>
        </w:rPr>
        <w:t>Model</w:t>
      </w:r>
      <w:r>
        <w:rPr>
          <w:b w:val="0"/>
          <w:color w:val="365F91"/>
          <w:spacing w:val="46"/>
        </w:rPr>
        <w:t> </w:t>
      </w:r>
      <w:r>
        <w:rPr>
          <w:b w:val="0"/>
          <w:color w:val="365F91"/>
        </w:rPr>
        <w:t>&amp;</w:t>
      </w:r>
      <w:r>
        <w:rPr>
          <w:b w:val="0"/>
          <w:color w:val="365F91"/>
          <w:spacing w:val="42"/>
        </w:rPr>
        <w:t> </w:t>
      </w:r>
      <w:r>
        <w:rPr>
          <w:b w:val="0"/>
          <w:color w:val="365F91"/>
          <w:spacing w:val="-2"/>
        </w:rPr>
        <w:t>Elements</w:t>
      </w:r>
    </w:p>
    <w:p>
      <w:pPr>
        <w:pStyle w:val="BodyText"/>
        <w:spacing w:before="299"/>
        <w:rPr>
          <w:b w:val="0"/>
        </w:rPr>
      </w:pPr>
      <w:r>
        <w:rPr>
          <w:b w:val="0"/>
          <w:color w:val="365F91"/>
          <w:spacing w:val="11"/>
        </w:rPr>
        <w:t>Transmitter</w:t>
      </w:r>
      <w:r>
        <w:rPr>
          <w:b w:val="0"/>
          <w:color w:val="365F91"/>
          <w:spacing w:val="47"/>
        </w:rPr>
        <w:t> </w:t>
      </w:r>
      <w:r>
        <w:rPr>
          <w:b w:val="0"/>
          <w:color w:val="365F91"/>
          <w:spacing w:val="10"/>
        </w:rPr>
        <w:t>Transducer</w:t>
      </w:r>
      <w:r>
        <w:rPr>
          <w:b w:val="0"/>
          <w:color w:val="365F91"/>
          <w:spacing w:val="47"/>
        </w:rPr>
        <w:t> </w:t>
      </w:r>
      <w:r>
        <w:rPr>
          <w:b w:val="0"/>
          <w:color w:val="365F91"/>
        </w:rPr>
        <w:t>Data</w:t>
      </w:r>
      <w:r>
        <w:rPr>
          <w:b w:val="0"/>
          <w:color w:val="365F91"/>
          <w:spacing w:val="41"/>
        </w:rPr>
        <w:t> </w:t>
      </w:r>
      <w:r>
        <w:rPr>
          <w:b w:val="0"/>
          <w:color w:val="365F91"/>
        </w:rPr>
        <w:t>JSON</w:t>
      </w:r>
      <w:r>
        <w:rPr>
          <w:b w:val="0"/>
          <w:color w:val="365F91"/>
          <w:spacing w:val="50"/>
        </w:rPr>
        <w:t> </w:t>
      </w:r>
      <w:r>
        <w:rPr>
          <w:b w:val="0"/>
          <w:color w:val="365F91"/>
          <w:spacing w:val="-4"/>
        </w:rPr>
        <w:t>Model</w:t>
      </w:r>
    </w:p>
    <w:p>
      <w:pPr>
        <w:spacing w:before="290"/>
        <w:ind w:left="13" w:right="383" w:firstLine="0"/>
        <w:jc w:val="center"/>
        <w:rPr>
          <w:b w:val="0"/>
          <w:sz w:val="21"/>
        </w:rPr>
      </w:pPr>
      <w:bookmarkStart w:name="_bookmark162" w:id="254"/>
      <w:bookmarkEnd w:id="254"/>
      <w:r>
        <w:rPr/>
      </w:r>
      <w:r>
        <w:rPr>
          <w:b w:val="0"/>
          <w:sz w:val="21"/>
        </w:rPr>
        <w:t>Figure</w:t>
      </w:r>
      <w:r>
        <w:rPr>
          <w:b w:val="0"/>
          <w:spacing w:val="34"/>
          <w:sz w:val="21"/>
        </w:rPr>
        <w:t> </w:t>
      </w:r>
      <w:r>
        <w:rPr>
          <w:b w:val="0"/>
          <w:sz w:val="21"/>
        </w:rPr>
        <w:t>38:</w:t>
      </w:r>
      <w:r>
        <w:rPr>
          <w:b w:val="0"/>
          <w:spacing w:val="37"/>
          <w:sz w:val="21"/>
        </w:rPr>
        <w:t> </w:t>
      </w:r>
      <w:r>
        <w:rPr>
          <w:b w:val="0"/>
          <w:i/>
          <w:spacing w:val="10"/>
          <w:sz w:val="22"/>
        </w:rPr>
        <w:t>transmitterTransducerData</w:t>
      </w:r>
      <w:r>
        <w:rPr>
          <w:b w:val="0"/>
          <w:i/>
          <w:spacing w:val="38"/>
          <w:sz w:val="22"/>
        </w:rPr>
        <w:t> </w:t>
      </w:r>
      <w:r>
        <w:rPr>
          <w:b w:val="0"/>
          <w:spacing w:val="10"/>
          <w:sz w:val="21"/>
        </w:rPr>
        <w:t>JSON</w:t>
      </w:r>
      <w:r>
        <w:rPr>
          <w:b w:val="0"/>
          <w:spacing w:val="40"/>
          <w:sz w:val="21"/>
        </w:rPr>
        <w:t> </w:t>
      </w:r>
      <w:r>
        <w:rPr>
          <w:b w:val="0"/>
          <w:spacing w:val="8"/>
          <w:sz w:val="21"/>
        </w:rPr>
        <w:t>Elements</w:t>
      </w:r>
    </w:p>
    <w:p>
      <w:pPr>
        <w:pStyle w:val="BodyText"/>
        <w:spacing w:before="3"/>
        <w:ind w:left="0"/>
        <w:rPr>
          <w:b w:val="0"/>
          <w:sz w:val="8"/>
        </w:rPr>
      </w:pPr>
      <w:r>
        <w:rPr>
          <w:b w:val="0"/>
          <w:sz w:val="8"/>
        </w:rPr>
        <w:drawing>
          <wp:anchor distT="0" distB="0" distL="0" distR="0" allowOverlap="1" layoutInCell="1" locked="0" behindDoc="1" simplePos="0" relativeHeight="487607296">
            <wp:simplePos x="0" y="0"/>
            <wp:positionH relativeFrom="page">
              <wp:posOffset>2160271</wp:posOffset>
            </wp:positionH>
            <wp:positionV relativeFrom="paragraph">
              <wp:posOffset>79161</wp:posOffset>
            </wp:positionV>
            <wp:extent cx="3430621" cy="1936623"/>
            <wp:effectExtent l="0" t="0" r="0" b="0"/>
            <wp:wrapTopAndBottom/>
            <wp:docPr id="47" name="Image 47" descr="transmitter Transducer Data JSON Elements diagram "/>
            <wp:cNvGraphicFramePr>
              <a:graphicFrameLocks/>
            </wp:cNvGraphicFramePr>
            <a:graphic>
              <a:graphicData uri="http://schemas.openxmlformats.org/drawingml/2006/picture">
                <pic:pic>
                  <pic:nvPicPr>
                    <pic:cNvPr id="47" name="Image 47" descr="transmitter Transducer Data JSON Elements diagram "/>
                    <pic:cNvPicPr/>
                  </pic:nvPicPr>
                  <pic:blipFill>
                    <a:blip r:embed="rId48" cstate="print"/>
                    <a:stretch>
                      <a:fillRect/>
                    </a:stretch>
                  </pic:blipFill>
                  <pic:spPr>
                    <a:xfrm>
                      <a:off x="0" y="0"/>
                      <a:ext cx="3430621" cy="1936623"/>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90"/>
        <w:rPr>
          <w:b w:val="0"/>
        </w:rPr>
      </w:pPr>
      <w:r>
        <w:rPr>
          <w:b w:val="0"/>
          <w:color w:val="365F91"/>
          <w:spacing w:val="11"/>
        </w:rPr>
        <w:t>Transmitter</w:t>
      </w:r>
      <w:r>
        <w:rPr>
          <w:b w:val="0"/>
          <w:color w:val="365F91"/>
          <w:spacing w:val="47"/>
        </w:rPr>
        <w:t> </w:t>
      </w:r>
      <w:r>
        <w:rPr>
          <w:b w:val="0"/>
          <w:color w:val="365F91"/>
          <w:spacing w:val="10"/>
        </w:rPr>
        <w:t>Transducer</w:t>
      </w:r>
      <w:r>
        <w:rPr>
          <w:b w:val="0"/>
          <w:color w:val="365F91"/>
          <w:spacing w:val="47"/>
        </w:rPr>
        <w:t> </w:t>
      </w:r>
      <w:r>
        <w:rPr>
          <w:b w:val="0"/>
          <w:color w:val="365F91"/>
        </w:rPr>
        <w:t>Data</w:t>
      </w:r>
      <w:r>
        <w:rPr>
          <w:b w:val="0"/>
          <w:color w:val="365F91"/>
          <w:spacing w:val="41"/>
        </w:rPr>
        <w:t> </w:t>
      </w:r>
      <w:r>
        <w:rPr>
          <w:b w:val="0"/>
          <w:color w:val="365F91"/>
        </w:rPr>
        <w:t>JSON</w:t>
      </w:r>
      <w:r>
        <w:rPr>
          <w:b w:val="0"/>
          <w:color w:val="365F91"/>
          <w:spacing w:val="50"/>
        </w:rPr>
        <w:t> </w:t>
      </w:r>
      <w:r>
        <w:rPr>
          <w:b w:val="0"/>
          <w:color w:val="365F91"/>
          <w:spacing w:val="8"/>
        </w:rPr>
        <w:t>Elements</w:t>
      </w:r>
    </w:p>
    <w:p>
      <w:pPr>
        <w:spacing w:before="284"/>
        <w:ind w:left="720" w:right="0" w:firstLine="0"/>
        <w:jc w:val="left"/>
        <w:rPr>
          <w:b w:val="0"/>
          <w:i/>
          <w:sz w:val="24"/>
        </w:rPr>
      </w:pPr>
      <w:r>
        <w:rPr>
          <w:b w:val="0"/>
          <w:sz w:val="24"/>
        </w:rPr>
        <w:t>Low</w:t>
      </w:r>
      <w:r>
        <w:rPr>
          <w:b w:val="0"/>
          <w:spacing w:val="36"/>
          <w:sz w:val="24"/>
        </w:rPr>
        <w:t> </w:t>
      </w:r>
      <w:r>
        <w:rPr>
          <w:b w:val="0"/>
          <w:spacing w:val="9"/>
          <w:sz w:val="24"/>
        </w:rPr>
        <w:t>Level</w:t>
      </w:r>
      <w:r>
        <w:rPr>
          <w:b w:val="0"/>
          <w:spacing w:val="31"/>
          <w:sz w:val="24"/>
        </w:rPr>
        <w:t> </w:t>
      </w:r>
      <w:r>
        <w:rPr>
          <w:b w:val="0"/>
          <w:spacing w:val="10"/>
          <w:sz w:val="24"/>
        </w:rPr>
        <w:t>Accuracy</w:t>
      </w:r>
      <w:r>
        <w:rPr>
          <w:b w:val="0"/>
          <w:spacing w:val="26"/>
          <w:sz w:val="24"/>
        </w:rPr>
        <w:t> </w:t>
      </w:r>
      <w:r>
        <w:rPr>
          <w:b w:val="0"/>
          <w:i/>
          <w:spacing w:val="-2"/>
          <w:sz w:val="24"/>
        </w:rPr>
        <w:t>(lowLevelAccuracy)</w:t>
      </w:r>
    </w:p>
    <w:p>
      <w:pPr>
        <w:pStyle w:val="BodyText"/>
        <w:spacing w:before="7"/>
        <w:ind w:right="1084"/>
        <w:rPr>
          <w:b w:val="0"/>
        </w:rPr>
      </w:pPr>
      <w:r>
        <w:rPr>
          <w:b w:val="0"/>
        </w:rPr>
        <w:t>Report one of the following: (1) the highest accuracy percentage for any of the three transmitters, obtained using Equation</w:t>
      </w:r>
      <w:r>
        <w:rPr>
          <w:b w:val="0"/>
          <w:spacing w:val="24"/>
        </w:rPr>
        <w:t> </w:t>
      </w:r>
      <w:r>
        <w:rPr>
          <w:b w:val="0"/>
        </w:rPr>
        <w:t>D-1a</w:t>
      </w:r>
      <w:r>
        <w:rPr>
          <w:b w:val="0"/>
          <w:spacing w:val="-1"/>
        </w:rPr>
        <w:t> </w:t>
      </w:r>
      <w:r>
        <w:rPr>
          <w:b w:val="0"/>
        </w:rPr>
        <w:t>of Appendix</w:t>
      </w:r>
      <w:r>
        <w:rPr>
          <w:b w:val="0"/>
          <w:spacing w:val="24"/>
        </w:rPr>
        <w:t> </w:t>
      </w:r>
      <w:r>
        <w:rPr>
          <w:b w:val="0"/>
        </w:rPr>
        <w:t>D; (2) the total</w:t>
      </w:r>
      <w:r>
        <w:rPr>
          <w:b w:val="0"/>
          <w:spacing w:val="-1"/>
        </w:rPr>
        <w:t> </w:t>
      </w:r>
      <w:r>
        <w:rPr>
          <w:b w:val="0"/>
        </w:rPr>
        <w:t>fuel</w:t>
      </w:r>
      <w:r>
        <w:rPr>
          <w:b w:val="0"/>
          <w:spacing w:val="-1"/>
        </w:rPr>
        <w:t> </w:t>
      </w:r>
      <w:r>
        <w:rPr>
          <w:b w:val="0"/>
        </w:rPr>
        <w:t>flowmeter accuracy percentage, as determined</w:t>
      </w:r>
      <w:r>
        <w:rPr>
          <w:b w:val="0"/>
          <w:spacing w:val="-5"/>
        </w:rPr>
        <w:t> </w:t>
      </w:r>
      <w:r>
        <w:rPr>
          <w:b w:val="0"/>
        </w:rPr>
        <w:t>using</w:t>
      </w:r>
      <w:r>
        <w:rPr>
          <w:b w:val="0"/>
          <w:spacing w:val="-5"/>
        </w:rPr>
        <w:t> </w:t>
      </w:r>
      <w:r>
        <w:rPr>
          <w:b w:val="0"/>
        </w:rPr>
        <w:t>AGA</w:t>
      </w:r>
      <w:r>
        <w:rPr>
          <w:b w:val="0"/>
          <w:spacing w:val="-4"/>
        </w:rPr>
        <w:t> </w:t>
      </w:r>
      <w:r>
        <w:rPr>
          <w:b w:val="0"/>
        </w:rPr>
        <w:t>Report No. 3</w:t>
      </w:r>
      <w:r>
        <w:rPr>
          <w:b w:val="0"/>
          <w:spacing w:val="-2"/>
        </w:rPr>
        <w:t> </w:t>
      </w:r>
      <w:r>
        <w:rPr>
          <w:b w:val="0"/>
        </w:rPr>
        <w:t>Uncertainty Guidelines;</w:t>
      </w:r>
      <w:r>
        <w:rPr>
          <w:b w:val="0"/>
          <w:spacing w:val="-4"/>
        </w:rPr>
        <w:t> </w:t>
      </w:r>
      <w:r>
        <w:rPr>
          <w:b w:val="0"/>
        </w:rPr>
        <w:t>or (3) the sum of the percent accuracies of the three transmitters. Round to one decimal place.</w:t>
      </w:r>
    </w:p>
    <w:p>
      <w:pPr>
        <w:spacing w:line="290" w:lineRule="exact" w:before="292"/>
        <w:ind w:left="720" w:right="0" w:firstLine="0"/>
        <w:jc w:val="left"/>
        <w:rPr>
          <w:b w:val="0"/>
          <w:i/>
          <w:sz w:val="24"/>
        </w:rPr>
      </w:pPr>
      <w:r>
        <w:rPr>
          <w:b w:val="0"/>
          <w:sz w:val="24"/>
        </w:rPr>
        <w:t>Low</w:t>
      </w:r>
      <w:r>
        <w:rPr>
          <w:b w:val="0"/>
          <w:spacing w:val="44"/>
          <w:sz w:val="24"/>
        </w:rPr>
        <w:t> </w:t>
      </w:r>
      <w:r>
        <w:rPr>
          <w:b w:val="0"/>
          <w:spacing w:val="9"/>
          <w:sz w:val="24"/>
        </w:rPr>
        <w:t>Level</w:t>
      </w:r>
      <w:r>
        <w:rPr>
          <w:b w:val="0"/>
          <w:spacing w:val="39"/>
          <w:sz w:val="24"/>
        </w:rPr>
        <w:t> </w:t>
      </w:r>
      <w:r>
        <w:rPr>
          <w:b w:val="0"/>
          <w:spacing w:val="11"/>
          <w:sz w:val="24"/>
        </w:rPr>
        <w:t>Accuracy</w:t>
      </w:r>
      <w:r>
        <w:rPr>
          <w:b w:val="0"/>
          <w:spacing w:val="46"/>
          <w:sz w:val="24"/>
        </w:rPr>
        <w:t> </w:t>
      </w:r>
      <w:r>
        <w:rPr>
          <w:b w:val="0"/>
          <w:sz w:val="24"/>
        </w:rPr>
        <w:t>Spec</w:t>
      </w:r>
      <w:r>
        <w:rPr>
          <w:b w:val="0"/>
          <w:spacing w:val="52"/>
          <w:sz w:val="24"/>
        </w:rPr>
        <w:t> </w:t>
      </w:r>
      <w:r>
        <w:rPr>
          <w:b w:val="0"/>
          <w:sz w:val="24"/>
        </w:rPr>
        <w:t>Code</w:t>
      </w:r>
      <w:r>
        <w:rPr>
          <w:b w:val="0"/>
          <w:spacing w:val="32"/>
          <w:sz w:val="24"/>
        </w:rPr>
        <w:t> </w:t>
      </w:r>
      <w:r>
        <w:rPr>
          <w:b w:val="0"/>
          <w:i/>
          <w:spacing w:val="-2"/>
          <w:sz w:val="24"/>
        </w:rPr>
        <w:t>(lowLevelAccuracySpecCode)</w:t>
      </w:r>
    </w:p>
    <w:p>
      <w:pPr>
        <w:pStyle w:val="BodyText"/>
        <w:spacing w:line="244" w:lineRule="auto"/>
        <w:ind w:right="1014"/>
        <w:rPr>
          <w:b w:val="0"/>
        </w:rPr>
      </w:pPr>
      <w:r>
        <w:rPr>
          <w:b w:val="0"/>
        </w:rPr>
        <w:t>Report the method</w:t>
      </w:r>
      <w:r>
        <w:rPr>
          <w:b w:val="0"/>
          <w:spacing w:val="-3"/>
        </w:rPr>
        <w:t> </w:t>
      </w:r>
      <w:r>
        <w:rPr>
          <w:b w:val="0"/>
        </w:rPr>
        <w:t>used</w:t>
      </w:r>
      <w:r>
        <w:rPr>
          <w:b w:val="0"/>
          <w:spacing w:val="-3"/>
        </w:rPr>
        <w:t> </w:t>
      </w:r>
      <w:r>
        <w:rPr>
          <w:b w:val="0"/>
        </w:rPr>
        <w:t>to</w:t>
      </w:r>
      <w:r>
        <w:rPr>
          <w:b w:val="0"/>
          <w:spacing w:val="-4"/>
        </w:rPr>
        <w:t> </w:t>
      </w:r>
      <w:r>
        <w:rPr>
          <w:b w:val="0"/>
        </w:rPr>
        <w:t>determine accuracy results for this level</w:t>
      </w:r>
      <w:r>
        <w:rPr>
          <w:b w:val="0"/>
          <w:spacing w:val="-4"/>
        </w:rPr>
        <w:t> </w:t>
      </w:r>
      <w:r>
        <w:rPr>
          <w:b w:val="0"/>
        </w:rPr>
        <w:t>using</w:t>
      </w:r>
      <w:r>
        <w:rPr>
          <w:b w:val="0"/>
          <w:spacing w:val="-3"/>
        </w:rPr>
        <w:t> </w:t>
      </w:r>
      <w:r>
        <w:rPr>
          <w:b w:val="0"/>
        </w:rPr>
        <w:t>one of the codes from the table below.</w:t>
      </w:r>
    </w:p>
    <w:p>
      <w:pPr>
        <w:spacing w:before="292"/>
        <w:ind w:left="1" w:right="383" w:firstLine="0"/>
        <w:jc w:val="center"/>
        <w:rPr>
          <w:b w:val="0"/>
          <w:sz w:val="21"/>
        </w:rPr>
      </w:pPr>
      <w:bookmarkStart w:name="_bookmark163" w:id="255"/>
      <w:bookmarkEnd w:id="255"/>
      <w:r>
        <w:rPr/>
      </w:r>
      <w:r>
        <w:rPr>
          <w:b w:val="0"/>
          <w:spacing w:val="10"/>
          <w:sz w:val="21"/>
        </w:rPr>
        <w:t>Table</w:t>
      </w:r>
      <w:r>
        <w:rPr>
          <w:b w:val="0"/>
          <w:spacing w:val="54"/>
          <w:sz w:val="21"/>
        </w:rPr>
        <w:t> </w:t>
      </w:r>
      <w:r>
        <w:rPr>
          <w:b w:val="0"/>
          <w:sz w:val="21"/>
        </w:rPr>
        <w:t>36:</w:t>
      </w:r>
      <w:r>
        <w:rPr>
          <w:b w:val="0"/>
          <w:spacing w:val="58"/>
          <w:sz w:val="21"/>
        </w:rPr>
        <w:t> </w:t>
      </w:r>
      <w:r>
        <w:rPr>
          <w:b w:val="0"/>
          <w:spacing w:val="11"/>
          <w:sz w:val="21"/>
        </w:rPr>
        <w:t>Accuracy</w:t>
      </w:r>
      <w:r>
        <w:rPr>
          <w:b w:val="0"/>
          <w:spacing w:val="54"/>
          <w:sz w:val="21"/>
        </w:rPr>
        <w:t> </w:t>
      </w:r>
      <w:r>
        <w:rPr>
          <w:b w:val="0"/>
          <w:sz w:val="21"/>
        </w:rPr>
        <w:t>Spec</w:t>
      </w:r>
      <w:r>
        <w:rPr>
          <w:b w:val="0"/>
          <w:spacing w:val="59"/>
          <w:sz w:val="21"/>
        </w:rPr>
        <w:t> </w:t>
      </w:r>
      <w:r>
        <w:rPr>
          <w:b w:val="0"/>
          <w:sz w:val="21"/>
        </w:rPr>
        <w:t>Codes</w:t>
      </w:r>
      <w:r>
        <w:rPr>
          <w:b w:val="0"/>
          <w:spacing w:val="53"/>
          <w:sz w:val="21"/>
        </w:rPr>
        <w:t> </w:t>
      </w:r>
      <w:r>
        <w:rPr>
          <w:b w:val="0"/>
          <w:sz w:val="21"/>
        </w:rPr>
        <w:t>and</w:t>
      </w:r>
      <w:r>
        <w:rPr>
          <w:b w:val="0"/>
          <w:spacing w:val="48"/>
          <w:sz w:val="21"/>
        </w:rPr>
        <w:t> </w:t>
      </w:r>
      <w:r>
        <w:rPr>
          <w:b w:val="0"/>
          <w:spacing w:val="8"/>
          <w:sz w:val="21"/>
        </w:rPr>
        <w:t>Descriptions</w:t>
      </w:r>
    </w:p>
    <w:p>
      <w:pPr>
        <w:pStyle w:val="BodyText"/>
        <w:spacing w:before="1" w:after="1"/>
        <w:ind w:left="0"/>
        <w:rPr>
          <w:b w:val="0"/>
          <w:sz w:val="10"/>
        </w:rPr>
      </w:pPr>
    </w:p>
    <w:tbl>
      <w:tblPr>
        <w:tblW w:w="0" w:type="auto"/>
        <w:jc w:val="left"/>
        <w:tblInd w:w="1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6"/>
        <w:gridCol w:w="6924"/>
      </w:tblGrid>
      <w:tr>
        <w:trPr>
          <w:trHeight w:val="405" w:hRule="atLeast"/>
        </w:trPr>
        <w:tc>
          <w:tcPr>
            <w:tcW w:w="1356" w:type="dxa"/>
            <w:shd w:val="clear" w:color="auto" w:fill="E4E4E4"/>
          </w:tcPr>
          <w:p>
            <w:pPr>
              <w:pStyle w:val="TableParagraph"/>
              <w:ind w:left="424"/>
              <w:rPr>
                <w:b w:val="0"/>
                <w:sz w:val="21"/>
              </w:rPr>
            </w:pPr>
            <w:r>
              <w:rPr>
                <w:b w:val="0"/>
                <w:spacing w:val="-4"/>
                <w:sz w:val="21"/>
              </w:rPr>
              <w:t>Code</w:t>
            </w:r>
          </w:p>
        </w:tc>
        <w:tc>
          <w:tcPr>
            <w:tcW w:w="6924" w:type="dxa"/>
            <w:shd w:val="clear" w:color="auto" w:fill="E4E4E4"/>
          </w:tcPr>
          <w:p>
            <w:pPr>
              <w:pStyle w:val="TableParagraph"/>
              <w:ind w:left="15" w:right="21"/>
              <w:jc w:val="center"/>
              <w:rPr>
                <w:b w:val="0"/>
                <w:sz w:val="21"/>
              </w:rPr>
            </w:pPr>
            <w:r>
              <w:rPr>
                <w:b w:val="0"/>
                <w:spacing w:val="8"/>
                <w:sz w:val="21"/>
              </w:rPr>
              <w:t>Description</w:t>
            </w:r>
          </w:p>
        </w:tc>
      </w:tr>
      <w:tr>
        <w:trPr>
          <w:trHeight w:val="680" w:hRule="atLeast"/>
        </w:trPr>
        <w:tc>
          <w:tcPr>
            <w:tcW w:w="1356" w:type="dxa"/>
          </w:tcPr>
          <w:p>
            <w:pPr>
              <w:pStyle w:val="TableParagraph"/>
              <w:rPr>
                <w:b w:val="0"/>
                <w:sz w:val="21"/>
              </w:rPr>
            </w:pPr>
            <w:r>
              <w:rPr>
                <w:b w:val="0"/>
                <w:spacing w:val="-5"/>
                <w:sz w:val="21"/>
              </w:rPr>
              <w:t>ACT</w:t>
            </w:r>
          </w:p>
        </w:tc>
        <w:tc>
          <w:tcPr>
            <w:tcW w:w="6924" w:type="dxa"/>
          </w:tcPr>
          <w:p>
            <w:pPr>
              <w:pStyle w:val="TableParagraph"/>
              <w:spacing w:line="247" w:lineRule="auto"/>
              <w:ind w:left="64" w:right="43"/>
              <w:rPr>
                <w:b w:val="0"/>
                <w:sz w:val="21"/>
              </w:rPr>
            </w:pPr>
            <w:r>
              <w:rPr>
                <w:b w:val="0"/>
                <w:sz w:val="21"/>
              </w:rPr>
              <w:t>Actual Highest</w:t>
            </w:r>
            <w:r>
              <w:rPr>
                <w:b w:val="0"/>
                <w:spacing w:val="40"/>
                <w:sz w:val="21"/>
              </w:rPr>
              <w:t> </w:t>
            </w:r>
            <w:r>
              <w:rPr>
                <w:b w:val="0"/>
                <w:sz w:val="21"/>
              </w:rPr>
              <w:t>Accuracy</w:t>
            </w:r>
            <w:r>
              <w:rPr>
                <w:b w:val="0"/>
                <w:spacing w:val="27"/>
                <w:sz w:val="21"/>
              </w:rPr>
              <w:t> </w:t>
            </w:r>
            <w:r>
              <w:rPr>
                <w:b w:val="0"/>
                <w:sz w:val="21"/>
              </w:rPr>
              <w:t>Percentage</w:t>
            </w:r>
            <w:r>
              <w:rPr>
                <w:b w:val="0"/>
                <w:spacing w:val="27"/>
                <w:sz w:val="21"/>
              </w:rPr>
              <w:t> </w:t>
            </w:r>
            <w:r>
              <w:rPr>
                <w:b w:val="0"/>
                <w:sz w:val="21"/>
              </w:rPr>
              <w:t>for</w:t>
            </w:r>
            <w:r>
              <w:rPr>
                <w:b w:val="0"/>
                <w:spacing w:val="37"/>
                <w:sz w:val="21"/>
              </w:rPr>
              <w:t> </w:t>
            </w:r>
            <w:r>
              <w:rPr>
                <w:b w:val="0"/>
                <w:sz w:val="21"/>
              </w:rPr>
              <w:t>Individual</w:t>
            </w:r>
            <w:r>
              <w:rPr>
                <w:b w:val="0"/>
                <w:spacing w:val="40"/>
                <w:sz w:val="21"/>
              </w:rPr>
              <w:t> </w:t>
            </w:r>
            <w:r>
              <w:rPr>
                <w:b w:val="0"/>
                <w:sz w:val="21"/>
              </w:rPr>
              <w:t>Transmitter</w:t>
            </w:r>
            <w:r>
              <w:rPr>
                <w:b w:val="0"/>
                <w:spacing w:val="39"/>
                <w:sz w:val="21"/>
              </w:rPr>
              <w:t> </w:t>
            </w:r>
            <w:r>
              <w:rPr>
                <w:b w:val="0"/>
                <w:sz w:val="21"/>
              </w:rPr>
              <w:t>or Transducer at This Level (must</w:t>
            </w:r>
            <w:r>
              <w:rPr>
                <w:b w:val="0"/>
                <w:spacing w:val="40"/>
                <w:sz w:val="21"/>
              </w:rPr>
              <w:t> </w:t>
            </w:r>
            <w:r>
              <w:rPr>
                <w:b w:val="0"/>
                <w:sz w:val="21"/>
              </w:rPr>
              <w:t>be</w:t>
            </w:r>
            <w:r>
              <w:rPr>
                <w:b w:val="0"/>
                <w:spacing w:val="35"/>
                <w:sz w:val="21"/>
              </w:rPr>
              <w:t> </w:t>
            </w:r>
            <w:r>
              <w:rPr>
                <w:b w:val="0"/>
                <w:sz w:val="21"/>
                <w:u w:val="single"/>
              </w:rPr>
              <w:t>&lt;</w:t>
            </w:r>
            <w:r>
              <w:rPr>
                <w:b w:val="0"/>
                <w:sz w:val="21"/>
                <w:u w:val="none"/>
              </w:rPr>
              <w:t> 1.0</w:t>
            </w:r>
            <w:r>
              <w:rPr>
                <w:b w:val="0"/>
                <w:spacing w:val="33"/>
                <w:sz w:val="21"/>
                <w:u w:val="none"/>
              </w:rPr>
              <w:t> </w:t>
            </w:r>
            <w:r>
              <w:rPr>
                <w:b w:val="0"/>
                <w:sz w:val="21"/>
                <w:u w:val="none"/>
              </w:rPr>
              <w:t>percent</w:t>
            </w:r>
            <w:r>
              <w:rPr>
                <w:b w:val="0"/>
                <w:spacing w:val="40"/>
                <w:sz w:val="21"/>
                <w:u w:val="none"/>
              </w:rPr>
              <w:t> </w:t>
            </w:r>
            <w:r>
              <w:rPr>
                <w:b w:val="0"/>
                <w:sz w:val="21"/>
                <w:u w:val="none"/>
              </w:rPr>
              <w:t>of full</w:t>
            </w:r>
            <w:r>
              <w:rPr>
                <w:b w:val="0"/>
                <w:spacing w:val="34"/>
                <w:sz w:val="21"/>
                <w:u w:val="none"/>
              </w:rPr>
              <w:t> </w:t>
            </w:r>
            <w:r>
              <w:rPr>
                <w:b w:val="0"/>
                <w:sz w:val="21"/>
                <w:u w:val="none"/>
              </w:rPr>
              <w:t>scale to pass)</w:t>
            </w:r>
          </w:p>
        </w:tc>
      </w:tr>
      <w:tr>
        <w:trPr>
          <w:trHeight w:val="668" w:hRule="atLeast"/>
        </w:trPr>
        <w:tc>
          <w:tcPr>
            <w:tcW w:w="1356" w:type="dxa"/>
          </w:tcPr>
          <w:p>
            <w:pPr>
              <w:pStyle w:val="TableParagraph"/>
              <w:rPr>
                <w:b w:val="0"/>
                <w:sz w:val="21"/>
              </w:rPr>
            </w:pPr>
            <w:r>
              <w:rPr>
                <w:b w:val="0"/>
                <w:spacing w:val="-4"/>
                <w:sz w:val="21"/>
              </w:rPr>
              <w:t>AGA3</w:t>
            </w:r>
          </w:p>
        </w:tc>
        <w:tc>
          <w:tcPr>
            <w:tcW w:w="6924" w:type="dxa"/>
          </w:tcPr>
          <w:p>
            <w:pPr>
              <w:pStyle w:val="TableParagraph"/>
              <w:spacing w:line="247" w:lineRule="auto"/>
              <w:ind w:left="64" w:right="214"/>
              <w:rPr>
                <w:b w:val="0"/>
                <w:sz w:val="21"/>
              </w:rPr>
            </w:pPr>
            <w:r>
              <w:rPr>
                <w:b w:val="0"/>
                <w:sz w:val="21"/>
              </w:rPr>
              <w:t>Total Flowmeter Accuracy from AGA Report No. 3 Uncertainty Guidelines</w:t>
            </w:r>
            <w:r>
              <w:rPr>
                <w:b w:val="0"/>
                <w:spacing w:val="40"/>
                <w:sz w:val="21"/>
              </w:rPr>
              <w:t> </w:t>
            </w:r>
            <w:r>
              <w:rPr>
                <w:b w:val="0"/>
                <w:sz w:val="21"/>
              </w:rPr>
              <w:t>(must</w:t>
            </w:r>
            <w:r>
              <w:rPr>
                <w:b w:val="0"/>
                <w:spacing w:val="40"/>
                <w:sz w:val="21"/>
              </w:rPr>
              <w:t> </w:t>
            </w:r>
            <w:r>
              <w:rPr>
                <w:b w:val="0"/>
                <w:sz w:val="21"/>
              </w:rPr>
              <w:t>be </w:t>
            </w:r>
            <w:r>
              <w:rPr>
                <w:b w:val="0"/>
                <w:sz w:val="21"/>
                <w:u w:val="single"/>
              </w:rPr>
              <w:t>&lt;</w:t>
            </w:r>
            <w:r>
              <w:rPr>
                <w:b w:val="0"/>
                <w:sz w:val="21"/>
                <w:u w:val="none"/>
              </w:rPr>
              <w:t> 2.0 percent of</w:t>
            </w:r>
            <w:r>
              <w:rPr>
                <w:b w:val="0"/>
                <w:spacing w:val="40"/>
                <w:sz w:val="21"/>
                <w:u w:val="none"/>
              </w:rPr>
              <w:t> </w:t>
            </w:r>
            <w:r>
              <w:rPr>
                <w:b w:val="0"/>
                <w:sz w:val="21"/>
                <w:u w:val="none"/>
              </w:rPr>
              <w:t>upper</w:t>
            </w:r>
            <w:r>
              <w:rPr>
                <w:b w:val="0"/>
                <w:spacing w:val="40"/>
                <w:sz w:val="21"/>
                <w:u w:val="none"/>
              </w:rPr>
              <w:t> </w:t>
            </w:r>
            <w:r>
              <w:rPr>
                <w:b w:val="0"/>
                <w:sz w:val="21"/>
                <w:u w:val="none"/>
              </w:rPr>
              <w:t>range value to pass)</w:t>
            </w:r>
          </w:p>
        </w:tc>
      </w:tr>
      <w:tr>
        <w:trPr>
          <w:trHeight w:val="681" w:hRule="atLeast"/>
        </w:trPr>
        <w:tc>
          <w:tcPr>
            <w:tcW w:w="1356" w:type="dxa"/>
          </w:tcPr>
          <w:p>
            <w:pPr>
              <w:pStyle w:val="TableParagraph"/>
              <w:rPr>
                <w:b w:val="0"/>
                <w:sz w:val="21"/>
              </w:rPr>
            </w:pPr>
            <w:r>
              <w:rPr>
                <w:b w:val="0"/>
                <w:spacing w:val="-5"/>
                <w:sz w:val="21"/>
              </w:rPr>
              <w:t>SUM</w:t>
            </w:r>
          </w:p>
        </w:tc>
        <w:tc>
          <w:tcPr>
            <w:tcW w:w="6924" w:type="dxa"/>
          </w:tcPr>
          <w:p>
            <w:pPr>
              <w:pStyle w:val="TableParagraph"/>
              <w:spacing w:line="259" w:lineRule="auto"/>
              <w:ind w:left="64"/>
              <w:rPr>
                <w:b w:val="0"/>
                <w:sz w:val="21"/>
              </w:rPr>
            </w:pPr>
            <w:r>
              <w:rPr>
                <w:b w:val="0"/>
                <w:sz w:val="21"/>
              </w:rPr>
              <w:t>Sum of</w:t>
            </w:r>
            <w:r>
              <w:rPr>
                <w:b w:val="0"/>
                <w:spacing w:val="33"/>
                <w:sz w:val="21"/>
              </w:rPr>
              <w:t> </w:t>
            </w:r>
            <w:r>
              <w:rPr>
                <w:b w:val="0"/>
                <w:sz w:val="21"/>
              </w:rPr>
              <w:t>the Percentage</w:t>
            </w:r>
            <w:r>
              <w:rPr>
                <w:b w:val="0"/>
                <w:spacing w:val="39"/>
                <w:sz w:val="21"/>
              </w:rPr>
              <w:t> </w:t>
            </w:r>
            <w:r>
              <w:rPr>
                <w:b w:val="0"/>
                <w:sz w:val="21"/>
              </w:rPr>
              <w:t>Accuracies of</w:t>
            </w:r>
            <w:r>
              <w:rPr>
                <w:b w:val="0"/>
                <w:spacing w:val="32"/>
                <w:sz w:val="21"/>
              </w:rPr>
              <w:t> </w:t>
            </w:r>
            <w:r>
              <w:rPr>
                <w:b w:val="0"/>
                <w:sz w:val="21"/>
              </w:rPr>
              <w:t>All Transmitters</w:t>
            </w:r>
            <w:r>
              <w:rPr>
                <w:b w:val="0"/>
                <w:spacing w:val="38"/>
                <w:sz w:val="21"/>
              </w:rPr>
              <w:t> </w:t>
            </w:r>
            <w:r>
              <w:rPr>
                <w:b w:val="0"/>
                <w:sz w:val="21"/>
              </w:rPr>
              <w:t>or Transducers</w:t>
            </w:r>
            <w:r>
              <w:rPr>
                <w:b w:val="0"/>
                <w:spacing w:val="38"/>
                <w:sz w:val="21"/>
              </w:rPr>
              <w:t> </w:t>
            </w:r>
            <w:r>
              <w:rPr>
                <w:b w:val="0"/>
                <w:sz w:val="21"/>
              </w:rPr>
              <w:t>at This Level (must</w:t>
            </w:r>
            <w:r>
              <w:rPr>
                <w:b w:val="0"/>
                <w:spacing w:val="40"/>
                <w:sz w:val="21"/>
              </w:rPr>
              <w:t> </w:t>
            </w:r>
            <w:r>
              <w:rPr>
                <w:b w:val="0"/>
                <w:sz w:val="21"/>
              </w:rPr>
              <w:t>be </w:t>
            </w:r>
            <w:r>
              <w:rPr>
                <w:b w:val="0"/>
                <w:sz w:val="21"/>
                <w:u w:val="single"/>
              </w:rPr>
              <w:t>&lt;</w:t>
            </w:r>
            <w:r>
              <w:rPr>
                <w:b w:val="0"/>
                <w:sz w:val="21"/>
                <w:u w:val="none"/>
              </w:rPr>
              <w:t> 4.0 percent to pass)</w:t>
            </w:r>
          </w:p>
        </w:tc>
      </w:tr>
    </w:tbl>
    <w:p>
      <w:pPr>
        <w:pStyle w:val="BodyText"/>
        <w:ind w:left="0"/>
        <w:rPr>
          <w:b w:val="0"/>
          <w:sz w:val="21"/>
        </w:rPr>
      </w:pPr>
    </w:p>
    <w:p>
      <w:pPr>
        <w:pStyle w:val="BodyText"/>
        <w:spacing w:before="73"/>
        <w:ind w:left="0"/>
        <w:rPr>
          <w:b w:val="0"/>
          <w:sz w:val="21"/>
        </w:rPr>
      </w:pPr>
    </w:p>
    <w:p>
      <w:pPr>
        <w:spacing w:line="290" w:lineRule="exact" w:before="0"/>
        <w:ind w:left="720" w:right="0" w:firstLine="0"/>
        <w:jc w:val="left"/>
        <w:rPr>
          <w:b w:val="0"/>
          <w:i/>
          <w:sz w:val="24"/>
        </w:rPr>
      </w:pPr>
      <w:r>
        <w:rPr>
          <w:b w:val="0"/>
          <w:sz w:val="24"/>
        </w:rPr>
        <w:t>Mid</w:t>
      </w:r>
      <w:r>
        <w:rPr>
          <w:b w:val="0"/>
          <w:spacing w:val="34"/>
          <w:sz w:val="24"/>
        </w:rPr>
        <w:t> </w:t>
      </w:r>
      <w:r>
        <w:rPr>
          <w:b w:val="0"/>
          <w:spacing w:val="9"/>
          <w:sz w:val="24"/>
        </w:rPr>
        <w:t>Level</w:t>
      </w:r>
      <w:r>
        <w:rPr>
          <w:b w:val="0"/>
          <w:spacing w:val="33"/>
          <w:sz w:val="24"/>
        </w:rPr>
        <w:t> </w:t>
      </w:r>
      <w:r>
        <w:rPr>
          <w:b w:val="0"/>
          <w:spacing w:val="10"/>
          <w:sz w:val="24"/>
        </w:rPr>
        <w:t>Accuracy</w:t>
      </w:r>
      <w:r>
        <w:rPr>
          <w:b w:val="0"/>
          <w:spacing w:val="29"/>
          <w:sz w:val="24"/>
        </w:rPr>
        <w:t> </w:t>
      </w:r>
      <w:r>
        <w:rPr>
          <w:b w:val="0"/>
          <w:i/>
          <w:spacing w:val="-2"/>
          <w:sz w:val="24"/>
        </w:rPr>
        <w:t>(midLevelAccuracy)</w:t>
      </w:r>
    </w:p>
    <w:p>
      <w:pPr>
        <w:pStyle w:val="BodyText"/>
        <w:ind w:right="1126"/>
        <w:rPr>
          <w:b w:val="0"/>
        </w:rPr>
      </w:pPr>
      <w:r>
        <w:rPr>
          <w:b w:val="0"/>
        </w:rPr>
        <w:t>Report one of the following: (1) the highest percentage accuracy of any of the three transmitters, obtained using Equation D-1a of Appendix D; (2) the sum of the accuracy percentages of the three transmitters; or (3) the total fuel flowmeter accuracy percentage, as determined</w:t>
      </w:r>
      <w:r>
        <w:rPr>
          <w:b w:val="0"/>
          <w:spacing w:val="-3"/>
        </w:rPr>
        <w:t> </w:t>
      </w:r>
      <w:r>
        <w:rPr>
          <w:b w:val="0"/>
        </w:rPr>
        <w:t>using AGA</w:t>
      </w:r>
      <w:r>
        <w:rPr>
          <w:b w:val="0"/>
          <w:spacing w:val="-2"/>
        </w:rPr>
        <w:t> </w:t>
      </w:r>
      <w:r>
        <w:rPr>
          <w:b w:val="0"/>
        </w:rPr>
        <w:t>Report No. 3 Uncertainty Guidelines. If accuracy testing</w:t>
      </w:r>
      <w:r>
        <w:rPr>
          <w:b w:val="0"/>
          <w:spacing w:val="-3"/>
        </w:rPr>
        <w:t> </w:t>
      </w:r>
      <w:r>
        <w:rPr>
          <w:b w:val="0"/>
        </w:rPr>
        <w:t>is done at two</w:t>
      </w:r>
      <w:r>
        <w:rPr>
          <w:b w:val="0"/>
          <w:spacing w:val="-4"/>
        </w:rPr>
        <w:t> </w:t>
      </w:r>
      <w:r>
        <w:rPr>
          <w:b w:val="0"/>
        </w:rPr>
        <w:t>or more mid-level points, then, for Option 1, report the highest individual accuracy percentage value from all of the mid-level tests of all three transmitters. If Option 2 is used, first determine the highest accuracy percentage for each</w:t>
      </w:r>
      <w:r>
        <w:rPr>
          <w:b w:val="0"/>
          <w:spacing w:val="-4"/>
        </w:rPr>
        <w:t> </w:t>
      </w:r>
      <w:r>
        <w:rPr>
          <w:b w:val="0"/>
        </w:rPr>
        <w:t>of the three transmitters at all</w:t>
      </w:r>
      <w:r>
        <w:rPr>
          <w:b w:val="0"/>
          <w:spacing w:val="-5"/>
        </w:rPr>
        <w:t> </w:t>
      </w:r>
      <w:r>
        <w:rPr>
          <w:b w:val="0"/>
        </w:rPr>
        <w:t>mid-level</w:t>
      </w:r>
      <w:r>
        <w:rPr>
          <w:b w:val="0"/>
          <w:spacing w:val="-5"/>
        </w:rPr>
        <w:t> </w:t>
      </w:r>
      <w:r>
        <w:rPr>
          <w:b w:val="0"/>
        </w:rPr>
        <w:t>points tested. Then, take the sum of these three highest accuracy percentages. Round to one decimal place.</w:t>
      </w:r>
    </w:p>
    <w:p>
      <w:pPr>
        <w:pStyle w:val="BodyText"/>
        <w:spacing w:before="1"/>
        <w:ind w:left="0"/>
        <w:rPr>
          <w:b w:val="0"/>
        </w:rPr>
      </w:pPr>
    </w:p>
    <w:p>
      <w:pPr>
        <w:spacing w:line="290" w:lineRule="exact" w:before="0"/>
        <w:ind w:left="720" w:right="0" w:firstLine="0"/>
        <w:jc w:val="left"/>
        <w:rPr>
          <w:b w:val="0"/>
          <w:i/>
          <w:sz w:val="24"/>
        </w:rPr>
      </w:pPr>
      <w:r>
        <w:rPr>
          <w:b w:val="0"/>
          <w:sz w:val="24"/>
        </w:rPr>
        <w:t>Mid</w:t>
      </w:r>
      <w:r>
        <w:rPr>
          <w:b w:val="0"/>
          <w:spacing w:val="41"/>
          <w:sz w:val="24"/>
        </w:rPr>
        <w:t> </w:t>
      </w:r>
      <w:r>
        <w:rPr>
          <w:b w:val="0"/>
          <w:spacing w:val="9"/>
          <w:sz w:val="24"/>
        </w:rPr>
        <w:t>Level</w:t>
      </w:r>
      <w:r>
        <w:rPr>
          <w:b w:val="0"/>
          <w:spacing w:val="39"/>
          <w:sz w:val="24"/>
        </w:rPr>
        <w:t> </w:t>
      </w:r>
      <w:r>
        <w:rPr>
          <w:b w:val="0"/>
          <w:spacing w:val="11"/>
          <w:sz w:val="24"/>
        </w:rPr>
        <w:t>Accuracy</w:t>
      </w:r>
      <w:r>
        <w:rPr>
          <w:b w:val="0"/>
          <w:spacing w:val="49"/>
          <w:sz w:val="24"/>
        </w:rPr>
        <w:t> </w:t>
      </w:r>
      <w:r>
        <w:rPr>
          <w:b w:val="0"/>
          <w:sz w:val="24"/>
        </w:rPr>
        <w:t>Spec</w:t>
      </w:r>
      <w:r>
        <w:rPr>
          <w:b w:val="0"/>
          <w:spacing w:val="53"/>
          <w:sz w:val="24"/>
        </w:rPr>
        <w:t> </w:t>
      </w:r>
      <w:r>
        <w:rPr>
          <w:b w:val="0"/>
          <w:sz w:val="24"/>
        </w:rPr>
        <w:t>Code</w:t>
      </w:r>
      <w:r>
        <w:rPr>
          <w:b w:val="0"/>
          <w:spacing w:val="33"/>
          <w:sz w:val="24"/>
        </w:rPr>
        <w:t> </w:t>
      </w:r>
      <w:r>
        <w:rPr>
          <w:b w:val="0"/>
          <w:i/>
          <w:spacing w:val="-2"/>
          <w:sz w:val="24"/>
        </w:rPr>
        <w:t>(midLevelAccuracySpecCode)</w:t>
      </w:r>
    </w:p>
    <w:p>
      <w:pPr>
        <w:pStyle w:val="BodyText"/>
        <w:spacing w:line="244" w:lineRule="auto"/>
        <w:ind w:right="1014"/>
        <w:rPr>
          <w:b w:val="0"/>
        </w:rPr>
      </w:pPr>
      <w:r>
        <w:rPr>
          <w:b w:val="0"/>
        </w:rPr>
        <w:t>Report the method</w:t>
      </w:r>
      <w:r>
        <w:rPr>
          <w:b w:val="0"/>
          <w:spacing w:val="-3"/>
        </w:rPr>
        <w:t> </w:t>
      </w:r>
      <w:r>
        <w:rPr>
          <w:b w:val="0"/>
        </w:rPr>
        <w:t>used</w:t>
      </w:r>
      <w:r>
        <w:rPr>
          <w:b w:val="0"/>
          <w:spacing w:val="-3"/>
        </w:rPr>
        <w:t> </w:t>
      </w:r>
      <w:r>
        <w:rPr>
          <w:b w:val="0"/>
        </w:rPr>
        <w:t>to</w:t>
      </w:r>
      <w:r>
        <w:rPr>
          <w:b w:val="0"/>
          <w:spacing w:val="-4"/>
        </w:rPr>
        <w:t> </w:t>
      </w:r>
      <w:r>
        <w:rPr>
          <w:b w:val="0"/>
        </w:rPr>
        <w:t>determine accuracy results for this level</w:t>
      </w:r>
      <w:r>
        <w:rPr>
          <w:b w:val="0"/>
          <w:spacing w:val="-4"/>
        </w:rPr>
        <w:t> </w:t>
      </w:r>
      <w:r>
        <w:rPr>
          <w:b w:val="0"/>
        </w:rPr>
        <w:t>using</w:t>
      </w:r>
      <w:r>
        <w:rPr>
          <w:b w:val="0"/>
          <w:spacing w:val="-3"/>
        </w:rPr>
        <w:t> </w:t>
      </w:r>
      <w:r>
        <w:rPr>
          <w:b w:val="0"/>
        </w:rPr>
        <w:t>one of the codes from the “Accuracy Spec Codes and Descriptions” table, above.</w:t>
      </w:r>
    </w:p>
    <w:p>
      <w:pPr>
        <w:spacing w:before="276"/>
        <w:ind w:left="720" w:right="0" w:firstLine="0"/>
        <w:jc w:val="left"/>
        <w:rPr>
          <w:b w:val="0"/>
          <w:i/>
          <w:sz w:val="24"/>
        </w:rPr>
      </w:pPr>
      <w:r>
        <w:rPr>
          <w:b w:val="0"/>
          <w:sz w:val="24"/>
        </w:rPr>
        <w:t>High</w:t>
      </w:r>
      <w:r>
        <w:rPr>
          <w:b w:val="0"/>
          <w:spacing w:val="34"/>
          <w:sz w:val="24"/>
        </w:rPr>
        <w:t> </w:t>
      </w:r>
      <w:r>
        <w:rPr>
          <w:b w:val="0"/>
          <w:spacing w:val="9"/>
          <w:sz w:val="24"/>
        </w:rPr>
        <w:t>Level</w:t>
      </w:r>
      <w:r>
        <w:rPr>
          <w:b w:val="0"/>
          <w:spacing w:val="34"/>
          <w:sz w:val="24"/>
        </w:rPr>
        <w:t> </w:t>
      </w:r>
      <w:r>
        <w:rPr>
          <w:b w:val="0"/>
          <w:spacing w:val="10"/>
          <w:sz w:val="24"/>
        </w:rPr>
        <w:t>Accuracy</w:t>
      </w:r>
      <w:r>
        <w:rPr>
          <w:b w:val="0"/>
          <w:spacing w:val="29"/>
          <w:sz w:val="24"/>
        </w:rPr>
        <w:t> </w:t>
      </w:r>
      <w:r>
        <w:rPr>
          <w:b w:val="0"/>
          <w:i/>
          <w:spacing w:val="-2"/>
          <w:sz w:val="24"/>
        </w:rPr>
        <w:t>(highLevelAccuracy)</w:t>
      </w:r>
    </w:p>
    <w:p>
      <w:pPr>
        <w:pStyle w:val="BodyText"/>
        <w:spacing w:before="7"/>
        <w:ind w:right="1152"/>
        <w:rPr>
          <w:b w:val="0"/>
        </w:rPr>
      </w:pPr>
      <w:r>
        <w:rPr>
          <w:b w:val="0"/>
        </w:rPr>
        <w:t>Report one of the following: (1) the highest percentage accuracy for any of the three transmitters, obtained using Equation D-1a of Appendix D; (2) the sum of the accuracy percentages of the three transmitters;</w:t>
      </w:r>
      <w:r>
        <w:rPr>
          <w:b w:val="0"/>
          <w:spacing w:val="-1"/>
        </w:rPr>
        <w:t> </w:t>
      </w:r>
      <w:r>
        <w:rPr>
          <w:b w:val="0"/>
        </w:rPr>
        <w:t>or (3) the total</w:t>
      </w:r>
      <w:r>
        <w:rPr>
          <w:b w:val="0"/>
          <w:spacing w:val="-3"/>
        </w:rPr>
        <w:t> </w:t>
      </w:r>
      <w:r>
        <w:rPr>
          <w:b w:val="0"/>
        </w:rPr>
        <w:t>fuel</w:t>
      </w:r>
      <w:r>
        <w:rPr>
          <w:b w:val="0"/>
          <w:spacing w:val="-3"/>
        </w:rPr>
        <w:t> </w:t>
      </w:r>
      <w:r>
        <w:rPr>
          <w:b w:val="0"/>
        </w:rPr>
        <w:t>flowmeter accuracy percentage, as determined using AGA Report No. 3 Uncertainty Guidelines. Round to one decimal place.</w:t>
      </w:r>
    </w:p>
    <w:p>
      <w:pPr>
        <w:pStyle w:val="BodyText"/>
        <w:spacing w:after="0"/>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High</w:t>
      </w:r>
      <w:r>
        <w:rPr>
          <w:b w:val="0"/>
          <w:spacing w:val="41"/>
          <w:sz w:val="24"/>
        </w:rPr>
        <w:t> </w:t>
      </w:r>
      <w:r>
        <w:rPr>
          <w:b w:val="0"/>
          <w:spacing w:val="9"/>
          <w:sz w:val="24"/>
        </w:rPr>
        <w:t>Level</w:t>
      </w:r>
      <w:r>
        <w:rPr>
          <w:b w:val="0"/>
          <w:spacing w:val="40"/>
          <w:sz w:val="24"/>
        </w:rPr>
        <w:t> </w:t>
      </w:r>
      <w:r>
        <w:rPr>
          <w:b w:val="0"/>
          <w:spacing w:val="11"/>
          <w:sz w:val="24"/>
        </w:rPr>
        <w:t>Accuracy</w:t>
      </w:r>
      <w:r>
        <w:rPr>
          <w:b w:val="0"/>
          <w:spacing w:val="48"/>
          <w:sz w:val="24"/>
        </w:rPr>
        <w:t> </w:t>
      </w:r>
      <w:r>
        <w:rPr>
          <w:b w:val="0"/>
          <w:sz w:val="24"/>
        </w:rPr>
        <w:t>Spec</w:t>
      </w:r>
      <w:r>
        <w:rPr>
          <w:b w:val="0"/>
          <w:spacing w:val="54"/>
          <w:sz w:val="24"/>
        </w:rPr>
        <w:t> </w:t>
      </w:r>
      <w:r>
        <w:rPr>
          <w:b w:val="0"/>
          <w:sz w:val="24"/>
        </w:rPr>
        <w:t>Code</w:t>
      </w:r>
      <w:r>
        <w:rPr>
          <w:b w:val="0"/>
          <w:spacing w:val="33"/>
          <w:sz w:val="24"/>
        </w:rPr>
        <w:t> </w:t>
      </w:r>
      <w:r>
        <w:rPr>
          <w:b w:val="0"/>
          <w:i/>
          <w:spacing w:val="-2"/>
          <w:sz w:val="24"/>
        </w:rPr>
        <w:t>(highLevelAccuracySpecCode)</w:t>
      </w:r>
    </w:p>
    <w:p>
      <w:pPr>
        <w:pStyle w:val="BodyText"/>
        <w:spacing w:line="235" w:lineRule="auto" w:before="3"/>
        <w:ind w:right="1014"/>
        <w:rPr>
          <w:b w:val="0"/>
        </w:rPr>
      </w:pPr>
      <w:r>
        <w:rPr>
          <w:b w:val="0"/>
        </w:rPr>
        <w:t>Report the method</w:t>
      </w:r>
      <w:r>
        <w:rPr>
          <w:b w:val="0"/>
          <w:spacing w:val="-3"/>
        </w:rPr>
        <w:t> </w:t>
      </w:r>
      <w:r>
        <w:rPr>
          <w:b w:val="0"/>
        </w:rPr>
        <w:t>used</w:t>
      </w:r>
      <w:r>
        <w:rPr>
          <w:b w:val="0"/>
          <w:spacing w:val="-3"/>
        </w:rPr>
        <w:t> </w:t>
      </w:r>
      <w:r>
        <w:rPr>
          <w:b w:val="0"/>
        </w:rPr>
        <w:t>to</w:t>
      </w:r>
      <w:r>
        <w:rPr>
          <w:b w:val="0"/>
          <w:spacing w:val="-4"/>
        </w:rPr>
        <w:t> </w:t>
      </w:r>
      <w:r>
        <w:rPr>
          <w:b w:val="0"/>
        </w:rPr>
        <w:t>determine accuracy results for this level</w:t>
      </w:r>
      <w:r>
        <w:rPr>
          <w:b w:val="0"/>
          <w:spacing w:val="-4"/>
        </w:rPr>
        <w:t> </w:t>
      </w:r>
      <w:r>
        <w:rPr>
          <w:b w:val="0"/>
        </w:rPr>
        <w:t>using</w:t>
      </w:r>
      <w:r>
        <w:rPr>
          <w:b w:val="0"/>
          <w:spacing w:val="-3"/>
        </w:rPr>
        <w:t> </w:t>
      </w:r>
      <w:r>
        <w:rPr>
          <w:b w:val="0"/>
        </w:rPr>
        <w:t>one of the codes from the “Accuracy Spec Codes and Descriptions” table, above.</w:t>
      </w:r>
    </w:p>
    <w:p>
      <w:pPr>
        <w:pStyle w:val="BodyText"/>
        <w:spacing w:after="0" w:line="235" w:lineRule="auto"/>
        <w:rPr>
          <w:b w:val="0"/>
        </w:rPr>
        <w:sectPr>
          <w:pgSz w:w="12240" w:h="15840"/>
          <w:pgMar w:header="759" w:footer="721" w:top="1060" w:bottom="920" w:left="720" w:right="360"/>
        </w:sectPr>
      </w:pPr>
    </w:p>
    <w:p>
      <w:pPr>
        <w:pStyle w:val="Heading1"/>
        <w:numPr>
          <w:ilvl w:val="1"/>
          <w:numId w:val="14"/>
        </w:numPr>
        <w:tabs>
          <w:tab w:pos="1187" w:val="left" w:leader="none"/>
        </w:tabs>
        <w:spacing w:line="240" w:lineRule="auto" w:before="98" w:after="0"/>
        <w:ind w:left="1187" w:right="0" w:hanging="467"/>
        <w:jc w:val="left"/>
        <w:rPr>
          <w:b w:val="0"/>
        </w:rPr>
      </w:pPr>
      <w:bookmarkStart w:name="3.4 Fuel Flow-To-Load Baseline" w:id="256"/>
      <w:bookmarkEnd w:id="256"/>
      <w:r>
        <w:rPr/>
      </w:r>
      <w:bookmarkStart w:name="_bookmark164" w:id="257"/>
      <w:bookmarkEnd w:id="257"/>
      <w:r>
        <w:rPr/>
      </w:r>
      <w:r>
        <w:rPr>
          <w:b w:val="0"/>
          <w:color w:val="365F91"/>
        </w:rPr>
        <w:t>Fuel</w:t>
      </w:r>
      <w:r>
        <w:rPr>
          <w:b w:val="0"/>
          <w:color w:val="365F91"/>
          <w:spacing w:val="60"/>
        </w:rPr>
        <w:t> </w:t>
      </w:r>
      <w:r>
        <w:rPr>
          <w:b w:val="0"/>
          <w:color w:val="365F91"/>
          <w:spacing w:val="12"/>
        </w:rPr>
        <w:t>Flow-</w:t>
      </w:r>
      <w:r>
        <w:rPr>
          <w:b w:val="0"/>
          <w:color w:val="365F91"/>
          <w:spacing w:val="11"/>
        </w:rPr>
        <w:t>To-</w:t>
      </w:r>
      <w:r>
        <w:rPr>
          <w:b w:val="0"/>
          <w:color w:val="365F91"/>
          <w:spacing w:val="10"/>
        </w:rPr>
        <w:t>Load</w:t>
      </w:r>
      <w:r>
        <w:rPr>
          <w:b w:val="0"/>
          <w:color w:val="365F91"/>
          <w:spacing w:val="62"/>
        </w:rPr>
        <w:t> </w:t>
      </w:r>
      <w:r>
        <w:rPr>
          <w:b w:val="0"/>
          <w:color w:val="365F91"/>
          <w:spacing w:val="7"/>
        </w:rPr>
        <w:t>Baseline</w:t>
      </w:r>
    </w:p>
    <w:p>
      <w:pPr>
        <w:pStyle w:val="Heading1"/>
        <w:numPr>
          <w:ilvl w:val="2"/>
          <w:numId w:val="14"/>
        </w:numPr>
        <w:tabs>
          <w:tab w:pos="1426" w:val="left" w:leader="none"/>
        </w:tabs>
        <w:spacing w:line="240" w:lineRule="auto" w:before="306" w:after="0"/>
        <w:ind w:left="1426" w:right="0" w:hanging="706"/>
        <w:jc w:val="left"/>
        <w:rPr>
          <w:b w:val="0"/>
        </w:rPr>
      </w:pPr>
      <w:bookmarkStart w:name="3.4.1 Fuel Flow-to-Load Baseline Overvie" w:id="258"/>
      <w:bookmarkEnd w:id="258"/>
      <w:r>
        <w:rPr/>
      </w:r>
      <w:bookmarkStart w:name="_bookmark165" w:id="259"/>
      <w:bookmarkEnd w:id="259"/>
      <w:r>
        <w:rPr/>
      </w:r>
      <w:r>
        <w:rPr>
          <w:b w:val="0"/>
          <w:color w:val="365F91"/>
        </w:rPr>
        <w:t>Fuel</w:t>
      </w:r>
      <w:r>
        <w:rPr>
          <w:b w:val="0"/>
          <w:color w:val="365F91"/>
          <w:spacing w:val="55"/>
        </w:rPr>
        <w:t> </w:t>
      </w:r>
      <w:r>
        <w:rPr>
          <w:b w:val="0"/>
          <w:color w:val="365F91"/>
          <w:spacing w:val="12"/>
        </w:rPr>
        <w:t>Flow-</w:t>
      </w:r>
      <w:r>
        <w:rPr>
          <w:b w:val="0"/>
          <w:color w:val="365F91"/>
          <w:spacing w:val="13"/>
        </w:rPr>
        <w:t>to-</w:t>
      </w:r>
      <w:r>
        <w:rPr>
          <w:b w:val="0"/>
          <w:color w:val="365F91"/>
          <w:spacing w:val="10"/>
        </w:rPr>
        <w:t>Load</w:t>
      </w:r>
      <w:r>
        <w:rPr>
          <w:b w:val="0"/>
          <w:color w:val="365F91"/>
          <w:spacing w:val="57"/>
        </w:rPr>
        <w:t> </w:t>
      </w:r>
      <w:r>
        <w:rPr>
          <w:b w:val="0"/>
          <w:color w:val="365F91"/>
          <w:spacing w:val="9"/>
        </w:rPr>
        <w:t>Baseline</w:t>
      </w:r>
      <w:r>
        <w:rPr>
          <w:b w:val="0"/>
          <w:color w:val="365F91"/>
          <w:spacing w:val="50"/>
        </w:rPr>
        <w:t> </w:t>
      </w:r>
      <w:r>
        <w:rPr>
          <w:b w:val="0"/>
          <w:color w:val="365F91"/>
          <w:spacing w:val="7"/>
        </w:rPr>
        <w:t>Overview</w:t>
      </w:r>
    </w:p>
    <w:p>
      <w:pPr>
        <w:pStyle w:val="BodyText"/>
        <w:spacing w:before="287"/>
        <w:ind w:right="1112"/>
        <w:rPr>
          <w:b w:val="0"/>
        </w:rPr>
      </w:pPr>
      <w:r>
        <w:rPr>
          <w:b w:val="0"/>
        </w:rPr>
        <w:t>If</w:t>
      </w:r>
      <w:r>
        <w:rPr>
          <w:b w:val="0"/>
          <w:spacing w:val="-1"/>
        </w:rPr>
        <w:t> </w:t>
      </w:r>
      <w:r>
        <w:rPr>
          <w:b w:val="0"/>
        </w:rPr>
        <w:t>you</w:t>
      </w:r>
      <w:r>
        <w:rPr>
          <w:b w:val="0"/>
          <w:spacing w:val="-6"/>
        </w:rPr>
        <w:t> </w:t>
      </w:r>
      <w:r>
        <w:rPr>
          <w:b w:val="0"/>
        </w:rPr>
        <w:t>elect to</w:t>
      </w:r>
      <w:r>
        <w:rPr>
          <w:b w:val="0"/>
          <w:spacing w:val="-7"/>
        </w:rPr>
        <w:t> </w:t>
      </w:r>
      <w:r>
        <w:rPr>
          <w:b w:val="0"/>
        </w:rPr>
        <w:t>use</w:t>
      </w:r>
      <w:r>
        <w:rPr>
          <w:b w:val="0"/>
          <w:spacing w:val="-1"/>
        </w:rPr>
        <w:t> </w:t>
      </w:r>
      <w:r>
        <w:rPr>
          <w:b w:val="0"/>
        </w:rPr>
        <w:t>the</w:t>
      </w:r>
      <w:r>
        <w:rPr>
          <w:b w:val="0"/>
          <w:spacing w:val="-1"/>
        </w:rPr>
        <w:t> </w:t>
      </w:r>
      <w:r>
        <w:rPr>
          <w:b w:val="0"/>
        </w:rPr>
        <w:t>optional</w:t>
      </w:r>
      <w:r>
        <w:rPr>
          <w:b w:val="0"/>
          <w:spacing w:val="-7"/>
        </w:rPr>
        <w:t> </w:t>
      </w:r>
      <w:r>
        <w:rPr>
          <w:b w:val="0"/>
        </w:rPr>
        <w:t>fuel</w:t>
      </w:r>
      <w:r>
        <w:rPr>
          <w:b w:val="0"/>
          <w:spacing w:val="-7"/>
        </w:rPr>
        <w:t> </w:t>
      </w:r>
      <w:r>
        <w:rPr>
          <w:b w:val="0"/>
        </w:rPr>
        <w:t>flow-to-load ratio</w:t>
      </w:r>
      <w:r>
        <w:rPr>
          <w:b w:val="0"/>
          <w:spacing w:val="-7"/>
        </w:rPr>
        <w:t> </w:t>
      </w:r>
      <w:r>
        <w:rPr>
          <w:b w:val="0"/>
        </w:rPr>
        <w:t>test provisions of</w:t>
      </w:r>
      <w:r>
        <w:rPr>
          <w:b w:val="0"/>
          <w:spacing w:val="-1"/>
        </w:rPr>
        <w:t> </w:t>
      </w:r>
      <w:r>
        <w:rPr>
          <w:b w:val="0"/>
        </w:rPr>
        <w:t>Section</w:t>
      </w:r>
      <w:r>
        <w:rPr>
          <w:b w:val="0"/>
          <w:spacing w:val="-6"/>
        </w:rPr>
        <w:t> </w:t>
      </w:r>
      <w:r>
        <w:rPr>
          <w:b w:val="0"/>
        </w:rPr>
        <w:t>2.1.7</w:t>
      </w:r>
      <w:r>
        <w:rPr>
          <w:b w:val="0"/>
          <w:spacing w:val="-3"/>
        </w:rPr>
        <w:t> </w:t>
      </w:r>
      <w:r>
        <w:rPr>
          <w:b w:val="0"/>
        </w:rPr>
        <w:t>of</w:t>
      </w:r>
      <w:r>
        <w:rPr>
          <w:b w:val="0"/>
          <w:spacing w:val="-1"/>
        </w:rPr>
        <w:t> </w:t>
      </w:r>
      <w:r>
        <w:rPr>
          <w:b w:val="0"/>
        </w:rPr>
        <w:t>Appendix D to Part 75 to extend the deadline for required fuel flowmeter accuracy tests, report a TEST SUMMARY DATA record and its corresponding FUEL FLOW-TO-LOAD BASELINE DATA record for each fuel flowmeter system that will be quality-assured using fuel flow-to-load</w:t>
      </w:r>
      <w:r>
        <w:rPr>
          <w:b w:val="0"/>
          <w:spacing w:val="31"/>
        </w:rPr>
        <w:t> </w:t>
      </w:r>
      <w:r>
        <w:rPr>
          <w:b w:val="0"/>
        </w:rPr>
        <w:t>ratio or gross</w:t>
      </w:r>
      <w:r>
        <w:rPr>
          <w:b w:val="0"/>
        </w:rPr>
        <w:t> heat rate (GHR) methodology, upon</w:t>
      </w:r>
      <w:r>
        <w:rPr>
          <w:b w:val="0"/>
          <w:spacing w:val="-4"/>
        </w:rPr>
        <w:t> </w:t>
      </w:r>
      <w:r>
        <w:rPr>
          <w:b w:val="0"/>
        </w:rPr>
        <w:t>completion of the baseline data</w:t>
      </w:r>
      <w:r>
        <w:rPr>
          <w:b w:val="0"/>
          <w:spacing w:val="-5"/>
        </w:rPr>
        <w:t> </w:t>
      </w:r>
      <w:r>
        <w:rPr>
          <w:b w:val="0"/>
        </w:rPr>
        <w:t>collection. According to</w:t>
      </w:r>
      <w:r>
        <w:rPr>
          <w:b w:val="0"/>
          <w:spacing w:val="-5"/>
        </w:rPr>
        <w:t> </w:t>
      </w:r>
      <w:r>
        <w:rPr>
          <w:b w:val="0"/>
        </w:rPr>
        <w:t>the provisions of</w:t>
      </w:r>
      <w:r>
        <w:rPr>
          <w:b w:val="0"/>
          <w:spacing w:val="-4"/>
        </w:rPr>
        <w:t> </w:t>
      </w:r>
      <w:r>
        <w:rPr>
          <w:b w:val="0"/>
        </w:rPr>
        <w:t>Section</w:t>
      </w:r>
      <w:r>
        <w:rPr>
          <w:b w:val="0"/>
          <w:spacing w:val="-8"/>
        </w:rPr>
        <w:t> </w:t>
      </w:r>
      <w:r>
        <w:rPr>
          <w:b w:val="0"/>
        </w:rPr>
        <w:t>2.1.7.1,</w:t>
      </w:r>
      <w:r>
        <w:rPr>
          <w:b w:val="0"/>
          <w:spacing w:val="-3"/>
        </w:rPr>
        <w:t> </w:t>
      </w:r>
      <w:r>
        <w:rPr>
          <w:b w:val="0"/>
        </w:rPr>
        <w:t>the</w:t>
      </w:r>
      <w:r>
        <w:rPr>
          <w:b w:val="0"/>
          <w:spacing w:val="-3"/>
        </w:rPr>
        <w:t> </w:t>
      </w:r>
      <w:r>
        <w:rPr>
          <w:b w:val="0"/>
        </w:rPr>
        <w:t>baseline</w:t>
      </w:r>
      <w:r>
        <w:rPr>
          <w:b w:val="0"/>
          <w:spacing w:val="-3"/>
        </w:rPr>
        <w:t> </w:t>
      </w:r>
      <w:r>
        <w:rPr>
          <w:b w:val="0"/>
        </w:rPr>
        <w:t>fuel</w:t>
      </w:r>
      <w:r>
        <w:rPr>
          <w:b w:val="0"/>
          <w:spacing w:val="-9"/>
        </w:rPr>
        <w:t> </w:t>
      </w:r>
      <w:r>
        <w:rPr>
          <w:b w:val="0"/>
        </w:rPr>
        <w:t>flow-to-load ratio</w:t>
      </w:r>
      <w:r>
        <w:rPr>
          <w:b w:val="0"/>
          <w:spacing w:val="-9"/>
        </w:rPr>
        <w:t> </w:t>
      </w:r>
      <w:r>
        <w:rPr>
          <w:b w:val="0"/>
        </w:rPr>
        <w:t>or</w:t>
      </w:r>
      <w:r>
        <w:rPr>
          <w:b w:val="0"/>
          <w:spacing w:val="-4"/>
        </w:rPr>
        <w:t> </w:t>
      </w:r>
      <w:r>
        <w:rPr>
          <w:b w:val="0"/>
        </w:rPr>
        <w:t>GHR</w:t>
      </w:r>
      <w:r>
        <w:rPr>
          <w:b w:val="0"/>
          <w:spacing w:val="-1"/>
        </w:rPr>
        <w:t> </w:t>
      </w:r>
      <w:r>
        <w:rPr>
          <w:b w:val="0"/>
        </w:rPr>
        <w:t>must</w:t>
      </w:r>
      <w:r>
        <w:rPr>
          <w:b w:val="0"/>
          <w:spacing w:val="-1"/>
        </w:rPr>
        <w:t> </w:t>
      </w:r>
      <w:r>
        <w:rPr>
          <w:b w:val="0"/>
        </w:rPr>
        <w:t>be</w:t>
      </w:r>
      <w:r>
        <w:rPr>
          <w:b w:val="0"/>
          <w:spacing w:val="-3"/>
        </w:rPr>
        <w:t> </w:t>
      </w:r>
      <w:r>
        <w:rPr>
          <w:b w:val="0"/>
        </w:rPr>
        <w:t>supported</w:t>
      </w:r>
      <w:r>
        <w:rPr>
          <w:b w:val="0"/>
          <w:spacing w:val="-8"/>
        </w:rPr>
        <w:t> </w:t>
      </w:r>
      <w:r>
        <w:rPr>
          <w:b w:val="0"/>
        </w:rPr>
        <w:t>by</w:t>
      </w:r>
      <w:r>
        <w:rPr>
          <w:b w:val="0"/>
          <w:spacing w:val="-3"/>
        </w:rPr>
        <w:t> </w:t>
      </w:r>
      <w:r>
        <w:rPr>
          <w:b w:val="0"/>
        </w:rPr>
        <w:t>at least 168 hours of baseline fuel flow-to-load ratio or gross heat rate (GHR) data.</w:t>
      </w:r>
    </w:p>
    <w:p>
      <w:pPr>
        <w:pStyle w:val="BodyText"/>
        <w:spacing w:after="0"/>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4.2 Fuel Flow-to-Load Baseline JSON Mo" w:id="260"/>
      <w:bookmarkEnd w:id="260"/>
      <w:r>
        <w:rPr/>
      </w:r>
      <w:bookmarkStart w:name="_bookmark166" w:id="261"/>
      <w:bookmarkEnd w:id="261"/>
      <w:r>
        <w:rPr/>
      </w:r>
      <w:r>
        <w:rPr>
          <w:b w:val="0"/>
          <w:color w:val="365F91"/>
        </w:rPr>
        <w:t>Fuel</w:t>
      </w:r>
      <w:r>
        <w:rPr>
          <w:b w:val="0"/>
          <w:color w:val="365F91"/>
          <w:spacing w:val="56"/>
        </w:rPr>
        <w:t> </w:t>
      </w:r>
      <w:r>
        <w:rPr>
          <w:b w:val="0"/>
          <w:color w:val="365F91"/>
          <w:spacing w:val="12"/>
        </w:rPr>
        <w:t>Flow-</w:t>
      </w:r>
      <w:r>
        <w:rPr>
          <w:b w:val="0"/>
          <w:color w:val="365F91"/>
          <w:spacing w:val="13"/>
        </w:rPr>
        <w:t>to-</w:t>
      </w:r>
      <w:r>
        <w:rPr>
          <w:b w:val="0"/>
          <w:color w:val="365F91"/>
          <w:spacing w:val="10"/>
        </w:rPr>
        <w:t>Load</w:t>
      </w:r>
      <w:r>
        <w:rPr>
          <w:b w:val="0"/>
          <w:color w:val="365F91"/>
          <w:spacing w:val="58"/>
        </w:rPr>
        <w:t> </w:t>
      </w:r>
      <w:r>
        <w:rPr>
          <w:b w:val="0"/>
          <w:color w:val="365F91"/>
          <w:spacing w:val="9"/>
        </w:rPr>
        <w:t>Baseline</w:t>
      </w:r>
      <w:r>
        <w:rPr>
          <w:b w:val="0"/>
          <w:color w:val="365F91"/>
          <w:spacing w:val="50"/>
        </w:rPr>
        <w:t> </w:t>
      </w:r>
      <w:r>
        <w:rPr>
          <w:b w:val="0"/>
          <w:color w:val="365F91"/>
        </w:rPr>
        <w:t>JSON</w:t>
      </w:r>
      <w:r>
        <w:rPr>
          <w:b w:val="0"/>
          <w:color w:val="365F91"/>
          <w:spacing w:val="62"/>
        </w:rPr>
        <w:t> </w:t>
      </w:r>
      <w:r>
        <w:rPr>
          <w:b w:val="0"/>
          <w:color w:val="365F91"/>
          <w:spacing w:val="-4"/>
        </w:rPr>
        <w:t>Model</w:t>
      </w:r>
    </w:p>
    <w:p>
      <w:pPr>
        <w:spacing w:before="303"/>
        <w:ind w:left="0" w:right="383" w:firstLine="0"/>
        <w:jc w:val="center"/>
        <w:rPr>
          <w:b w:val="0"/>
          <w:sz w:val="21"/>
        </w:rPr>
      </w:pPr>
      <w:bookmarkStart w:name="_bookmark167" w:id="262"/>
      <w:bookmarkEnd w:id="262"/>
      <w:r>
        <w:rPr/>
      </w:r>
      <w:r>
        <w:rPr>
          <w:b w:val="0"/>
          <w:sz w:val="21"/>
        </w:rPr>
        <w:t>Figure</w:t>
      </w:r>
      <w:r>
        <w:rPr>
          <w:b w:val="0"/>
          <w:spacing w:val="51"/>
          <w:sz w:val="21"/>
        </w:rPr>
        <w:t> </w:t>
      </w:r>
      <w:r>
        <w:rPr>
          <w:b w:val="0"/>
          <w:sz w:val="21"/>
        </w:rPr>
        <w:t>39:</w:t>
      </w:r>
      <w:r>
        <w:rPr>
          <w:b w:val="0"/>
          <w:spacing w:val="55"/>
          <w:sz w:val="21"/>
        </w:rPr>
        <w:t> </w:t>
      </w:r>
      <w:r>
        <w:rPr>
          <w:b w:val="0"/>
          <w:sz w:val="21"/>
        </w:rPr>
        <w:t>Fuel</w:t>
      </w:r>
      <w:r>
        <w:rPr>
          <w:b w:val="0"/>
          <w:spacing w:val="51"/>
          <w:sz w:val="21"/>
        </w:rPr>
        <w:t> </w:t>
      </w:r>
      <w:r>
        <w:rPr>
          <w:b w:val="0"/>
          <w:spacing w:val="12"/>
          <w:sz w:val="21"/>
        </w:rPr>
        <w:t>Flow-to-</w:t>
      </w:r>
      <w:r>
        <w:rPr>
          <w:b w:val="0"/>
          <w:spacing w:val="10"/>
          <w:sz w:val="21"/>
        </w:rPr>
        <w:t>Load</w:t>
      </w:r>
      <w:r>
        <w:rPr>
          <w:b w:val="0"/>
          <w:spacing w:val="45"/>
          <w:sz w:val="21"/>
        </w:rPr>
        <w:t> </w:t>
      </w:r>
      <w:r>
        <w:rPr>
          <w:b w:val="0"/>
          <w:spacing w:val="11"/>
          <w:sz w:val="21"/>
        </w:rPr>
        <w:t>Baseline</w:t>
      </w:r>
      <w:r>
        <w:rPr>
          <w:b w:val="0"/>
          <w:spacing w:val="52"/>
          <w:sz w:val="21"/>
        </w:rPr>
        <w:t> </w:t>
      </w:r>
      <w:r>
        <w:rPr>
          <w:b w:val="0"/>
          <w:spacing w:val="10"/>
          <w:sz w:val="21"/>
        </w:rPr>
        <w:t>JSON</w:t>
      </w:r>
      <w:r>
        <w:rPr>
          <w:b w:val="0"/>
          <w:spacing w:val="58"/>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7808">
            <wp:simplePos x="0" y="0"/>
            <wp:positionH relativeFrom="page">
              <wp:posOffset>1311592</wp:posOffset>
            </wp:positionH>
            <wp:positionV relativeFrom="paragraph">
              <wp:posOffset>78963</wp:posOffset>
            </wp:positionV>
            <wp:extent cx="5097899" cy="7414355"/>
            <wp:effectExtent l="0" t="0" r="0" b="0"/>
            <wp:wrapTopAndBottom/>
            <wp:docPr id="48" name="Image 48" descr="Fuel Flow-to-Load Baseline JSON Structure diagram "/>
            <wp:cNvGraphicFramePr>
              <a:graphicFrameLocks/>
            </wp:cNvGraphicFramePr>
            <a:graphic>
              <a:graphicData uri="http://schemas.openxmlformats.org/drawingml/2006/picture">
                <pic:pic>
                  <pic:nvPicPr>
                    <pic:cNvPr id="48" name="Image 48" descr="Fuel Flow-to-Load Baseline JSON Structure diagram "/>
                    <pic:cNvPicPr/>
                  </pic:nvPicPr>
                  <pic:blipFill>
                    <a:blip r:embed="rId49" cstate="print"/>
                    <a:stretch>
                      <a:fillRect/>
                    </a:stretch>
                  </pic:blipFill>
                  <pic:spPr>
                    <a:xfrm>
                      <a:off x="0" y="0"/>
                      <a:ext cx="5097899" cy="7414355"/>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90"/>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before="284"/>
        <w:rPr>
          <w:b w:val="0"/>
        </w:rPr>
      </w:pPr>
      <w:r>
        <w:rPr>
          <w:b w:val="0"/>
          <w:spacing w:val="9"/>
        </w:rPr>
        <w:t>Reporting</w:t>
      </w:r>
      <w:r>
        <w:rPr>
          <w:b w:val="0"/>
          <w:spacing w:val="60"/>
        </w:rPr>
        <w:t> </w:t>
      </w:r>
      <w:r>
        <w:rPr>
          <w:b w:val="0"/>
        </w:rPr>
        <w:t>Baseline</w:t>
      </w:r>
      <w:r>
        <w:rPr>
          <w:b w:val="0"/>
          <w:spacing w:val="70"/>
        </w:rPr>
        <w:t> </w:t>
      </w:r>
      <w:r>
        <w:rPr>
          <w:b w:val="0"/>
          <w:spacing w:val="-4"/>
        </w:rPr>
        <w:t>Data</w:t>
      </w:r>
    </w:p>
    <w:p>
      <w:pPr>
        <w:pStyle w:val="ListParagraph"/>
        <w:numPr>
          <w:ilvl w:val="3"/>
          <w:numId w:val="14"/>
        </w:numPr>
        <w:tabs>
          <w:tab w:pos="1440" w:val="left" w:leader="none"/>
        </w:tabs>
        <w:spacing w:line="240" w:lineRule="auto" w:before="6" w:after="0"/>
        <w:ind w:left="1440" w:right="1214" w:hanging="360"/>
        <w:jc w:val="left"/>
        <w:rPr>
          <w:b w:val="0"/>
          <w:sz w:val="24"/>
        </w:rPr>
      </w:pPr>
      <w:r>
        <w:rPr>
          <w:b w:val="0"/>
          <w:sz w:val="24"/>
        </w:rPr>
        <w:t>For</w:t>
      </w:r>
      <w:r>
        <w:rPr>
          <w:b w:val="0"/>
          <w:spacing w:val="-1"/>
          <w:sz w:val="24"/>
        </w:rPr>
        <w:t> </w:t>
      </w:r>
      <w:r>
        <w:rPr>
          <w:b w:val="0"/>
          <w:sz w:val="24"/>
        </w:rPr>
        <w:t>orifice,</w:t>
      </w:r>
      <w:r>
        <w:rPr>
          <w:b w:val="0"/>
          <w:spacing w:val="-1"/>
          <w:sz w:val="24"/>
        </w:rPr>
        <w:t> </w:t>
      </w:r>
      <w:r>
        <w:rPr>
          <w:b w:val="0"/>
          <w:sz w:val="24"/>
        </w:rPr>
        <w:t>nozzle,</w:t>
      </w:r>
      <w:r>
        <w:rPr>
          <w:b w:val="0"/>
          <w:spacing w:val="-1"/>
          <w:sz w:val="24"/>
        </w:rPr>
        <w:t> </w:t>
      </w:r>
      <w:r>
        <w:rPr>
          <w:b w:val="0"/>
          <w:sz w:val="24"/>
        </w:rPr>
        <w:t>and venturi</w:t>
      </w:r>
      <w:r>
        <w:rPr>
          <w:b w:val="0"/>
          <w:spacing w:val="-8"/>
          <w:sz w:val="24"/>
        </w:rPr>
        <w:t> </w:t>
      </w:r>
      <w:r>
        <w:rPr>
          <w:b w:val="0"/>
          <w:sz w:val="24"/>
        </w:rPr>
        <w:t>fuel</w:t>
      </w:r>
      <w:r>
        <w:rPr>
          <w:b w:val="0"/>
          <w:spacing w:val="-8"/>
          <w:sz w:val="24"/>
        </w:rPr>
        <w:t> </w:t>
      </w:r>
      <w:r>
        <w:rPr>
          <w:b w:val="0"/>
          <w:sz w:val="24"/>
        </w:rPr>
        <w:t>flowmeters</w:t>
      </w:r>
      <w:r>
        <w:rPr>
          <w:b w:val="0"/>
          <w:spacing w:val="-1"/>
          <w:sz w:val="24"/>
        </w:rPr>
        <w:t> </w:t>
      </w:r>
      <w:r>
        <w:rPr>
          <w:b w:val="0"/>
          <w:sz w:val="24"/>
        </w:rPr>
        <w:t>relying</w:t>
      </w:r>
      <w:r>
        <w:rPr>
          <w:b w:val="0"/>
          <w:spacing w:val="-7"/>
          <w:sz w:val="24"/>
        </w:rPr>
        <w:t> </w:t>
      </w:r>
      <w:r>
        <w:rPr>
          <w:b w:val="0"/>
          <w:sz w:val="24"/>
        </w:rPr>
        <w:t>on</w:t>
      </w:r>
      <w:r>
        <w:rPr>
          <w:b w:val="0"/>
          <w:spacing w:val="-7"/>
          <w:sz w:val="24"/>
        </w:rPr>
        <w:t> </w:t>
      </w:r>
      <w:r>
        <w:rPr>
          <w:b w:val="0"/>
          <w:sz w:val="24"/>
        </w:rPr>
        <w:t>conformance</w:t>
      </w:r>
      <w:r>
        <w:rPr>
          <w:b w:val="0"/>
          <w:spacing w:val="-1"/>
          <w:sz w:val="24"/>
        </w:rPr>
        <w:t> </w:t>
      </w:r>
      <w:r>
        <w:rPr>
          <w:b w:val="0"/>
          <w:sz w:val="24"/>
        </w:rPr>
        <w:t>with</w:t>
      </w:r>
      <w:r>
        <w:rPr>
          <w:b w:val="0"/>
          <w:spacing w:val="-7"/>
          <w:sz w:val="24"/>
        </w:rPr>
        <w:t> </w:t>
      </w:r>
      <w:r>
        <w:rPr>
          <w:b w:val="0"/>
          <w:sz w:val="24"/>
        </w:rPr>
        <w:t>AGA</w:t>
      </w:r>
      <w:r>
        <w:rPr>
          <w:b w:val="0"/>
          <w:spacing w:val="-6"/>
          <w:sz w:val="24"/>
        </w:rPr>
        <w:t> </w:t>
      </w:r>
      <w:r>
        <w:rPr>
          <w:b w:val="0"/>
          <w:sz w:val="24"/>
        </w:rPr>
        <w:t>Report No. 3 for certification and QA, baseline data collection begins immediately after completing the full quality assurance sequence (i.e., flowmeter transmitter/transducer calibration test and primary element inspection (PEI)). The transmitter calibrations and PEI must either be completed in the same calendar quarter or in the adjacent quarters.</w:t>
      </w:r>
    </w:p>
    <w:p>
      <w:pPr>
        <w:pStyle w:val="ListParagraph"/>
        <w:numPr>
          <w:ilvl w:val="3"/>
          <w:numId w:val="14"/>
        </w:numPr>
        <w:tabs>
          <w:tab w:pos="1440" w:val="left" w:leader="none"/>
        </w:tabs>
        <w:spacing w:line="240" w:lineRule="auto" w:before="0" w:after="0"/>
        <w:ind w:left="1440" w:right="1080" w:hanging="360"/>
        <w:jc w:val="left"/>
        <w:rPr>
          <w:b w:val="0"/>
          <w:sz w:val="24"/>
        </w:rPr>
      </w:pPr>
      <w:r>
        <w:rPr>
          <w:b w:val="0"/>
          <w:sz w:val="24"/>
        </w:rPr>
        <w:t>For flowmeters that do not require a PEI, if the calibration occurs on-site, baseline data collection</w:t>
      </w:r>
      <w:r>
        <w:rPr>
          <w:b w:val="0"/>
          <w:spacing w:val="-6"/>
          <w:sz w:val="24"/>
        </w:rPr>
        <w:t> </w:t>
      </w:r>
      <w:r>
        <w:rPr>
          <w:b w:val="0"/>
          <w:sz w:val="24"/>
        </w:rPr>
        <w:t>begins immediately after completing</w:t>
      </w:r>
      <w:r>
        <w:rPr>
          <w:b w:val="0"/>
          <w:spacing w:val="-6"/>
          <w:sz w:val="24"/>
        </w:rPr>
        <w:t> </w:t>
      </w:r>
      <w:r>
        <w:rPr>
          <w:b w:val="0"/>
          <w:sz w:val="24"/>
        </w:rPr>
        <w:t>the accuracy test. If</w:t>
      </w:r>
      <w:r>
        <w:rPr>
          <w:b w:val="0"/>
          <w:spacing w:val="-1"/>
          <w:sz w:val="24"/>
        </w:rPr>
        <w:t> </w:t>
      </w:r>
      <w:r>
        <w:rPr>
          <w:b w:val="0"/>
          <w:sz w:val="24"/>
        </w:rPr>
        <w:t>the calibration</w:t>
      </w:r>
      <w:r>
        <w:rPr>
          <w:b w:val="0"/>
          <w:spacing w:val="-6"/>
          <w:sz w:val="24"/>
        </w:rPr>
        <w:t> </w:t>
      </w:r>
      <w:r>
        <w:rPr>
          <w:b w:val="0"/>
          <w:sz w:val="24"/>
        </w:rPr>
        <w:t>occurs off-site, baseline data collection begins immediately after the flowmeter is reinstalled.</w:t>
      </w:r>
    </w:p>
    <w:p>
      <w:pPr>
        <w:pStyle w:val="ListParagraph"/>
        <w:numPr>
          <w:ilvl w:val="3"/>
          <w:numId w:val="14"/>
        </w:numPr>
        <w:tabs>
          <w:tab w:pos="1439" w:val="left" w:leader="none"/>
        </w:tabs>
        <w:spacing w:line="302" w:lineRule="exact" w:before="0" w:after="0"/>
        <w:ind w:left="1439" w:right="0" w:hanging="360"/>
        <w:jc w:val="left"/>
        <w:rPr>
          <w:b w:val="0"/>
          <w:sz w:val="24"/>
        </w:rPr>
      </w:pPr>
      <w:r>
        <w:rPr>
          <w:b w:val="0"/>
          <w:sz w:val="24"/>
        </w:rPr>
        <w:t>The</w:t>
      </w:r>
      <w:r>
        <w:rPr>
          <w:b w:val="0"/>
          <w:spacing w:val="-2"/>
          <w:sz w:val="24"/>
        </w:rPr>
        <w:t> </w:t>
      </w:r>
      <w:r>
        <w:rPr>
          <w:b w:val="0"/>
          <w:sz w:val="24"/>
        </w:rPr>
        <w:t>baseline</w:t>
      </w:r>
      <w:r>
        <w:rPr>
          <w:b w:val="0"/>
          <w:spacing w:val="-2"/>
          <w:sz w:val="24"/>
        </w:rPr>
        <w:t> </w:t>
      </w:r>
      <w:r>
        <w:rPr>
          <w:b w:val="0"/>
          <w:sz w:val="24"/>
        </w:rPr>
        <w:t>data</w:t>
      </w:r>
      <w:r>
        <w:rPr>
          <w:b w:val="0"/>
          <w:spacing w:val="2"/>
          <w:sz w:val="24"/>
        </w:rPr>
        <w:t> </w:t>
      </w:r>
      <w:r>
        <w:rPr>
          <w:b w:val="0"/>
          <w:sz w:val="24"/>
        </w:rPr>
        <w:t>must</w:t>
      </w:r>
      <w:r>
        <w:rPr>
          <w:b w:val="0"/>
          <w:spacing w:val="1"/>
          <w:sz w:val="24"/>
        </w:rPr>
        <w:t> </w:t>
      </w:r>
      <w:r>
        <w:rPr>
          <w:b w:val="0"/>
          <w:sz w:val="24"/>
        </w:rPr>
        <w:t>be</w:t>
      </w:r>
      <w:r>
        <w:rPr>
          <w:b w:val="0"/>
          <w:spacing w:val="-2"/>
          <w:sz w:val="24"/>
        </w:rPr>
        <w:t> </w:t>
      </w:r>
      <w:r>
        <w:rPr>
          <w:b w:val="0"/>
          <w:sz w:val="24"/>
        </w:rPr>
        <w:t>generated</w:t>
      </w:r>
      <w:r>
        <w:rPr>
          <w:b w:val="0"/>
          <w:spacing w:val="-7"/>
          <w:sz w:val="24"/>
        </w:rPr>
        <w:t> </w:t>
      </w:r>
      <w:r>
        <w:rPr>
          <w:b w:val="0"/>
          <w:sz w:val="24"/>
        </w:rPr>
        <w:t>within</w:t>
      </w:r>
      <w:r>
        <w:rPr>
          <w:b w:val="0"/>
          <w:spacing w:val="-7"/>
          <w:sz w:val="24"/>
        </w:rPr>
        <w:t> </w:t>
      </w:r>
      <w:r>
        <w:rPr>
          <w:b w:val="0"/>
          <w:sz w:val="24"/>
        </w:rPr>
        <w:t>four</w:t>
      </w:r>
      <w:r>
        <w:rPr>
          <w:b w:val="0"/>
          <w:spacing w:val="-2"/>
          <w:sz w:val="24"/>
        </w:rPr>
        <w:t> </w:t>
      </w:r>
      <w:r>
        <w:rPr>
          <w:b w:val="0"/>
          <w:sz w:val="24"/>
        </w:rPr>
        <w:t>calendar</w:t>
      </w:r>
      <w:r>
        <w:rPr>
          <w:b w:val="0"/>
          <w:spacing w:val="-2"/>
          <w:sz w:val="24"/>
        </w:rPr>
        <w:t> quarters.</w:t>
      </w:r>
    </w:p>
    <w:p>
      <w:pPr>
        <w:pStyle w:val="ListParagraph"/>
        <w:numPr>
          <w:ilvl w:val="3"/>
          <w:numId w:val="14"/>
        </w:numPr>
        <w:tabs>
          <w:tab w:pos="1440" w:val="left" w:leader="none"/>
        </w:tabs>
        <w:spacing w:line="240" w:lineRule="auto" w:before="4" w:after="0"/>
        <w:ind w:left="1440" w:right="1391" w:hanging="360"/>
        <w:jc w:val="left"/>
        <w:rPr>
          <w:b w:val="0"/>
          <w:sz w:val="24"/>
        </w:rPr>
      </w:pPr>
      <w:r>
        <w:rPr>
          <w:b w:val="0"/>
          <w:sz w:val="24"/>
        </w:rPr>
        <w:t>For common pipe configurations, a single baseline fuel flow-to-load ratio or GHR is derived</w:t>
      </w:r>
      <w:r>
        <w:rPr>
          <w:b w:val="0"/>
          <w:spacing w:val="-8"/>
          <w:sz w:val="24"/>
        </w:rPr>
        <w:t> </w:t>
      </w:r>
      <w:r>
        <w:rPr>
          <w:b w:val="0"/>
          <w:sz w:val="24"/>
        </w:rPr>
        <w:t>from</w:t>
      </w:r>
      <w:r>
        <w:rPr>
          <w:b w:val="0"/>
          <w:spacing w:val="-3"/>
          <w:sz w:val="24"/>
        </w:rPr>
        <w:t> </w:t>
      </w:r>
      <w:r>
        <w:rPr>
          <w:b w:val="0"/>
          <w:sz w:val="24"/>
        </w:rPr>
        <w:t>the</w:t>
      </w:r>
      <w:r>
        <w:rPr>
          <w:b w:val="0"/>
          <w:spacing w:val="-3"/>
          <w:sz w:val="24"/>
        </w:rPr>
        <w:t> </w:t>
      </w:r>
      <w:r>
        <w:rPr>
          <w:b w:val="0"/>
          <w:sz w:val="24"/>
        </w:rPr>
        <w:t>average</w:t>
      </w:r>
      <w:r>
        <w:rPr>
          <w:b w:val="0"/>
          <w:spacing w:val="-3"/>
          <w:sz w:val="24"/>
        </w:rPr>
        <w:t> </w:t>
      </w:r>
      <w:r>
        <w:rPr>
          <w:b w:val="0"/>
          <w:sz w:val="24"/>
        </w:rPr>
        <w:t>common</w:t>
      </w:r>
      <w:r>
        <w:rPr>
          <w:b w:val="0"/>
          <w:spacing w:val="-8"/>
          <w:sz w:val="24"/>
        </w:rPr>
        <w:t> </w:t>
      </w:r>
      <w:r>
        <w:rPr>
          <w:b w:val="0"/>
          <w:sz w:val="24"/>
        </w:rPr>
        <w:t>pipe</w:t>
      </w:r>
      <w:r>
        <w:rPr>
          <w:b w:val="0"/>
          <w:spacing w:val="-3"/>
          <w:sz w:val="24"/>
        </w:rPr>
        <w:t> </w:t>
      </w:r>
      <w:r>
        <w:rPr>
          <w:b w:val="0"/>
          <w:sz w:val="24"/>
        </w:rPr>
        <w:t>fuel</w:t>
      </w:r>
      <w:r>
        <w:rPr>
          <w:b w:val="0"/>
          <w:spacing w:val="-9"/>
          <w:sz w:val="24"/>
        </w:rPr>
        <w:t> </w:t>
      </w:r>
      <w:r>
        <w:rPr>
          <w:b w:val="0"/>
          <w:sz w:val="24"/>
        </w:rPr>
        <w:t>flow</w:t>
      </w:r>
      <w:r>
        <w:rPr>
          <w:b w:val="0"/>
          <w:spacing w:val="-4"/>
          <w:sz w:val="24"/>
        </w:rPr>
        <w:t> </w:t>
      </w:r>
      <w:r>
        <w:rPr>
          <w:b w:val="0"/>
          <w:sz w:val="24"/>
        </w:rPr>
        <w:t>rate</w:t>
      </w:r>
      <w:r>
        <w:rPr>
          <w:b w:val="0"/>
          <w:spacing w:val="-3"/>
          <w:sz w:val="24"/>
        </w:rPr>
        <w:t> </w:t>
      </w:r>
      <w:r>
        <w:rPr>
          <w:b w:val="0"/>
          <w:sz w:val="24"/>
        </w:rPr>
        <w:t>and</w:t>
      </w:r>
      <w:r>
        <w:rPr>
          <w:b w:val="0"/>
          <w:spacing w:val="-8"/>
          <w:sz w:val="24"/>
        </w:rPr>
        <w:t> </w:t>
      </w:r>
      <w:r>
        <w:rPr>
          <w:b w:val="0"/>
          <w:sz w:val="24"/>
        </w:rPr>
        <w:t>the</w:t>
      </w:r>
      <w:r>
        <w:rPr>
          <w:b w:val="0"/>
          <w:spacing w:val="-3"/>
          <w:sz w:val="24"/>
        </w:rPr>
        <w:t> </w:t>
      </w:r>
      <w:r>
        <w:rPr>
          <w:b w:val="0"/>
          <w:sz w:val="24"/>
        </w:rPr>
        <w:t>hourly</w:t>
      </w:r>
      <w:r>
        <w:rPr>
          <w:b w:val="0"/>
          <w:spacing w:val="-3"/>
          <w:sz w:val="24"/>
        </w:rPr>
        <w:t> </w:t>
      </w:r>
      <w:r>
        <w:rPr>
          <w:b w:val="0"/>
          <w:sz w:val="24"/>
        </w:rPr>
        <w:t>loads for</w:t>
      </w:r>
      <w:r>
        <w:rPr>
          <w:b w:val="0"/>
          <w:spacing w:val="-3"/>
          <w:sz w:val="24"/>
        </w:rPr>
        <w:t> </w:t>
      </w:r>
      <w:r>
        <w:rPr>
          <w:b w:val="0"/>
          <w:sz w:val="24"/>
        </w:rPr>
        <w:t>all units that received</w:t>
      </w:r>
      <w:r>
        <w:rPr>
          <w:b w:val="0"/>
          <w:spacing w:val="-5"/>
          <w:sz w:val="24"/>
        </w:rPr>
        <w:t> </w:t>
      </w:r>
      <w:r>
        <w:rPr>
          <w:b w:val="0"/>
          <w:sz w:val="24"/>
        </w:rPr>
        <w:t>fuel</w:t>
      </w:r>
      <w:r>
        <w:rPr>
          <w:b w:val="0"/>
          <w:spacing w:val="-6"/>
          <w:sz w:val="24"/>
        </w:rPr>
        <w:t> </w:t>
      </w:r>
      <w:r>
        <w:rPr>
          <w:b w:val="0"/>
          <w:sz w:val="24"/>
        </w:rPr>
        <w:t>from the common</w:t>
      </w:r>
      <w:r>
        <w:rPr>
          <w:b w:val="0"/>
          <w:spacing w:val="-5"/>
          <w:sz w:val="24"/>
        </w:rPr>
        <w:t> </w:t>
      </w:r>
      <w:r>
        <w:rPr>
          <w:b w:val="0"/>
          <w:sz w:val="24"/>
        </w:rPr>
        <w:t>pipe. Thus, report only one FUEL</w:t>
      </w:r>
      <w:r>
        <w:rPr>
          <w:b w:val="0"/>
          <w:spacing w:val="-5"/>
          <w:sz w:val="24"/>
        </w:rPr>
        <w:t> </w:t>
      </w:r>
      <w:r>
        <w:rPr>
          <w:b w:val="0"/>
          <w:sz w:val="24"/>
        </w:rPr>
        <w:t>FLOW-TO-LOAD BASELINE DATA record for the common pipe (see Part 75, Appendix D, Section </w:t>
      </w:r>
      <w:r>
        <w:rPr>
          <w:b w:val="0"/>
          <w:spacing w:val="-2"/>
          <w:sz w:val="24"/>
        </w:rPr>
        <w:t>2.1.7.1(b)).</w:t>
      </w:r>
    </w:p>
    <w:p>
      <w:pPr>
        <w:pStyle w:val="ListParagraph"/>
        <w:numPr>
          <w:ilvl w:val="3"/>
          <w:numId w:val="14"/>
        </w:numPr>
        <w:tabs>
          <w:tab w:pos="1439" w:val="left" w:leader="none"/>
        </w:tabs>
        <w:spacing w:line="240" w:lineRule="auto" w:before="0" w:after="0"/>
        <w:ind w:left="1439" w:right="1198" w:hanging="360"/>
        <w:jc w:val="left"/>
        <w:rPr>
          <w:b w:val="0"/>
          <w:sz w:val="24"/>
        </w:rPr>
      </w:pPr>
      <w:r>
        <w:rPr>
          <w:b w:val="0"/>
          <w:sz w:val="24"/>
        </w:rPr>
        <w:t>For</w:t>
      </w:r>
      <w:r>
        <w:rPr>
          <w:b w:val="0"/>
          <w:spacing w:val="-4"/>
          <w:sz w:val="24"/>
        </w:rPr>
        <w:t> </w:t>
      </w:r>
      <w:r>
        <w:rPr>
          <w:b w:val="0"/>
          <w:sz w:val="24"/>
        </w:rPr>
        <w:t>units</w:t>
      </w:r>
      <w:r>
        <w:rPr>
          <w:b w:val="0"/>
          <w:spacing w:val="-3"/>
          <w:sz w:val="24"/>
        </w:rPr>
        <w:t> </w:t>
      </w:r>
      <w:r>
        <w:rPr>
          <w:b w:val="0"/>
          <w:sz w:val="24"/>
        </w:rPr>
        <w:t>that</w:t>
      </w:r>
      <w:r>
        <w:rPr>
          <w:b w:val="0"/>
          <w:spacing w:val="-2"/>
          <w:sz w:val="24"/>
        </w:rPr>
        <w:t> </w:t>
      </w:r>
      <w:r>
        <w:rPr>
          <w:b w:val="0"/>
          <w:sz w:val="24"/>
        </w:rPr>
        <w:t>co-fire</w:t>
      </w:r>
      <w:r>
        <w:rPr>
          <w:b w:val="0"/>
          <w:spacing w:val="-4"/>
          <w:sz w:val="24"/>
        </w:rPr>
        <w:t> </w:t>
      </w:r>
      <w:r>
        <w:rPr>
          <w:b w:val="0"/>
          <w:sz w:val="24"/>
        </w:rPr>
        <w:t>fuels</w:t>
      </w:r>
      <w:r>
        <w:rPr>
          <w:b w:val="0"/>
          <w:spacing w:val="-3"/>
          <w:sz w:val="24"/>
        </w:rPr>
        <w:t> </w:t>
      </w:r>
      <w:r>
        <w:rPr>
          <w:b w:val="0"/>
          <w:sz w:val="24"/>
        </w:rPr>
        <w:t>as</w:t>
      </w:r>
      <w:r>
        <w:rPr>
          <w:b w:val="0"/>
          <w:spacing w:val="-3"/>
          <w:sz w:val="24"/>
        </w:rPr>
        <w:t> </w:t>
      </w:r>
      <w:r>
        <w:rPr>
          <w:b w:val="0"/>
          <w:sz w:val="24"/>
        </w:rPr>
        <w:t>the</w:t>
      </w:r>
      <w:r>
        <w:rPr>
          <w:b w:val="0"/>
          <w:spacing w:val="-4"/>
          <w:sz w:val="24"/>
        </w:rPr>
        <w:t> </w:t>
      </w:r>
      <w:r>
        <w:rPr>
          <w:b w:val="0"/>
          <w:sz w:val="24"/>
        </w:rPr>
        <w:t>principal</w:t>
      </w:r>
      <w:r>
        <w:rPr>
          <w:b w:val="0"/>
          <w:spacing w:val="-10"/>
          <w:sz w:val="24"/>
        </w:rPr>
        <w:t> </w:t>
      </w:r>
      <w:r>
        <w:rPr>
          <w:b w:val="0"/>
          <w:sz w:val="24"/>
        </w:rPr>
        <w:t>mode</w:t>
      </w:r>
      <w:r>
        <w:rPr>
          <w:b w:val="0"/>
          <w:spacing w:val="-4"/>
          <w:sz w:val="24"/>
        </w:rPr>
        <w:t> </w:t>
      </w:r>
      <w:r>
        <w:rPr>
          <w:b w:val="0"/>
          <w:sz w:val="24"/>
        </w:rPr>
        <w:t>of</w:t>
      </w:r>
      <w:r>
        <w:rPr>
          <w:b w:val="0"/>
          <w:spacing w:val="-5"/>
          <w:sz w:val="24"/>
        </w:rPr>
        <w:t> </w:t>
      </w:r>
      <w:r>
        <w:rPr>
          <w:b w:val="0"/>
          <w:sz w:val="24"/>
        </w:rPr>
        <w:t>operation, use</w:t>
      </w:r>
      <w:r>
        <w:rPr>
          <w:b w:val="0"/>
          <w:spacing w:val="-4"/>
          <w:sz w:val="24"/>
        </w:rPr>
        <w:t> </w:t>
      </w:r>
      <w:r>
        <w:rPr>
          <w:b w:val="0"/>
          <w:sz w:val="24"/>
        </w:rPr>
        <w:t>the</w:t>
      </w:r>
      <w:r>
        <w:rPr>
          <w:b w:val="0"/>
          <w:spacing w:val="-4"/>
          <w:sz w:val="24"/>
        </w:rPr>
        <w:t> </w:t>
      </w:r>
      <w:r>
        <w:rPr>
          <w:b w:val="0"/>
          <w:sz w:val="24"/>
        </w:rPr>
        <w:t>GHR</w:t>
      </w:r>
      <w:r>
        <w:rPr>
          <w:b w:val="0"/>
          <w:spacing w:val="-2"/>
          <w:sz w:val="24"/>
        </w:rPr>
        <w:t> </w:t>
      </w:r>
      <w:r>
        <w:rPr>
          <w:b w:val="0"/>
          <w:sz w:val="24"/>
        </w:rPr>
        <w:t>methodology and derive the baseline data during co-fired hours (see Part 75, Appendix D, Section 2.1.7.1(e)). Report a TEST SUMMARY DATA record for each fuel flowmeter system that supplies fuel to the unit during co-fired hours. In the associated</w:t>
      </w:r>
      <w:r>
        <w:rPr>
          <w:b w:val="0"/>
          <w:spacing w:val="-7"/>
          <w:sz w:val="24"/>
        </w:rPr>
        <w:t> </w:t>
      </w:r>
      <w:r>
        <w:rPr>
          <w:b w:val="0"/>
          <w:sz w:val="24"/>
        </w:rPr>
        <w:t>FUEL FLOW-TO-LOAD BASELINE DATA records for these systems, report the identical co-fired baseline </w:t>
      </w:r>
      <w:r>
        <w:rPr>
          <w:b w:val="0"/>
          <w:spacing w:val="-2"/>
          <w:sz w:val="24"/>
        </w:rPr>
        <w:t>information.</w:t>
      </w:r>
    </w:p>
    <w:p>
      <w:pPr>
        <w:pStyle w:val="BodyText"/>
        <w:spacing w:before="7"/>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4.3 Test Summary Data Elements for Fue" w:id="263"/>
      <w:bookmarkEnd w:id="263"/>
      <w:r>
        <w:rPr/>
      </w:r>
      <w:bookmarkStart w:name="_bookmark168" w:id="264"/>
      <w:bookmarkEnd w:id="264"/>
      <w:r>
        <w:rPr/>
      </w:r>
      <w:r>
        <w:rPr>
          <w:b w:val="0"/>
          <w:color w:val="365F91"/>
        </w:rPr>
        <w:t>Test</w:t>
      </w:r>
      <w:r>
        <w:rPr>
          <w:b w:val="0"/>
          <w:color w:val="365F91"/>
          <w:spacing w:val="78"/>
        </w:rPr>
        <w:t> </w:t>
      </w:r>
      <w:r>
        <w:rPr>
          <w:b w:val="0"/>
          <w:color w:val="365F91"/>
        </w:rPr>
        <w:t>Summary</w:t>
      </w:r>
      <w:r>
        <w:rPr>
          <w:b w:val="0"/>
          <w:color w:val="365F91"/>
          <w:spacing w:val="68"/>
        </w:rPr>
        <w:t> </w:t>
      </w:r>
      <w:r>
        <w:rPr>
          <w:b w:val="0"/>
          <w:color w:val="365F91"/>
          <w:spacing w:val="10"/>
        </w:rPr>
        <w:t>Data</w:t>
      </w:r>
      <w:r>
        <w:rPr>
          <w:b w:val="0"/>
          <w:color w:val="365F91"/>
          <w:spacing w:val="72"/>
        </w:rPr>
        <w:t> </w:t>
      </w:r>
      <w:r>
        <w:rPr>
          <w:b w:val="0"/>
          <w:color w:val="365F91"/>
        </w:rPr>
        <w:t>Elements</w:t>
      </w:r>
      <w:r>
        <w:rPr>
          <w:b w:val="0"/>
          <w:color w:val="365F91"/>
          <w:spacing w:val="71"/>
        </w:rPr>
        <w:t> </w:t>
      </w:r>
      <w:r>
        <w:rPr>
          <w:b w:val="0"/>
          <w:color w:val="365F91"/>
        </w:rPr>
        <w:t>for</w:t>
      </w:r>
      <w:r>
        <w:rPr>
          <w:b w:val="0"/>
          <w:color w:val="365F91"/>
          <w:spacing w:val="71"/>
        </w:rPr>
        <w:t> </w:t>
      </w:r>
      <w:r>
        <w:rPr>
          <w:b w:val="0"/>
          <w:color w:val="365F91"/>
        </w:rPr>
        <w:t>Fuel</w:t>
      </w:r>
      <w:r>
        <w:rPr>
          <w:b w:val="0"/>
          <w:color w:val="365F91"/>
          <w:spacing w:val="70"/>
        </w:rPr>
        <w:t> </w:t>
      </w:r>
      <w:r>
        <w:rPr>
          <w:b w:val="0"/>
          <w:color w:val="365F91"/>
          <w:spacing w:val="12"/>
        </w:rPr>
        <w:t>Flow-</w:t>
      </w:r>
      <w:r>
        <w:rPr>
          <w:b w:val="0"/>
          <w:color w:val="365F91"/>
          <w:spacing w:val="13"/>
        </w:rPr>
        <w:t>to-</w:t>
      </w:r>
      <w:r>
        <w:rPr>
          <w:b w:val="0"/>
          <w:color w:val="365F91"/>
          <w:spacing w:val="10"/>
        </w:rPr>
        <w:t>Load</w:t>
      </w:r>
      <w:r>
        <w:rPr>
          <w:b w:val="0"/>
          <w:color w:val="365F91"/>
          <w:spacing w:val="70"/>
        </w:rPr>
        <w:t> </w:t>
      </w:r>
      <w:r>
        <w:rPr>
          <w:b w:val="0"/>
          <w:color w:val="365F91"/>
          <w:spacing w:val="7"/>
        </w:rPr>
        <w:t>Baseline</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5"/>
        </w:rPr>
        <w:t> </w:t>
      </w:r>
      <w:r>
        <w:rPr>
          <w:b w:val="0"/>
        </w:rPr>
        <w:t>the</w:t>
      </w:r>
      <w:r>
        <w:rPr>
          <w:b w:val="0"/>
          <w:spacing w:val="5"/>
        </w:rPr>
        <w:t> </w:t>
      </w:r>
      <w:r>
        <w:rPr>
          <w:b w:val="0"/>
        </w:rPr>
        <w:t>Unit</w:t>
      </w:r>
      <w:r>
        <w:rPr>
          <w:b w:val="0"/>
          <w:spacing w:val="8"/>
        </w:rPr>
        <w:t> </w:t>
      </w:r>
      <w:r>
        <w:rPr>
          <w:b w:val="0"/>
        </w:rPr>
        <w:t>ID</w:t>
      </w:r>
      <w:r>
        <w:rPr>
          <w:b w:val="0"/>
          <w:spacing w:val="2"/>
        </w:rPr>
        <w:t> </w:t>
      </w:r>
      <w:r>
        <w:rPr>
          <w:b w:val="0"/>
        </w:rPr>
        <w:t>or</w:t>
      </w:r>
      <w:r>
        <w:rPr>
          <w:b w:val="0"/>
          <w:spacing w:val="5"/>
        </w:rPr>
        <w:t> </w:t>
      </w:r>
      <w:r>
        <w:rPr>
          <w:b w:val="0"/>
        </w:rPr>
        <w:t>Stack</w:t>
      </w:r>
      <w:r>
        <w:rPr>
          <w:b w:val="0"/>
          <w:spacing w:val="4"/>
        </w:rPr>
        <w:t> </w:t>
      </w:r>
      <w:r>
        <w:rPr>
          <w:b w:val="0"/>
        </w:rPr>
        <w:t>Pipe</w:t>
      </w:r>
      <w:r>
        <w:rPr>
          <w:b w:val="0"/>
          <w:spacing w:val="5"/>
        </w:rPr>
        <w:t> </w:t>
      </w:r>
      <w:r>
        <w:rPr>
          <w:b w:val="0"/>
        </w:rPr>
        <w:t>ID</w:t>
      </w:r>
      <w:r>
        <w:rPr>
          <w:b w:val="0"/>
          <w:spacing w:val="2"/>
        </w:rPr>
        <w:t> </w:t>
      </w:r>
      <w:r>
        <w:rPr>
          <w:b w:val="0"/>
        </w:rPr>
        <w:t>that</w:t>
      </w:r>
      <w:r>
        <w:rPr>
          <w:b w:val="0"/>
          <w:spacing w:val="8"/>
        </w:rPr>
        <w:t> </w:t>
      </w:r>
      <w:r>
        <w:rPr>
          <w:b w:val="0"/>
        </w:rPr>
        <w:t>corresponds</w:t>
      </w:r>
      <w:r>
        <w:rPr>
          <w:b w:val="0"/>
          <w:spacing w:val="6"/>
        </w:rPr>
        <w:t> </w:t>
      </w:r>
      <w:r>
        <w:rPr>
          <w:b w:val="0"/>
        </w:rPr>
        <w:t>to</w:t>
      </w:r>
      <w:r>
        <w:rPr>
          <w:b w:val="0"/>
          <w:spacing w:val="-2"/>
        </w:rPr>
        <w:t> </w:t>
      </w:r>
      <w:r>
        <w:rPr>
          <w:b w:val="0"/>
        </w:rPr>
        <w:t>the</w:t>
      </w:r>
      <w:r>
        <w:rPr>
          <w:b w:val="0"/>
          <w:spacing w:val="5"/>
        </w:rPr>
        <w:t> </w:t>
      </w:r>
      <w:r>
        <w:rPr>
          <w:b w:val="0"/>
        </w:rPr>
        <w:t>test</w:t>
      </w:r>
      <w:r>
        <w:rPr>
          <w:b w:val="0"/>
          <w:spacing w:val="8"/>
        </w:rPr>
        <w:t> </w:t>
      </w:r>
      <w:r>
        <w:rPr>
          <w:b w:val="0"/>
          <w:spacing w:val="-2"/>
        </w:rPr>
        <w:t>location.</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line="290" w:lineRule="exact"/>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“FF2LBAS.”</w:t>
      </w:r>
    </w:p>
    <w:p>
      <w:pPr>
        <w:pStyle w:val="BodyText"/>
        <w:spacing w:before="2"/>
        <w:ind w:left="0"/>
        <w:rPr>
          <w:b w:val="0"/>
        </w:rPr>
      </w:pPr>
    </w:p>
    <w:p>
      <w:pPr>
        <w:spacing w:before="1"/>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before="7"/>
        <w:rPr>
          <w:b w:val="0"/>
        </w:rPr>
      </w:pPr>
      <w:r>
        <w:rPr>
          <w:b w:val="0"/>
        </w:rPr>
        <w:t>Report</w:t>
      </w:r>
      <w:r>
        <w:rPr>
          <w:b w:val="0"/>
          <w:spacing w:val="7"/>
        </w:rPr>
        <w:t> </w:t>
      </w:r>
      <w:r>
        <w:rPr>
          <w:b w:val="0"/>
        </w:rPr>
        <w:t>the</w:t>
      </w:r>
      <w:r>
        <w:rPr>
          <w:b w:val="0"/>
          <w:spacing w:val="7"/>
        </w:rPr>
        <w:t> </w:t>
      </w:r>
      <w:r>
        <w:rPr>
          <w:b w:val="0"/>
        </w:rPr>
        <w:t>fuel flowmeter</w:t>
      </w:r>
      <w:r>
        <w:rPr>
          <w:b w:val="0"/>
          <w:spacing w:val="7"/>
        </w:rPr>
        <w:t> </w:t>
      </w:r>
      <w:r>
        <w:rPr>
          <w:b w:val="0"/>
        </w:rPr>
        <w:t>System</w:t>
      </w:r>
      <w:r>
        <w:rPr>
          <w:b w:val="0"/>
          <w:spacing w:val="7"/>
        </w:rPr>
        <w:t> </w:t>
      </w:r>
      <w:r>
        <w:rPr>
          <w:b w:val="0"/>
          <w:spacing w:val="-5"/>
        </w:rPr>
        <w:t>ID.</w:t>
      </w:r>
    </w:p>
    <w:p>
      <w:pPr>
        <w:pStyle w:val="BodyText"/>
        <w:spacing w:before="1"/>
        <w:ind w:left="0"/>
        <w:rPr>
          <w:b w:val="0"/>
        </w:rPr>
      </w:pPr>
    </w:p>
    <w:p>
      <w:pPr>
        <w:spacing w:line="290" w:lineRule="exact" w:before="1"/>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2"/>
        <w:ind w:left="0"/>
        <w:rPr>
          <w:b w:val="0"/>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ind w:right="829"/>
        <w:rPr>
          <w:b w:val="0"/>
        </w:rPr>
      </w:pPr>
      <w:r>
        <w:rPr>
          <w:b w:val="0"/>
        </w:rPr>
        <w:t>At each</w:t>
      </w:r>
      <w:r>
        <w:rPr>
          <w:b w:val="0"/>
          <w:spacing w:val="-5"/>
        </w:rPr>
        <w:t> </w:t>
      </w:r>
      <w:r>
        <w:rPr>
          <w:b w:val="0"/>
        </w:rPr>
        <w:t>monitoring location and</w:t>
      </w:r>
      <w:r>
        <w:rPr>
          <w:b w:val="0"/>
          <w:spacing w:val="-5"/>
        </w:rPr>
        <w:t> </w:t>
      </w:r>
      <w:r>
        <w:rPr>
          <w:b w:val="0"/>
        </w:rPr>
        <w:t>for each</w:t>
      </w:r>
      <w:r>
        <w:rPr>
          <w:b w:val="0"/>
          <w:spacing w:val="-5"/>
        </w:rPr>
        <w:t> </w:t>
      </w:r>
      <w:r>
        <w:rPr>
          <w:b w:val="0"/>
        </w:rPr>
        <w:t>test type, report a</w:t>
      </w:r>
      <w:r>
        <w:rPr>
          <w:b w:val="0"/>
          <w:spacing w:val="-6"/>
        </w:rPr>
        <w:t> </w:t>
      </w:r>
      <w:r>
        <w:rPr>
          <w:b w:val="0"/>
        </w:rPr>
        <w:t>unique test number for</w:t>
      </w:r>
      <w:r>
        <w:rPr>
          <w:b w:val="0"/>
          <w:spacing w:val="-1"/>
        </w:rPr>
        <w:t> </w:t>
      </w:r>
      <w:r>
        <w:rPr>
          <w:b w:val="0"/>
        </w:rPr>
        <w:t>each</w:t>
      </w:r>
      <w:r>
        <w:rPr>
          <w:b w:val="0"/>
          <w:spacing w:val="-5"/>
        </w:rPr>
        <w:t> </w:t>
      </w:r>
      <w:r>
        <w:rPr>
          <w:b w:val="0"/>
        </w:rPr>
        <w:t>set of records which comprises a single test. The test number may </w:t>
      </w:r>
      <w:r>
        <w:rPr>
          <w:b w:val="0"/>
          <w:u w:val="single"/>
        </w:rPr>
        <w:t>not</w:t>
      </w:r>
      <w:r>
        <w:rPr>
          <w:b w:val="0"/>
          <w:u w:val="none"/>
        </w:rPr>
        <w:t> be reused at this location for another set of FUEL FLOW-TO-LOAD BASELINE DATA.</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1"/>
        <w:ind w:left="0"/>
        <w:rPr>
          <w:b w:val="0"/>
        </w:rPr>
      </w:pPr>
    </w:p>
    <w:p>
      <w:pPr>
        <w:spacing w:before="1"/>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before="7"/>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1"/>
        <w:ind w:left="0"/>
        <w:rPr>
          <w:b w:val="0"/>
        </w:rPr>
      </w:pPr>
    </w:p>
    <w:p>
      <w:pPr>
        <w:spacing w:line="290" w:lineRule="exact"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ind w:right="1152"/>
        <w:rPr>
          <w:b w:val="0"/>
        </w:rPr>
      </w:pPr>
      <w:r>
        <w:rPr>
          <w:b w:val="0"/>
        </w:rPr>
        <w:t>Report the date when the FUEL FLOW-TO-LOAD BASELINE DATA collection was begun. This will be immediately after the completion</w:t>
      </w:r>
      <w:r>
        <w:rPr>
          <w:b w:val="0"/>
          <w:spacing w:val="-3"/>
        </w:rPr>
        <w:t> </w:t>
      </w:r>
      <w:r>
        <w:rPr>
          <w:b w:val="0"/>
        </w:rPr>
        <w:t>of the fuel</w:t>
      </w:r>
      <w:r>
        <w:rPr>
          <w:b w:val="0"/>
          <w:spacing w:val="-4"/>
        </w:rPr>
        <w:t> </w:t>
      </w:r>
      <w:r>
        <w:rPr>
          <w:b w:val="0"/>
        </w:rPr>
        <w:t>flowmeter accuracy test(s) (for on-site accuracy tests) or immediately after the flowmeter is reinstalled (for off-site calibrations).</w:t>
      </w:r>
    </w:p>
    <w:p>
      <w:pPr>
        <w:pStyle w:val="BodyText"/>
        <w:spacing w:before="1"/>
        <w:ind w:left="0"/>
        <w:rPr>
          <w:b w:val="0"/>
        </w:rPr>
      </w:pPr>
    </w:p>
    <w:p>
      <w:pPr>
        <w:spacing w:line="290" w:lineRule="exact" w:before="0"/>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hour</w:t>
      </w:r>
      <w:r>
        <w:rPr>
          <w:b w:val="0"/>
          <w:spacing w:val="1"/>
        </w:rPr>
        <w:t> </w:t>
      </w:r>
      <w:r>
        <w:rPr>
          <w:b w:val="0"/>
        </w:rPr>
        <w:t>when</w:t>
      </w:r>
      <w:r>
        <w:rPr>
          <w:b w:val="0"/>
          <w:spacing w:val="-4"/>
        </w:rPr>
        <w:t> </w:t>
      </w:r>
      <w:r>
        <w:rPr>
          <w:b w:val="0"/>
        </w:rPr>
        <w:t>the</w:t>
      </w:r>
      <w:r>
        <w:rPr>
          <w:b w:val="0"/>
          <w:spacing w:val="1"/>
        </w:rPr>
        <w:t> </w:t>
      </w:r>
      <w:r>
        <w:rPr>
          <w:b w:val="0"/>
        </w:rPr>
        <w:t>FUEL</w:t>
      </w:r>
      <w:r>
        <w:rPr>
          <w:b w:val="0"/>
          <w:spacing w:val="-5"/>
        </w:rPr>
        <w:t> </w:t>
      </w:r>
      <w:r>
        <w:rPr>
          <w:b w:val="0"/>
        </w:rPr>
        <w:t>FLOW-TO-LOAD</w:t>
      </w:r>
      <w:r>
        <w:rPr>
          <w:b w:val="0"/>
          <w:spacing w:val="-1"/>
        </w:rPr>
        <w:t> </w:t>
      </w:r>
      <w:r>
        <w:rPr>
          <w:b w:val="0"/>
        </w:rPr>
        <w:t>BASELINE</w:t>
      </w:r>
      <w:r>
        <w:rPr>
          <w:b w:val="0"/>
          <w:spacing w:val="2"/>
        </w:rPr>
        <w:t> </w:t>
      </w:r>
      <w:r>
        <w:rPr>
          <w:b w:val="0"/>
        </w:rPr>
        <w:t>DATA</w:t>
      </w:r>
      <w:r>
        <w:rPr>
          <w:b w:val="0"/>
          <w:spacing w:val="-4"/>
        </w:rPr>
        <w:t> </w:t>
      </w:r>
      <w:r>
        <w:rPr>
          <w:b w:val="0"/>
        </w:rPr>
        <w:t>collection</w:t>
      </w:r>
      <w:r>
        <w:rPr>
          <w:b w:val="0"/>
          <w:spacing w:val="-4"/>
        </w:rPr>
        <w:t> </w:t>
      </w:r>
      <w:r>
        <w:rPr>
          <w:b w:val="0"/>
        </w:rPr>
        <w:t>was</w:t>
      </w:r>
      <w:r>
        <w:rPr>
          <w:b w:val="0"/>
          <w:spacing w:val="2"/>
        </w:rPr>
        <w:t> </w:t>
      </w:r>
      <w:r>
        <w:rPr>
          <w:b w:val="0"/>
          <w:spacing w:val="-2"/>
        </w:rPr>
        <w:t>begun.</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before="8"/>
        <w:rPr>
          <w:b w:val="0"/>
        </w:rPr>
      </w:pPr>
      <w:r>
        <w:rPr>
          <w:b w:val="0"/>
        </w:rPr>
        <w:t>Report</w:t>
      </w:r>
      <w:r>
        <w:rPr>
          <w:b w:val="0"/>
          <w:spacing w:val="2"/>
        </w:rPr>
        <w:t> </w:t>
      </w:r>
      <w:r>
        <w:rPr>
          <w:b w:val="0"/>
        </w:rPr>
        <w:t>the</w:t>
      </w:r>
      <w:r>
        <w:rPr>
          <w:b w:val="0"/>
          <w:spacing w:val="2"/>
        </w:rPr>
        <w:t> </w:t>
      </w:r>
      <w:r>
        <w:rPr>
          <w:b w:val="0"/>
        </w:rPr>
        <w:t>date</w:t>
      </w:r>
      <w:r>
        <w:rPr>
          <w:b w:val="0"/>
          <w:spacing w:val="2"/>
        </w:rPr>
        <w:t> </w:t>
      </w:r>
      <w:r>
        <w:rPr>
          <w:b w:val="0"/>
        </w:rPr>
        <w:t>when</w:t>
      </w:r>
      <w:r>
        <w:rPr>
          <w:b w:val="0"/>
          <w:spacing w:val="-3"/>
        </w:rPr>
        <w:t> </w:t>
      </w:r>
      <w:r>
        <w:rPr>
          <w:b w:val="0"/>
        </w:rPr>
        <w:t>the</w:t>
      </w:r>
      <w:r>
        <w:rPr>
          <w:b w:val="0"/>
          <w:spacing w:val="2"/>
        </w:rPr>
        <w:t> </w:t>
      </w:r>
      <w:r>
        <w:rPr>
          <w:b w:val="0"/>
        </w:rPr>
        <w:t>FUEL</w:t>
      </w:r>
      <w:r>
        <w:rPr>
          <w:b w:val="0"/>
          <w:spacing w:val="-4"/>
        </w:rPr>
        <w:t> </w:t>
      </w:r>
      <w:r>
        <w:rPr>
          <w:b w:val="0"/>
        </w:rPr>
        <w:t>FLOW-TO-LOAD BASELINE</w:t>
      </w:r>
      <w:r>
        <w:rPr>
          <w:b w:val="0"/>
          <w:spacing w:val="3"/>
        </w:rPr>
        <w:t> </w:t>
      </w:r>
      <w:r>
        <w:rPr>
          <w:b w:val="0"/>
        </w:rPr>
        <w:t>DATA</w:t>
      </w:r>
      <w:r>
        <w:rPr>
          <w:b w:val="0"/>
          <w:spacing w:val="-3"/>
        </w:rPr>
        <w:t> </w:t>
      </w:r>
      <w:r>
        <w:rPr>
          <w:b w:val="0"/>
        </w:rPr>
        <w:t>collection</w:t>
      </w:r>
      <w:r>
        <w:rPr>
          <w:b w:val="0"/>
          <w:spacing w:val="-4"/>
        </w:rPr>
        <w:t> </w:t>
      </w:r>
      <w:r>
        <w:rPr>
          <w:b w:val="0"/>
        </w:rPr>
        <w:t>was</w:t>
      </w:r>
      <w:r>
        <w:rPr>
          <w:b w:val="0"/>
          <w:spacing w:val="3"/>
        </w:rPr>
        <w:t> </w:t>
      </w:r>
      <w:r>
        <w:rPr>
          <w:b w:val="0"/>
          <w:spacing w:val="-2"/>
        </w:rPr>
        <w:t>completed.</w:t>
      </w:r>
    </w:p>
    <w:p>
      <w:pPr>
        <w:pStyle w:val="BodyText"/>
        <w:spacing w:before="1"/>
        <w:ind w:left="0"/>
        <w:rPr>
          <w:b w:val="0"/>
        </w:rPr>
      </w:pPr>
    </w:p>
    <w:p>
      <w:pPr>
        <w:spacing w:line="290" w:lineRule="exact" w:before="1"/>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hour</w:t>
      </w:r>
      <w:r>
        <w:rPr>
          <w:b w:val="0"/>
          <w:spacing w:val="1"/>
        </w:rPr>
        <w:t> </w:t>
      </w:r>
      <w:r>
        <w:rPr>
          <w:b w:val="0"/>
        </w:rPr>
        <w:t>when</w:t>
      </w:r>
      <w:r>
        <w:rPr>
          <w:b w:val="0"/>
          <w:spacing w:val="-4"/>
        </w:rPr>
        <w:t> </w:t>
      </w:r>
      <w:r>
        <w:rPr>
          <w:b w:val="0"/>
        </w:rPr>
        <w:t>the</w:t>
      </w:r>
      <w:r>
        <w:rPr>
          <w:b w:val="0"/>
          <w:spacing w:val="1"/>
        </w:rPr>
        <w:t> </w:t>
      </w:r>
      <w:r>
        <w:rPr>
          <w:b w:val="0"/>
        </w:rPr>
        <w:t>FUEL</w:t>
      </w:r>
      <w:r>
        <w:rPr>
          <w:b w:val="0"/>
          <w:spacing w:val="-5"/>
        </w:rPr>
        <w:t> </w:t>
      </w:r>
      <w:r>
        <w:rPr>
          <w:b w:val="0"/>
        </w:rPr>
        <w:t>FLOW-TO-LOAD</w:t>
      </w:r>
      <w:r>
        <w:rPr>
          <w:b w:val="0"/>
          <w:spacing w:val="-1"/>
        </w:rPr>
        <w:t> </w:t>
      </w:r>
      <w:r>
        <w:rPr>
          <w:b w:val="0"/>
        </w:rPr>
        <w:t>BASELINE</w:t>
      </w:r>
      <w:r>
        <w:rPr>
          <w:b w:val="0"/>
          <w:spacing w:val="2"/>
        </w:rPr>
        <w:t> </w:t>
      </w:r>
      <w:r>
        <w:rPr>
          <w:b w:val="0"/>
        </w:rPr>
        <w:t>DATA</w:t>
      </w:r>
      <w:r>
        <w:rPr>
          <w:b w:val="0"/>
          <w:spacing w:val="-4"/>
        </w:rPr>
        <w:t> </w:t>
      </w:r>
      <w:r>
        <w:rPr>
          <w:b w:val="0"/>
        </w:rPr>
        <w:t>collection</w:t>
      </w:r>
      <w:r>
        <w:rPr>
          <w:b w:val="0"/>
          <w:spacing w:val="-4"/>
        </w:rPr>
        <w:t> </w:t>
      </w:r>
      <w:r>
        <w:rPr>
          <w:b w:val="0"/>
        </w:rPr>
        <w:t>was</w:t>
      </w:r>
      <w:r>
        <w:rPr>
          <w:b w:val="0"/>
          <w:spacing w:val="2"/>
        </w:rPr>
        <w:t> </w:t>
      </w:r>
      <w:r>
        <w:rPr>
          <w:b w:val="0"/>
          <w:spacing w:val="-2"/>
        </w:rPr>
        <w:t>completed.</w:t>
      </w:r>
    </w:p>
    <w:p>
      <w:pPr>
        <w:pStyle w:val="BodyText"/>
        <w:spacing w:before="1"/>
        <w:ind w:left="0"/>
        <w:rPr>
          <w:b w:val="0"/>
        </w:rPr>
      </w:pPr>
    </w:p>
    <w:p>
      <w:pPr>
        <w:spacing w:line="290" w:lineRule="exact" w:before="1"/>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2"/>
        <w:ind w:left="0"/>
        <w:rPr>
          <w:b w:val="0"/>
        </w:rPr>
      </w:pPr>
    </w:p>
    <w:p>
      <w:pPr>
        <w:spacing w:before="0"/>
        <w:ind w:left="720" w:right="0" w:firstLine="0"/>
        <w:jc w:val="left"/>
        <w:rPr>
          <w:b w:val="0"/>
          <w:i/>
          <w:sz w:val="24"/>
        </w:rPr>
      </w:pPr>
      <w:r>
        <w:rPr>
          <w:b w:val="0"/>
          <w:sz w:val="24"/>
        </w:rPr>
        <w:t>Year</w:t>
      </w:r>
      <w:r>
        <w:rPr>
          <w:b w:val="0"/>
          <w:spacing w:val="44"/>
          <w:sz w:val="24"/>
        </w:rPr>
        <w:t> </w:t>
      </w:r>
      <w:r>
        <w:rPr>
          <w:b w:val="0"/>
          <w:i/>
          <w:spacing w:val="-2"/>
          <w:sz w:val="24"/>
        </w:rPr>
        <w:t>(year)</w:t>
      </w:r>
    </w:p>
    <w:p>
      <w:pPr>
        <w:pStyle w:val="BodyText"/>
        <w:spacing w:before="7"/>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Quarter</w:t>
      </w:r>
      <w:r>
        <w:rPr>
          <w:b w:val="0"/>
          <w:spacing w:val="32"/>
          <w:sz w:val="24"/>
        </w:rPr>
        <w:t> </w:t>
      </w:r>
      <w:r>
        <w:rPr>
          <w:b w:val="0"/>
          <w:i/>
          <w:spacing w:val="-2"/>
          <w:sz w:val="24"/>
        </w:rPr>
        <w:t>(quarter)</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39"/>
          <w:sz w:val="24"/>
        </w:rPr>
        <w:t> </w:t>
      </w:r>
      <w:r>
        <w:rPr>
          <w:b w:val="0"/>
          <w:i/>
          <w:spacing w:val="-2"/>
          <w:sz w:val="24"/>
        </w:rPr>
        <w:t>(testComment)</w:t>
      </w:r>
    </w:p>
    <w:p>
      <w:pPr>
        <w:pStyle w:val="BodyText"/>
        <w:spacing w:line="290" w:lineRule="exact"/>
        <w:rPr>
          <w:b w:val="0"/>
        </w:rPr>
      </w:pPr>
      <w:r>
        <w:rPr>
          <w:b w:val="0"/>
        </w:rPr>
        <w:t>Report</w:t>
      </w:r>
      <w:r>
        <w:rPr>
          <w:b w:val="0"/>
          <w:spacing w:val="2"/>
        </w:rPr>
        <w:t> </w:t>
      </w:r>
      <w:r>
        <w:rPr>
          <w:b w:val="0"/>
        </w:rPr>
        <w:t>a</w:t>
      </w:r>
      <w:r>
        <w:rPr>
          <w:b w:val="0"/>
          <w:spacing w:val="-6"/>
        </w:rPr>
        <w:t> </w:t>
      </w:r>
      <w:r>
        <w:rPr>
          <w:b w:val="0"/>
        </w:rPr>
        <w:t>comment</w:t>
      </w:r>
      <w:r>
        <w:rPr>
          <w:b w:val="0"/>
          <w:spacing w:val="5"/>
        </w:rPr>
        <w:t> </w:t>
      </w:r>
      <w:r>
        <w:rPr>
          <w:b w:val="0"/>
        </w:rPr>
        <w:t>regarding</w:t>
      </w:r>
      <w:r>
        <w:rPr>
          <w:b w:val="0"/>
          <w:spacing w:val="-5"/>
        </w:rPr>
        <w:t> </w:t>
      </w:r>
      <w:r>
        <w:rPr>
          <w:b w:val="0"/>
        </w:rPr>
        <w:t>the</w:t>
      </w:r>
      <w:r>
        <w:rPr>
          <w:b w:val="0"/>
          <w:spacing w:val="2"/>
        </w:rPr>
        <w:t> </w:t>
      </w:r>
      <w:r>
        <w:rPr>
          <w:b w:val="0"/>
        </w:rPr>
        <w:t>FUEL</w:t>
      </w:r>
      <w:r>
        <w:rPr>
          <w:b w:val="0"/>
          <w:spacing w:val="-4"/>
        </w:rPr>
        <w:t> </w:t>
      </w:r>
      <w:r>
        <w:rPr>
          <w:b w:val="0"/>
        </w:rPr>
        <w:t>FLOW-TO-LOAD</w:t>
      </w:r>
      <w:r>
        <w:rPr>
          <w:b w:val="0"/>
          <w:spacing w:val="-2"/>
        </w:rPr>
        <w:t> </w:t>
      </w:r>
      <w:r>
        <w:rPr>
          <w:b w:val="0"/>
        </w:rPr>
        <w:t>BASELINE</w:t>
      </w:r>
      <w:r>
        <w:rPr>
          <w:b w:val="0"/>
          <w:spacing w:val="2"/>
        </w:rPr>
        <w:t> </w:t>
      </w:r>
      <w:r>
        <w:rPr>
          <w:b w:val="0"/>
        </w:rPr>
        <w:t>DATA</w:t>
      </w:r>
      <w:r>
        <w:rPr>
          <w:b w:val="0"/>
          <w:spacing w:val="-3"/>
        </w:rPr>
        <w:t> </w:t>
      </w:r>
      <w:r>
        <w:rPr>
          <w:b w:val="0"/>
        </w:rPr>
        <w:t>if</w:t>
      </w:r>
      <w:r>
        <w:rPr>
          <w:b w:val="0"/>
          <w:spacing w:val="1"/>
        </w:rPr>
        <w:t> </w:t>
      </w:r>
      <w:r>
        <w:rPr>
          <w:b w:val="0"/>
          <w:spacing w:val="-2"/>
        </w:rPr>
        <w:t>desired.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3"/>
        </w:rPr>
        <w:t> </w:t>
      </w:r>
      <w:r>
        <w:rPr>
          <w:b w:val="0"/>
        </w:rPr>
        <w:t>this field</w:t>
      </w:r>
      <w:r>
        <w:rPr>
          <w:b w:val="0"/>
          <w:spacing w:val="-7"/>
        </w:rPr>
        <w:t> </w:t>
      </w:r>
      <w:r>
        <w:rPr>
          <w:b w:val="0"/>
        </w:rPr>
        <w:t>blank.</w:t>
      </w:r>
      <w:r>
        <w:rPr>
          <w:b w:val="0"/>
          <w:spacing w:val="10"/>
        </w:rPr>
        <w:t> </w:t>
      </w:r>
      <w:r>
        <w:rPr>
          <w:b w:val="0"/>
        </w:rPr>
        <w:t>It</w:t>
      </w:r>
      <w:r>
        <w:rPr>
          <w:b w:val="0"/>
          <w:spacing w:val="2"/>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FUEL</w:t>
      </w:r>
      <w:r>
        <w:rPr>
          <w:b w:val="0"/>
          <w:spacing w:val="-6"/>
        </w:rPr>
        <w:t> </w:t>
      </w:r>
      <w:r>
        <w:rPr>
          <w:b w:val="0"/>
        </w:rPr>
        <w:t>FLOW-TO-LOAD</w:t>
      </w:r>
      <w:r>
        <w:rPr>
          <w:b w:val="0"/>
          <w:spacing w:val="-3"/>
        </w:rPr>
        <w:t> </w:t>
      </w:r>
      <w:r>
        <w:rPr>
          <w:b w:val="0"/>
        </w:rPr>
        <w:t>BASELINE </w:t>
      </w:r>
      <w:r>
        <w:rPr>
          <w:b w:val="0"/>
          <w:spacing w:val="-2"/>
        </w:rPr>
        <w:t>DATA.</w:t>
      </w:r>
    </w:p>
    <w:p>
      <w:pPr>
        <w:pStyle w:val="BodyText"/>
        <w:spacing w:after="0" w:line="290" w:lineRule="exact"/>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4.4 Fuel Flow-to-Load Baseline Data Mo" w:id="265"/>
      <w:bookmarkEnd w:id="265"/>
      <w:r>
        <w:rPr/>
      </w:r>
      <w:bookmarkStart w:name="_bookmark169" w:id="266"/>
      <w:bookmarkEnd w:id="266"/>
      <w:r>
        <w:rPr/>
      </w:r>
      <w:r>
        <w:rPr>
          <w:b w:val="0"/>
          <w:color w:val="365F91"/>
        </w:rPr>
        <w:t>Fuel</w:t>
      </w:r>
      <w:r>
        <w:rPr>
          <w:b w:val="0"/>
          <w:color w:val="365F91"/>
          <w:spacing w:val="50"/>
        </w:rPr>
        <w:t> </w:t>
      </w:r>
      <w:r>
        <w:rPr>
          <w:b w:val="0"/>
          <w:color w:val="365F91"/>
          <w:spacing w:val="12"/>
        </w:rPr>
        <w:t>Flow-</w:t>
      </w:r>
      <w:r>
        <w:rPr>
          <w:b w:val="0"/>
          <w:color w:val="365F91"/>
          <w:spacing w:val="13"/>
        </w:rPr>
        <w:t>to-</w:t>
      </w:r>
      <w:r>
        <w:rPr>
          <w:b w:val="0"/>
          <w:color w:val="365F91"/>
          <w:spacing w:val="10"/>
        </w:rPr>
        <w:t>Load</w:t>
      </w:r>
      <w:r>
        <w:rPr>
          <w:b w:val="0"/>
          <w:color w:val="365F91"/>
          <w:spacing w:val="51"/>
        </w:rPr>
        <w:t> </w:t>
      </w:r>
      <w:r>
        <w:rPr>
          <w:b w:val="0"/>
          <w:color w:val="365F91"/>
          <w:spacing w:val="9"/>
        </w:rPr>
        <w:t>Baseline</w:t>
      </w:r>
      <w:r>
        <w:rPr>
          <w:b w:val="0"/>
          <w:color w:val="365F91"/>
          <w:spacing w:val="45"/>
        </w:rPr>
        <w:t> </w:t>
      </w:r>
      <w:r>
        <w:rPr>
          <w:b w:val="0"/>
          <w:color w:val="365F91"/>
          <w:spacing w:val="10"/>
        </w:rPr>
        <w:t>Data</w:t>
      </w:r>
      <w:r>
        <w:rPr>
          <w:b w:val="0"/>
          <w:color w:val="365F91"/>
          <w:spacing w:val="53"/>
        </w:rPr>
        <w:t> </w:t>
      </w:r>
      <w:r>
        <w:rPr>
          <w:b w:val="0"/>
          <w:color w:val="365F91"/>
        </w:rPr>
        <w:t>Model</w:t>
      </w:r>
      <w:r>
        <w:rPr>
          <w:b w:val="0"/>
          <w:color w:val="365F91"/>
          <w:spacing w:val="50"/>
        </w:rPr>
        <w:t> </w:t>
      </w:r>
      <w:r>
        <w:rPr>
          <w:b w:val="0"/>
          <w:color w:val="365F91"/>
        </w:rPr>
        <w:t>&amp;</w:t>
      </w:r>
      <w:r>
        <w:rPr>
          <w:b w:val="0"/>
          <w:color w:val="365F91"/>
          <w:spacing w:val="45"/>
        </w:rPr>
        <w:t> </w:t>
      </w:r>
      <w:r>
        <w:rPr>
          <w:b w:val="0"/>
          <w:color w:val="365F91"/>
          <w:spacing w:val="-2"/>
        </w:rPr>
        <w:t>Elements</w:t>
      </w:r>
    </w:p>
    <w:p>
      <w:pPr>
        <w:pStyle w:val="BodyText"/>
        <w:spacing w:before="299"/>
        <w:rPr>
          <w:b w:val="0"/>
        </w:rPr>
      </w:pPr>
      <w:r>
        <w:rPr>
          <w:b w:val="0"/>
          <w:color w:val="365F91"/>
        </w:rPr>
        <w:t>Fuel</w:t>
      </w:r>
      <w:r>
        <w:rPr>
          <w:b w:val="0"/>
          <w:color w:val="365F91"/>
          <w:spacing w:val="68"/>
        </w:rPr>
        <w:t> </w:t>
      </w:r>
      <w:r>
        <w:rPr>
          <w:b w:val="0"/>
          <w:color w:val="365F91"/>
        </w:rPr>
        <w:t>Flow-</w:t>
      </w:r>
      <w:r>
        <w:rPr>
          <w:b w:val="0"/>
          <w:color w:val="365F91"/>
          <w:spacing w:val="11"/>
        </w:rPr>
        <w:t>to-</w:t>
      </w:r>
      <w:r>
        <w:rPr>
          <w:b w:val="0"/>
          <w:color w:val="365F91"/>
        </w:rPr>
        <w:t>Load</w:t>
      </w:r>
      <w:r>
        <w:rPr>
          <w:b w:val="0"/>
          <w:color w:val="365F91"/>
          <w:spacing w:val="70"/>
        </w:rPr>
        <w:t> </w:t>
      </w:r>
      <w:r>
        <w:rPr>
          <w:b w:val="0"/>
          <w:color w:val="365F91"/>
        </w:rPr>
        <w:t>Baseline</w:t>
      </w:r>
      <w:r>
        <w:rPr>
          <w:b w:val="0"/>
          <w:color w:val="365F91"/>
          <w:spacing w:val="77"/>
        </w:rPr>
        <w:t> </w:t>
      </w:r>
      <w:r>
        <w:rPr>
          <w:b w:val="0"/>
          <w:color w:val="365F91"/>
        </w:rPr>
        <w:t>Data</w:t>
      </w:r>
      <w:r>
        <w:rPr>
          <w:b w:val="0"/>
          <w:color w:val="365F91"/>
          <w:spacing w:val="69"/>
        </w:rPr>
        <w:t> </w:t>
      </w:r>
      <w:r>
        <w:rPr>
          <w:b w:val="0"/>
          <w:color w:val="365F91"/>
        </w:rPr>
        <w:t>JSON</w:t>
      </w:r>
      <w:r>
        <w:rPr>
          <w:b w:val="0"/>
          <w:color w:val="365F91"/>
          <w:spacing w:val="53"/>
          <w:w w:val="150"/>
        </w:rPr>
        <w:t> </w:t>
      </w:r>
      <w:r>
        <w:rPr>
          <w:b w:val="0"/>
          <w:color w:val="365F91"/>
          <w:spacing w:val="-4"/>
        </w:rPr>
        <w:t>Model</w:t>
      </w:r>
    </w:p>
    <w:p>
      <w:pPr>
        <w:spacing w:before="278"/>
        <w:ind w:left="13" w:right="383" w:firstLine="0"/>
        <w:jc w:val="center"/>
        <w:rPr>
          <w:b w:val="0"/>
          <w:sz w:val="21"/>
        </w:rPr>
      </w:pPr>
      <w:bookmarkStart w:name="_bookmark170" w:id="267"/>
      <w:bookmarkEnd w:id="267"/>
      <w:r>
        <w:rPr/>
      </w:r>
      <w:r>
        <w:rPr>
          <w:b w:val="0"/>
          <w:sz w:val="21"/>
        </w:rPr>
        <w:t>Figure</w:t>
      </w:r>
      <w:r>
        <w:rPr>
          <w:b w:val="0"/>
          <w:spacing w:val="34"/>
          <w:sz w:val="21"/>
        </w:rPr>
        <w:t> </w:t>
      </w:r>
      <w:r>
        <w:rPr>
          <w:b w:val="0"/>
          <w:sz w:val="21"/>
        </w:rPr>
        <w:t>40:</w:t>
      </w:r>
      <w:r>
        <w:rPr>
          <w:b w:val="0"/>
          <w:spacing w:val="36"/>
          <w:sz w:val="21"/>
        </w:rPr>
        <w:t> </w:t>
      </w:r>
      <w:r>
        <w:rPr>
          <w:b w:val="0"/>
          <w:i/>
          <w:spacing w:val="10"/>
          <w:sz w:val="22"/>
        </w:rPr>
        <w:t>fuelFlowToLoadBaselineData</w:t>
      </w:r>
      <w:r>
        <w:rPr>
          <w:b w:val="0"/>
          <w:i/>
          <w:spacing w:val="38"/>
          <w:sz w:val="22"/>
        </w:rPr>
        <w:t> </w:t>
      </w:r>
      <w:r>
        <w:rPr>
          <w:b w:val="0"/>
          <w:spacing w:val="10"/>
          <w:sz w:val="21"/>
        </w:rPr>
        <w:t>JSON</w:t>
      </w:r>
      <w:r>
        <w:rPr>
          <w:b w:val="0"/>
          <w:spacing w:val="40"/>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608320">
            <wp:simplePos x="0" y="0"/>
            <wp:positionH relativeFrom="page">
              <wp:posOffset>2000250</wp:posOffset>
            </wp:positionH>
            <wp:positionV relativeFrom="paragraph">
              <wp:posOffset>84566</wp:posOffset>
            </wp:positionV>
            <wp:extent cx="3778811" cy="4039742"/>
            <wp:effectExtent l="0" t="0" r="0" b="0"/>
            <wp:wrapTopAndBottom/>
            <wp:docPr id="49" name="Image 49" descr="fuel Flow To Load Baseline Data JSON Elements diagram "/>
            <wp:cNvGraphicFramePr>
              <a:graphicFrameLocks/>
            </wp:cNvGraphicFramePr>
            <a:graphic>
              <a:graphicData uri="http://schemas.openxmlformats.org/drawingml/2006/picture">
                <pic:pic>
                  <pic:nvPicPr>
                    <pic:cNvPr id="49" name="Image 49" descr="fuel Flow To Load Baseline Data JSON Elements diagram "/>
                    <pic:cNvPicPr/>
                  </pic:nvPicPr>
                  <pic:blipFill>
                    <a:blip r:embed="rId50" cstate="print"/>
                    <a:stretch>
                      <a:fillRect/>
                    </a:stretch>
                  </pic:blipFill>
                  <pic:spPr>
                    <a:xfrm>
                      <a:off x="0" y="0"/>
                      <a:ext cx="3778811" cy="4039742"/>
                    </a:xfrm>
                    <a:prstGeom prst="rect">
                      <a:avLst/>
                    </a:prstGeom>
                  </pic:spPr>
                </pic:pic>
              </a:graphicData>
            </a:graphic>
          </wp:anchor>
        </w:drawing>
      </w:r>
    </w:p>
    <w:p>
      <w:pPr>
        <w:pStyle w:val="BodyText"/>
        <w:spacing w:before="40"/>
        <w:ind w:left="0"/>
        <w:rPr>
          <w:b w:val="0"/>
          <w:sz w:val="22"/>
        </w:rPr>
      </w:pPr>
    </w:p>
    <w:p>
      <w:pPr>
        <w:spacing w:line="570" w:lineRule="atLeast" w:before="0"/>
        <w:ind w:left="720" w:right="5422" w:firstLine="0"/>
        <w:jc w:val="left"/>
        <w:rPr>
          <w:b w:val="0"/>
          <w:i/>
          <w:sz w:val="24"/>
        </w:rPr>
      </w:pPr>
      <w:r>
        <w:rPr>
          <w:b w:val="0"/>
          <w:color w:val="365F91"/>
          <w:sz w:val="24"/>
        </w:rPr>
        <w:t>Fuel</w:t>
      </w:r>
      <w:r>
        <w:rPr>
          <w:b w:val="0"/>
          <w:color w:val="365F91"/>
          <w:spacing w:val="40"/>
          <w:sz w:val="24"/>
        </w:rPr>
        <w:t> </w:t>
      </w:r>
      <w:r>
        <w:rPr>
          <w:b w:val="0"/>
          <w:color w:val="365F91"/>
          <w:sz w:val="24"/>
        </w:rPr>
        <w:t>Flow-</w:t>
      </w:r>
      <w:r>
        <w:rPr>
          <w:b w:val="0"/>
          <w:color w:val="365F91"/>
          <w:spacing w:val="11"/>
          <w:sz w:val="24"/>
        </w:rPr>
        <w:t>to-</w:t>
      </w:r>
      <w:r>
        <w:rPr>
          <w:b w:val="0"/>
          <w:color w:val="365F91"/>
          <w:sz w:val="24"/>
        </w:rPr>
        <w:t>Load</w:t>
      </w:r>
      <w:r>
        <w:rPr>
          <w:b w:val="0"/>
          <w:color w:val="365F91"/>
          <w:spacing w:val="40"/>
          <w:sz w:val="24"/>
        </w:rPr>
        <w:t> </w:t>
      </w:r>
      <w:r>
        <w:rPr>
          <w:b w:val="0"/>
          <w:color w:val="365F91"/>
          <w:sz w:val="24"/>
        </w:rPr>
        <w:t>Baseline</w:t>
      </w:r>
      <w:r>
        <w:rPr>
          <w:b w:val="0"/>
          <w:color w:val="365F91"/>
          <w:spacing w:val="40"/>
          <w:sz w:val="24"/>
        </w:rPr>
        <w:t> </w:t>
      </w:r>
      <w:r>
        <w:rPr>
          <w:b w:val="0"/>
          <w:color w:val="365F91"/>
          <w:sz w:val="24"/>
        </w:rPr>
        <w:t>Data</w:t>
      </w:r>
      <w:r>
        <w:rPr>
          <w:b w:val="0"/>
          <w:color w:val="365F91"/>
          <w:spacing w:val="40"/>
          <w:sz w:val="24"/>
        </w:rPr>
        <w:t> </w:t>
      </w:r>
      <w:r>
        <w:rPr>
          <w:b w:val="0"/>
          <w:color w:val="365F91"/>
          <w:sz w:val="24"/>
        </w:rPr>
        <w:t>JSON</w:t>
      </w:r>
      <w:r>
        <w:rPr>
          <w:b w:val="0"/>
          <w:color w:val="365F91"/>
          <w:spacing w:val="40"/>
          <w:sz w:val="24"/>
        </w:rPr>
        <w:t> </w:t>
      </w:r>
      <w:r>
        <w:rPr>
          <w:b w:val="0"/>
          <w:color w:val="365F91"/>
          <w:spacing w:val="10"/>
          <w:sz w:val="24"/>
        </w:rPr>
        <w:t>Elements </w:t>
      </w:r>
      <w:r>
        <w:rPr>
          <w:b w:val="0"/>
          <w:spacing w:val="10"/>
          <w:sz w:val="24"/>
        </w:rPr>
        <w:t>Accuracy</w:t>
      </w:r>
      <w:r>
        <w:rPr>
          <w:b w:val="0"/>
          <w:spacing w:val="10"/>
          <w:sz w:val="24"/>
        </w:rPr>
        <w:t> Test</w:t>
      </w:r>
      <w:r>
        <w:rPr>
          <w:b w:val="0"/>
          <w:spacing w:val="10"/>
          <w:sz w:val="24"/>
        </w:rPr>
        <w:t> </w:t>
      </w:r>
      <w:r>
        <w:rPr>
          <w:b w:val="0"/>
          <w:spacing w:val="9"/>
          <w:sz w:val="24"/>
        </w:rPr>
        <w:t>Number </w:t>
      </w:r>
      <w:r>
        <w:rPr>
          <w:b w:val="0"/>
          <w:i/>
          <w:sz w:val="24"/>
        </w:rPr>
        <w:t>(accuracyTestNumber)</w:t>
      </w:r>
    </w:p>
    <w:p>
      <w:pPr>
        <w:pStyle w:val="BodyText"/>
        <w:spacing w:line="237" w:lineRule="auto" w:before="15"/>
        <w:ind w:right="1112"/>
        <w:rPr>
          <w:b w:val="0"/>
        </w:rPr>
      </w:pPr>
      <w:r>
        <w:rPr>
          <w:b w:val="0"/>
        </w:rPr>
        <w:t>For orifice, nozzle, and venturi fuel flowmeters required to perform a transmitter accuracy test as periodic quality assurance (under Section</w:t>
      </w:r>
      <w:r>
        <w:rPr>
          <w:b w:val="0"/>
          <w:spacing w:val="-4"/>
        </w:rPr>
        <w:t> </w:t>
      </w:r>
      <w:r>
        <w:rPr>
          <w:b w:val="0"/>
        </w:rPr>
        <w:t>2.1.6 of Appendix D), report the test number of the most recent transmitter accuracy test (according</w:t>
      </w:r>
      <w:r>
        <w:rPr>
          <w:b w:val="0"/>
          <w:spacing w:val="-4"/>
        </w:rPr>
        <w:t> </w:t>
      </w:r>
      <w:r>
        <w:rPr>
          <w:b w:val="0"/>
        </w:rPr>
        <w:t>to</w:t>
      </w:r>
      <w:r>
        <w:rPr>
          <w:b w:val="0"/>
          <w:spacing w:val="-5"/>
        </w:rPr>
        <w:t> </w:t>
      </w:r>
      <w:r>
        <w:rPr>
          <w:b w:val="0"/>
        </w:rPr>
        <w:t>Sections 2.1.6.1</w:t>
      </w:r>
      <w:r>
        <w:rPr>
          <w:b w:val="0"/>
          <w:spacing w:val="-1"/>
        </w:rPr>
        <w:t> </w:t>
      </w:r>
      <w:r>
        <w:rPr>
          <w:b w:val="0"/>
        </w:rPr>
        <w:t>through</w:t>
      </w:r>
      <w:r>
        <w:rPr>
          <w:b w:val="0"/>
          <w:spacing w:val="-4"/>
        </w:rPr>
        <w:t> </w:t>
      </w:r>
      <w:r>
        <w:rPr>
          <w:b w:val="0"/>
        </w:rPr>
        <w:t>2.1.6.5</w:t>
      </w:r>
      <w:r>
        <w:rPr>
          <w:b w:val="0"/>
          <w:spacing w:val="-1"/>
        </w:rPr>
        <w:t> </w:t>
      </w:r>
      <w:r>
        <w:rPr>
          <w:b w:val="0"/>
        </w:rPr>
        <w:t>of Appendix D). For all other fuel flowmeters, report the test number of the most recent flowmeter system accuracy test (according to Section 2.1.5.1 or 2.1.5.2 of Appendix D).</w:t>
      </w:r>
    </w:p>
    <w:p>
      <w:pPr>
        <w:pStyle w:val="BodyText"/>
        <w:spacing w:before="6"/>
        <w:ind w:left="0"/>
        <w:rPr>
          <w:b w:val="0"/>
        </w:rPr>
      </w:pPr>
    </w:p>
    <w:p>
      <w:pPr>
        <w:spacing w:before="1"/>
        <w:ind w:left="720" w:right="0" w:firstLine="0"/>
        <w:jc w:val="left"/>
        <w:rPr>
          <w:b w:val="0"/>
          <w:i/>
          <w:sz w:val="24"/>
        </w:rPr>
      </w:pPr>
      <w:r>
        <w:rPr>
          <w:b w:val="0"/>
          <w:sz w:val="24"/>
        </w:rPr>
        <w:t>Primary</w:t>
      </w:r>
      <w:r>
        <w:rPr>
          <w:b w:val="0"/>
          <w:spacing w:val="42"/>
          <w:sz w:val="24"/>
        </w:rPr>
        <w:t> </w:t>
      </w:r>
      <w:r>
        <w:rPr>
          <w:b w:val="0"/>
          <w:spacing w:val="9"/>
          <w:sz w:val="24"/>
        </w:rPr>
        <w:t>Element</w:t>
      </w:r>
      <w:r>
        <w:rPr>
          <w:b w:val="0"/>
          <w:spacing w:val="48"/>
          <w:sz w:val="24"/>
        </w:rPr>
        <w:t> </w:t>
      </w:r>
      <w:r>
        <w:rPr>
          <w:b w:val="0"/>
          <w:spacing w:val="10"/>
          <w:sz w:val="24"/>
        </w:rPr>
        <w:t>Inspection</w:t>
      </w:r>
      <w:r>
        <w:rPr>
          <w:b w:val="0"/>
          <w:spacing w:val="36"/>
          <w:sz w:val="24"/>
        </w:rPr>
        <w:t> </w:t>
      </w:r>
      <w:r>
        <w:rPr>
          <w:b w:val="0"/>
          <w:spacing w:val="9"/>
          <w:sz w:val="24"/>
        </w:rPr>
        <w:t>(PEI)</w:t>
      </w:r>
      <w:r>
        <w:rPr>
          <w:b w:val="0"/>
          <w:spacing w:val="42"/>
          <w:sz w:val="24"/>
        </w:rPr>
        <w:t> </w:t>
      </w:r>
      <w:r>
        <w:rPr>
          <w:b w:val="0"/>
          <w:spacing w:val="10"/>
          <w:sz w:val="24"/>
        </w:rPr>
        <w:t>Test</w:t>
      </w:r>
      <w:r>
        <w:rPr>
          <w:b w:val="0"/>
          <w:spacing w:val="48"/>
          <w:sz w:val="24"/>
        </w:rPr>
        <w:t> </w:t>
      </w:r>
      <w:r>
        <w:rPr>
          <w:b w:val="0"/>
          <w:spacing w:val="9"/>
          <w:sz w:val="24"/>
        </w:rPr>
        <w:t>Number</w:t>
      </w:r>
      <w:r>
        <w:rPr>
          <w:b w:val="0"/>
          <w:spacing w:val="30"/>
          <w:sz w:val="24"/>
        </w:rPr>
        <w:t> </w:t>
      </w:r>
      <w:r>
        <w:rPr>
          <w:b w:val="0"/>
          <w:i/>
          <w:spacing w:val="-2"/>
          <w:sz w:val="24"/>
        </w:rPr>
        <w:t>(peiTestNumber)</w:t>
      </w:r>
    </w:p>
    <w:p>
      <w:pPr>
        <w:pStyle w:val="BodyText"/>
        <w:spacing w:before="7"/>
        <w:ind w:right="1014"/>
        <w:rPr>
          <w:b w:val="0"/>
        </w:rPr>
      </w:pPr>
      <w:r>
        <w:rPr>
          <w:b w:val="0"/>
        </w:rPr>
        <w:t>For orifice, nozzle, or venturi fuel flowmeters required to perform a visual inspection of the primary</w:t>
      </w:r>
      <w:r>
        <w:rPr>
          <w:b w:val="0"/>
          <w:spacing w:val="-4"/>
        </w:rPr>
        <w:t> </w:t>
      </w:r>
      <w:r>
        <w:rPr>
          <w:b w:val="0"/>
        </w:rPr>
        <w:t>element</w:t>
      </w:r>
      <w:r>
        <w:rPr>
          <w:b w:val="0"/>
          <w:spacing w:val="-2"/>
        </w:rPr>
        <w:t> </w:t>
      </w:r>
      <w:r>
        <w:rPr>
          <w:b w:val="0"/>
        </w:rPr>
        <w:t>as</w:t>
      </w:r>
      <w:r>
        <w:rPr>
          <w:b w:val="0"/>
          <w:spacing w:val="-3"/>
        </w:rPr>
        <w:t> </w:t>
      </w:r>
      <w:r>
        <w:rPr>
          <w:b w:val="0"/>
        </w:rPr>
        <w:t>periodic</w:t>
      </w:r>
      <w:r>
        <w:rPr>
          <w:b w:val="0"/>
          <w:spacing w:val="-1"/>
        </w:rPr>
        <w:t> </w:t>
      </w:r>
      <w:r>
        <w:rPr>
          <w:b w:val="0"/>
        </w:rPr>
        <w:t>quality assurance</w:t>
      </w:r>
      <w:r>
        <w:rPr>
          <w:b w:val="0"/>
          <w:spacing w:val="-4"/>
        </w:rPr>
        <w:t> </w:t>
      </w:r>
      <w:r>
        <w:rPr>
          <w:b w:val="0"/>
        </w:rPr>
        <w:t>(under</w:t>
      </w:r>
      <w:r>
        <w:rPr>
          <w:b w:val="0"/>
          <w:spacing w:val="-4"/>
        </w:rPr>
        <w:t> </w:t>
      </w:r>
      <w:r>
        <w:rPr>
          <w:b w:val="0"/>
        </w:rPr>
        <w:t>Section</w:t>
      </w:r>
      <w:r>
        <w:rPr>
          <w:b w:val="0"/>
          <w:spacing w:val="-9"/>
        </w:rPr>
        <w:t> </w:t>
      </w:r>
      <w:r>
        <w:rPr>
          <w:b w:val="0"/>
        </w:rPr>
        <w:t>2.1.6.4</w:t>
      </w:r>
      <w:r>
        <w:rPr>
          <w:b w:val="0"/>
          <w:spacing w:val="-7"/>
        </w:rPr>
        <w:t> </w:t>
      </w:r>
      <w:r>
        <w:rPr>
          <w:b w:val="0"/>
        </w:rPr>
        <w:t>of</w:t>
      </w:r>
      <w:r>
        <w:rPr>
          <w:b w:val="0"/>
          <w:spacing w:val="-5"/>
        </w:rPr>
        <w:t> </w:t>
      </w:r>
      <w:r>
        <w:rPr>
          <w:b w:val="0"/>
        </w:rPr>
        <w:t>Appendix D),</w:t>
      </w:r>
      <w:r>
        <w:rPr>
          <w:b w:val="0"/>
          <w:spacing w:val="-4"/>
        </w:rPr>
        <w:t> </w:t>
      </w:r>
      <w:r>
        <w:rPr>
          <w:b w:val="0"/>
        </w:rPr>
        <w:t>report</w:t>
      </w:r>
      <w:r>
        <w:rPr>
          <w:b w:val="0"/>
          <w:spacing w:val="-2"/>
        </w:rPr>
        <w:t> </w:t>
      </w:r>
      <w:r>
        <w:rPr>
          <w:b w:val="0"/>
        </w:rPr>
        <w:t>the test number of the most recent primary element inspection. For all other types of fuel flowmeters, leave this field blank.</w:t>
      </w:r>
    </w:p>
    <w:p>
      <w:pPr>
        <w:pStyle w:val="BodyText"/>
        <w:spacing w:after="0"/>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Average</w:t>
      </w:r>
      <w:r>
        <w:rPr>
          <w:b w:val="0"/>
          <w:spacing w:val="60"/>
          <w:sz w:val="24"/>
        </w:rPr>
        <w:t> </w:t>
      </w:r>
      <w:r>
        <w:rPr>
          <w:b w:val="0"/>
          <w:sz w:val="24"/>
        </w:rPr>
        <w:t>Fuel</w:t>
      </w:r>
      <w:r>
        <w:rPr>
          <w:b w:val="0"/>
          <w:spacing w:val="52"/>
          <w:sz w:val="24"/>
        </w:rPr>
        <w:t> </w:t>
      </w:r>
      <w:r>
        <w:rPr>
          <w:b w:val="0"/>
          <w:sz w:val="24"/>
        </w:rPr>
        <w:t>Flow</w:t>
      </w:r>
      <w:r>
        <w:rPr>
          <w:b w:val="0"/>
          <w:spacing w:val="59"/>
          <w:sz w:val="24"/>
        </w:rPr>
        <w:t> </w:t>
      </w:r>
      <w:r>
        <w:rPr>
          <w:b w:val="0"/>
          <w:spacing w:val="10"/>
          <w:sz w:val="24"/>
        </w:rPr>
        <w:t>Rate</w:t>
      </w:r>
      <w:r>
        <w:rPr>
          <w:b w:val="0"/>
          <w:spacing w:val="44"/>
          <w:sz w:val="24"/>
        </w:rPr>
        <w:t> </w:t>
      </w:r>
      <w:r>
        <w:rPr>
          <w:b w:val="0"/>
          <w:i/>
          <w:spacing w:val="-2"/>
          <w:sz w:val="24"/>
        </w:rPr>
        <w:t>(averageFuelFlowRate)</w:t>
      </w:r>
    </w:p>
    <w:p>
      <w:pPr>
        <w:pStyle w:val="BodyText"/>
        <w:ind w:left="719" w:right="1152"/>
        <w:rPr>
          <w:b w:val="0"/>
        </w:rPr>
      </w:pPr>
      <w:r>
        <w:rPr>
          <w:b w:val="0"/>
        </w:rPr>
        <w:t>Report the hourly average fuel</w:t>
      </w:r>
      <w:r>
        <w:rPr>
          <w:b w:val="0"/>
          <w:spacing w:val="-1"/>
        </w:rPr>
        <w:t> </w:t>
      </w:r>
      <w:r>
        <w:rPr>
          <w:b w:val="0"/>
        </w:rPr>
        <w:t>flow rate during unit operation measured by the fuel</w:t>
      </w:r>
      <w:r>
        <w:rPr>
          <w:b w:val="0"/>
          <w:spacing w:val="-1"/>
        </w:rPr>
        <w:t> </w:t>
      </w:r>
      <w:r>
        <w:rPr>
          <w:b w:val="0"/>
        </w:rPr>
        <w:t>flowmeter system during the baseline period (i.e., Q</w:t>
      </w:r>
      <w:r>
        <w:rPr>
          <w:b w:val="0"/>
          <w:vertAlign w:val="subscript"/>
        </w:rPr>
        <w:t>base</w:t>
      </w:r>
      <w:r>
        <w:rPr>
          <w:b w:val="0"/>
          <w:vertAlign w:val="baseline"/>
        </w:rPr>
        <w:t> from Equation D-1b in Section 2.1.7.1 of Appendix D). If</w:t>
      </w:r>
      <w:r>
        <w:rPr>
          <w:b w:val="0"/>
          <w:spacing w:val="-1"/>
          <w:vertAlign w:val="baseline"/>
        </w:rPr>
        <w:t> </w:t>
      </w:r>
      <w:r>
        <w:rPr>
          <w:b w:val="0"/>
          <w:vertAlign w:val="baseline"/>
        </w:rPr>
        <w:t>you</w:t>
      </w:r>
      <w:r>
        <w:rPr>
          <w:b w:val="0"/>
          <w:spacing w:val="-5"/>
          <w:vertAlign w:val="baseline"/>
        </w:rPr>
        <w:t> </w:t>
      </w:r>
      <w:r>
        <w:rPr>
          <w:b w:val="0"/>
          <w:vertAlign w:val="baseline"/>
        </w:rPr>
        <w:t>elect to</w:t>
      </w:r>
      <w:r>
        <w:rPr>
          <w:b w:val="0"/>
          <w:spacing w:val="-6"/>
          <w:vertAlign w:val="baseline"/>
        </w:rPr>
        <w:t> </w:t>
      </w:r>
      <w:r>
        <w:rPr>
          <w:b w:val="0"/>
          <w:vertAlign w:val="baseline"/>
        </w:rPr>
        <w:t>use the gross heat rate (GHR)</w:t>
      </w:r>
      <w:r>
        <w:rPr>
          <w:b w:val="0"/>
          <w:spacing w:val="-1"/>
          <w:vertAlign w:val="baseline"/>
        </w:rPr>
        <w:t> </w:t>
      </w:r>
      <w:r>
        <w:rPr>
          <w:b w:val="0"/>
          <w:vertAlign w:val="baseline"/>
        </w:rPr>
        <w:t>option</w:t>
      </w:r>
      <w:r>
        <w:rPr>
          <w:b w:val="0"/>
          <w:spacing w:val="-5"/>
          <w:vertAlign w:val="baseline"/>
        </w:rPr>
        <w:t> </w:t>
      </w:r>
      <w:r>
        <w:rPr>
          <w:b w:val="0"/>
          <w:vertAlign w:val="baseline"/>
        </w:rPr>
        <w:t>and</w:t>
      </w:r>
      <w:r>
        <w:rPr>
          <w:b w:val="0"/>
          <w:spacing w:val="-5"/>
          <w:vertAlign w:val="baseline"/>
        </w:rPr>
        <w:t> </w:t>
      </w:r>
      <w:r>
        <w:rPr>
          <w:b w:val="0"/>
          <w:vertAlign w:val="baseline"/>
        </w:rPr>
        <w:t>report the average hourly heat input rate, leave this field as blank.</w:t>
      </w:r>
    </w:p>
    <w:p>
      <w:pPr>
        <w:pStyle w:val="BodyText"/>
        <w:spacing w:before="290"/>
        <w:ind w:left="719" w:right="1084"/>
        <w:rPr>
          <w:b w:val="0"/>
        </w:rPr>
      </w:pPr>
      <w:r>
        <w:rPr>
          <w:b w:val="0"/>
        </w:rPr>
        <w:t>For a system with more than one fuel flowmeter, you must determine the net hourly fuel flow rate for each hour in the baseline data collection period.</w:t>
      </w:r>
      <w:r>
        <w:rPr>
          <w:b w:val="0"/>
          <w:spacing w:val="22"/>
        </w:rPr>
        <w:t> </w:t>
      </w:r>
      <w:r>
        <w:rPr>
          <w:b w:val="0"/>
        </w:rPr>
        <w:t>The net fuel flow rate may represent the difference between the values measured for the main supply and recirculating fuel lines, or may represent the sum of fuel</w:t>
      </w:r>
      <w:r>
        <w:rPr>
          <w:b w:val="0"/>
          <w:spacing w:val="-5"/>
        </w:rPr>
        <w:t> </w:t>
      </w:r>
      <w:r>
        <w:rPr>
          <w:b w:val="0"/>
        </w:rPr>
        <w:t>flow for two</w:t>
      </w:r>
      <w:r>
        <w:rPr>
          <w:b w:val="0"/>
          <w:spacing w:val="-5"/>
        </w:rPr>
        <w:t> </w:t>
      </w:r>
      <w:r>
        <w:rPr>
          <w:b w:val="0"/>
        </w:rPr>
        <w:t>or more fuel</w:t>
      </w:r>
      <w:r>
        <w:rPr>
          <w:b w:val="0"/>
          <w:spacing w:val="-5"/>
        </w:rPr>
        <w:t> </w:t>
      </w:r>
      <w:r>
        <w:rPr>
          <w:b w:val="0"/>
        </w:rPr>
        <w:t>flowmeters measuring</w:t>
      </w:r>
      <w:r>
        <w:rPr>
          <w:b w:val="0"/>
          <w:spacing w:val="-4"/>
        </w:rPr>
        <w:t> </w:t>
      </w:r>
      <w:r>
        <w:rPr>
          <w:b w:val="0"/>
        </w:rPr>
        <w:t>the same type of fuel</w:t>
      </w:r>
      <w:r>
        <w:rPr>
          <w:b w:val="0"/>
          <w:spacing w:val="-5"/>
        </w:rPr>
        <w:t> </w:t>
      </w:r>
      <w:r>
        <w:rPr>
          <w:b w:val="0"/>
        </w:rPr>
        <w:t>to</w:t>
      </w:r>
      <w:r>
        <w:rPr>
          <w:b w:val="0"/>
          <w:spacing w:val="-5"/>
        </w:rPr>
        <w:t> </w:t>
      </w:r>
      <w:r>
        <w:rPr>
          <w:b w:val="0"/>
        </w:rPr>
        <w:t>the unit. For a</w:t>
      </w:r>
      <w:r>
        <w:rPr>
          <w:b w:val="0"/>
          <w:spacing w:val="-5"/>
        </w:rPr>
        <w:t> </w:t>
      </w:r>
      <w:r>
        <w:rPr>
          <w:b w:val="0"/>
        </w:rPr>
        <w:t>combined</w:t>
      </w:r>
      <w:r>
        <w:rPr>
          <w:b w:val="0"/>
          <w:spacing w:val="-4"/>
        </w:rPr>
        <w:t> </w:t>
      </w:r>
      <w:r>
        <w:rPr>
          <w:b w:val="0"/>
        </w:rPr>
        <w:t>cycle turbine with</w:t>
      </w:r>
      <w:r>
        <w:rPr>
          <w:b w:val="0"/>
          <w:spacing w:val="-4"/>
        </w:rPr>
        <w:t> </w:t>
      </w:r>
      <w:r>
        <w:rPr>
          <w:b w:val="0"/>
        </w:rPr>
        <w:t>auxiliary firing (e.g., a</w:t>
      </w:r>
      <w:r>
        <w:rPr>
          <w:b w:val="0"/>
          <w:spacing w:val="-5"/>
        </w:rPr>
        <w:t> </w:t>
      </w:r>
      <w:r>
        <w:rPr>
          <w:b w:val="0"/>
        </w:rPr>
        <w:t>duct burner), if the duct burner operates infrequently</w:t>
      </w:r>
      <w:r>
        <w:rPr>
          <w:b w:val="0"/>
          <w:spacing w:val="22"/>
        </w:rPr>
        <w:t> </w:t>
      </w:r>
      <w:r>
        <w:rPr>
          <w:b w:val="0"/>
        </w:rPr>
        <w:t>(i.e., &lt; 25 percent of the unit operating hours, on average), you</w:t>
      </w:r>
      <w:r>
        <w:rPr>
          <w:b w:val="0"/>
        </w:rPr>
        <w:t> may establish the baseline for the fuel flowmeter system using the hours when only the combustion turbine is in operation. Add together all of the net hourly fuel flow rates and divide by the number of hours in the baseline data collection period to obtain Q</w:t>
      </w:r>
      <w:r>
        <w:rPr>
          <w:b w:val="0"/>
          <w:vertAlign w:val="subscript"/>
        </w:rPr>
        <w:t>base</w:t>
      </w:r>
      <w:r>
        <w:rPr>
          <w:b w:val="0"/>
          <w:vertAlign w:val="baseline"/>
        </w:rPr>
        <w:t>.</w:t>
      </w:r>
    </w:p>
    <w:p>
      <w:pPr>
        <w:spacing w:before="291"/>
        <w:ind w:left="720" w:right="0" w:firstLine="0"/>
        <w:jc w:val="left"/>
        <w:rPr>
          <w:b w:val="0"/>
          <w:i/>
          <w:sz w:val="24"/>
        </w:rPr>
      </w:pPr>
      <w:r>
        <w:rPr>
          <w:b w:val="0"/>
          <w:sz w:val="24"/>
        </w:rPr>
        <w:t>Average</w:t>
      </w:r>
      <w:r>
        <w:rPr>
          <w:b w:val="0"/>
          <w:spacing w:val="76"/>
          <w:sz w:val="24"/>
        </w:rPr>
        <w:t> </w:t>
      </w:r>
      <w:r>
        <w:rPr>
          <w:b w:val="0"/>
          <w:sz w:val="24"/>
        </w:rPr>
        <w:t>Load</w:t>
      </w:r>
      <w:r>
        <w:rPr>
          <w:b w:val="0"/>
          <w:spacing w:val="49"/>
          <w:sz w:val="24"/>
        </w:rPr>
        <w:t> </w:t>
      </w:r>
      <w:r>
        <w:rPr>
          <w:b w:val="0"/>
          <w:i/>
          <w:spacing w:val="-2"/>
          <w:sz w:val="24"/>
        </w:rPr>
        <w:t>(averageLoad)</w:t>
      </w:r>
    </w:p>
    <w:p>
      <w:pPr>
        <w:pStyle w:val="BodyText"/>
        <w:spacing w:before="7"/>
        <w:ind w:left="719" w:right="1126"/>
        <w:rPr>
          <w:b w:val="0"/>
        </w:rPr>
      </w:pPr>
      <w:r>
        <w:rPr>
          <w:b w:val="0"/>
        </w:rPr>
        <w:t>Report the average unit load during the baseline period (i.e., L</w:t>
      </w:r>
      <w:r>
        <w:rPr>
          <w:b w:val="0"/>
          <w:vertAlign w:val="subscript"/>
        </w:rPr>
        <w:t>avg</w:t>
      </w:r>
      <w:r>
        <w:rPr>
          <w:b w:val="0"/>
          <w:vertAlign w:val="baseline"/>
        </w:rPr>
        <w:t> from Equation D-1c in Section 2.1.7.1</w:t>
      </w:r>
      <w:r>
        <w:rPr>
          <w:b w:val="0"/>
          <w:spacing w:val="-1"/>
          <w:vertAlign w:val="baseline"/>
        </w:rPr>
        <w:t> </w:t>
      </w:r>
      <w:r>
        <w:rPr>
          <w:b w:val="0"/>
          <w:vertAlign w:val="baseline"/>
        </w:rPr>
        <w:t>of Appendix D). For a</w:t>
      </w:r>
      <w:r>
        <w:rPr>
          <w:b w:val="0"/>
          <w:spacing w:val="-4"/>
          <w:vertAlign w:val="baseline"/>
        </w:rPr>
        <w:t> </w:t>
      </w:r>
      <w:r>
        <w:rPr>
          <w:b w:val="0"/>
          <w:vertAlign w:val="baseline"/>
        </w:rPr>
        <w:t>common</w:t>
      </w:r>
      <w:r>
        <w:rPr>
          <w:b w:val="0"/>
          <w:spacing w:val="-4"/>
          <w:vertAlign w:val="baseline"/>
        </w:rPr>
        <w:t> </w:t>
      </w:r>
      <w:r>
        <w:rPr>
          <w:b w:val="0"/>
          <w:vertAlign w:val="baseline"/>
        </w:rPr>
        <w:t>pipe, add</w:t>
      </w:r>
      <w:r>
        <w:rPr>
          <w:b w:val="0"/>
          <w:spacing w:val="-4"/>
          <w:vertAlign w:val="baseline"/>
        </w:rPr>
        <w:t> </w:t>
      </w:r>
      <w:r>
        <w:rPr>
          <w:b w:val="0"/>
          <w:vertAlign w:val="baseline"/>
        </w:rPr>
        <w:t>together all</w:t>
      </w:r>
      <w:r>
        <w:rPr>
          <w:b w:val="0"/>
          <w:spacing w:val="-4"/>
          <w:vertAlign w:val="baseline"/>
        </w:rPr>
        <w:t> </w:t>
      </w:r>
      <w:r>
        <w:rPr>
          <w:b w:val="0"/>
          <w:vertAlign w:val="baseline"/>
        </w:rPr>
        <w:t>of the hourly operating loads for all units that received fuel through the common pipe header during the baseline data collection period. Divide the result by the number of hours in</w:t>
      </w:r>
      <w:r>
        <w:rPr>
          <w:b w:val="0"/>
          <w:spacing w:val="-1"/>
          <w:vertAlign w:val="baseline"/>
        </w:rPr>
        <w:t> </w:t>
      </w:r>
      <w:r>
        <w:rPr>
          <w:b w:val="0"/>
          <w:vertAlign w:val="baseline"/>
        </w:rPr>
        <w:t>the baseline data</w:t>
      </w:r>
      <w:r>
        <w:rPr>
          <w:b w:val="0"/>
          <w:spacing w:val="-2"/>
          <w:vertAlign w:val="baseline"/>
        </w:rPr>
        <w:t> </w:t>
      </w:r>
      <w:r>
        <w:rPr>
          <w:b w:val="0"/>
          <w:vertAlign w:val="baseline"/>
        </w:rPr>
        <w:t>collection</w:t>
      </w:r>
      <w:r>
        <w:rPr>
          <w:b w:val="0"/>
          <w:spacing w:val="-1"/>
          <w:vertAlign w:val="baseline"/>
        </w:rPr>
        <w:t> </w:t>
      </w:r>
      <w:r>
        <w:rPr>
          <w:b w:val="0"/>
          <w:vertAlign w:val="baseline"/>
        </w:rPr>
        <w:t>period to</w:t>
      </w:r>
      <w:r>
        <w:rPr>
          <w:b w:val="0"/>
          <w:spacing w:val="-2"/>
          <w:vertAlign w:val="baseline"/>
        </w:rPr>
        <w:t> </w:t>
      </w:r>
      <w:r>
        <w:rPr>
          <w:b w:val="0"/>
          <w:vertAlign w:val="baseline"/>
        </w:rPr>
        <w:t>obtain L</w:t>
      </w:r>
      <w:r>
        <w:rPr>
          <w:b w:val="0"/>
          <w:vertAlign w:val="subscript"/>
        </w:rPr>
        <w:t>avg</w:t>
      </w:r>
      <w:r>
        <w:rPr>
          <w:b w:val="0"/>
          <w:vertAlign w:val="baseline"/>
        </w:rPr>
        <w:t>.</w:t>
      </w:r>
      <w:r>
        <w:rPr>
          <w:b w:val="0"/>
          <w:spacing w:val="-4"/>
          <w:vertAlign w:val="baseline"/>
        </w:rPr>
        <w:t> </w:t>
      </w:r>
      <w:r>
        <w:rPr>
          <w:b w:val="0"/>
          <w:vertAlign w:val="baseline"/>
        </w:rPr>
        <w:t>For</w:t>
      </w:r>
      <w:r>
        <w:rPr>
          <w:b w:val="0"/>
          <w:spacing w:val="-4"/>
          <w:vertAlign w:val="baseline"/>
        </w:rPr>
        <w:t> </w:t>
      </w:r>
      <w:r>
        <w:rPr>
          <w:b w:val="0"/>
          <w:vertAlign w:val="baseline"/>
        </w:rPr>
        <w:t>a</w:t>
      </w:r>
      <w:r>
        <w:rPr>
          <w:b w:val="0"/>
          <w:spacing w:val="-9"/>
          <w:vertAlign w:val="baseline"/>
        </w:rPr>
        <w:t> </w:t>
      </w:r>
      <w:r>
        <w:rPr>
          <w:b w:val="0"/>
          <w:vertAlign w:val="baseline"/>
        </w:rPr>
        <w:t>combined cycle</w:t>
      </w:r>
      <w:r>
        <w:rPr>
          <w:b w:val="0"/>
          <w:spacing w:val="-4"/>
          <w:vertAlign w:val="baseline"/>
        </w:rPr>
        <w:t> </w:t>
      </w:r>
      <w:r>
        <w:rPr>
          <w:b w:val="0"/>
          <w:vertAlign w:val="baseline"/>
        </w:rPr>
        <w:t>turbine</w:t>
      </w:r>
      <w:r>
        <w:rPr>
          <w:b w:val="0"/>
          <w:spacing w:val="-4"/>
          <w:vertAlign w:val="baseline"/>
        </w:rPr>
        <w:t> </w:t>
      </w:r>
      <w:r>
        <w:rPr>
          <w:b w:val="0"/>
          <w:vertAlign w:val="baseline"/>
        </w:rPr>
        <w:t>with</w:t>
      </w:r>
      <w:r>
        <w:rPr>
          <w:b w:val="0"/>
          <w:spacing w:val="-9"/>
          <w:vertAlign w:val="baseline"/>
        </w:rPr>
        <w:t> </w:t>
      </w:r>
      <w:r>
        <w:rPr>
          <w:b w:val="0"/>
          <w:vertAlign w:val="baseline"/>
        </w:rPr>
        <w:t>auxiliary firing, if</w:t>
      </w:r>
      <w:r>
        <w:rPr>
          <w:b w:val="0"/>
          <w:spacing w:val="-4"/>
          <w:vertAlign w:val="baseline"/>
        </w:rPr>
        <w:t> </w:t>
      </w:r>
      <w:r>
        <w:rPr>
          <w:b w:val="0"/>
          <w:vertAlign w:val="baseline"/>
        </w:rPr>
        <w:t>the</w:t>
      </w:r>
      <w:r>
        <w:rPr>
          <w:b w:val="0"/>
          <w:spacing w:val="-4"/>
          <w:vertAlign w:val="baseline"/>
        </w:rPr>
        <w:t> </w:t>
      </w:r>
      <w:r>
        <w:rPr>
          <w:b w:val="0"/>
          <w:vertAlign w:val="baseline"/>
        </w:rPr>
        <w:t>duct</w:t>
      </w:r>
      <w:r>
        <w:rPr>
          <w:b w:val="0"/>
          <w:spacing w:val="-1"/>
          <w:vertAlign w:val="baseline"/>
        </w:rPr>
        <w:t> </w:t>
      </w:r>
      <w:r>
        <w:rPr>
          <w:b w:val="0"/>
          <w:vertAlign w:val="baseline"/>
        </w:rPr>
        <w:t>burner</w:t>
      </w:r>
      <w:r>
        <w:rPr>
          <w:b w:val="0"/>
          <w:spacing w:val="-4"/>
          <w:vertAlign w:val="baseline"/>
        </w:rPr>
        <w:t> </w:t>
      </w:r>
      <w:r>
        <w:rPr>
          <w:b w:val="0"/>
          <w:vertAlign w:val="baseline"/>
        </w:rPr>
        <w:t>operates</w:t>
      </w:r>
      <w:r>
        <w:rPr>
          <w:b w:val="0"/>
          <w:spacing w:val="-3"/>
          <w:vertAlign w:val="baseline"/>
        </w:rPr>
        <w:t> </w:t>
      </w:r>
      <w:r>
        <w:rPr>
          <w:b w:val="0"/>
          <w:vertAlign w:val="baseline"/>
        </w:rPr>
        <w:t>infrequently</w:t>
      </w:r>
      <w:r>
        <w:rPr>
          <w:b w:val="0"/>
          <w:spacing w:val="-4"/>
          <w:vertAlign w:val="baseline"/>
        </w:rPr>
        <w:t> </w:t>
      </w:r>
      <w:r>
        <w:rPr>
          <w:b w:val="0"/>
          <w:vertAlign w:val="baseline"/>
        </w:rPr>
        <w:t>(&lt; 25 percent of the unit operating hours, on average) and you may establish the baseline using hours when only the turbine is in operation, use the corresponding hourly electrical outputs</w:t>
      </w:r>
      <w:r>
        <w:rPr>
          <w:b w:val="0"/>
          <w:vertAlign w:val="baseline"/>
        </w:rPr>
        <w:t> from the turbine to determine L</w:t>
      </w:r>
      <w:r>
        <w:rPr>
          <w:b w:val="0"/>
          <w:vertAlign w:val="subscript"/>
        </w:rPr>
        <w:t>avg</w:t>
      </w:r>
      <w:r>
        <w:rPr>
          <w:b w:val="0"/>
          <w:vertAlign w:val="baseline"/>
        </w:rPr>
        <w:t>.</w:t>
      </w:r>
    </w:p>
    <w:p>
      <w:pPr>
        <w:spacing w:before="285"/>
        <w:ind w:left="720" w:right="0" w:firstLine="0"/>
        <w:jc w:val="left"/>
        <w:rPr>
          <w:b w:val="0"/>
          <w:i/>
          <w:sz w:val="24"/>
        </w:rPr>
      </w:pPr>
      <w:r>
        <w:rPr>
          <w:b w:val="0"/>
          <w:sz w:val="24"/>
        </w:rPr>
        <w:t>Baseline</w:t>
      </w:r>
      <w:r>
        <w:rPr>
          <w:b w:val="0"/>
          <w:spacing w:val="73"/>
          <w:sz w:val="24"/>
        </w:rPr>
        <w:t> </w:t>
      </w:r>
      <w:r>
        <w:rPr>
          <w:b w:val="0"/>
          <w:sz w:val="24"/>
        </w:rPr>
        <w:t>Fuel</w:t>
      </w:r>
      <w:r>
        <w:rPr>
          <w:b w:val="0"/>
          <w:spacing w:val="67"/>
          <w:sz w:val="24"/>
        </w:rPr>
        <w:t> </w:t>
      </w:r>
      <w:r>
        <w:rPr>
          <w:b w:val="0"/>
          <w:sz w:val="24"/>
        </w:rPr>
        <w:t>Flow-</w:t>
      </w:r>
      <w:r>
        <w:rPr>
          <w:b w:val="0"/>
          <w:spacing w:val="11"/>
          <w:sz w:val="24"/>
        </w:rPr>
        <w:t>to-</w:t>
      </w:r>
      <w:r>
        <w:rPr>
          <w:b w:val="0"/>
          <w:sz w:val="24"/>
        </w:rPr>
        <w:t>Load</w:t>
      </w:r>
      <w:r>
        <w:rPr>
          <w:b w:val="0"/>
          <w:spacing w:val="68"/>
          <w:sz w:val="24"/>
        </w:rPr>
        <w:t> </w:t>
      </w:r>
      <w:r>
        <w:rPr>
          <w:b w:val="0"/>
          <w:spacing w:val="9"/>
          <w:sz w:val="24"/>
        </w:rPr>
        <w:t>Ratio</w:t>
      </w:r>
      <w:r>
        <w:rPr>
          <w:b w:val="0"/>
          <w:spacing w:val="48"/>
          <w:sz w:val="24"/>
        </w:rPr>
        <w:t> </w:t>
      </w:r>
      <w:r>
        <w:rPr>
          <w:b w:val="0"/>
          <w:i/>
          <w:spacing w:val="-2"/>
          <w:sz w:val="24"/>
        </w:rPr>
        <w:t>(baselineFuelFlowToLoadRatio)</w:t>
      </w:r>
    </w:p>
    <w:p>
      <w:pPr>
        <w:pStyle w:val="BodyText"/>
        <w:spacing w:line="290" w:lineRule="exact" w:before="7"/>
        <w:rPr>
          <w:b w:val="0"/>
        </w:rPr>
      </w:pPr>
      <w:r>
        <w:rPr>
          <w:b w:val="0"/>
        </w:rPr>
        <w:t>Report</w:t>
      </w:r>
      <w:r>
        <w:rPr>
          <w:b w:val="0"/>
          <w:spacing w:val="-1"/>
        </w:rPr>
        <w:t> </w:t>
      </w:r>
      <w:r>
        <w:rPr>
          <w:b w:val="0"/>
        </w:rPr>
        <w:t>the</w:t>
      </w:r>
      <w:r>
        <w:rPr>
          <w:b w:val="0"/>
          <w:spacing w:val="-2"/>
        </w:rPr>
        <w:t> </w:t>
      </w:r>
      <w:r>
        <w:rPr>
          <w:b w:val="0"/>
        </w:rPr>
        <w:t>baseline</w:t>
      </w:r>
      <w:r>
        <w:rPr>
          <w:b w:val="0"/>
          <w:spacing w:val="-1"/>
        </w:rPr>
        <w:t> </w:t>
      </w:r>
      <w:r>
        <w:rPr>
          <w:b w:val="0"/>
        </w:rPr>
        <w:t>fuel</w:t>
      </w:r>
      <w:r>
        <w:rPr>
          <w:b w:val="0"/>
          <w:spacing w:val="-8"/>
        </w:rPr>
        <w:t> </w:t>
      </w:r>
      <w:r>
        <w:rPr>
          <w:b w:val="0"/>
        </w:rPr>
        <w:t>flow-to-load</w:t>
      </w:r>
      <w:r>
        <w:rPr>
          <w:b w:val="0"/>
          <w:spacing w:val="14"/>
        </w:rPr>
        <w:t> </w:t>
      </w:r>
      <w:r>
        <w:rPr>
          <w:b w:val="0"/>
        </w:rPr>
        <w:t>ratio</w:t>
      </w:r>
      <w:r>
        <w:rPr>
          <w:b w:val="0"/>
          <w:spacing w:val="-7"/>
        </w:rPr>
        <w:t> </w:t>
      </w:r>
      <w:r>
        <w:rPr>
          <w:b w:val="0"/>
        </w:rPr>
        <w:t>calculated</w:t>
      </w:r>
      <w:r>
        <w:rPr>
          <w:b w:val="0"/>
          <w:spacing w:val="4"/>
        </w:rPr>
        <w:t> </w:t>
      </w:r>
      <w:r>
        <w:rPr>
          <w:b w:val="0"/>
        </w:rPr>
        <w:t>as</w:t>
      </w:r>
      <w:r>
        <w:rPr>
          <w:b w:val="0"/>
          <w:spacing w:val="-1"/>
        </w:rPr>
        <w:t> </w:t>
      </w:r>
      <w:r>
        <w:rPr>
          <w:b w:val="0"/>
        </w:rPr>
        <w:t>R</w:t>
      </w:r>
      <w:r>
        <w:rPr>
          <w:b w:val="0"/>
          <w:vertAlign w:val="subscript"/>
        </w:rPr>
        <w:t>base</w:t>
      </w:r>
      <w:r>
        <w:rPr>
          <w:b w:val="0"/>
          <w:spacing w:val="-8"/>
          <w:vertAlign w:val="baseline"/>
        </w:rPr>
        <w:t> </w:t>
      </w:r>
      <w:r>
        <w:rPr>
          <w:b w:val="0"/>
          <w:vertAlign w:val="baseline"/>
        </w:rPr>
        <w:t>from</w:t>
      </w:r>
      <w:r>
        <w:rPr>
          <w:b w:val="0"/>
          <w:spacing w:val="-1"/>
          <w:vertAlign w:val="baseline"/>
        </w:rPr>
        <w:t> </w:t>
      </w:r>
      <w:r>
        <w:rPr>
          <w:b w:val="0"/>
          <w:vertAlign w:val="baseline"/>
        </w:rPr>
        <w:t>Equation</w:t>
      </w:r>
      <w:r>
        <w:rPr>
          <w:b w:val="0"/>
          <w:spacing w:val="-7"/>
          <w:vertAlign w:val="baseline"/>
        </w:rPr>
        <w:t> </w:t>
      </w:r>
      <w:r>
        <w:rPr>
          <w:b w:val="0"/>
          <w:vertAlign w:val="baseline"/>
        </w:rPr>
        <w:t>D-1b</w:t>
      </w:r>
      <w:r>
        <w:rPr>
          <w:b w:val="0"/>
          <w:spacing w:val="4"/>
          <w:vertAlign w:val="baseline"/>
        </w:rPr>
        <w:t> </w:t>
      </w:r>
      <w:r>
        <w:rPr>
          <w:b w:val="0"/>
          <w:vertAlign w:val="baseline"/>
        </w:rPr>
        <w:t>in</w:t>
      </w:r>
      <w:r>
        <w:rPr>
          <w:b w:val="0"/>
          <w:spacing w:val="-6"/>
          <w:vertAlign w:val="baseline"/>
        </w:rPr>
        <w:t> </w:t>
      </w:r>
      <w:r>
        <w:rPr>
          <w:b w:val="0"/>
          <w:spacing w:val="-2"/>
          <w:vertAlign w:val="baseline"/>
        </w:rPr>
        <w:t>Section</w:t>
      </w:r>
    </w:p>
    <w:p>
      <w:pPr>
        <w:pStyle w:val="BodyText"/>
        <w:spacing w:line="290" w:lineRule="exact"/>
        <w:rPr>
          <w:b w:val="0"/>
        </w:rPr>
      </w:pPr>
      <w:r>
        <w:rPr>
          <w:b w:val="0"/>
        </w:rPr>
        <w:t>2.1.7.1</w:t>
      </w:r>
      <w:r>
        <w:rPr>
          <w:b w:val="0"/>
          <w:spacing w:val="-2"/>
        </w:rPr>
        <w:t> </w:t>
      </w:r>
      <w:r>
        <w:rPr>
          <w:b w:val="0"/>
        </w:rPr>
        <w:t>of Appendix</w:t>
      </w:r>
      <w:r>
        <w:rPr>
          <w:b w:val="0"/>
          <w:spacing w:val="17"/>
        </w:rPr>
        <w:t> </w:t>
      </w:r>
      <w:r>
        <w:rPr>
          <w:b w:val="0"/>
        </w:rPr>
        <w:t>D. If you</w:t>
      </w:r>
      <w:r>
        <w:rPr>
          <w:b w:val="0"/>
          <w:spacing w:val="-4"/>
        </w:rPr>
        <w:t> </w:t>
      </w:r>
      <w:r>
        <w:rPr>
          <w:b w:val="0"/>
        </w:rPr>
        <w:t>report</w:t>
      </w:r>
      <w:r>
        <w:rPr>
          <w:b w:val="0"/>
          <w:spacing w:val="4"/>
        </w:rPr>
        <w:t> </w:t>
      </w:r>
      <w:r>
        <w:rPr>
          <w:b w:val="0"/>
        </w:rPr>
        <w:t>the</w:t>
      </w:r>
      <w:r>
        <w:rPr>
          <w:b w:val="0"/>
          <w:spacing w:val="1"/>
        </w:rPr>
        <w:t> </w:t>
      </w:r>
      <w:r>
        <w:rPr>
          <w:b w:val="0"/>
        </w:rPr>
        <w:t>Baseline</w:t>
      </w:r>
      <w:r>
        <w:rPr>
          <w:b w:val="0"/>
          <w:spacing w:val="1"/>
        </w:rPr>
        <w:t> </w:t>
      </w:r>
      <w:r>
        <w:rPr>
          <w:b w:val="0"/>
        </w:rPr>
        <w:t>GHR, you</w:t>
      </w:r>
      <w:r>
        <w:rPr>
          <w:b w:val="0"/>
          <w:spacing w:val="-4"/>
        </w:rPr>
        <w:t> </w:t>
      </w:r>
      <w:r>
        <w:rPr>
          <w:b w:val="0"/>
        </w:rPr>
        <w:t>may</w:t>
      </w:r>
      <w:r>
        <w:rPr>
          <w:b w:val="0"/>
          <w:spacing w:val="1"/>
        </w:rPr>
        <w:t> </w:t>
      </w:r>
      <w:r>
        <w:rPr>
          <w:b w:val="0"/>
        </w:rPr>
        <w:t>leave</w:t>
      </w:r>
      <w:r>
        <w:rPr>
          <w:b w:val="0"/>
          <w:spacing w:val="1"/>
        </w:rPr>
        <w:t> </w:t>
      </w:r>
      <w:r>
        <w:rPr>
          <w:b w:val="0"/>
        </w:rPr>
        <w:t>this</w:t>
      </w:r>
      <w:r>
        <w:rPr>
          <w:b w:val="0"/>
          <w:spacing w:val="2"/>
        </w:rPr>
        <w:t> </w:t>
      </w:r>
      <w:r>
        <w:rPr>
          <w:b w:val="0"/>
        </w:rPr>
        <w:t>field</w:t>
      </w:r>
      <w:r>
        <w:rPr>
          <w:b w:val="0"/>
          <w:spacing w:val="-4"/>
        </w:rPr>
        <w:t> </w:t>
      </w:r>
      <w:r>
        <w:rPr>
          <w:b w:val="0"/>
          <w:spacing w:val="-2"/>
        </w:rPr>
        <w:t>blank.</w:t>
      </w:r>
    </w:p>
    <w:p>
      <w:pPr>
        <w:pStyle w:val="BodyText"/>
        <w:spacing w:before="2"/>
        <w:ind w:left="0"/>
        <w:rPr>
          <w:b w:val="0"/>
        </w:rPr>
      </w:pPr>
    </w:p>
    <w:p>
      <w:pPr>
        <w:pStyle w:val="BodyText"/>
        <w:ind w:right="1152"/>
        <w:rPr>
          <w:b w:val="0"/>
        </w:rPr>
      </w:pPr>
      <w:r>
        <w:rPr>
          <w:b w:val="0"/>
        </w:rPr>
        <w:t>Fuel Flow-</w:t>
      </w:r>
      <w:r>
        <w:rPr>
          <w:b w:val="0"/>
          <w:spacing w:val="11"/>
        </w:rPr>
        <w:t>to-</w:t>
      </w:r>
      <w:r>
        <w:rPr>
          <w:b w:val="0"/>
        </w:rPr>
        <w:t>Load </w:t>
      </w:r>
      <w:r>
        <w:rPr>
          <w:b w:val="0"/>
          <w:spacing w:val="9"/>
        </w:rPr>
        <w:t>Units</w:t>
      </w:r>
      <w:r>
        <w:rPr>
          <w:b w:val="0"/>
          <w:spacing w:val="9"/>
        </w:rPr>
        <w:t> </w:t>
      </w:r>
      <w:r>
        <w:rPr>
          <w:b w:val="0"/>
        </w:rPr>
        <w:t>of </w:t>
      </w:r>
      <w:r>
        <w:rPr>
          <w:b w:val="0"/>
          <w:spacing w:val="9"/>
        </w:rPr>
        <w:t>Measure</w:t>
      </w:r>
      <w:r>
        <w:rPr>
          <w:b w:val="0"/>
          <w:spacing w:val="9"/>
        </w:rPr>
        <w:t> </w:t>
      </w:r>
      <w:r>
        <w:rPr>
          <w:b w:val="0"/>
          <w:spacing w:val="10"/>
        </w:rPr>
        <w:t>(UOM)</w:t>
      </w:r>
      <w:r>
        <w:rPr>
          <w:b w:val="0"/>
          <w:spacing w:val="10"/>
        </w:rPr>
        <w:t> </w:t>
      </w:r>
      <w:r>
        <w:rPr>
          <w:b w:val="0"/>
        </w:rPr>
        <w:t>Code </w:t>
      </w:r>
      <w:r>
        <w:rPr>
          <w:b w:val="0"/>
          <w:i/>
        </w:rPr>
        <w:t>(fuelFlowToLoadUnitsOfMeasureCode)</w:t>
      </w:r>
      <w:r>
        <w:rPr>
          <w:b w:val="0"/>
          <w:i/>
          <w:spacing w:val="80"/>
        </w:rPr>
        <w:t> </w:t>
      </w:r>
      <w:r>
        <w:rPr>
          <w:b w:val="0"/>
        </w:rPr>
        <w:t>Report the</w:t>
      </w:r>
      <w:r>
        <w:rPr>
          <w:b w:val="0"/>
          <w:spacing w:val="-2"/>
        </w:rPr>
        <w:t> </w:t>
      </w:r>
      <w:r>
        <w:rPr>
          <w:b w:val="0"/>
        </w:rPr>
        <w:t>code</w:t>
      </w:r>
      <w:r>
        <w:rPr>
          <w:b w:val="0"/>
          <w:spacing w:val="-2"/>
        </w:rPr>
        <w:t> </w:t>
      </w:r>
      <w:r>
        <w:rPr>
          <w:b w:val="0"/>
        </w:rPr>
        <w:t>for</w:t>
      </w:r>
      <w:r>
        <w:rPr>
          <w:b w:val="0"/>
          <w:spacing w:val="-2"/>
        </w:rPr>
        <w:t> </w:t>
      </w:r>
      <w:r>
        <w:rPr>
          <w:b w:val="0"/>
        </w:rPr>
        <w:t>the</w:t>
      </w:r>
      <w:r>
        <w:rPr>
          <w:b w:val="0"/>
          <w:spacing w:val="-2"/>
        </w:rPr>
        <w:t> </w:t>
      </w:r>
      <w:r>
        <w:rPr>
          <w:b w:val="0"/>
        </w:rPr>
        <w:t>units</w:t>
      </w:r>
      <w:r>
        <w:rPr>
          <w:b w:val="0"/>
          <w:spacing w:val="-1"/>
        </w:rPr>
        <w:t> </w:t>
      </w:r>
      <w:r>
        <w:rPr>
          <w:b w:val="0"/>
        </w:rPr>
        <w:t>of</w:t>
      </w:r>
      <w:r>
        <w:rPr>
          <w:b w:val="0"/>
          <w:spacing w:val="-3"/>
        </w:rPr>
        <w:t> </w:t>
      </w:r>
      <w:r>
        <w:rPr>
          <w:b w:val="0"/>
        </w:rPr>
        <w:t>measure</w:t>
      </w:r>
      <w:r>
        <w:rPr>
          <w:b w:val="0"/>
          <w:spacing w:val="-2"/>
        </w:rPr>
        <w:t> </w:t>
      </w:r>
      <w:r>
        <w:rPr>
          <w:b w:val="0"/>
        </w:rPr>
        <w:t>of</w:t>
      </w:r>
      <w:r>
        <w:rPr>
          <w:b w:val="0"/>
          <w:spacing w:val="-3"/>
        </w:rPr>
        <w:t> </w:t>
      </w:r>
      <w:r>
        <w:rPr>
          <w:b w:val="0"/>
        </w:rPr>
        <w:t>the</w:t>
      </w:r>
      <w:r>
        <w:rPr>
          <w:b w:val="0"/>
          <w:spacing w:val="-2"/>
        </w:rPr>
        <w:t> </w:t>
      </w:r>
      <w:r>
        <w:rPr>
          <w:b w:val="0"/>
        </w:rPr>
        <w:t>baseline</w:t>
      </w:r>
      <w:r>
        <w:rPr>
          <w:b w:val="0"/>
          <w:spacing w:val="-2"/>
        </w:rPr>
        <w:t> </w:t>
      </w:r>
      <w:r>
        <w:rPr>
          <w:b w:val="0"/>
        </w:rPr>
        <w:t>fuel-flow-to-load</w:t>
      </w:r>
      <w:r>
        <w:rPr>
          <w:b w:val="0"/>
          <w:spacing w:val="-7"/>
        </w:rPr>
        <w:t> </w:t>
      </w:r>
      <w:r>
        <w:rPr>
          <w:b w:val="0"/>
        </w:rPr>
        <w:t>ratio</w:t>
      </w:r>
      <w:r>
        <w:rPr>
          <w:b w:val="0"/>
          <w:spacing w:val="-8"/>
        </w:rPr>
        <w:t> </w:t>
      </w:r>
      <w:r>
        <w:rPr>
          <w:b w:val="0"/>
        </w:rPr>
        <w:t>as</w:t>
      </w:r>
      <w:r>
        <w:rPr>
          <w:b w:val="0"/>
          <w:spacing w:val="-1"/>
        </w:rPr>
        <w:t> </w:t>
      </w:r>
      <w:r>
        <w:rPr>
          <w:b w:val="0"/>
        </w:rPr>
        <w:t>shown in</w:t>
      </w:r>
      <w:r>
        <w:rPr>
          <w:b w:val="0"/>
          <w:spacing w:val="-8"/>
        </w:rPr>
        <w:t> </w:t>
      </w:r>
      <w:r>
        <w:rPr>
          <w:b w:val="0"/>
        </w:rPr>
        <w:t>the table</w:t>
      </w:r>
      <w:r>
        <w:rPr>
          <w:b w:val="0"/>
          <w:spacing w:val="-3"/>
        </w:rPr>
        <w:t> </w:t>
      </w:r>
      <w:r>
        <w:rPr>
          <w:b w:val="0"/>
        </w:rPr>
        <w:t>below.</w:t>
      </w:r>
      <w:r>
        <w:rPr>
          <w:b w:val="0"/>
          <w:spacing w:val="9"/>
        </w:rPr>
        <w:t> </w:t>
      </w:r>
      <w:r>
        <w:rPr>
          <w:b w:val="0"/>
        </w:rPr>
        <w:t>If</w:t>
      </w:r>
      <w:r>
        <w:rPr>
          <w:b w:val="0"/>
          <w:spacing w:val="-3"/>
        </w:rPr>
        <w:t> </w:t>
      </w:r>
      <w:r>
        <w:rPr>
          <w:b w:val="0"/>
        </w:rPr>
        <w:t>the</w:t>
      </w:r>
      <w:r>
        <w:rPr>
          <w:b w:val="0"/>
          <w:spacing w:val="-2"/>
        </w:rPr>
        <w:t> </w:t>
      </w:r>
      <w:r>
        <w:rPr>
          <w:b w:val="0"/>
        </w:rPr>
        <w:t>Baseline</w:t>
      </w:r>
      <w:r>
        <w:rPr>
          <w:b w:val="0"/>
          <w:spacing w:val="-2"/>
        </w:rPr>
        <w:t> </w:t>
      </w:r>
      <w:r>
        <w:rPr>
          <w:b w:val="0"/>
        </w:rPr>
        <w:t>Fuel</w:t>
      </w:r>
      <w:r>
        <w:rPr>
          <w:b w:val="0"/>
          <w:spacing w:val="-8"/>
        </w:rPr>
        <w:t> </w:t>
      </w:r>
      <w:r>
        <w:rPr>
          <w:b w:val="0"/>
        </w:rPr>
        <w:t>Flow-to-load</w:t>
      </w:r>
      <w:r>
        <w:rPr>
          <w:b w:val="0"/>
          <w:spacing w:val="13"/>
        </w:rPr>
        <w:t> </w:t>
      </w:r>
      <w:r>
        <w:rPr>
          <w:b w:val="0"/>
        </w:rPr>
        <w:t>Ratio</w:t>
      </w:r>
      <w:r>
        <w:rPr>
          <w:b w:val="0"/>
          <w:spacing w:val="-8"/>
        </w:rPr>
        <w:t> </w:t>
      </w:r>
      <w:r>
        <w:rPr>
          <w:b w:val="0"/>
        </w:rPr>
        <w:t>data</w:t>
      </w:r>
      <w:r>
        <w:rPr>
          <w:b w:val="0"/>
          <w:spacing w:val="-8"/>
        </w:rPr>
        <w:t> </w:t>
      </w:r>
      <w:r>
        <w:rPr>
          <w:b w:val="0"/>
        </w:rPr>
        <w:t>element is</w:t>
      </w:r>
      <w:r>
        <w:rPr>
          <w:b w:val="0"/>
          <w:spacing w:val="-1"/>
        </w:rPr>
        <w:t> </w:t>
      </w:r>
      <w:r>
        <w:rPr>
          <w:b w:val="0"/>
        </w:rPr>
        <w:t>blank,</w:t>
      </w:r>
      <w:r>
        <w:rPr>
          <w:b w:val="0"/>
          <w:spacing w:val="-2"/>
        </w:rPr>
        <w:t> </w:t>
      </w:r>
      <w:r>
        <w:rPr>
          <w:b w:val="0"/>
        </w:rPr>
        <w:t>leave</w:t>
      </w:r>
      <w:r>
        <w:rPr>
          <w:b w:val="0"/>
          <w:spacing w:val="-2"/>
        </w:rPr>
        <w:t> </w:t>
      </w:r>
      <w:r>
        <w:rPr>
          <w:b w:val="0"/>
        </w:rPr>
        <w:t>this</w:t>
      </w:r>
      <w:r>
        <w:rPr>
          <w:b w:val="0"/>
          <w:spacing w:val="-1"/>
        </w:rPr>
        <w:t> </w:t>
      </w:r>
      <w:r>
        <w:rPr>
          <w:b w:val="0"/>
        </w:rPr>
        <w:t>field</w:t>
      </w:r>
      <w:r>
        <w:rPr>
          <w:b w:val="0"/>
          <w:spacing w:val="-7"/>
        </w:rPr>
        <w:t> </w:t>
      </w:r>
      <w:r>
        <w:rPr>
          <w:b w:val="0"/>
          <w:spacing w:val="-2"/>
        </w:rPr>
        <w:t>blank.</w:t>
      </w:r>
    </w:p>
    <w:p>
      <w:pPr>
        <w:pStyle w:val="BodyText"/>
        <w:spacing w:before="8"/>
        <w:ind w:left="0"/>
        <w:rPr>
          <w:b w:val="0"/>
        </w:rPr>
      </w:pPr>
    </w:p>
    <w:p>
      <w:pPr>
        <w:spacing w:before="0"/>
        <w:ind w:left="2" w:right="383" w:firstLine="0"/>
        <w:jc w:val="center"/>
        <w:rPr>
          <w:b w:val="0"/>
          <w:sz w:val="21"/>
        </w:rPr>
      </w:pPr>
      <w:bookmarkStart w:name="_bookmark171" w:id="268"/>
      <w:bookmarkEnd w:id="268"/>
      <w:r>
        <w:rPr/>
      </w:r>
      <w:r>
        <w:rPr>
          <w:b w:val="0"/>
          <w:spacing w:val="10"/>
          <w:sz w:val="21"/>
        </w:rPr>
        <w:t>Table</w:t>
      </w:r>
      <w:r>
        <w:rPr>
          <w:b w:val="0"/>
          <w:spacing w:val="52"/>
          <w:sz w:val="21"/>
        </w:rPr>
        <w:t> </w:t>
      </w:r>
      <w:r>
        <w:rPr>
          <w:b w:val="0"/>
          <w:sz w:val="21"/>
        </w:rPr>
        <w:t>37:</w:t>
      </w:r>
      <w:r>
        <w:rPr>
          <w:b w:val="0"/>
          <w:spacing w:val="55"/>
          <w:sz w:val="21"/>
        </w:rPr>
        <w:t> </w:t>
      </w:r>
      <w:r>
        <w:rPr>
          <w:b w:val="0"/>
          <w:spacing w:val="11"/>
          <w:sz w:val="21"/>
        </w:rPr>
        <w:t>Base</w:t>
      </w:r>
      <w:r>
        <w:rPr>
          <w:b w:val="0"/>
          <w:spacing w:val="52"/>
          <w:sz w:val="21"/>
        </w:rPr>
        <w:t> </w:t>
      </w:r>
      <w:r>
        <w:rPr>
          <w:b w:val="0"/>
          <w:sz w:val="21"/>
        </w:rPr>
        <w:t>Fuel</w:t>
      </w:r>
      <w:r>
        <w:rPr>
          <w:b w:val="0"/>
          <w:spacing w:val="51"/>
          <w:sz w:val="21"/>
        </w:rPr>
        <w:t> </w:t>
      </w:r>
      <w:r>
        <w:rPr>
          <w:b w:val="0"/>
          <w:spacing w:val="12"/>
          <w:sz w:val="21"/>
        </w:rPr>
        <w:t>Flow-to-</w:t>
      </w:r>
      <w:r>
        <w:rPr>
          <w:b w:val="0"/>
          <w:spacing w:val="10"/>
          <w:sz w:val="21"/>
        </w:rPr>
        <w:t>Load</w:t>
      </w:r>
      <w:r>
        <w:rPr>
          <w:b w:val="0"/>
          <w:spacing w:val="46"/>
          <w:sz w:val="21"/>
        </w:rPr>
        <w:t> </w:t>
      </w:r>
      <w:r>
        <w:rPr>
          <w:b w:val="0"/>
          <w:sz w:val="21"/>
        </w:rPr>
        <w:t>Units</w:t>
      </w:r>
      <w:r>
        <w:rPr>
          <w:b w:val="0"/>
          <w:spacing w:val="51"/>
          <w:sz w:val="21"/>
        </w:rPr>
        <w:t> </w:t>
      </w:r>
      <w:r>
        <w:rPr>
          <w:b w:val="0"/>
          <w:sz w:val="21"/>
        </w:rPr>
        <w:t>of</w:t>
      </w:r>
      <w:r>
        <w:rPr>
          <w:b w:val="0"/>
          <w:spacing w:val="45"/>
          <w:sz w:val="21"/>
        </w:rPr>
        <w:t> </w:t>
      </w:r>
      <w:r>
        <w:rPr>
          <w:b w:val="0"/>
          <w:spacing w:val="9"/>
          <w:sz w:val="21"/>
        </w:rPr>
        <w:t>Measure</w:t>
      </w:r>
      <w:r>
        <w:rPr>
          <w:b w:val="0"/>
          <w:spacing w:val="53"/>
          <w:sz w:val="21"/>
        </w:rPr>
        <w:t> </w:t>
      </w:r>
      <w:r>
        <w:rPr>
          <w:b w:val="0"/>
          <w:sz w:val="21"/>
        </w:rPr>
        <w:t>Codes</w:t>
      </w:r>
      <w:r>
        <w:rPr>
          <w:b w:val="0"/>
          <w:spacing w:val="51"/>
          <w:sz w:val="21"/>
        </w:rPr>
        <w:t> </w:t>
      </w:r>
      <w:r>
        <w:rPr>
          <w:b w:val="0"/>
          <w:sz w:val="21"/>
        </w:rPr>
        <w:t>and</w:t>
      </w:r>
      <w:r>
        <w:rPr>
          <w:b w:val="0"/>
          <w:spacing w:val="45"/>
          <w:sz w:val="21"/>
        </w:rPr>
        <w:t> </w:t>
      </w:r>
      <w:r>
        <w:rPr>
          <w:b w:val="0"/>
          <w:spacing w:val="8"/>
          <w:sz w:val="21"/>
        </w:rPr>
        <w:t>Descriptions</w:t>
      </w:r>
    </w:p>
    <w:p>
      <w:pPr>
        <w:pStyle w:val="BodyText"/>
        <w:spacing w:before="2"/>
        <w:ind w:left="0"/>
        <w:rPr>
          <w:b w:val="0"/>
          <w:sz w:val="10"/>
        </w:rPr>
      </w:pPr>
    </w:p>
    <w:tbl>
      <w:tblPr>
        <w:tblW w:w="0" w:type="auto"/>
        <w:jc w:val="left"/>
        <w:tblInd w:w="10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0"/>
        <w:gridCol w:w="1068"/>
        <w:gridCol w:w="3972"/>
      </w:tblGrid>
      <w:tr>
        <w:trPr>
          <w:trHeight w:val="345" w:hRule="atLeast"/>
        </w:trPr>
        <w:tc>
          <w:tcPr>
            <w:tcW w:w="3600" w:type="dxa"/>
            <w:shd w:val="clear" w:color="auto" w:fill="E4E4E4"/>
          </w:tcPr>
          <w:p>
            <w:pPr>
              <w:pStyle w:val="TableParagraph"/>
              <w:spacing w:line="250" w:lineRule="exact"/>
              <w:ind w:left="1192"/>
              <w:rPr>
                <w:b w:val="0"/>
                <w:sz w:val="21"/>
              </w:rPr>
            </w:pPr>
            <w:r>
              <w:rPr>
                <w:b w:val="0"/>
                <w:spacing w:val="8"/>
                <w:sz w:val="21"/>
              </w:rPr>
              <w:t>Applicability</w:t>
            </w:r>
          </w:p>
        </w:tc>
        <w:tc>
          <w:tcPr>
            <w:tcW w:w="1068" w:type="dxa"/>
            <w:shd w:val="clear" w:color="auto" w:fill="E4E4E4"/>
          </w:tcPr>
          <w:p>
            <w:pPr>
              <w:pStyle w:val="TableParagraph"/>
              <w:spacing w:line="250" w:lineRule="exact"/>
              <w:ind w:left="280"/>
              <w:rPr>
                <w:b w:val="0"/>
                <w:sz w:val="21"/>
              </w:rPr>
            </w:pPr>
            <w:r>
              <w:rPr>
                <w:b w:val="0"/>
                <w:spacing w:val="-4"/>
                <w:sz w:val="21"/>
              </w:rPr>
              <w:t>Code</w:t>
            </w:r>
          </w:p>
        </w:tc>
        <w:tc>
          <w:tcPr>
            <w:tcW w:w="3972" w:type="dxa"/>
            <w:shd w:val="clear" w:color="auto" w:fill="E4E4E4"/>
          </w:tcPr>
          <w:p>
            <w:pPr>
              <w:pStyle w:val="TableParagraph"/>
              <w:spacing w:line="250" w:lineRule="exact"/>
              <w:ind w:left="0" w:right="6"/>
              <w:jc w:val="center"/>
              <w:rPr>
                <w:b w:val="0"/>
                <w:sz w:val="21"/>
              </w:rPr>
            </w:pPr>
            <w:r>
              <w:rPr>
                <w:b w:val="0"/>
                <w:spacing w:val="8"/>
                <w:sz w:val="21"/>
              </w:rPr>
              <w:t>Description</w:t>
            </w:r>
          </w:p>
        </w:tc>
      </w:tr>
      <w:tr>
        <w:trPr>
          <w:trHeight w:val="345" w:hRule="atLeast"/>
        </w:trPr>
        <w:tc>
          <w:tcPr>
            <w:tcW w:w="3600" w:type="dxa"/>
            <w:vMerge w:val="restart"/>
          </w:tcPr>
          <w:p>
            <w:pPr>
              <w:pStyle w:val="TableParagraph"/>
              <w:rPr>
                <w:b w:val="0"/>
                <w:sz w:val="21"/>
              </w:rPr>
            </w:pPr>
            <w:r>
              <w:rPr>
                <w:b w:val="0"/>
                <w:sz w:val="21"/>
              </w:rPr>
              <w:t>Gas</w:t>
            </w:r>
            <w:r>
              <w:rPr>
                <w:b w:val="0"/>
                <w:spacing w:val="8"/>
                <w:sz w:val="21"/>
              </w:rPr>
              <w:t> </w:t>
            </w:r>
            <w:r>
              <w:rPr>
                <w:b w:val="0"/>
                <w:spacing w:val="-2"/>
                <w:sz w:val="21"/>
              </w:rPr>
              <w:t>Combustion</w:t>
            </w:r>
          </w:p>
        </w:tc>
        <w:tc>
          <w:tcPr>
            <w:tcW w:w="1068" w:type="dxa"/>
          </w:tcPr>
          <w:p>
            <w:pPr>
              <w:pStyle w:val="TableParagraph"/>
              <w:spacing w:line="250" w:lineRule="exact"/>
              <w:rPr>
                <w:b w:val="0"/>
                <w:sz w:val="21"/>
              </w:rPr>
            </w:pPr>
            <w:r>
              <w:rPr>
                <w:b w:val="0"/>
                <w:spacing w:val="-10"/>
                <w:sz w:val="21"/>
              </w:rPr>
              <w:t>1</w:t>
            </w:r>
          </w:p>
        </w:tc>
        <w:tc>
          <w:tcPr>
            <w:tcW w:w="3972" w:type="dxa"/>
          </w:tcPr>
          <w:p>
            <w:pPr>
              <w:pStyle w:val="TableParagraph"/>
              <w:spacing w:line="250" w:lineRule="exact"/>
              <w:ind w:left="64"/>
              <w:rPr>
                <w:b w:val="0"/>
                <w:sz w:val="21"/>
              </w:rPr>
            </w:pPr>
            <w:r>
              <w:rPr>
                <w:b w:val="0"/>
                <w:sz w:val="21"/>
              </w:rPr>
              <w:t>100</w:t>
            </w:r>
            <w:r>
              <w:rPr>
                <w:b w:val="0"/>
                <w:spacing w:val="13"/>
                <w:sz w:val="21"/>
              </w:rPr>
              <w:t> </w:t>
            </w:r>
            <w:r>
              <w:rPr>
                <w:b w:val="0"/>
                <w:spacing w:val="-2"/>
                <w:sz w:val="21"/>
              </w:rPr>
              <w:t>scfh/MWe</w:t>
            </w:r>
          </w:p>
        </w:tc>
      </w:tr>
      <w:tr>
        <w:trPr>
          <w:trHeight w:val="345" w:hRule="atLeast"/>
        </w:trPr>
        <w:tc>
          <w:tcPr>
            <w:tcW w:w="3600" w:type="dxa"/>
            <w:vMerge/>
            <w:tcBorders>
              <w:top w:val="nil"/>
            </w:tcBorders>
          </w:tcPr>
          <w:p>
            <w:pPr>
              <w:rPr>
                <w:sz w:val="2"/>
                <w:szCs w:val="2"/>
              </w:rPr>
            </w:pPr>
          </w:p>
        </w:tc>
        <w:tc>
          <w:tcPr>
            <w:tcW w:w="1068" w:type="dxa"/>
          </w:tcPr>
          <w:p>
            <w:pPr>
              <w:pStyle w:val="TableParagraph"/>
              <w:spacing w:line="250" w:lineRule="exact"/>
              <w:rPr>
                <w:b w:val="0"/>
                <w:sz w:val="21"/>
              </w:rPr>
            </w:pPr>
            <w:r>
              <w:rPr>
                <w:b w:val="0"/>
                <w:spacing w:val="-10"/>
                <w:sz w:val="21"/>
              </w:rPr>
              <w:t>2</w:t>
            </w:r>
          </w:p>
        </w:tc>
        <w:tc>
          <w:tcPr>
            <w:tcW w:w="3972" w:type="dxa"/>
          </w:tcPr>
          <w:p>
            <w:pPr>
              <w:pStyle w:val="TableParagraph"/>
              <w:spacing w:line="250" w:lineRule="exact"/>
              <w:ind w:left="64"/>
              <w:rPr>
                <w:b w:val="0"/>
                <w:sz w:val="21"/>
              </w:rPr>
            </w:pPr>
            <w:r>
              <w:rPr>
                <w:b w:val="0"/>
                <w:sz w:val="21"/>
              </w:rPr>
              <w:t>100</w:t>
            </w:r>
            <w:r>
              <w:rPr>
                <w:b w:val="0"/>
                <w:spacing w:val="15"/>
                <w:sz w:val="21"/>
              </w:rPr>
              <w:t> </w:t>
            </w:r>
            <w:r>
              <w:rPr>
                <w:b w:val="0"/>
                <w:sz w:val="21"/>
              </w:rPr>
              <w:t>scfh/klb</w:t>
            </w:r>
            <w:r>
              <w:rPr>
                <w:b w:val="0"/>
                <w:spacing w:val="12"/>
                <w:sz w:val="21"/>
              </w:rPr>
              <w:t> </w:t>
            </w:r>
            <w:r>
              <w:rPr>
                <w:b w:val="0"/>
                <w:sz w:val="21"/>
              </w:rPr>
              <w:t>per</w:t>
            </w:r>
            <w:r>
              <w:rPr>
                <w:b w:val="0"/>
                <w:spacing w:val="14"/>
                <w:sz w:val="21"/>
              </w:rPr>
              <w:t> </w:t>
            </w:r>
            <w:r>
              <w:rPr>
                <w:b w:val="0"/>
                <w:sz w:val="21"/>
              </w:rPr>
              <w:t>hour</w:t>
            </w:r>
            <w:r>
              <w:rPr>
                <w:b w:val="0"/>
                <w:spacing w:val="27"/>
                <w:sz w:val="21"/>
              </w:rPr>
              <w:t> </w:t>
            </w:r>
            <w:r>
              <w:rPr>
                <w:b w:val="0"/>
                <w:sz w:val="21"/>
              </w:rPr>
              <w:t>of</w:t>
            </w:r>
            <w:r>
              <w:rPr>
                <w:b w:val="0"/>
                <w:spacing w:val="25"/>
                <w:sz w:val="21"/>
              </w:rPr>
              <w:t> </w:t>
            </w:r>
            <w:r>
              <w:rPr>
                <w:b w:val="0"/>
                <w:sz w:val="21"/>
              </w:rPr>
              <w:t>steam</w:t>
            </w:r>
            <w:r>
              <w:rPr>
                <w:b w:val="0"/>
                <w:spacing w:val="1"/>
                <w:sz w:val="21"/>
              </w:rPr>
              <w:t> </w:t>
            </w:r>
            <w:r>
              <w:rPr>
                <w:b w:val="0"/>
                <w:spacing w:val="-4"/>
                <w:sz w:val="21"/>
              </w:rPr>
              <w:t>load</w:t>
            </w:r>
          </w:p>
        </w:tc>
      </w:tr>
      <w:tr>
        <w:trPr>
          <w:trHeight w:val="345" w:hRule="atLeast"/>
        </w:trPr>
        <w:tc>
          <w:tcPr>
            <w:tcW w:w="3600" w:type="dxa"/>
            <w:vMerge/>
            <w:tcBorders>
              <w:top w:val="nil"/>
            </w:tcBorders>
          </w:tcPr>
          <w:p>
            <w:pPr>
              <w:rPr>
                <w:sz w:val="2"/>
                <w:szCs w:val="2"/>
              </w:rPr>
            </w:pPr>
          </w:p>
        </w:tc>
        <w:tc>
          <w:tcPr>
            <w:tcW w:w="1068" w:type="dxa"/>
          </w:tcPr>
          <w:p>
            <w:pPr>
              <w:pStyle w:val="TableParagraph"/>
              <w:spacing w:line="250" w:lineRule="exact"/>
              <w:rPr>
                <w:b w:val="0"/>
                <w:sz w:val="21"/>
              </w:rPr>
            </w:pPr>
            <w:r>
              <w:rPr>
                <w:b w:val="0"/>
                <w:spacing w:val="-10"/>
                <w:sz w:val="21"/>
              </w:rPr>
              <w:t>7</w:t>
            </w:r>
          </w:p>
        </w:tc>
        <w:tc>
          <w:tcPr>
            <w:tcW w:w="3972" w:type="dxa"/>
          </w:tcPr>
          <w:p>
            <w:pPr>
              <w:pStyle w:val="TableParagraph"/>
              <w:spacing w:line="250" w:lineRule="exact"/>
              <w:ind w:left="64"/>
              <w:rPr>
                <w:b w:val="0"/>
                <w:sz w:val="21"/>
              </w:rPr>
            </w:pPr>
            <w:r>
              <w:rPr>
                <w:b w:val="0"/>
                <w:sz w:val="21"/>
              </w:rPr>
              <w:t>100</w:t>
            </w:r>
            <w:r>
              <w:rPr>
                <w:b w:val="0"/>
                <w:spacing w:val="16"/>
                <w:sz w:val="21"/>
              </w:rPr>
              <w:t> </w:t>
            </w:r>
            <w:r>
              <w:rPr>
                <w:b w:val="0"/>
                <w:sz w:val="21"/>
              </w:rPr>
              <w:t>scfh/mmBtu</w:t>
            </w:r>
            <w:r>
              <w:rPr>
                <w:b w:val="0"/>
                <w:spacing w:val="26"/>
                <w:sz w:val="21"/>
              </w:rPr>
              <w:t> </w:t>
            </w:r>
            <w:r>
              <w:rPr>
                <w:b w:val="0"/>
                <w:sz w:val="21"/>
              </w:rPr>
              <w:t>per</w:t>
            </w:r>
            <w:r>
              <w:rPr>
                <w:b w:val="0"/>
                <w:spacing w:val="15"/>
                <w:sz w:val="21"/>
              </w:rPr>
              <w:t> </w:t>
            </w:r>
            <w:r>
              <w:rPr>
                <w:b w:val="0"/>
                <w:sz w:val="21"/>
              </w:rPr>
              <w:t>hour</w:t>
            </w:r>
            <w:r>
              <w:rPr>
                <w:b w:val="0"/>
                <w:spacing w:val="28"/>
                <w:sz w:val="21"/>
              </w:rPr>
              <w:t> </w:t>
            </w:r>
            <w:r>
              <w:rPr>
                <w:b w:val="0"/>
                <w:sz w:val="21"/>
              </w:rPr>
              <w:t>of</w:t>
            </w:r>
            <w:r>
              <w:rPr>
                <w:b w:val="0"/>
                <w:spacing w:val="13"/>
                <w:sz w:val="21"/>
              </w:rPr>
              <w:t> </w:t>
            </w:r>
            <w:r>
              <w:rPr>
                <w:b w:val="0"/>
                <w:sz w:val="21"/>
              </w:rPr>
              <w:t>steam</w:t>
            </w:r>
            <w:r>
              <w:rPr>
                <w:b w:val="0"/>
                <w:spacing w:val="14"/>
                <w:sz w:val="21"/>
              </w:rPr>
              <w:t> </w:t>
            </w:r>
            <w:r>
              <w:rPr>
                <w:b w:val="0"/>
                <w:spacing w:val="-4"/>
                <w:sz w:val="21"/>
              </w:rPr>
              <w:t>load</w:t>
            </w:r>
          </w:p>
        </w:tc>
      </w:tr>
      <w:tr>
        <w:trPr>
          <w:trHeight w:val="345" w:hRule="atLeast"/>
        </w:trPr>
        <w:tc>
          <w:tcPr>
            <w:tcW w:w="3600" w:type="dxa"/>
            <w:vMerge w:val="restart"/>
          </w:tcPr>
          <w:p>
            <w:pPr>
              <w:pStyle w:val="TableParagraph"/>
              <w:rPr>
                <w:b w:val="0"/>
                <w:sz w:val="21"/>
              </w:rPr>
            </w:pPr>
            <w:r>
              <w:rPr>
                <w:b w:val="0"/>
                <w:sz w:val="21"/>
              </w:rPr>
              <w:t>Oil</w:t>
            </w:r>
            <w:r>
              <w:rPr>
                <w:b w:val="0"/>
                <w:spacing w:val="6"/>
                <w:sz w:val="21"/>
              </w:rPr>
              <w:t> </w:t>
            </w:r>
            <w:r>
              <w:rPr>
                <w:b w:val="0"/>
                <w:spacing w:val="-2"/>
                <w:sz w:val="21"/>
              </w:rPr>
              <w:t>Combustion</w:t>
            </w:r>
          </w:p>
        </w:tc>
        <w:tc>
          <w:tcPr>
            <w:tcW w:w="1068" w:type="dxa"/>
          </w:tcPr>
          <w:p>
            <w:pPr>
              <w:pStyle w:val="TableParagraph"/>
              <w:spacing w:line="250" w:lineRule="exact"/>
              <w:rPr>
                <w:b w:val="0"/>
                <w:sz w:val="21"/>
              </w:rPr>
            </w:pPr>
            <w:r>
              <w:rPr>
                <w:b w:val="0"/>
                <w:spacing w:val="-10"/>
                <w:sz w:val="21"/>
              </w:rPr>
              <w:t>3</w:t>
            </w:r>
          </w:p>
        </w:tc>
        <w:tc>
          <w:tcPr>
            <w:tcW w:w="3972" w:type="dxa"/>
          </w:tcPr>
          <w:p>
            <w:pPr>
              <w:pStyle w:val="TableParagraph"/>
              <w:spacing w:line="250" w:lineRule="exact"/>
              <w:ind w:left="64"/>
              <w:rPr>
                <w:b w:val="0"/>
                <w:sz w:val="21"/>
              </w:rPr>
            </w:pPr>
            <w:r>
              <w:rPr>
                <w:b w:val="0"/>
                <w:spacing w:val="-2"/>
                <w:sz w:val="21"/>
              </w:rPr>
              <w:t>(lb/hr)/MWe</w:t>
            </w:r>
          </w:p>
        </w:tc>
      </w:tr>
      <w:tr>
        <w:trPr>
          <w:trHeight w:val="345" w:hRule="atLeast"/>
        </w:trPr>
        <w:tc>
          <w:tcPr>
            <w:tcW w:w="3600" w:type="dxa"/>
            <w:vMerge/>
            <w:tcBorders>
              <w:top w:val="nil"/>
            </w:tcBorders>
          </w:tcPr>
          <w:p>
            <w:pPr>
              <w:rPr>
                <w:sz w:val="2"/>
                <w:szCs w:val="2"/>
              </w:rPr>
            </w:pPr>
          </w:p>
        </w:tc>
        <w:tc>
          <w:tcPr>
            <w:tcW w:w="1068" w:type="dxa"/>
          </w:tcPr>
          <w:p>
            <w:pPr>
              <w:pStyle w:val="TableParagraph"/>
              <w:spacing w:line="250" w:lineRule="exact"/>
              <w:rPr>
                <w:b w:val="0"/>
                <w:sz w:val="21"/>
              </w:rPr>
            </w:pPr>
            <w:r>
              <w:rPr>
                <w:b w:val="0"/>
                <w:spacing w:val="-10"/>
                <w:sz w:val="21"/>
              </w:rPr>
              <w:t>4</w:t>
            </w:r>
          </w:p>
        </w:tc>
        <w:tc>
          <w:tcPr>
            <w:tcW w:w="3972" w:type="dxa"/>
          </w:tcPr>
          <w:p>
            <w:pPr>
              <w:pStyle w:val="TableParagraph"/>
              <w:spacing w:line="250" w:lineRule="exact"/>
              <w:ind w:left="64"/>
              <w:rPr>
                <w:b w:val="0"/>
                <w:sz w:val="21"/>
              </w:rPr>
            </w:pPr>
            <w:r>
              <w:rPr>
                <w:b w:val="0"/>
                <w:sz w:val="21"/>
              </w:rPr>
              <w:t>(lb/hr)/klb</w:t>
            </w:r>
            <w:r>
              <w:rPr>
                <w:b w:val="0"/>
                <w:spacing w:val="24"/>
                <w:sz w:val="21"/>
              </w:rPr>
              <w:t> </w:t>
            </w:r>
            <w:r>
              <w:rPr>
                <w:b w:val="0"/>
                <w:sz w:val="21"/>
              </w:rPr>
              <w:t>per</w:t>
            </w:r>
            <w:r>
              <w:rPr>
                <w:b w:val="0"/>
                <w:spacing w:val="14"/>
                <w:sz w:val="21"/>
              </w:rPr>
              <w:t> </w:t>
            </w:r>
            <w:r>
              <w:rPr>
                <w:b w:val="0"/>
                <w:sz w:val="21"/>
              </w:rPr>
              <w:t>hour</w:t>
            </w:r>
            <w:r>
              <w:rPr>
                <w:b w:val="0"/>
                <w:spacing w:val="39"/>
                <w:sz w:val="21"/>
              </w:rPr>
              <w:t> </w:t>
            </w:r>
            <w:r>
              <w:rPr>
                <w:b w:val="0"/>
                <w:sz w:val="21"/>
              </w:rPr>
              <w:t>steam </w:t>
            </w:r>
            <w:r>
              <w:rPr>
                <w:b w:val="0"/>
                <w:spacing w:val="-4"/>
                <w:sz w:val="21"/>
              </w:rPr>
              <w:t>load</w:t>
            </w:r>
          </w:p>
        </w:tc>
      </w:tr>
      <w:tr>
        <w:trPr>
          <w:trHeight w:val="345" w:hRule="atLeast"/>
        </w:trPr>
        <w:tc>
          <w:tcPr>
            <w:tcW w:w="3600" w:type="dxa"/>
            <w:vMerge/>
            <w:tcBorders>
              <w:top w:val="nil"/>
            </w:tcBorders>
          </w:tcPr>
          <w:p>
            <w:pPr>
              <w:rPr>
                <w:sz w:val="2"/>
                <w:szCs w:val="2"/>
              </w:rPr>
            </w:pPr>
          </w:p>
        </w:tc>
        <w:tc>
          <w:tcPr>
            <w:tcW w:w="1068" w:type="dxa"/>
          </w:tcPr>
          <w:p>
            <w:pPr>
              <w:pStyle w:val="TableParagraph"/>
              <w:spacing w:line="250" w:lineRule="exact"/>
              <w:rPr>
                <w:b w:val="0"/>
                <w:sz w:val="21"/>
              </w:rPr>
            </w:pPr>
            <w:r>
              <w:rPr>
                <w:b w:val="0"/>
                <w:spacing w:val="-10"/>
                <w:sz w:val="21"/>
              </w:rPr>
              <w:t>8</w:t>
            </w:r>
          </w:p>
        </w:tc>
        <w:tc>
          <w:tcPr>
            <w:tcW w:w="3972" w:type="dxa"/>
          </w:tcPr>
          <w:p>
            <w:pPr>
              <w:pStyle w:val="TableParagraph"/>
              <w:spacing w:line="250" w:lineRule="exact"/>
              <w:ind w:left="64"/>
              <w:rPr>
                <w:b w:val="0"/>
                <w:sz w:val="21"/>
              </w:rPr>
            </w:pPr>
            <w:r>
              <w:rPr>
                <w:b w:val="0"/>
                <w:sz w:val="21"/>
              </w:rPr>
              <w:t>(lb/hr)/mmBtu</w:t>
            </w:r>
            <w:r>
              <w:rPr>
                <w:b w:val="0"/>
                <w:spacing w:val="36"/>
                <w:sz w:val="21"/>
              </w:rPr>
              <w:t> </w:t>
            </w:r>
            <w:r>
              <w:rPr>
                <w:b w:val="0"/>
                <w:sz w:val="21"/>
              </w:rPr>
              <w:t>per</w:t>
            </w:r>
            <w:r>
              <w:rPr>
                <w:b w:val="0"/>
                <w:spacing w:val="14"/>
                <w:sz w:val="21"/>
              </w:rPr>
              <w:t> </w:t>
            </w:r>
            <w:r>
              <w:rPr>
                <w:b w:val="0"/>
                <w:sz w:val="21"/>
              </w:rPr>
              <w:t>hour</w:t>
            </w:r>
            <w:r>
              <w:rPr>
                <w:b w:val="0"/>
                <w:spacing w:val="27"/>
                <w:sz w:val="21"/>
              </w:rPr>
              <w:t> </w:t>
            </w:r>
            <w:r>
              <w:rPr>
                <w:b w:val="0"/>
                <w:sz w:val="21"/>
              </w:rPr>
              <w:t>of</w:t>
            </w:r>
            <w:r>
              <w:rPr>
                <w:b w:val="0"/>
                <w:spacing w:val="12"/>
                <w:sz w:val="21"/>
              </w:rPr>
              <w:t> </w:t>
            </w:r>
            <w:r>
              <w:rPr>
                <w:b w:val="0"/>
                <w:sz w:val="21"/>
              </w:rPr>
              <w:t>steam</w:t>
            </w:r>
            <w:r>
              <w:rPr>
                <w:b w:val="0"/>
                <w:spacing w:val="13"/>
                <w:sz w:val="21"/>
              </w:rPr>
              <w:t> </w:t>
            </w:r>
            <w:r>
              <w:rPr>
                <w:b w:val="0"/>
                <w:spacing w:val="-4"/>
                <w:sz w:val="21"/>
              </w:rPr>
              <w:t>load</w:t>
            </w:r>
          </w:p>
        </w:tc>
      </w:tr>
    </w:tbl>
    <w:p>
      <w:pPr>
        <w:pStyle w:val="TableParagraph"/>
        <w:spacing w:after="0" w:line="250" w:lineRule="exact"/>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10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0"/>
        <w:gridCol w:w="1068"/>
        <w:gridCol w:w="3972"/>
      </w:tblGrid>
      <w:tr>
        <w:trPr>
          <w:trHeight w:val="345" w:hRule="atLeast"/>
        </w:trPr>
        <w:tc>
          <w:tcPr>
            <w:tcW w:w="3600" w:type="dxa"/>
            <w:shd w:val="clear" w:color="auto" w:fill="E4E4E4"/>
          </w:tcPr>
          <w:p>
            <w:pPr>
              <w:pStyle w:val="TableParagraph"/>
              <w:spacing w:before="62"/>
              <w:ind w:left="1192"/>
              <w:rPr>
                <w:b w:val="0"/>
                <w:sz w:val="21"/>
              </w:rPr>
            </w:pPr>
            <w:r>
              <w:rPr>
                <w:b w:val="0"/>
                <w:spacing w:val="8"/>
                <w:sz w:val="21"/>
              </w:rPr>
              <w:t>Applicability</w:t>
            </w:r>
          </w:p>
        </w:tc>
        <w:tc>
          <w:tcPr>
            <w:tcW w:w="1068" w:type="dxa"/>
            <w:shd w:val="clear" w:color="auto" w:fill="E4E4E4"/>
          </w:tcPr>
          <w:p>
            <w:pPr>
              <w:pStyle w:val="TableParagraph"/>
              <w:spacing w:before="62"/>
              <w:ind w:left="280"/>
              <w:rPr>
                <w:b w:val="0"/>
                <w:sz w:val="21"/>
              </w:rPr>
            </w:pPr>
            <w:r>
              <w:rPr>
                <w:b w:val="0"/>
                <w:spacing w:val="-4"/>
                <w:sz w:val="21"/>
              </w:rPr>
              <w:t>Code</w:t>
            </w:r>
          </w:p>
        </w:tc>
        <w:tc>
          <w:tcPr>
            <w:tcW w:w="3972" w:type="dxa"/>
            <w:shd w:val="clear" w:color="auto" w:fill="E4E4E4"/>
          </w:tcPr>
          <w:p>
            <w:pPr>
              <w:pStyle w:val="TableParagraph"/>
              <w:spacing w:before="62"/>
              <w:ind w:left="0" w:right="6"/>
              <w:jc w:val="center"/>
              <w:rPr>
                <w:b w:val="0"/>
                <w:sz w:val="21"/>
              </w:rPr>
            </w:pPr>
            <w:r>
              <w:rPr>
                <w:b w:val="0"/>
                <w:spacing w:val="8"/>
                <w:sz w:val="21"/>
              </w:rPr>
              <w:t>Description</w:t>
            </w:r>
          </w:p>
        </w:tc>
      </w:tr>
      <w:tr>
        <w:trPr>
          <w:trHeight w:val="345" w:hRule="atLeast"/>
        </w:trPr>
        <w:tc>
          <w:tcPr>
            <w:tcW w:w="3600" w:type="dxa"/>
            <w:vMerge w:val="restart"/>
          </w:tcPr>
          <w:p>
            <w:pPr>
              <w:pStyle w:val="TableParagraph"/>
              <w:spacing w:line="252" w:lineRule="auto" w:before="62"/>
              <w:ind w:right="182"/>
              <w:rPr>
                <w:b w:val="0"/>
                <w:sz w:val="21"/>
              </w:rPr>
            </w:pPr>
            <w:r>
              <w:rPr>
                <w:b w:val="0"/>
                <w:sz w:val="21"/>
              </w:rPr>
              <w:t>Subpart</w:t>
            </w:r>
            <w:r>
              <w:rPr>
                <w:b w:val="0"/>
                <w:spacing w:val="40"/>
                <w:sz w:val="21"/>
              </w:rPr>
              <w:t> </w:t>
            </w:r>
            <w:r>
              <w:rPr>
                <w:b w:val="0"/>
                <w:sz w:val="21"/>
              </w:rPr>
              <w:t>H units</w:t>
            </w:r>
            <w:r>
              <w:rPr>
                <w:b w:val="0"/>
                <w:spacing w:val="40"/>
                <w:sz w:val="21"/>
              </w:rPr>
              <w:t> </w:t>
            </w:r>
            <w:r>
              <w:rPr>
                <w:b w:val="0"/>
                <w:sz w:val="21"/>
              </w:rPr>
              <w:t>not subject to either the Acid Rain Program or the CASPR SO</w:t>
            </w:r>
            <w:r>
              <w:rPr>
                <w:b w:val="0"/>
                <w:sz w:val="21"/>
                <w:vertAlign w:val="subscript"/>
              </w:rPr>
              <w:t>2</w:t>
            </w:r>
            <w:r>
              <w:rPr>
                <w:b w:val="0"/>
                <w:sz w:val="21"/>
                <w:vertAlign w:val="baseline"/>
              </w:rPr>
              <w:t> Program,</w:t>
            </w:r>
            <w:r>
              <w:rPr>
                <w:b w:val="0"/>
                <w:spacing w:val="35"/>
                <w:sz w:val="21"/>
                <w:vertAlign w:val="baseline"/>
              </w:rPr>
              <w:t> </w:t>
            </w:r>
            <w:r>
              <w:rPr>
                <w:b w:val="0"/>
                <w:sz w:val="21"/>
                <w:vertAlign w:val="baseline"/>
              </w:rPr>
              <w:t>and using volumetric</w:t>
            </w:r>
            <w:r>
              <w:rPr>
                <w:b w:val="0"/>
                <w:spacing w:val="32"/>
                <w:sz w:val="21"/>
                <w:vertAlign w:val="baseline"/>
              </w:rPr>
              <w:t> </w:t>
            </w:r>
            <w:r>
              <w:rPr>
                <w:b w:val="0"/>
                <w:sz w:val="21"/>
                <w:vertAlign w:val="baseline"/>
              </w:rPr>
              <w:t>oil</w:t>
            </w:r>
          </w:p>
        </w:tc>
        <w:tc>
          <w:tcPr>
            <w:tcW w:w="1068" w:type="dxa"/>
          </w:tcPr>
          <w:p>
            <w:pPr>
              <w:pStyle w:val="TableParagraph"/>
              <w:spacing w:before="62"/>
              <w:rPr>
                <w:b w:val="0"/>
                <w:sz w:val="21"/>
              </w:rPr>
            </w:pPr>
            <w:r>
              <w:rPr>
                <w:b w:val="0"/>
                <w:spacing w:val="-10"/>
                <w:sz w:val="21"/>
              </w:rPr>
              <w:t>5</w:t>
            </w:r>
          </w:p>
        </w:tc>
        <w:tc>
          <w:tcPr>
            <w:tcW w:w="3972" w:type="dxa"/>
          </w:tcPr>
          <w:p>
            <w:pPr>
              <w:pStyle w:val="TableParagraph"/>
              <w:spacing w:before="62"/>
              <w:ind w:left="64"/>
              <w:rPr>
                <w:b w:val="0"/>
                <w:sz w:val="21"/>
              </w:rPr>
            </w:pPr>
            <w:r>
              <w:rPr>
                <w:b w:val="0"/>
                <w:spacing w:val="-2"/>
                <w:sz w:val="21"/>
              </w:rPr>
              <w:t>(gal/hr)/MWe</w:t>
            </w:r>
          </w:p>
        </w:tc>
      </w:tr>
      <w:tr>
        <w:trPr>
          <w:trHeight w:val="345" w:hRule="atLeast"/>
        </w:trPr>
        <w:tc>
          <w:tcPr>
            <w:tcW w:w="3600" w:type="dxa"/>
            <w:vMerge/>
            <w:tcBorders>
              <w:top w:val="nil"/>
            </w:tcBorders>
          </w:tcPr>
          <w:p>
            <w:pPr>
              <w:rPr>
                <w:sz w:val="2"/>
                <w:szCs w:val="2"/>
              </w:rPr>
            </w:pPr>
          </w:p>
        </w:tc>
        <w:tc>
          <w:tcPr>
            <w:tcW w:w="1068" w:type="dxa"/>
          </w:tcPr>
          <w:p>
            <w:pPr>
              <w:pStyle w:val="TableParagraph"/>
              <w:spacing w:before="62"/>
              <w:rPr>
                <w:b w:val="0"/>
                <w:sz w:val="21"/>
              </w:rPr>
            </w:pPr>
            <w:r>
              <w:rPr>
                <w:b w:val="0"/>
                <w:spacing w:val="-10"/>
                <w:sz w:val="21"/>
              </w:rPr>
              <w:t>6</w:t>
            </w:r>
          </w:p>
        </w:tc>
        <w:tc>
          <w:tcPr>
            <w:tcW w:w="3972" w:type="dxa"/>
          </w:tcPr>
          <w:p>
            <w:pPr>
              <w:pStyle w:val="TableParagraph"/>
              <w:spacing w:before="62"/>
              <w:ind w:left="64"/>
              <w:rPr>
                <w:b w:val="0"/>
                <w:sz w:val="21"/>
              </w:rPr>
            </w:pPr>
            <w:r>
              <w:rPr>
                <w:b w:val="0"/>
                <w:sz w:val="21"/>
              </w:rPr>
              <w:t>(gal/hr)/klb</w:t>
            </w:r>
            <w:r>
              <w:rPr>
                <w:b w:val="0"/>
                <w:spacing w:val="24"/>
                <w:sz w:val="21"/>
              </w:rPr>
              <w:t> </w:t>
            </w:r>
            <w:r>
              <w:rPr>
                <w:b w:val="0"/>
                <w:sz w:val="21"/>
              </w:rPr>
              <w:t>per</w:t>
            </w:r>
            <w:r>
              <w:rPr>
                <w:b w:val="0"/>
                <w:spacing w:val="15"/>
                <w:sz w:val="21"/>
              </w:rPr>
              <w:t> </w:t>
            </w:r>
            <w:r>
              <w:rPr>
                <w:b w:val="0"/>
                <w:sz w:val="21"/>
              </w:rPr>
              <w:t>hour</w:t>
            </w:r>
            <w:r>
              <w:rPr>
                <w:b w:val="0"/>
                <w:spacing w:val="27"/>
                <w:sz w:val="21"/>
              </w:rPr>
              <w:t> </w:t>
            </w:r>
            <w:r>
              <w:rPr>
                <w:b w:val="0"/>
                <w:sz w:val="21"/>
              </w:rPr>
              <w:t>of</w:t>
            </w:r>
            <w:r>
              <w:rPr>
                <w:b w:val="0"/>
                <w:spacing w:val="12"/>
                <w:sz w:val="21"/>
              </w:rPr>
              <w:t> </w:t>
            </w:r>
            <w:r>
              <w:rPr>
                <w:b w:val="0"/>
                <w:sz w:val="21"/>
              </w:rPr>
              <w:t>steam</w:t>
            </w:r>
            <w:r>
              <w:rPr>
                <w:b w:val="0"/>
                <w:spacing w:val="13"/>
                <w:sz w:val="21"/>
              </w:rPr>
              <w:t> </w:t>
            </w:r>
            <w:r>
              <w:rPr>
                <w:b w:val="0"/>
                <w:spacing w:val="-4"/>
                <w:sz w:val="21"/>
              </w:rPr>
              <w:t>load</w:t>
            </w:r>
          </w:p>
        </w:tc>
      </w:tr>
      <w:tr>
        <w:trPr>
          <w:trHeight w:val="332" w:hRule="atLeast"/>
        </w:trPr>
        <w:tc>
          <w:tcPr>
            <w:tcW w:w="3600" w:type="dxa"/>
            <w:vMerge/>
            <w:tcBorders>
              <w:top w:val="nil"/>
            </w:tcBorders>
          </w:tcPr>
          <w:p>
            <w:pPr>
              <w:rPr>
                <w:sz w:val="2"/>
                <w:szCs w:val="2"/>
              </w:rPr>
            </w:pPr>
          </w:p>
        </w:tc>
        <w:tc>
          <w:tcPr>
            <w:tcW w:w="1068" w:type="dxa"/>
          </w:tcPr>
          <w:p>
            <w:pPr>
              <w:pStyle w:val="TableParagraph"/>
              <w:spacing w:line="250" w:lineRule="exact" w:before="62"/>
              <w:rPr>
                <w:b w:val="0"/>
                <w:sz w:val="21"/>
              </w:rPr>
            </w:pPr>
            <w:r>
              <w:rPr>
                <w:b w:val="0"/>
                <w:spacing w:val="-10"/>
                <w:sz w:val="21"/>
              </w:rPr>
              <w:t>9</w:t>
            </w:r>
          </w:p>
        </w:tc>
        <w:tc>
          <w:tcPr>
            <w:tcW w:w="3972" w:type="dxa"/>
          </w:tcPr>
          <w:p>
            <w:pPr>
              <w:pStyle w:val="TableParagraph"/>
              <w:spacing w:line="250" w:lineRule="exact" w:before="62"/>
              <w:ind w:left="64"/>
              <w:rPr>
                <w:b w:val="0"/>
                <w:sz w:val="21"/>
              </w:rPr>
            </w:pPr>
            <w:r>
              <w:rPr>
                <w:b w:val="0"/>
                <w:sz w:val="21"/>
              </w:rPr>
              <w:t>(gal/hr)/mmBtu</w:t>
            </w:r>
            <w:r>
              <w:rPr>
                <w:b w:val="0"/>
                <w:spacing w:val="38"/>
                <w:sz w:val="21"/>
              </w:rPr>
              <w:t> </w:t>
            </w:r>
            <w:r>
              <w:rPr>
                <w:b w:val="0"/>
                <w:sz w:val="21"/>
              </w:rPr>
              <w:t>per</w:t>
            </w:r>
            <w:r>
              <w:rPr>
                <w:b w:val="0"/>
                <w:spacing w:val="15"/>
                <w:sz w:val="21"/>
              </w:rPr>
              <w:t> </w:t>
            </w:r>
            <w:r>
              <w:rPr>
                <w:b w:val="0"/>
                <w:sz w:val="21"/>
              </w:rPr>
              <w:t>hour</w:t>
            </w:r>
            <w:r>
              <w:rPr>
                <w:b w:val="0"/>
                <w:spacing w:val="28"/>
                <w:sz w:val="21"/>
              </w:rPr>
              <w:t> </w:t>
            </w:r>
            <w:r>
              <w:rPr>
                <w:b w:val="0"/>
                <w:sz w:val="21"/>
              </w:rPr>
              <w:t>of</w:t>
            </w:r>
            <w:r>
              <w:rPr>
                <w:b w:val="0"/>
                <w:spacing w:val="13"/>
                <w:sz w:val="21"/>
              </w:rPr>
              <w:t> </w:t>
            </w:r>
            <w:r>
              <w:rPr>
                <w:b w:val="0"/>
                <w:sz w:val="21"/>
              </w:rPr>
              <w:t>steam</w:t>
            </w:r>
            <w:r>
              <w:rPr>
                <w:b w:val="0"/>
                <w:spacing w:val="15"/>
                <w:sz w:val="21"/>
              </w:rPr>
              <w:t> </w:t>
            </w:r>
            <w:r>
              <w:rPr>
                <w:b w:val="0"/>
                <w:spacing w:val="-4"/>
                <w:sz w:val="21"/>
              </w:rPr>
              <w:t>load</w:t>
            </w:r>
          </w:p>
        </w:tc>
      </w:tr>
    </w:tbl>
    <w:p>
      <w:pPr>
        <w:pStyle w:val="BodyText"/>
        <w:spacing w:before="292"/>
        <w:ind w:left="0"/>
        <w:rPr>
          <w:b w:val="0"/>
        </w:rPr>
      </w:pPr>
    </w:p>
    <w:p>
      <w:pPr>
        <w:spacing w:before="0"/>
        <w:ind w:left="720" w:right="0" w:firstLine="0"/>
        <w:jc w:val="left"/>
        <w:rPr>
          <w:b w:val="0"/>
          <w:i/>
          <w:sz w:val="24"/>
        </w:rPr>
      </w:pPr>
      <w:r>
        <w:rPr>
          <w:b w:val="0"/>
          <w:sz w:val="24"/>
        </w:rPr>
        <w:t>Average</w:t>
      </w:r>
      <w:r>
        <w:rPr>
          <w:b w:val="0"/>
          <w:spacing w:val="60"/>
          <w:sz w:val="24"/>
        </w:rPr>
        <w:t> </w:t>
      </w:r>
      <w:r>
        <w:rPr>
          <w:b w:val="0"/>
          <w:sz w:val="24"/>
        </w:rPr>
        <w:t>Hourly</w:t>
      </w:r>
      <w:r>
        <w:rPr>
          <w:b w:val="0"/>
          <w:spacing w:val="64"/>
          <w:sz w:val="24"/>
        </w:rPr>
        <w:t> </w:t>
      </w:r>
      <w:r>
        <w:rPr>
          <w:b w:val="0"/>
          <w:sz w:val="24"/>
        </w:rPr>
        <w:t>Heat</w:t>
      </w:r>
      <w:r>
        <w:rPr>
          <w:b w:val="0"/>
          <w:spacing w:val="69"/>
          <w:sz w:val="24"/>
        </w:rPr>
        <w:t> </w:t>
      </w:r>
      <w:r>
        <w:rPr>
          <w:b w:val="0"/>
          <w:sz w:val="24"/>
        </w:rPr>
        <w:t>Input</w:t>
      </w:r>
      <w:r>
        <w:rPr>
          <w:b w:val="0"/>
          <w:spacing w:val="68"/>
          <w:sz w:val="24"/>
        </w:rPr>
        <w:t> </w:t>
      </w:r>
      <w:r>
        <w:rPr>
          <w:b w:val="0"/>
          <w:spacing w:val="10"/>
          <w:sz w:val="24"/>
        </w:rPr>
        <w:t>Rate</w:t>
      </w:r>
      <w:r>
        <w:rPr>
          <w:b w:val="0"/>
          <w:spacing w:val="48"/>
          <w:sz w:val="24"/>
        </w:rPr>
        <w:t> </w:t>
      </w:r>
      <w:r>
        <w:rPr>
          <w:b w:val="0"/>
          <w:i/>
          <w:spacing w:val="-2"/>
          <w:sz w:val="24"/>
        </w:rPr>
        <w:t>(averageHourlyHeatInputRate)</w:t>
      </w:r>
    </w:p>
    <w:p>
      <w:pPr>
        <w:pStyle w:val="BodyText"/>
        <w:spacing w:line="235" w:lineRule="auto" w:before="12"/>
        <w:ind w:right="829"/>
        <w:rPr>
          <w:b w:val="0"/>
        </w:rPr>
      </w:pPr>
      <w:r>
        <w:rPr>
          <w:b w:val="0"/>
        </w:rPr>
        <w:t>Report</w:t>
      </w:r>
      <w:r>
        <w:rPr>
          <w:b w:val="0"/>
          <w:spacing w:val="-9"/>
        </w:rPr>
        <w:t> </w:t>
      </w:r>
      <w:r>
        <w:rPr>
          <w:b w:val="0"/>
        </w:rPr>
        <w:t>the</w:t>
      </w:r>
      <w:r>
        <w:rPr>
          <w:b w:val="0"/>
          <w:spacing w:val="-1"/>
        </w:rPr>
        <w:t> </w:t>
      </w:r>
      <w:r>
        <w:rPr>
          <w:b w:val="0"/>
        </w:rPr>
        <w:t>average</w:t>
      </w:r>
      <w:r>
        <w:rPr>
          <w:b w:val="0"/>
          <w:spacing w:val="-1"/>
        </w:rPr>
        <w:t> </w:t>
      </w:r>
      <w:r>
        <w:rPr>
          <w:b w:val="0"/>
        </w:rPr>
        <w:t>heat input rate</w:t>
      </w:r>
      <w:r>
        <w:rPr>
          <w:b w:val="0"/>
          <w:spacing w:val="-1"/>
        </w:rPr>
        <w:t> </w:t>
      </w:r>
      <w:r>
        <w:rPr>
          <w:b w:val="0"/>
        </w:rPr>
        <w:t>for</w:t>
      </w:r>
      <w:r>
        <w:rPr>
          <w:b w:val="0"/>
          <w:spacing w:val="-1"/>
        </w:rPr>
        <w:t> </w:t>
      </w:r>
      <w:r>
        <w:rPr>
          <w:b w:val="0"/>
        </w:rPr>
        <w:t>the</w:t>
      </w:r>
      <w:r>
        <w:rPr>
          <w:b w:val="0"/>
          <w:spacing w:val="-1"/>
        </w:rPr>
        <w:t> </w:t>
      </w:r>
      <w:r>
        <w:rPr>
          <w:b w:val="0"/>
        </w:rPr>
        <w:t>baseline</w:t>
      </w:r>
      <w:r>
        <w:rPr>
          <w:b w:val="0"/>
          <w:spacing w:val="-1"/>
        </w:rPr>
        <w:t> </w:t>
      </w:r>
      <w:r>
        <w:rPr>
          <w:b w:val="0"/>
        </w:rPr>
        <w:t>hours</w:t>
      </w:r>
      <w:r>
        <w:rPr>
          <w:b w:val="0"/>
          <w:spacing w:val="-1"/>
        </w:rPr>
        <w:t> </w:t>
      </w:r>
      <w:r>
        <w:rPr>
          <w:b w:val="0"/>
        </w:rPr>
        <w:t>in</w:t>
      </w:r>
      <w:r>
        <w:rPr>
          <w:b w:val="0"/>
          <w:spacing w:val="-7"/>
        </w:rPr>
        <w:t> </w:t>
      </w:r>
      <w:r>
        <w:rPr>
          <w:b w:val="0"/>
        </w:rPr>
        <w:t>mmBtu/hr.</w:t>
      </w:r>
      <w:r>
        <w:rPr>
          <w:b w:val="0"/>
          <w:spacing w:val="-1"/>
        </w:rPr>
        <w:t> </w:t>
      </w:r>
      <w:r>
        <w:rPr>
          <w:b w:val="0"/>
        </w:rPr>
        <w:t>If</w:t>
      </w:r>
      <w:r>
        <w:rPr>
          <w:b w:val="0"/>
          <w:spacing w:val="-2"/>
        </w:rPr>
        <w:t> </w:t>
      </w:r>
      <w:r>
        <w:rPr>
          <w:b w:val="0"/>
        </w:rPr>
        <w:t>you</w:t>
      </w:r>
      <w:r>
        <w:rPr>
          <w:b w:val="0"/>
          <w:spacing w:val="-7"/>
        </w:rPr>
        <w:t> </w:t>
      </w:r>
      <w:r>
        <w:rPr>
          <w:b w:val="0"/>
        </w:rPr>
        <w:t>report the</w:t>
      </w:r>
      <w:r>
        <w:rPr>
          <w:b w:val="0"/>
          <w:spacing w:val="-1"/>
        </w:rPr>
        <w:t> </w:t>
      </w:r>
      <w:r>
        <w:rPr>
          <w:b w:val="0"/>
        </w:rPr>
        <w:t>Average Fuel Flow Rate, you may leave this field blank.</w:t>
      </w:r>
    </w:p>
    <w:p>
      <w:pPr>
        <w:pStyle w:val="BodyText"/>
        <w:spacing w:before="4"/>
        <w:ind w:left="0"/>
        <w:rPr>
          <w:b w:val="0"/>
        </w:rPr>
      </w:pPr>
    </w:p>
    <w:p>
      <w:pPr>
        <w:spacing w:line="290" w:lineRule="exact" w:before="0"/>
        <w:ind w:left="720" w:right="0" w:firstLine="0"/>
        <w:jc w:val="left"/>
        <w:rPr>
          <w:b w:val="0"/>
          <w:i/>
          <w:sz w:val="24"/>
        </w:rPr>
      </w:pPr>
      <w:r>
        <w:rPr>
          <w:b w:val="0"/>
          <w:sz w:val="24"/>
        </w:rPr>
        <w:t>Baseline</w:t>
      </w:r>
      <w:r>
        <w:rPr>
          <w:b w:val="0"/>
          <w:spacing w:val="50"/>
          <w:sz w:val="24"/>
        </w:rPr>
        <w:t> </w:t>
      </w:r>
      <w:r>
        <w:rPr>
          <w:b w:val="0"/>
          <w:spacing w:val="10"/>
          <w:sz w:val="24"/>
        </w:rPr>
        <w:t>Gross</w:t>
      </w:r>
      <w:r>
        <w:rPr>
          <w:b w:val="0"/>
          <w:spacing w:val="53"/>
          <w:sz w:val="24"/>
        </w:rPr>
        <w:t> </w:t>
      </w:r>
      <w:r>
        <w:rPr>
          <w:b w:val="0"/>
          <w:sz w:val="24"/>
        </w:rPr>
        <w:t>Heat</w:t>
      </w:r>
      <w:r>
        <w:rPr>
          <w:b w:val="0"/>
          <w:spacing w:val="56"/>
          <w:sz w:val="24"/>
        </w:rPr>
        <w:t> </w:t>
      </w:r>
      <w:r>
        <w:rPr>
          <w:b w:val="0"/>
          <w:spacing w:val="10"/>
          <w:sz w:val="24"/>
        </w:rPr>
        <w:t>Rate</w:t>
      </w:r>
      <w:r>
        <w:rPr>
          <w:b w:val="0"/>
          <w:spacing w:val="51"/>
          <w:sz w:val="24"/>
        </w:rPr>
        <w:t> </w:t>
      </w:r>
      <w:r>
        <w:rPr>
          <w:b w:val="0"/>
          <w:spacing w:val="10"/>
          <w:sz w:val="24"/>
        </w:rPr>
        <w:t>(GHR)</w:t>
      </w:r>
      <w:r>
        <w:rPr>
          <w:b w:val="0"/>
          <w:spacing w:val="36"/>
          <w:sz w:val="24"/>
        </w:rPr>
        <w:t> </w:t>
      </w:r>
      <w:r>
        <w:rPr>
          <w:b w:val="0"/>
          <w:i/>
          <w:spacing w:val="-2"/>
          <w:sz w:val="24"/>
        </w:rPr>
        <w:t>(baselineGHR)</w:t>
      </w:r>
    </w:p>
    <w:p>
      <w:pPr>
        <w:pStyle w:val="BodyText"/>
        <w:ind w:right="1014"/>
        <w:rPr>
          <w:b w:val="0"/>
        </w:rPr>
      </w:pPr>
      <w:r>
        <w:rPr>
          <w:b w:val="0"/>
        </w:rPr>
        <w:t>Report the baseline value of the gross heat rate calculated as (GHR)</w:t>
      </w:r>
      <w:r>
        <w:rPr>
          <w:b w:val="0"/>
          <w:vertAlign w:val="subscript"/>
        </w:rPr>
        <w:t>base</w:t>
      </w:r>
      <w:r>
        <w:rPr>
          <w:b w:val="0"/>
          <w:vertAlign w:val="baseline"/>
        </w:rPr>
        <w:t> from Equation D-1C in Section</w:t>
      </w:r>
      <w:r>
        <w:rPr>
          <w:b w:val="0"/>
          <w:spacing w:val="-9"/>
          <w:vertAlign w:val="baseline"/>
        </w:rPr>
        <w:t> </w:t>
      </w:r>
      <w:r>
        <w:rPr>
          <w:b w:val="0"/>
          <w:vertAlign w:val="baseline"/>
        </w:rPr>
        <w:t>2.1.7.1</w:t>
      </w:r>
      <w:r>
        <w:rPr>
          <w:b w:val="0"/>
          <w:spacing w:val="-6"/>
          <w:vertAlign w:val="baseline"/>
        </w:rPr>
        <w:t> </w:t>
      </w:r>
      <w:r>
        <w:rPr>
          <w:b w:val="0"/>
          <w:vertAlign w:val="baseline"/>
        </w:rPr>
        <w:t>of</w:t>
      </w:r>
      <w:r>
        <w:rPr>
          <w:b w:val="0"/>
          <w:spacing w:val="-5"/>
          <w:vertAlign w:val="baseline"/>
        </w:rPr>
        <w:t> </w:t>
      </w:r>
      <w:r>
        <w:rPr>
          <w:b w:val="0"/>
          <w:vertAlign w:val="baseline"/>
        </w:rPr>
        <w:t>Appendix D.</w:t>
      </w:r>
      <w:r>
        <w:rPr>
          <w:b w:val="0"/>
          <w:spacing w:val="-4"/>
          <w:vertAlign w:val="baseline"/>
        </w:rPr>
        <w:t> </w:t>
      </w:r>
      <w:r>
        <w:rPr>
          <w:b w:val="0"/>
          <w:vertAlign w:val="baseline"/>
        </w:rPr>
        <w:t>If</w:t>
      </w:r>
      <w:r>
        <w:rPr>
          <w:b w:val="0"/>
          <w:spacing w:val="-5"/>
          <w:vertAlign w:val="baseline"/>
        </w:rPr>
        <w:t> </w:t>
      </w:r>
      <w:r>
        <w:rPr>
          <w:b w:val="0"/>
          <w:vertAlign w:val="baseline"/>
        </w:rPr>
        <w:t>you</w:t>
      </w:r>
      <w:r>
        <w:rPr>
          <w:b w:val="0"/>
          <w:spacing w:val="-9"/>
          <w:vertAlign w:val="baseline"/>
        </w:rPr>
        <w:t> </w:t>
      </w:r>
      <w:r>
        <w:rPr>
          <w:b w:val="0"/>
          <w:vertAlign w:val="baseline"/>
        </w:rPr>
        <w:t>provide</w:t>
      </w:r>
      <w:r>
        <w:rPr>
          <w:b w:val="0"/>
          <w:spacing w:val="-4"/>
          <w:vertAlign w:val="baseline"/>
        </w:rPr>
        <w:t> </w:t>
      </w:r>
      <w:r>
        <w:rPr>
          <w:b w:val="0"/>
          <w:vertAlign w:val="baseline"/>
        </w:rPr>
        <w:t>the</w:t>
      </w:r>
      <w:r>
        <w:rPr>
          <w:b w:val="0"/>
          <w:spacing w:val="-4"/>
          <w:vertAlign w:val="baseline"/>
        </w:rPr>
        <w:t> </w:t>
      </w:r>
      <w:r>
        <w:rPr>
          <w:b w:val="0"/>
          <w:vertAlign w:val="baseline"/>
        </w:rPr>
        <w:t>baseline fuel</w:t>
      </w:r>
      <w:r>
        <w:rPr>
          <w:b w:val="0"/>
          <w:spacing w:val="-10"/>
          <w:vertAlign w:val="baseline"/>
        </w:rPr>
        <w:t> </w:t>
      </w:r>
      <w:r>
        <w:rPr>
          <w:b w:val="0"/>
          <w:vertAlign w:val="baseline"/>
        </w:rPr>
        <w:t>flow-to-load ratio,</w:t>
      </w:r>
      <w:r>
        <w:rPr>
          <w:b w:val="0"/>
          <w:spacing w:val="-4"/>
          <w:vertAlign w:val="baseline"/>
        </w:rPr>
        <w:t> </w:t>
      </w:r>
      <w:r>
        <w:rPr>
          <w:b w:val="0"/>
          <w:vertAlign w:val="baseline"/>
        </w:rPr>
        <w:t>you</w:t>
      </w:r>
      <w:r>
        <w:rPr>
          <w:b w:val="0"/>
          <w:spacing w:val="-9"/>
          <w:vertAlign w:val="baseline"/>
        </w:rPr>
        <w:t> </w:t>
      </w:r>
      <w:r>
        <w:rPr>
          <w:b w:val="0"/>
          <w:vertAlign w:val="baseline"/>
        </w:rPr>
        <w:t>may</w:t>
      </w:r>
      <w:r>
        <w:rPr>
          <w:b w:val="0"/>
          <w:spacing w:val="-4"/>
          <w:vertAlign w:val="baseline"/>
        </w:rPr>
        <w:t> </w:t>
      </w:r>
      <w:r>
        <w:rPr>
          <w:b w:val="0"/>
          <w:vertAlign w:val="baseline"/>
        </w:rPr>
        <w:t>leave this field blank.</w:t>
      </w:r>
    </w:p>
    <w:p>
      <w:pPr>
        <w:pStyle w:val="BodyText"/>
        <w:spacing w:before="1"/>
        <w:ind w:left="0"/>
        <w:rPr>
          <w:b w:val="0"/>
        </w:rPr>
      </w:pPr>
    </w:p>
    <w:p>
      <w:pPr>
        <w:spacing w:line="290" w:lineRule="exact" w:before="1"/>
        <w:ind w:left="720" w:right="0" w:firstLine="0"/>
        <w:jc w:val="left"/>
        <w:rPr>
          <w:b w:val="0"/>
          <w:i/>
          <w:sz w:val="24"/>
        </w:rPr>
      </w:pPr>
      <w:r>
        <w:rPr>
          <w:b w:val="0"/>
          <w:sz w:val="24"/>
        </w:rPr>
        <w:t>GHR</w:t>
      </w:r>
      <w:r>
        <w:rPr>
          <w:b w:val="0"/>
          <w:spacing w:val="44"/>
          <w:sz w:val="24"/>
        </w:rPr>
        <w:t> </w:t>
      </w:r>
      <w:r>
        <w:rPr>
          <w:b w:val="0"/>
          <w:spacing w:val="9"/>
          <w:sz w:val="24"/>
        </w:rPr>
        <w:t>Units</w:t>
      </w:r>
      <w:r>
        <w:rPr>
          <w:b w:val="0"/>
          <w:spacing w:val="46"/>
          <w:sz w:val="24"/>
        </w:rPr>
        <w:t> </w:t>
      </w:r>
      <w:r>
        <w:rPr>
          <w:b w:val="0"/>
          <w:sz w:val="24"/>
        </w:rPr>
        <w:t>of</w:t>
      </w:r>
      <w:r>
        <w:rPr>
          <w:b w:val="0"/>
          <w:spacing w:val="43"/>
          <w:sz w:val="24"/>
        </w:rPr>
        <w:t> </w:t>
      </w:r>
      <w:r>
        <w:rPr>
          <w:b w:val="0"/>
          <w:spacing w:val="9"/>
          <w:sz w:val="24"/>
        </w:rPr>
        <w:t>Measure</w:t>
      </w:r>
      <w:r>
        <w:rPr>
          <w:b w:val="0"/>
          <w:spacing w:val="43"/>
          <w:sz w:val="24"/>
        </w:rPr>
        <w:t> </w:t>
      </w:r>
      <w:r>
        <w:rPr>
          <w:b w:val="0"/>
          <w:sz w:val="24"/>
        </w:rPr>
        <w:t>Code</w:t>
      </w:r>
      <w:r>
        <w:rPr>
          <w:b w:val="0"/>
          <w:spacing w:val="30"/>
          <w:sz w:val="24"/>
        </w:rPr>
        <w:t> </w:t>
      </w:r>
      <w:r>
        <w:rPr>
          <w:b w:val="0"/>
          <w:i/>
          <w:spacing w:val="-2"/>
          <w:sz w:val="24"/>
        </w:rPr>
        <w:t>(ghrUnitsOfMeasureCode)</w:t>
      </w:r>
    </w:p>
    <w:p>
      <w:pPr>
        <w:pStyle w:val="BodyText"/>
        <w:spacing w:line="244" w:lineRule="auto"/>
        <w:ind w:right="1152"/>
        <w:rPr>
          <w:b w:val="0"/>
        </w:rPr>
      </w:pPr>
      <w:r>
        <w:rPr>
          <w:b w:val="0"/>
        </w:rPr>
        <w:t>Report the code for the units of</w:t>
      </w:r>
      <w:r>
        <w:rPr>
          <w:b w:val="0"/>
          <w:spacing w:val="-1"/>
        </w:rPr>
        <w:t> </w:t>
      </w:r>
      <w:r>
        <w:rPr>
          <w:b w:val="0"/>
        </w:rPr>
        <w:t>the baseline GHR as shown</w:t>
      </w:r>
      <w:r>
        <w:rPr>
          <w:b w:val="0"/>
          <w:spacing w:val="-6"/>
        </w:rPr>
        <w:t> </w:t>
      </w:r>
      <w:r>
        <w:rPr>
          <w:b w:val="0"/>
        </w:rPr>
        <w:t>in</w:t>
      </w:r>
      <w:r>
        <w:rPr>
          <w:b w:val="0"/>
          <w:spacing w:val="-6"/>
        </w:rPr>
        <w:t> </w:t>
      </w:r>
      <w:r>
        <w:rPr>
          <w:b w:val="0"/>
        </w:rPr>
        <w:t>the table below. If</w:t>
      </w:r>
      <w:r>
        <w:rPr>
          <w:b w:val="0"/>
          <w:spacing w:val="-1"/>
        </w:rPr>
        <w:t> </w:t>
      </w:r>
      <w:r>
        <w:rPr>
          <w:b w:val="0"/>
        </w:rPr>
        <w:t>the Baseline GHR data element is blank also leave this field blank.</w:t>
      </w:r>
    </w:p>
    <w:p>
      <w:pPr>
        <w:spacing w:before="292"/>
        <w:ind w:left="1" w:right="383" w:firstLine="0"/>
        <w:jc w:val="center"/>
        <w:rPr>
          <w:b w:val="0"/>
          <w:sz w:val="21"/>
        </w:rPr>
      </w:pPr>
      <w:bookmarkStart w:name="_bookmark172" w:id="269"/>
      <w:bookmarkEnd w:id="269"/>
      <w:r>
        <w:rPr/>
      </w:r>
      <w:r>
        <w:rPr>
          <w:b w:val="0"/>
          <w:spacing w:val="10"/>
          <w:sz w:val="21"/>
        </w:rPr>
        <w:t>Table</w:t>
      </w:r>
      <w:r>
        <w:rPr>
          <w:b w:val="0"/>
          <w:spacing w:val="51"/>
          <w:sz w:val="21"/>
        </w:rPr>
        <w:t> </w:t>
      </w:r>
      <w:r>
        <w:rPr>
          <w:b w:val="0"/>
          <w:sz w:val="21"/>
        </w:rPr>
        <w:t>38:</w:t>
      </w:r>
      <w:r>
        <w:rPr>
          <w:b w:val="0"/>
          <w:spacing w:val="55"/>
          <w:sz w:val="21"/>
        </w:rPr>
        <w:t> </w:t>
      </w:r>
      <w:r>
        <w:rPr>
          <w:b w:val="0"/>
          <w:spacing w:val="11"/>
          <w:sz w:val="21"/>
        </w:rPr>
        <w:t>Baseline</w:t>
      </w:r>
      <w:r>
        <w:rPr>
          <w:b w:val="0"/>
          <w:spacing w:val="52"/>
          <w:sz w:val="21"/>
        </w:rPr>
        <w:t> </w:t>
      </w:r>
      <w:r>
        <w:rPr>
          <w:b w:val="0"/>
          <w:sz w:val="21"/>
        </w:rPr>
        <w:t>GHR</w:t>
      </w:r>
      <w:r>
        <w:rPr>
          <w:b w:val="0"/>
          <w:spacing w:val="57"/>
          <w:sz w:val="21"/>
        </w:rPr>
        <w:t> </w:t>
      </w:r>
      <w:r>
        <w:rPr>
          <w:b w:val="0"/>
          <w:sz w:val="21"/>
        </w:rPr>
        <w:t>Units</w:t>
      </w:r>
      <w:r>
        <w:rPr>
          <w:b w:val="0"/>
          <w:spacing w:val="51"/>
          <w:sz w:val="21"/>
        </w:rPr>
        <w:t> </w:t>
      </w:r>
      <w:r>
        <w:rPr>
          <w:b w:val="0"/>
          <w:sz w:val="21"/>
        </w:rPr>
        <w:t>of</w:t>
      </w:r>
      <w:r>
        <w:rPr>
          <w:b w:val="0"/>
          <w:spacing w:val="45"/>
          <w:sz w:val="21"/>
        </w:rPr>
        <w:t> </w:t>
      </w:r>
      <w:r>
        <w:rPr>
          <w:b w:val="0"/>
          <w:spacing w:val="9"/>
          <w:sz w:val="21"/>
        </w:rPr>
        <w:t>Measure</w:t>
      </w:r>
      <w:r>
        <w:rPr>
          <w:b w:val="0"/>
          <w:spacing w:val="52"/>
          <w:sz w:val="21"/>
        </w:rPr>
        <w:t> </w:t>
      </w:r>
      <w:r>
        <w:rPr>
          <w:b w:val="0"/>
          <w:sz w:val="21"/>
        </w:rPr>
        <w:t>Codes</w:t>
      </w:r>
      <w:r>
        <w:rPr>
          <w:b w:val="0"/>
          <w:spacing w:val="50"/>
          <w:sz w:val="21"/>
        </w:rPr>
        <w:t> </w:t>
      </w:r>
      <w:r>
        <w:rPr>
          <w:b w:val="0"/>
          <w:sz w:val="21"/>
        </w:rPr>
        <w:t>and</w:t>
      </w:r>
      <w:r>
        <w:rPr>
          <w:b w:val="0"/>
          <w:spacing w:val="45"/>
          <w:sz w:val="21"/>
        </w:rPr>
        <w:t> </w:t>
      </w:r>
      <w:r>
        <w:rPr>
          <w:b w:val="0"/>
          <w:spacing w:val="8"/>
          <w:sz w:val="21"/>
        </w:rPr>
        <w:t>Descriptions</w:t>
      </w:r>
    </w:p>
    <w:p>
      <w:pPr>
        <w:pStyle w:val="BodyText"/>
        <w:spacing w:before="1" w:after="1"/>
        <w:ind w:left="0"/>
        <w:rPr>
          <w:b w:val="0"/>
          <w:sz w:val="10"/>
        </w:rPr>
      </w:pPr>
    </w:p>
    <w:tbl>
      <w:tblPr>
        <w:tblW w:w="0" w:type="auto"/>
        <w:jc w:val="left"/>
        <w:tblInd w:w="2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4668"/>
      </w:tblGrid>
      <w:tr>
        <w:trPr>
          <w:trHeight w:val="404"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4668" w:type="dxa"/>
            <w:shd w:val="clear" w:color="auto" w:fill="E4E4E4"/>
          </w:tcPr>
          <w:p>
            <w:pPr>
              <w:pStyle w:val="TableParagraph"/>
              <w:ind w:left="15"/>
              <w:jc w:val="center"/>
              <w:rPr>
                <w:b w:val="0"/>
                <w:sz w:val="21"/>
              </w:rPr>
            </w:pPr>
            <w:r>
              <w:rPr>
                <w:b w:val="0"/>
                <w:spacing w:val="8"/>
                <w:sz w:val="21"/>
              </w:rPr>
              <w:t>Description</w:t>
            </w:r>
          </w:p>
        </w:tc>
      </w:tr>
      <w:tr>
        <w:trPr>
          <w:trHeight w:val="405" w:hRule="atLeast"/>
        </w:trPr>
        <w:tc>
          <w:tcPr>
            <w:tcW w:w="1728" w:type="dxa"/>
          </w:tcPr>
          <w:p>
            <w:pPr>
              <w:pStyle w:val="TableParagraph"/>
              <w:ind w:left="88"/>
              <w:rPr>
                <w:b w:val="0"/>
                <w:sz w:val="21"/>
              </w:rPr>
            </w:pPr>
            <w:r>
              <w:rPr>
                <w:b w:val="0"/>
                <w:spacing w:val="-2"/>
                <w:sz w:val="21"/>
              </w:rPr>
              <w:t>BTUKWH</w:t>
            </w:r>
          </w:p>
        </w:tc>
        <w:tc>
          <w:tcPr>
            <w:tcW w:w="4668" w:type="dxa"/>
          </w:tcPr>
          <w:p>
            <w:pPr>
              <w:pStyle w:val="TableParagraph"/>
              <w:ind w:left="88"/>
              <w:rPr>
                <w:b w:val="0"/>
                <w:sz w:val="21"/>
              </w:rPr>
            </w:pPr>
            <w:r>
              <w:rPr>
                <w:b w:val="0"/>
                <w:spacing w:val="-2"/>
                <w:sz w:val="21"/>
              </w:rPr>
              <w:t>Btu/kwh</w:t>
            </w:r>
          </w:p>
        </w:tc>
      </w:tr>
      <w:tr>
        <w:trPr>
          <w:trHeight w:val="417" w:hRule="atLeast"/>
        </w:trPr>
        <w:tc>
          <w:tcPr>
            <w:tcW w:w="1728" w:type="dxa"/>
          </w:tcPr>
          <w:p>
            <w:pPr>
              <w:pStyle w:val="TableParagraph"/>
              <w:ind w:left="88"/>
              <w:rPr>
                <w:b w:val="0"/>
                <w:sz w:val="21"/>
              </w:rPr>
            </w:pPr>
            <w:r>
              <w:rPr>
                <w:b w:val="0"/>
                <w:spacing w:val="-2"/>
                <w:sz w:val="21"/>
              </w:rPr>
              <w:t>BTULB</w:t>
            </w:r>
          </w:p>
        </w:tc>
        <w:tc>
          <w:tcPr>
            <w:tcW w:w="4668" w:type="dxa"/>
          </w:tcPr>
          <w:p>
            <w:pPr>
              <w:pStyle w:val="TableParagraph"/>
              <w:ind w:left="88"/>
              <w:rPr>
                <w:b w:val="0"/>
                <w:sz w:val="21"/>
              </w:rPr>
            </w:pPr>
            <w:r>
              <w:rPr>
                <w:b w:val="0"/>
                <w:sz w:val="21"/>
              </w:rPr>
              <w:t>Btu/lb</w:t>
            </w:r>
            <w:r>
              <w:rPr>
                <w:b w:val="0"/>
                <w:spacing w:val="19"/>
                <w:sz w:val="21"/>
              </w:rPr>
              <w:t> </w:t>
            </w:r>
            <w:r>
              <w:rPr>
                <w:b w:val="0"/>
                <w:sz w:val="21"/>
              </w:rPr>
              <w:t>of</w:t>
            </w:r>
            <w:r>
              <w:rPr>
                <w:b w:val="0"/>
                <w:spacing w:val="20"/>
                <w:sz w:val="21"/>
              </w:rPr>
              <w:t> </w:t>
            </w:r>
            <w:r>
              <w:rPr>
                <w:b w:val="0"/>
                <w:sz w:val="21"/>
              </w:rPr>
              <w:t>steam</w:t>
            </w:r>
            <w:r>
              <w:rPr>
                <w:b w:val="0"/>
                <w:spacing w:val="6"/>
                <w:sz w:val="21"/>
              </w:rPr>
              <w:t> </w:t>
            </w:r>
            <w:r>
              <w:rPr>
                <w:b w:val="0"/>
                <w:spacing w:val="-4"/>
                <w:sz w:val="21"/>
              </w:rPr>
              <w:t>load</w:t>
            </w:r>
          </w:p>
        </w:tc>
      </w:tr>
      <w:tr>
        <w:trPr>
          <w:trHeight w:val="405" w:hRule="atLeast"/>
        </w:trPr>
        <w:tc>
          <w:tcPr>
            <w:tcW w:w="1728" w:type="dxa"/>
          </w:tcPr>
          <w:p>
            <w:pPr>
              <w:pStyle w:val="TableParagraph"/>
              <w:ind w:left="88"/>
              <w:rPr>
                <w:b w:val="0"/>
                <w:sz w:val="21"/>
              </w:rPr>
            </w:pPr>
            <w:r>
              <w:rPr>
                <w:b w:val="0"/>
                <w:spacing w:val="-2"/>
                <w:sz w:val="21"/>
              </w:rPr>
              <w:t>BTUKBTU</w:t>
            </w:r>
          </w:p>
        </w:tc>
        <w:tc>
          <w:tcPr>
            <w:tcW w:w="4668" w:type="dxa"/>
          </w:tcPr>
          <w:p>
            <w:pPr>
              <w:pStyle w:val="TableParagraph"/>
              <w:ind w:left="88"/>
              <w:rPr>
                <w:b w:val="0"/>
                <w:sz w:val="21"/>
              </w:rPr>
            </w:pPr>
            <w:r>
              <w:rPr>
                <w:b w:val="0"/>
                <w:sz w:val="21"/>
              </w:rPr>
              <w:t>mmBtu</w:t>
            </w:r>
            <w:r>
              <w:rPr>
                <w:b w:val="0"/>
                <w:spacing w:val="16"/>
                <w:sz w:val="21"/>
              </w:rPr>
              <w:t> </w:t>
            </w:r>
            <w:r>
              <w:rPr>
                <w:b w:val="0"/>
                <w:sz w:val="21"/>
              </w:rPr>
              <w:t>per</w:t>
            </w:r>
            <w:r>
              <w:rPr>
                <w:b w:val="0"/>
                <w:spacing w:val="32"/>
                <w:sz w:val="21"/>
              </w:rPr>
              <w:t> </w:t>
            </w:r>
            <w:r>
              <w:rPr>
                <w:b w:val="0"/>
                <w:sz w:val="21"/>
              </w:rPr>
              <w:t>mmBtu</w:t>
            </w:r>
            <w:r>
              <w:rPr>
                <w:b w:val="0"/>
                <w:spacing w:val="16"/>
                <w:sz w:val="21"/>
              </w:rPr>
              <w:t> </w:t>
            </w:r>
            <w:r>
              <w:rPr>
                <w:b w:val="0"/>
                <w:sz w:val="21"/>
              </w:rPr>
              <w:t>of</w:t>
            </w:r>
            <w:r>
              <w:rPr>
                <w:b w:val="0"/>
                <w:spacing w:val="16"/>
                <w:sz w:val="21"/>
              </w:rPr>
              <w:t> </w:t>
            </w:r>
            <w:r>
              <w:rPr>
                <w:b w:val="0"/>
                <w:sz w:val="21"/>
              </w:rPr>
              <w:t>steam</w:t>
            </w:r>
            <w:r>
              <w:rPr>
                <w:b w:val="0"/>
                <w:spacing w:val="17"/>
                <w:sz w:val="21"/>
              </w:rPr>
              <w:t> </w:t>
            </w:r>
            <w:r>
              <w:rPr>
                <w:b w:val="0"/>
                <w:sz w:val="21"/>
              </w:rPr>
              <w:t>load</w:t>
            </w:r>
            <w:r>
              <w:rPr>
                <w:b w:val="0"/>
                <w:spacing w:val="16"/>
                <w:sz w:val="21"/>
              </w:rPr>
              <w:t> </w:t>
            </w:r>
            <w:r>
              <w:rPr>
                <w:b w:val="0"/>
                <w:sz w:val="21"/>
              </w:rPr>
              <w:t>times</w:t>
            </w:r>
            <w:r>
              <w:rPr>
                <w:b w:val="0"/>
                <w:spacing w:val="9"/>
                <w:sz w:val="21"/>
              </w:rPr>
              <w:t> </w:t>
            </w:r>
            <w:r>
              <w:rPr>
                <w:b w:val="0"/>
                <w:spacing w:val="-4"/>
                <w:sz w:val="21"/>
              </w:rPr>
              <w:t>1000</w:t>
            </w:r>
          </w:p>
        </w:tc>
      </w:tr>
    </w:tbl>
    <w:p>
      <w:pPr>
        <w:pStyle w:val="BodyText"/>
        <w:ind w:left="0"/>
        <w:rPr>
          <w:b w:val="0"/>
          <w:sz w:val="21"/>
        </w:rPr>
      </w:pPr>
    </w:p>
    <w:p>
      <w:pPr>
        <w:pStyle w:val="BodyText"/>
        <w:spacing w:before="72"/>
        <w:ind w:left="0"/>
        <w:rPr>
          <w:b w:val="0"/>
          <w:sz w:val="21"/>
        </w:rPr>
      </w:pPr>
    </w:p>
    <w:p>
      <w:pPr>
        <w:spacing w:line="290" w:lineRule="exact" w:before="0"/>
        <w:ind w:left="720" w:right="0" w:firstLine="0"/>
        <w:jc w:val="left"/>
        <w:rPr>
          <w:b w:val="0"/>
          <w:i/>
          <w:sz w:val="24"/>
        </w:rPr>
      </w:pPr>
      <w:r>
        <w:rPr>
          <w:b w:val="0"/>
          <w:spacing w:val="9"/>
          <w:sz w:val="24"/>
        </w:rPr>
        <w:t>Number</w:t>
      </w:r>
      <w:r>
        <w:rPr>
          <w:b w:val="0"/>
          <w:spacing w:val="61"/>
          <w:sz w:val="24"/>
        </w:rPr>
        <w:t> </w:t>
      </w:r>
      <w:r>
        <w:rPr>
          <w:b w:val="0"/>
          <w:sz w:val="24"/>
        </w:rPr>
        <w:t>of</w:t>
      </w:r>
      <w:r>
        <w:rPr>
          <w:b w:val="0"/>
          <w:spacing w:val="62"/>
          <w:sz w:val="24"/>
        </w:rPr>
        <w:t> </w:t>
      </w:r>
      <w:r>
        <w:rPr>
          <w:b w:val="0"/>
          <w:sz w:val="24"/>
        </w:rPr>
        <w:t>Hours</w:t>
      </w:r>
      <w:r>
        <w:rPr>
          <w:b w:val="0"/>
          <w:spacing w:val="66"/>
          <w:sz w:val="24"/>
        </w:rPr>
        <w:t> </w:t>
      </w:r>
      <w:r>
        <w:rPr>
          <w:b w:val="0"/>
          <w:sz w:val="24"/>
        </w:rPr>
        <w:t>Excluded</w:t>
      </w:r>
      <w:r>
        <w:rPr>
          <w:b w:val="0"/>
          <w:spacing w:val="57"/>
          <w:sz w:val="24"/>
        </w:rPr>
        <w:t> </w:t>
      </w:r>
      <w:r>
        <w:rPr>
          <w:b w:val="0"/>
          <w:spacing w:val="10"/>
          <w:sz w:val="24"/>
        </w:rPr>
        <w:t>Co-</w:t>
      </w:r>
      <w:r>
        <w:rPr>
          <w:b w:val="0"/>
          <w:sz w:val="24"/>
        </w:rPr>
        <w:t>firing</w:t>
      </w:r>
      <w:r>
        <w:rPr>
          <w:b w:val="0"/>
          <w:spacing w:val="40"/>
          <w:sz w:val="24"/>
        </w:rPr>
        <w:t> </w:t>
      </w:r>
      <w:r>
        <w:rPr>
          <w:b w:val="0"/>
          <w:i/>
          <w:spacing w:val="-2"/>
          <w:sz w:val="24"/>
        </w:rPr>
        <w:t>(numberOfHoursExcludedCofiring)</w:t>
      </w:r>
    </w:p>
    <w:p>
      <w:pPr>
        <w:pStyle w:val="BodyText"/>
        <w:ind w:left="719" w:right="1244"/>
        <w:rPr>
          <w:b w:val="0"/>
        </w:rPr>
      </w:pPr>
      <w:r>
        <w:rPr>
          <w:b w:val="0"/>
        </w:rPr>
        <w:t>If</w:t>
      </w:r>
      <w:r>
        <w:rPr>
          <w:b w:val="0"/>
          <w:spacing w:val="-5"/>
        </w:rPr>
        <w:t> </w:t>
      </w:r>
      <w:r>
        <w:rPr>
          <w:b w:val="0"/>
        </w:rPr>
        <w:t>single-fuel combustion</w:t>
      </w:r>
      <w:r>
        <w:rPr>
          <w:b w:val="0"/>
          <w:spacing w:val="-9"/>
        </w:rPr>
        <w:t> </w:t>
      </w:r>
      <w:r>
        <w:rPr>
          <w:b w:val="0"/>
        </w:rPr>
        <w:t>is</w:t>
      </w:r>
      <w:r>
        <w:rPr>
          <w:b w:val="0"/>
          <w:spacing w:val="-3"/>
        </w:rPr>
        <w:t> </w:t>
      </w:r>
      <w:r>
        <w:rPr>
          <w:b w:val="0"/>
        </w:rPr>
        <w:t>the</w:t>
      </w:r>
      <w:r>
        <w:rPr>
          <w:b w:val="0"/>
          <w:spacing w:val="-4"/>
        </w:rPr>
        <w:t> </w:t>
      </w:r>
      <w:r>
        <w:rPr>
          <w:b w:val="0"/>
        </w:rPr>
        <w:t>principal mode</w:t>
      </w:r>
      <w:r>
        <w:rPr>
          <w:b w:val="0"/>
          <w:spacing w:val="-4"/>
        </w:rPr>
        <w:t> </w:t>
      </w:r>
      <w:r>
        <w:rPr>
          <w:b w:val="0"/>
        </w:rPr>
        <w:t>of</w:t>
      </w:r>
      <w:r>
        <w:rPr>
          <w:b w:val="0"/>
          <w:spacing w:val="-5"/>
        </w:rPr>
        <w:t> </w:t>
      </w:r>
      <w:r>
        <w:rPr>
          <w:b w:val="0"/>
        </w:rPr>
        <w:t>operation, report</w:t>
      </w:r>
      <w:r>
        <w:rPr>
          <w:b w:val="0"/>
          <w:spacing w:val="-2"/>
        </w:rPr>
        <w:t> </w:t>
      </w:r>
      <w:r>
        <w:rPr>
          <w:b w:val="0"/>
        </w:rPr>
        <w:t>the</w:t>
      </w:r>
      <w:r>
        <w:rPr>
          <w:b w:val="0"/>
          <w:spacing w:val="-4"/>
        </w:rPr>
        <w:t> </w:t>
      </w:r>
      <w:r>
        <w:rPr>
          <w:b w:val="0"/>
        </w:rPr>
        <w:t>number</w:t>
      </w:r>
      <w:r>
        <w:rPr>
          <w:b w:val="0"/>
          <w:spacing w:val="-4"/>
        </w:rPr>
        <w:t> </w:t>
      </w:r>
      <w:r>
        <w:rPr>
          <w:b w:val="0"/>
        </w:rPr>
        <w:t>of</w:t>
      </w:r>
      <w:r>
        <w:rPr>
          <w:b w:val="0"/>
          <w:spacing w:val="-5"/>
        </w:rPr>
        <w:t> </w:t>
      </w:r>
      <w:r>
        <w:rPr>
          <w:b w:val="0"/>
        </w:rPr>
        <w:t>hours</w:t>
      </w:r>
      <w:r>
        <w:rPr>
          <w:b w:val="0"/>
          <w:spacing w:val="-3"/>
        </w:rPr>
        <w:t> </w:t>
      </w:r>
      <w:r>
        <w:rPr>
          <w:b w:val="0"/>
        </w:rPr>
        <w:t>(if</w:t>
      </w:r>
      <w:r>
        <w:rPr>
          <w:b w:val="0"/>
          <w:spacing w:val="-5"/>
        </w:rPr>
        <w:t> </w:t>
      </w:r>
      <w:r>
        <w:rPr>
          <w:b w:val="0"/>
        </w:rPr>
        <w:t>any) of fuel</w:t>
      </w:r>
      <w:r>
        <w:rPr>
          <w:b w:val="0"/>
          <w:spacing w:val="-5"/>
        </w:rPr>
        <w:t> </w:t>
      </w:r>
      <w:r>
        <w:rPr>
          <w:b w:val="0"/>
        </w:rPr>
        <w:t>flow rate data</w:t>
      </w:r>
      <w:r>
        <w:rPr>
          <w:b w:val="0"/>
          <w:spacing w:val="-5"/>
        </w:rPr>
        <w:t> </w:t>
      </w:r>
      <w:r>
        <w:rPr>
          <w:b w:val="0"/>
        </w:rPr>
        <w:t>excluded from the fuel</w:t>
      </w:r>
      <w:r>
        <w:rPr>
          <w:b w:val="0"/>
          <w:spacing w:val="-5"/>
        </w:rPr>
        <w:t> </w:t>
      </w:r>
      <w:r>
        <w:rPr>
          <w:b w:val="0"/>
        </w:rPr>
        <w:t>flow-to-load or GHR analysis because the unit was co-firing different fuels. If co-firing is the principal mode of operation, report the number of single-fuel hours (if any) excluded from the data</w:t>
      </w:r>
      <w:r>
        <w:rPr>
          <w:b w:val="0"/>
          <w:spacing w:val="-6"/>
        </w:rPr>
        <w:t> </w:t>
      </w:r>
      <w:r>
        <w:rPr>
          <w:b w:val="0"/>
        </w:rPr>
        <w:t>analysis. Leave this field</w:t>
      </w:r>
      <w:r>
        <w:rPr>
          <w:b w:val="0"/>
          <w:spacing w:val="-5"/>
        </w:rPr>
        <w:t> </w:t>
      </w:r>
      <w:r>
        <w:rPr>
          <w:b w:val="0"/>
        </w:rPr>
        <w:t>as blank or zero</w:t>
      </w:r>
      <w:r>
        <w:rPr>
          <w:b w:val="0"/>
          <w:spacing w:val="-6"/>
        </w:rPr>
        <w:t> </w:t>
      </w:r>
      <w:r>
        <w:rPr>
          <w:b w:val="0"/>
        </w:rPr>
        <w:t>if you are not claiming any excluded hours for this reason.</w:t>
      </w:r>
    </w:p>
    <w:p>
      <w:pPr>
        <w:spacing w:before="285"/>
        <w:ind w:left="720" w:right="0" w:firstLine="0"/>
        <w:jc w:val="left"/>
        <w:rPr>
          <w:b w:val="0"/>
          <w:i/>
          <w:sz w:val="24"/>
        </w:rPr>
      </w:pPr>
      <w:r>
        <w:rPr>
          <w:b w:val="0"/>
          <w:spacing w:val="9"/>
          <w:sz w:val="24"/>
        </w:rPr>
        <w:t>Number</w:t>
      </w:r>
      <w:r>
        <w:rPr>
          <w:b w:val="0"/>
          <w:spacing w:val="63"/>
          <w:sz w:val="24"/>
        </w:rPr>
        <w:t> </w:t>
      </w:r>
      <w:r>
        <w:rPr>
          <w:b w:val="0"/>
          <w:sz w:val="24"/>
        </w:rPr>
        <w:t>of</w:t>
      </w:r>
      <w:r>
        <w:rPr>
          <w:b w:val="0"/>
          <w:spacing w:val="65"/>
          <w:sz w:val="24"/>
        </w:rPr>
        <w:t> </w:t>
      </w:r>
      <w:r>
        <w:rPr>
          <w:b w:val="0"/>
          <w:sz w:val="24"/>
        </w:rPr>
        <w:t>Hours</w:t>
      </w:r>
      <w:r>
        <w:rPr>
          <w:b w:val="0"/>
          <w:spacing w:val="68"/>
          <w:sz w:val="24"/>
        </w:rPr>
        <w:t> </w:t>
      </w:r>
      <w:r>
        <w:rPr>
          <w:b w:val="0"/>
          <w:sz w:val="24"/>
        </w:rPr>
        <w:t>Excluded</w:t>
      </w:r>
      <w:r>
        <w:rPr>
          <w:b w:val="0"/>
          <w:spacing w:val="59"/>
          <w:sz w:val="24"/>
        </w:rPr>
        <w:t> </w:t>
      </w:r>
      <w:r>
        <w:rPr>
          <w:b w:val="0"/>
          <w:sz w:val="24"/>
        </w:rPr>
        <w:t>Ramping</w:t>
      </w:r>
      <w:r>
        <w:rPr>
          <w:b w:val="0"/>
          <w:spacing w:val="42"/>
          <w:sz w:val="24"/>
        </w:rPr>
        <w:t> </w:t>
      </w:r>
      <w:r>
        <w:rPr>
          <w:b w:val="0"/>
          <w:i/>
          <w:spacing w:val="-2"/>
          <w:sz w:val="24"/>
        </w:rPr>
        <w:t>(numberOfHoursExcludedRamping)</w:t>
      </w:r>
    </w:p>
    <w:p>
      <w:pPr>
        <w:pStyle w:val="BodyText"/>
        <w:spacing w:before="7"/>
        <w:ind w:right="1152"/>
        <w:rPr>
          <w:b w:val="0"/>
        </w:rPr>
      </w:pPr>
      <w:r>
        <w:rPr>
          <w:b w:val="0"/>
        </w:rPr>
        <w:t>Report the number of hours from the baseline period</w:t>
      </w:r>
      <w:r>
        <w:rPr>
          <w:b w:val="0"/>
          <w:spacing w:val="-2"/>
        </w:rPr>
        <w:t> </w:t>
      </w:r>
      <w:r>
        <w:rPr>
          <w:b w:val="0"/>
        </w:rPr>
        <w:t>that are excluded</w:t>
      </w:r>
      <w:r>
        <w:rPr>
          <w:b w:val="0"/>
          <w:spacing w:val="-2"/>
        </w:rPr>
        <w:t> </w:t>
      </w:r>
      <w:r>
        <w:rPr>
          <w:b w:val="0"/>
        </w:rPr>
        <w:t>from the baseline data because</w:t>
      </w:r>
      <w:r>
        <w:rPr>
          <w:b w:val="0"/>
          <w:spacing w:val="-1"/>
        </w:rPr>
        <w:t> </w:t>
      </w:r>
      <w:r>
        <w:rPr>
          <w:b w:val="0"/>
        </w:rPr>
        <w:t>they</w:t>
      </w:r>
      <w:r>
        <w:rPr>
          <w:b w:val="0"/>
          <w:spacing w:val="-1"/>
        </w:rPr>
        <w:t> </w:t>
      </w:r>
      <w:r>
        <w:rPr>
          <w:b w:val="0"/>
        </w:rPr>
        <w:t>met the</w:t>
      </w:r>
      <w:r>
        <w:rPr>
          <w:b w:val="0"/>
          <w:spacing w:val="-1"/>
        </w:rPr>
        <w:t> </w:t>
      </w:r>
      <w:r>
        <w:rPr>
          <w:b w:val="0"/>
        </w:rPr>
        <w:t>criteria</w:t>
      </w:r>
      <w:r>
        <w:rPr>
          <w:b w:val="0"/>
          <w:spacing w:val="-7"/>
        </w:rPr>
        <w:t> </w:t>
      </w:r>
      <w:r>
        <w:rPr>
          <w:b w:val="0"/>
        </w:rPr>
        <w:t>of</w:t>
      </w:r>
      <w:r>
        <w:rPr>
          <w:b w:val="0"/>
          <w:spacing w:val="-2"/>
        </w:rPr>
        <w:t> </w:t>
      </w:r>
      <w:r>
        <w:rPr>
          <w:b w:val="0"/>
        </w:rPr>
        <w:t>ramping</w:t>
      </w:r>
      <w:r>
        <w:rPr>
          <w:b w:val="0"/>
          <w:spacing w:val="-6"/>
        </w:rPr>
        <w:t> </w:t>
      </w:r>
      <w:r>
        <w:rPr>
          <w:b w:val="0"/>
        </w:rPr>
        <w:t>hours in</w:t>
      </w:r>
      <w:r>
        <w:rPr>
          <w:b w:val="0"/>
          <w:spacing w:val="-6"/>
        </w:rPr>
        <w:t> </w:t>
      </w:r>
      <w:r>
        <w:rPr>
          <w:b w:val="0"/>
        </w:rPr>
        <w:t>Section</w:t>
      </w:r>
      <w:r>
        <w:rPr>
          <w:b w:val="0"/>
          <w:spacing w:val="-6"/>
        </w:rPr>
        <w:t> </w:t>
      </w:r>
      <w:r>
        <w:rPr>
          <w:b w:val="0"/>
        </w:rPr>
        <w:t>2.1.7.1</w:t>
      </w:r>
      <w:r>
        <w:rPr>
          <w:b w:val="0"/>
          <w:spacing w:val="-4"/>
        </w:rPr>
        <w:t> </w:t>
      </w:r>
      <w:r>
        <w:rPr>
          <w:b w:val="0"/>
        </w:rPr>
        <w:t>of</w:t>
      </w:r>
      <w:r>
        <w:rPr>
          <w:b w:val="0"/>
          <w:spacing w:val="-2"/>
        </w:rPr>
        <w:t> </w:t>
      </w:r>
      <w:r>
        <w:rPr>
          <w:b w:val="0"/>
        </w:rPr>
        <w:t>Appendix</w:t>
      </w:r>
      <w:r>
        <w:rPr>
          <w:b w:val="0"/>
          <w:spacing w:val="-6"/>
        </w:rPr>
        <w:t> </w:t>
      </w:r>
      <w:r>
        <w:rPr>
          <w:b w:val="0"/>
        </w:rPr>
        <w:t>D.</w:t>
      </w:r>
      <w:r>
        <w:rPr>
          <w:b w:val="0"/>
          <w:spacing w:val="-2"/>
        </w:rPr>
        <w:t> </w:t>
      </w:r>
      <w:r>
        <w:rPr>
          <w:b w:val="0"/>
        </w:rPr>
        <w:t>Leave</w:t>
      </w:r>
      <w:r>
        <w:rPr>
          <w:b w:val="0"/>
          <w:spacing w:val="-1"/>
        </w:rPr>
        <w:t> </w:t>
      </w:r>
      <w:r>
        <w:rPr>
          <w:b w:val="0"/>
        </w:rPr>
        <w:t>this field as blank or zero if you are not claiming any excluded hours for this reason.</w:t>
      </w:r>
    </w:p>
    <w:p>
      <w:pPr>
        <w:pStyle w:val="BodyText"/>
        <w:spacing w:before="4"/>
        <w:ind w:left="0"/>
        <w:rPr>
          <w:b w:val="0"/>
        </w:rPr>
      </w:pPr>
    </w:p>
    <w:p>
      <w:pPr>
        <w:spacing w:line="290" w:lineRule="exact" w:before="0"/>
        <w:ind w:left="720" w:right="0" w:firstLine="0"/>
        <w:jc w:val="left"/>
        <w:rPr>
          <w:b w:val="0"/>
          <w:i/>
          <w:sz w:val="24"/>
        </w:rPr>
      </w:pPr>
      <w:r>
        <w:rPr>
          <w:b w:val="0"/>
          <w:spacing w:val="9"/>
          <w:sz w:val="24"/>
        </w:rPr>
        <w:t>Number</w:t>
      </w:r>
      <w:r>
        <w:rPr>
          <w:b w:val="0"/>
          <w:spacing w:val="55"/>
          <w:sz w:val="24"/>
        </w:rPr>
        <w:t> </w:t>
      </w:r>
      <w:r>
        <w:rPr>
          <w:b w:val="0"/>
          <w:sz w:val="24"/>
        </w:rPr>
        <w:t>of</w:t>
      </w:r>
      <w:r>
        <w:rPr>
          <w:b w:val="0"/>
          <w:spacing w:val="57"/>
          <w:sz w:val="24"/>
        </w:rPr>
        <w:t> </w:t>
      </w:r>
      <w:r>
        <w:rPr>
          <w:b w:val="0"/>
          <w:sz w:val="24"/>
        </w:rPr>
        <w:t>Hours</w:t>
      </w:r>
      <w:r>
        <w:rPr>
          <w:b w:val="0"/>
          <w:spacing w:val="60"/>
          <w:sz w:val="24"/>
        </w:rPr>
        <w:t> </w:t>
      </w:r>
      <w:r>
        <w:rPr>
          <w:b w:val="0"/>
          <w:sz w:val="24"/>
        </w:rPr>
        <w:t>Excluded</w:t>
      </w:r>
      <w:r>
        <w:rPr>
          <w:b w:val="0"/>
          <w:spacing w:val="52"/>
          <w:sz w:val="24"/>
        </w:rPr>
        <w:t> </w:t>
      </w:r>
      <w:r>
        <w:rPr>
          <w:b w:val="0"/>
          <w:sz w:val="24"/>
        </w:rPr>
        <w:t>Low</w:t>
      </w:r>
      <w:r>
        <w:rPr>
          <w:b w:val="0"/>
          <w:spacing w:val="56"/>
          <w:sz w:val="24"/>
        </w:rPr>
        <w:t> </w:t>
      </w:r>
      <w:r>
        <w:rPr>
          <w:b w:val="0"/>
          <w:sz w:val="24"/>
        </w:rPr>
        <w:t>Range</w:t>
      </w:r>
      <w:r>
        <w:rPr>
          <w:b w:val="0"/>
          <w:spacing w:val="44"/>
          <w:sz w:val="24"/>
        </w:rPr>
        <w:t> </w:t>
      </w:r>
      <w:r>
        <w:rPr>
          <w:b w:val="0"/>
          <w:i/>
          <w:spacing w:val="-2"/>
          <w:sz w:val="24"/>
        </w:rPr>
        <w:t>(numberOfHoursExcludedLowRange)</w:t>
      </w:r>
    </w:p>
    <w:p>
      <w:pPr>
        <w:pStyle w:val="BodyText"/>
        <w:ind w:right="1152"/>
        <w:rPr>
          <w:b w:val="0"/>
        </w:rPr>
      </w:pPr>
      <w:r>
        <w:rPr>
          <w:b w:val="0"/>
        </w:rPr>
        <w:t>Report the</w:t>
      </w:r>
      <w:r>
        <w:rPr>
          <w:b w:val="0"/>
          <w:spacing w:val="-3"/>
        </w:rPr>
        <w:t> </w:t>
      </w:r>
      <w:r>
        <w:rPr>
          <w:b w:val="0"/>
        </w:rPr>
        <w:t>number</w:t>
      </w:r>
      <w:r>
        <w:rPr>
          <w:b w:val="0"/>
          <w:spacing w:val="-3"/>
        </w:rPr>
        <w:t> </w:t>
      </w:r>
      <w:r>
        <w:rPr>
          <w:b w:val="0"/>
        </w:rPr>
        <w:t>of</w:t>
      </w:r>
      <w:r>
        <w:rPr>
          <w:b w:val="0"/>
          <w:spacing w:val="-4"/>
        </w:rPr>
        <w:t> </w:t>
      </w:r>
      <w:r>
        <w:rPr>
          <w:b w:val="0"/>
        </w:rPr>
        <w:t>hours</w:t>
      </w:r>
      <w:r>
        <w:rPr>
          <w:b w:val="0"/>
          <w:spacing w:val="-2"/>
        </w:rPr>
        <w:t> </w:t>
      </w:r>
      <w:r>
        <w:rPr>
          <w:b w:val="0"/>
        </w:rPr>
        <w:t>from</w:t>
      </w:r>
      <w:r>
        <w:rPr>
          <w:b w:val="0"/>
          <w:spacing w:val="-3"/>
        </w:rPr>
        <w:t> </w:t>
      </w:r>
      <w:r>
        <w:rPr>
          <w:b w:val="0"/>
        </w:rPr>
        <w:t>the</w:t>
      </w:r>
      <w:r>
        <w:rPr>
          <w:b w:val="0"/>
          <w:spacing w:val="-3"/>
        </w:rPr>
        <w:t> </w:t>
      </w:r>
      <w:r>
        <w:rPr>
          <w:b w:val="0"/>
        </w:rPr>
        <w:t>baseline</w:t>
      </w:r>
      <w:r>
        <w:rPr>
          <w:b w:val="0"/>
          <w:spacing w:val="-3"/>
        </w:rPr>
        <w:t> </w:t>
      </w:r>
      <w:r>
        <w:rPr>
          <w:b w:val="0"/>
        </w:rPr>
        <w:t>period</w:t>
      </w:r>
      <w:r>
        <w:rPr>
          <w:b w:val="0"/>
          <w:spacing w:val="-8"/>
        </w:rPr>
        <w:t> </w:t>
      </w:r>
      <w:r>
        <w:rPr>
          <w:b w:val="0"/>
        </w:rPr>
        <w:t>that were</w:t>
      </w:r>
      <w:r>
        <w:rPr>
          <w:b w:val="0"/>
          <w:spacing w:val="-3"/>
        </w:rPr>
        <w:t> </w:t>
      </w:r>
      <w:r>
        <w:rPr>
          <w:b w:val="0"/>
        </w:rPr>
        <w:t>excluded</w:t>
      </w:r>
      <w:r>
        <w:rPr>
          <w:b w:val="0"/>
          <w:spacing w:val="-8"/>
        </w:rPr>
        <w:t> </w:t>
      </w:r>
      <w:r>
        <w:rPr>
          <w:b w:val="0"/>
        </w:rPr>
        <w:t>from</w:t>
      </w:r>
      <w:r>
        <w:rPr>
          <w:b w:val="0"/>
          <w:spacing w:val="-3"/>
        </w:rPr>
        <w:t> </w:t>
      </w:r>
      <w:r>
        <w:rPr>
          <w:b w:val="0"/>
        </w:rPr>
        <w:t>the</w:t>
      </w:r>
      <w:r>
        <w:rPr>
          <w:b w:val="0"/>
          <w:spacing w:val="-3"/>
        </w:rPr>
        <w:t> </w:t>
      </w:r>
      <w:r>
        <w:rPr>
          <w:b w:val="0"/>
        </w:rPr>
        <w:t>baseline</w:t>
      </w:r>
      <w:r>
        <w:rPr>
          <w:b w:val="0"/>
          <w:spacing w:val="-3"/>
        </w:rPr>
        <w:t> </w:t>
      </w:r>
      <w:r>
        <w:rPr>
          <w:b w:val="0"/>
        </w:rPr>
        <w:t>data because the unit load during the hour was in the lower 25.0 percent of the range of operation and was not considered normal. Leave this field as blank or zero if you are not claiming any excluded hours for this reason.</w:t>
      </w:r>
    </w:p>
    <w:p>
      <w:pPr>
        <w:pStyle w:val="BodyText"/>
        <w:spacing w:after="0"/>
        <w:rPr>
          <w:b w:val="0"/>
        </w:rPr>
        <w:sectPr>
          <w:pgSz w:w="12240" w:h="15840"/>
          <w:pgMar w:header="759" w:footer="721" w:top="1060" w:bottom="920" w:left="720" w:right="360"/>
        </w:sectPr>
      </w:pPr>
    </w:p>
    <w:p>
      <w:pPr>
        <w:pStyle w:val="Heading1"/>
        <w:numPr>
          <w:ilvl w:val="1"/>
          <w:numId w:val="14"/>
        </w:numPr>
        <w:tabs>
          <w:tab w:pos="1187" w:val="left" w:leader="none"/>
        </w:tabs>
        <w:spacing w:line="240" w:lineRule="auto" w:before="98" w:after="0"/>
        <w:ind w:left="1187" w:right="0" w:hanging="467"/>
        <w:jc w:val="left"/>
        <w:rPr>
          <w:b w:val="0"/>
        </w:rPr>
      </w:pPr>
      <w:bookmarkStart w:name="3.5 Fuel Flow-to-Load Test" w:id="270"/>
      <w:bookmarkEnd w:id="270"/>
      <w:r>
        <w:rPr/>
      </w:r>
      <w:bookmarkStart w:name="_bookmark173" w:id="271"/>
      <w:bookmarkEnd w:id="271"/>
      <w:r>
        <w:rPr/>
      </w:r>
      <w:r>
        <w:rPr>
          <w:b w:val="0"/>
          <w:color w:val="365F91"/>
        </w:rPr>
        <w:t>Fuel</w:t>
      </w:r>
      <w:r>
        <w:rPr>
          <w:b w:val="0"/>
          <w:color w:val="365F91"/>
          <w:spacing w:val="60"/>
        </w:rPr>
        <w:t> </w:t>
      </w:r>
      <w:r>
        <w:rPr>
          <w:b w:val="0"/>
          <w:color w:val="365F91"/>
          <w:spacing w:val="12"/>
        </w:rPr>
        <w:t>Flow-</w:t>
      </w:r>
      <w:r>
        <w:rPr>
          <w:b w:val="0"/>
          <w:color w:val="365F91"/>
          <w:spacing w:val="13"/>
        </w:rPr>
        <w:t>to-</w:t>
      </w:r>
      <w:r>
        <w:rPr>
          <w:b w:val="0"/>
          <w:color w:val="365F91"/>
          <w:spacing w:val="10"/>
        </w:rPr>
        <w:t>Load</w:t>
      </w:r>
      <w:r>
        <w:rPr>
          <w:b w:val="0"/>
          <w:color w:val="365F91"/>
          <w:spacing w:val="62"/>
        </w:rPr>
        <w:t> </w:t>
      </w:r>
      <w:r>
        <w:rPr>
          <w:b w:val="0"/>
          <w:color w:val="365F91"/>
          <w:spacing w:val="-4"/>
        </w:rPr>
        <w:t>Test</w:t>
      </w:r>
    </w:p>
    <w:p>
      <w:pPr>
        <w:pStyle w:val="Heading1"/>
        <w:numPr>
          <w:ilvl w:val="2"/>
          <w:numId w:val="14"/>
        </w:numPr>
        <w:tabs>
          <w:tab w:pos="1426" w:val="left" w:leader="none"/>
        </w:tabs>
        <w:spacing w:line="240" w:lineRule="auto" w:before="306" w:after="0"/>
        <w:ind w:left="1426" w:right="0" w:hanging="706"/>
        <w:jc w:val="left"/>
        <w:rPr>
          <w:b w:val="0"/>
        </w:rPr>
      </w:pPr>
      <w:bookmarkStart w:name="3.5.1 Fuel Flow-to-Load Overview" w:id="272"/>
      <w:bookmarkEnd w:id="272"/>
      <w:r>
        <w:rPr/>
      </w:r>
      <w:bookmarkStart w:name="_bookmark174" w:id="273"/>
      <w:bookmarkEnd w:id="273"/>
      <w:r>
        <w:rPr/>
      </w:r>
      <w:r>
        <w:rPr>
          <w:b w:val="0"/>
          <w:color w:val="365F91"/>
        </w:rPr>
        <w:t>Fuel</w:t>
      </w:r>
      <w:r>
        <w:rPr>
          <w:b w:val="0"/>
          <w:color w:val="365F91"/>
          <w:spacing w:val="59"/>
        </w:rPr>
        <w:t> </w:t>
      </w:r>
      <w:r>
        <w:rPr>
          <w:b w:val="0"/>
          <w:color w:val="365F91"/>
          <w:spacing w:val="12"/>
        </w:rPr>
        <w:t>Flow-</w:t>
      </w:r>
      <w:r>
        <w:rPr>
          <w:b w:val="0"/>
          <w:color w:val="365F91"/>
          <w:spacing w:val="13"/>
        </w:rPr>
        <w:t>to-</w:t>
      </w:r>
      <w:r>
        <w:rPr>
          <w:b w:val="0"/>
          <w:color w:val="365F91"/>
          <w:spacing w:val="10"/>
        </w:rPr>
        <w:t>Load</w:t>
      </w:r>
      <w:r>
        <w:rPr>
          <w:b w:val="0"/>
          <w:color w:val="365F91"/>
          <w:spacing w:val="62"/>
        </w:rPr>
        <w:t> </w:t>
      </w:r>
      <w:r>
        <w:rPr>
          <w:b w:val="0"/>
          <w:color w:val="365F91"/>
          <w:spacing w:val="7"/>
        </w:rPr>
        <w:t>Overview</w:t>
      </w:r>
    </w:p>
    <w:p>
      <w:pPr>
        <w:pStyle w:val="BodyText"/>
        <w:spacing w:before="287"/>
        <w:ind w:left="719" w:right="1181"/>
        <w:rPr>
          <w:b w:val="0"/>
        </w:rPr>
      </w:pPr>
      <w:r>
        <w:rPr>
          <w:b w:val="0"/>
        </w:rPr>
        <w:t>For units using the optional fuel flowmeter quality assurance provisions of Section 2.1.7 of Appendix</w:t>
      </w:r>
      <w:r>
        <w:rPr>
          <w:b w:val="0"/>
          <w:spacing w:val="29"/>
        </w:rPr>
        <w:t> </w:t>
      </w:r>
      <w:r>
        <w:rPr>
          <w:b w:val="0"/>
        </w:rPr>
        <w:t>D to Part 75 (i.e., the fuel flow-to-load ratio or GHR test) to extend the deadline for fuel flowmeter accuracy and transmitter/transducer tests, you may extend the QA deadline by one quarter by reporting one fuel</w:t>
      </w:r>
      <w:r>
        <w:rPr>
          <w:b w:val="0"/>
          <w:spacing w:val="-5"/>
        </w:rPr>
        <w:t> </w:t>
      </w:r>
      <w:r>
        <w:rPr>
          <w:b w:val="0"/>
        </w:rPr>
        <w:t>flow-to-load test per fuel</w:t>
      </w:r>
      <w:r>
        <w:rPr>
          <w:b w:val="0"/>
          <w:spacing w:val="-5"/>
        </w:rPr>
        <w:t> </w:t>
      </w:r>
      <w:r>
        <w:rPr>
          <w:b w:val="0"/>
        </w:rPr>
        <w:t>flowmeter system. Report the flow-to-load test results in</w:t>
      </w:r>
      <w:r>
        <w:rPr>
          <w:b w:val="0"/>
          <w:spacing w:val="-6"/>
        </w:rPr>
        <w:t> </w:t>
      </w:r>
      <w:r>
        <w:rPr>
          <w:b w:val="0"/>
        </w:rPr>
        <w:t>a</w:t>
      </w:r>
      <w:r>
        <w:rPr>
          <w:b w:val="0"/>
          <w:spacing w:val="-7"/>
        </w:rPr>
        <w:t> </w:t>
      </w:r>
      <w:r>
        <w:rPr>
          <w:b w:val="0"/>
        </w:rPr>
        <w:t>TEST SUMMARY</w:t>
      </w:r>
      <w:r>
        <w:rPr>
          <w:b w:val="0"/>
          <w:spacing w:val="-6"/>
        </w:rPr>
        <w:t> </w:t>
      </w:r>
      <w:r>
        <w:rPr>
          <w:b w:val="0"/>
        </w:rPr>
        <w:t>DATA</w:t>
      </w:r>
      <w:r>
        <w:rPr>
          <w:b w:val="0"/>
          <w:spacing w:val="-5"/>
        </w:rPr>
        <w:t> </w:t>
      </w:r>
      <w:r>
        <w:rPr>
          <w:b w:val="0"/>
        </w:rPr>
        <w:t>record</w:t>
      </w:r>
      <w:r>
        <w:rPr>
          <w:b w:val="0"/>
          <w:spacing w:val="-6"/>
        </w:rPr>
        <w:t> </w:t>
      </w:r>
      <w:r>
        <w:rPr>
          <w:b w:val="0"/>
        </w:rPr>
        <w:t>and</w:t>
      </w:r>
      <w:r>
        <w:rPr>
          <w:b w:val="0"/>
          <w:spacing w:val="-6"/>
        </w:rPr>
        <w:t> </w:t>
      </w:r>
      <w:r>
        <w:rPr>
          <w:b w:val="0"/>
        </w:rPr>
        <w:t>the</w:t>
      </w:r>
      <w:r>
        <w:rPr>
          <w:b w:val="0"/>
          <w:spacing w:val="-1"/>
        </w:rPr>
        <w:t> </w:t>
      </w:r>
      <w:r>
        <w:rPr>
          <w:b w:val="0"/>
        </w:rPr>
        <w:t>details of</w:t>
      </w:r>
      <w:r>
        <w:rPr>
          <w:b w:val="0"/>
          <w:spacing w:val="-2"/>
        </w:rPr>
        <w:t> </w:t>
      </w:r>
      <w:r>
        <w:rPr>
          <w:b w:val="0"/>
        </w:rPr>
        <w:t>the</w:t>
      </w:r>
      <w:r>
        <w:rPr>
          <w:b w:val="0"/>
          <w:spacing w:val="-1"/>
        </w:rPr>
        <w:t> </w:t>
      </w:r>
      <w:r>
        <w:rPr>
          <w:b w:val="0"/>
        </w:rPr>
        <w:t>flow-to-load</w:t>
      </w:r>
      <w:r>
        <w:rPr>
          <w:b w:val="0"/>
          <w:spacing w:val="-6"/>
        </w:rPr>
        <w:t> </w:t>
      </w:r>
      <w:r>
        <w:rPr>
          <w:b w:val="0"/>
        </w:rPr>
        <w:t>analysis in an associated FUEL FLOW-TO-LOAD TEST DATA record.</w:t>
      </w:r>
    </w:p>
    <w:p>
      <w:pPr>
        <w:pStyle w:val="BodyText"/>
        <w:spacing w:before="1"/>
        <w:ind w:left="0"/>
        <w:rPr>
          <w:b w:val="0"/>
        </w:rPr>
      </w:pPr>
    </w:p>
    <w:p>
      <w:pPr>
        <w:pStyle w:val="BodyText"/>
        <w:spacing w:before="1"/>
        <w:jc w:val="both"/>
        <w:rPr>
          <w:b w:val="0"/>
        </w:rPr>
      </w:pPr>
      <w:r>
        <w:rPr>
          <w:b w:val="0"/>
        </w:rPr>
        <w:t>Report</w:t>
      </w:r>
      <w:r>
        <w:rPr>
          <w:b w:val="0"/>
          <w:spacing w:val="6"/>
        </w:rPr>
        <w:t> </w:t>
      </w:r>
      <w:r>
        <w:rPr>
          <w:b w:val="0"/>
        </w:rPr>
        <w:t>this</w:t>
      </w:r>
      <w:r>
        <w:rPr>
          <w:b w:val="0"/>
          <w:spacing w:val="5"/>
        </w:rPr>
        <w:t> </w:t>
      </w:r>
      <w:r>
        <w:rPr>
          <w:b w:val="0"/>
        </w:rPr>
        <w:t>test</w:t>
      </w:r>
      <w:r>
        <w:rPr>
          <w:b w:val="0"/>
          <w:spacing w:val="7"/>
        </w:rPr>
        <w:t> </w:t>
      </w:r>
      <w:r>
        <w:rPr>
          <w:b w:val="0"/>
        </w:rPr>
        <w:t>every</w:t>
      </w:r>
      <w:r>
        <w:rPr>
          <w:b w:val="0"/>
          <w:spacing w:val="4"/>
        </w:rPr>
        <w:t> </w:t>
      </w:r>
      <w:r>
        <w:rPr>
          <w:b w:val="0"/>
        </w:rPr>
        <w:t>operating</w:t>
      </w:r>
      <w:r>
        <w:rPr>
          <w:b w:val="0"/>
          <w:spacing w:val="-1"/>
        </w:rPr>
        <w:t> </w:t>
      </w:r>
      <w:r>
        <w:rPr>
          <w:b w:val="0"/>
        </w:rPr>
        <w:t>quarter,</w:t>
      </w:r>
      <w:r>
        <w:rPr>
          <w:b w:val="0"/>
          <w:spacing w:val="4"/>
        </w:rPr>
        <w:t> </w:t>
      </w:r>
      <w:r>
        <w:rPr>
          <w:b w:val="0"/>
        </w:rPr>
        <w:t>starting</w:t>
      </w:r>
      <w:r>
        <w:rPr>
          <w:b w:val="0"/>
          <w:spacing w:val="-2"/>
        </w:rPr>
        <w:t> </w:t>
      </w:r>
      <w:r>
        <w:rPr>
          <w:b w:val="0"/>
        </w:rPr>
        <w:t>with</w:t>
      </w:r>
      <w:r>
        <w:rPr>
          <w:b w:val="0"/>
          <w:spacing w:val="-1"/>
        </w:rPr>
        <w:t> </w:t>
      </w:r>
      <w:r>
        <w:rPr>
          <w:b w:val="0"/>
          <w:spacing w:val="-2"/>
        </w:rPr>
        <w:t>either:</w:t>
      </w:r>
    </w:p>
    <w:p>
      <w:pPr>
        <w:pStyle w:val="ListParagraph"/>
        <w:numPr>
          <w:ilvl w:val="3"/>
          <w:numId w:val="14"/>
        </w:numPr>
        <w:tabs>
          <w:tab w:pos="1440" w:val="left" w:leader="none"/>
        </w:tabs>
        <w:spacing w:line="240" w:lineRule="auto" w:before="6" w:after="0"/>
        <w:ind w:left="1440" w:right="1186" w:hanging="360"/>
        <w:jc w:val="both"/>
        <w:rPr>
          <w:b w:val="0"/>
          <w:sz w:val="24"/>
        </w:rPr>
      </w:pPr>
      <w:r>
        <w:rPr>
          <w:b w:val="0"/>
          <w:sz w:val="24"/>
        </w:rPr>
        <w:t>The</w:t>
      </w:r>
      <w:r>
        <w:rPr>
          <w:b w:val="0"/>
          <w:spacing w:val="-3"/>
          <w:sz w:val="24"/>
        </w:rPr>
        <w:t> </w:t>
      </w:r>
      <w:r>
        <w:rPr>
          <w:b w:val="0"/>
          <w:sz w:val="24"/>
        </w:rPr>
        <w:t>first operating</w:t>
      </w:r>
      <w:r>
        <w:rPr>
          <w:b w:val="0"/>
          <w:spacing w:val="-8"/>
          <w:sz w:val="24"/>
        </w:rPr>
        <w:t> </w:t>
      </w:r>
      <w:r>
        <w:rPr>
          <w:b w:val="0"/>
          <w:sz w:val="24"/>
        </w:rPr>
        <w:t>quarter</w:t>
      </w:r>
      <w:r>
        <w:rPr>
          <w:b w:val="0"/>
          <w:spacing w:val="-3"/>
          <w:sz w:val="24"/>
        </w:rPr>
        <w:t> </w:t>
      </w:r>
      <w:r>
        <w:rPr>
          <w:b w:val="0"/>
          <w:sz w:val="24"/>
        </w:rPr>
        <w:t>following the</w:t>
      </w:r>
      <w:r>
        <w:rPr>
          <w:b w:val="0"/>
          <w:spacing w:val="-3"/>
          <w:sz w:val="24"/>
        </w:rPr>
        <w:t> </w:t>
      </w:r>
      <w:r>
        <w:rPr>
          <w:b w:val="0"/>
          <w:sz w:val="24"/>
        </w:rPr>
        <w:t>quarter</w:t>
      </w:r>
      <w:r>
        <w:rPr>
          <w:b w:val="0"/>
          <w:spacing w:val="-3"/>
          <w:sz w:val="24"/>
        </w:rPr>
        <w:t> </w:t>
      </w:r>
      <w:r>
        <w:rPr>
          <w:b w:val="0"/>
          <w:sz w:val="24"/>
        </w:rPr>
        <w:t>in</w:t>
      </w:r>
      <w:r>
        <w:rPr>
          <w:b w:val="0"/>
          <w:spacing w:val="-8"/>
          <w:sz w:val="24"/>
        </w:rPr>
        <w:t> </w:t>
      </w:r>
      <w:r>
        <w:rPr>
          <w:b w:val="0"/>
          <w:sz w:val="24"/>
        </w:rPr>
        <w:t>which</w:t>
      </w:r>
      <w:r>
        <w:rPr>
          <w:b w:val="0"/>
          <w:spacing w:val="-8"/>
          <w:sz w:val="24"/>
        </w:rPr>
        <w:t> </w:t>
      </w:r>
      <w:r>
        <w:rPr>
          <w:b w:val="0"/>
          <w:sz w:val="24"/>
        </w:rPr>
        <w:t>all the</w:t>
      </w:r>
      <w:r>
        <w:rPr>
          <w:b w:val="0"/>
          <w:spacing w:val="-3"/>
          <w:sz w:val="24"/>
        </w:rPr>
        <w:t> </w:t>
      </w:r>
      <w:r>
        <w:rPr>
          <w:b w:val="0"/>
          <w:sz w:val="24"/>
        </w:rPr>
        <w:t>required</w:t>
      </w:r>
      <w:r>
        <w:rPr>
          <w:b w:val="0"/>
          <w:spacing w:val="-8"/>
          <w:sz w:val="24"/>
        </w:rPr>
        <w:t> </w:t>
      </w:r>
      <w:r>
        <w:rPr>
          <w:b w:val="0"/>
          <w:sz w:val="24"/>
        </w:rPr>
        <w:t>fuel</w:t>
      </w:r>
      <w:r>
        <w:rPr>
          <w:b w:val="0"/>
          <w:spacing w:val="-9"/>
          <w:sz w:val="24"/>
        </w:rPr>
        <w:t> </w:t>
      </w:r>
      <w:r>
        <w:rPr>
          <w:b w:val="0"/>
          <w:sz w:val="24"/>
        </w:rPr>
        <w:t>flowmeter accuracy tests, transmitter/transducer accuracy tests, and primary element inspections are completed for flowmeters that are calibrated on-site; or</w:t>
      </w:r>
    </w:p>
    <w:p>
      <w:pPr>
        <w:pStyle w:val="ListParagraph"/>
        <w:numPr>
          <w:ilvl w:val="3"/>
          <w:numId w:val="14"/>
        </w:numPr>
        <w:tabs>
          <w:tab w:pos="1440" w:val="left" w:leader="none"/>
        </w:tabs>
        <w:spacing w:line="244" w:lineRule="auto" w:before="0" w:after="0"/>
        <w:ind w:left="1440" w:right="1335" w:hanging="360"/>
        <w:jc w:val="both"/>
        <w:rPr>
          <w:b w:val="0"/>
          <w:sz w:val="24"/>
        </w:rPr>
      </w:pPr>
      <w:r>
        <w:rPr>
          <w:b w:val="0"/>
          <w:sz w:val="24"/>
        </w:rPr>
        <w:t>The</w:t>
      </w:r>
      <w:r>
        <w:rPr>
          <w:b w:val="0"/>
          <w:spacing w:val="-4"/>
          <w:sz w:val="24"/>
        </w:rPr>
        <w:t> </w:t>
      </w:r>
      <w:r>
        <w:rPr>
          <w:b w:val="0"/>
          <w:sz w:val="24"/>
        </w:rPr>
        <w:t>first</w:t>
      </w:r>
      <w:r>
        <w:rPr>
          <w:b w:val="0"/>
          <w:spacing w:val="-1"/>
          <w:sz w:val="24"/>
        </w:rPr>
        <w:t> </w:t>
      </w:r>
      <w:r>
        <w:rPr>
          <w:b w:val="0"/>
          <w:sz w:val="24"/>
        </w:rPr>
        <w:t>operating</w:t>
      </w:r>
      <w:r>
        <w:rPr>
          <w:b w:val="0"/>
          <w:spacing w:val="-9"/>
          <w:sz w:val="24"/>
        </w:rPr>
        <w:t> </w:t>
      </w:r>
      <w:r>
        <w:rPr>
          <w:b w:val="0"/>
          <w:sz w:val="24"/>
        </w:rPr>
        <w:t>quarter</w:t>
      </w:r>
      <w:r>
        <w:rPr>
          <w:b w:val="0"/>
          <w:spacing w:val="-4"/>
          <w:sz w:val="24"/>
        </w:rPr>
        <w:t> </w:t>
      </w:r>
      <w:r>
        <w:rPr>
          <w:b w:val="0"/>
          <w:sz w:val="24"/>
        </w:rPr>
        <w:t>following the</w:t>
      </w:r>
      <w:r>
        <w:rPr>
          <w:b w:val="0"/>
          <w:spacing w:val="-4"/>
          <w:sz w:val="24"/>
        </w:rPr>
        <w:t> </w:t>
      </w:r>
      <w:r>
        <w:rPr>
          <w:b w:val="0"/>
          <w:sz w:val="24"/>
        </w:rPr>
        <w:t>quarter</w:t>
      </w:r>
      <w:r>
        <w:rPr>
          <w:b w:val="0"/>
          <w:spacing w:val="-4"/>
          <w:sz w:val="24"/>
        </w:rPr>
        <w:t> </w:t>
      </w:r>
      <w:r>
        <w:rPr>
          <w:b w:val="0"/>
          <w:sz w:val="24"/>
        </w:rPr>
        <w:t>that</w:t>
      </w:r>
      <w:r>
        <w:rPr>
          <w:b w:val="0"/>
          <w:spacing w:val="-1"/>
          <w:sz w:val="24"/>
        </w:rPr>
        <w:t> </w:t>
      </w:r>
      <w:r>
        <w:rPr>
          <w:b w:val="0"/>
          <w:sz w:val="24"/>
        </w:rPr>
        <w:t>the</w:t>
      </w:r>
      <w:r>
        <w:rPr>
          <w:b w:val="0"/>
          <w:spacing w:val="-4"/>
          <w:sz w:val="24"/>
        </w:rPr>
        <w:t> </w:t>
      </w:r>
      <w:r>
        <w:rPr>
          <w:b w:val="0"/>
          <w:sz w:val="24"/>
        </w:rPr>
        <w:t>flowmeter</w:t>
      </w:r>
      <w:r>
        <w:rPr>
          <w:b w:val="0"/>
          <w:spacing w:val="-4"/>
          <w:sz w:val="24"/>
        </w:rPr>
        <w:t> </w:t>
      </w:r>
      <w:r>
        <w:rPr>
          <w:b w:val="0"/>
          <w:sz w:val="24"/>
        </w:rPr>
        <w:t>was</w:t>
      </w:r>
      <w:r>
        <w:rPr>
          <w:b w:val="0"/>
          <w:spacing w:val="-3"/>
          <w:sz w:val="24"/>
        </w:rPr>
        <w:t> </w:t>
      </w:r>
      <w:r>
        <w:rPr>
          <w:b w:val="0"/>
          <w:sz w:val="24"/>
        </w:rPr>
        <w:t>reinstalled</w:t>
      </w:r>
      <w:r>
        <w:rPr>
          <w:b w:val="0"/>
          <w:spacing w:val="-9"/>
          <w:sz w:val="24"/>
        </w:rPr>
        <w:t> </w:t>
      </w:r>
      <w:r>
        <w:rPr>
          <w:b w:val="0"/>
          <w:sz w:val="24"/>
        </w:rPr>
        <w:t>for flowmeters that are calibrated off-site.</w:t>
      </w:r>
    </w:p>
    <w:p>
      <w:pPr>
        <w:pStyle w:val="BodyText"/>
        <w:spacing w:before="274"/>
        <w:ind w:right="1152"/>
        <w:rPr>
          <w:b w:val="0"/>
        </w:rPr>
      </w:pPr>
      <w:r>
        <w:rPr>
          <w:b w:val="0"/>
        </w:rPr>
        <w:t>If baseline data collection is still in progress at the end of the quarter, or if baseline data collection is completed in a quarter following</w:t>
      </w:r>
      <w:r>
        <w:rPr>
          <w:b w:val="0"/>
          <w:spacing w:val="30"/>
        </w:rPr>
        <w:t> </w:t>
      </w:r>
      <w:r>
        <w:rPr>
          <w:b w:val="0"/>
        </w:rPr>
        <w:t>the quarter in which all the required fuel flowmeter accuracy tests, transmitter/transducer accuracy tests, and primary element inspections are completed, report a</w:t>
      </w:r>
      <w:r>
        <w:rPr>
          <w:b w:val="0"/>
          <w:spacing w:val="-3"/>
        </w:rPr>
        <w:t> </w:t>
      </w:r>
      <w:r>
        <w:rPr>
          <w:b w:val="0"/>
        </w:rPr>
        <w:t>test result of “INPROG” in</w:t>
      </w:r>
      <w:r>
        <w:rPr>
          <w:b w:val="0"/>
          <w:spacing w:val="-2"/>
        </w:rPr>
        <w:t> </w:t>
      </w:r>
      <w:r>
        <w:rPr>
          <w:b w:val="0"/>
        </w:rPr>
        <w:t>the TEST SUMMARY</w:t>
      </w:r>
      <w:r>
        <w:rPr>
          <w:b w:val="0"/>
          <w:spacing w:val="-2"/>
        </w:rPr>
        <w:t> </w:t>
      </w:r>
      <w:r>
        <w:rPr>
          <w:b w:val="0"/>
        </w:rPr>
        <w:t>DATA</w:t>
      </w:r>
      <w:r>
        <w:rPr>
          <w:b w:val="0"/>
          <w:spacing w:val="-1"/>
        </w:rPr>
        <w:t> </w:t>
      </w:r>
      <w:r>
        <w:rPr>
          <w:b w:val="0"/>
        </w:rPr>
        <w:t>record and do not report a FUEL FLOW-TO-LOAD TEST DATA record.</w:t>
      </w:r>
    </w:p>
    <w:p>
      <w:pPr>
        <w:pStyle w:val="BodyText"/>
        <w:spacing w:after="0"/>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5.2 Fuel Flow-to-Load JSON Model" w:id="274"/>
      <w:bookmarkEnd w:id="274"/>
      <w:r>
        <w:rPr/>
      </w:r>
      <w:bookmarkStart w:name="_bookmark175" w:id="275"/>
      <w:bookmarkEnd w:id="275"/>
      <w:r>
        <w:rPr/>
      </w:r>
      <w:r>
        <w:rPr>
          <w:b w:val="0"/>
          <w:color w:val="365F91"/>
        </w:rPr>
        <w:t>Fuel</w:t>
      </w:r>
      <w:r>
        <w:rPr>
          <w:b w:val="0"/>
          <w:color w:val="365F91"/>
          <w:spacing w:val="59"/>
        </w:rPr>
        <w:t> </w:t>
      </w:r>
      <w:r>
        <w:rPr>
          <w:b w:val="0"/>
          <w:color w:val="365F91"/>
          <w:spacing w:val="12"/>
        </w:rPr>
        <w:t>Flow-</w:t>
      </w:r>
      <w:r>
        <w:rPr>
          <w:b w:val="0"/>
          <w:color w:val="365F91"/>
          <w:spacing w:val="13"/>
        </w:rPr>
        <w:t>to-</w:t>
      </w:r>
      <w:r>
        <w:rPr>
          <w:b w:val="0"/>
          <w:color w:val="365F91"/>
          <w:spacing w:val="10"/>
        </w:rPr>
        <w:t>Load</w:t>
      </w:r>
      <w:r>
        <w:rPr>
          <w:b w:val="0"/>
          <w:color w:val="365F91"/>
          <w:spacing w:val="62"/>
        </w:rPr>
        <w:t> </w:t>
      </w:r>
      <w:r>
        <w:rPr>
          <w:b w:val="0"/>
          <w:color w:val="365F91"/>
        </w:rPr>
        <w:t>JSON</w:t>
      </w:r>
      <w:r>
        <w:rPr>
          <w:b w:val="0"/>
          <w:color w:val="365F91"/>
          <w:spacing w:val="65"/>
        </w:rPr>
        <w:t> </w:t>
      </w:r>
      <w:r>
        <w:rPr>
          <w:b w:val="0"/>
          <w:color w:val="365F91"/>
          <w:spacing w:val="-4"/>
        </w:rPr>
        <w:t>Model</w:t>
      </w:r>
    </w:p>
    <w:p>
      <w:pPr>
        <w:spacing w:before="303"/>
        <w:ind w:left="0" w:right="383" w:firstLine="0"/>
        <w:jc w:val="center"/>
        <w:rPr>
          <w:b w:val="0"/>
          <w:sz w:val="21"/>
        </w:rPr>
      </w:pPr>
      <w:bookmarkStart w:name="_bookmark176" w:id="276"/>
      <w:bookmarkEnd w:id="276"/>
      <w:r>
        <w:rPr/>
      </w:r>
      <w:r>
        <w:rPr>
          <w:b w:val="0"/>
          <w:sz w:val="21"/>
        </w:rPr>
        <w:t>Figure</w:t>
      </w:r>
      <w:r>
        <w:rPr>
          <w:b w:val="0"/>
          <w:spacing w:val="54"/>
          <w:sz w:val="21"/>
        </w:rPr>
        <w:t> </w:t>
      </w:r>
      <w:r>
        <w:rPr>
          <w:b w:val="0"/>
          <w:sz w:val="21"/>
        </w:rPr>
        <w:t>41:</w:t>
      </w:r>
      <w:r>
        <w:rPr>
          <w:b w:val="0"/>
          <w:spacing w:val="57"/>
          <w:sz w:val="21"/>
        </w:rPr>
        <w:t> </w:t>
      </w:r>
      <w:r>
        <w:rPr>
          <w:b w:val="0"/>
          <w:sz w:val="21"/>
        </w:rPr>
        <w:t>Fuel</w:t>
      </w:r>
      <w:r>
        <w:rPr>
          <w:b w:val="0"/>
          <w:spacing w:val="52"/>
          <w:sz w:val="21"/>
        </w:rPr>
        <w:t> </w:t>
      </w:r>
      <w:r>
        <w:rPr>
          <w:b w:val="0"/>
          <w:spacing w:val="12"/>
          <w:sz w:val="21"/>
        </w:rPr>
        <w:t>Flow-to-</w:t>
      </w:r>
      <w:r>
        <w:rPr>
          <w:b w:val="0"/>
          <w:spacing w:val="10"/>
          <w:sz w:val="21"/>
        </w:rPr>
        <w:t>Load</w:t>
      </w:r>
      <w:r>
        <w:rPr>
          <w:b w:val="0"/>
          <w:spacing w:val="47"/>
          <w:sz w:val="21"/>
        </w:rPr>
        <w:t> </w:t>
      </w:r>
      <w:r>
        <w:rPr>
          <w:b w:val="0"/>
          <w:spacing w:val="10"/>
          <w:sz w:val="21"/>
        </w:rPr>
        <w:t>JSON</w:t>
      </w:r>
      <w:r>
        <w:rPr>
          <w:b w:val="0"/>
          <w:spacing w:val="61"/>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8832">
            <wp:simplePos x="0" y="0"/>
            <wp:positionH relativeFrom="page">
              <wp:posOffset>1219212</wp:posOffset>
            </wp:positionH>
            <wp:positionV relativeFrom="paragraph">
              <wp:posOffset>78963</wp:posOffset>
            </wp:positionV>
            <wp:extent cx="5286678" cy="7688960"/>
            <wp:effectExtent l="0" t="0" r="0" b="0"/>
            <wp:wrapTopAndBottom/>
            <wp:docPr id="50" name="Image 50" descr="Fuel Flow-to-Load JSON Structure diagram "/>
            <wp:cNvGraphicFramePr>
              <a:graphicFrameLocks/>
            </wp:cNvGraphicFramePr>
            <a:graphic>
              <a:graphicData uri="http://schemas.openxmlformats.org/drawingml/2006/picture">
                <pic:pic>
                  <pic:nvPicPr>
                    <pic:cNvPr id="50" name="Image 50" descr="Fuel Flow-to-Load JSON Structure diagram "/>
                    <pic:cNvPicPr/>
                  </pic:nvPicPr>
                  <pic:blipFill>
                    <a:blip r:embed="rId51" cstate="print"/>
                    <a:stretch>
                      <a:fillRect/>
                    </a:stretch>
                  </pic:blipFill>
                  <pic:spPr>
                    <a:xfrm>
                      <a:off x="0" y="0"/>
                      <a:ext cx="5286678" cy="7688960"/>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ind w:left="0"/>
        <w:rPr>
          <w:b w:val="0"/>
        </w:rPr>
      </w:pPr>
    </w:p>
    <w:p>
      <w:pPr>
        <w:pStyle w:val="BodyText"/>
        <w:spacing w:before="80"/>
        <w:ind w:left="0"/>
        <w:rPr>
          <w:b w:val="0"/>
        </w:rPr>
      </w:pPr>
    </w:p>
    <w:p>
      <w:pPr>
        <w:pStyle w:val="BodyText"/>
        <w:spacing w:before="1"/>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before="1"/>
        <w:ind w:left="0"/>
        <w:rPr>
          <w:b w:val="0"/>
        </w:rPr>
      </w:pPr>
    </w:p>
    <w:p>
      <w:pPr>
        <w:pStyle w:val="BodyText"/>
        <w:spacing w:before="1"/>
        <w:rPr>
          <w:b w:val="0"/>
        </w:rPr>
      </w:pPr>
      <w:r>
        <w:rPr>
          <w:b w:val="0"/>
          <w:spacing w:val="9"/>
        </w:rPr>
        <w:t>Submitting</w:t>
      </w:r>
      <w:r>
        <w:rPr>
          <w:b w:val="0"/>
          <w:spacing w:val="37"/>
        </w:rPr>
        <w:t> </w:t>
      </w:r>
      <w:r>
        <w:rPr>
          <w:b w:val="0"/>
        </w:rPr>
        <w:t>for</w:t>
      </w:r>
      <w:r>
        <w:rPr>
          <w:b w:val="0"/>
          <w:spacing w:val="46"/>
        </w:rPr>
        <w:t> </w:t>
      </w:r>
      <w:r>
        <w:rPr>
          <w:b w:val="0"/>
        </w:rPr>
        <w:t>a</w:t>
      </w:r>
      <w:r>
        <w:rPr>
          <w:b w:val="0"/>
          <w:spacing w:val="38"/>
        </w:rPr>
        <w:t> </w:t>
      </w:r>
      <w:r>
        <w:rPr>
          <w:b w:val="0"/>
          <w:spacing w:val="9"/>
        </w:rPr>
        <w:t>Combined-</w:t>
      </w:r>
      <w:r>
        <w:rPr>
          <w:b w:val="0"/>
          <w:spacing w:val="10"/>
        </w:rPr>
        <w:t>Cycle</w:t>
      </w:r>
      <w:r>
        <w:rPr>
          <w:b w:val="0"/>
          <w:spacing w:val="45"/>
        </w:rPr>
        <w:t> </w:t>
      </w:r>
      <w:r>
        <w:rPr>
          <w:b w:val="0"/>
          <w:spacing w:val="9"/>
        </w:rPr>
        <w:t>Combustion</w:t>
      </w:r>
      <w:r>
        <w:rPr>
          <w:b w:val="0"/>
          <w:spacing w:val="40"/>
        </w:rPr>
        <w:t> </w:t>
      </w:r>
      <w:r>
        <w:rPr>
          <w:b w:val="0"/>
        </w:rPr>
        <w:t>Turbine</w:t>
      </w:r>
      <w:r>
        <w:rPr>
          <w:b w:val="0"/>
          <w:spacing w:val="46"/>
        </w:rPr>
        <w:t> </w:t>
      </w:r>
      <w:r>
        <w:rPr>
          <w:b w:val="0"/>
          <w:spacing w:val="6"/>
        </w:rPr>
        <w:t>(CT)</w:t>
      </w:r>
    </w:p>
    <w:p>
      <w:pPr>
        <w:pStyle w:val="ListParagraph"/>
        <w:numPr>
          <w:ilvl w:val="3"/>
          <w:numId w:val="14"/>
        </w:numPr>
        <w:tabs>
          <w:tab w:pos="1440" w:val="left" w:leader="none"/>
        </w:tabs>
        <w:spacing w:line="237" w:lineRule="auto" w:before="8" w:after="0"/>
        <w:ind w:left="1440" w:right="1201" w:hanging="360"/>
        <w:jc w:val="left"/>
        <w:rPr>
          <w:b w:val="0"/>
          <w:sz w:val="24"/>
        </w:rPr>
      </w:pPr>
      <w:r>
        <w:rPr>
          <w:b w:val="0"/>
          <w:sz w:val="24"/>
        </w:rPr>
        <w:t>For a</w:t>
      </w:r>
      <w:r>
        <w:rPr>
          <w:b w:val="0"/>
          <w:spacing w:val="-6"/>
          <w:sz w:val="24"/>
        </w:rPr>
        <w:t> </w:t>
      </w:r>
      <w:r>
        <w:rPr>
          <w:b w:val="0"/>
          <w:sz w:val="24"/>
        </w:rPr>
        <w:t>combined-cycle combustion</w:t>
      </w:r>
      <w:r>
        <w:rPr>
          <w:b w:val="0"/>
          <w:spacing w:val="-5"/>
          <w:sz w:val="24"/>
        </w:rPr>
        <w:t> </w:t>
      </w:r>
      <w:r>
        <w:rPr>
          <w:b w:val="0"/>
          <w:sz w:val="24"/>
        </w:rPr>
        <w:t>turbine (CT)</w:t>
      </w:r>
      <w:r>
        <w:rPr>
          <w:b w:val="0"/>
          <w:spacing w:val="-1"/>
          <w:sz w:val="24"/>
        </w:rPr>
        <w:t> </w:t>
      </w:r>
      <w:r>
        <w:rPr>
          <w:b w:val="0"/>
          <w:sz w:val="24"/>
        </w:rPr>
        <w:t>with</w:t>
      </w:r>
      <w:r>
        <w:rPr>
          <w:b w:val="0"/>
          <w:spacing w:val="-5"/>
          <w:sz w:val="24"/>
        </w:rPr>
        <w:t> </w:t>
      </w:r>
      <w:r>
        <w:rPr>
          <w:b w:val="0"/>
          <w:sz w:val="24"/>
        </w:rPr>
        <w:t>a</w:t>
      </w:r>
      <w:r>
        <w:rPr>
          <w:b w:val="0"/>
          <w:spacing w:val="-6"/>
          <w:sz w:val="24"/>
        </w:rPr>
        <w:t> </w:t>
      </w:r>
      <w:r>
        <w:rPr>
          <w:b w:val="0"/>
          <w:sz w:val="24"/>
        </w:rPr>
        <w:t>duct burner, if</w:t>
      </w:r>
      <w:r>
        <w:rPr>
          <w:b w:val="0"/>
          <w:spacing w:val="-1"/>
          <w:sz w:val="24"/>
        </w:rPr>
        <w:t> </w:t>
      </w:r>
      <w:r>
        <w:rPr>
          <w:b w:val="0"/>
          <w:sz w:val="24"/>
        </w:rPr>
        <w:t>the fuel</w:t>
      </w:r>
      <w:r>
        <w:rPr>
          <w:b w:val="0"/>
          <w:spacing w:val="-6"/>
          <w:sz w:val="24"/>
        </w:rPr>
        <w:t> </w:t>
      </w:r>
      <w:r>
        <w:rPr>
          <w:b w:val="0"/>
          <w:sz w:val="24"/>
        </w:rPr>
        <w:t>flowmeters serving the CT and the duct burner are represented as components of a single fuel flowmeter monitoring system, the fuel flow-to-load ratio test may be performed using only the turbine fuel flow rate and load, provided that the duct burner is used, on average, for </w:t>
      </w:r>
      <w:r>
        <w:rPr>
          <w:b w:val="0"/>
          <w:sz w:val="24"/>
          <w:u w:val="single"/>
        </w:rPr>
        <w:t>&lt;</w:t>
      </w:r>
      <w:r>
        <w:rPr>
          <w:b w:val="0"/>
          <w:sz w:val="24"/>
          <w:u w:val="none"/>
        </w:rPr>
        <w:t> 25 percent of the unit operating hours.</w:t>
      </w:r>
    </w:p>
    <w:p>
      <w:pPr>
        <w:pStyle w:val="ListParagraph"/>
        <w:numPr>
          <w:ilvl w:val="3"/>
          <w:numId w:val="14"/>
        </w:numPr>
        <w:tabs>
          <w:tab w:pos="1440" w:val="left" w:leader="none"/>
        </w:tabs>
        <w:spacing w:line="240" w:lineRule="auto" w:before="11" w:after="0"/>
        <w:ind w:left="1440" w:right="1087" w:hanging="360"/>
        <w:jc w:val="left"/>
        <w:rPr>
          <w:b w:val="0"/>
          <w:sz w:val="24"/>
        </w:rPr>
      </w:pPr>
      <w:r>
        <w:rPr>
          <w:b w:val="0"/>
          <w:sz w:val="24"/>
        </w:rPr>
        <w:t>For units that co-fire fuels as the principal</w:t>
      </w:r>
      <w:r>
        <w:rPr>
          <w:b w:val="0"/>
          <w:spacing w:val="-3"/>
          <w:sz w:val="24"/>
        </w:rPr>
        <w:t> </w:t>
      </w:r>
      <w:r>
        <w:rPr>
          <w:b w:val="0"/>
          <w:sz w:val="24"/>
        </w:rPr>
        <w:t>mode of operation, use the GHR methodology and use only co-fired hours in the data analysis (see Part 75, Appendix D, Section 2.1.7.2(d)(2)). Report</w:t>
      </w:r>
      <w:r>
        <w:rPr>
          <w:b w:val="0"/>
          <w:spacing w:val="-4"/>
          <w:sz w:val="24"/>
        </w:rPr>
        <w:t> </w:t>
      </w:r>
      <w:r>
        <w:rPr>
          <w:b w:val="0"/>
          <w:sz w:val="24"/>
        </w:rPr>
        <w:t>a</w:t>
      </w:r>
      <w:r>
        <w:rPr>
          <w:b w:val="0"/>
          <w:spacing w:val="-3"/>
          <w:sz w:val="24"/>
        </w:rPr>
        <w:t> </w:t>
      </w:r>
      <w:r>
        <w:rPr>
          <w:b w:val="0"/>
          <w:sz w:val="24"/>
        </w:rPr>
        <w:t>TEST</w:t>
      </w:r>
      <w:r>
        <w:rPr>
          <w:b w:val="0"/>
          <w:spacing w:val="-5"/>
          <w:sz w:val="24"/>
        </w:rPr>
        <w:t> </w:t>
      </w:r>
      <w:r>
        <w:rPr>
          <w:b w:val="0"/>
          <w:sz w:val="24"/>
        </w:rPr>
        <w:t>SUMMARY</w:t>
      </w:r>
      <w:r>
        <w:rPr>
          <w:b w:val="0"/>
          <w:spacing w:val="-13"/>
          <w:sz w:val="24"/>
        </w:rPr>
        <w:t> </w:t>
      </w:r>
      <w:r>
        <w:rPr>
          <w:b w:val="0"/>
          <w:sz w:val="24"/>
        </w:rPr>
        <w:t>DATA</w:t>
      </w:r>
      <w:r>
        <w:rPr>
          <w:b w:val="0"/>
          <w:spacing w:val="-1"/>
          <w:sz w:val="24"/>
        </w:rPr>
        <w:t> </w:t>
      </w:r>
      <w:r>
        <w:rPr>
          <w:b w:val="0"/>
          <w:sz w:val="24"/>
        </w:rPr>
        <w:t>record</w:t>
      </w:r>
      <w:r>
        <w:rPr>
          <w:b w:val="0"/>
          <w:spacing w:val="-2"/>
          <w:sz w:val="24"/>
        </w:rPr>
        <w:t> </w:t>
      </w:r>
      <w:r>
        <w:rPr>
          <w:b w:val="0"/>
          <w:sz w:val="24"/>
        </w:rPr>
        <w:t>for each</w:t>
      </w:r>
      <w:r>
        <w:rPr>
          <w:b w:val="0"/>
          <w:spacing w:val="-2"/>
          <w:sz w:val="24"/>
        </w:rPr>
        <w:t> </w:t>
      </w:r>
      <w:r>
        <w:rPr>
          <w:b w:val="0"/>
          <w:sz w:val="24"/>
        </w:rPr>
        <w:t>fuel</w:t>
      </w:r>
      <w:r>
        <w:rPr>
          <w:b w:val="0"/>
          <w:spacing w:val="-3"/>
          <w:sz w:val="24"/>
        </w:rPr>
        <w:t> </w:t>
      </w:r>
      <w:r>
        <w:rPr>
          <w:b w:val="0"/>
          <w:sz w:val="24"/>
        </w:rPr>
        <w:t>flowmeter system that supplies fuel to the unit during co-fired hours. In the associated</w:t>
      </w:r>
      <w:r>
        <w:rPr>
          <w:b w:val="0"/>
          <w:spacing w:val="-5"/>
          <w:sz w:val="24"/>
        </w:rPr>
        <w:t> </w:t>
      </w:r>
      <w:r>
        <w:rPr>
          <w:b w:val="0"/>
          <w:sz w:val="24"/>
        </w:rPr>
        <w:t>F</w:t>
      </w:r>
      <w:r>
        <w:rPr>
          <w:b w:val="0"/>
          <w:sz w:val="19"/>
        </w:rPr>
        <w:t>UEL </w:t>
      </w:r>
      <w:r>
        <w:rPr>
          <w:b w:val="0"/>
          <w:sz w:val="24"/>
        </w:rPr>
        <w:t>F</w:t>
      </w:r>
      <w:r>
        <w:rPr>
          <w:b w:val="0"/>
          <w:sz w:val="19"/>
        </w:rPr>
        <w:t>LOW</w:t>
      </w:r>
      <w:r>
        <w:rPr>
          <w:b w:val="0"/>
          <w:sz w:val="24"/>
        </w:rPr>
        <w:t>-</w:t>
      </w:r>
      <w:r>
        <w:rPr>
          <w:b w:val="0"/>
          <w:sz w:val="19"/>
        </w:rPr>
        <w:t>TO</w:t>
      </w:r>
      <w:r>
        <w:rPr>
          <w:b w:val="0"/>
          <w:sz w:val="24"/>
        </w:rPr>
        <w:t>-L</w:t>
      </w:r>
      <w:r>
        <w:rPr>
          <w:b w:val="0"/>
          <w:sz w:val="19"/>
        </w:rPr>
        <w:t>OAD </w:t>
      </w:r>
      <w:r>
        <w:rPr>
          <w:b w:val="0"/>
          <w:sz w:val="24"/>
        </w:rPr>
        <w:t>T</w:t>
      </w:r>
      <w:r>
        <w:rPr>
          <w:b w:val="0"/>
          <w:sz w:val="19"/>
        </w:rPr>
        <w:t>EST </w:t>
      </w:r>
      <w:r>
        <w:rPr>
          <w:b w:val="0"/>
          <w:sz w:val="24"/>
        </w:rPr>
        <w:t>records for these systems, report the identical information from the co-fired data </w:t>
      </w:r>
      <w:r>
        <w:rPr>
          <w:b w:val="0"/>
          <w:spacing w:val="-2"/>
          <w:sz w:val="24"/>
        </w:rPr>
        <w:t>analysis.</w:t>
      </w:r>
    </w:p>
    <w:p>
      <w:pPr>
        <w:pStyle w:val="BodyText"/>
        <w:spacing w:before="1"/>
        <w:ind w:left="0"/>
        <w:rPr>
          <w:b w:val="0"/>
        </w:rPr>
      </w:pPr>
    </w:p>
    <w:p>
      <w:pPr>
        <w:pStyle w:val="BodyText"/>
        <w:spacing w:line="290" w:lineRule="exact"/>
        <w:rPr>
          <w:b w:val="0"/>
        </w:rPr>
      </w:pPr>
      <w:r>
        <w:rPr>
          <w:b w:val="0"/>
          <w:spacing w:val="9"/>
        </w:rPr>
        <w:t>Reporting</w:t>
      </w:r>
      <w:r>
        <w:rPr>
          <w:b w:val="0"/>
          <w:spacing w:val="29"/>
        </w:rPr>
        <w:t> </w:t>
      </w:r>
      <w:r>
        <w:rPr>
          <w:b w:val="0"/>
          <w:spacing w:val="7"/>
        </w:rPr>
        <w:t>Frequency</w:t>
      </w:r>
    </w:p>
    <w:p>
      <w:pPr>
        <w:pStyle w:val="ListParagraph"/>
        <w:numPr>
          <w:ilvl w:val="3"/>
          <w:numId w:val="14"/>
        </w:numPr>
        <w:tabs>
          <w:tab w:pos="1440" w:val="left" w:leader="none"/>
        </w:tabs>
        <w:spacing w:line="244" w:lineRule="auto" w:before="0" w:after="0"/>
        <w:ind w:left="1440" w:right="1373" w:hanging="360"/>
        <w:jc w:val="left"/>
        <w:rPr>
          <w:b w:val="0"/>
          <w:sz w:val="24"/>
        </w:rPr>
      </w:pPr>
      <w:r>
        <w:rPr>
          <w:b w:val="0"/>
          <w:sz w:val="24"/>
        </w:rPr>
        <w:t>Do</w:t>
      </w:r>
      <w:r>
        <w:rPr>
          <w:b w:val="0"/>
          <w:spacing w:val="-9"/>
          <w:sz w:val="24"/>
        </w:rPr>
        <w:t> </w:t>
      </w:r>
      <w:r>
        <w:rPr>
          <w:b w:val="0"/>
          <w:sz w:val="24"/>
        </w:rPr>
        <w:t>not report this</w:t>
      </w:r>
      <w:r>
        <w:rPr>
          <w:b w:val="0"/>
          <w:spacing w:val="-2"/>
          <w:sz w:val="24"/>
        </w:rPr>
        <w:t> </w:t>
      </w:r>
      <w:r>
        <w:rPr>
          <w:b w:val="0"/>
          <w:sz w:val="24"/>
        </w:rPr>
        <w:t>record</w:t>
      </w:r>
      <w:r>
        <w:rPr>
          <w:b w:val="0"/>
          <w:spacing w:val="-8"/>
          <w:sz w:val="24"/>
        </w:rPr>
        <w:t> </w:t>
      </w:r>
      <w:r>
        <w:rPr>
          <w:b w:val="0"/>
          <w:sz w:val="24"/>
        </w:rPr>
        <w:t>for</w:t>
      </w:r>
      <w:r>
        <w:rPr>
          <w:b w:val="0"/>
          <w:spacing w:val="-3"/>
          <w:sz w:val="24"/>
        </w:rPr>
        <w:t> </w:t>
      </w:r>
      <w:r>
        <w:rPr>
          <w:b w:val="0"/>
          <w:sz w:val="24"/>
        </w:rPr>
        <w:t>non-operating quarters</w:t>
      </w:r>
      <w:r>
        <w:rPr>
          <w:b w:val="0"/>
          <w:spacing w:val="-2"/>
          <w:sz w:val="24"/>
        </w:rPr>
        <w:t> </w:t>
      </w:r>
      <w:r>
        <w:rPr>
          <w:b w:val="0"/>
          <w:sz w:val="24"/>
        </w:rPr>
        <w:t>(i.e.,</w:t>
      </w:r>
      <w:r>
        <w:rPr>
          <w:b w:val="0"/>
          <w:spacing w:val="-3"/>
          <w:sz w:val="24"/>
        </w:rPr>
        <w:t> </w:t>
      </w:r>
      <w:r>
        <w:rPr>
          <w:b w:val="0"/>
          <w:sz w:val="24"/>
        </w:rPr>
        <w:t>quarters</w:t>
      </w:r>
      <w:r>
        <w:rPr>
          <w:b w:val="0"/>
          <w:spacing w:val="-2"/>
          <w:sz w:val="24"/>
        </w:rPr>
        <w:t> </w:t>
      </w:r>
      <w:r>
        <w:rPr>
          <w:b w:val="0"/>
          <w:sz w:val="24"/>
        </w:rPr>
        <w:t>with</w:t>
      </w:r>
      <w:r>
        <w:rPr>
          <w:b w:val="0"/>
          <w:spacing w:val="-8"/>
          <w:sz w:val="24"/>
        </w:rPr>
        <w:t> </w:t>
      </w:r>
      <w:r>
        <w:rPr>
          <w:b w:val="0"/>
          <w:sz w:val="24"/>
          <w:u w:val="single"/>
        </w:rPr>
        <w:t>zero</w:t>
      </w:r>
      <w:r>
        <w:rPr>
          <w:b w:val="0"/>
          <w:spacing w:val="-9"/>
          <w:sz w:val="24"/>
          <w:u w:val="none"/>
        </w:rPr>
        <w:t> </w:t>
      </w:r>
      <w:r>
        <w:rPr>
          <w:b w:val="0"/>
          <w:sz w:val="24"/>
          <w:u w:val="none"/>
        </w:rPr>
        <w:t>operating </w:t>
      </w:r>
      <w:r>
        <w:rPr>
          <w:b w:val="0"/>
          <w:spacing w:val="-2"/>
          <w:sz w:val="24"/>
          <w:u w:val="none"/>
        </w:rPr>
        <w:t>hours).</w:t>
      </w:r>
    </w:p>
    <w:p>
      <w:pPr>
        <w:pStyle w:val="ListParagraph"/>
        <w:numPr>
          <w:ilvl w:val="3"/>
          <w:numId w:val="14"/>
        </w:numPr>
        <w:tabs>
          <w:tab w:pos="1440" w:val="left" w:leader="none"/>
        </w:tabs>
        <w:spacing w:line="240" w:lineRule="auto" w:before="0" w:after="0"/>
        <w:ind w:left="1440" w:right="1103" w:hanging="360"/>
        <w:jc w:val="left"/>
        <w:rPr>
          <w:b w:val="0"/>
          <w:sz w:val="24"/>
        </w:rPr>
      </w:pPr>
      <w:r>
        <w:rPr>
          <w:b w:val="0"/>
          <w:sz w:val="24"/>
        </w:rPr>
        <w:t>For</w:t>
      </w:r>
      <w:r>
        <w:rPr>
          <w:b w:val="0"/>
          <w:spacing w:val="-3"/>
          <w:sz w:val="24"/>
        </w:rPr>
        <w:t> </w:t>
      </w:r>
      <w:r>
        <w:rPr>
          <w:b w:val="0"/>
          <w:sz w:val="24"/>
        </w:rPr>
        <w:t>ozone season</w:t>
      </w:r>
      <w:r>
        <w:rPr>
          <w:b w:val="0"/>
          <w:spacing w:val="-9"/>
          <w:sz w:val="24"/>
        </w:rPr>
        <w:t> </w:t>
      </w:r>
      <w:r>
        <w:rPr>
          <w:b w:val="0"/>
          <w:sz w:val="24"/>
        </w:rPr>
        <w:t>only</w:t>
      </w:r>
      <w:r>
        <w:rPr>
          <w:b w:val="0"/>
          <w:spacing w:val="-3"/>
          <w:sz w:val="24"/>
        </w:rPr>
        <w:t> </w:t>
      </w:r>
      <w:r>
        <w:rPr>
          <w:b w:val="0"/>
          <w:sz w:val="24"/>
        </w:rPr>
        <w:t>reporters,</w:t>
      </w:r>
      <w:r>
        <w:rPr>
          <w:b w:val="0"/>
          <w:spacing w:val="-3"/>
          <w:sz w:val="24"/>
        </w:rPr>
        <w:t> </w:t>
      </w:r>
      <w:r>
        <w:rPr>
          <w:b w:val="0"/>
          <w:sz w:val="24"/>
        </w:rPr>
        <w:t>fuel</w:t>
      </w:r>
      <w:r>
        <w:rPr>
          <w:b w:val="0"/>
          <w:spacing w:val="-9"/>
          <w:sz w:val="24"/>
        </w:rPr>
        <w:t> </w:t>
      </w:r>
      <w:r>
        <w:rPr>
          <w:b w:val="0"/>
          <w:sz w:val="24"/>
        </w:rPr>
        <w:t>flow-to-load ratio tests</w:t>
      </w:r>
      <w:r>
        <w:rPr>
          <w:b w:val="0"/>
          <w:spacing w:val="-3"/>
          <w:sz w:val="24"/>
        </w:rPr>
        <w:t> </w:t>
      </w:r>
      <w:r>
        <w:rPr>
          <w:b w:val="0"/>
          <w:sz w:val="24"/>
        </w:rPr>
        <w:t>are</w:t>
      </w:r>
      <w:r>
        <w:rPr>
          <w:b w:val="0"/>
          <w:spacing w:val="-3"/>
          <w:sz w:val="24"/>
        </w:rPr>
        <w:t> </w:t>
      </w:r>
      <w:r>
        <w:rPr>
          <w:b w:val="0"/>
          <w:sz w:val="24"/>
        </w:rPr>
        <w:t>required</w:t>
      </w:r>
      <w:r>
        <w:rPr>
          <w:b w:val="0"/>
          <w:spacing w:val="-8"/>
          <w:sz w:val="24"/>
        </w:rPr>
        <w:t> </w:t>
      </w:r>
      <w:r>
        <w:rPr>
          <w:b w:val="0"/>
          <w:sz w:val="24"/>
        </w:rPr>
        <w:t>only</w:t>
      </w:r>
      <w:r>
        <w:rPr>
          <w:b w:val="0"/>
          <w:spacing w:val="-3"/>
          <w:sz w:val="24"/>
        </w:rPr>
        <w:t> </w:t>
      </w:r>
      <w:r>
        <w:rPr>
          <w:b w:val="0"/>
          <w:sz w:val="24"/>
        </w:rPr>
        <w:t>during</w:t>
      </w:r>
      <w:r>
        <w:rPr>
          <w:b w:val="0"/>
          <w:spacing w:val="-8"/>
          <w:sz w:val="24"/>
        </w:rPr>
        <w:t> </w:t>
      </w:r>
      <w:r>
        <w:rPr>
          <w:b w:val="0"/>
          <w:sz w:val="24"/>
        </w:rPr>
        <w:t>the ozone season. Therefore, for such units or pipes, report a FUEL FLOW-TO-LOAD TEST DATA record only for the second and third calendar quarters, if those quarters are operating quarters (see §75.74(c)(3)(v)).</w:t>
      </w:r>
    </w:p>
    <w:p>
      <w:pPr>
        <w:pStyle w:val="Heading1"/>
        <w:numPr>
          <w:ilvl w:val="2"/>
          <w:numId w:val="14"/>
        </w:numPr>
        <w:tabs>
          <w:tab w:pos="1426" w:val="left" w:leader="none"/>
        </w:tabs>
        <w:spacing w:line="240" w:lineRule="auto" w:before="286" w:after="0"/>
        <w:ind w:left="1426" w:right="0" w:hanging="706"/>
        <w:jc w:val="left"/>
        <w:rPr>
          <w:b w:val="0"/>
        </w:rPr>
      </w:pPr>
      <w:bookmarkStart w:name="3.5.3 Test Summary Data Elements for Fue" w:id="277"/>
      <w:bookmarkEnd w:id="277"/>
      <w:r>
        <w:rPr/>
      </w:r>
      <w:bookmarkStart w:name="_bookmark177" w:id="278"/>
      <w:bookmarkEnd w:id="278"/>
      <w:r>
        <w:rPr/>
      </w:r>
      <w:r>
        <w:rPr>
          <w:b w:val="0"/>
          <w:color w:val="365F91"/>
        </w:rPr>
        <w:t>Test</w:t>
      </w:r>
      <w:r>
        <w:rPr>
          <w:b w:val="0"/>
          <w:color w:val="365F91"/>
          <w:spacing w:val="50"/>
          <w:w w:val="150"/>
        </w:rPr>
        <w:t> </w:t>
      </w:r>
      <w:r>
        <w:rPr>
          <w:b w:val="0"/>
          <w:color w:val="365F91"/>
        </w:rPr>
        <w:t>Summary</w:t>
      </w:r>
      <w:r>
        <w:rPr>
          <w:b w:val="0"/>
          <w:color w:val="365F91"/>
          <w:spacing w:val="71"/>
        </w:rPr>
        <w:t> </w:t>
      </w:r>
      <w:r>
        <w:rPr>
          <w:b w:val="0"/>
          <w:color w:val="365F91"/>
          <w:spacing w:val="10"/>
        </w:rPr>
        <w:t>Data</w:t>
      </w:r>
      <w:r>
        <w:rPr>
          <w:b w:val="0"/>
          <w:color w:val="365F91"/>
          <w:spacing w:val="75"/>
        </w:rPr>
        <w:t> </w:t>
      </w:r>
      <w:r>
        <w:rPr>
          <w:b w:val="0"/>
          <w:color w:val="365F91"/>
        </w:rPr>
        <w:t>Elements</w:t>
      </w:r>
      <w:r>
        <w:rPr>
          <w:b w:val="0"/>
          <w:color w:val="365F91"/>
          <w:spacing w:val="73"/>
        </w:rPr>
        <w:t> </w:t>
      </w:r>
      <w:r>
        <w:rPr>
          <w:b w:val="0"/>
          <w:color w:val="365F91"/>
        </w:rPr>
        <w:t>for</w:t>
      </w:r>
      <w:r>
        <w:rPr>
          <w:b w:val="0"/>
          <w:color w:val="365F91"/>
          <w:spacing w:val="73"/>
        </w:rPr>
        <w:t> </w:t>
      </w:r>
      <w:r>
        <w:rPr>
          <w:b w:val="0"/>
          <w:color w:val="365F91"/>
          <w:spacing w:val="11"/>
        </w:rPr>
        <w:t>Fuel-</w:t>
      </w:r>
      <w:r>
        <w:rPr>
          <w:b w:val="0"/>
          <w:color w:val="365F91"/>
          <w:spacing w:val="12"/>
        </w:rPr>
        <w:t>Flow-</w:t>
      </w:r>
      <w:r>
        <w:rPr>
          <w:b w:val="0"/>
          <w:color w:val="365F91"/>
          <w:spacing w:val="13"/>
        </w:rPr>
        <w:t>to-</w:t>
      </w:r>
      <w:r>
        <w:rPr>
          <w:b w:val="0"/>
          <w:color w:val="365F91"/>
          <w:spacing w:val="10"/>
        </w:rPr>
        <w:t>Load</w:t>
      </w:r>
      <w:r>
        <w:rPr>
          <w:b w:val="0"/>
          <w:color w:val="365F91"/>
          <w:spacing w:val="74"/>
        </w:rPr>
        <w:t> </w:t>
      </w:r>
      <w:r>
        <w:rPr>
          <w:b w:val="0"/>
          <w:color w:val="365F91"/>
          <w:spacing w:val="-4"/>
        </w:rPr>
        <w:t>Test</w:t>
      </w:r>
    </w:p>
    <w:p>
      <w:pPr>
        <w:spacing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before="7"/>
        <w:rPr>
          <w:b w:val="0"/>
        </w:rPr>
      </w:pPr>
      <w:r>
        <w:rPr>
          <w:b w:val="0"/>
        </w:rPr>
        <w:t>Report</w:t>
      </w:r>
      <w:r>
        <w:rPr>
          <w:b w:val="0"/>
          <w:spacing w:val="5"/>
        </w:rPr>
        <w:t> </w:t>
      </w:r>
      <w:r>
        <w:rPr>
          <w:b w:val="0"/>
        </w:rPr>
        <w:t>the</w:t>
      </w:r>
      <w:r>
        <w:rPr>
          <w:b w:val="0"/>
          <w:spacing w:val="5"/>
        </w:rPr>
        <w:t> </w:t>
      </w:r>
      <w:r>
        <w:rPr>
          <w:b w:val="0"/>
        </w:rPr>
        <w:t>Unit</w:t>
      </w:r>
      <w:r>
        <w:rPr>
          <w:b w:val="0"/>
          <w:spacing w:val="8"/>
        </w:rPr>
        <w:t> </w:t>
      </w:r>
      <w:r>
        <w:rPr>
          <w:b w:val="0"/>
        </w:rPr>
        <w:t>ID</w:t>
      </w:r>
      <w:r>
        <w:rPr>
          <w:b w:val="0"/>
          <w:spacing w:val="2"/>
        </w:rPr>
        <w:t> </w:t>
      </w:r>
      <w:r>
        <w:rPr>
          <w:b w:val="0"/>
        </w:rPr>
        <w:t>or</w:t>
      </w:r>
      <w:r>
        <w:rPr>
          <w:b w:val="0"/>
          <w:spacing w:val="5"/>
        </w:rPr>
        <w:t> </w:t>
      </w:r>
      <w:r>
        <w:rPr>
          <w:b w:val="0"/>
        </w:rPr>
        <w:t>Stack</w:t>
      </w:r>
      <w:r>
        <w:rPr>
          <w:b w:val="0"/>
          <w:spacing w:val="4"/>
        </w:rPr>
        <w:t> </w:t>
      </w:r>
      <w:r>
        <w:rPr>
          <w:b w:val="0"/>
        </w:rPr>
        <w:t>Pipe</w:t>
      </w:r>
      <w:r>
        <w:rPr>
          <w:b w:val="0"/>
          <w:spacing w:val="5"/>
        </w:rPr>
        <w:t> </w:t>
      </w:r>
      <w:r>
        <w:rPr>
          <w:b w:val="0"/>
        </w:rPr>
        <w:t>ID</w:t>
      </w:r>
      <w:r>
        <w:rPr>
          <w:b w:val="0"/>
          <w:spacing w:val="2"/>
        </w:rPr>
        <w:t> </w:t>
      </w:r>
      <w:r>
        <w:rPr>
          <w:b w:val="0"/>
        </w:rPr>
        <w:t>that</w:t>
      </w:r>
      <w:r>
        <w:rPr>
          <w:b w:val="0"/>
          <w:spacing w:val="8"/>
        </w:rPr>
        <w:t> </w:t>
      </w:r>
      <w:r>
        <w:rPr>
          <w:b w:val="0"/>
        </w:rPr>
        <w:t>corresponds</w:t>
      </w:r>
      <w:r>
        <w:rPr>
          <w:b w:val="0"/>
          <w:spacing w:val="6"/>
        </w:rPr>
        <w:t> </w:t>
      </w:r>
      <w:r>
        <w:rPr>
          <w:b w:val="0"/>
        </w:rPr>
        <w:t>to</w:t>
      </w:r>
      <w:r>
        <w:rPr>
          <w:b w:val="0"/>
          <w:spacing w:val="-2"/>
        </w:rPr>
        <w:t> </w:t>
      </w:r>
      <w:r>
        <w:rPr>
          <w:b w:val="0"/>
        </w:rPr>
        <w:t>the</w:t>
      </w:r>
      <w:r>
        <w:rPr>
          <w:b w:val="0"/>
          <w:spacing w:val="5"/>
        </w:rPr>
        <w:t> </w:t>
      </w:r>
      <w:r>
        <w:rPr>
          <w:b w:val="0"/>
        </w:rPr>
        <w:t>test</w:t>
      </w:r>
      <w:r>
        <w:rPr>
          <w:b w:val="0"/>
          <w:spacing w:val="8"/>
        </w:rPr>
        <w:t> </w:t>
      </w:r>
      <w:r>
        <w:rPr>
          <w:b w:val="0"/>
          <w:spacing w:val="-2"/>
        </w:rPr>
        <w:t>location.</w:t>
      </w:r>
    </w:p>
    <w:p>
      <w:pPr>
        <w:spacing w:before="283"/>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before="7"/>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“FF2LTST.”</w:t>
      </w:r>
    </w:p>
    <w:p>
      <w:pPr>
        <w:pStyle w:val="BodyText"/>
        <w:spacing w:before="2"/>
        <w:ind w:left="0"/>
        <w:rPr>
          <w:b w:val="0"/>
        </w:rPr>
      </w:pPr>
    </w:p>
    <w:p>
      <w:pPr>
        <w:spacing w:line="290" w:lineRule="exact"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90" w:lineRule="exact"/>
        <w:rPr>
          <w:b w:val="0"/>
        </w:rPr>
      </w:pPr>
      <w:r>
        <w:rPr>
          <w:b w:val="0"/>
        </w:rPr>
        <w:t>Report</w:t>
      </w:r>
      <w:r>
        <w:rPr>
          <w:b w:val="0"/>
          <w:spacing w:val="7"/>
        </w:rPr>
        <w:t> </w:t>
      </w:r>
      <w:r>
        <w:rPr>
          <w:b w:val="0"/>
        </w:rPr>
        <w:t>the</w:t>
      </w:r>
      <w:r>
        <w:rPr>
          <w:b w:val="0"/>
          <w:spacing w:val="4"/>
        </w:rPr>
        <w:t> </w:t>
      </w:r>
      <w:r>
        <w:rPr>
          <w:b w:val="0"/>
        </w:rPr>
        <w:t>three-character</w:t>
      </w:r>
      <w:r>
        <w:rPr>
          <w:b w:val="0"/>
          <w:spacing w:val="5"/>
        </w:rPr>
        <w:t> </w:t>
      </w:r>
      <w:r>
        <w:rPr>
          <w:b w:val="0"/>
        </w:rPr>
        <w:t>Monitoring</w:t>
      </w:r>
      <w:r>
        <w:rPr>
          <w:b w:val="0"/>
          <w:spacing w:val="-2"/>
        </w:rPr>
        <w:t> </w:t>
      </w:r>
      <w:r>
        <w:rPr>
          <w:b w:val="0"/>
        </w:rPr>
        <w:t>System</w:t>
      </w:r>
      <w:r>
        <w:rPr>
          <w:b w:val="0"/>
          <w:spacing w:val="5"/>
        </w:rPr>
        <w:t> </w:t>
      </w:r>
      <w:r>
        <w:rPr>
          <w:b w:val="0"/>
        </w:rPr>
        <w:t>ID</w:t>
      </w:r>
      <w:r>
        <w:rPr>
          <w:b w:val="0"/>
          <w:spacing w:val="1"/>
        </w:rPr>
        <w:t> </w:t>
      </w:r>
      <w:r>
        <w:rPr>
          <w:b w:val="0"/>
        </w:rPr>
        <w:t>assigned</w:t>
      </w:r>
      <w:r>
        <w:rPr>
          <w:b w:val="0"/>
          <w:spacing w:val="-1"/>
        </w:rPr>
        <w:t> </w:t>
      </w:r>
      <w:r>
        <w:rPr>
          <w:b w:val="0"/>
        </w:rPr>
        <w:t>to</w:t>
      </w:r>
      <w:r>
        <w:rPr>
          <w:b w:val="0"/>
          <w:spacing w:val="-2"/>
        </w:rPr>
        <w:t> </w:t>
      </w:r>
      <w:r>
        <w:rPr>
          <w:b w:val="0"/>
        </w:rPr>
        <w:t>the</w:t>
      </w:r>
      <w:r>
        <w:rPr>
          <w:b w:val="0"/>
          <w:spacing w:val="4"/>
        </w:rPr>
        <w:t> </w:t>
      </w:r>
      <w:r>
        <w:rPr>
          <w:b w:val="0"/>
        </w:rPr>
        <w:t>fuel</w:t>
      </w:r>
      <w:r>
        <w:rPr>
          <w:b w:val="0"/>
          <w:spacing w:val="-2"/>
        </w:rPr>
        <w:t> </w:t>
      </w:r>
      <w:r>
        <w:rPr>
          <w:b w:val="0"/>
        </w:rPr>
        <w:t>flowmeter</w:t>
      </w:r>
      <w:r>
        <w:rPr>
          <w:b w:val="0"/>
          <w:spacing w:val="5"/>
        </w:rPr>
        <w:t> </w:t>
      </w:r>
      <w:r>
        <w:rPr>
          <w:b w:val="0"/>
          <w:spacing w:val="-2"/>
        </w:rPr>
        <w:t>system.</w:t>
      </w:r>
    </w:p>
    <w:p>
      <w:pPr>
        <w:pStyle w:val="BodyText"/>
        <w:spacing w:before="2"/>
        <w:ind w:left="0"/>
        <w:rPr>
          <w:b w:val="0"/>
        </w:rPr>
      </w:pPr>
    </w:p>
    <w:p>
      <w:pPr>
        <w:spacing w:line="290" w:lineRule="exact" w:before="1"/>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before="1"/>
        <w:ind w:left="0"/>
        <w:rPr>
          <w:b w:val="0"/>
        </w:rPr>
      </w:pPr>
    </w:p>
    <w:p>
      <w:pPr>
        <w:spacing w:before="1"/>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before="7"/>
        <w:rPr>
          <w:b w:val="0"/>
        </w:rPr>
      </w:pPr>
      <w:r>
        <w:rPr>
          <w:b w:val="0"/>
        </w:rPr>
        <w:t>Leave</w:t>
      </w:r>
      <w:r>
        <w:rPr>
          <w:b w:val="0"/>
          <w:spacing w:val="-6"/>
        </w:rPr>
        <w:t> </w:t>
      </w:r>
      <w:r>
        <w:rPr>
          <w:b w:val="0"/>
        </w:rPr>
        <w:t>this</w:t>
      </w:r>
      <w:r>
        <w:rPr>
          <w:b w:val="0"/>
          <w:spacing w:val="-2"/>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2"/>
        </w:rPr>
        <w:t> </w:t>
      </w:r>
      <w:r>
        <w:rPr>
          <w:b w:val="0"/>
          <w:spacing w:val="-2"/>
        </w:rPr>
        <w:t>tests.</w:t>
      </w:r>
    </w:p>
    <w:p>
      <w:pPr>
        <w:spacing w:before="283"/>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line="235" w:lineRule="auto" w:before="11"/>
        <w:ind w:right="829"/>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for this type</w:t>
      </w:r>
    </w:p>
    <w:p>
      <w:pPr>
        <w:pStyle w:val="BodyText"/>
        <w:spacing w:after="0" w:line="235" w:lineRule="auto"/>
        <w:rPr>
          <w:b w:val="0"/>
        </w:rPr>
        <w:sectPr>
          <w:pgSz w:w="12240" w:h="15840"/>
          <w:pgMar w:header="759" w:footer="721" w:top="1060" w:bottom="920" w:left="720" w:right="360"/>
        </w:sectPr>
      </w:pPr>
    </w:p>
    <w:p>
      <w:pPr>
        <w:pStyle w:val="BodyText"/>
        <w:spacing w:line="235" w:lineRule="auto" w:before="95"/>
        <w:ind w:right="1014"/>
        <w:rPr>
          <w:b w:val="0"/>
        </w:rPr>
      </w:pPr>
      <w:r>
        <w:rPr>
          <w:b w:val="0"/>
        </w:rPr>
        <w:t>of test is to</w:t>
      </w:r>
      <w:r>
        <w:rPr>
          <w:b w:val="0"/>
          <w:spacing w:val="-3"/>
        </w:rPr>
        <w:t> </w:t>
      </w:r>
      <w:r>
        <w:rPr>
          <w:b w:val="0"/>
        </w:rPr>
        <w:t>use the System ID as a</w:t>
      </w:r>
      <w:r>
        <w:rPr>
          <w:b w:val="0"/>
          <w:spacing w:val="-3"/>
        </w:rPr>
        <w:t> </w:t>
      </w:r>
      <w:r>
        <w:rPr>
          <w:b w:val="0"/>
        </w:rPr>
        <w:t>prefix</w:t>
      </w:r>
      <w:r>
        <w:rPr>
          <w:b w:val="0"/>
          <w:spacing w:val="-2"/>
        </w:rPr>
        <w:t> </w:t>
      </w:r>
      <w:r>
        <w:rPr>
          <w:b w:val="0"/>
        </w:rPr>
        <w:t>to</w:t>
      </w:r>
      <w:r>
        <w:rPr>
          <w:b w:val="0"/>
          <w:spacing w:val="-3"/>
        </w:rPr>
        <w:t> </w:t>
      </w:r>
      <w:r>
        <w:rPr>
          <w:b w:val="0"/>
        </w:rPr>
        <w:t>the number. The test number may </w:t>
      </w:r>
      <w:r>
        <w:rPr>
          <w:b w:val="0"/>
          <w:u w:val="single"/>
        </w:rPr>
        <w:t>not</w:t>
      </w:r>
      <w:r>
        <w:rPr>
          <w:b w:val="0"/>
          <w:u w:val="none"/>
        </w:rPr>
        <w:t> be reused</w:t>
      </w:r>
      <w:r>
        <w:rPr>
          <w:b w:val="0"/>
          <w:spacing w:val="-2"/>
          <w:u w:val="none"/>
        </w:rPr>
        <w:t> </w:t>
      </w:r>
      <w:r>
        <w:rPr>
          <w:b w:val="0"/>
          <w:u w:val="none"/>
        </w:rPr>
        <w:t>at this location for another fuel flow-to-load test.</w:t>
      </w:r>
    </w:p>
    <w:p>
      <w:pPr>
        <w:pStyle w:val="BodyText"/>
        <w:spacing w:before="4"/>
        <w:ind w:left="0"/>
        <w:rPr>
          <w:b w:val="0"/>
        </w:rPr>
      </w:pPr>
    </w:p>
    <w:p>
      <w:pPr>
        <w:spacing w:line="290" w:lineRule="exact" w:before="0"/>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line="290" w:lineRule="exact"/>
        <w:rPr>
          <w:b w:val="0"/>
        </w:rPr>
      </w:pPr>
      <w:r>
        <w:rPr>
          <w:b w:val="0"/>
        </w:rPr>
        <w:t>In</w:t>
      </w:r>
      <w:r>
        <w:rPr>
          <w:b w:val="0"/>
          <w:spacing w:val="-4"/>
        </w:rPr>
        <w:t> </w:t>
      </w:r>
      <w:r>
        <w:rPr>
          <w:b w:val="0"/>
        </w:rPr>
        <w:t>all</w:t>
      </w:r>
      <w:r>
        <w:rPr>
          <w:b w:val="0"/>
          <w:spacing w:val="7"/>
        </w:rPr>
        <w:t> </w:t>
      </w:r>
      <w:r>
        <w:rPr>
          <w:b w:val="0"/>
        </w:rPr>
        <w:t>cases,</w:t>
      </w:r>
      <w:r>
        <w:rPr>
          <w:b w:val="0"/>
          <w:spacing w:val="2"/>
        </w:rPr>
        <w:t> </w:t>
      </w:r>
      <w:r>
        <w:rPr>
          <w:b w:val="0"/>
        </w:rPr>
        <w:t>report</w:t>
      </w:r>
      <w:r>
        <w:rPr>
          <w:b w:val="0"/>
          <w:spacing w:val="5"/>
        </w:rPr>
        <w:t> </w:t>
      </w:r>
      <w:r>
        <w:rPr>
          <w:b w:val="0"/>
        </w:rPr>
        <w:t>“QA”</w:t>
      </w:r>
      <w:r>
        <w:rPr>
          <w:b w:val="0"/>
          <w:spacing w:val="-1"/>
        </w:rPr>
        <w:t> </w:t>
      </w:r>
      <w:r>
        <w:rPr>
          <w:b w:val="0"/>
        </w:rPr>
        <w:t>as</w:t>
      </w:r>
      <w:r>
        <w:rPr>
          <w:b w:val="0"/>
          <w:spacing w:val="3"/>
        </w:rPr>
        <w:t> </w:t>
      </w:r>
      <w:r>
        <w:rPr>
          <w:b w:val="0"/>
        </w:rPr>
        <w:t>the</w:t>
      </w:r>
      <w:r>
        <w:rPr>
          <w:b w:val="0"/>
          <w:spacing w:val="2"/>
        </w:rPr>
        <w:t> </w:t>
      </w:r>
      <w:r>
        <w:rPr>
          <w:b w:val="0"/>
        </w:rPr>
        <w:t>purpose</w:t>
      </w:r>
      <w:r>
        <w:rPr>
          <w:b w:val="0"/>
          <w:spacing w:val="2"/>
        </w:rPr>
        <w:t> </w:t>
      </w:r>
      <w:r>
        <w:rPr>
          <w:b w:val="0"/>
        </w:rPr>
        <w:t>of</w:t>
      </w:r>
      <w:r>
        <w:rPr>
          <w:b w:val="0"/>
          <w:spacing w:val="1"/>
        </w:rPr>
        <w:t> </w:t>
      </w:r>
      <w:r>
        <w:rPr>
          <w:b w:val="0"/>
        </w:rPr>
        <w:t>the</w:t>
      </w:r>
      <w:r>
        <w:rPr>
          <w:b w:val="0"/>
          <w:spacing w:val="3"/>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before="7"/>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spacing w:before="283"/>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before="7"/>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w:t>
      </w:r>
      <w:r>
        <w:rPr>
          <w:b w:val="0"/>
          <w:spacing w:val="1"/>
        </w:rPr>
        <w:t> </w:t>
      </w:r>
      <w:r>
        <w:rPr>
          <w:b w:val="0"/>
        </w:rPr>
        <w:t>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before="7"/>
        <w:ind w:left="0"/>
        <w:rPr>
          <w:b w:val="0"/>
        </w:rPr>
      </w:pPr>
    </w:p>
    <w:p>
      <w:pPr>
        <w:spacing w:before="0"/>
        <w:ind w:left="1" w:right="383" w:firstLine="0"/>
        <w:jc w:val="center"/>
        <w:rPr>
          <w:b w:val="0"/>
          <w:sz w:val="21"/>
        </w:rPr>
      </w:pPr>
      <w:bookmarkStart w:name="_bookmark178" w:id="279"/>
      <w:bookmarkEnd w:id="279"/>
      <w:r>
        <w:rPr/>
      </w:r>
      <w:r>
        <w:rPr>
          <w:b w:val="0"/>
          <w:spacing w:val="10"/>
          <w:sz w:val="21"/>
        </w:rPr>
        <w:t>Table</w:t>
      </w:r>
      <w:r>
        <w:rPr>
          <w:b w:val="0"/>
          <w:spacing w:val="50"/>
          <w:sz w:val="21"/>
        </w:rPr>
        <w:t> </w:t>
      </w:r>
      <w:r>
        <w:rPr>
          <w:b w:val="0"/>
          <w:sz w:val="21"/>
        </w:rPr>
        <w:t>39:</w:t>
      </w:r>
      <w:r>
        <w:rPr>
          <w:b w:val="0"/>
          <w:spacing w:val="53"/>
          <w:sz w:val="21"/>
        </w:rPr>
        <w:t> </w:t>
      </w:r>
      <w:r>
        <w:rPr>
          <w:b w:val="0"/>
          <w:sz w:val="21"/>
        </w:rPr>
        <w:t>Fuel</w:t>
      </w:r>
      <w:r>
        <w:rPr>
          <w:b w:val="0"/>
          <w:spacing w:val="49"/>
          <w:sz w:val="21"/>
        </w:rPr>
        <w:t> </w:t>
      </w:r>
      <w:r>
        <w:rPr>
          <w:b w:val="0"/>
          <w:spacing w:val="12"/>
          <w:sz w:val="21"/>
        </w:rPr>
        <w:t>Flow-to-</w:t>
      </w:r>
      <w:r>
        <w:rPr>
          <w:b w:val="0"/>
          <w:spacing w:val="10"/>
          <w:sz w:val="21"/>
        </w:rPr>
        <w:t>Load</w:t>
      </w:r>
      <w:r>
        <w:rPr>
          <w:b w:val="0"/>
          <w:spacing w:val="43"/>
          <w:sz w:val="21"/>
        </w:rPr>
        <w:t> </w:t>
      </w:r>
      <w:r>
        <w:rPr>
          <w:b w:val="0"/>
          <w:spacing w:val="10"/>
          <w:sz w:val="21"/>
        </w:rPr>
        <w:t>Test</w:t>
      </w:r>
      <w:r>
        <w:rPr>
          <w:b w:val="0"/>
          <w:spacing w:val="51"/>
          <w:sz w:val="21"/>
        </w:rPr>
        <w:t> </w:t>
      </w:r>
      <w:r>
        <w:rPr>
          <w:b w:val="0"/>
          <w:spacing w:val="10"/>
          <w:sz w:val="21"/>
        </w:rPr>
        <w:t>Result</w:t>
      </w:r>
      <w:r>
        <w:rPr>
          <w:b w:val="0"/>
          <w:spacing w:val="50"/>
          <w:sz w:val="21"/>
        </w:rPr>
        <w:t> </w:t>
      </w:r>
      <w:r>
        <w:rPr>
          <w:b w:val="0"/>
          <w:sz w:val="21"/>
        </w:rPr>
        <w:t>Codes</w:t>
      </w:r>
      <w:r>
        <w:rPr>
          <w:b w:val="0"/>
          <w:spacing w:val="49"/>
          <w:sz w:val="21"/>
        </w:rPr>
        <w:t> </w:t>
      </w:r>
      <w:r>
        <w:rPr>
          <w:b w:val="0"/>
          <w:sz w:val="21"/>
        </w:rPr>
        <w:t>and</w:t>
      </w:r>
      <w:r>
        <w:rPr>
          <w:b w:val="0"/>
          <w:spacing w:val="44"/>
          <w:sz w:val="21"/>
        </w:rPr>
        <w:t> </w:t>
      </w:r>
      <w:r>
        <w:rPr>
          <w:b w:val="0"/>
          <w:spacing w:val="8"/>
          <w:sz w:val="21"/>
        </w:rPr>
        <w:t>Descriptions</w:t>
      </w:r>
    </w:p>
    <w:p>
      <w:pPr>
        <w:pStyle w:val="BodyText"/>
        <w:spacing w:before="1" w:after="1"/>
        <w:ind w:left="0"/>
        <w:rPr>
          <w:b w:val="0"/>
          <w:sz w:val="10"/>
        </w:rPr>
      </w:pPr>
    </w:p>
    <w:tbl>
      <w:tblPr>
        <w:tblW w:w="0" w:type="auto"/>
        <w:jc w:val="left"/>
        <w:tblInd w:w="7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0"/>
        <w:gridCol w:w="8100"/>
      </w:tblGrid>
      <w:tr>
        <w:trPr>
          <w:trHeight w:val="405" w:hRule="atLeast"/>
        </w:trPr>
        <w:tc>
          <w:tcPr>
            <w:tcW w:w="1260" w:type="dxa"/>
            <w:shd w:val="clear" w:color="auto" w:fill="E4E4E4"/>
          </w:tcPr>
          <w:p>
            <w:pPr>
              <w:pStyle w:val="TableParagraph"/>
              <w:ind w:left="388"/>
              <w:rPr>
                <w:b w:val="0"/>
                <w:sz w:val="21"/>
              </w:rPr>
            </w:pPr>
            <w:r>
              <w:rPr>
                <w:b w:val="0"/>
                <w:spacing w:val="-4"/>
                <w:sz w:val="21"/>
              </w:rPr>
              <w:t>Code</w:t>
            </w:r>
          </w:p>
        </w:tc>
        <w:tc>
          <w:tcPr>
            <w:tcW w:w="8100" w:type="dxa"/>
            <w:shd w:val="clear" w:color="auto" w:fill="E4E4E4"/>
          </w:tcPr>
          <w:p>
            <w:pPr>
              <w:pStyle w:val="TableParagraph"/>
              <w:ind w:left="15"/>
              <w:jc w:val="center"/>
              <w:rPr>
                <w:b w:val="0"/>
                <w:sz w:val="21"/>
              </w:rPr>
            </w:pPr>
            <w:r>
              <w:rPr>
                <w:b w:val="0"/>
                <w:spacing w:val="8"/>
                <w:sz w:val="21"/>
              </w:rPr>
              <w:t>Description</w:t>
            </w:r>
          </w:p>
        </w:tc>
      </w:tr>
      <w:tr>
        <w:trPr>
          <w:trHeight w:val="404" w:hRule="atLeast"/>
        </w:trPr>
        <w:tc>
          <w:tcPr>
            <w:tcW w:w="1260" w:type="dxa"/>
          </w:tcPr>
          <w:p>
            <w:pPr>
              <w:pStyle w:val="TableParagraph"/>
              <w:rPr>
                <w:b w:val="0"/>
                <w:sz w:val="21"/>
              </w:rPr>
            </w:pPr>
            <w:r>
              <w:rPr>
                <w:b w:val="0"/>
                <w:spacing w:val="-2"/>
                <w:sz w:val="21"/>
              </w:rPr>
              <w:t>EXC168H</w:t>
            </w:r>
          </w:p>
        </w:tc>
        <w:tc>
          <w:tcPr>
            <w:tcW w:w="8100" w:type="dxa"/>
          </w:tcPr>
          <w:p>
            <w:pPr>
              <w:pStyle w:val="TableParagraph"/>
              <w:rPr>
                <w:b w:val="0"/>
                <w:sz w:val="21"/>
              </w:rPr>
            </w:pPr>
            <w:r>
              <w:rPr>
                <w:b w:val="0"/>
                <w:sz w:val="21"/>
              </w:rPr>
              <w:t>Fewer</w:t>
            </w:r>
            <w:r>
              <w:rPr>
                <w:b w:val="0"/>
                <w:spacing w:val="21"/>
                <w:sz w:val="21"/>
              </w:rPr>
              <w:t> </w:t>
            </w:r>
            <w:r>
              <w:rPr>
                <w:b w:val="0"/>
                <w:sz w:val="21"/>
              </w:rPr>
              <w:t>than</w:t>
            </w:r>
            <w:r>
              <w:rPr>
                <w:b w:val="0"/>
                <w:spacing w:val="20"/>
                <w:sz w:val="21"/>
              </w:rPr>
              <w:t> </w:t>
            </w:r>
            <w:r>
              <w:rPr>
                <w:b w:val="0"/>
                <w:sz w:val="21"/>
              </w:rPr>
              <w:t>168</w:t>
            </w:r>
            <w:r>
              <w:rPr>
                <w:b w:val="0"/>
                <w:spacing w:val="23"/>
                <w:sz w:val="21"/>
              </w:rPr>
              <w:t> </w:t>
            </w:r>
            <w:r>
              <w:rPr>
                <w:b w:val="0"/>
                <w:sz w:val="21"/>
              </w:rPr>
              <w:t>hours</w:t>
            </w:r>
            <w:r>
              <w:rPr>
                <w:b w:val="0"/>
                <w:spacing w:val="38"/>
                <w:sz w:val="21"/>
              </w:rPr>
              <w:t> </w:t>
            </w:r>
            <w:r>
              <w:rPr>
                <w:b w:val="0"/>
                <w:sz w:val="21"/>
              </w:rPr>
              <w:t>available</w:t>
            </w:r>
            <w:r>
              <w:rPr>
                <w:b w:val="0"/>
                <w:spacing w:val="11"/>
                <w:sz w:val="21"/>
              </w:rPr>
              <w:t> </w:t>
            </w:r>
            <w:r>
              <w:rPr>
                <w:b w:val="0"/>
                <w:sz w:val="21"/>
              </w:rPr>
              <w:t>to</w:t>
            </w:r>
            <w:r>
              <w:rPr>
                <w:b w:val="0"/>
                <w:spacing w:val="4"/>
                <w:sz w:val="21"/>
              </w:rPr>
              <w:t> </w:t>
            </w:r>
            <w:r>
              <w:rPr>
                <w:b w:val="0"/>
                <w:sz w:val="21"/>
              </w:rPr>
              <w:t>analyze</w:t>
            </w:r>
            <w:r>
              <w:rPr>
                <w:b w:val="0"/>
                <w:spacing w:val="25"/>
                <w:sz w:val="21"/>
              </w:rPr>
              <w:t> </w:t>
            </w:r>
            <w:r>
              <w:rPr>
                <w:b w:val="0"/>
                <w:sz w:val="21"/>
              </w:rPr>
              <w:t>after</w:t>
            </w:r>
            <w:r>
              <w:rPr>
                <w:b w:val="0"/>
                <w:spacing w:val="6"/>
                <w:sz w:val="21"/>
              </w:rPr>
              <w:t> </w:t>
            </w:r>
            <w:r>
              <w:rPr>
                <w:b w:val="0"/>
                <w:sz w:val="21"/>
              </w:rPr>
              <w:t>taking</w:t>
            </w:r>
            <w:r>
              <w:rPr>
                <w:b w:val="0"/>
                <w:spacing w:val="18"/>
                <w:sz w:val="21"/>
              </w:rPr>
              <w:t> </w:t>
            </w:r>
            <w:r>
              <w:rPr>
                <w:b w:val="0"/>
                <w:sz w:val="21"/>
              </w:rPr>
              <w:t>allowable</w:t>
            </w:r>
            <w:r>
              <w:rPr>
                <w:b w:val="0"/>
                <w:spacing w:val="26"/>
                <w:sz w:val="21"/>
              </w:rPr>
              <w:t> </w:t>
            </w:r>
            <w:r>
              <w:rPr>
                <w:b w:val="0"/>
                <w:sz w:val="21"/>
              </w:rPr>
              <w:t>data</w:t>
            </w:r>
            <w:r>
              <w:rPr>
                <w:b w:val="0"/>
                <w:spacing w:val="17"/>
                <w:sz w:val="21"/>
              </w:rPr>
              <w:t> </w:t>
            </w:r>
            <w:r>
              <w:rPr>
                <w:b w:val="0"/>
                <w:spacing w:val="-2"/>
                <w:sz w:val="21"/>
              </w:rPr>
              <w:t>exclusions</w:t>
            </w:r>
          </w:p>
        </w:tc>
      </w:tr>
      <w:tr>
        <w:trPr>
          <w:trHeight w:val="416" w:hRule="atLeast"/>
        </w:trPr>
        <w:tc>
          <w:tcPr>
            <w:tcW w:w="1260" w:type="dxa"/>
          </w:tcPr>
          <w:p>
            <w:pPr>
              <w:pStyle w:val="TableParagraph"/>
              <w:rPr>
                <w:b w:val="0"/>
                <w:sz w:val="21"/>
              </w:rPr>
            </w:pPr>
            <w:r>
              <w:rPr>
                <w:b w:val="0"/>
                <w:spacing w:val="-2"/>
                <w:sz w:val="21"/>
              </w:rPr>
              <w:t>FAILED</w:t>
            </w:r>
          </w:p>
        </w:tc>
        <w:tc>
          <w:tcPr>
            <w:tcW w:w="8100" w:type="dxa"/>
          </w:tcPr>
          <w:p>
            <w:pPr>
              <w:pStyle w:val="TableParagraph"/>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05" w:hRule="atLeast"/>
        </w:trPr>
        <w:tc>
          <w:tcPr>
            <w:tcW w:w="1260" w:type="dxa"/>
          </w:tcPr>
          <w:p>
            <w:pPr>
              <w:pStyle w:val="TableParagraph"/>
              <w:spacing w:before="62"/>
              <w:rPr>
                <w:b w:val="0"/>
                <w:sz w:val="21"/>
              </w:rPr>
            </w:pPr>
            <w:r>
              <w:rPr>
                <w:b w:val="0"/>
                <w:spacing w:val="-2"/>
                <w:sz w:val="21"/>
              </w:rPr>
              <w:t>FEW168H</w:t>
            </w:r>
          </w:p>
        </w:tc>
        <w:tc>
          <w:tcPr>
            <w:tcW w:w="8100" w:type="dxa"/>
          </w:tcPr>
          <w:p>
            <w:pPr>
              <w:pStyle w:val="TableParagraph"/>
              <w:spacing w:before="62"/>
              <w:rPr>
                <w:b w:val="0"/>
                <w:sz w:val="21"/>
              </w:rPr>
            </w:pPr>
            <w:r>
              <w:rPr>
                <w:b w:val="0"/>
                <w:sz w:val="21"/>
              </w:rPr>
              <w:t>Fewer</w:t>
            </w:r>
            <w:r>
              <w:rPr>
                <w:b w:val="0"/>
                <w:spacing w:val="12"/>
                <w:sz w:val="21"/>
              </w:rPr>
              <w:t> </w:t>
            </w:r>
            <w:r>
              <w:rPr>
                <w:b w:val="0"/>
                <w:sz w:val="21"/>
              </w:rPr>
              <w:t>than</w:t>
            </w:r>
            <w:r>
              <w:rPr>
                <w:b w:val="0"/>
                <w:spacing w:val="10"/>
                <w:sz w:val="21"/>
              </w:rPr>
              <w:t> </w:t>
            </w:r>
            <w:r>
              <w:rPr>
                <w:b w:val="0"/>
                <w:sz w:val="21"/>
              </w:rPr>
              <w:t>168</w:t>
            </w:r>
            <w:r>
              <w:rPr>
                <w:b w:val="0"/>
                <w:spacing w:val="13"/>
                <w:sz w:val="21"/>
              </w:rPr>
              <w:t> </w:t>
            </w:r>
            <w:r>
              <w:rPr>
                <w:b w:val="0"/>
                <w:sz w:val="21"/>
              </w:rPr>
              <w:t>fuel</w:t>
            </w:r>
            <w:r>
              <w:rPr>
                <w:b w:val="0"/>
                <w:spacing w:val="14"/>
                <w:sz w:val="21"/>
              </w:rPr>
              <w:t> </w:t>
            </w:r>
            <w:r>
              <w:rPr>
                <w:b w:val="0"/>
                <w:sz w:val="21"/>
              </w:rPr>
              <w:t>operating</w:t>
            </w:r>
            <w:r>
              <w:rPr>
                <w:b w:val="0"/>
                <w:spacing w:val="22"/>
                <w:sz w:val="21"/>
              </w:rPr>
              <w:t> </w:t>
            </w:r>
            <w:r>
              <w:rPr>
                <w:b w:val="0"/>
                <w:sz w:val="21"/>
              </w:rPr>
              <w:t>hours</w:t>
            </w:r>
            <w:r>
              <w:rPr>
                <w:b w:val="0"/>
                <w:spacing w:val="27"/>
                <w:sz w:val="21"/>
              </w:rPr>
              <w:t> </w:t>
            </w:r>
            <w:r>
              <w:rPr>
                <w:b w:val="0"/>
                <w:sz w:val="21"/>
              </w:rPr>
              <w:t>(i.e.,</w:t>
            </w:r>
            <w:r>
              <w:rPr>
                <w:b w:val="0"/>
                <w:spacing w:val="34"/>
                <w:sz w:val="21"/>
              </w:rPr>
              <w:t> </w:t>
            </w:r>
            <w:r>
              <w:rPr>
                <w:b w:val="0"/>
                <w:sz w:val="21"/>
              </w:rPr>
              <w:t>not</w:t>
            </w:r>
            <w:r>
              <w:rPr>
                <w:b w:val="0"/>
                <w:spacing w:val="15"/>
                <w:sz w:val="21"/>
              </w:rPr>
              <w:t> </w:t>
            </w:r>
            <w:r>
              <w:rPr>
                <w:b w:val="0"/>
                <w:sz w:val="21"/>
              </w:rPr>
              <w:t>a</w:t>
            </w:r>
            <w:r>
              <w:rPr>
                <w:b w:val="0"/>
                <w:spacing w:val="9"/>
                <w:sz w:val="21"/>
              </w:rPr>
              <w:t> </w:t>
            </w:r>
            <w:r>
              <w:rPr>
                <w:b w:val="0"/>
                <w:sz w:val="21"/>
              </w:rPr>
              <w:t>fuel</w:t>
            </w:r>
            <w:r>
              <w:rPr>
                <w:b w:val="0"/>
                <w:spacing w:val="14"/>
                <w:sz w:val="21"/>
              </w:rPr>
              <w:t> </w:t>
            </w:r>
            <w:r>
              <w:rPr>
                <w:b w:val="0"/>
                <w:sz w:val="21"/>
              </w:rPr>
              <w:t>flowmeter</w:t>
            </w:r>
            <w:r>
              <w:rPr>
                <w:b w:val="0"/>
                <w:spacing w:val="23"/>
                <w:sz w:val="21"/>
              </w:rPr>
              <w:t> </w:t>
            </w:r>
            <w:r>
              <w:rPr>
                <w:b w:val="0"/>
                <w:sz w:val="21"/>
              </w:rPr>
              <w:t>QA</w:t>
            </w:r>
            <w:r>
              <w:rPr>
                <w:b w:val="0"/>
                <w:spacing w:val="12"/>
                <w:sz w:val="21"/>
              </w:rPr>
              <w:t> </w:t>
            </w:r>
            <w:r>
              <w:rPr>
                <w:b w:val="0"/>
                <w:sz w:val="21"/>
              </w:rPr>
              <w:t>operating</w:t>
            </w:r>
            <w:r>
              <w:rPr>
                <w:b w:val="0"/>
                <w:spacing w:val="22"/>
                <w:sz w:val="21"/>
              </w:rPr>
              <w:t> </w:t>
            </w:r>
            <w:r>
              <w:rPr>
                <w:b w:val="0"/>
                <w:spacing w:val="-2"/>
                <w:sz w:val="21"/>
              </w:rPr>
              <w:t>quarter)</w:t>
            </w:r>
          </w:p>
        </w:tc>
      </w:tr>
      <w:tr>
        <w:trPr>
          <w:trHeight w:val="1209" w:hRule="atLeast"/>
        </w:trPr>
        <w:tc>
          <w:tcPr>
            <w:tcW w:w="1260" w:type="dxa"/>
          </w:tcPr>
          <w:p>
            <w:pPr>
              <w:pStyle w:val="TableParagraph"/>
              <w:rPr>
                <w:b w:val="0"/>
                <w:sz w:val="21"/>
              </w:rPr>
            </w:pPr>
            <w:r>
              <w:rPr>
                <w:b w:val="0"/>
                <w:spacing w:val="-2"/>
                <w:sz w:val="21"/>
              </w:rPr>
              <w:t>INPROG</w:t>
            </w:r>
          </w:p>
        </w:tc>
        <w:tc>
          <w:tcPr>
            <w:tcW w:w="8100" w:type="dxa"/>
          </w:tcPr>
          <w:p>
            <w:pPr>
              <w:pStyle w:val="TableParagraph"/>
              <w:spacing w:line="252" w:lineRule="auto"/>
              <w:ind w:right="313"/>
              <w:rPr>
                <w:b w:val="0"/>
                <w:sz w:val="21"/>
              </w:rPr>
            </w:pPr>
            <w:r>
              <w:rPr>
                <w:b w:val="0"/>
                <w:sz w:val="21"/>
              </w:rPr>
              <w:t>Baseline data collection</w:t>
            </w:r>
            <w:r>
              <w:rPr>
                <w:b w:val="0"/>
                <w:spacing w:val="32"/>
                <w:sz w:val="21"/>
              </w:rPr>
              <w:t> </w:t>
            </w:r>
            <w:r>
              <w:rPr>
                <w:b w:val="0"/>
                <w:sz w:val="21"/>
              </w:rPr>
              <w:t>in progress</w:t>
            </w:r>
            <w:r>
              <w:rPr>
                <w:b w:val="0"/>
                <w:spacing w:val="37"/>
                <w:sz w:val="21"/>
              </w:rPr>
              <w:t> </w:t>
            </w:r>
            <w:r>
              <w:rPr>
                <w:b w:val="0"/>
                <w:sz w:val="21"/>
              </w:rPr>
              <w:t>at the</w:t>
            </w:r>
            <w:r>
              <w:rPr>
                <w:b w:val="0"/>
                <w:spacing w:val="24"/>
                <w:sz w:val="21"/>
              </w:rPr>
              <w:t> </w:t>
            </w:r>
            <w:r>
              <w:rPr>
                <w:b w:val="0"/>
                <w:sz w:val="21"/>
              </w:rPr>
              <w:t>end of the</w:t>
            </w:r>
            <w:r>
              <w:rPr>
                <w:b w:val="0"/>
                <w:spacing w:val="24"/>
                <w:sz w:val="21"/>
              </w:rPr>
              <w:t> </w:t>
            </w:r>
            <w:r>
              <w:rPr>
                <w:b w:val="0"/>
                <w:sz w:val="21"/>
              </w:rPr>
              <w:t>quarter</w:t>
            </w:r>
            <w:r>
              <w:rPr>
                <w:b w:val="0"/>
                <w:spacing w:val="33"/>
                <w:sz w:val="21"/>
              </w:rPr>
              <w:t> </w:t>
            </w:r>
            <w:r>
              <w:rPr>
                <w:b w:val="0"/>
                <w:sz w:val="21"/>
              </w:rPr>
              <w:t>or baseline</w:t>
            </w:r>
            <w:r>
              <w:rPr>
                <w:b w:val="0"/>
                <w:spacing w:val="24"/>
                <w:sz w:val="21"/>
              </w:rPr>
              <w:t> </w:t>
            </w:r>
            <w:r>
              <w:rPr>
                <w:b w:val="0"/>
                <w:sz w:val="21"/>
              </w:rPr>
              <w:t>data collection completed</w:t>
            </w:r>
            <w:r>
              <w:rPr>
                <w:b w:val="0"/>
                <w:spacing w:val="40"/>
                <w:sz w:val="21"/>
              </w:rPr>
              <w:t> </w:t>
            </w:r>
            <w:r>
              <w:rPr>
                <w:b w:val="0"/>
                <w:sz w:val="21"/>
              </w:rPr>
              <w:t>in a quarter following</w:t>
            </w:r>
            <w:r>
              <w:rPr>
                <w:b w:val="0"/>
                <w:spacing w:val="40"/>
                <w:sz w:val="21"/>
              </w:rPr>
              <w:t> </w:t>
            </w:r>
            <w:r>
              <w:rPr>
                <w:b w:val="0"/>
                <w:sz w:val="21"/>
              </w:rPr>
              <w:t>the quarter in which all the required</w:t>
            </w:r>
            <w:r>
              <w:rPr>
                <w:b w:val="0"/>
                <w:spacing w:val="40"/>
                <w:sz w:val="21"/>
              </w:rPr>
              <w:t> </w:t>
            </w:r>
            <w:r>
              <w:rPr>
                <w:b w:val="0"/>
                <w:sz w:val="21"/>
              </w:rPr>
              <w:t>fuel flowmeter accuracy tests, transmitter/transducer</w:t>
            </w:r>
            <w:r>
              <w:rPr>
                <w:b w:val="0"/>
                <w:spacing w:val="40"/>
                <w:sz w:val="21"/>
              </w:rPr>
              <w:t> </w:t>
            </w:r>
            <w:r>
              <w:rPr>
                <w:b w:val="0"/>
                <w:sz w:val="21"/>
              </w:rPr>
              <w:t>accuracy tests, and primary</w:t>
            </w:r>
            <w:r>
              <w:rPr>
                <w:b w:val="0"/>
                <w:spacing w:val="40"/>
                <w:sz w:val="21"/>
              </w:rPr>
              <w:t> </w:t>
            </w:r>
            <w:r>
              <w:rPr>
                <w:b w:val="0"/>
                <w:sz w:val="21"/>
              </w:rPr>
              <w:t>element</w:t>
            </w:r>
            <w:r>
              <w:rPr>
                <w:b w:val="0"/>
                <w:spacing w:val="40"/>
                <w:sz w:val="21"/>
              </w:rPr>
              <w:t> </w:t>
            </w:r>
            <w:r>
              <w:rPr>
                <w:b w:val="0"/>
                <w:sz w:val="21"/>
              </w:rPr>
              <w:t>inspections are completed.</w:t>
            </w:r>
          </w:p>
        </w:tc>
      </w:tr>
      <w:tr>
        <w:trPr>
          <w:trHeight w:val="405" w:hRule="atLeast"/>
        </w:trPr>
        <w:tc>
          <w:tcPr>
            <w:tcW w:w="1260" w:type="dxa"/>
          </w:tcPr>
          <w:p>
            <w:pPr>
              <w:pStyle w:val="TableParagraph"/>
              <w:rPr>
                <w:b w:val="0"/>
                <w:sz w:val="21"/>
              </w:rPr>
            </w:pPr>
            <w:r>
              <w:rPr>
                <w:b w:val="0"/>
                <w:spacing w:val="-2"/>
                <w:sz w:val="21"/>
              </w:rPr>
              <w:t>PASSED</w:t>
            </w:r>
          </w:p>
        </w:tc>
        <w:tc>
          <w:tcPr>
            <w:tcW w:w="8100" w:type="dxa"/>
          </w:tcPr>
          <w:p>
            <w:pPr>
              <w:pStyle w:val="TableParagraph"/>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passed</w:t>
            </w:r>
          </w:p>
        </w:tc>
      </w:tr>
    </w:tbl>
    <w:p>
      <w:pPr>
        <w:pStyle w:val="BodyText"/>
        <w:ind w:left="0"/>
        <w:rPr>
          <w:b w:val="0"/>
          <w:sz w:val="21"/>
        </w:rPr>
      </w:pPr>
    </w:p>
    <w:p>
      <w:pPr>
        <w:pStyle w:val="BodyText"/>
        <w:spacing w:before="73"/>
        <w:ind w:left="0"/>
        <w:rPr>
          <w:b w:val="0"/>
          <w:sz w:val="21"/>
        </w:rPr>
      </w:pPr>
    </w:p>
    <w:p>
      <w:pPr>
        <w:spacing w:line="290" w:lineRule="exact"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before="2"/>
        <w:ind w:left="0"/>
        <w:rPr>
          <w:b w:val="0"/>
        </w:rPr>
      </w:pPr>
    </w:p>
    <w:p>
      <w:pPr>
        <w:spacing w:before="1"/>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before="1"/>
        <w:ind w:left="0"/>
        <w:rPr>
          <w:b w:val="0"/>
        </w:rPr>
      </w:pPr>
    </w:p>
    <w:p>
      <w:pPr>
        <w:spacing w:line="290" w:lineRule="exact" w:before="1"/>
        <w:ind w:left="720" w:right="0" w:firstLine="0"/>
        <w:jc w:val="left"/>
        <w:rPr>
          <w:b w:val="0"/>
          <w:i/>
          <w:sz w:val="24"/>
        </w:rPr>
      </w:pPr>
      <w:r>
        <w:rPr>
          <w:b w:val="0"/>
          <w:sz w:val="24"/>
        </w:rPr>
        <w:t>Begin</w:t>
      </w:r>
      <w:r>
        <w:rPr>
          <w:b w:val="0"/>
          <w:spacing w:val="70"/>
          <w:sz w:val="24"/>
        </w:rPr>
        <w:t> </w:t>
      </w:r>
      <w:r>
        <w:rPr>
          <w:b w:val="0"/>
          <w:sz w:val="24"/>
        </w:rPr>
        <w:t>Minute</w:t>
      </w:r>
      <w:r>
        <w:rPr>
          <w:b w:val="0"/>
          <w:spacing w:val="78"/>
          <w:sz w:val="24"/>
        </w:rPr>
        <w:t> </w:t>
      </w:r>
      <w:r>
        <w:rPr>
          <w:b w:val="0"/>
          <w:i/>
          <w:spacing w:val="-2"/>
          <w:sz w:val="24"/>
        </w:rPr>
        <w:t>(beginMinute)</w:t>
      </w:r>
    </w:p>
    <w:p>
      <w:pPr>
        <w:pStyle w:val="BodyText"/>
        <w:spacing w:line="290" w:lineRule="exact"/>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before="7"/>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after="0"/>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line="290" w:lineRule="exact"/>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before="2"/>
        <w:ind w:left="0"/>
        <w:rPr>
          <w:b w:val="0"/>
        </w:rPr>
      </w:pPr>
    </w:p>
    <w:p>
      <w:pPr>
        <w:spacing w:line="290" w:lineRule="exact" w:before="1"/>
        <w:ind w:left="720" w:right="0" w:firstLine="0"/>
        <w:jc w:val="left"/>
        <w:rPr>
          <w:b w:val="0"/>
          <w:i/>
          <w:sz w:val="24"/>
        </w:rPr>
      </w:pPr>
      <w:r>
        <w:rPr>
          <w:b w:val="0"/>
          <w:sz w:val="24"/>
        </w:rPr>
        <w:t>Year</w:t>
      </w:r>
      <w:r>
        <w:rPr>
          <w:b w:val="0"/>
          <w:spacing w:val="55"/>
          <w:sz w:val="24"/>
        </w:rPr>
        <w:t> </w:t>
      </w:r>
      <w:r>
        <w:rPr>
          <w:b w:val="0"/>
          <w:i/>
          <w:spacing w:val="-2"/>
          <w:sz w:val="24"/>
        </w:rPr>
        <w:t>(year)</w:t>
      </w:r>
    </w:p>
    <w:p>
      <w:pPr>
        <w:pStyle w:val="BodyText"/>
        <w:spacing w:line="290" w:lineRule="exact"/>
        <w:rPr>
          <w:b w:val="0"/>
        </w:rPr>
      </w:pPr>
      <w:r>
        <w:rPr>
          <w:b w:val="0"/>
        </w:rPr>
        <w:t>Report</w:t>
      </w:r>
      <w:r>
        <w:rPr>
          <w:b w:val="0"/>
          <w:spacing w:val="-2"/>
        </w:rPr>
        <w:t> </w:t>
      </w:r>
      <w:r>
        <w:rPr>
          <w:b w:val="0"/>
        </w:rPr>
        <w:t>the</w:t>
      </w:r>
      <w:r>
        <w:rPr>
          <w:b w:val="0"/>
          <w:spacing w:val="-2"/>
        </w:rPr>
        <w:t> </w:t>
      </w:r>
      <w:r>
        <w:rPr>
          <w:b w:val="0"/>
        </w:rPr>
        <w:t>year</w:t>
      </w:r>
      <w:r>
        <w:rPr>
          <w:b w:val="0"/>
          <w:spacing w:val="-2"/>
        </w:rPr>
        <w:t> </w:t>
      </w:r>
      <w:r>
        <w:rPr>
          <w:b w:val="0"/>
        </w:rPr>
        <w:t>(YYYY)</w:t>
      </w:r>
      <w:r>
        <w:rPr>
          <w:b w:val="0"/>
          <w:spacing w:val="-3"/>
        </w:rPr>
        <w:t> </w:t>
      </w:r>
      <w:r>
        <w:rPr>
          <w:b w:val="0"/>
        </w:rPr>
        <w:t>of</w:t>
      </w:r>
      <w:r>
        <w:rPr>
          <w:b w:val="0"/>
          <w:spacing w:val="-3"/>
        </w:rPr>
        <w:t> </w:t>
      </w:r>
      <w:r>
        <w:rPr>
          <w:b w:val="0"/>
        </w:rPr>
        <w:t>the</w:t>
      </w:r>
      <w:r>
        <w:rPr>
          <w:b w:val="0"/>
          <w:spacing w:val="-2"/>
        </w:rPr>
        <w:t> </w:t>
      </w:r>
      <w:r>
        <w:rPr>
          <w:b w:val="0"/>
        </w:rPr>
        <w:t>calendar</w:t>
      </w:r>
      <w:r>
        <w:rPr>
          <w:b w:val="0"/>
          <w:spacing w:val="-2"/>
        </w:rPr>
        <w:t> </w:t>
      </w:r>
      <w:r>
        <w:rPr>
          <w:b w:val="0"/>
        </w:rPr>
        <w:t>quarter</w:t>
      </w:r>
      <w:r>
        <w:rPr>
          <w:b w:val="0"/>
          <w:spacing w:val="-2"/>
        </w:rPr>
        <w:t> </w:t>
      </w:r>
      <w:r>
        <w:rPr>
          <w:b w:val="0"/>
        </w:rPr>
        <w:t>of</w:t>
      </w:r>
      <w:r>
        <w:rPr>
          <w:b w:val="0"/>
          <w:spacing w:val="-3"/>
        </w:rPr>
        <w:t> </w:t>
      </w:r>
      <w:r>
        <w:rPr>
          <w:b w:val="0"/>
        </w:rPr>
        <w:t>data</w:t>
      </w:r>
      <w:r>
        <w:rPr>
          <w:b w:val="0"/>
          <w:spacing w:val="-8"/>
        </w:rPr>
        <w:t> </w:t>
      </w:r>
      <w:r>
        <w:rPr>
          <w:b w:val="0"/>
        </w:rPr>
        <w:t>that</w:t>
      </w:r>
      <w:r>
        <w:rPr>
          <w:b w:val="0"/>
          <w:spacing w:val="1"/>
        </w:rPr>
        <w:t> </w:t>
      </w:r>
      <w:r>
        <w:rPr>
          <w:b w:val="0"/>
        </w:rPr>
        <w:t>is</w:t>
      </w:r>
      <w:r>
        <w:rPr>
          <w:b w:val="0"/>
          <w:spacing w:val="-1"/>
        </w:rPr>
        <w:t> </w:t>
      </w:r>
      <w:r>
        <w:rPr>
          <w:b w:val="0"/>
        </w:rPr>
        <w:t>being</w:t>
      </w:r>
      <w:r>
        <w:rPr>
          <w:b w:val="0"/>
          <w:spacing w:val="-7"/>
        </w:rPr>
        <w:t> </w:t>
      </w:r>
      <w:r>
        <w:rPr>
          <w:b w:val="0"/>
        </w:rPr>
        <w:t>quality-</w:t>
      </w:r>
      <w:r>
        <w:rPr>
          <w:b w:val="0"/>
          <w:spacing w:val="-2"/>
        </w:rPr>
        <w:t>assured.</w:t>
      </w:r>
    </w:p>
    <w:p>
      <w:pPr>
        <w:pStyle w:val="BodyText"/>
        <w:spacing w:before="1"/>
        <w:ind w:left="0"/>
        <w:rPr>
          <w:b w:val="0"/>
        </w:rPr>
      </w:pPr>
    </w:p>
    <w:p>
      <w:pPr>
        <w:spacing w:before="1"/>
        <w:ind w:left="720" w:right="0" w:firstLine="0"/>
        <w:jc w:val="left"/>
        <w:rPr>
          <w:b w:val="0"/>
          <w:i/>
          <w:sz w:val="24"/>
        </w:rPr>
      </w:pPr>
      <w:r>
        <w:rPr>
          <w:b w:val="0"/>
          <w:spacing w:val="9"/>
          <w:sz w:val="24"/>
        </w:rPr>
        <w:t>Quarter</w:t>
      </w:r>
      <w:r>
        <w:rPr>
          <w:b w:val="0"/>
          <w:spacing w:val="21"/>
          <w:sz w:val="24"/>
        </w:rPr>
        <w:t> </w:t>
      </w:r>
      <w:r>
        <w:rPr>
          <w:b w:val="0"/>
          <w:i/>
          <w:spacing w:val="-2"/>
          <w:sz w:val="24"/>
        </w:rPr>
        <w:t>(quarter)</w:t>
      </w:r>
    </w:p>
    <w:p>
      <w:pPr>
        <w:pStyle w:val="BodyText"/>
        <w:spacing w:before="7"/>
        <w:rPr>
          <w:b w:val="0"/>
        </w:rPr>
      </w:pPr>
      <w:r>
        <w:rPr>
          <w:b w:val="0"/>
        </w:rPr>
        <w:t>Report</w:t>
      </w:r>
      <w:r>
        <w:rPr>
          <w:b w:val="0"/>
          <w:spacing w:val="1"/>
        </w:rPr>
        <w:t> </w:t>
      </w:r>
      <w:r>
        <w:rPr>
          <w:b w:val="0"/>
        </w:rPr>
        <w:t>the</w:t>
      </w:r>
      <w:r>
        <w:rPr>
          <w:b w:val="0"/>
          <w:spacing w:val="-2"/>
        </w:rPr>
        <w:t> </w:t>
      </w:r>
      <w:r>
        <w:rPr>
          <w:b w:val="0"/>
        </w:rPr>
        <w:t>calendar</w:t>
      </w:r>
      <w:r>
        <w:rPr>
          <w:b w:val="0"/>
          <w:spacing w:val="-1"/>
        </w:rPr>
        <w:t> </w:t>
      </w:r>
      <w:r>
        <w:rPr>
          <w:b w:val="0"/>
        </w:rPr>
        <w:t>quarter</w:t>
      </w:r>
      <w:r>
        <w:rPr>
          <w:b w:val="0"/>
          <w:spacing w:val="-2"/>
        </w:rPr>
        <w:t> </w:t>
      </w:r>
      <w:r>
        <w:rPr>
          <w:b w:val="0"/>
        </w:rPr>
        <w:t>(Q)</w:t>
      </w:r>
      <w:r>
        <w:rPr>
          <w:b w:val="0"/>
          <w:spacing w:val="-2"/>
        </w:rPr>
        <w:t> </w:t>
      </w:r>
      <w:r>
        <w:rPr>
          <w:b w:val="0"/>
        </w:rPr>
        <w:t>of</w:t>
      </w:r>
      <w:r>
        <w:rPr>
          <w:b w:val="0"/>
          <w:spacing w:val="-3"/>
        </w:rPr>
        <w:t> </w:t>
      </w:r>
      <w:r>
        <w:rPr>
          <w:b w:val="0"/>
        </w:rPr>
        <w:t>the</w:t>
      </w:r>
      <w:r>
        <w:rPr>
          <w:b w:val="0"/>
          <w:spacing w:val="-1"/>
        </w:rPr>
        <w:t> </w:t>
      </w:r>
      <w:r>
        <w:rPr>
          <w:b w:val="0"/>
        </w:rPr>
        <w:t>calendar</w:t>
      </w:r>
      <w:r>
        <w:rPr>
          <w:b w:val="0"/>
          <w:spacing w:val="-1"/>
        </w:rPr>
        <w:t> </w:t>
      </w:r>
      <w:r>
        <w:rPr>
          <w:b w:val="0"/>
        </w:rPr>
        <w:t>quarter</w:t>
      </w:r>
      <w:r>
        <w:rPr>
          <w:b w:val="0"/>
          <w:spacing w:val="-2"/>
        </w:rPr>
        <w:t> </w:t>
      </w:r>
      <w:r>
        <w:rPr>
          <w:b w:val="0"/>
        </w:rPr>
        <w:t>of</w:t>
      </w:r>
      <w:r>
        <w:rPr>
          <w:b w:val="0"/>
          <w:spacing w:val="-2"/>
        </w:rPr>
        <w:t> </w:t>
      </w:r>
      <w:r>
        <w:rPr>
          <w:b w:val="0"/>
        </w:rPr>
        <w:t>the</w:t>
      </w:r>
      <w:r>
        <w:rPr>
          <w:b w:val="0"/>
          <w:spacing w:val="-2"/>
        </w:rPr>
        <w:t> </w:t>
      </w:r>
      <w:r>
        <w:rPr>
          <w:b w:val="0"/>
        </w:rPr>
        <w:t>data</w:t>
      </w:r>
      <w:r>
        <w:rPr>
          <w:b w:val="0"/>
          <w:spacing w:val="-7"/>
        </w:rPr>
        <w:t> </w:t>
      </w:r>
      <w:r>
        <w:rPr>
          <w:b w:val="0"/>
        </w:rPr>
        <w:t>that</w:t>
      </w:r>
      <w:r>
        <w:rPr>
          <w:b w:val="0"/>
          <w:spacing w:val="1"/>
        </w:rPr>
        <w:t> </w:t>
      </w:r>
      <w:r>
        <w:rPr>
          <w:b w:val="0"/>
        </w:rPr>
        <w:t>is</w:t>
      </w:r>
      <w:r>
        <w:rPr>
          <w:b w:val="0"/>
          <w:spacing w:val="-1"/>
        </w:rPr>
        <w:t> </w:t>
      </w:r>
      <w:r>
        <w:rPr>
          <w:b w:val="0"/>
        </w:rPr>
        <w:t>being</w:t>
      </w:r>
      <w:r>
        <w:rPr>
          <w:b w:val="0"/>
          <w:spacing w:val="-6"/>
        </w:rPr>
        <w:t> </w:t>
      </w:r>
      <w:r>
        <w:rPr>
          <w:b w:val="0"/>
        </w:rPr>
        <w:t>quality-</w:t>
      </w:r>
      <w:r>
        <w:rPr>
          <w:b w:val="0"/>
          <w:spacing w:val="-2"/>
        </w:rPr>
        <w:t>assured.</w:t>
      </w:r>
    </w:p>
    <w:p>
      <w:pPr>
        <w:spacing w:before="283"/>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before="7"/>
        <w:rPr>
          <w:b w:val="0"/>
        </w:rPr>
      </w:pPr>
      <w:r>
        <w:rPr>
          <w:b w:val="0"/>
        </w:rPr>
        <w:t>Report</w:t>
      </w:r>
      <w:r>
        <w:rPr>
          <w:b w:val="0"/>
          <w:spacing w:val="6"/>
        </w:rPr>
        <w:t> </w:t>
      </w:r>
      <w:r>
        <w:rPr>
          <w:b w:val="0"/>
        </w:rPr>
        <w:t>a</w:t>
      </w:r>
      <w:r>
        <w:rPr>
          <w:b w:val="0"/>
          <w:spacing w:val="-3"/>
        </w:rPr>
        <w:t> </w:t>
      </w:r>
      <w:r>
        <w:rPr>
          <w:b w:val="0"/>
        </w:rPr>
        <w:t>comment</w:t>
      </w:r>
      <w:r>
        <w:rPr>
          <w:b w:val="0"/>
          <w:spacing w:val="6"/>
        </w:rPr>
        <w:t> </w:t>
      </w:r>
      <w:r>
        <w:rPr>
          <w:b w:val="0"/>
        </w:rPr>
        <w:t>regarding</w:t>
      </w:r>
      <w:r>
        <w:rPr>
          <w:b w:val="0"/>
          <w:spacing w:val="-2"/>
        </w:rPr>
        <w:t> </w:t>
      </w:r>
      <w:r>
        <w:rPr>
          <w:b w:val="0"/>
        </w:rPr>
        <w:t>the</w:t>
      </w:r>
      <w:r>
        <w:rPr>
          <w:b w:val="0"/>
          <w:spacing w:val="4"/>
        </w:rPr>
        <w:t> </w:t>
      </w:r>
      <w:r>
        <w:rPr>
          <w:b w:val="0"/>
        </w:rPr>
        <w:t>test</w:t>
      </w:r>
      <w:r>
        <w:rPr>
          <w:b w:val="0"/>
          <w:spacing w:val="6"/>
        </w:rPr>
        <w:t> </w:t>
      </w:r>
      <w:r>
        <w:rPr>
          <w:b w:val="0"/>
        </w:rPr>
        <w:t>if</w:t>
      </w:r>
      <w:r>
        <w:rPr>
          <w:b w:val="0"/>
          <w:spacing w:val="3"/>
        </w:rPr>
        <w:t> </w:t>
      </w:r>
      <w:r>
        <w:rPr>
          <w:b w:val="0"/>
          <w:spacing w:val="-2"/>
        </w:rPr>
        <w:t>desired.</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5"/>
        </w:rPr>
        <w:t> </w:t>
      </w:r>
      <w:r>
        <w:rPr>
          <w:b w:val="0"/>
        </w:rPr>
        <w:t>this</w:t>
      </w:r>
      <w:r>
        <w:rPr>
          <w:b w:val="0"/>
          <w:spacing w:val="-3"/>
        </w:rPr>
        <w:t> </w:t>
      </w:r>
      <w:r>
        <w:rPr>
          <w:b w:val="0"/>
        </w:rPr>
        <w:t>field</w:t>
      </w:r>
      <w:r>
        <w:rPr>
          <w:b w:val="0"/>
          <w:spacing w:val="-8"/>
        </w:rPr>
        <w:t> </w:t>
      </w:r>
      <w:r>
        <w:rPr>
          <w:b w:val="0"/>
        </w:rPr>
        <w:t>blank.</w:t>
      </w:r>
      <w:r>
        <w:rPr>
          <w:b w:val="0"/>
          <w:spacing w:val="7"/>
        </w:rPr>
        <w:t> </w:t>
      </w:r>
      <w:r>
        <w:rPr>
          <w:b w:val="0"/>
        </w:rPr>
        <w:t>It does</w:t>
      </w:r>
      <w:r>
        <w:rPr>
          <w:b w:val="0"/>
          <w:spacing w:val="-2"/>
        </w:rPr>
        <w:t> </w:t>
      </w:r>
      <w:r>
        <w:rPr>
          <w:b w:val="0"/>
        </w:rPr>
        <w:t>not</w:t>
      </w:r>
      <w:r>
        <w:rPr>
          <w:b w:val="0"/>
          <w:spacing w:val="-1"/>
        </w:rPr>
        <w:t> </w:t>
      </w:r>
      <w:r>
        <w:rPr>
          <w:b w:val="0"/>
        </w:rPr>
        <w:t>apply</w:t>
      </w:r>
      <w:r>
        <w:rPr>
          <w:b w:val="0"/>
          <w:spacing w:val="-3"/>
        </w:rPr>
        <w:t> </w:t>
      </w:r>
      <w:r>
        <w:rPr>
          <w:b w:val="0"/>
        </w:rPr>
        <w:t>to</w:t>
      </w:r>
      <w:r>
        <w:rPr>
          <w:b w:val="0"/>
          <w:spacing w:val="-9"/>
        </w:rPr>
        <w:t> </w:t>
      </w:r>
      <w:r>
        <w:rPr>
          <w:b w:val="0"/>
        </w:rPr>
        <w:t>fuel</w:t>
      </w:r>
      <w:r>
        <w:rPr>
          <w:b w:val="0"/>
          <w:spacing w:val="-9"/>
        </w:rPr>
        <w:t> </w:t>
      </w:r>
      <w:r>
        <w:rPr>
          <w:b w:val="0"/>
        </w:rPr>
        <w:t>flow-to-load</w:t>
      </w:r>
      <w:r>
        <w:rPr>
          <w:b w:val="0"/>
          <w:spacing w:val="3"/>
        </w:rPr>
        <w:t> </w:t>
      </w:r>
      <w:r>
        <w:rPr>
          <w:b w:val="0"/>
          <w:spacing w:val="-2"/>
        </w:rPr>
        <w:t>tests.</w:t>
      </w:r>
    </w:p>
    <w:p>
      <w:pPr>
        <w:pStyle w:val="BodyText"/>
        <w:spacing w:before="9"/>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5.4 Fuel Flow-to-Load Test Data Model " w:id="280"/>
      <w:bookmarkEnd w:id="280"/>
      <w:r>
        <w:rPr/>
      </w:r>
      <w:bookmarkStart w:name="_bookmark179" w:id="281"/>
      <w:bookmarkEnd w:id="281"/>
      <w:r>
        <w:rPr/>
      </w:r>
      <w:r>
        <w:rPr>
          <w:b w:val="0"/>
          <w:color w:val="365F91"/>
        </w:rPr>
        <w:t>Fuel</w:t>
      </w:r>
      <w:r>
        <w:rPr>
          <w:b w:val="0"/>
          <w:color w:val="365F91"/>
          <w:spacing w:val="52"/>
        </w:rPr>
        <w:t> </w:t>
      </w:r>
      <w:r>
        <w:rPr>
          <w:b w:val="0"/>
          <w:color w:val="365F91"/>
          <w:spacing w:val="12"/>
        </w:rPr>
        <w:t>Flow-</w:t>
      </w:r>
      <w:r>
        <w:rPr>
          <w:b w:val="0"/>
          <w:color w:val="365F91"/>
          <w:spacing w:val="13"/>
        </w:rPr>
        <w:t>to-</w:t>
      </w:r>
      <w:r>
        <w:rPr>
          <w:b w:val="0"/>
          <w:color w:val="365F91"/>
          <w:spacing w:val="10"/>
        </w:rPr>
        <w:t>Load</w:t>
      </w:r>
      <w:r>
        <w:rPr>
          <w:b w:val="0"/>
          <w:color w:val="365F91"/>
          <w:spacing w:val="54"/>
        </w:rPr>
        <w:t> </w:t>
      </w:r>
      <w:r>
        <w:rPr>
          <w:b w:val="0"/>
          <w:color w:val="365F91"/>
        </w:rPr>
        <w:t>Test</w:t>
      </w:r>
      <w:r>
        <w:rPr>
          <w:b w:val="0"/>
          <w:color w:val="365F91"/>
          <w:spacing w:val="60"/>
        </w:rPr>
        <w:t> </w:t>
      </w:r>
      <w:r>
        <w:rPr>
          <w:b w:val="0"/>
          <w:color w:val="365F91"/>
          <w:spacing w:val="10"/>
        </w:rPr>
        <w:t>Data</w:t>
      </w:r>
      <w:r>
        <w:rPr>
          <w:b w:val="0"/>
          <w:color w:val="365F91"/>
          <w:spacing w:val="56"/>
        </w:rPr>
        <w:t> </w:t>
      </w:r>
      <w:r>
        <w:rPr>
          <w:b w:val="0"/>
          <w:color w:val="365F91"/>
        </w:rPr>
        <w:t>Model</w:t>
      </w:r>
      <w:r>
        <w:rPr>
          <w:b w:val="0"/>
          <w:color w:val="365F91"/>
          <w:spacing w:val="52"/>
        </w:rPr>
        <w:t> </w:t>
      </w:r>
      <w:r>
        <w:rPr>
          <w:b w:val="0"/>
          <w:color w:val="365F91"/>
        </w:rPr>
        <w:t>&amp;</w:t>
      </w:r>
      <w:r>
        <w:rPr>
          <w:b w:val="0"/>
          <w:color w:val="365F91"/>
          <w:spacing w:val="47"/>
        </w:rPr>
        <w:t> </w:t>
      </w:r>
      <w:r>
        <w:rPr>
          <w:b w:val="0"/>
          <w:color w:val="365F91"/>
          <w:spacing w:val="-2"/>
        </w:rPr>
        <w:t>Elements</w:t>
      </w:r>
    </w:p>
    <w:p>
      <w:pPr>
        <w:pStyle w:val="BodyText"/>
        <w:spacing w:before="299"/>
        <w:rPr>
          <w:b w:val="0"/>
        </w:rPr>
      </w:pPr>
      <w:r>
        <w:rPr>
          <w:b w:val="0"/>
          <w:color w:val="365F91"/>
        </w:rPr>
        <w:t>Fuel</w:t>
      </w:r>
      <w:r>
        <w:rPr>
          <w:b w:val="0"/>
          <w:color w:val="365F91"/>
          <w:spacing w:val="54"/>
        </w:rPr>
        <w:t> </w:t>
      </w:r>
      <w:r>
        <w:rPr>
          <w:b w:val="0"/>
          <w:color w:val="365F91"/>
        </w:rPr>
        <w:t>Flow-</w:t>
      </w:r>
      <w:r>
        <w:rPr>
          <w:b w:val="0"/>
          <w:color w:val="365F91"/>
          <w:spacing w:val="11"/>
        </w:rPr>
        <w:t>to-</w:t>
      </w:r>
      <w:r>
        <w:rPr>
          <w:b w:val="0"/>
          <w:color w:val="365F91"/>
        </w:rPr>
        <w:t>Load</w:t>
      </w:r>
      <w:r>
        <w:rPr>
          <w:b w:val="0"/>
          <w:color w:val="365F91"/>
          <w:spacing w:val="57"/>
        </w:rPr>
        <w:t> </w:t>
      </w:r>
      <w:r>
        <w:rPr>
          <w:b w:val="0"/>
          <w:color w:val="365F91"/>
          <w:spacing w:val="10"/>
        </w:rPr>
        <w:t>Test</w:t>
      </w:r>
      <w:r>
        <w:rPr>
          <w:b w:val="0"/>
          <w:color w:val="365F91"/>
          <w:spacing w:val="69"/>
        </w:rPr>
        <w:t> </w:t>
      </w:r>
      <w:r>
        <w:rPr>
          <w:b w:val="0"/>
          <w:color w:val="365F91"/>
        </w:rPr>
        <w:t>Data</w:t>
      </w:r>
      <w:r>
        <w:rPr>
          <w:b w:val="0"/>
          <w:color w:val="365F91"/>
          <w:spacing w:val="54"/>
        </w:rPr>
        <w:t> </w:t>
      </w:r>
      <w:r>
        <w:rPr>
          <w:b w:val="0"/>
          <w:color w:val="365F91"/>
        </w:rPr>
        <w:t>JSON</w:t>
      </w:r>
      <w:r>
        <w:rPr>
          <w:b w:val="0"/>
          <w:color w:val="365F91"/>
          <w:spacing w:val="67"/>
        </w:rPr>
        <w:t> </w:t>
      </w:r>
      <w:r>
        <w:rPr>
          <w:b w:val="0"/>
          <w:color w:val="365F91"/>
          <w:spacing w:val="-4"/>
        </w:rPr>
        <w:t>Model</w:t>
      </w:r>
    </w:p>
    <w:p>
      <w:pPr>
        <w:spacing w:before="290"/>
        <w:ind w:left="1" w:right="383" w:firstLine="0"/>
        <w:jc w:val="center"/>
        <w:rPr>
          <w:b w:val="0"/>
          <w:sz w:val="21"/>
        </w:rPr>
      </w:pPr>
      <w:bookmarkStart w:name="_bookmark180" w:id="282"/>
      <w:bookmarkEnd w:id="282"/>
      <w:r>
        <w:rPr/>
      </w:r>
      <w:r>
        <w:rPr>
          <w:b w:val="0"/>
          <w:sz w:val="21"/>
        </w:rPr>
        <w:t>Figure</w:t>
      </w:r>
      <w:r>
        <w:rPr>
          <w:b w:val="0"/>
          <w:spacing w:val="36"/>
          <w:sz w:val="21"/>
        </w:rPr>
        <w:t> </w:t>
      </w:r>
      <w:r>
        <w:rPr>
          <w:b w:val="0"/>
          <w:sz w:val="21"/>
        </w:rPr>
        <w:t>42:</w:t>
      </w:r>
      <w:r>
        <w:rPr>
          <w:b w:val="0"/>
          <w:spacing w:val="39"/>
          <w:sz w:val="21"/>
        </w:rPr>
        <w:t> </w:t>
      </w:r>
      <w:r>
        <w:rPr>
          <w:b w:val="0"/>
          <w:i/>
          <w:spacing w:val="10"/>
          <w:sz w:val="22"/>
        </w:rPr>
        <w:t>fuelFlowToLoadTestData</w:t>
      </w:r>
      <w:r>
        <w:rPr>
          <w:b w:val="0"/>
          <w:i/>
          <w:spacing w:val="39"/>
          <w:sz w:val="22"/>
        </w:rPr>
        <w:t> </w:t>
      </w:r>
      <w:r>
        <w:rPr>
          <w:b w:val="0"/>
          <w:spacing w:val="10"/>
          <w:sz w:val="21"/>
        </w:rPr>
        <w:t>JSON</w:t>
      </w:r>
      <w:r>
        <w:rPr>
          <w:b w:val="0"/>
          <w:spacing w:val="42"/>
          <w:sz w:val="21"/>
        </w:rPr>
        <w:t> </w:t>
      </w:r>
      <w:r>
        <w:rPr>
          <w:b w:val="0"/>
          <w:spacing w:val="8"/>
          <w:sz w:val="21"/>
        </w:rPr>
        <w:t>Elements</w:t>
      </w:r>
    </w:p>
    <w:p>
      <w:pPr>
        <w:pStyle w:val="BodyText"/>
        <w:spacing w:before="12"/>
        <w:ind w:left="0"/>
        <w:rPr>
          <w:b w:val="0"/>
          <w:sz w:val="7"/>
        </w:rPr>
      </w:pPr>
      <w:r>
        <w:rPr>
          <w:b w:val="0"/>
          <w:sz w:val="7"/>
        </w:rPr>
        <w:drawing>
          <wp:anchor distT="0" distB="0" distL="0" distR="0" allowOverlap="1" layoutInCell="1" locked="0" behindDoc="1" simplePos="0" relativeHeight="487609344">
            <wp:simplePos x="0" y="0"/>
            <wp:positionH relativeFrom="page">
              <wp:posOffset>2000250</wp:posOffset>
            </wp:positionH>
            <wp:positionV relativeFrom="paragraph">
              <wp:posOffset>77168</wp:posOffset>
            </wp:positionV>
            <wp:extent cx="3777795" cy="1936623"/>
            <wp:effectExtent l="0" t="0" r="0" b="0"/>
            <wp:wrapTopAndBottom/>
            <wp:docPr id="51" name="Image 51" descr="fuel Flow To Load Test Data JSON Elements diagram "/>
            <wp:cNvGraphicFramePr>
              <a:graphicFrameLocks/>
            </wp:cNvGraphicFramePr>
            <a:graphic>
              <a:graphicData uri="http://schemas.openxmlformats.org/drawingml/2006/picture">
                <pic:pic>
                  <pic:nvPicPr>
                    <pic:cNvPr id="51" name="Image 51" descr="fuel Flow To Load Test Data JSON Elements diagram "/>
                    <pic:cNvPicPr/>
                  </pic:nvPicPr>
                  <pic:blipFill>
                    <a:blip r:embed="rId52" cstate="print"/>
                    <a:stretch>
                      <a:fillRect/>
                    </a:stretch>
                  </pic:blipFill>
                  <pic:spPr>
                    <a:xfrm>
                      <a:off x="0" y="0"/>
                      <a:ext cx="3777795" cy="1936623"/>
                    </a:xfrm>
                    <a:prstGeom prst="rect">
                      <a:avLst/>
                    </a:prstGeom>
                  </pic:spPr>
                </pic:pic>
              </a:graphicData>
            </a:graphic>
          </wp:anchor>
        </w:drawing>
      </w:r>
    </w:p>
    <w:p>
      <w:pPr>
        <w:pStyle w:val="BodyText"/>
        <w:spacing w:before="32"/>
        <w:ind w:left="0"/>
        <w:rPr>
          <w:b w:val="0"/>
          <w:sz w:val="22"/>
        </w:rPr>
      </w:pPr>
    </w:p>
    <w:p>
      <w:pPr>
        <w:spacing w:line="590" w:lineRule="atLeast" w:before="0"/>
        <w:ind w:left="720" w:right="5773" w:firstLine="0"/>
        <w:jc w:val="left"/>
        <w:rPr>
          <w:b w:val="0"/>
          <w:i/>
          <w:sz w:val="24"/>
        </w:rPr>
      </w:pPr>
      <w:r>
        <w:rPr>
          <w:b w:val="0"/>
          <w:color w:val="365F91"/>
          <w:sz w:val="24"/>
        </w:rPr>
        <w:t>Fuel Flow-</w:t>
      </w:r>
      <w:r>
        <w:rPr>
          <w:b w:val="0"/>
          <w:color w:val="365F91"/>
          <w:spacing w:val="10"/>
          <w:sz w:val="24"/>
        </w:rPr>
        <w:t>To-</w:t>
      </w:r>
      <w:r>
        <w:rPr>
          <w:b w:val="0"/>
          <w:color w:val="365F91"/>
          <w:sz w:val="24"/>
        </w:rPr>
        <w:t>Load </w:t>
      </w:r>
      <w:r>
        <w:rPr>
          <w:b w:val="0"/>
          <w:color w:val="365F91"/>
          <w:spacing w:val="10"/>
          <w:sz w:val="24"/>
        </w:rPr>
        <w:t>Test</w:t>
      </w:r>
      <w:r>
        <w:rPr>
          <w:b w:val="0"/>
          <w:color w:val="365F91"/>
          <w:spacing w:val="10"/>
          <w:sz w:val="24"/>
        </w:rPr>
        <w:t> </w:t>
      </w:r>
      <w:r>
        <w:rPr>
          <w:b w:val="0"/>
          <w:color w:val="365F91"/>
          <w:sz w:val="24"/>
        </w:rPr>
        <w:t>Data JSON</w:t>
      </w:r>
      <w:r>
        <w:rPr>
          <w:b w:val="0"/>
          <w:color w:val="365F91"/>
          <w:spacing w:val="10"/>
          <w:sz w:val="24"/>
        </w:rPr>
        <w:t> Elements</w:t>
      </w:r>
      <w:r>
        <w:rPr>
          <w:b w:val="0"/>
          <w:color w:val="365F91"/>
          <w:spacing w:val="80"/>
          <w:sz w:val="24"/>
        </w:rPr>
        <w:t> </w:t>
      </w:r>
      <w:r>
        <w:rPr>
          <w:b w:val="0"/>
          <w:spacing w:val="10"/>
          <w:sz w:val="24"/>
        </w:rPr>
        <w:t>Test</w:t>
      </w:r>
      <w:r>
        <w:rPr>
          <w:b w:val="0"/>
          <w:spacing w:val="10"/>
          <w:sz w:val="24"/>
        </w:rPr>
        <w:t> </w:t>
      </w:r>
      <w:r>
        <w:rPr>
          <w:b w:val="0"/>
          <w:sz w:val="24"/>
        </w:rPr>
        <w:t>Basis</w:t>
      </w:r>
      <w:r>
        <w:rPr>
          <w:b w:val="0"/>
          <w:spacing w:val="40"/>
          <w:sz w:val="24"/>
        </w:rPr>
        <w:t> </w:t>
      </w:r>
      <w:r>
        <w:rPr>
          <w:b w:val="0"/>
          <w:sz w:val="24"/>
        </w:rPr>
        <w:t>Code </w:t>
      </w:r>
      <w:r>
        <w:rPr>
          <w:b w:val="0"/>
          <w:i/>
          <w:sz w:val="24"/>
        </w:rPr>
        <w:t>(testBasisCode)</w:t>
      </w:r>
    </w:p>
    <w:p>
      <w:pPr>
        <w:pStyle w:val="BodyText"/>
        <w:ind w:right="1112"/>
        <w:rPr>
          <w:b w:val="0"/>
        </w:rPr>
      </w:pPr>
      <w:r>
        <w:rPr>
          <w:b w:val="0"/>
        </w:rPr>
        <w:t>Report a “Q” if the quarterly analysis compares the hourly fuel flow-to-load</w:t>
      </w:r>
      <w:r>
        <w:rPr>
          <w:b w:val="0"/>
          <w:spacing w:val="27"/>
        </w:rPr>
        <w:t> </w:t>
      </w:r>
      <w:r>
        <w:rPr>
          <w:b w:val="0"/>
        </w:rPr>
        <w:t>ratios (using</w:t>
      </w:r>
      <w:r>
        <w:rPr>
          <w:b w:val="0"/>
        </w:rPr>
        <w:t> Equation D-1e</w:t>
      </w:r>
      <w:r>
        <w:rPr>
          <w:b w:val="0"/>
          <w:spacing w:val="-3"/>
        </w:rPr>
        <w:t> </w:t>
      </w:r>
      <w:r>
        <w:rPr>
          <w:b w:val="0"/>
        </w:rPr>
        <w:t>in</w:t>
      </w:r>
      <w:r>
        <w:rPr>
          <w:b w:val="0"/>
          <w:spacing w:val="-8"/>
        </w:rPr>
        <w:t> </w:t>
      </w:r>
      <w:r>
        <w:rPr>
          <w:b w:val="0"/>
        </w:rPr>
        <w:t>Section</w:t>
      </w:r>
      <w:r>
        <w:rPr>
          <w:b w:val="0"/>
          <w:spacing w:val="-8"/>
        </w:rPr>
        <w:t> </w:t>
      </w:r>
      <w:r>
        <w:rPr>
          <w:b w:val="0"/>
        </w:rPr>
        <w:t>2.1.7.2</w:t>
      </w:r>
      <w:r>
        <w:rPr>
          <w:b w:val="0"/>
          <w:spacing w:val="-6"/>
        </w:rPr>
        <w:t> </w:t>
      </w:r>
      <w:r>
        <w:rPr>
          <w:b w:val="0"/>
        </w:rPr>
        <w:t>of</w:t>
      </w:r>
      <w:r>
        <w:rPr>
          <w:b w:val="0"/>
          <w:spacing w:val="-4"/>
        </w:rPr>
        <w:t> </w:t>
      </w:r>
      <w:r>
        <w:rPr>
          <w:b w:val="0"/>
        </w:rPr>
        <w:t>Appendix D).</w:t>
      </w:r>
      <w:r>
        <w:rPr>
          <w:b w:val="0"/>
          <w:spacing w:val="-3"/>
        </w:rPr>
        <w:t> </w:t>
      </w:r>
      <w:r>
        <w:rPr>
          <w:b w:val="0"/>
        </w:rPr>
        <w:t>Report</w:t>
      </w:r>
      <w:r>
        <w:rPr>
          <w:b w:val="0"/>
          <w:spacing w:val="-1"/>
        </w:rPr>
        <w:t> </w:t>
      </w:r>
      <w:r>
        <w:rPr>
          <w:b w:val="0"/>
        </w:rPr>
        <w:t>an</w:t>
      </w:r>
      <w:r>
        <w:rPr>
          <w:b w:val="0"/>
          <w:spacing w:val="-8"/>
        </w:rPr>
        <w:t> </w:t>
      </w:r>
      <w:r>
        <w:rPr>
          <w:b w:val="0"/>
        </w:rPr>
        <w:t>“H”</w:t>
      </w:r>
      <w:r>
        <w:rPr>
          <w:b w:val="0"/>
          <w:spacing w:val="-6"/>
        </w:rPr>
        <w:t> </w:t>
      </w:r>
      <w:r>
        <w:rPr>
          <w:b w:val="0"/>
        </w:rPr>
        <w:t>if</w:t>
      </w:r>
      <w:r>
        <w:rPr>
          <w:b w:val="0"/>
          <w:spacing w:val="-4"/>
        </w:rPr>
        <w:t> </w:t>
      </w:r>
      <w:r>
        <w:rPr>
          <w:b w:val="0"/>
        </w:rPr>
        <w:t>the</w:t>
      </w:r>
      <w:r>
        <w:rPr>
          <w:b w:val="0"/>
          <w:spacing w:val="-3"/>
        </w:rPr>
        <w:t> </w:t>
      </w:r>
      <w:r>
        <w:rPr>
          <w:b w:val="0"/>
        </w:rPr>
        <w:t>quarterly</w:t>
      </w:r>
      <w:r>
        <w:rPr>
          <w:b w:val="0"/>
          <w:spacing w:val="-3"/>
        </w:rPr>
        <w:t> </w:t>
      </w:r>
      <w:r>
        <w:rPr>
          <w:b w:val="0"/>
        </w:rPr>
        <w:t>analysis</w:t>
      </w:r>
      <w:r>
        <w:rPr>
          <w:b w:val="0"/>
          <w:spacing w:val="-2"/>
        </w:rPr>
        <w:t> </w:t>
      </w:r>
      <w:r>
        <w:rPr>
          <w:b w:val="0"/>
        </w:rPr>
        <w:t>compares the hourly gross heat rates (using Equation D-1f in Section 2.1.7.2 of Appendix D).</w:t>
      </w:r>
    </w:p>
    <w:p>
      <w:pPr>
        <w:pStyle w:val="BodyText"/>
        <w:spacing w:before="1"/>
        <w:ind w:left="0"/>
        <w:rPr>
          <w:b w:val="0"/>
        </w:rPr>
      </w:pPr>
    </w:p>
    <w:p>
      <w:pPr>
        <w:pStyle w:val="BodyText"/>
        <w:spacing w:line="235" w:lineRule="auto" w:before="1"/>
        <w:ind w:right="829"/>
        <w:rPr>
          <w:b w:val="0"/>
        </w:rPr>
      </w:pPr>
      <w:r>
        <w:rPr>
          <w:b w:val="0"/>
        </w:rPr>
        <w:t>Leave this field</w:t>
      </w:r>
      <w:r>
        <w:rPr>
          <w:b w:val="0"/>
          <w:spacing w:val="-5"/>
        </w:rPr>
        <w:t> </w:t>
      </w:r>
      <w:r>
        <w:rPr>
          <w:b w:val="0"/>
        </w:rPr>
        <w:t>blank if</w:t>
      </w:r>
      <w:r>
        <w:rPr>
          <w:b w:val="0"/>
          <w:spacing w:val="-1"/>
        </w:rPr>
        <w:t> </w:t>
      </w:r>
      <w:r>
        <w:rPr>
          <w:b w:val="0"/>
        </w:rPr>
        <w:t>reporting a</w:t>
      </w:r>
      <w:r>
        <w:rPr>
          <w:b w:val="0"/>
          <w:spacing w:val="-6"/>
        </w:rPr>
        <w:t> </w:t>
      </w:r>
      <w:r>
        <w:rPr>
          <w:b w:val="0"/>
        </w:rPr>
        <w:t>Test Result Code of</w:t>
      </w:r>
      <w:r>
        <w:rPr>
          <w:b w:val="0"/>
          <w:spacing w:val="-1"/>
        </w:rPr>
        <w:t> </w:t>
      </w:r>
      <w:r>
        <w:rPr>
          <w:b w:val="0"/>
        </w:rPr>
        <w:t>“EXC168H”</w:t>
      </w:r>
      <w:r>
        <w:rPr>
          <w:b w:val="0"/>
          <w:spacing w:val="-4"/>
        </w:rPr>
        <w:t> </w:t>
      </w:r>
      <w:r>
        <w:rPr>
          <w:b w:val="0"/>
        </w:rPr>
        <w:t>or</w:t>
      </w:r>
      <w:r>
        <w:rPr>
          <w:b w:val="0"/>
          <w:spacing w:val="-1"/>
        </w:rPr>
        <w:t> </w:t>
      </w:r>
      <w:r>
        <w:rPr>
          <w:b w:val="0"/>
        </w:rPr>
        <w:t>“FEW168H”</w:t>
      </w:r>
      <w:r>
        <w:rPr>
          <w:b w:val="0"/>
          <w:spacing w:val="-4"/>
        </w:rPr>
        <w:t> </w:t>
      </w:r>
      <w:r>
        <w:rPr>
          <w:b w:val="0"/>
        </w:rPr>
        <w:t>in</w:t>
      </w:r>
      <w:r>
        <w:rPr>
          <w:b w:val="0"/>
          <w:spacing w:val="-5"/>
        </w:rPr>
        <w:t> </w:t>
      </w:r>
      <w:r>
        <w:rPr>
          <w:b w:val="0"/>
        </w:rPr>
        <w:t>the TEST SUMMARY DATA record.</w:t>
      </w:r>
    </w:p>
    <w:p>
      <w:pPr>
        <w:pStyle w:val="BodyText"/>
        <w:spacing w:before="4"/>
        <w:ind w:left="0"/>
        <w:rPr>
          <w:b w:val="0"/>
        </w:rPr>
      </w:pPr>
    </w:p>
    <w:p>
      <w:pPr>
        <w:spacing w:line="290" w:lineRule="exact" w:before="0"/>
        <w:ind w:left="720" w:right="0" w:firstLine="0"/>
        <w:jc w:val="left"/>
        <w:rPr>
          <w:b w:val="0"/>
          <w:i/>
          <w:sz w:val="24"/>
        </w:rPr>
      </w:pPr>
      <w:r>
        <w:rPr>
          <w:b w:val="0"/>
          <w:sz w:val="24"/>
        </w:rPr>
        <w:t>Average</w:t>
      </w:r>
      <w:r>
        <w:rPr>
          <w:b w:val="0"/>
          <w:spacing w:val="65"/>
          <w:sz w:val="24"/>
        </w:rPr>
        <w:t> </w:t>
      </w:r>
      <w:r>
        <w:rPr>
          <w:b w:val="0"/>
          <w:spacing w:val="10"/>
          <w:sz w:val="24"/>
        </w:rPr>
        <w:t>Difference</w:t>
      </w:r>
      <w:r>
        <w:rPr>
          <w:b w:val="0"/>
          <w:spacing w:val="50"/>
          <w:sz w:val="24"/>
        </w:rPr>
        <w:t> </w:t>
      </w:r>
      <w:r>
        <w:rPr>
          <w:b w:val="0"/>
          <w:i/>
          <w:spacing w:val="-2"/>
          <w:sz w:val="24"/>
        </w:rPr>
        <w:t>(averageDifference)</w:t>
      </w:r>
    </w:p>
    <w:p>
      <w:pPr>
        <w:pStyle w:val="BodyText"/>
        <w:spacing w:line="244" w:lineRule="auto"/>
        <w:ind w:left="719" w:right="1187"/>
        <w:rPr>
          <w:b w:val="0"/>
        </w:rPr>
      </w:pPr>
      <w:r>
        <w:rPr>
          <w:b w:val="0"/>
        </w:rPr>
        <w:t>Perform</w:t>
      </w:r>
      <w:r>
        <w:rPr>
          <w:b w:val="0"/>
          <w:spacing w:val="-3"/>
        </w:rPr>
        <w:t> </w:t>
      </w:r>
      <w:r>
        <w:rPr>
          <w:b w:val="0"/>
        </w:rPr>
        <w:t>the</w:t>
      </w:r>
      <w:r>
        <w:rPr>
          <w:b w:val="0"/>
          <w:spacing w:val="-3"/>
        </w:rPr>
        <w:t> </w:t>
      </w:r>
      <w:r>
        <w:rPr>
          <w:b w:val="0"/>
        </w:rPr>
        <w:t>quarterly</w:t>
      </w:r>
      <w:r>
        <w:rPr>
          <w:b w:val="0"/>
          <w:spacing w:val="-3"/>
        </w:rPr>
        <w:t> </w:t>
      </w:r>
      <w:r>
        <w:rPr>
          <w:b w:val="0"/>
        </w:rPr>
        <w:t>analysis</w:t>
      </w:r>
      <w:r>
        <w:rPr>
          <w:b w:val="0"/>
          <w:spacing w:val="-2"/>
        </w:rPr>
        <w:t> </w:t>
      </w:r>
      <w:r>
        <w:rPr>
          <w:b w:val="0"/>
        </w:rPr>
        <w:t>according to</w:t>
      </w:r>
      <w:r>
        <w:rPr>
          <w:b w:val="0"/>
          <w:spacing w:val="-9"/>
        </w:rPr>
        <w:t> </w:t>
      </w:r>
      <w:r>
        <w:rPr>
          <w:b w:val="0"/>
        </w:rPr>
        <w:t>the</w:t>
      </w:r>
      <w:r>
        <w:rPr>
          <w:b w:val="0"/>
          <w:spacing w:val="-3"/>
        </w:rPr>
        <w:t> </w:t>
      </w:r>
      <w:r>
        <w:rPr>
          <w:b w:val="0"/>
        </w:rPr>
        <w:t>provisions</w:t>
      </w:r>
      <w:r>
        <w:rPr>
          <w:b w:val="0"/>
          <w:spacing w:val="-2"/>
        </w:rPr>
        <w:t> </w:t>
      </w:r>
      <w:r>
        <w:rPr>
          <w:b w:val="0"/>
        </w:rPr>
        <w:t>of</w:t>
      </w:r>
      <w:r>
        <w:rPr>
          <w:b w:val="0"/>
          <w:spacing w:val="-3"/>
        </w:rPr>
        <w:t> </w:t>
      </w:r>
      <w:r>
        <w:rPr>
          <w:b w:val="0"/>
        </w:rPr>
        <w:t>Section</w:t>
      </w:r>
      <w:r>
        <w:rPr>
          <w:b w:val="0"/>
          <w:spacing w:val="-8"/>
        </w:rPr>
        <w:t> </w:t>
      </w:r>
      <w:r>
        <w:rPr>
          <w:b w:val="0"/>
        </w:rPr>
        <w:t>2.1.7.2</w:t>
      </w:r>
      <w:r>
        <w:rPr>
          <w:b w:val="0"/>
          <w:spacing w:val="-5"/>
        </w:rPr>
        <w:t> </w:t>
      </w:r>
      <w:r>
        <w:rPr>
          <w:b w:val="0"/>
        </w:rPr>
        <w:t>of</w:t>
      </w:r>
      <w:r>
        <w:rPr>
          <w:b w:val="0"/>
          <w:spacing w:val="-3"/>
        </w:rPr>
        <w:t> </w:t>
      </w:r>
      <w:r>
        <w:rPr>
          <w:b w:val="0"/>
        </w:rPr>
        <w:t>Appendix D.</w:t>
      </w:r>
      <w:r>
        <w:rPr>
          <w:b w:val="0"/>
          <w:spacing w:val="-3"/>
        </w:rPr>
        <w:t> </w:t>
      </w:r>
      <w:r>
        <w:rPr>
          <w:b w:val="0"/>
        </w:rPr>
        <w:t>If 168 hours of data are available,</w:t>
      </w:r>
      <w:r>
        <w:rPr>
          <w:b w:val="0"/>
          <w:spacing w:val="30"/>
        </w:rPr>
        <w:t> </w:t>
      </w:r>
      <w:r>
        <w:rPr>
          <w:b w:val="0"/>
        </w:rPr>
        <w:t>calculate and report the value of E</w:t>
      </w:r>
      <w:r>
        <w:rPr>
          <w:b w:val="0"/>
          <w:vertAlign w:val="subscript"/>
        </w:rPr>
        <w:t>f</w:t>
      </w:r>
      <w:r>
        <w:rPr>
          <w:b w:val="0"/>
          <w:vertAlign w:val="baseline"/>
        </w:rPr>
        <w:t> using Equation D-1g.</w:t>
      </w:r>
    </w:p>
    <w:p>
      <w:pPr>
        <w:pStyle w:val="BodyText"/>
        <w:spacing w:after="0" w:line="244" w:lineRule="auto"/>
        <w:rPr>
          <w:b w:val="0"/>
        </w:rPr>
        <w:sectPr>
          <w:pgSz w:w="12240" w:h="15840"/>
          <w:pgMar w:header="759" w:footer="721" w:top="1060" w:bottom="920" w:left="720" w:right="360"/>
        </w:sectPr>
      </w:pPr>
    </w:p>
    <w:p>
      <w:pPr>
        <w:pStyle w:val="BodyText"/>
        <w:spacing w:before="85"/>
        <w:ind w:left="0"/>
        <w:rPr>
          <w:b w:val="0"/>
        </w:rPr>
      </w:pPr>
    </w:p>
    <w:p>
      <w:pPr>
        <w:pStyle w:val="BodyText"/>
        <w:spacing w:before="1"/>
        <w:ind w:right="1196"/>
        <w:rPr>
          <w:b w:val="0"/>
        </w:rPr>
      </w:pPr>
      <w:r>
        <w:rPr>
          <w:b w:val="0"/>
        </w:rPr>
        <w:t>In the quarter in which the baseline data collection is completed, there must be at least 168 hours</w:t>
      </w:r>
      <w:r>
        <w:rPr>
          <w:b w:val="0"/>
          <w:spacing w:val="-1"/>
        </w:rPr>
        <w:t> </w:t>
      </w:r>
      <w:r>
        <w:rPr>
          <w:b w:val="0"/>
        </w:rPr>
        <w:t>of</w:t>
      </w:r>
      <w:r>
        <w:rPr>
          <w:b w:val="0"/>
          <w:spacing w:val="-3"/>
        </w:rPr>
        <w:t> </w:t>
      </w:r>
      <w:r>
        <w:rPr>
          <w:b w:val="0"/>
        </w:rPr>
        <w:t>data subsequent to</w:t>
      </w:r>
      <w:r>
        <w:rPr>
          <w:b w:val="0"/>
          <w:spacing w:val="-8"/>
        </w:rPr>
        <w:t> </w:t>
      </w:r>
      <w:r>
        <w:rPr>
          <w:b w:val="0"/>
        </w:rPr>
        <w:t>completing</w:t>
      </w:r>
      <w:r>
        <w:rPr>
          <w:b w:val="0"/>
          <w:spacing w:val="-7"/>
        </w:rPr>
        <w:t> </w:t>
      </w:r>
      <w:r>
        <w:rPr>
          <w:b w:val="0"/>
        </w:rPr>
        <w:t>baseline data</w:t>
      </w:r>
      <w:r>
        <w:rPr>
          <w:b w:val="0"/>
          <w:spacing w:val="-8"/>
        </w:rPr>
        <w:t> </w:t>
      </w:r>
      <w:r>
        <w:rPr>
          <w:b w:val="0"/>
        </w:rPr>
        <w:t>collection in</w:t>
      </w:r>
      <w:r>
        <w:rPr>
          <w:b w:val="0"/>
          <w:spacing w:val="-7"/>
        </w:rPr>
        <w:t> </w:t>
      </w:r>
      <w:r>
        <w:rPr>
          <w:b w:val="0"/>
        </w:rPr>
        <w:t>order</w:t>
      </w:r>
      <w:r>
        <w:rPr>
          <w:b w:val="0"/>
          <w:spacing w:val="-2"/>
        </w:rPr>
        <w:t> </w:t>
      </w:r>
      <w:r>
        <w:rPr>
          <w:b w:val="0"/>
        </w:rPr>
        <w:t>to</w:t>
      </w:r>
      <w:r>
        <w:rPr>
          <w:b w:val="0"/>
          <w:spacing w:val="-8"/>
        </w:rPr>
        <w:t> </w:t>
      </w:r>
      <w:r>
        <w:rPr>
          <w:b w:val="0"/>
        </w:rPr>
        <w:t>perform</w:t>
      </w:r>
      <w:r>
        <w:rPr>
          <w:b w:val="0"/>
          <w:spacing w:val="-2"/>
        </w:rPr>
        <w:t> </w:t>
      </w:r>
      <w:r>
        <w:rPr>
          <w:b w:val="0"/>
        </w:rPr>
        <w:t>a</w:t>
      </w:r>
      <w:r>
        <w:rPr>
          <w:b w:val="0"/>
          <w:spacing w:val="-8"/>
        </w:rPr>
        <w:t> </w:t>
      </w:r>
      <w:r>
        <w:rPr>
          <w:b w:val="0"/>
        </w:rPr>
        <w:t>fuel</w:t>
      </w:r>
      <w:r>
        <w:rPr>
          <w:b w:val="0"/>
          <w:spacing w:val="-8"/>
        </w:rPr>
        <w:t> </w:t>
      </w:r>
      <w:r>
        <w:rPr>
          <w:b w:val="0"/>
        </w:rPr>
        <w:t>flow-to-load or GHR test for that quarter.</w:t>
      </w:r>
    </w:p>
    <w:p>
      <w:pPr>
        <w:pStyle w:val="BodyText"/>
        <w:spacing w:before="8"/>
        <w:ind w:left="0"/>
        <w:rPr>
          <w:b w:val="0"/>
        </w:rPr>
      </w:pPr>
    </w:p>
    <w:p>
      <w:pPr>
        <w:pStyle w:val="BodyText"/>
        <w:spacing w:line="235" w:lineRule="auto"/>
        <w:ind w:right="829"/>
        <w:rPr>
          <w:b w:val="0"/>
        </w:rPr>
      </w:pPr>
      <w:r>
        <w:rPr>
          <w:b w:val="0"/>
        </w:rPr>
        <w:t>Leave this field</w:t>
      </w:r>
      <w:r>
        <w:rPr>
          <w:b w:val="0"/>
          <w:spacing w:val="-5"/>
        </w:rPr>
        <w:t> </w:t>
      </w:r>
      <w:r>
        <w:rPr>
          <w:b w:val="0"/>
        </w:rPr>
        <w:t>blank if</w:t>
      </w:r>
      <w:r>
        <w:rPr>
          <w:b w:val="0"/>
          <w:spacing w:val="-1"/>
        </w:rPr>
        <w:t> </w:t>
      </w:r>
      <w:r>
        <w:rPr>
          <w:b w:val="0"/>
        </w:rPr>
        <w:t>reporting a</w:t>
      </w:r>
      <w:r>
        <w:rPr>
          <w:b w:val="0"/>
          <w:spacing w:val="-6"/>
        </w:rPr>
        <w:t> </w:t>
      </w:r>
      <w:r>
        <w:rPr>
          <w:b w:val="0"/>
        </w:rPr>
        <w:t>Test Result Code of</w:t>
      </w:r>
      <w:r>
        <w:rPr>
          <w:b w:val="0"/>
          <w:spacing w:val="-1"/>
        </w:rPr>
        <w:t> </w:t>
      </w:r>
      <w:r>
        <w:rPr>
          <w:b w:val="0"/>
        </w:rPr>
        <w:t>“EXC168H”</w:t>
      </w:r>
      <w:r>
        <w:rPr>
          <w:b w:val="0"/>
          <w:spacing w:val="-4"/>
        </w:rPr>
        <w:t> </w:t>
      </w:r>
      <w:r>
        <w:rPr>
          <w:b w:val="0"/>
        </w:rPr>
        <w:t>or</w:t>
      </w:r>
      <w:r>
        <w:rPr>
          <w:b w:val="0"/>
          <w:spacing w:val="-1"/>
        </w:rPr>
        <w:t> </w:t>
      </w:r>
      <w:r>
        <w:rPr>
          <w:b w:val="0"/>
        </w:rPr>
        <w:t>“FEW168H”</w:t>
      </w:r>
      <w:r>
        <w:rPr>
          <w:b w:val="0"/>
          <w:spacing w:val="-4"/>
        </w:rPr>
        <w:t> </w:t>
      </w:r>
      <w:r>
        <w:rPr>
          <w:b w:val="0"/>
        </w:rPr>
        <w:t>in</w:t>
      </w:r>
      <w:r>
        <w:rPr>
          <w:b w:val="0"/>
          <w:spacing w:val="-5"/>
        </w:rPr>
        <w:t> </w:t>
      </w:r>
      <w:r>
        <w:rPr>
          <w:b w:val="0"/>
        </w:rPr>
        <w:t>the TEST SUMMARY DATA record.</w:t>
      </w:r>
    </w:p>
    <w:p>
      <w:pPr>
        <w:pStyle w:val="BodyText"/>
        <w:spacing w:before="4"/>
        <w:ind w:left="0"/>
        <w:rPr>
          <w:b w:val="0"/>
        </w:rPr>
      </w:pPr>
    </w:p>
    <w:p>
      <w:pPr>
        <w:spacing w:line="290" w:lineRule="exact" w:before="0"/>
        <w:ind w:left="720" w:right="0" w:firstLine="0"/>
        <w:jc w:val="left"/>
        <w:rPr>
          <w:b w:val="0"/>
          <w:i/>
          <w:sz w:val="24"/>
        </w:rPr>
      </w:pPr>
      <w:r>
        <w:rPr>
          <w:b w:val="0"/>
          <w:spacing w:val="9"/>
          <w:sz w:val="24"/>
        </w:rPr>
        <w:t>Number</w:t>
      </w:r>
      <w:r>
        <w:rPr>
          <w:b w:val="0"/>
          <w:spacing w:val="41"/>
          <w:sz w:val="24"/>
        </w:rPr>
        <w:t> </w:t>
      </w:r>
      <w:r>
        <w:rPr>
          <w:b w:val="0"/>
          <w:sz w:val="24"/>
        </w:rPr>
        <w:t>of</w:t>
      </w:r>
      <w:r>
        <w:rPr>
          <w:b w:val="0"/>
          <w:spacing w:val="40"/>
          <w:sz w:val="24"/>
        </w:rPr>
        <w:t> </w:t>
      </w:r>
      <w:r>
        <w:rPr>
          <w:b w:val="0"/>
          <w:sz w:val="24"/>
        </w:rPr>
        <w:t>Hours</w:t>
      </w:r>
      <w:r>
        <w:rPr>
          <w:b w:val="0"/>
          <w:spacing w:val="44"/>
          <w:sz w:val="24"/>
        </w:rPr>
        <w:t> </w:t>
      </w:r>
      <w:r>
        <w:rPr>
          <w:b w:val="0"/>
          <w:spacing w:val="10"/>
          <w:sz w:val="24"/>
        </w:rPr>
        <w:t>Used</w:t>
      </w:r>
      <w:r>
        <w:rPr>
          <w:b w:val="0"/>
          <w:spacing w:val="22"/>
          <w:sz w:val="24"/>
        </w:rPr>
        <w:t> </w:t>
      </w:r>
      <w:r>
        <w:rPr>
          <w:b w:val="0"/>
          <w:i/>
          <w:spacing w:val="-2"/>
          <w:sz w:val="24"/>
        </w:rPr>
        <w:t>(numberOfHoursUsed)</w:t>
      </w:r>
    </w:p>
    <w:p>
      <w:pPr>
        <w:pStyle w:val="BodyText"/>
        <w:ind w:right="1456"/>
        <w:rPr>
          <w:b w:val="0"/>
        </w:rPr>
      </w:pPr>
      <w:r>
        <w:rPr>
          <w:b w:val="0"/>
        </w:rPr>
        <w:t>Report the</w:t>
      </w:r>
      <w:r>
        <w:rPr>
          <w:b w:val="0"/>
          <w:spacing w:val="-1"/>
        </w:rPr>
        <w:t> </w:t>
      </w:r>
      <w:r>
        <w:rPr>
          <w:b w:val="0"/>
        </w:rPr>
        <w:t>number</w:t>
      </w:r>
      <w:r>
        <w:rPr>
          <w:b w:val="0"/>
          <w:spacing w:val="-1"/>
        </w:rPr>
        <w:t> </w:t>
      </w:r>
      <w:r>
        <w:rPr>
          <w:b w:val="0"/>
        </w:rPr>
        <w:t>of</w:t>
      </w:r>
      <w:r>
        <w:rPr>
          <w:b w:val="0"/>
          <w:spacing w:val="-1"/>
        </w:rPr>
        <w:t> </w:t>
      </w:r>
      <w:r>
        <w:rPr>
          <w:b w:val="0"/>
        </w:rPr>
        <w:t>hours of</w:t>
      </w:r>
      <w:r>
        <w:rPr>
          <w:b w:val="0"/>
          <w:spacing w:val="-1"/>
        </w:rPr>
        <w:t> </w:t>
      </w:r>
      <w:r>
        <w:rPr>
          <w:b w:val="0"/>
        </w:rPr>
        <w:t>quality-assured fuel</w:t>
      </w:r>
      <w:r>
        <w:rPr>
          <w:b w:val="0"/>
          <w:spacing w:val="-7"/>
        </w:rPr>
        <w:t> </w:t>
      </w:r>
      <w:r>
        <w:rPr>
          <w:b w:val="0"/>
        </w:rPr>
        <w:t>flow</w:t>
      </w:r>
      <w:r>
        <w:rPr>
          <w:b w:val="0"/>
          <w:spacing w:val="-1"/>
        </w:rPr>
        <w:t> </w:t>
      </w:r>
      <w:r>
        <w:rPr>
          <w:b w:val="0"/>
        </w:rPr>
        <w:t>rate</w:t>
      </w:r>
      <w:r>
        <w:rPr>
          <w:b w:val="0"/>
          <w:spacing w:val="-1"/>
        </w:rPr>
        <w:t> </w:t>
      </w:r>
      <w:r>
        <w:rPr>
          <w:b w:val="0"/>
        </w:rPr>
        <w:t>data</w:t>
      </w:r>
      <w:r>
        <w:rPr>
          <w:b w:val="0"/>
          <w:spacing w:val="-7"/>
        </w:rPr>
        <w:t> </w:t>
      </w:r>
      <w:r>
        <w:rPr>
          <w:b w:val="0"/>
        </w:rPr>
        <w:t>that were</w:t>
      </w:r>
      <w:r>
        <w:rPr>
          <w:b w:val="0"/>
          <w:spacing w:val="-1"/>
        </w:rPr>
        <w:t> </w:t>
      </w:r>
      <w:r>
        <w:rPr>
          <w:b w:val="0"/>
        </w:rPr>
        <w:t>used</w:t>
      </w:r>
      <w:r>
        <w:rPr>
          <w:b w:val="0"/>
          <w:spacing w:val="-6"/>
        </w:rPr>
        <w:t> </w:t>
      </w:r>
      <w:r>
        <w:rPr>
          <w:b w:val="0"/>
        </w:rPr>
        <w:t>for</w:t>
      </w:r>
      <w:r>
        <w:rPr>
          <w:b w:val="0"/>
          <w:spacing w:val="-1"/>
        </w:rPr>
        <w:t> </w:t>
      </w:r>
      <w:r>
        <w:rPr>
          <w:b w:val="0"/>
        </w:rPr>
        <w:t>the</w:t>
      </w:r>
      <w:r>
        <w:rPr>
          <w:b w:val="0"/>
          <w:spacing w:val="-1"/>
        </w:rPr>
        <w:t> </w:t>
      </w:r>
      <w:r>
        <w:rPr>
          <w:b w:val="0"/>
        </w:rPr>
        <w:t>fuel flow-to-load or GHR evaluation of the fuel flowmeter system. A minimum of 168 hours of quality-assured fuel flow rate data are required for the analysis.</w:t>
      </w:r>
    </w:p>
    <w:p>
      <w:pPr>
        <w:pStyle w:val="BodyText"/>
        <w:spacing w:before="6"/>
        <w:ind w:left="0"/>
        <w:rPr>
          <w:b w:val="0"/>
        </w:rPr>
      </w:pPr>
    </w:p>
    <w:p>
      <w:pPr>
        <w:pStyle w:val="BodyText"/>
        <w:spacing w:line="235" w:lineRule="auto" w:before="1"/>
        <w:ind w:right="829"/>
        <w:rPr>
          <w:b w:val="0"/>
        </w:rPr>
      </w:pPr>
      <w:r>
        <w:rPr>
          <w:b w:val="0"/>
        </w:rPr>
        <w:t>Leave this field</w:t>
      </w:r>
      <w:r>
        <w:rPr>
          <w:b w:val="0"/>
          <w:spacing w:val="-4"/>
        </w:rPr>
        <w:t> </w:t>
      </w:r>
      <w:r>
        <w:rPr>
          <w:b w:val="0"/>
        </w:rPr>
        <w:t>blank if reporting a</w:t>
      </w:r>
      <w:r>
        <w:rPr>
          <w:b w:val="0"/>
          <w:spacing w:val="-5"/>
        </w:rPr>
        <w:t> </w:t>
      </w:r>
      <w:r>
        <w:rPr>
          <w:b w:val="0"/>
        </w:rPr>
        <w:t>Test Result Code of “EXC168H”</w:t>
      </w:r>
      <w:r>
        <w:rPr>
          <w:b w:val="0"/>
          <w:spacing w:val="-3"/>
        </w:rPr>
        <w:t> </w:t>
      </w:r>
      <w:r>
        <w:rPr>
          <w:b w:val="0"/>
        </w:rPr>
        <w:t>in</w:t>
      </w:r>
      <w:r>
        <w:rPr>
          <w:b w:val="0"/>
          <w:spacing w:val="-4"/>
        </w:rPr>
        <w:t> </w:t>
      </w:r>
      <w:r>
        <w:rPr>
          <w:b w:val="0"/>
        </w:rPr>
        <w:t>the TEST SUMMARY</w:t>
      </w:r>
      <w:r>
        <w:rPr>
          <w:b w:val="0"/>
          <w:spacing w:val="-4"/>
        </w:rPr>
        <w:t> </w:t>
      </w:r>
      <w:r>
        <w:rPr>
          <w:b w:val="0"/>
        </w:rPr>
        <w:t>DATA </w:t>
      </w:r>
      <w:r>
        <w:rPr>
          <w:b w:val="0"/>
          <w:spacing w:val="-2"/>
        </w:rPr>
        <w:t>record.</w:t>
      </w:r>
    </w:p>
    <w:p>
      <w:pPr>
        <w:pStyle w:val="BodyText"/>
        <w:spacing w:before="4"/>
        <w:ind w:left="0"/>
        <w:rPr>
          <w:b w:val="0"/>
        </w:rPr>
      </w:pPr>
    </w:p>
    <w:p>
      <w:pPr>
        <w:spacing w:before="0"/>
        <w:ind w:left="720" w:right="0" w:firstLine="0"/>
        <w:jc w:val="left"/>
        <w:rPr>
          <w:b w:val="0"/>
          <w:i/>
          <w:sz w:val="24"/>
        </w:rPr>
      </w:pPr>
      <w:r>
        <w:rPr>
          <w:b w:val="0"/>
          <w:spacing w:val="9"/>
          <w:sz w:val="24"/>
        </w:rPr>
        <w:t>Number</w:t>
      </w:r>
      <w:r>
        <w:rPr>
          <w:b w:val="0"/>
          <w:spacing w:val="61"/>
          <w:sz w:val="24"/>
        </w:rPr>
        <w:t> </w:t>
      </w:r>
      <w:r>
        <w:rPr>
          <w:b w:val="0"/>
          <w:sz w:val="24"/>
        </w:rPr>
        <w:t>of</w:t>
      </w:r>
      <w:r>
        <w:rPr>
          <w:b w:val="0"/>
          <w:spacing w:val="62"/>
          <w:sz w:val="24"/>
        </w:rPr>
        <w:t> </w:t>
      </w:r>
      <w:r>
        <w:rPr>
          <w:b w:val="0"/>
          <w:sz w:val="24"/>
        </w:rPr>
        <w:t>Hours</w:t>
      </w:r>
      <w:r>
        <w:rPr>
          <w:b w:val="0"/>
          <w:spacing w:val="66"/>
          <w:sz w:val="24"/>
        </w:rPr>
        <w:t> </w:t>
      </w:r>
      <w:r>
        <w:rPr>
          <w:b w:val="0"/>
          <w:sz w:val="24"/>
        </w:rPr>
        <w:t>Excluded</w:t>
      </w:r>
      <w:r>
        <w:rPr>
          <w:b w:val="0"/>
          <w:spacing w:val="57"/>
          <w:sz w:val="24"/>
        </w:rPr>
        <w:t> </w:t>
      </w:r>
      <w:r>
        <w:rPr>
          <w:b w:val="0"/>
          <w:spacing w:val="10"/>
          <w:sz w:val="24"/>
        </w:rPr>
        <w:t>Co-</w:t>
      </w:r>
      <w:r>
        <w:rPr>
          <w:b w:val="0"/>
          <w:sz w:val="24"/>
        </w:rPr>
        <w:t>firing</w:t>
      </w:r>
      <w:r>
        <w:rPr>
          <w:b w:val="0"/>
          <w:spacing w:val="40"/>
          <w:sz w:val="24"/>
        </w:rPr>
        <w:t> </w:t>
      </w:r>
      <w:r>
        <w:rPr>
          <w:b w:val="0"/>
          <w:i/>
          <w:spacing w:val="-2"/>
          <w:sz w:val="24"/>
        </w:rPr>
        <w:t>(numberOfHoursExcludedCofiring)</w:t>
      </w:r>
    </w:p>
    <w:p>
      <w:pPr>
        <w:pStyle w:val="BodyText"/>
        <w:spacing w:before="7"/>
        <w:ind w:right="1014"/>
        <w:rPr>
          <w:b w:val="0"/>
        </w:rPr>
      </w:pPr>
      <w:r>
        <w:rPr>
          <w:b w:val="0"/>
        </w:rPr>
        <w:t>Report the</w:t>
      </w:r>
      <w:r>
        <w:rPr>
          <w:b w:val="0"/>
          <w:spacing w:val="-2"/>
        </w:rPr>
        <w:t> </w:t>
      </w:r>
      <w:r>
        <w:rPr>
          <w:b w:val="0"/>
        </w:rPr>
        <w:t>number</w:t>
      </w:r>
      <w:r>
        <w:rPr>
          <w:b w:val="0"/>
          <w:spacing w:val="-2"/>
        </w:rPr>
        <w:t> </w:t>
      </w:r>
      <w:r>
        <w:rPr>
          <w:b w:val="0"/>
        </w:rPr>
        <w:t>of</w:t>
      </w:r>
      <w:r>
        <w:rPr>
          <w:b w:val="0"/>
          <w:spacing w:val="-3"/>
        </w:rPr>
        <w:t> </w:t>
      </w:r>
      <w:r>
        <w:rPr>
          <w:b w:val="0"/>
        </w:rPr>
        <w:t>hours</w:t>
      </w:r>
      <w:r>
        <w:rPr>
          <w:b w:val="0"/>
          <w:spacing w:val="-2"/>
        </w:rPr>
        <w:t> </w:t>
      </w:r>
      <w:r>
        <w:rPr>
          <w:b w:val="0"/>
        </w:rPr>
        <w:t>(if</w:t>
      </w:r>
      <w:r>
        <w:rPr>
          <w:b w:val="0"/>
          <w:spacing w:val="-3"/>
        </w:rPr>
        <w:t> </w:t>
      </w:r>
      <w:r>
        <w:rPr>
          <w:b w:val="0"/>
        </w:rPr>
        <w:t>any)</w:t>
      </w:r>
      <w:r>
        <w:rPr>
          <w:b w:val="0"/>
          <w:spacing w:val="-3"/>
        </w:rPr>
        <w:t> </w:t>
      </w:r>
      <w:r>
        <w:rPr>
          <w:b w:val="0"/>
        </w:rPr>
        <w:t>of</w:t>
      </w:r>
      <w:r>
        <w:rPr>
          <w:b w:val="0"/>
          <w:spacing w:val="-3"/>
        </w:rPr>
        <w:t> </w:t>
      </w:r>
      <w:r>
        <w:rPr>
          <w:b w:val="0"/>
        </w:rPr>
        <w:t>fuel</w:t>
      </w:r>
      <w:r>
        <w:rPr>
          <w:b w:val="0"/>
          <w:spacing w:val="-8"/>
        </w:rPr>
        <w:t> </w:t>
      </w:r>
      <w:r>
        <w:rPr>
          <w:b w:val="0"/>
        </w:rPr>
        <w:t>flow</w:t>
      </w:r>
      <w:r>
        <w:rPr>
          <w:b w:val="0"/>
          <w:spacing w:val="-3"/>
        </w:rPr>
        <w:t> </w:t>
      </w:r>
      <w:r>
        <w:rPr>
          <w:b w:val="0"/>
        </w:rPr>
        <w:t>rate</w:t>
      </w:r>
      <w:r>
        <w:rPr>
          <w:b w:val="0"/>
          <w:spacing w:val="-2"/>
        </w:rPr>
        <w:t> </w:t>
      </w:r>
      <w:r>
        <w:rPr>
          <w:b w:val="0"/>
        </w:rPr>
        <w:t>data</w:t>
      </w:r>
      <w:r>
        <w:rPr>
          <w:b w:val="0"/>
          <w:spacing w:val="-8"/>
        </w:rPr>
        <w:t> </w:t>
      </w:r>
      <w:r>
        <w:rPr>
          <w:b w:val="0"/>
        </w:rPr>
        <w:t>excluded</w:t>
      </w:r>
      <w:r>
        <w:rPr>
          <w:b w:val="0"/>
          <w:spacing w:val="-8"/>
        </w:rPr>
        <w:t> </w:t>
      </w:r>
      <w:r>
        <w:rPr>
          <w:b w:val="0"/>
        </w:rPr>
        <w:t>from</w:t>
      </w:r>
      <w:r>
        <w:rPr>
          <w:b w:val="0"/>
          <w:spacing w:val="-2"/>
        </w:rPr>
        <w:t> </w:t>
      </w:r>
      <w:r>
        <w:rPr>
          <w:b w:val="0"/>
        </w:rPr>
        <w:t>the</w:t>
      </w:r>
      <w:r>
        <w:rPr>
          <w:b w:val="0"/>
          <w:spacing w:val="-2"/>
        </w:rPr>
        <w:t> </w:t>
      </w:r>
      <w:r>
        <w:rPr>
          <w:b w:val="0"/>
        </w:rPr>
        <w:t>fuel</w:t>
      </w:r>
      <w:r>
        <w:rPr>
          <w:b w:val="0"/>
          <w:spacing w:val="-8"/>
        </w:rPr>
        <w:t> </w:t>
      </w:r>
      <w:r>
        <w:rPr>
          <w:b w:val="0"/>
        </w:rPr>
        <w:t>flow-to-load or GHR analysis because the unit was co-firing different fuels, if single-fuel combustion is the principal mode of operation. Report the number of single-fuel</w:t>
      </w:r>
      <w:r>
        <w:rPr>
          <w:b w:val="0"/>
          <w:spacing w:val="-3"/>
        </w:rPr>
        <w:t> </w:t>
      </w:r>
      <w:r>
        <w:rPr>
          <w:b w:val="0"/>
        </w:rPr>
        <w:t>hours (if any) excluded</w:t>
      </w:r>
      <w:r>
        <w:rPr>
          <w:b w:val="0"/>
          <w:spacing w:val="-2"/>
        </w:rPr>
        <w:t> </w:t>
      </w:r>
      <w:r>
        <w:rPr>
          <w:b w:val="0"/>
        </w:rPr>
        <w:t>from the data analysis, if co-firing is the principal mode of operation.</w:t>
      </w:r>
    </w:p>
    <w:p>
      <w:pPr>
        <w:spacing w:line="588" w:lineRule="exact" w:before="50"/>
        <w:ind w:left="720" w:right="2494" w:firstLine="0"/>
        <w:jc w:val="left"/>
        <w:rPr>
          <w:b w:val="0"/>
          <w:i/>
          <w:sz w:val="24"/>
        </w:rPr>
      </w:pPr>
      <w:r>
        <w:rPr>
          <w:b w:val="0"/>
          <w:sz w:val="24"/>
        </w:rPr>
        <w:t>Leave this field as blank if not claiming any excluded hours for this reason. </w:t>
      </w:r>
      <w:r>
        <w:rPr>
          <w:b w:val="0"/>
          <w:spacing w:val="9"/>
          <w:sz w:val="24"/>
        </w:rPr>
        <w:t>Number</w:t>
      </w:r>
      <w:r>
        <w:rPr>
          <w:b w:val="0"/>
          <w:spacing w:val="40"/>
          <w:sz w:val="24"/>
        </w:rPr>
        <w:t> </w:t>
      </w:r>
      <w:r>
        <w:rPr>
          <w:b w:val="0"/>
          <w:sz w:val="24"/>
        </w:rPr>
        <w:t>of</w:t>
      </w:r>
      <w:r>
        <w:rPr>
          <w:b w:val="0"/>
          <w:spacing w:val="40"/>
          <w:sz w:val="24"/>
        </w:rPr>
        <w:t> </w:t>
      </w:r>
      <w:r>
        <w:rPr>
          <w:b w:val="0"/>
          <w:sz w:val="24"/>
        </w:rPr>
        <w:t>Hours</w:t>
      </w:r>
      <w:r>
        <w:rPr>
          <w:b w:val="0"/>
          <w:spacing w:val="40"/>
          <w:sz w:val="24"/>
        </w:rPr>
        <w:t> </w:t>
      </w:r>
      <w:r>
        <w:rPr>
          <w:b w:val="0"/>
          <w:sz w:val="24"/>
        </w:rPr>
        <w:t>Excluded</w:t>
      </w:r>
      <w:r>
        <w:rPr>
          <w:b w:val="0"/>
          <w:spacing w:val="40"/>
          <w:sz w:val="24"/>
        </w:rPr>
        <w:t> </w:t>
      </w:r>
      <w:r>
        <w:rPr>
          <w:b w:val="0"/>
          <w:sz w:val="24"/>
        </w:rPr>
        <w:t>Ramping</w:t>
      </w:r>
      <w:r>
        <w:rPr>
          <w:b w:val="0"/>
          <w:spacing w:val="32"/>
          <w:sz w:val="24"/>
        </w:rPr>
        <w:t> </w:t>
      </w:r>
      <w:r>
        <w:rPr>
          <w:b w:val="0"/>
          <w:i/>
          <w:sz w:val="24"/>
        </w:rPr>
        <w:t>(numberOfHoursExcludedRamping)</w:t>
      </w:r>
    </w:p>
    <w:p>
      <w:pPr>
        <w:pStyle w:val="BodyText"/>
        <w:spacing w:line="232" w:lineRule="exact"/>
        <w:rPr>
          <w:b w:val="0"/>
        </w:rPr>
      </w:pPr>
      <w:r>
        <w:rPr>
          <w:b w:val="0"/>
        </w:rPr>
        <w:t>Report</w:t>
      </w:r>
      <w:r>
        <w:rPr>
          <w:b w:val="0"/>
          <w:spacing w:val="3"/>
        </w:rPr>
        <w:t> </w:t>
      </w:r>
      <w:r>
        <w:rPr>
          <w:b w:val="0"/>
        </w:rPr>
        <w:t>the</w:t>
      </w:r>
      <w:r>
        <w:rPr>
          <w:b w:val="0"/>
          <w:spacing w:val="1"/>
        </w:rPr>
        <w:t> </w:t>
      </w:r>
      <w:r>
        <w:rPr>
          <w:b w:val="0"/>
        </w:rPr>
        <w:t>number</w:t>
      </w:r>
      <w:r>
        <w:rPr>
          <w:b w:val="0"/>
          <w:spacing w:val="1"/>
        </w:rPr>
        <w:t> </w:t>
      </w:r>
      <w:r>
        <w:rPr>
          <w:b w:val="0"/>
        </w:rPr>
        <w:t>of hours</w:t>
      </w:r>
      <w:r>
        <w:rPr>
          <w:b w:val="0"/>
          <w:spacing w:val="2"/>
        </w:rPr>
        <w:t> </w:t>
      </w:r>
      <w:r>
        <w:rPr>
          <w:b w:val="0"/>
        </w:rPr>
        <w:t>(if any) of fuel</w:t>
      </w:r>
      <w:r>
        <w:rPr>
          <w:b w:val="0"/>
          <w:spacing w:val="-5"/>
        </w:rPr>
        <w:t> </w:t>
      </w:r>
      <w:r>
        <w:rPr>
          <w:b w:val="0"/>
        </w:rPr>
        <w:t>flow rate</w:t>
      </w:r>
      <w:r>
        <w:rPr>
          <w:b w:val="0"/>
          <w:spacing w:val="1"/>
        </w:rPr>
        <w:t> </w:t>
      </w:r>
      <w:r>
        <w:rPr>
          <w:b w:val="0"/>
        </w:rPr>
        <w:t>data</w:t>
      </w:r>
      <w:r>
        <w:rPr>
          <w:b w:val="0"/>
          <w:spacing w:val="-6"/>
        </w:rPr>
        <w:t> </w:t>
      </w:r>
      <w:r>
        <w:rPr>
          <w:b w:val="0"/>
        </w:rPr>
        <w:t>excluded</w:t>
      </w:r>
      <w:r>
        <w:rPr>
          <w:b w:val="0"/>
          <w:spacing w:val="-4"/>
        </w:rPr>
        <w:t> </w:t>
      </w:r>
      <w:r>
        <w:rPr>
          <w:b w:val="0"/>
        </w:rPr>
        <w:t>from</w:t>
      </w:r>
      <w:r>
        <w:rPr>
          <w:b w:val="0"/>
          <w:spacing w:val="1"/>
        </w:rPr>
        <w:t> </w:t>
      </w:r>
      <w:r>
        <w:rPr>
          <w:b w:val="0"/>
        </w:rPr>
        <w:t>the</w:t>
      </w:r>
      <w:r>
        <w:rPr>
          <w:b w:val="0"/>
          <w:spacing w:val="1"/>
        </w:rPr>
        <w:t> </w:t>
      </w:r>
      <w:r>
        <w:rPr>
          <w:b w:val="0"/>
        </w:rPr>
        <w:t>data</w:t>
      </w:r>
      <w:r>
        <w:rPr>
          <w:b w:val="0"/>
          <w:spacing w:val="-5"/>
        </w:rPr>
        <w:t> </w:t>
      </w:r>
      <w:r>
        <w:rPr>
          <w:b w:val="0"/>
          <w:spacing w:val="-2"/>
        </w:rPr>
        <w:t>analysis</w:t>
      </w:r>
    </w:p>
    <w:p>
      <w:pPr>
        <w:pStyle w:val="BodyText"/>
        <w:spacing w:line="244" w:lineRule="auto"/>
        <w:ind w:right="1014"/>
        <w:rPr>
          <w:b w:val="0"/>
        </w:rPr>
      </w:pPr>
      <w:r>
        <w:rPr>
          <w:b w:val="0"/>
        </w:rPr>
        <w:t>because</w:t>
      </w:r>
      <w:r>
        <w:rPr>
          <w:b w:val="0"/>
          <w:spacing w:val="-2"/>
        </w:rPr>
        <w:t> </w:t>
      </w:r>
      <w:r>
        <w:rPr>
          <w:b w:val="0"/>
        </w:rPr>
        <w:t>of</w:t>
      </w:r>
      <w:r>
        <w:rPr>
          <w:b w:val="0"/>
          <w:spacing w:val="-3"/>
        </w:rPr>
        <w:t> </w:t>
      </w:r>
      <w:r>
        <w:rPr>
          <w:b w:val="0"/>
        </w:rPr>
        <w:t>ramping (i.e.,</w:t>
      </w:r>
      <w:r>
        <w:rPr>
          <w:b w:val="0"/>
          <w:spacing w:val="-2"/>
        </w:rPr>
        <w:t> </w:t>
      </w:r>
      <w:r>
        <w:rPr>
          <w:b w:val="0"/>
        </w:rPr>
        <w:t>the</w:t>
      </w:r>
      <w:r>
        <w:rPr>
          <w:b w:val="0"/>
          <w:spacing w:val="-2"/>
        </w:rPr>
        <w:t> </w:t>
      </w:r>
      <w:r>
        <w:rPr>
          <w:b w:val="0"/>
        </w:rPr>
        <w:t>hourly</w:t>
      </w:r>
      <w:r>
        <w:rPr>
          <w:b w:val="0"/>
          <w:spacing w:val="-2"/>
        </w:rPr>
        <w:t> </w:t>
      </w:r>
      <w:r>
        <w:rPr>
          <w:b w:val="0"/>
        </w:rPr>
        <w:t>load differed</w:t>
      </w:r>
      <w:r>
        <w:rPr>
          <w:b w:val="0"/>
          <w:spacing w:val="-7"/>
        </w:rPr>
        <w:t> </w:t>
      </w:r>
      <w:r>
        <w:rPr>
          <w:b w:val="0"/>
        </w:rPr>
        <w:t>by</w:t>
      </w:r>
      <w:r>
        <w:rPr>
          <w:b w:val="0"/>
          <w:spacing w:val="-2"/>
        </w:rPr>
        <w:t> </w:t>
      </w:r>
      <w:r>
        <w:rPr>
          <w:b w:val="0"/>
        </w:rPr>
        <w:t>more</w:t>
      </w:r>
      <w:r>
        <w:rPr>
          <w:b w:val="0"/>
          <w:spacing w:val="-2"/>
        </w:rPr>
        <w:t> </w:t>
      </w:r>
      <w:r>
        <w:rPr>
          <w:b w:val="0"/>
        </w:rPr>
        <w:t>than</w:t>
      </w:r>
      <w:r>
        <w:rPr>
          <w:b w:val="0"/>
          <w:spacing w:val="-7"/>
        </w:rPr>
        <w:t> </w:t>
      </w:r>
      <w:r>
        <w:rPr>
          <w:b w:val="0"/>
        </w:rPr>
        <w:t>+/-</w:t>
      </w:r>
      <w:r>
        <w:rPr>
          <w:b w:val="0"/>
          <w:spacing w:val="-4"/>
        </w:rPr>
        <w:t> </w:t>
      </w:r>
      <w:r>
        <w:rPr>
          <w:b w:val="0"/>
        </w:rPr>
        <w:t>15</w:t>
      </w:r>
      <w:r>
        <w:rPr>
          <w:b w:val="0"/>
          <w:spacing w:val="-4"/>
        </w:rPr>
        <w:t> </w:t>
      </w:r>
      <w:r>
        <w:rPr>
          <w:b w:val="0"/>
        </w:rPr>
        <w:t>percent from</w:t>
      </w:r>
      <w:r>
        <w:rPr>
          <w:b w:val="0"/>
          <w:spacing w:val="-2"/>
        </w:rPr>
        <w:t> </w:t>
      </w:r>
      <w:r>
        <w:rPr>
          <w:b w:val="0"/>
        </w:rPr>
        <w:t>the</w:t>
      </w:r>
      <w:r>
        <w:rPr>
          <w:b w:val="0"/>
          <w:spacing w:val="-2"/>
        </w:rPr>
        <w:t> </w:t>
      </w:r>
      <w:r>
        <w:rPr>
          <w:b w:val="0"/>
        </w:rPr>
        <w:t>load during either the hour before or the hour after).</w:t>
      </w:r>
    </w:p>
    <w:p>
      <w:pPr>
        <w:pStyle w:val="BodyText"/>
        <w:spacing w:before="288"/>
        <w:rPr>
          <w:b w:val="0"/>
        </w:rPr>
      </w:pPr>
      <w:r>
        <w:rPr>
          <w:b w:val="0"/>
        </w:rPr>
        <w:t>Leave</w:t>
      </w:r>
      <w:r>
        <w:rPr>
          <w:b w:val="0"/>
          <w:spacing w:val="-3"/>
        </w:rPr>
        <w:t> </w:t>
      </w:r>
      <w:r>
        <w:rPr>
          <w:b w:val="0"/>
        </w:rPr>
        <w:t>this</w:t>
      </w:r>
      <w:r>
        <w:rPr>
          <w:b w:val="0"/>
          <w:spacing w:val="-2"/>
        </w:rPr>
        <w:t> </w:t>
      </w:r>
      <w:r>
        <w:rPr>
          <w:b w:val="0"/>
        </w:rPr>
        <w:t>field</w:t>
      </w:r>
      <w:r>
        <w:rPr>
          <w:b w:val="0"/>
          <w:spacing w:val="-8"/>
        </w:rPr>
        <w:t> </w:t>
      </w:r>
      <w:r>
        <w:rPr>
          <w:b w:val="0"/>
        </w:rPr>
        <w:t>as</w:t>
      </w:r>
      <w:r>
        <w:rPr>
          <w:b w:val="0"/>
          <w:spacing w:val="-2"/>
        </w:rPr>
        <w:t> </w:t>
      </w:r>
      <w:r>
        <w:rPr>
          <w:b w:val="0"/>
        </w:rPr>
        <w:t>blank</w:t>
      </w:r>
      <w:r>
        <w:rPr>
          <w:b w:val="0"/>
          <w:spacing w:val="7"/>
        </w:rPr>
        <w:t> </w:t>
      </w:r>
      <w:r>
        <w:rPr>
          <w:b w:val="0"/>
        </w:rPr>
        <w:t>if</w:t>
      </w:r>
      <w:r>
        <w:rPr>
          <w:b w:val="0"/>
          <w:spacing w:val="-3"/>
        </w:rPr>
        <w:t> </w:t>
      </w:r>
      <w:r>
        <w:rPr>
          <w:b w:val="0"/>
        </w:rPr>
        <w:t>not claiming</w:t>
      </w:r>
      <w:r>
        <w:rPr>
          <w:b w:val="0"/>
          <w:spacing w:val="2"/>
        </w:rPr>
        <w:t> </w:t>
      </w:r>
      <w:r>
        <w:rPr>
          <w:b w:val="0"/>
        </w:rPr>
        <w:t>any</w:t>
      </w:r>
      <w:r>
        <w:rPr>
          <w:b w:val="0"/>
          <w:spacing w:val="-2"/>
        </w:rPr>
        <w:t> </w:t>
      </w:r>
      <w:r>
        <w:rPr>
          <w:b w:val="0"/>
        </w:rPr>
        <w:t>excluded</w:t>
      </w:r>
      <w:r>
        <w:rPr>
          <w:b w:val="0"/>
          <w:spacing w:val="2"/>
        </w:rPr>
        <w:t> </w:t>
      </w:r>
      <w:r>
        <w:rPr>
          <w:b w:val="0"/>
        </w:rPr>
        <w:t>hours</w:t>
      </w:r>
      <w:r>
        <w:rPr>
          <w:b w:val="0"/>
          <w:spacing w:val="-2"/>
        </w:rPr>
        <w:t> </w:t>
      </w:r>
      <w:r>
        <w:rPr>
          <w:b w:val="0"/>
        </w:rPr>
        <w:t>for</w:t>
      </w:r>
      <w:r>
        <w:rPr>
          <w:b w:val="0"/>
          <w:spacing w:val="-3"/>
        </w:rPr>
        <w:t> </w:t>
      </w:r>
      <w:r>
        <w:rPr>
          <w:b w:val="0"/>
        </w:rPr>
        <w:t>this</w:t>
      </w:r>
      <w:r>
        <w:rPr>
          <w:b w:val="0"/>
          <w:spacing w:val="-1"/>
        </w:rPr>
        <w:t> </w:t>
      </w:r>
      <w:r>
        <w:rPr>
          <w:b w:val="0"/>
          <w:spacing w:val="-2"/>
        </w:rPr>
        <w:t>reason.</w:t>
      </w:r>
    </w:p>
    <w:p>
      <w:pPr>
        <w:spacing w:before="283"/>
        <w:ind w:left="720" w:right="0" w:firstLine="0"/>
        <w:jc w:val="left"/>
        <w:rPr>
          <w:b w:val="0"/>
          <w:i/>
          <w:sz w:val="24"/>
        </w:rPr>
      </w:pPr>
      <w:r>
        <w:rPr>
          <w:b w:val="0"/>
          <w:spacing w:val="9"/>
          <w:sz w:val="24"/>
        </w:rPr>
        <w:t>Number</w:t>
      </w:r>
      <w:r>
        <w:rPr>
          <w:b w:val="0"/>
          <w:spacing w:val="55"/>
          <w:sz w:val="24"/>
        </w:rPr>
        <w:t> </w:t>
      </w:r>
      <w:r>
        <w:rPr>
          <w:b w:val="0"/>
          <w:sz w:val="24"/>
        </w:rPr>
        <w:t>of</w:t>
      </w:r>
      <w:r>
        <w:rPr>
          <w:b w:val="0"/>
          <w:spacing w:val="57"/>
          <w:sz w:val="24"/>
        </w:rPr>
        <w:t> </w:t>
      </w:r>
      <w:r>
        <w:rPr>
          <w:b w:val="0"/>
          <w:sz w:val="24"/>
        </w:rPr>
        <w:t>Hours</w:t>
      </w:r>
      <w:r>
        <w:rPr>
          <w:b w:val="0"/>
          <w:spacing w:val="60"/>
          <w:sz w:val="24"/>
        </w:rPr>
        <w:t> </w:t>
      </w:r>
      <w:r>
        <w:rPr>
          <w:b w:val="0"/>
          <w:sz w:val="24"/>
        </w:rPr>
        <w:t>Excluded</w:t>
      </w:r>
      <w:r>
        <w:rPr>
          <w:b w:val="0"/>
          <w:spacing w:val="52"/>
          <w:sz w:val="24"/>
        </w:rPr>
        <w:t> </w:t>
      </w:r>
      <w:r>
        <w:rPr>
          <w:b w:val="0"/>
          <w:sz w:val="24"/>
        </w:rPr>
        <w:t>Low</w:t>
      </w:r>
      <w:r>
        <w:rPr>
          <w:b w:val="0"/>
          <w:spacing w:val="56"/>
          <w:sz w:val="24"/>
        </w:rPr>
        <w:t> </w:t>
      </w:r>
      <w:r>
        <w:rPr>
          <w:b w:val="0"/>
          <w:sz w:val="24"/>
        </w:rPr>
        <w:t>Range</w:t>
      </w:r>
      <w:r>
        <w:rPr>
          <w:b w:val="0"/>
          <w:spacing w:val="44"/>
          <w:sz w:val="24"/>
        </w:rPr>
        <w:t> </w:t>
      </w:r>
      <w:r>
        <w:rPr>
          <w:b w:val="0"/>
          <w:i/>
          <w:spacing w:val="-2"/>
          <w:sz w:val="24"/>
        </w:rPr>
        <w:t>(numberOfHoursExcludedLowRange)</w:t>
      </w:r>
    </w:p>
    <w:p>
      <w:pPr>
        <w:pStyle w:val="BodyText"/>
        <w:spacing w:before="7"/>
        <w:ind w:right="1152"/>
        <w:rPr>
          <w:b w:val="0"/>
        </w:rPr>
      </w:pPr>
      <w:r>
        <w:rPr>
          <w:b w:val="0"/>
        </w:rPr>
        <w:t>Report the number of hours (if any) of fuel flow rate data excluded from the data analysis because the unit load was in the lower 25.0 percent of the range of operation (from minimum safe, stable load to maximum sustainable load, as indicated in the MONITORING LOAD DATA record</w:t>
      </w:r>
      <w:r>
        <w:rPr>
          <w:b w:val="0"/>
          <w:spacing w:val="-10"/>
        </w:rPr>
        <w:t> </w:t>
      </w:r>
      <w:r>
        <w:rPr>
          <w:b w:val="0"/>
        </w:rPr>
        <w:t>in</w:t>
      </w:r>
      <w:r>
        <w:rPr>
          <w:b w:val="0"/>
          <w:spacing w:val="-10"/>
        </w:rPr>
        <w:t> </w:t>
      </w:r>
      <w:r>
        <w:rPr>
          <w:b w:val="0"/>
        </w:rPr>
        <w:t>the</w:t>
      </w:r>
      <w:r>
        <w:rPr>
          <w:b w:val="0"/>
          <w:spacing w:val="-5"/>
        </w:rPr>
        <w:t> </w:t>
      </w:r>
      <w:r>
        <w:rPr>
          <w:b w:val="0"/>
        </w:rPr>
        <w:t>monitoring plan). This</w:t>
      </w:r>
      <w:r>
        <w:rPr>
          <w:b w:val="0"/>
          <w:spacing w:val="-4"/>
        </w:rPr>
        <w:t> </w:t>
      </w:r>
      <w:r>
        <w:rPr>
          <w:b w:val="0"/>
        </w:rPr>
        <w:t>exclusion is</w:t>
      </w:r>
      <w:r>
        <w:rPr>
          <w:b w:val="0"/>
          <w:spacing w:val="-4"/>
        </w:rPr>
        <w:t> </w:t>
      </w:r>
      <w:r>
        <w:rPr>
          <w:b w:val="0"/>
        </w:rPr>
        <w:t>not</w:t>
      </w:r>
      <w:r>
        <w:rPr>
          <w:b w:val="0"/>
          <w:spacing w:val="-2"/>
        </w:rPr>
        <w:t> </w:t>
      </w:r>
      <w:r>
        <w:rPr>
          <w:b w:val="0"/>
        </w:rPr>
        <w:t>allowed</w:t>
      </w:r>
      <w:r>
        <w:rPr>
          <w:b w:val="0"/>
          <w:spacing w:val="-10"/>
        </w:rPr>
        <w:t> </w:t>
      </w:r>
      <w:r>
        <w:rPr>
          <w:b w:val="0"/>
        </w:rPr>
        <w:t>if</w:t>
      </w:r>
      <w:r>
        <w:rPr>
          <w:b w:val="0"/>
          <w:spacing w:val="-6"/>
        </w:rPr>
        <w:t> </w:t>
      </w:r>
      <w:r>
        <w:rPr>
          <w:b w:val="0"/>
        </w:rPr>
        <w:t>operation in</w:t>
      </w:r>
      <w:r>
        <w:rPr>
          <w:b w:val="0"/>
          <w:spacing w:val="-10"/>
        </w:rPr>
        <w:t> </w:t>
      </w:r>
      <w:r>
        <w:rPr>
          <w:b w:val="0"/>
        </w:rPr>
        <w:t>this</w:t>
      </w:r>
      <w:r>
        <w:rPr>
          <w:b w:val="0"/>
          <w:spacing w:val="-4"/>
        </w:rPr>
        <w:t> </w:t>
      </w:r>
      <w:r>
        <w:rPr>
          <w:b w:val="0"/>
        </w:rPr>
        <w:t>lower</w:t>
      </w:r>
      <w:r>
        <w:rPr>
          <w:b w:val="0"/>
          <w:spacing w:val="-5"/>
        </w:rPr>
        <w:t> </w:t>
      </w:r>
      <w:r>
        <w:rPr>
          <w:b w:val="0"/>
        </w:rPr>
        <w:t>portion of the range is considered normal for the unit.</w:t>
      </w:r>
    </w:p>
    <w:p>
      <w:pPr>
        <w:pStyle w:val="BodyText"/>
        <w:spacing w:before="287"/>
        <w:rPr>
          <w:b w:val="0"/>
        </w:rPr>
      </w:pPr>
      <w:r>
        <w:rPr>
          <w:b w:val="0"/>
        </w:rPr>
        <w:t>Leave</w:t>
      </w:r>
      <w:r>
        <w:rPr>
          <w:b w:val="0"/>
          <w:spacing w:val="-5"/>
        </w:rPr>
        <w:t> </w:t>
      </w:r>
      <w:r>
        <w:rPr>
          <w:b w:val="0"/>
        </w:rPr>
        <w:t>this</w:t>
      </w:r>
      <w:r>
        <w:rPr>
          <w:b w:val="0"/>
          <w:spacing w:val="-2"/>
        </w:rPr>
        <w:t> </w:t>
      </w:r>
      <w:r>
        <w:rPr>
          <w:b w:val="0"/>
        </w:rPr>
        <w:t>field</w:t>
      </w:r>
      <w:r>
        <w:rPr>
          <w:b w:val="0"/>
          <w:spacing w:val="-8"/>
        </w:rPr>
        <w:t> </w:t>
      </w:r>
      <w:r>
        <w:rPr>
          <w:b w:val="0"/>
        </w:rPr>
        <w:t>as</w:t>
      </w:r>
      <w:r>
        <w:rPr>
          <w:b w:val="0"/>
          <w:spacing w:val="-2"/>
        </w:rPr>
        <w:t> </w:t>
      </w:r>
      <w:r>
        <w:rPr>
          <w:b w:val="0"/>
        </w:rPr>
        <w:t>blank</w:t>
      </w:r>
      <w:r>
        <w:rPr>
          <w:b w:val="0"/>
          <w:spacing w:val="7"/>
        </w:rPr>
        <w:t> </w:t>
      </w:r>
      <w:r>
        <w:rPr>
          <w:b w:val="0"/>
        </w:rPr>
        <w:t>if</w:t>
      </w:r>
      <w:r>
        <w:rPr>
          <w:b w:val="0"/>
          <w:spacing w:val="-3"/>
        </w:rPr>
        <w:t> </w:t>
      </w:r>
      <w:r>
        <w:rPr>
          <w:b w:val="0"/>
        </w:rPr>
        <w:t>not</w:t>
      </w:r>
      <w:r>
        <w:rPr>
          <w:b w:val="0"/>
          <w:spacing w:val="-1"/>
        </w:rPr>
        <w:t> </w:t>
      </w:r>
      <w:r>
        <w:rPr>
          <w:b w:val="0"/>
        </w:rPr>
        <w:t>claiming</w:t>
      </w:r>
      <w:r>
        <w:rPr>
          <w:b w:val="0"/>
          <w:spacing w:val="3"/>
        </w:rPr>
        <w:t> </w:t>
      </w:r>
      <w:r>
        <w:rPr>
          <w:b w:val="0"/>
        </w:rPr>
        <w:t>any</w:t>
      </w:r>
      <w:r>
        <w:rPr>
          <w:b w:val="0"/>
          <w:spacing w:val="-3"/>
        </w:rPr>
        <w:t> </w:t>
      </w:r>
      <w:r>
        <w:rPr>
          <w:b w:val="0"/>
        </w:rPr>
        <w:t>excluded</w:t>
      </w:r>
      <w:r>
        <w:rPr>
          <w:b w:val="0"/>
          <w:spacing w:val="2"/>
        </w:rPr>
        <w:t> </w:t>
      </w:r>
      <w:r>
        <w:rPr>
          <w:b w:val="0"/>
        </w:rPr>
        <w:t>hours</w:t>
      </w:r>
      <w:r>
        <w:rPr>
          <w:b w:val="0"/>
          <w:spacing w:val="-2"/>
        </w:rPr>
        <w:t> </w:t>
      </w:r>
      <w:r>
        <w:rPr>
          <w:b w:val="0"/>
        </w:rPr>
        <w:t>for</w:t>
      </w:r>
      <w:r>
        <w:rPr>
          <w:b w:val="0"/>
          <w:spacing w:val="-3"/>
        </w:rPr>
        <w:t> </w:t>
      </w:r>
      <w:r>
        <w:rPr>
          <w:b w:val="0"/>
        </w:rPr>
        <w:t>this</w:t>
      </w:r>
      <w:r>
        <w:rPr>
          <w:b w:val="0"/>
          <w:spacing w:val="-1"/>
        </w:rPr>
        <w:t> </w:t>
      </w:r>
      <w:r>
        <w:rPr>
          <w:b w:val="0"/>
          <w:spacing w:val="-2"/>
        </w:rPr>
        <w:t>reason.</w:t>
      </w:r>
    </w:p>
    <w:p>
      <w:pPr>
        <w:pStyle w:val="BodyText"/>
        <w:spacing w:after="0"/>
        <w:rPr>
          <w:b w:val="0"/>
        </w:rPr>
        <w:sectPr>
          <w:pgSz w:w="12240" w:h="15840"/>
          <w:pgMar w:header="759" w:footer="721" w:top="1060" w:bottom="920" w:left="720" w:right="360"/>
        </w:sectPr>
      </w:pPr>
    </w:p>
    <w:p>
      <w:pPr>
        <w:pStyle w:val="Heading1"/>
        <w:numPr>
          <w:ilvl w:val="1"/>
          <w:numId w:val="14"/>
        </w:numPr>
        <w:tabs>
          <w:tab w:pos="1187" w:val="left" w:leader="none"/>
        </w:tabs>
        <w:spacing w:line="240" w:lineRule="auto" w:before="98" w:after="0"/>
        <w:ind w:left="1187" w:right="0" w:hanging="467"/>
        <w:jc w:val="left"/>
        <w:rPr>
          <w:b w:val="0"/>
        </w:rPr>
      </w:pPr>
      <w:bookmarkStart w:name="3.6 Unit Default Test (LME)" w:id="283"/>
      <w:bookmarkEnd w:id="283"/>
      <w:r>
        <w:rPr/>
      </w:r>
      <w:bookmarkStart w:name="_bookmark181" w:id="284"/>
      <w:bookmarkEnd w:id="284"/>
      <w:r>
        <w:rPr/>
      </w:r>
      <w:r>
        <w:rPr>
          <w:b w:val="0"/>
          <w:color w:val="365F91"/>
          <w:spacing w:val="9"/>
        </w:rPr>
        <w:t>Unit</w:t>
      </w:r>
      <w:r>
        <w:rPr>
          <w:b w:val="0"/>
          <w:color w:val="365F91"/>
          <w:spacing w:val="52"/>
        </w:rPr>
        <w:t> </w:t>
      </w:r>
      <w:r>
        <w:rPr>
          <w:b w:val="0"/>
          <w:color w:val="365F91"/>
          <w:spacing w:val="9"/>
        </w:rPr>
        <w:t>Default</w:t>
      </w:r>
      <w:r>
        <w:rPr>
          <w:b w:val="0"/>
          <w:color w:val="365F91"/>
          <w:spacing w:val="53"/>
        </w:rPr>
        <w:t> </w:t>
      </w:r>
      <w:r>
        <w:rPr>
          <w:b w:val="0"/>
          <w:color w:val="365F91"/>
        </w:rPr>
        <w:t>Test</w:t>
      </w:r>
      <w:r>
        <w:rPr>
          <w:b w:val="0"/>
          <w:color w:val="365F91"/>
          <w:spacing w:val="51"/>
        </w:rPr>
        <w:t> </w:t>
      </w:r>
      <w:r>
        <w:rPr>
          <w:b w:val="0"/>
          <w:color w:val="365F91"/>
          <w:spacing w:val="-4"/>
        </w:rPr>
        <w:t>(LME)</w:t>
      </w:r>
    </w:p>
    <w:p>
      <w:pPr>
        <w:pStyle w:val="Heading1"/>
        <w:numPr>
          <w:ilvl w:val="2"/>
          <w:numId w:val="14"/>
        </w:numPr>
        <w:tabs>
          <w:tab w:pos="1426" w:val="left" w:leader="none"/>
        </w:tabs>
        <w:spacing w:line="240" w:lineRule="auto" w:before="306" w:after="0"/>
        <w:ind w:left="1426" w:right="0" w:hanging="706"/>
        <w:jc w:val="left"/>
        <w:rPr>
          <w:b w:val="0"/>
        </w:rPr>
      </w:pPr>
      <w:bookmarkStart w:name="3.6.1 Unit Default Test Overview" w:id="285"/>
      <w:bookmarkEnd w:id="285"/>
      <w:r>
        <w:rPr/>
      </w:r>
      <w:bookmarkStart w:name="_bookmark182" w:id="286"/>
      <w:bookmarkEnd w:id="286"/>
      <w:r>
        <w:rPr/>
      </w:r>
      <w:r>
        <w:rPr>
          <w:b w:val="0"/>
          <w:color w:val="365F91"/>
          <w:spacing w:val="9"/>
        </w:rPr>
        <w:t>Unit</w:t>
      </w:r>
      <w:r>
        <w:rPr>
          <w:b w:val="0"/>
          <w:color w:val="365F91"/>
          <w:spacing w:val="52"/>
        </w:rPr>
        <w:t> </w:t>
      </w:r>
      <w:r>
        <w:rPr>
          <w:b w:val="0"/>
          <w:color w:val="365F91"/>
          <w:spacing w:val="9"/>
        </w:rPr>
        <w:t>Default</w:t>
      </w:r>
      <w:r>
        <w:rPr>
          <w:b w:val="0"/>
          <w:color w:val="365F91"/>
          <w:spacing w:val="52"/>
        </w:rPr>
        <w:t> </w:t>
      </w:r>
      <w:r>
        <w:rPr>
          <w:b w:val="0"/>
          <w:color w:val="365F91"/>
        </w:rPr>
        <w:t>Test</w:t>
      </w:r>
      <w:r>
        <w:rPr>
          <w:b w:val="0"/>
          <w:color w:val="365F91"/>
          <w:spacing w:val="53"/>
        </w:rPr>
        <w:t> </w:t>
      </w:r>
      <w:r>
        <w:rPr>
          <w:b w:val="0"/>
          <w:color w:val="365F91"/>
          <w:spacing w:val="7"/>
        </w:rPr>
        <w:t>Overview</w:t>
      </w:r>
    </w:p>
    <w:p>
      <w:pPr>
        <w:pStyle w:val="BodyText"/>
        <w:spacing w:before="287"/>
        <w:ind w:right="1084"/>
        <w:rPr>
          <w:b w:val="0"/>
        </w:rPr>
      </w:pPr>
      <w:r>
        <w:rPr>
          <w:b w:val="0"/>
        </w:rPr>
        <w:t>To establish a unit-specific, fuel-specific NO</w:t>
      </w:r>
      <w:r>
        <w:rPr>
          <w:b w:val="0"/>
          <w:vertAlign w:val="subscript"/>
        </w:rPr>
        <w:t>X</w:t>
      </w:r>
      <w:r>
        <w:rPr>
          <w:b w:val="0"/>
          <w:vertAlign w:val="baseline"/>
        </w:rPr>
        <w:t> emission rate for qualifying low mass emissions (LME)</w:t>
      </w:r>
      <w:r>
        <w:rPr>
          <w:b w:val="0"/>
          <w:spacing w:val="-2"/>
          <w:vertAlign w:val="baseline"/>
        </w:rPr>
        <w:t> </w:t>
      </w:r>
      <w:r>
        <w:rPr>
          <w:b w:val="0"/>
          <w:vertAlign w:val="baseline"/>
        </w:rPr>
        <w:t>units</w:t>
      </w:r>
      <w:r>
        <w:rPr>
          <w:b w:val="0"/>
          <w:spacing w:val="-1"/>
          <w:vertAlign w:val="baseline"/>
        </w:rPr>
        <w:t> </w:t>
      </w:r>
      <w:r>
        <w:rPr>
          <w:b w:val="0"/>
          <w:vertAlign w:val="baseline"/>
        </w:rPr>
        <w:t>under</w:t>
      </w:r>
      <w:r>
        <w:rPr>
          <w:b w:val="0"/>
          <w:spacing w:val="-2"/>
          <w:vertAlign w:val="baseline"/>
        </w:rPr>
        <w:t> </w:t>
      </w:r>
      <w:r>
        <w:rPr>
          <w:b w:val="0"/>
          <w:vertAlign w:val="baseline"/>
        </w:rPr>
        <w:t>the</w:t>
      </w:r>
      <w:r>
        <w:rPr>
          <w:b w:val="0"/>
          <w:spacing w:val="-2"/>
          <w:vertAlign w:val="baseline"/>
        </w:rPr>
        <w:t> </w:t>
      </w:r>
      <w:r>
        <w:rPr>
          <w:b w:val="0"/>
          <w:vertAlign w:val="baseline"/>
        </w:rPr>
        <w:t>Acid</w:t>
      </w:r>
      <w:r>
        <w:rPr>
          <w:b w:val="0"/>
          <w:spacing w:val="-7"/>
          <w:vertAlign w:val="baseline"/>
        </w:rPr>
        <w:t> </w:t>
      </w:r>
      <w:r>
        <w:rPr>
          <w:b w:val="0"/>
          <w:vertAlign w:val="baseline"/>
        </w:rPr>
        <w:t>Rain</w:t>
      </w:r>
      <w:r>
        <w:rPr>
          <w:b w:val="0"/>
          <w:spacing w:val="-7"/>
          <w:vertAlign w:val="baseline"/>
        </w:rPr>
        <w:t> </w:t>
      </w:r>
      <w:r>
        <w:rPr>
          <w:b w:val="0"/>
          <w:vertAlign w:val="baseline"/>
        </w:rPr>
        <w:t>Program</w:t>
      </w:r>
      <w:r>
        <w:rPr>
          <w:b w:val="0"/>
          <w:spacing w:val="-2"/>
          <w:vertAlign w:val="baseline"/>
        </w:rPr>
        <w:t> </w:t>
      </w:r>
      <w:r>
        <w:rPr>
          <w:b w:val="0"/>
          <w:vertAlign w:val="baseline"/>
        </w:rPr>
        <w:t>or</w:t>
      </w:r>
      <w:r>
        <w:rPr>
          <w:b w:val="0"/>
          <w:spacing w:val="-2"/>
          <w:vertAlign w:val="baseline"/>
        </w:rPr>
        <w:t> </w:t>
      </w:r>
      <w:r>
        <w:rPr>
          <w:b w:val="0"/>
          <w:vertAlign w:val="baseline"/>
        </w:rPr>
        <w:t>Subpart H,</w:t>
      </w:r>
      <w:r>
        <w:rPr>
          <w:b w:val="0"/>
          <w:spacing w:val="-2"/>
          <w:vertAlign w:val="baseline"/>
        </w:rPr>
        <w:t> </w:t>
      </w:r>
      <w:r>
        <w:rPr>
          <w:b w:val="0"/>
          <w:vertAlign w:val="baseline"/>
        </w:rPr>
        <w:t>perform</w:t>
      </w:r>
      <w:r>
        <w:rPr>
          <w:b w:val="0"/>
          <w:spacing w:val="-2"/>
          <w:vertAlign w:val="baseline"/>
        </w:rPr>
        <w:t> </w:t>
      </w:r>
      <w:r>
        <w:rPr>
          <w:b w:val="0"/>
          <w:vertAlign w:val="baseline"/>
        </w:rPr>
        <w:t>Appendix E</w:t>
      </w:r>
      <w:r>
        <w:rPr>
          <w:b w:val="0"/>
          <w:spacing w:val="-1"/>
          <w:vertAlign w:val="baseline"/>
        </w:rPr>
        <w:t> </w:t>
      </w:r>
      <w:r>
        <w:rPr>
          <w:b w:val="0"/>
          <w:vertAlign w:val="baseline"/>
        </w:rPr>
        <w:t>testing</w:t>
      </w:r>
      <w:r>
        <w:rPr>
          <w:b w:val="0"/>
          <w:spacing w:val="-7"/>
          <w:vertAlign w:val="baseline"/>
        </w:rPr>
        <w:t> </w:t>
      </w:r>
      <w:r>
        <w:rPr>
          <w:b w:val="0"/>
          <w:vertAlign w:val="baseline"/>
        </w:rPr>
        <w:t>at each</w:t>
      </w:r>
      <w:r>
        <w:rPr>
          <w:b w:val="0"/>
          <w:spacing w:val="-7"/>
          <w:vertAlign w:val="baseline"/>
        </w:rPr>
        <w:t> </w:t>
      </w:r>
      <w:r>
        <w:rPr>
          <w:b w:val="0"/>
          <w:vertAlign w:val="baseline"/>
        </w:rPr>
        <w:t>of</w:t>
      </w:r>
      <w:r>
        <w:rPr>
          <w:b w:val="0"/>
          <w:spacing w:val="-2"/>
          <w:vertAlign w:val="baseline"/>
        </w:rPr>
        <w:t> </w:t>
      </w:r>
      <w:r>
        <w:rPr>
          <w:b w:val="0"/>
          <w:vertAlign w:val="baseline"/>
        </w:rPr>
        <w:t>the required load levels, as described in §75.19 (c)(1)(iv)(A), (I) and (J). Report fuel-and-unit specific NO</w:t>
      </w:r>
      <w:r>
        <w:rPr>
          <w:b w:val="0"/>
          <w:vertAlign w:val="subscript"/>
        </w:rPr>
        <w:t>X</w:t>
      </w:r>
      <w:r>
        <w:rPr>
          <w:b w:val="0"/>
          <w:vertAlign w:val="baseline"/>
        </w:rPr>
        <w:t> emission rate tests using a TEST SUMMARY DATA record, a UNIT DEFAULT TEST DATA record, and UNIT DEFAULT TEST RUN DATA records for each run at each operating level of the</w:t>
      </w:r>
    </w:p>
    <w:p>
      <w:pPr>
        <w:pStyle w:val="BodyText"/>
        <w:spacing w:line="242" w:lineRule="auto"/>
        <w:ind w:right="1098"/>
        <w:rPr>
          <w:b w:val="0"/>
        </w:rPr>
      </w:pPr>
      <w:r>
        <w:rPr>
          <w:b w:val="0"/>
        </w:rPr>
        <w:t>test.</w:t>
      </w:r>
      <w:r>
        <w:rPr>
          <w:b w:val="0"/>
          <w:spacing w:val="-17"/>
        </w:rPr>
        <w:t> </w:t>
      </w:r>
      <w:r>
        <w:rPr>
          <w:b w:val="0"/>
        </w:rPr>
        <w:t>Indicate</w:t>
      </w:r>
      <w:r>
        <w:rPr>
          <w:b w:val="0"/>
          <w:spacing w:val="-2"/>
        </w:rPr>
        <w:t> </w:t>
      </w:r>
      <w:r>
        <w:rPr>
          <w:b w:val="0"/>
        </w:rPr>
        <w:t>each</w:t>
      </w:r>
      <w:r>
        <w:rPr>
          <w:b w:val="0"/>
          <w:spacing w:val="-3"/>
        </w:rPr>
        <w:t> </w:t>
      </w:r>
      <w:r>
        <w:rPr>
          <w:b w:val="0"/>
        </w:rPr>
        <w:t>test</w:t>
      </w:r>
      <w:r>
        <w:rPr>
          <w:b w:val="0"/>
          <w:spacing w:val="-14"/>
        </w:rPr>
        <w:t> </w:t>
      </w:r>
      <w:r>
        <w:rPr>
          <w:b w:val="0"/>
        </w:rPr>
        <w:t>run</w:t>
      </w:r>
      <w:r>
        <w:rPr>
          <w:b w:val="0"/>
          <w:spacing w:val="-3"/>
        </w:rPr>
        <w:t> </w:t>
      </w:r>
      <w:r>
        <w:rPr>
          <w:b w:val="0"/>
        </w:rPr>
        <w:t>used</w:t>
      </w:r>
      <w:r>
        <w:rPr>
          <w:b w:val="0"/>
          <w:spacing w:val="-3"/>
        </w:rPr>
        <w:t> </w:t>
      </w:r>
      <w:r>
        <w:rPr>
          <w:b w:val="0"/>
        </w:rPr>
        <w:t>to</w:t>
      </w:r>
      <w:r>
        <w:rPr>
          <w:b w:val="0"/>
          <w:spacing w:val="-4"/>
        </w:rPr>
        <w:t> </w:t>
      </w:r>
      <w:r>
        <w:rPr>
          <w:b w:val="0"/>
        </w:rPr>
        <w:t>calculate the highest three-run</w:t>
      </w:r>
      <w:r>
        <w:rPr>
          <w:b w:val="0"/>
          <w:spacing w:val="-3"/>
        </w:rPr>
        <w:t> </w:t>
      </w:r>
      <w:r>
        <w:rPr>
          <w:b w:val="0"/>
        </w:rPr>
        <w:t>average NO</w:t>
      </w:r>
      <w:r>
        <w:rPr>
          <w:b w:val="0"/>
          <w:vertAlign w:val="subscript"/>
        </w:rPr>
        <w:t>X</w:t>
      </w:r>
      <w:r>
        <w:rPr>
          <w:b w:val="0"/>
          <w:vertAlign w:val="baseline"/>
        </w:rPr>
        <w:t> emission</w:t>
      </w:r>
      <w:r>
        <w:rPr>
          <w:b w:val="0"/>
          <w:spacing w:val="-3"/>
          <w:vertAlign w:val="baseline"/>
        </w:rPr>
        <w:t> </w:t>
      </w:r>
      <w:r>
        <w:rPr>
          <w:b w:val="0"/>
          <w:vertAlign w:val="baseline"/>
        </w:rPr>
        <w:t>rate, by reporting</w:t>
      </w:r>
      <w:r>
        <w:rPr>
          <w:b w:val="0"/>
          <w:spacing w:val="16"/>
          <w:vertAlign w:val="baseline"/>
        </w:rPr>
        <w:t> </w:t>
      </w:r>
      <w:r>
        <w:rPr>
          <w:b w:val="0"/>
          <w:vertAlign w:val="baseline"/>
        </w:rPr>
        <w:t>“0” for “no” or “1” for “yes” in the Run Used Flag data element</w:t>
      </w:r>
      <w:r>
        <w:rPr>
          <w:b w:val="0"/>
          <w:spacing w:val="13"/>
          <w:vertAlign w:val="baseline"/>
        </w:rPr>
        <w:t> </w:t>
      </w:r>
      <w:r>
        <w:rPr>
          <w:b w:val="0"/>
          <w:vertAlign w:val="baseline"/>
        </w:rPr>
        <w:t>of the appropriate</w:t>
      </w:r>
      <w:r>
        <w:rPr>
          <w:b w:val="0"/>
          <w:spacing w:val="40"/>
          <w:vertAlign w:val="baseline"/>
        </w:rPr>
        <w:t> </w:t>
      </w:r>
      <w:r>
        <w:rPr>
          <w:b w:val="0"/>
          <w:vertAlign w:val="baseline"/>
        </w:rPr>
        <w:t>UNIT DEFAULT TEST RUN DATA records. Report only three records with this indicator; for all other records leave this field blank.</w:t>
      </w:r>
    </w:p>
    <w:p>
      <w:pPr>
        <w:pStyle w:val="BodyText"/>
        <w:spacing w:after="0" w:line="242" w:lineRule="auto"/>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6.2 Unit Default Test JSON Model" w:id="287"/>
      <w:bookmarkEnd w:id="287"/>
      <w:r>
        <w:rPr/>
      </w:r>
      <w:bookmarkStart w:name="_bookmark183" w:id="288"/>
      <w:bookmarkEnd w:id="288"/>
      <w:r>
        <w:rPr/>
      </w:r>
      <w:r>
        <w:rPr>
          <w:b w:val="0"/>
          <w:color w:val="365F91"/>
          <w:spacing w:val="9"/>
        </w:rPr>
        <w:t>Unit</w:t>
      </w:r>
      <w:r>
        <w:rPr>
          <w:b w:val="0"/>
          <w:color w:val="365F91"/>
          <w:spacing w:val="55"/>
        </w:rPr>
        <w:t> </w:t>
      </w:r>
      <w:r>
        <w:rPr>
          <w:b w:val="0"/>
          <w:color w:val="365F91"/>
          <w:spacing w:val="9"/>
        </w:rPr>
        <w:t>Default</w:t>
      </w:r>
      <w:r>
        <w:rPr>
          <w:b w:val="0"/>
          <w:color w:val="365F91"/>
          <w:spacing w:val="56"/>
        </w:rPr>
        <w:t> </w:t>
      </w:r>
      <w:r>
        <w:rPr>
          <w:b w:val="0"/>
          <w:color w:val="365F91"/>
        </w:rPr>
        <w:t>Test</w:t>
      </w:r>
      <w:r>
        <w:rPr>
          <w:b w:val="0"/>
          <w:color w:val="365F91"/>
          <w:spacing w:val="56"/>
        </w:rPr>
        <w:t> </w:t>
      </w:r>
      <w:r>
        <w:rPr>
          <w:b w:val="0"/>
          <w:color w:val="365F91"/>
        </w:rPr>
        <w:t>JSON</w:t>
      </w:r>
      <w:r>
        <w:rPr>
          <w:b w:val="0"/>
          <w:color w:val="365F91"/>
          <w:spacing w:val="54"/>
        </w:rPr>
        <w:t> </w:t>
      </w:r>
      <w:r>
        <w:rPr>
          <w:b w:val="0"/>
          <w:color w:val="365F91"/>
          <w:spacing w:val="-4"/>
        </w:rPr>
        <w:t>Model</w:t>
      </w:r>
    </w:p>
    <w:p>
      <w:pPr>
        <w:spacing w:before="303"/>
        <w:ind w:left="0" w:right="383" w:firstLine="0"/>
        <w:jc w:val="center"/>
        <w:rPr>
          <w:b w:val="0"/>
          <w:sz w:val="21"/>
        </w:rPr>
      </w:pPr>
      <w:bookmarkStart w:name="_bookmark184" w:id="289"/>
      <w:bookmarkEnd w:id="289"/>
      <w:r>
        <w:rPr/>
      </w:r>
      <w:r>
        <w:rPr>
          <w:b w:val="0"/>
          <w:sz w:val="21"/>
        </w:rPr>
        <w:t>Figure</w:t>
      </w:r>
      <w:r>
        <w:rPr>
          <w:b w:val="0"/>
          <w:spacing w:val="48"/>
          <w:sz w:val="21"/>
        </w:rPr>
        <w:t> </w:t>
      </w:r>
      <w:r>
        <w:rPr>
          <w:b w:val="0"/>
          <w:sz w:val="21"/>
        </w:rPr>
        <w:t>43:</w:t>
      </w:r>
      <w:r>
        <w:rPr>
          <w:b w:val="0"/>
          <w:spacing w:val="52"/>
          <w:sz w:val="21"/>
        </w:rPr>
        <w:t> </w:t>
      </w:r>
      <w:r>
        <w:rPr>
          <w:b w:val="0"/>
          <w:sz w:val="21"/>
        </w:rPr>
        <w:t>Unit</w:t>
      </w:r>
      <w:r>
        <w:rPr>
          <w:b w:val="0"/>
          <w:spacing w:val="48"/>
          <w:sz w:val="21"/>
        </w:rPr>
        <w:t> </w:t>
      </w:r>
      <w:r>
        <w:rPr>
          <w:b w:val="0"/>
          <w:spacing w:val="9"/>
          <w:sz w:val="21"/>
        </w:rPr>
        <w:t>Default</w:t>
      </w:r>
      <w:r>
        <w:rPr>
          <w:b w:val="0"/>
          <w:spacing w:val="49"/>
          <w:sz w:val="21"/>
        </w:rPr>
        <w:t> </w:t>
      </w:r>
      <w:r>
        <w:rPr>
          <w:b w:val="0"/>
          <w:spacing w:val="10"/>
          <w:sz w:val="21"/>
        </w:rPr>
        <w:t>Test</w:t>
      </w:r>
      <w:r>
        <w:rPr>
          <w:b w:val="0"/>
          <w:spacing w:val="47"/>
          <w:sz w:val="21"/>
        </w:rPr>
        <w:t> </w:t>
      </w:r>
      <w:r>
        <w:rPr>
          <w:b w:val="0"/>
          <w:spacing w:val="10"/>
          <w:sz w:val="21"/>
        </w:rPr>
        <w:t>JSON</w:t>
      </w:r>
      <w:r>
        <w:rPr>
          <w:b w:val="0"/>
          <w:spacing w:val="56"/>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09856">
            <wp:simplePos x="0" y="0"/>
            <wp:positionH relativeFrom="page">
              <wp:posOffset>1057275</wp:posOffset>
            </wp:positionH>
            <wp:positionV relativeFrom="paragraph">
              <wp:posOffset>78521</wp:posOffset>
            </wp:positionV>
            <wp:extent cx="5646753" cy="7760398"/>
            <wp:effectExtent l="0" t="0" r="0" b="0"/>
            <wp:wrapTopAndBottom/>
            <wp:docPr id="52" name="Image 52" descr="Unit Default Test JSON Structure diagram "/>
            <wp:cNvGraphicFramePr>
              <a:graphicFrameLocks/>
            </wp:cNvGraphicFramePr>
            <a:graphic>
              <a:graphicData uri="http://schemas.openxmlformats.org/drawingml/2006/picture">
                <pic:pic>
                  <pic:nvPicPr>
                    <pic:cNvPr id="52" name="Image 52" descr="Unit Default Test JSON Structure diagram "/>
                    <pic:cNvPicPr/>
                  </pic:nvPicPr>
                  <pic:blipFill>
                    <a:blip r:embed="rId53" cstate="print"/>
                    <a:stretch>
                      <a:fillRect/>
                    </a:stretch>
                  </pic:blipFill>
                  <pic:spPr>
                    <a:xfrm>
                      <a:off x="0" y="0"/>
                      <a:ext cx="5646753" cy="7760398"/>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86"/>
        <w:ind w:left="0"/>
        <w:rPr>
          <w:b w:val="0"/>
        </w:rPr>
      </w:pPr>
    </w:p>
    <w:p>
      <w:pPr>
        <w:pStyle w:val="BodyText"/>
        <w:spacing w:line="580" w:lineRule="atLeast"/>
        <w:ind w:right="7692"/>
        <w:rPr>
          <w:b w:val="0"/>
        </w:rPr>
      </w:pPr>
      <w:r>
        <w:rPr>
          <w:b w:val="0"/>
          <w:color w:val="365F91"/>
          <w:spacing w:val="9"/>
        </w:rPr>
        <w:t>Specific</w:t>
      </w:r>
      <w:r>
        <w:rPr>
          <w:b w:val="0"/>
          <w:color w:val="365F91"/>
          <w:spacing w:val="9"/>
        </w:rPr>
        <w:t> Considerations </w:t>
      </w:r>
      <w:r>
        <w:rPr>
          <w:b w:val="0"/>
          <w:spacing w:val="9"/>
        </w:rPr>
        <w:t>Aborted </w:t>
      </w:r>
      <w:r>
        <w:rPr>
          <w:b w:val="0"/>
        </w:rPr>
        <w:t>or</w:t>
      </w:r>
      <w:r>
        <w:rPr>
          <w:b w:val="0"/>
          <w:spacing w:val="40"/>
        </w:rPr>
        <w:t> </w:t>
      </w:r>
      <w:r>
        <w:rPr>
          <w:b w:val="0"/>
        </w:rPr>
        <w:t>Invalid </w:t>
      </w:r>
      <w:r>
        <w:rPr>
          <w:b w:val="0"/>
          <w:spacing w:val="9"/>
        </w:rPr>
        <w:t>Tests</w:t>
      </w:r>
    </w:p>
    <w:p>
      <w:pPr>
        <w:pStyle w:val="BodyText"/>
        <w:spacing w:line="237" w:lineRule="auto" w:before="18"/>
        <w:ind w:right="1014"/>
        <w:rPr>
          <w:b w:val="0"/>
        </w:rPr>
      </w:pPr>
      <w:r>
        <w:rPr>
          <w:b w:val="0"/>
        </w:rPr>
        <w:t>If a</w:t>
      </w:r>
      <w:r>
        <w:rPr>
          <w:b w:val="0"/>
          <w:spacing w:val="-3"/>
        </w:rPr>
        <w:t> </w:t>
      </w:r>
      <w:r>
        <w:rPr>
          <w:b w:val="0"/>
        </w:rPr>
        <w:t>test is aborted</w:t>
      </w:r>
      <w:r>
        <w:rPr>
          <w:b w:val="0"/>
          <w:spacing w:val="-2"/>
        </w:rPr>
        <w:t> </w:t>
      </w:r>
      <w:r>
        <w:rPr>
          <w:b w:val="0"/>
        </w:rPr>
        <w:t>or if certain</w:t>
      </w:r>
      <w:r>
        <w:rPr>
          <w:b w:val="0"/>
          <w:spacing w:val="-2"/>
        </w:rPr>
        <w:t> </w:t>
      </w:r>
      <w:r>
        <w:rPr>
          <w:b w:val="0"/>
        </w:rPr>
        <w:t>test runs are discarded</w:t>
      </w:r>
      <w:r>
        <w:rPr>
          <w:b w:val="0"/>
          <w:spacing w:val="-2"/>
        </w:rPr>
        <w:t> </w:t>
      </w:r>
      <w:r>
        <w:rPr>
          <w:b w:val="0"/>
        </w:rPr>
        <w:t>as invalid, keep</w:t>
      </w:r>
      <w:r>
        <w:rPr>
          <w:b w:val="0"/>
          <w:spacing w:val="-2"/>
        </w:rPr>
        <w:t> </w:t>
      </w:r>
      <w:r>
        <w:rPr>
          <w:b w:val="0"/>
        </w:rPr>
        <w:t>a</w:t>
      </w:r>
      <w:r>
        <w:rPr>
          <w:b w:val="0"/>
          <w:spacing w:val="-3"/>
        </w:rPr>
        <w:t> </w:t>
      </w:r>
      <w:r>
        <w:rPr>
          <w:b w:val="0"/>
        </w:rPr>
        <w:t>record</w:t>
      </w:r>
      <w:r>
        <w:rPr>
          <w:b w:val="0"/>
          <w:spacing w:val="-2"/>
        </w:rPr>
        <w:t> </w:t>
      </w:r>
      <w:r>
        <w:rPr>
          <w:b w:val="0"/>
        </w:rPr>
        <w:t>of this in</w:t>
      </w:r>
      <w:r>
        <w:rPr>
          <w:b w:val="0"/>
          <w:spacing w:val="-2"/>
        </w:rPr>
        <w:t> </w:t>
      </w:r>
      <w:r>
        <w:rPr>
          <w:b w:val="0"/>
        </w:rPr>
        <w:t>the test log, but do not report partial tests or invalid runs in the UNIT DEFAULT TEST RUN DATA record. The only acceptable reasons for aborting a</w:t>
      </w:r>
      <w:r>
        <w:rPr>
          <w:b w:val="0"/>
          <w:spacing w:val="-5"/>
        </w:rPr>
        <w:t> </w:t>
      </w:r>
      <w:r>
        <w:rPr>
          <w:b w:val="0"/>
        </w:rPr>
        <w:t>test or discarding</w:t>
      </w:r>
      <w:r>
        <w:rPr>
          <w:b w:val="0"/>
          <w:spacing w:val="-4"/>
        </w:rPr>
        <w:t> </w:t>
      </w:r>
      <w:r>
        <w:rPr>
          <w:b w:val="0"/>
        </w:rPr>
        <w:t>test runs are:</w:t>
      </w:r>
      <w:r>
        <w:rPr>
          <w:b w:val="0"/>
          <w:spacing w:val="-3"/>
        </w:rPr>
        <w:t> </w:t>
      </w:r>
      <w:r>
        <w:rPr>
          <w:b w:val="0"/>
        </w:rPr>
        <w:t>(1) the reference test method was not used properly or malfunctioned;</w:t>
      </w:r>
      <w:r>
        <w:rPr>
          <w:b w:val="0"/>
          <w:spacing w:val="29"/>
        </w:rPr>
        <w:t> </w:t>
      </w:r>
      <w:r>
        <w:rPr>
          <w:b w:val="0"/>
        </w:rPr>
        <w:t>or (2) a problem with the unit or process prevented the test from being done at the load level or conditions specified in the regulation.</w:t>
      </w:r>
    </w:p>
    <w:p>
      <w:pPr>
        <w:pStyle w:val="BodyText"/>
        <w:spacing w:before="14"/>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6.3 Test Summary Data Elements for LME" w:id="290"/>
      <w:bookmarkEnd w:id="290"/>
      <w:r>
        <w:rPr/>
      </w:r>
      <w:bookmarkStart w:name="_bookmark185" w:id="291"/>
      <w:bookmarkEnd w:id="291"/>
      <w:r>
        <w:rPr/>
      </w:r>
      <w:r>
        <w:rPr>
          <w:b w:val="0"/>
          <w:color w:val="365F91"/>
        </w:rPr>
        <w:t>Test</w:t>
      </w:r>
      <w:r>
        <w:rPr>
          <w:b w:val="0"/>
          <w:color w:val="365F91"/>
          <w:spacing w:val="70"/>
        </w:rPr>
        <w:t> </w:t>
      </w:r>
      <w:r>
        <w:rPr>
          <w:b w:val="0"/>
          <w:color w:val="365F91"/>
        </w:rPr>
        <w:t>Summary</w:t>
      </w:r>
      <w:r>
        <w:rPr>
          <w:b w:val="0"/>
          <w:color w:val="365F91"/>
          <w:spacing w:val="60"/>
        </w:rPr>
        <w:t> </w:t>
      </w:r>
      <w:r>
        <w:rPr>
          <w:b w:val="0"/>
          <w:color w:val="365F91"/>
          <w:spacing w:val="10"/>
        </w:rPr>
        <w:t>Data</w:t>
      </w:r>
      <w:r>
        <w:rPr>
          <w:b w:val="0"/>
          <w:color w:val="365F91"/>
          <w:spacing w:val="64"/>
        </w:rPr>
        <w:t> </w:t>
      </w:r>
      <w:r>
        <w:rPr>
          <w:b w:val="0"/>
          <w:color w:val="365F91"/>
        </w:rPr>
        <w:t>Elements</w:t>
      </w:r>
      <w:r>
        <w:rPr>
          <w:b w:val="0"/>
          <w:color w:val="365F91"/>
          <w:spacing w:val="63"/>
        </w:rPr>
        <w:t> </w:t>
      </w:r>
      <w:r>
        <w:rPr>
          <w:b w:val="0"/>
          <w:color w:val="365F91"/>
        </w:rPr>
        <w:t>for</w:t>
      </w:r>
      <w:r>
        <w:rPr>
          <w:b w:val="0"/>
          <w:color w:val="365F91"/>
          <w:spacing w:val="63"/>
        </w:rPr>
        <w:t> </w:t>
      </w:r>
      <w:r>
        <w:rPr>
          <w:b w:val="0"/>
          <w:color w:val="365F91"/>
        </w:rPr>
        <w:t>LME</w:t>
      </w:r>
      <w:r>
        <w:rPr>
          <w:b w:val="0"/>
          <w:color w:val="365F91"/>
          <w:spacing w:val="59"/>
        </w:rPr>
        <w:t> </w:t>
      </w:r>
      <w:r>
        <w:rPr>
          <w:b w:val="0"/>
          <w:color w:val="365F91"/>
          <w:spacing w:val="9"/>
        </w:rPr>
        <w:t>Unit</w:t>
      </w:r>
      <w:r>
        <w:rPr>
          <w:b w:val="0"/>
          <w:color w:val="365F91"/>
          <w:spacing w:val="70"/>
        </w:rPr>
        <w:t> </w:t>
      </w:r>
      <w:r>
        <w:rPr>
          <w:b w:val="0"/>
          <w:color w:val="365F91"/>
          <w:spacing w:val="9"/>
        </w:rPr>
        <w:t>Default</w:t>
      </w:r>
      <w:r>
        <w:rPr>
          <w:b w:val="0"/>
          <w:color w:val="365F91"/>
          <w:spacing w:val="70"/>
        </w:rPr>
        <w:t> </w:t>
      </w:r>
      <w:r>
        <w:rPr>
          <w:b w:val="0"/>
          <w:color w:val="365F91"/>
          <w:spacing w:val="-4"/>
        </w:rPr>
        <w:t>Test</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8"/>
        </w:rPr>
        <w:t> </w:t>
      </w:r>
      <w:r>
        <w:rPr>
          <w:b w:val="0"/>
        </w:rPr>
        <w:t>the</w:t>
      </w:r>
      <w:r>
        <w:rPr>
          <w:b w:val="0"/>
          <w:spacing w:val="5"/>
        </w:rPr>
        <w:t> </w:t>
      </w:r>
      <w:r>
        <w:rPr>
          <w:b w:val="0"/>
        </w:rPr>
        <w:t>Unit</w:t>
      </w:r>
      <w:r>
        <w:rPr>
          <w:b w:val="0"/>
          <w:spacing w:val="8"/>
        </w:rPr>
        <w:t> </w:t>
      </w:r>
      <w:r>
        <w:rPr>
          <w:b w:val="0"/>
        </w:rPr>
        <w:t>ID</w:t>
      </w:r>
      <w:r>
        <w:rPr>
          <w:b w:val="0"/>
          <w:spacing w:val="3"/>
        </w:rPr>
        <w:t> </w:t>
      </w:r>
      <w:r>
        <w:rPr>
          <w:b w:val="0"/>
        </w:rPr>
        <w:t>that</w:t>
      </w:r>
      <w:r>
        <w:rPr>
          <w:b w:val="0"/>
          <w:spacing w:val="8"/>
        </w:rPr>
        <w:t> </w:t>
      </w:r>
      <w:r>
        <w:rPr>
          <w:b w:val="0"/>
        </w:rPr>
        <w:t>corresponds</w:t>
      </w:r>
      <w:r>
        <w:rPr>
          <w:b w:val="0"/>
          <w:spacing w:val="6"/>
        </w:rPr>
        <w:t> </w:t>
      </w:r>
      <w:r>
        <w:rPr>
          <w:b w:val="0"/>
        </w:rPr>
        <w:t>to</w:t>
      </w:r>
      <w:r>
        <w:rPr>
          <w:b w:val="0"/>
          <w:spacing w:val="-1"/>
        </w:rPr>
        <w:t> </w:t>
      </w:r>
      <w:r>
        <w:rPr>
          <w:b w:val="0"/>
        </w:rPr>
        <w:t>the</w:t>
      </w:r>
      <w:r>
        <w:rPr>
          <w:b w:val="0"/>
          <w:spacing w:val="5"/>
        </w:rPr>
        <w:t> </w:t>
      </w:r>
      <w:r>
        <w:rPr>
          <w:b w:val="0"/>
        </w:rPr>
        <w:t>test</w:t>
      </w:r>
      <w:r>
        <w:rPr>
          <w:b w:val="0"/>
          <w:spacing w:val="9"/>
        </w:rPr>
        <w:t> </w:t>
      </w:r>
      <w:r>
        <w:rPr>
          <w:b w:val="0"/>
          <w:spacing w:val="-2"/>
        </w:rPr>
        <w:t>location.</w:t>
      </w:r>
    </w:p>
    <w:p>
      <w:pPr>
        <w:pStyle w:val="BodyText"/>
        <w:spacing w:before="2"/>
        <w:ind w:left="0"/>
        <w:rPr>
          <w:b w:val="0"/>
        </w:rPr>
      </w:pPr>
    </w:p>
    <w:p>
      <w:pPr>
        <w:spacing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before="7"/>
        <w:rPr>
          <w:b w:val="0"/>
        </w:rPr>
      </w:pPr>
      <w:r>
        <w:rPr>
          <w:b w:val="0"/>
        </w:rPr>
        <w:t>Report</w:t>
      </w:r>
      <w:r>
        <w:rPr>
          <w:b w:val="0"/>
          <w:spacing w:val="9"/>
        </w:rPr>
        <w:t> </w:t>
      </w:r>
      <w:r>
        <w:rPr>
          <w:b w:val="0"/>
        </w:rPr>
        <w:t>the</w:t>
      </w:r>
      <w:r>
        <w:rPr>
          <w:b w:val="0"/>
          <w:spacing w:val="6"/>
        </w:rPr>
        <w:t> </w:t>
      </w:r>
      <w:r>
        <w:rPr>
          <w:b w:val="0"/>
        </w:rPr>
        <w:t>test</w:t>
      </w:r>
      <w:r>
        <w:rPr>
          <w:b w:val="0"/>
          <w:spacing w:val="9"/>
        </w:rPr>
        <w:t> </w:t>
      </w:r>
      <w:r>
        <w:rPr>
          <w:b w:val="0"/>
        </w:rPr>
        <w:t>type</w:t>
      </w:r>
      <w:r>
        <w:rPr>
          <w:b w:val="0"/>
          <w:spacing w:val="6"/>
        </w:rPr>
        <w:t> </w:t>
      </w:r>
      <w:r>
        <w:rPr>
          <w:b w:val="0"/>
        </w:rPr>
        <w:t>code</w:t>
      </w:r>
      <w:r>
        <w:rPr>
          <w:b w:val="0"/>
          <w:spacing w:val="6"/>
        </w:rPr>
        <w:t> </w:t>
      </w:r>
      <w:r>
        <w:rPr>
          <w:b w:val="0"/>
        </w:rPr>
        <w:t>as</w:t>
      </w:r>
      <w:r>
        <w:rPr>
          <w:b w:val="0"/>
          <w:spacing w:val="8"/>
        </w:rPr>
        <w:t> </w:t>
      </w:r>
      <w:r>
        <w:rPr>
          <w:b w:val="0"/>
          <w:spacing w:val="-2"/>
        </w:rPr>
        <w:t>“UNITDEF.”</w:t>
      </w:r>
    </w:p>
    <w:p>
      <w:pPr>
        <w:pStyle w:val="BodyText"/>
        <w:spacing w:before="2"/>
        <w:ind w:left="0"/>
        <w:rPr>
          <w:b w:val="0"/>
        </w:rPr>
      </w:pPr>
    </w:p>
    <w:p>
      <w:pPr>
        <w:spacing w:line="290" w:lineRule="exact"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 does</w:t>
      </w:r>
      <w:r>
        <w:rPr>
          <w:b w:val="0"/>
          <w:spacing w:val="-1"/>
        </w:rPr>
        <w:t> </w:t>
      </w:r>
      <w:r>
        <w:rPr>
          <w:b w:val="0"/>
        </w:rPr>
        <w:t>not apply</w:t>
      </w:r>
      <w:r>
        <w:rPr>
          <w:b w:val="0"/>
          <w:spacing w:val="-2"/>
        </w:rPr>
        <w:t> </w:t>
      </w:r>
      <w:r>
        <w:rPr>
          <w:b w:val="0"/>
        </w:rPr>
        <w:t>to</w:t>
      </w:r>
      <w:r>
        <w:rPr>
          <w:b w:val="0"/>
          <w:spacing w:val="-8"/>
        </w:rPr>
        <w:t> </w:t>
      </w:r>
      <w:r>
        <w:rPr>
          <w:b w:val="0"/>
        </w:rPr>
        <w:t>LME</w:t>
      </w:r>
      <w:r>
        <w:rPr>
          <w:b w:val="0"/>
          <w:spacing w:val="-2"/>
        </w:rPr>
        <w:t> </w:t>
      </w:r>
      <w:r>
        <w:rPr>
          <w:b w:val="0"/>
        </w:rPr>
        <w:t>unit default</w:t>
      </w:r>
      <w:r>
        <w:rPr>
          <w:b w:val="0"/>
          <w:spacing w:val="1"/>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Component</w:t>
      </w:r>
      <w:r>
        <w:rPr>
          <w:b w:val="0"/>
          <w:spacing w:val="79"/>
          <w:sz w:val="24"/>
        </w:rPr>
        <w:t> </w:t>
      </w:r>
      <w:r>
        <w:rPr>
          <w:b w:val="0"/>
          <w:sz w:val="24"/>
        </w:rPr>
        <w:t>ID</w:t>
      </w:r>
      <w:r>
        <w:rPr>
          <w:b w:val="0"/>
          <w:spacing w:val="70"/>
          <w:sz w:val="24"/>
        </w:rPr>
        <w:t> </w:t>
      </w:r>
      <w:r>
        <w:rPr>
          <w:b w:val="0"/>
          <w:i/>
          <w:spacing w:val="-2"/>
          <w:sz w:val="24"/>
        </w:rPr>
        <w:t>(componentId)</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 does</w:t>
      </w:r>
      <w:r>
        <w:rPr>
          <w:b w:val="0"/>
          <w:spacing w:val="-1"/>
        </w:rPr>
        <w:t> </w:t>
      </w:r>
      <w:r>
        <w:rPr>
          <w:b w:val="0"/>
        </w:rPr>
        <w:t>not apply</w:t>
      </w:r>
      <w:r>
        <w:rPr>
          <w:b w:val="0"/>
          <w:spacing w:val="-2"/>
        </w:rPr>
        <w:t> </w:t>
      </w:r>
      <w:r>
        <w:rPr>
          <w:b w:val="0"/>
        </w:rPr>
        <w:t>to</w:t>
      </w:r>
      <w:r>
        <w:rPr>
          <w:b w:val="0"/>
          <w:spacing w:val="-8"/>
        </w:rPr>
        <w:t> </w:t>
      </w:r>
      <w:r>
        <w:rPr>
          <w:b w:val="0"/>
        </w:rPr>
        <w:t>LME</w:t>
      </w:r>
      <w:r>
        <w:rPr>
          <w:b w:val="0"/>
          <w:spacing w:val="-2"/>
        </w:rPr>
        <w:t> </w:t>
      </w:r>
      <w:r>
        <w:rPr>
          <w:b w:val="0"/>
        </w:rPr>
        <w:t>unit default</w:t>
      </w:r>
      <w:r>
        <w:rPr>
          <w:b w:val="0"/>
          <w:spacing w:val="1"/>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 does</w:t>
      </w:r>
      <w:r>
        <w:rPr>
          <w:b w:val="0"/>
          <w:spacing w:val="-1"/>
        </w:rPr>
        <w:t> </w:t>
      </w:r>
      <w:r>
        <w:rPr>
          <w:b w:val="0"/>
        </w:rPr>
        <w:t>not apply</w:t>
      </w:r>
      <w:r>
        <w:rPr>
          <w:b w:val="0"/>
          <w:spacing w:val="-2"/>
        </w:rPr>
        <w:t> </w:t>
      </w:r>
      <w:r>
        <w:rPr>
          <w:b w:val="0"/>
        </w:rPr>
        <w:t>to</w:t>
      </w:r>
      <w:r>
        <w:rPr>
          <w:b w:val="0"/>
          <w:spacing w:val="-8"/>
        </w:rPr>
        <w:t> </w:t>
      </w:r>
      <w:r>
        <w:rPr>
          <w:b w:val="0"/>
        </w:rPr>
        <w:t>LME</w:t>
      </w:r>
      <w:r>
        <w:rPr>
          <w:b w:val="0"/>
          <w:spacing w:val="-2"/>
        </w:rPr>
        <w:t> </w:t>
      </w:r>
      <w:r>
        <w:rPr>
          <w:b w:val="0"/>
        </w:rPr>
        <w:t>unit default</w:t>
      </w:r>
      <w:r>
        <w:rPr>
          <w:b w:val="0"/>
          <w:spacing w:val="1"/>
        </w:rPr>
        <w:t> </w:t>
      </w:r>
      <w:r>
        <w:rPr>
          <w:b w:val="0"/>
          <w:spacing w:val="-2"/>
        </w:rPr>
        <w:t>tests.</w:t>
      </w:r>
    </w:p>
    <w:p>
      <w:pPr>
        <w:pStyle w:val="BodyText"/>
        <w:spacing w:before="2"/>
        <w:ind w:left="0"/>
        <w:rPr>
          <w:b w:val="0"/>
        </w:rPr>
      </w:pPr>
    </w:p>
    <w:p>
      <w:pPr>
        <w:spacing w:before="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21"/>
          <w:sz w:val="24"/>
        </w:rPr>
        <w:t> </w:t>
      </w:r>
      <w:r>
        <w:rPr>
          <w:b w:val="0"/>
          <w:i/>
          <w:spacing w:val="-2"/>
          <w:sz w:val="24"/>
        </w:rPr>
        <w:t>(testNumber)</w:t>
      </w:r>
    </w:p>
    <w:p>
      <w:pPr>
        <w:pStyle w:val="BodyText"/>
        <w:spacing w:before="7"/>
        <w:ind w:right="829"/>
        <w:rPr>
          <w:b w:val="0"/>
        </w:rPr>
      </w:pPr>
      <w:r>
        <w:rPr>
          <w:b w:val="0"/>
        </w:rPr>
        <w:t>At each</w:t>
      </w:r>
      <w:r>
        <w:rPr>
          <w:b w:val="0"/>
          <w:spacing w:val="-5"/>
        </w:rPr>
        <w:t> </w:t>
      </w:r>
      <w:r>
        <w:rPr>
          <w:b w:val="0"/>
        </w:rPr>
        <w:t>monitoring location and</w:t>
      </w:r>
      <w:r>
        <w:rPr>
          <w:b w:val="0"/>
          <w:spacing w:val="-5"/>
        </w:rPr>
        <w:t> </w:t>
      </w:r>
      <w:r>
        <w:rPr>
          <w:b w:val="0"/>
        </w:rPr>
        <w:t>for each</w:t>
      </w:r>
      <w:r>
        <w:rPr>
          <w:b w:val="0"/>
          <w:spacing w:val="-5"/>
        </w:rPr>
        <w:t> </w:t>
      </w:r>
      <w:r>
        <w:rPr>
          <w:b w:val="0"/>
        </w:rPr>
        <w:t>test type, report a</w:t>
      </w:r>
      <w:r>
        <w:rPr>
          <w:b w:val="0"/>
          <w:spacing w:val="-6"/>
        </w:rPr>
        <w:t> </w:t>
      </w:r>
      <w:r>
        <w:rPr>
          <w:b w:val="0"/>
        </w:rPr>
        <w:t>unique test number for</w:t>
      </w:r>
      <w:r>
        <w:rPr>
          <w:b w:val="0"/>
          <w:spacing w:val="-1"/>
        </w:rPr>
        <w:t> </w:t>
      </w:r>
      <w:r>
        <w:rPr>
          <w:b w:val="0"/>
        </w:rPr>
        <w:t>each</w:t>
      </w:r>
      <w:r>
        <w:rPr>
          <w:b w:val="0"/>
          <w:spacing w:val="-5"/>
        </w:rPr>
        <w:t> </w:t>
      </w:r>
      <w:r>
        <w:rPr>
          <w:b w:val="0"/>
        </w:rPr>
        <w:t>set of records which comprises a single test. The test number may </w:t>
      </w:r>
      <w:r>
        <w:rPr>
          <w:b w:val="0"/>
          <w:u w:val="single"/>
        </w:rPr>
        <w:t>not</w:t>
      </w:r>
      <w:r>
        <w:rPr>
          <w:b w:val="0"/>
          <w:u w:val="none"/>
        </w:rPr>
        <w:t> be reused at this location for another LME unit default test.</w:t>
      </w:r>
    </w:p>
    <w:p>
      <w:pPr>
        <w:spacing w:before="285"/>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before="7"/>
        <w:rPr>
          <w:b w:val="0"/>
        </w:rPr>
      </w:pPr>
      <w:r>
        <w:rPr>
          <w:b w:val="0"/>
        </w:rPr>
        <w:t>Report</w:t>
      </w:r>
      <w:r>
        <w:rPr>
          <w:b w:val="0"/>
          <w:spacing w:val="3"/>
        </w:rPr>
        <w:t> </w:t>
      </w:r>
      <w:r>
        <w:rPr>
          <w:b w:val="0"/>
        </w:rPr>
        <w:t>the</w:t>
      </w:r>
      <w:r>
        <w:rPr>
          <w:b w:val="0"/>
          <w:spacing w:val="1"/>
        </w:rPr>
        <w:t> </w:t>
      </w:r>
      <w:r>
        <w:rPr>
          <w:b w:val="0"/>
        </w:rPr>
        <w:t>purpose of the</w:t>
      </w:r>
      <w:r>
        <w:rPr>
          <w:b w:val="0"/>
          <w:spacing w:val="1"/>
        </w:rPr>
        <w:t> </w:t>
      </w:r>
      <w:r>
        <w:rPr>
          <w:b w:val="0"/>
        </w:rPr>
        <w:t>test</w:t>
      </w:r>
      <w:r>
        <w:rPr>
          <w:b w:val="0"/>
          <w:spacing w:val="3"/>
        </w:rPr>
        <w:t> </w:t>
      </w:r>
      <w:r>
        <w:rPr>
          <w:b w:val="0"/>
        </w:rPr>
        <w:t>using</w:t>
      </w:r>
      <w:r>
        <w:rPr>
          <w:b w:val="0"/>
          <w:spacing w:val="-5"/>
        </w:rPr>
        <w:t> </w:t>
      </w:r>
      <w:r>
        <w:rPr>
          <w:b w:val="0"/>
        </w:rPr>
        <w:t>the</w:t>
      </w:r>
      <w:r>
        <w:rPr>
          <w:b w:val="0"/>
          <w:spacing w:val="1"/>
        </w:rPr>
        <w:t> </w:t>
      </w:r>
      <w:r>
        <w:rPr>
          <w:b w:val="0"/>
        </w:rPr>
        <w:t>appropriate</w:t>
      </w:r>
      <w:r>
        <w:rPr>
          <w:b w:val="0"/>
          <w:spacing w:val="1"/>
        </w:rPr>
        <w:t> </w:t>
      </w:r>
      <w:r>
        <w:rPr>
          <w:b w:val="0"/>
        </w:rPr>
        <w:t>code from</w:t>
      </w:r>
      <w:r>
        <w:rPr>
          <w:b w:val="0"/>
          <w:spacing w:val="1"/>
        </w:rPr>
        <w:t> </w:t>
      </w:r>
      <w:r>
        <w:rPr>
          <w:b w:val="0"/>
        </w:rPr>
        <w:t>the</w:t>
      </w:r>
      <w:r>
        <w:rPr>
          <w:b w:val="0"/>
          <w:spacing w:val="1"/>
        </w:rPr>
        <w:t> </w:t>
      </w:r>
      <w:r>
        <w:rPr>
          <w:b w:val="0"/>
        </w:rPr>
        <w:t>table</w:t>
      </w:r>
      <w:r>
        <w:rPr>
          <w:b w:val="0"/>
          <w:spacing w:val="1"/>
        </w:rPr>
        <w:t> </w:t>
      </w:r>
      <w:r>
        <w:rPr>
          <w:b w:val="0"/>
          <w:spacing w:val="-2"/>
        </w:rPr>
        <w:t>below.</w:t>
      </w:r>
    </w:p>
    <w:p>
      <w:pPr>
        <w:pStyle w:val="BodyText"/>
        <w:spacing w:before="7"/>
        <w:ind w:left="0"/>
        <w:rPr>
          <w:b w:val="0"/>
        </w:rPr>
      </w:pPr>
    </w:p>
    <w:p>
      <w:pPr>
        <w:spacing w:before="0"/>
        <w:ind w:left="10" w:right="383" w:firstLine="0"/>
        <w:jc w:val="center"/>
        <w:rPr>
          <w:b w:val="0"/>
          <w:sz w:val="21"/>
        </w:rPr>
      </w:pPr>
      <w:bookmarkStart w:name="_bookmark186" w:id="292"/>
      <w:bookmarkEnd w:id="292"/>
      <w:r>
        <w:rPr/>
      </w:r>
      <w:r>
        <w:rPr>
          <w:b w:val="0"/>
          <w:spacing w:val="10"/>
          <w:sz w:val="21"/>
        </w:rPr>
        <w:t>Table</w:t>
      </w:r>
      <w:r>
        <w:rPr>
          <w:b w:val="0"/>
          <w:spacing w:val="50"/>
          <w:sz w:val="21"/>
        </w:rPr>
        <w:t> </w:t>
      </w:r>
      <w:r>
        <w:rPr>
          <w:b w:val="0"/>
          <w:sz w:val="21"/>
        </w:rPr>
        <w:t>40:</w:t>
      </w:r>
      <w:r>
        <w:rPr>
          <w:b w:val="0"/>
          <w:spacing w:val="53"/>
          <w:sz w:val="21"/>
        </w:rPr>
        <w:t> </w:t>
      </w:r>
      <w:r>
        <w:rPr>
          <w:b w:val="0"/>
          <w:sz w:val="21"/>
        </w:rPr>
        <w:t>LME</w:t>
      </w:r>
      <w:r>
        <w:rPr>
          <w:b w:val="0"/>
          <w:spacing w:val="52"/>
          <w:sz w:val="21"/>
        </w:rPr>
        <w:t> </w:t>
      </w:r>
      <w:r>
        <w:rPr>
          <w:b w:val="0"/>
          <w:sz w:val="21"/>
        </w:rPr>
        <w:t>Unit</w:t>
      </w:r>
      <w:r>
        <w:rPr>
          <w:b w:val="0"/>
          <w:spacing w:val="50"/>
          <w:sz w:val="21"/>
        </w:rPr>
        <w:t> </w:t>
      </w:r>
      <w:r>
        <w:rPr>
          <w:b w:val="0"/>
          <w:spacing w:val="9"/>
          <w:sz w:val="21"/>
        </w:rPr>
        <w:t>Default</w:t>
      </w:r>
      <w:r>
        <w:rPr>
          <w:b w:val="0"/>
          <w:spacing w:val="50"/>
          <w:sz w:val="21"/>
        </w:rPr>
        <w:t> </w:t>
      </w:r>
      <w:r>
        <w:rPr>
          <w:b w:val="0"/>
          <w:spacing w:val="10"/>
          <w:sz w:val="21"/>
        </w:rPr>
        <w:t>Test</w:t>
      </w:r>
      <w:r>
        <w:rPr>
          <w:b w:val="0"/>
          <w:spacing w:val="51"/>
          <w:sz w:val="21"/>
        </w:rPr>
        <w:t> </w:t>
      </w:r>
      <w:r>
        <w:rPr>
          <w:b w:val="0"/>
          <w:spacing w:val="11"/>
          <w:sz w:val="21"/>
        </w:rPr>
        <w:t>Reason</w:t>
      </w:r>
      <w:r>
        <w:rPr>
          <w:b w:val="0"/>
          <w:spacing w:val="43"/>
          <w:sz w:val="21"/>
        </w:rPr>
        <w:t> </w:t>
      </w:r>
      <w:r>
        <w:rPr>
          <w:b w:val="0"/>
          <w:sz w:val="21"/>
        </w:rPr>
        <w:t>Codes</w:t>
      </w:r>
      <w:r>
        <w:rPr>
          <w:b w:val="0"/>
          <w:spacing w:val="49"/>
          <w:sz w:val="21"/>
        </w:rPr>
        <w:t> </w:t>
      </w:r>
      <w:r>
        <w:rPr>
          <w:b w:val="0"/>
          <w:sz w:val="21"/>
        </w:rPr>
        <w:t>and</w:t>
      </w:r>
      <w:r>
        <w:rPr>
          <w:b w:val="0"/>
          <w:spacing w:val="44"/>
          <w:sz w:val="21"/>
        </w:rPr>
        <w:t> </w:t>
      </w:r>
      <w:r>
        <w:rPr>
          <w:b w:val="0"/>
          <w:spacing w:val="8"/>
          <w:sz w:val="21"/>
        </w:rPr>
        <w:t>Descriptions</w:t>
      </w:r>
    </w:p>
    <w:p>
      <w:pPr>
        <w:pStyle w:val="BodyText"/>
        <w:spacing w:before="1"/>
        <w:ind w:left="0"/>
        <w:rPr>
          <w:b w:val="0"/>
          <w:sz w:val="10"/>
        </w:rPr>
      </w:pPr>
    </w:p>
    <w:tbl>
      <w:tblPr>
        <w:tblW w:w="0" w:type="auto"/>
        <w:jc w:val="left"/>
        <w:tblInd w:w="15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6012"/>
      </w:tblGrid>
      <w:tr>
        <w:trPr>
          <w:trHeight w:val="404" w:hRule="atLeast"/>
        </w:trPr>
        <w:tc>
          <w:tcPr>
            <w:tcW w:w="1728" w:type="dxa"/>
            <w:shd w:val="clear" w:color="auto" w:fill="E4E4E4"/>
          </w:tcPr>
          <w:p>
            <w:pPr>
              <w:pStyle w:val="TableParagraph"/>
              <w:ind w:left="23" w:right="1"/>
              <w:jc w:val="center"/>
              <w:rPr>
                <w:b w:val="0"/>
                <w:sz w:val="21"/>
              </w:rPr>
            </w:pPr>
            <w:r>
              <w:rPr>
                <w:b w:val="0"/>
                <w:spacing w:val="-4"/>
                <w:sz w:val="21"/>
              </w:rPr>
              <w:t>Code</w:t>
            </w:r>
          </w:p>
        </w:tc>
        <w:tc>
          <w:tcPr>
            <w:tcW w:w="6012" w:type="dxa"/>
            <w:shd w:val="clear" w:color="auto" w:fill="E4E4E4"/>
          </w:tcPr>
          <w:p>
            <w:pPr>
              <w:pStyle w:val="TableParagraph"/>
              <w:ind w:left="39"/>
              <w:jc w:val="center"/>
              <w:rPr>
                <w:b w:val="0"/>
                <w:sz w:val="21"/>
              </w:rPr>
            </w:pPr>
            <w:r>
              <w:rPr>
                <w:b w:val="0"/>
                <w:spacing w:val="8"/>
                <w:sz w:val="21"/>
              </w:rPr>
              <w:t>Description</w:t>
            </w:r>
          </w:p>
        </w:tc>
      </w:tr>
      <w:tr>
        <w:trPr>
          <w:trHeight w:val="405" w:hRule="atLeast"/>
        </w:trPr>
        <w:tc>
          <w:tcPr>
            <w:tcW w:w="1728" w:type="dxa"/>
          </w:tcPr>
          <w:p>
            <w:pPr>
              <w:pStyle w:val="TableParagraph"/>
              <w:ind w:left="88"/>
              <w:rPr>
                <w:b w:val="0"/>
                <w:sz w:val="21"/>
              </w:rPr>
            </w:pPr>
            <w:r>
              <w:rPr>
                <w:b w:val="0"/>
                <w:spacing w:val="-2"/>
                <w:sz w:val="21"/>
              </w:rPr>
              <w:t>INITIAL</w:t>
            </w:r>
          </w:p>
        </w:tc>
        <w:tc>
          <w:tcPr>
            <w:tcW w:w="6012" w:type="dxa"/>
          </w:tcPr>
          <w:p>
            <w:pPr>
              <w:pStyle w:val="TableParagraph"/>
              <w:ind w:left="88"/>
              <w:rPr>
                <w:b w:val="0"/>
                <w:sz w:val="21"/>
              </w:rPr>
            </w:pPr>
            <w:r>
              <w:rPr>
                <w:b w:val="0"/>
                <w:sz w:val="21"/>
              </w:rPr>
              <w:t>Initial</w:t>
            </w:r>
            <w:r>
              <w:rPr>
                <w:b w:val="0"/>
                <w:spacing w:val="15"/>
                <w:sz w:val="21"/>
              </w:rPr>
              <w:t> </w:t>
            </w:r>
            <w:r>
              <w:rPr>
                <w:b w:val="0"/>
                <w:sz w:val="21"/>
              </w:rPr>
              <w:t>Unit</w:t>
            </w:r>
            <w:r>
              <w:rPr>
                <w:b w:val="0"/>
                <w:spacing w:val="17"/>
                <w:sz w:val="21"/>
              </w:rPr>
              <w:t> </w:t>
            </w:r>
            <w:r>
              <w:rPr>
                <w:b w:val="0"/>
                <w:sz w:val="21"/>
              </w:rPr>
              <w:t>Default</w:t>
            </w:r>
            <w:r>
              <w:rPr>
                <w:b w:val="0"/>
                <w:spacing w:val="17"/>
                <w:sz w:val="21"/>
              </w:rPr>
              <w:t> </w:t>
            </w:r>
            <w:r>
              <w:rPr>
                <w:b w:val="0"/>
                <w:spacing w:val="-4"/>
                <w:sz w:val="21"/>
              </w:rPr>
              <w:t>Test</w:t>
            </w:r>
          </w:p>
        </w:tc>
      </w:tr>
      <w:tr>
        <w:trPr>
          <w:trHeight w:val="417" w:hRule="atLeast"/>
        </w:trPr>
        <w:tc>
          <w:tcPr>
            <w:tcW w:w="1728" w:type="dxa"/>
          </w:tcPr>
          <w:p>
            <w:pPr>
              <w:pStyle w:val="TableParagraph"/>
              <w:ind w:left="88"/>
              <w:rPr>
                <w:b w:val="0"/>
                <w:sz w:val="21"/>
              </w:rPr>
            </w:pPr>
            <w:r>
              <w:rPr>
                <w:b w:val="0"/>
                <w:spacing w:val="-5"/>
                <w:sz w:val="21"/>
              </w:rPr>
              <w:t>QA</w:t>
            </w:r>
          </w:p>
        </w:tc>
        <w:tc>
          <w:tcPr>
            <w:tcW w:w="6012" w:type="dxa"/>
          </w:tcPr>
          <w:p>
            <w:pPr>
              <w:pStyle w:val="TableParagraph"/>
              <w:ind w:left="88"/>
              <w:rPr>
                <w:b w:val="0"/>
                <w:sz w:val="21"/>
              </w:rPr>
            </w:pPr>
            <w:r>
              <w:rPr>
                <w:b w:val="0"/>
                <w:sz w:val="21"/>
              </w:rPr>
              <w:t>Periodic</w:t>
            </w:r>
            <w:r>
              <w:rPr>
                <w:b w:val="0"/>
                <w:spacing w:val="35"/>
                <w:sz w:val="21"/>
              </w:rPr>
              <w:t> </w:t>
            </w:r>
            <w:r>
              <w:rPr>
                <w:b w:val="0"/>
                <w:sz w:val="21"/>
              </w:rPr>
              <w:t>Quality</w:t>
            </w:r>
            <w:r>
              <w:rPr>
                <w:b w:val="0"/>
                <w:spacing w:val="6"/>
                <w:sz w:val="21"/>
              </w:rPr>
              <w:t> </w:t>
            </w:r>
            <w:r>
              <w:rPr>
                <w:b w:val="0"/>
                <w:sz w:val="21"/>
              </w:rPr>
              <w:t>Assurance</w:t>
            </w:r>
            <w:r>
              <w:rPr>
                <w:b w:val="0"/>
                <w:spacing w:val="32"/>
                <w:sz w:val="21"/>
              </w:rPr>
              <w:t> </w:t>
            </w:r>
            <w:r>
              <w:rPr>
                <w:b w:val="0"/>
                <w:sz w:val="21"/>
              </w:rPr>
              <w:t>(every</w:t>
            </w:r>
            <w:r>
              <w:rPr>
                <w:b w:val="0"/>
                <w:spacing w:val="19"/>
                <w:sz w:val="21"/>
              </w:rPr>
              <w:t> </w:t>
            </w:r>
            <w:r>
              <w:rPr>
                <w:b w:val="0"/>
                <w:sz w:val="21"/>
              </w:rPr>
              <w:t>five</w:t>
            </w:r>
            <w:r>
              <w:rPr>
                <w:b w:val="0"/>
                <w:spacing w:val="19"/>
                <w:sz w:val="21"/>
              </w:rPr>
              <w:t> </w:t>
            </w:r>
            <w:r>
              <w:rPr>
                <w:b w:val="0"/>
                <w:spacing w:val="-2"/>
                <w:sz w:val="21"/>
              </w:rPr>
              <w:t>years)</w:t>
            </w:r>
          </w:p>
        </w:tc>
      </w:tr>
      <w:tr>
        <w:trPr>
          <w:trHeight w:val="668" w:hRule="atLeast"/>
        </w:trPr>
        <w:tc>
          <w:tcPr>
            <w:tcW w:w="1728" w:type="dxa"/>
          </w:tcPr>
          <w:p>
            <w:pPr>
              <w:pStyle w:val="TableParagraph"/>
              <w:spacing w:before="62"/>
              <w:ind w:left="88"/>
              <w:rPr>
                <w:b w:val="0"/>
                <w:sz w:val="21"/>
              </w:rPr>
            </w:pPr>
            <w:r>
              <w:rPr>
                <w:b w:val="0"/>
                <w:spacing w:val="-2"/>
                <w:sz w:val="21"/>
              </w:rPr>
              <w:t>RECERT</w:t>
            </w:r>
          </w:p>
        </w:tc>
        <w:tc>
          <w:tcPr>
            <w:tcW w:w="6012" w:type="dxa"/>
          </w:tcPr>
          <w:p>
            <w:pPr>
              <w:pStyle w:val="TableParagraph"/>
              <w:spacing w:line="259" w:lineRule="auto" w:before="62"/>
              <w:ind w:left="88"/>
              <w:rPr>
                <w:b w:val="0"/>
                <w:sz w:val="21"/>
              </w:rPr>
            </w:pPr>
            <w:r>
              <w:rPr>
                <w:b w:val="0"/>
                <w:sz w:val="21"/>
              </w:rPr>
              <w:t>Retest due to event reported in the CERTIFICATION EVENT DATA</w:t>
            </w:r>
            <w:r>
              <w:rPr>
                <w:b w:val="0"/>
                <w:spacing w:val="40"/>
                <w:sz w:val="21"/>
              </w:rPr>
              <w:t> </w:t>
            </w:r>
            <w:r>
              <w:rPr>
                <w:b w:val="0"/>
                <w:spacing w:val="-2"/>
                <w:sz w:val="21"/>
              </w:rPr>
              <w:t>record</w:t>
            </w:r>
          </w:p>
        </w:tc>
      </w:tr>
    </w:tbl>
    <w:p>
      <w:pPr>
        <w:pStyle w:val="TableParagraph"/>
        <w:spacing w:after="0" w:line="259" w:lineRule="auto"/>
        <w:rPr>
          <w:b w:val="0"/>
          <w:sz w:val="21"/>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 does</w:t>
      </w:r>
      <w:r>
        <w:rPr>
          <w:b w:val="0"/>
          <w:spacing w:val="-1"/>
        </w:rPr>
        <w:t> </w:t>
      </w:r>
      <w:r>
        <w:rPr>
          <w:b w:val="0"/>
        </w:rPr>
        <w:t>not apply</w:t>
      </w:r>
      <w:r>
        <w:rPr>
          <w:b w:val="0"/>
          <w:spacing w:val="-2"/>
        </w:rPr>
        <w:t> </w:t>
      </w:r>
      <w:r>
        <w:rPr>
          <w:b w:val="0"/>
        </w:rPr>
        <w:t>to</w:t>
      </w:r>
      <w:r>
        <w:rPr>
          <w:b w:val="0"/>
          <w:spacing w:val="-8"/>
        </w:rPr>
        <w:t> </w:t>
      </w:r>
      <w:r>
        <w:rPr>
          <w:b w:val="0"/>
        </w:rPr>
        <w:t>LME</w:t>
      </w:r>
      <w:r>
        <w:rPr>
          <w:b w:val="0"/>
          <w:spacing w:val="-2"/>
        </w:rPr>
        <w:t> </w:t>
      </w:r>
      <w:r>
        <w:rPr>
          <w:b w:val="0"/>
        </w:rPr>
        <w:t>unit default</w:t>
      </w:r>
      <w:r>
        <w:rPr>
          <w:b w:val="0"/>
          <w:spacing w:val="1"/>
        </w:rPr>
        <w:t> </w:t>
      </w:r>
      <w:r>
        <w:rPr>
          <w:b w:val="0"/>
          <w:spacing w:val="-2"/>
        </w:rPr>
        <w:t>tests.</w:t>
      </w:r>
    </w:p>
    <w:p>
      <w:pPr>
        <w:pStyle w:val="BodyText"/>
        <w:spacing w:before="1"/>
        <w:ind w:left="0"/>
        <w:rPr>
          <w:b w:val="0"/>
        </w:rPr>
      </w:pPr>
    </w:p>
    <w:p>
      <w:pPr>
        <w:spacing w:before="1"/>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before="7"/>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 does</w:t>
      </w:r>
      <w:r>
        <w:rPr>
          <w:b w:val="0"/>
          <w:spacing w:val="-1"/>
        </w:rPr>
        <w:t> </w:t>
      </w:r>
      <w:r>
        <w:rPr>
          <w:b w:val="0"/>
        </w:rPr>
        <w:t>not apply</w:t>
      </w:r>
      <w:r>
        <w:rPr>
          <w:b w:val="0"/>
          <w:spacing w:val="-2"/>
        </w:rPr>
        <w:t> </w:t>
      </w:r>
      <w:r>
        <w:rPr>
          <w:b w:val="0"/>
        </w:rPr>
        <w:t>to</w:t>
      </w:r>
      <w:r>
        <w:rPr>
          <w:b w:val="0"/>
          <w:spacing w:val="-8"/>
        </w:rPr>
        <w:t> </w:t>
      </w:r>
      <w:r>
        <w:rPr>
          <w:b w:val="0"/>
        </w:rPr>
        <w:t>LME</w:t>
      </w:r>
      <w:r>
        <w:rPr>
          <w:b w:val="0"/>
          <w:spacing w:val="-2"/>
        </w:rPr>
        <w:t> </w:t>
      </w:r>
      <w:r>
        <w:rPr>
          <w:b w:val="0"/>
        </w:rPr>
        <w:t>unit default</w:t>
      </w:r>
      <w:r>
        <w:rPr>
          <w:b w:val="0"/>
          <w:spacing w:val="1"/>
        </w:rPr>
        <w:t> </w:t>
      </w:r>
      <w:r>
        <w:rPr>
          <w:b w:val="0"/>
          <w:spacing w:val="-2"/>
        </w:rPr>
        <w:t>tests.</w:t>
      </w:r>
    </w:p>
    <w:p>
      <w:pPr>
        <w:pStyle w:val="BodyText"/>
        <w:spacing w:before="1"/>
        <w:ind w:left="0"/>
        <w:rPr>
          <w:b w:val="0"/>
        </w:rPr>
      </w:pPr>
    </w:p>
    <w:p>
      <w:pPr>
        <w:spacing w:line="290" w:lineRule="exact" w:before="1"/>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begin</w:t>
      </w:r>
      <w:r>
        <w:rPr>
          <w:b w:val="0"/>
          <w:spacing w:val="-3"/>
        </w:rPr>
        <w:t> </w:t>
      </w:r>
      <w:r>
        <w:rPr>
          <w:b w:val="0"/>
        </w:rPr>
        <w:t>date</w:t>
      </w:r>
      <w:r>
        <w:rPr>
          <w:b w:val="0"/>
          <w:spacing w:val="3"/>
        </w:rPr>
        <w:t> </w:t>
      </w:r>
      <w:r>
        <w:rPr>
          <w:b w:val="0"/>
        </w:rPr>
        <w:t>of</w:t>
      </w:r>
      <w:r>
        <w:rPr>
          <w:b w:val="0"/>
          <w:spacing w:val="2"/>
        </w:rPr>
        <w:t> </w:t>
      </w:r>
      <w:r>
        <w:rPr>
          <w:b w:val="0"/>
        </w:rPr>
        <w:t>the</w:t>
      </w:r>
      <w:r>
        <w:rPr>
          <w:b w:val="0"/>
          <w:spacing w:val="3"/>
        </w:rPr>
        <w:t> </w:t>
      </w:r>
      <w:r>
        <w:rPr>
          <w:b w:val="0"/>
        </w:rPr>
        <w:t>first</w:t>
      </w:r>
      <w:r>
        <w:rPr>
          <w:b w:val="0"/>
          <w:spacing w:val="5"/>
        </w:rPr>
        <w:t> </w:t>
      </w:r>
      <w:r>
        <w:rPr>
          <w:b w:val="0"/>
        </w:rPr>
        <w:t>run</w:t>
      </w:r>
      <w:r>
        <w:rPr>
          <w:b w:val="0"/>
          <w:spacing w:val="-2"/>
        </w:rPr>
        <w:t> </w:t>
      </w:r>
      <w:r>
        <w:rPr>
          <w:b w:val="0"/>
        </w:rPr>
        <w:t>of</w:t>
      </w:r>
      <w:r>
        <w:rPr>
          <w:b w:val="0"/>
          <w:spacing w:val="2"/>
        </w:rPr>
        <w:t> </w:t>
      </w:r>
      <w:r>
        <w:rPr>
          <w:b w:val="0"/>
        </w:rPr>
        <w:t>the</w:t>
      </w:r>
      <w:r>
        <w:rPr>
          <w:b w:val="0"/>
          <w:spacing w:val="3"/>
        </w:rPr>
        <w:t> </w:t>
      </w:r>
      <w:r>
        <w:rPr>
          <w:b w:val="0"/>
          <w:spacing w:val="-4"/>
        </w:rPr>
        <w:t>test.</w:t>
      </w:r>
    </w:p>
    <w:p>
      <w:pPr>
        <w:pStyle w:val="BodyText"/>
        <w:spacing w:before="2"/>
        <w:ind w:left="0"/>
        <w:rPr>
          <w:b w:val="0"/>
        </w:rPr>
      </w:pPr>
    </w:p>
    <w:p>
      <w:pPr>
        <w:spacing w:line="290" w:lineRule="exact" w:before="0"/>
        <w:ind w:left="720" w:right="0" w:firstLine="0"/>
        <w:jc w:val="left"/>
        <w:rPr>
          <w:b w:val="0"/>
          <w:sz w:val="24"/>
        </w:rPr>
      </w:pPr>
      <w:r>
        <w:rPr>
          <w:b w:val="0"/>
          <w:sz w:val="24"/>
        </w:rPr>
        <w:t>Begin</w:t>
      </w:r>
      <w:r>
        <w:rPr>
          <w:b w:val="0"/>
          <w:spacing w:val="57"/>
          <w:sz w:val="24"/>
        </w:rPr>
        <w:t> </w:t>
      </w:r>
      <w:r>
        <w:rPr>
          <w:b w:val="0"/>
          <w:sz w:val="24"/>
        </w:rPr>
        <w:t>Hour</w:t>
      </w:r>
      <w:r>
        <w:rPr>
          <w:b w:val="0"/>
          <w:spacing w:val="49"/>
          <w:sz w:val="24"/>
        </w:rPr>
        <w:t> </w:t>
      </w:r>
      <w:r>
        <w:rPr>
          <w:b w:val="0"/>
          <w:spacing w:val="-2"/>
          <w:sz w:val="24"/>
        </w:rPr>
        <w:t>(</w:t>
      </w:r>
      <w:r>
        <w:rPr>
          <w:b w:val="0"/>
          <w:i/>
          <w:spacing w:val="-2"/>
          <w:sz w:val="24"/>
        </w:rPr>
        <w:t>beginHour</w:t>
      </w:r>
      <w:r>
        <w:rPr>
          <w:b w:val="0"/>
          <w:spacing w:val="-2"/>
          <w:sz w:val="24"/>
        </w:rPr>
        <w:t>)</w:t>
      </w:r>
    </w:p>
    <w:p>
      <w:pPr>
        <w:pStyle w:val="BodyText"/>
        <w:spacing w:line="290" w:lineRule="exact"/>
        <w:rPr>
          <w:b w:val="0"/>
        </w:rPr>
      </w:pPr>
      <w:r>
        <w:rPr>
          <w:b w:val="0"/>
        </w:rPr>
        <w:t>Report</w:t>
      </w:r>
      <w:r>
        <w:rPr>
          <w:b w:val="0"/>
          <w:spacing w:val="4"/>
        </w:rPr>
        <w:t> </w:t>
      </w:r>
      <w:r>
        <w:rPr>
          <w:b w:val="0"/>
        </w:rPr>
        <w:t>the</w:t>
      </w:r>
      <w:r>
        <w:rPr>
          <w:b w:val="0"/>
          <w:spacing w:val="2"/>
        </w:rPr>
        <w:t> </w:t>
      </w:r>
      <w:r>
        <w:rPr>
          <w:b w:val="0"/>
        </w:rPr>
        <w:t>begin</w:t>
      </w:r>
      <w:r>
        <w:rPr>
          <w:b w:val="0"/>
          <w:spacing w:val="-4"/>
        </w:rPr>
        <w:t> </w:t>
      </w:r>
      <w:r>
        <w:rPr>
          <w:b w:val="0"/>
        </w:rPr>
        <w:t>hour</w:t>
      </w:r>
      <w:r>
        <w:rPr>
          <w:b w:val="0"/>
          <w:spacing w:val="2"/>
        </w:rPr>
        <w:t> </w:t>
      </w:r>
      <w:r>
        <w:rPr>
          <w:b w:val="0"/>
        </w:rPr>
        <w:t>of</w:t>
      </w:r>
      <w:r>
        <w:rPr>
          <w:b w:val="0"/>
          <w:spacing w:val="1"/>
        </w:rPr>
        <w:t> </w:t>
      </w:r>
      <w:r>
        <w:rPr>
          <w:b w:val="0"/>
        </w:rPr>
        <w:t>the</w:t>
      </w:r>
      <w:r>
        <w:rPr>
          <w:b w:val="0"/>
          <w:spacing w:val="1"/>
        </w:rPr>
        <w:t> </w:t>
      </w:r>
      <w:r>
        <w:rPr>
          <w:b w:val="0"/>
        </w:rPr>
        <w:t>first</w:t>
      </w:r>
      <w:r>
        <w:rPr>
          <w:b w:val="0"/>
          <w:spacing w:val="5"/>
        </w:rPr>
        <w:t> </w:t>
      </w:r>
      <w:r>
        <w:rPr>
          <w:b w:val="0"/>
        </w:rPr>
        <w:t>run</w:t>
      </w:r>
      <w:r>
        <w:rPr>
          <w:b w:val="0"/>
          <w:spacing w:val="-4"/>
        </w:rPr>
        <w:t> </w:t>
      </w:r>
      <w:r>
        <w:rPr>
          <w:b w:val="0"/>
        </w:rPr>
        <w:t>of</w:t>
      </w:r>
      <w:r>
        <w:rPr>
          <w:b w:val="0"/>
          <w:spacing w:val="1"/>
        </w:rPr>
        <w:t> </w:t>
      </w:r>
      <w:r>
        <w:rPr>
          <w:b w:val="0"/>
        </w:rPr>
        <w:t>the</w:t>
      </w:r>
      <w:r>
        <w:rPr>
          <w:b w:val="0"/>
          <w:spacing w:val="2"/>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Begin</w:t>
      </w:r>
      <w:r>
        <w:rPr>
          <w:b w:val="0"/>
          <w:spacing w:val="70"/>
          <w:sz w:val="24"/>
        </w:rPr>
        <w:t> </w:t>
      </w:r>
      <w:r>
        <w:rPr>
          <w:b w:val="0"/>
          <w:sz w:val="24"/>
        </w:rPr>
        <w:t>Minute</w:t>
      </w:r>
      <w:r>
        <w:rPr>
          <w:b w:val="0"/>
          <w:spacing w:val="78"/>
          <w:sz w:val="24"/>
        </w:rPr>
        <w:t> </w:t>
      </w:r>
      <w:r>
        <w:rPr>
          <w:b w:val="0"/>
          <w:i/>
          <w:spacing w:val="-2"/>
          <w:sz w:val="24"/>
        </w:rPr>
        <w:t>(beginMinute)</w:t>
      </w:r>
    </w:p>
    <w:p>
      <w:pPr>
        <w:pStyle w:val="BodyText"/>
        <w:spacing w:line="290" w:lineRule="exact"/>
        <w:rPr>
          <w:b w:val="0"/>
        </w:rPr>
      </w:pPr>
      <w:r>
        <w:rPr>
          <w:b w:val="0"/>
        </w:rPr>
        <w:t>Report</w:t>
      </w:r>
      <w:r>
        <w:rPr>
          <w:b w:val="0"/>
          <w:spacing w:val="5"/>
        </w:rPr>
        <w:t> </w:t>
      </w:r>
      <w:r>
        <w:rPr>
          <w:b w:val="0"/>
        </w:rPr>
        <w:t>the</w:t>
      </w:r>
      <w:r>
        <w:rPr>
          <w:b w:val="0"/>
          <w:spacing w:val="2"/>
        </w:rPr>
        <w:t> </w:t>
      </w:r>
      <w:r>
        <w:rPr>
          <w:b w:val="0"/>
        </w:rPr>
        <w:t>begin</w:t>
      </w:r>
      <w:r>
        <w:rPr>
          <w:b w:val="0"/>
          <w:spacing w:val="-3"/>
        </w:rPr>
        <w:t> </w:t>
      </w:r>
      <w:r>
        <w:rPr>
          <w:b w:val="0"/>
        </w:rPr>
        <w:t>minute</w:t>
      </w:r>
      <w:r>
        <w:rPr>
          <w:b w:val="0"/>
          <w:spacing w:val="3"/>
        </w:rPr>
        <w:t> </w:t>
      </w:r>
      <w:r>
        <w:rPr>
          <w:b w:val="0"/>
        </w:rPr>
        <w:t>of</w:t>
      </w:r>
      <w:r>
        <w:rPr>
          <w:b w:val="0"/>
          <w:spacing w:val="2"/>
        </w:rPr>
        <w:t> </w:t>
      </w:r>
      <w:r>
        <w:rPr>
          <w:b w:val="0"/>
        </w:rPr>
        <w:t>the</w:t>
      </w:r>
      <w:r>
        <w:rPr>
          <w:b w:val="0"/>
          <w:spacing w:val="2"/>
        </w:rPr>
        <w:t> </w:t>
      </w:r>
      <w:r>
        <w:rPr>
          <w:b w:val="0"/>
        </w:rPr>
        <w:t>first</w:t>
      </w:r>
      <w:r>
        <w:rPr>
          <w:b w:val="0"/>
          <w:spacing w:val="5"/>
        </w:rPr>
        <w:t> </w:t>
      </w:r>
      <w:r>
        <w:rPr>
          <w:b w:val="0"/>
        </w:rPr>
        <w:t>run</w:t>
      </w:r>
      <w:r>
        <w:rPr>
          <w:b w:val="0"/>
          <w:spacing w:val="-3"/>
        </w:rPr>
        <w:t> </w:t>
      </w:r>
      <w:r>
        <w:rPr>
          <w:b w:val="0"/>
        </w:rPr>
        <w:t>of</w:t>
      </w:r>
      <w:r>
        <w:rPr>
          <w:b w:val="0"/>
          <w:spacing w:val="2"/>
        </w:rPr>
        <w:t> </w:t>
      </w:r>
      <w:r>
        <w:rPr>
          <w:b w:val="0"/>
        </w:rPr>
        <w:t>the</w:t>
      </w:r>
      <w:r>
        <w:rPr>
          <w:b w:val="0"/>
          <w:spacing w:val="3"/>
        </w:rPr>
        <w:t> </w:t>
      </w:r>
      <w:r>
        <w:rPr>
          <w:b w:val="0"/>
          <w:spacing w:val="-4"/>
        </w:rPr>
        <w:t>test.</w:t>
      </w:r>
    </w:p>
    <w:p>
      <w:pPr>
        <w:pStyle w:val="BodyText"/>
        <w:spacing w:before="2"/>
        <w:ind w:left="0"/>
        <w:rPr>
          <w:b w:val="0"/>
        </w:rPr>
      </w:pPr>
    </w:p>
    <w:p>
      <w:pPr>
        <w:spacing w:before="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before="7"/>
        <w:rPr>
          <w:b w:val="0"/>
        </w:rPr>
      </w:pPr>
      <w:r>
        <w:rPr>
          <w:b w:val="0"/>
        </w:rPr>
        <w:t>Report</w:t>
      </w:r>
      <w:r>
        <w:rPr>
          <w:b w:val="0"/>
          <w:spacing w:val="6"/>
        </w:rPr>
        <w:t> </w:t>
      </w:r>
      <w:r>
        <w:rPr>
          <w:b w:val="0"/>
        </w:rPr>
        <w:t>the</w:t>
      </w:r>
      <w:r>
        <w:rPr>
          <w:b w:val="0"/>
          <w:spacing w:val="3"/>
        </w:rPr>
        <w:t> </w:t>
      </w:r>
      <w:r>
        <w:rPr>
          <w:b w:val="0"/>
        </w:rPr>
        <w:t>end</w:t>
      </w:r>
      <w:r>
        <w:rPr>
          <w:b w:val="0"/>
          <w:spacing w:val="-3"/>
        </w:rPr>
        <w:t> </w:t>
      </w:r>
      <w:r>
        <w:rPr>
          <w:b w:val="0"/>
        </w:rPr>
        <w:t>date</w:t>
      </w:r>
      <w:r>
        <w:rPr>
          <w:b w:val="0"/>
          <w:spacing w:val="4"/>
        </w:rPr>
        <w:t> </w:t>
      </w:r>
      <w:r>
        <w:rPr>
          <w:b w:val="0"/>
        </w:rPr>
        <w:t>of</w:t>
      </w:r>
      <w:r>
        <w:rPr>
          <w:b w:val="0"/>
          <w:spacing w:val="2"/>
        </w:rPr>
        <w:t> </w:t>
      </w:r>
      <w:r>
        <w:rPr>
          <w:b w:val="0"/>
        </w:rPr>
        <w:t>the</w:t>
      </w:r>
      <w:r>
        <w:rPr>
          <w:b w:val="0"/>
          <w:spacing w:val="3"/>
        </w:rPr>
        <w:t> </w:t>
      </w:r>
      <w:r>
        <w:rPr>
          <w:b w:val="0"/>
        </w:rPr>
        <w:t>last</w:t>
      </w:r>
      <w:r>
        <w:rPr>
          <w:b w:val="0"/>
          <w:spacing w:val="6"/>
        </w:rPr>
        <w:t> </w:t>
      </w:r>
      <w:r>
        <w:rPr>
          <w:b w:val="0"/>
        </w:rPr>
        <w:t>run</w:t>
      </w:r>
      <w:r>
        <w:rPr>
          <w:b w:val="0"/>
          <w:spacing w:val="-2"/>
        </w:rPr>
        <w:t> </w:t>
      </w:r>
      <w:r>
        <w:rPr>
          <w:b w:val="0"/>
        </w:rPr>
        <w:t>of</w:t>
      </w:r>
      <w:r>
        <w:rPr>
          <w:b w:val="0"/>
          <w:spacing w:val="2"/>
        </w:rPr>
        <w:t> </w:t>
      </w:r>
      <w:r>
        <w:rPr>
          <w:b w:val="0"/>
        </w:rPr>
        <w:t>the</w:t>
      </w:r>
      <w:r>
        <w:rPr>
          <w:b w:val="0"/>
          <w:spacing w:val="4"/>
        </w:rPr>
        <w:t> </w:t>
      </w:r>
      <w:r>
        <w:rPr>
          <w:b w:val="0"/>
          <w:spacing w:val="-4"/>
        </w:rPr>
        <w:t>test.</w:t>
      </w:r>
    </w:p>
    <w:p>
      <w:pPr>
        <w:spacing w:before="283"/>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before="7"/>
        <w:rPr>
          <w:b w:val="0"/>
        </w:rPr>
      </w:pPr>
      <w:r>
        <w:rPr>
          <w:b w:val="0"/>
        </w:rPr>
        <w:t>Report</w:t>
      </w:r>
      <w:r>
        <w:rPr>
          <w:b w:val="0"/>
          <w:spacing w:val="5"/>
        </w:rPr>
        <w:t> </w:t>
      </w:r>
      <w:r>
        <w:rPr>
          <w:b w:val="0"/>
        </w:rPr>
        <w:t>the</w:t>
      </w:r>
      <w:r>
        <w:rPr>
          <w:b w:val="0"/>
          <w:spacing w:val="2"/>
        </w:rPr>
        <w:t> </w:t>
      </w:r>
      <w:r>
        <w:rPr>
          <w:b w:val="0"/>
        </w:rPr>
        <w:t>end</w:t>
      </w:r>
      <w:r>
        <w:rPr>
          <w:b w:val="0"/>
          <w:spacing w:val="-4"/>
        </w:rPr>
        <w:t> </w:t>
      </w:r>
      <w:r>
        <w:rPr>
          <w:b w:val="0"/>
        </w:rPr>
        <w:t>hour</w:t>
      </w:r>
      <w:r>
        <w:rPr>
          <w:b w:val="0"/>
          <w:spacing w:val="3"/>
        </w:rPr>
        <w:t> </w:t>
      </w:r>
      <w:r>
        <w:rPr>
          <w:b w:val="0"/>
        </w:rPr>
        <w:t>of</w:t>
      </w:r>
      <w:r>
        <w:rPr>
          <w:b w:val="0"/>
          <w:spacing w:val="1"/>
        </w:rPr>
        <w:t> </w:t>
      </w:r>
      <w:r>
        <w:rPr>
          <w:b w:val="0"/>
        </w:rPr>
        <w:t>the</w:t>
      </w:r>
      <w:r>
        <w:rPr>
          <w:b w:val="0"/>
          <w:spacing w:val="2"/>
        </w:rPr>
        <w:t> </w:t>
      </w:r>
      <w:r>
        <w:rPr>
          <w:b w:val="0"/>
        </w:rPr>
        <w:t>last</w:t>
      </w:r>
      <w:r>
        <w:rPr>
          <w:b w:val="0"/>
          <w:spacing w:val="5"/>
        </w:rPr>
        <w:t> </w:t>
      </w:r>
      <w:r>
        <w:rPr>
          <w:b w:val="0"/>
        </w:rPr>
        <w:t>run</w:t>
      </w:r>
      <w:r>
        <w:rPr>
          <w:b w:val="0"/>
          <w:spacing w:val="-3"/>
        </w:rPr>
        <w:t> </w:t>
      </w:r>
      <w:r>
        <w:rPr>
          <w:b w:val="0"/>
        </w:rPr>
        <w:t>of</w:t>
      </w:r>
      <w:r>
        <w:rPr>
          <w:b w:val="0"/>
          <w:spacing w:val="1"/>
        </w:rPr>
        <w:t> </w:t>
      </w:r>
      <w:r>
        <w:rPr>
          <w:b w:val="0"/>
        </w:rPr>
        <w:t>the</w:t>
      </w:r>
      <w:r>
        <w:rPr>
          <w:b w:val="0"/>
          <w:spacing w:val="3"/>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end</w:t>
      </w:r>
      <w:r>
        <w:rPr>
          <w:b w:val="0"/>
          <w:spacing w:val="-2"/>
        </w:rPr>
        <w:t> </w:t>
      </w:r>
      <w:r>
        <w:rPr>
          <w:b w:val="0"/>
        </w:rPr>
        <w:t>minute</w:t>
      </w:r>
      <w:r>
        <w:rPr>
          <w:b w:val="0"/>
          <w:spacing w:val="2"/>
        </w:rPr>
        <w:t> </w:t>
      </w:r>
      <w:r>
        <w:rPr>
          <w:b w:val="0"/>
        </w:rPr>
        <w:t>of</w:t>
      </w:r>
      <w:r>
        <w:rPr>
          <w:b w:val="0"/>
          <w:spacing w:val="3"/>
        </w:rPr>
        <w:t> </w:t>
      </w:r>
      <w:r>
        <w:rPr>
          <w:b w:val="0"/>
        </w:rPr>
        <w:t>the</w:t>
      </w:r>
      <w:r>
        <w:rPr>
          <w:b w:val="0"/>
          <w:spacing w:val="2"/>
        </w:rPr>
        <w:t> </w:t>
      </w:r>
      <w:r>
        <w:rPr>
          <w:b w:val="0"/>
        </w:rPr>
        <w:t>last</w:t>
      </w:r>
      <w:r>
        <w:rPr>
          <w:b w:val="0"/>
          <w:spacing w:val="6"/>
        </w:rPr>
        <w:t> </w:t>
      </w:r>
      <w:r>
        <w:rPr>
          <w:b w:val="0"/>
        </w:rPr>
        <w:t>run</w:t>
      </w:r>
      <w:r>
        <w:rPr>
          <w:b w:val="0"/>
          <w:spacing w:val="-2"/>
        </w:rPr>
        <w:t> </w:t>
      </w:r>
      <w:r>
        <w:rPr>
          <w:b w:val="0"/>
        </w:rPr>
        <w:t>of</w:t>
      </w:r>
      <w:r>
        <w:rPr>
          <w:b w:val="0"/>
          <w:spacing w:val="2"/>
        </w:rPr>
        <w:t> </w:t>
      </w:r>
      <w:r>
        <w:rPr>
          <w:b w:val="0"/>
        </w:rPr>
        <w:t>the</w:t>
      </w:r>
      <w:r>
        <w:rPr>
          <w:b w:val="0"/>
          <w:spacing w:val="3"/>
        </w:rPr>
        <w:t> </w:t>
      </w:r>
      <w:r>
        <w:rPr>
          <w:b w:val="0"/>
          <w:spacing w:val="-4"/>
        </w:rPr>
        <w:t>test.</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 does</w:t>
      </w:r>
      <w:r>
        <w:rPr>
          <w:b w:val="0"/>
          <w:spacing w:val="-1"/>
        </w:rPr>
        <w:t> </w:t>
      </w:r>
      <w:r>
        <w:rPr>
          <w:b w:val="0"/>
        </w:rPr>
        <w:t>not apply</w:t>
      </w:r>
      <w:r>
        <w:rPr>
          <w:b w:val="0"/>
          <w:spacing w:val="-2"/>
        </w:rPr>
        <w:t> </w:t>
      </w:r>
      <w:r>
        <w:rPr>
          <w:b w:val="0"/>
        </w:rPr>
        <w:t>to</w:t>
      </w:r>
      <w:r>
        <w:rPr>
          <w:b w:val="0"/>
          <w:spacing w:val="-8"/>
        </w:rPr>
        <w:t> </w:t>
      </w:r>
      <w:r>
        <w:rPr>
          <w:b w:val="0"/>
        </w:rPr>
        <w:t>LME</w:t>
      </w:r>
      <w:r>
        <w:rPr>
          <w:b w:val="0"/>
          <w:spacing w:val="-2"/>
        </w:rPr>
        <w:t> </w:t>
      </w:r>
      <w:r>
        <w:rPr>
          <w:b w:val="0"/>
        </w:rPr>
        <w:t>unit default</w:t>
      </w:r>
      <w:r>
        <w:rPr>
          <w:b w:val="0"/>
          <w:spacing w:val="1"/>
        </w:rPr>
        <w:t> </w:t>
      </w:r>
      <w:r>
        <w:rPr>
          <w:b w:val="0"/>
          <w:spacing w:val="-2"/>
        </w:rPr>
        <w:t>tests.</w:t>
      </w:r>
    </w:p>
    <w:p>
      <w:pPr>
        <w:pStyle w:val="BodyText"/>
        <w:spacing w:before="2"/>
        <w:ind w:left="0"/>
        <w:rPr>
          <w:b w:val="0"/>
        </w:rPr>
      </w:pPr>
    </w:p>
    <w:p>
      <w:pPr>
        <w:spacing w:before="0"/>
        <w:ind w:left="720" w:right="0" w:firstLine="0"/>
        <w:jc w:val="left"/>
        <w:rPr>
          <w:b w:val="0"/>
          <w:i/>
          <w:sz w:val="24"/>
        </w:rPr>
      </w:pPr>
      <w:r>
        <w:rPr>
          <w:b w:val="0"/>
          <w:sz w:val="24"/>
        </w:rPr>
        <w:t>Year</w:t>
      </w:r>
      <w:r>
        <w:rPr>
          <w:b w:val="0"/>
          <w:spacing w:val="55"/>
          <w:sz w:val="24"/>
        </w:rPr>
        <w:t> </w:t>
      </w:r>
      <w:r>
        <w:rPr>
          <w:b w:val="0"/>
          <w:i/>
          <w:spacing w:val="-2"/>
          <w:sz w:val="24"/>
        </w:rPr>
        <w:t>(year)</w:t>
      </w:r>
    </w:p>
    <w:p>
      <w:pPr>
        <w:pStyle w:val="BodyText"/>
        <w:spacing w:before="7"/>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 does</w:t>
      </w:r>
      <w:r>
        <w:rPr>
          <w:b w:val="0"/>
          <w:spacing w:val="-1"/>
        </w:rPr>
        <w:t> </w:t>
      </w:r>
      <w:r>
        <w:rPr>
          <w:b w:val="0"/>
        </w:rPr>
        <w:t>not apply</w:t>
      </w:r>
      <w:r>
        <w:rPr>
          <w:b w:val="0"/>
          <w:spacing w:val="-2"/>
        </w:rPr>
        <w:t> </w:t>
      </w:r>
      <w:r>
        <w:rPr>
          <w:b w:val="0"/>
        </w:rPr>
        <w:t>to</w:t>
      </w:r>
      <w:r>
        <w:rPr>
          <w:b w:val="0"/>
          <w:spacing w:val="-8"/>
        </w:rPr>
        <w:t> </w:t>
      </w:r>
      <w:r>
        <w:rPr>
          <w:b w:val="0"/>
        </w:rPr>
        <w:t>LME</w:t>
      </w:r>
      <w:r>
        <w:rPr>
          <w:b w:val="0"/>
          <w:spacing w:val="-2"/>
        </w:rPr>
        <w:t> </w:t>
      </w:r>
      <w:r>
        <w:rPr>
          <w:b w:val="0"/>
        </w:rPr>
        <w:t>unit default</w:t>
      </w:r>
      <w:r>
        <w:rPr>
          <w:b w:val="0"/>
          <w:spacing w:val="1"/>
        </w:rPr>
        <w:t> </w:t>
      </w:r>
      <w:r>
        <w:rPr>
          <w:b w:val="0"/>
          <w:spacing w:val="-2"/>
        </w:rPr>
        <w:t>tests.</w:t>
      </w:r>
    </w:p>
    <w:p>
      <w:pPr>
        <w:spacing w:before="283"/>
        <w:ind w:left="720" w:right="0" w:firstLine="0"/>
        <w:jc w:val="left"/>
        <w:rPr>
          <w:b w:val="0"/>
          <w:sz w:val="24"/>
        </w:rPr>
      </w:pPr>
      <w:r>
        <w:rPr>
          <w:b w:val="0"/>
          <w:spacing w:val="9"/>
          <w:sz w:val="24"/>
        </w:rPr>
        <w:t>Quarter</w:t>
      </w:r>
      <w:r>
        <w:rPr>
          <w:b w:val="0"/>
          <w:spacing w:val="21"/>
          <w:sz w:val="24"/>
        </w:rPr>
        <w:t> </w:t>
      </w:r>
      <w:r>
        <w:rPr>
          <w:b w:val="0"/>
          <w:spacing w:val="-2"/>
          <w:sz w:val="24"/>
        </w:rPr>
        <w:t>(</w:t>
      </w:r>
      <w:r>
        <w:rPr>
          <w:b w:val="0"/>
          <w:i/>
          <w:spacing w:val="-2"/>
          <w:sz w:val="24"/>
        </w:rPr>
        <w:t>quarter</w:t>
      </w:r>
      <w:r>
        <w:rPr>
          <w:b w:val="0"/>
          <w:spacing w:val="-2"/>
          <w:sz w:val="24"/>
        </w:rPr>
        <w:t>)</w:t>
      </w:r>
    </w:p>
    <w:p>
      <w:pPr>
        <w:pStyle w:val="BodyText"/>
        <w:spacing w:before="7"/>
        <w:rPr>
          <w:b w:val="0"/>
        </w:rPr>
      </w:pPr>
      <w:r>
        <w:rPr>
          <w:b w:val="0"/>
        </w:rPr>
        <w:t>Leave</w:t>
      </w:r>
      <w:r>
        <w:rPr>
          <w:b w:val="0"/>
          <w:spacing w:val="-5"/>
        </w:rPr>
        <w:t> </w:t>
      </w:r>
      <w:r>
        <w:rPr>
          <w:b w:val="0"/>
        </w:rPr>
        <w:t>this</w:t>
      </w:r>
      <w:r>
        <w:rPr>
          <w:b w:val="0"/>
          <w:spacing w:val="-1"/>
        </w:rPr>
        <w:t> </w:t>
      </w:r>
      <w:r>
        <w:rPr>
          <w:b w:val="0"/>
        </w:rPr>
        <w:t>field</w:t>
      </w:r>
      <w:r>
        <w:rPr>
          <w:b w:val="0"/>
          <w:spacing w:val="-8"/>
        </w:rPr>
        <w:t> </w:t>
      </w:r>
      <w:r>
        <w:rPr>
          <w:b w:val="0"/>
        </w:rPr>
        <w:t>blank.</w:t>
      </w:r>
      <w:r>
        <w:rPr>
          <w:b w:val="0"/>
          <w:spacing w:val="8"/>
        </w:rPr>
        <w:t> </w:t>
      </w:r>
      <w:r>
        <w:rPr>
          <w:b w:val="0"/>
        </w:rPr>
        <w:t>It does</w:t>
      </w:r>
      <w:r>
        <w:rPr>
          <w:b w:val="0"/>
          <w:spacing w:val="-1"/>
        </w:rPr>
        <w:t> </w:t>
      </w:r>
      <w:r>
        <w:rPr>
          <w:b w:val="0"/>
        </w:rPr>
        <w:t>not apply</w:t>
      </w:r>
      <w:r>
        <w:rPr>
          <w:b w:val="0"/>
          <w:spacing w:val="-2"/>
        </w:rPr>
        <w:t> </w:t>
      </w:r>
      <w:r>
        <w:rPr>
          <w:b w:val="0"/>
        </w:rPr>
        <w:t>to</w:t>
      </w:r>
      <w:r>
        <w:rPr>
          <w:b w:val="0"/>
          <w:spacing w:val="-8"/>
        </w:rPr>
        <w:t> </w:t>
      </w:r>
      <w:r>
        <w:rPr>
          <w:b w:val="0"/>
        </w:rPr>
        <w:t>LME</w:t>
      </w:r>
      <w:r>
        <w:rPr>
          <w:b w:val="0"/>
          <w:spacing w:val="-2"/>
        </w:rPr>
        <w:t> </w:t>
      </w:r>
      <w:r>
        <w:rPr>
          <w:b w:val="0"/>
        </w:rPr>
        <w:t>unit default</w:t>
      </w:r>
      <w:r>
        <w:rPr>
          <w:b w:val="0"/>
          <w:spacing w:val="1"/>
        </w:rPr>
        <w:t> </w:t>
      </w:r>
      <w:r>
        <w:rPr>
          <w:b w:val="0"/>
          <w:spacing w:val="-2"/>
        </w:rPr>
        <w:t>tests.</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ind w:left="719" w:right="1120"/>
        <w:rPr>
          <w:b w:val="0"/>
        </w:rPr>
      </w:pPr>
      <w:r>
        <w:rPr>
          <w:b w:val="0"/>
        </w:rPr>
        <w:t>Report any</w:t>
      </w:r>
      <w:r>
        <w:rPr>
          <w:b w:val="0"/>
          <w:spacing w:val="-1"/>
        </w:rPr>
        <w:t> </w:t>
      </w:r>
      <w:r>
        <w:rPr>
          <w:b w:val="0"/>
        </w:rPr>
        <w:t>comments regarding</w:t>
      </w:r>
      <w:r>
        <w:rPr>
          <w:b w:val="0"/>
          <w:spacing w:val="-6"/>
        </w:rPr>
        <w:t> </w:t>
      </w:r>
      <w:r>
        <w:rPr>
          <w:b w:val="0"/>
        </w:rPr>
        <w:t>the</w:t>
      </w:r>
      <w:r>
        <w:rPr>
          <w:b w:val="0"/>
          <w:spacing w:val="-1"/>
        </w:rPr>
        <w:t> </w:t>
      </w:r>
      <w:r>
        <w:rPr>
          <w:b w:val="0"/>
        </w:rPr>
        <w:t>test.</w:t>
      </w:r>
      <w:r>
        <w:rPr>
          <w:b w:val="0"/>
          <w:spacing w:val="-1"/>
        </w:rPr>
        <w:t> </w:t>
      </w:r>
      <w:r>
        <w:rPr>
          <w:b w:val="0"/>
        </w:rPr>
        <w:t>Additionally,</w:t>
      </w:r>
      <w:r>
        <w:rPr>
          <w:b w:val="0"/>
          <w:spacing w:val="-1"/>
        </w:rPr>
        <w:t> </w:t>
      </w:r>
      <w:r>
        <w:rPr>
          <w:b w:val="0"/>
        </w:rPr>
        <w:t>for</w:t>
      </w:r>
      <w:r>
        <w:rPr>
          <w:b w:val="0"/>
          <w:spacing w:val="-1"/>
        </w:rPr>
        <w:t> </w:t>
      </w:r>
      <w:r>
        <w:rPr>
          <w:b w:val="0"/>
        </w:rPr>
        <w:t>tests conducted</w:t>
      </w:r>
      <w:r>
        <w:rPr>
          <w:b w:val="0"/>
          <w:spacing w:val="-6"/>
        </w:rPr>
        <w:t> </w:t>
      </w:r>
      <w:r>
        <w:rPr>
          <w:b w:val="0"/>
        </w:rPr>
        <w:t>after</w:t>
      </w:r>
      <w:r>
        <w:rPr>
          <w:b w:val="0"/>
          <w:spacing w:val="-2"/>
        </w:rPr>
        <w:t> </w:t>
      </w:r>
      <w:r>
        <w:rPr>
          <w:b w:val="0"/>
        </w:rPr>
        <w:t>January</w:t>
      </w:r>
      <w:r>
        <w:rPr>
          <w:b w:val="0"/>
          <w:spacing w:val="-1"/>
        </w:rPr>
        <w:t> </w:t>
      </w:r>
      <w:r>
        <w:rPr>
          <w:b w:val="0"/>
        </w:rPr>
        <w:t>1,</w:t>
      </w:r>
      <w:r>
        <w:rPr>
          <w:b w:val="0"/>
          <w:spacing w:val="-1"/>
        </w:rPr>
        <w:t> </w:t>
      </w:r>
      <w:r>
        <w:rPr>
          <w:b w:val="0"/>
        </w:rPr>
        <w:t>2009, EPA encourages use of this field to report the name of the stack testing company, the lead tester, and whether testing was conducted in accordance with ASTM D7036.</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line="290" w:lineRule="exact"/>
        <w:rPr>
          <w:b w:val="0"/>
        </w:rPr>
      </w:pPr>
      <w:r>
        <w:rPr>
          <w:b w:val="0"/>
        </w:rPr>
        <w:t>Leave</w:t>
      </w:r>
      <w:r>
        <w:rPr>
          <w:b w:val="0"/>
          <w:spacing w:val="-5"/>
        </w:rPr>
        <w:t> </w:t>
      </w:r>
      <w:r>
        <w:rPr>
          <w:b w:val="0"/>
        </w:rPr>
        <w:t>this</w:t>
      </w:r>
      <w:r>
        <w:rPr>
          <w:b w:val="0"/>
          <w:spacing w:val="-1"/>
        </w:rPr>
        <w:t> </w:t>
      </w:r>
      <w:r>
        <w:rPr>
          <w:b w:val="0"/>
        </w:rPr>
        <w:t>field</w:t>
      </w:r>
      <w:r>
        <w:rPr>
          <w:b w:val="0"/>
          <w:spacing w:val="-7"/>
        </w:rPr>
        <w:t> </w:t>
      </w:r>
      <w:r>
        <w:rPr>
          <w:b w:val="0"/>
        </w:rPr>
        <w:t>blank.</w:t>
      </w:r>
      <w:r>
        <w:rPr>
          <w:b w:val="0"/>
          <w:spacing w:val="7"/>
        </w:rPr>
        <w:t> </w:t>
      </w:r>
      <w:r>
        <w:rPr>
          <w:b w:val="0"/>
        </w:rPr>
        <w:t>It</w:t>
      </w:r>
      <w:r>
        <w:rPr>
          <w:b w:val="0"/>
          <w:spacing w:val="1"/>
        </w:rPr>
        <w:t> </w:t>
      </w:r>
      <w:r>
        <w:rPr>
          <w:b w:val="0"/>
        </w:rPr>
        <w:t>does</w:t>
      </w:r>
      <w:r>
        <w:rPr>
          <w:b w:val="0"/>
          <w:spacing w:val="-2"/>
        </w:rPr>
        <w:t> </w:t>
      </w:r>
      <w:r>
        <w:rPr>
          <w:b w:val="0"/>
        </w:rPr>
        <w:t>not</w:t>
      </w:r>
      <w:r>
        <w:rPr>
          <w:b w:val="0"/>
          <w:spacing w:val="1"/>
        </w:rPr>
        <w:t> </w:t>
      </w:r>
      <w:r>
        <w:rPr>
          <w:b w:val="0"/>
        </w:rPr>
        <w:t>apply</w:t>
      </w:r>
      <w:r>
        <w:rPr>
          <w:b w:val="0"/>
          <w:spacing w:val="-3"/>
        </w:rPr>
        <w:t> </w:t>
      </w:r>
      <w:r>
        <w:rPr>
          <w:b w:val="0"/>
        </w:rPr>
        <w:t>to</w:t>
      </w:r>
      <w:r>
        <w:rPr>
          <w:b w:val="0"/>
          <w:spacing w:val="-8"/>
        </w:rPr>
        <w:t> </w:t>
      </w:r>
      <w:r>
        <w:rPr>
          <w:b w:val="0"/>
        </w:rPr>
        <w:t>LME</w:t>
      </w:r>
      <w:r>
        <w:rPr>
          <w:b w:val="0"/>
          <w:spacing w:val="-1"/>
        </w:rPr>
        <w:t> </w:t>
      </w:r>
      <w:r>
        <w:rPr>
          <w:b w:val="0"/>
        </w:rPr>
        <w:t>unit default</w:t>
      </w:r>
      <w:r>
        <w:rPr>
          <w:b w:val="0"/>
          <w:spacing w:val="1"/>
        </w:rPr>
        <w:t> </w:t>
      </w:r>
      <w:r>
        <w:rPr>
          <w:b w:val="0"/>
          <w:spacing w:val="-2"/>
        </w:rPr>
        <w:t>tests.</w:t>
      </w:r>
    </w:p>
    <w:p>
      <w:pPr>
        <w:pStyle w:val="BodyText"/>
        <w:spacing w:after="0" w:line="290" w:lineRule="exact"/>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6.4 Unit Default Test Data Model &amp; Ele" w:id="293"/>
      <w:bookmarkEnd w:id="293"/>
      <w:r>
        <w:rPr/>
      </w:r>
      <w:bookmarkStart w:name="_bookmark187" w:id="294"/>
      <w:bookmarkEnd w:id="294"/>
      <w:r>
        <w:rPr/>
      </w:r>
      <w:r>
        <w:rPr>
          <w:b w:val="0"/>
          <w:color w:val="365F91"/>
          <w:spacing w:val="9"/>
        </w:rPr>
        <w:t>Unit</w:t>
      </w:r>
      <w:r>
        <w:rPr>
          <w:b w:val="0"/>
          <w:color w:val="365F91"/>
          <w:spacing w:val="52"/>
        </w:rPr>
        <w:t> </w:t>
      </w:r>
      <w:r>
        <w:rPr>
          <w:b w:val="0"/>
          <w:color w:val="365F91"/>
          <w:spacing w:val="9"/>
        </w:rPr>
        <w:t>Default</w:t>
      </w:r>
      <w:r>
        <w:rPr>
          <w:b w:val="0"/>
          <w:color w:val="365F91"/>
          <w:spacing w:val="52"/>
        </w:rPr>
        <w:t> </w:t>
      </w:r>
      <w:r>
        <w:rPr>
          <w:b w:val="0"/>
          <w:color w:val="365F91"/>
        </w:rPr>
        <w:t>Test</w:t>
      </w:r>
      <w:r>
        <w:rPr>
          <w:b w:val="0"/>
          <w:color w:val="365F91"/>
          <w:spacing w:val="53"/>
        </w:rPr>
        <w:t> </w:t>
      </w:r>
      <w:r>
        <w:rPr>
          <w:b w:val="0"/>
          <w:color w:val="365F91"/>
          <w:spacing w:val="10"/>
        </w:rPr>
        <w:t>Data</w:t>
      </w:r>
      <w:r>
        <w:rPr>
          <w:b w:val="0"/>
          <w:color w:val="365F91"/>
          <w:spacing w:val="47"/>
        </w:rPr>
        <w:t> </w:t>
      </w:r>
      <w:r>
        <w:rPr>
          <w:b w:val="0"/>
          <w:color w:val="365F91"/>
        </w:rPr>
        <w:t>Model</w:t>
      </w:r>
      <w:r>
        <w:rPr>
          <w:b w:val="0"/>
          <w:color w:val="365F91"/>
          <w:spacing w:val="45"/>
        </w:rPr>
        <w:t> </w:t>
      </w:r>
      <w:r>
        <w:rPr>
          <w:b w:val="0"/>
          <w:color w:val="365F91"/>
        </w:rPr>
        <w:t>&amp;</w:t>
      </w:r>
      <w:r>
        <w:rPr>
          <w:b w:val="0"/>
          <w:color w:val="365F91"/>
          <w:spacing w:val="40"/>
        </w:rPr>
        <w:t> </w:t>
      </w:r>
      <w:r>
        <w:rPr>
          <w:b w:val="0"/>
          <w:color w:val="365F91"/>
          <w:spacing w:val="-2"/>
        </w:rPr>
        <w:t>Elements</w:t>
      </w:r>
    </w:p>
    <w:p>
      <w:pPr>
        <w:pStyle w:val="BodyText"/>
        <w:spacing w:before="299"/>
        <w:rPr>
          <w:b w:val="0"/>
        </w:rPr>
      </w:pPr>
      <w:r>
        <w:rPr>
          <w:b w:val="0"/>
          <w:color w:val="365F91"/>
        </w:rPr>
        <w:t>Unit</w:t>
      </w:r>
      <w:r>
        <w:rPr>
          <w:b w:val="0"/>
          <w:color w:val="365F91"/>
          <w:spacing w:val="65"/>
        </w:rPr>
        <w:t> </w:t>
      </w:r>
      <w:r>
        <w:rPr>
          <w:b w:val="0"/>
          <w:color w:val="365F91"/>
        </w:rPr>
        <w:t>Default</w:t>
      </w:r>
      <w:r>
        <w:rPr>
          <w:b w:val="0"/>
          <w:color w:val="365F91"/>
          <w:spacing w:val="65"/>
        </w:rPr>
        <w:t> </w:t>
      </w:r>
      <w:r>
        <w:rPr>
          <w:b w:val="0"/>
          <w:color w:val="365F91"/>
          <w:spacing w:val="10"/>
        </w:rPr>
        <w:t>Test</w:t>
      </w:r>
      <w:r>
        <w:rPr>
          <w:b w:val="0"/>
          <w:color w:val="365F91"/>
          <w:spacing w:val="65"/>
        </w:rPr>
        <w:t> </w:t>
      </w:r>
      <w:r>
        <w:rPr>
          <w:b w:val="0"/>
          <w:color w:val="365F91"/>
        </w:rPr>
        <w:t>Data</w:t>
      </w:r>
      <w:r>
        <w:rPr>
          <w:b w:val="0"/>
          <w:color w:val="365F91"/>
          <w:spacing w:val="52"/>
        </w:rPr>
        <w:t> </w:t>
      </w:r>
      <w:r>
        <w:rPr>
          <w:b w:val="0"/>
          <w:color w:val="365F91"/>
        </w:rPr>
        <w:t>JSON</w:t>
      </w:r>
      <w:r>
        <w:rPr>
          <w:b w:val="0"/>
          <w:color w:val="365F91"/>
          <w:spacing w:val="63"/>
        </w:rPr>
        <w:t> </w:t>
      </w:r>
      <w:r>
        <w:rPr>
          <w:b w:val="0"/>
          <w:color w:val="365F91"/>
          <w:spacing w:val="-4"/>
        </w:rPr>
        <w:t>Model</w:t>
      </w:r>
    </w:p>
    <w:p>
      <w:pPr>
        <w:spacing w:before="278"/>
        <w:ind w:left="1" w:right="383" w:firstLine="0"/>
        <w:jc w:val="center"/>
        <w:rPr>
          <w:b w:val="0"/>
          <w:sz w:val="21"/>
        </w:rPr>
      </w:pPr>
      <w:bookmarkStart w:name="_bookmark188" w:id="295"/>
      <w:bookmarkEnd w:id="295"/>
      <w:r>
        <w:rPr/>
      </w:r>
      <w:r>
        <w:rPr>
          <w:b w:val="0"/>
          <w:sz w:val="21"/>
        </w:rPr>
        <w:t>Figure</w:t>
      </w:r>
      <w:r>
        <w:rPr>
          <w:b w:val="0"/>
          <w:spacing w:val="34"/>
          <w:sz w:val="21"/>
        </w:rPr>
        <w:t> </w:t>
      </w:r>
      <w:r>
        <w:rPr>
          <w:b w:val="0"/>
          <w:sz w:val="21"/>
        </w:rPr>
        <w:t>44:</w:t>
      </w:r>
      <w:r>
        <w:rPr>
          <w:b w:val="0"/>
          <w:spacing w:val="38"/>
          <w:sz w:val="21"/>
        </w:rPr>
        <w:t> </w:t>
      </w:r>
      <w:r>
        <w:rPr>
          <w:b w:val="0"/>
          <w:i/>
          <w:spacing w:val="10"/>
          <w:sz w:val="22"/>
        </w:rPr>
        <w:t>unitDefaultTestData</w:t>
      </w:r>
      <w:r>
        <w:rPr>
          <w:b w:val="0"/>
          <w:i/>
          <w:spacing w:val="37"/>
          <w:sz w:val="22"/>
        </w:rPr>
        <w:t> </w:t>
      </w:r>
      <w:r>
        <w:rPr>
          <w:b w:val="0"/>
          <w:spacing w:val="10"/>
          <w:sz w:val="21"/>
        </w:rPr>
        <w:t>JSON</w:t>
      </w:r>
      <w:r>
        <w:rPr>
          <w:b w:val="0"/>
          <w:spacing w:val="41"/>
          <w:sz w:val="21"/>
        </w:rPr>
        <w:t> </w:t>
      </w:r>
      <w:r>
        <w:rPr>
          <w:b w:val="0"/>
          <w:spacing w:val="8"/>
          <w:sz w:val="21"/>
        </w:rPr>
        <w:t>Elements</w:t>
      </w:r>
    </w:p>
    <w:p>
      <w:pPr>
        <w:pStyle w:val="BodyText"/>
        <w:spacing w:before="11"/>
        <w:ind w:left="0"/>
        <w:rPr>
          <w:b w:val="0"/>
          <w:sz w:val="8"/>
        </w:rPr>
      </w:pPr>
      <w:r>
        <w:rPr>
          <w:b w:val="0"/>
          <w:sz w:val="8"/>
        </w:rPr>
        <w:drawing>
          <wp:anchor distT="0" distB="0" distL="0" distR="0" allowOverlap="1" layoutInCell="1" locked="0" behindDoc="1" simplePos="0" relativeHeight="487610368">
            <wp:simplePos x="0" y="0"/>
            <wp:positionH relativeFrom="page">
              <wp:posOffset>2124075</wp:posOffset>
            </wp:positionH>
            <wp:positionV relativeFrom="paragraph">
              <wp:posOffset>84566</wp:posOffset>
            </wp:positionV>
            <wp:extent cx="3517169" cy="2287143"/>
            <wp:effectExtent l="0" t="0" r="0" b="0"/>
            <wp:wrapTopAndBottom/>
            <wp:docPr id="53" name="Image 53" descr="unit Default Test Data JSON Elements diagram "/>
            <wp:cNvGraphicFramePr>
              <a:graphicFrameLocks/>
            </wp:cNvGraphicFramePr>
            <a:graphic>
              <a:graphicData uri="http://schemas.openxmlformats.org/drawingml/2006/picture">
                <pic:pic>
                  <pic:nvPicPr>
                    <pic:cNvPr id="53" name="Image 53" descr="unit Default Test Data JSON Elements diagram "/>
                    <pic:cNvPicPr/>
                  </pic:nvPicPr>
                  <pic:blipFill>
                    <a:blip r:embed="rId54" cstate="print"/>
                    <a:stretch>
                      <a:fillRect/>
                    </a:stretch>
                  </pic:blipFill>
                  <pic:spPr>
                    <a:xfrm>
                      <a:off x="0" y="0"/>
                      <a:ext cx="3517169" cy="2287143"/>
                    </a:xfrm>
                    <a:prstGeom prst="rect">
                      <a:avLst/>
                    </a:prstGeom>
                  </pic:spPr>
                </pic:pic>
              </a:graphicData>
            </a:graphic>
          </wp:anchor>
        </w:drawing>
      </w:r>
    </w:p>
    <w:p>
      <w:pPr>
        <w:pStyle w:val="BodyText"/>
        <w:spacing w:before="64"/>
        <w:ind w:left="0"/>
        <w:rPr>
          <w:b w:val="0"/>
          <w:sz w:val="21"/>
        </w:rPr>
      </w:pPr>
    </w:p>
    <w:p>
      <w:pPr>
        <w:pStyle w:val="BodyText"/>
        <w:spacing w:line="570" w:lineRule="atLeast"/>
        <w:ind w:right="6450"/>
        <w:rPr>
          <w:b w:val="0"/>
          <w:i/>
        </w:rPr>
      </w:pPr>
      <w:r>
        <w:rPr>
          <w:b w:val="0"/>
          <w:color w:val="365F91"/>
        </w:rPr>
        <w:t>Unit</w:t>
      </w:r>
      <w:r>
        <w:rPr>
          <w:b w:val="0"/>
          <w:color w:val="365F91"/>
          <w:spacing w:val="40"/>
        </w:rPr>
        <w:t> </w:t>
      </w:r>
      <w:r>
        <w:rPr>
          <w:b w:val="0"/>
          <w:color w:val="365F91"/>
        </w:rPr>
        <w:t>Default</w:t>
      </w:r>
      <w:r>
        <w:rPr>
          <w:b w:val="0"/>
          <w:color w:val="365F91"/>
          <w:spacing w:val="10"/>
        </w:rPr>
        <w:t> Test</w:t>
      </w:r>
      <w:r>
        <w:rPr>
          <w:b w:val="0"/>
          <w:color w:val="365F91"/>
          <w:spacing w:val="10"/>
        </w:rPr>
        <w:t> </w:t>
      </w:r>
      <w:r>
        <w:rPr>
          <w:b w:val="0"/>
          <w:color w:val="365F91"/>
        </w:rPr>
        <w:t>Data JSON</w:t>
      </w:r>
      <w:r>
        <w:rPr>
          <w:b w:val="0"/>
          <w:color w:val="365F91"/>
          <w:spacing w:val="10"/>
        </w:rPr>
        <w:t> Elements</w:t>
      </w:r>
      <w:r>
        <w:rPr>
          <w:b w:val="0"/>
          <w:color w:val="365F91"/>
          <w:spacing w:val="40"/>
        </w:rPr>
        <w:t> </w:t>
      </w:r>
      <w:r>
        <w:rPr>
          <w:b w:val="0"/>
        </w:rPr>
        <w:t>Fuel Code </w:t>
      </w:r>
      <w:r>
        <w:rPr>
          <w:b w:val="0"/>
          <w:i/>
        </w:rPr>
        <w:t>(fuelCode)</w:t>
      </w:r>
    </w:p>
    <w:p>
      <w:pPr>
        <w:pStyle w:val="BodyText"/>
        <w:spacing w:line="235" w:lineRule="auto" w:before="18"/>
        <w:ind w:right="1014"/>
        <w:rPr>
          <w:b w:val="0"/>
        </w:rPr>
      </w:pPr>
      <w:r>
        <w:rPr>
          <w:b w:val="0"/>
        </w:rPr>
        <w:t>Report the</w:t>
      </w:r>
      <w:r>
        <w:rPr>
          <w:b w:val="0"/>
          <w:spacing w:val="-3"/>
        </w:rPr>
        <w:t> </w:t>
      </w:r>
      <w:r>
        <w:rPr>
          <w:b w:val="0"/>
        </w:rPr>
        <w:t>type</w:t>
      </w:r>
      <w:r>
        <w:rPr>
          <w:b w:val="0"/>
          <w:spacing w:val="-3"/>
        </w:rPr>
        <w:t> </w:t>
      </w:r>
      <w:r>
        <w:rPr>
          <w:b w:val="0"/>
        </w:rPr>
        <w:t>of</w:t>
      </w:r>
      <w:r>
        <w:rPr>
          <w:b w:val="0"/>
          <w:spacing w:val="-3"/>
        </w:rPr>
        <w:t> </w:t>
      </w:r>
      <w:r>
        <w:rPr>
          <w:b w:val="0"/>
        </w:rPr>
        <w:t>fuel</w:t>
      </w:r>
      <w:r>
        <w:rPr>
          <w:b w:val="0"/>
          <w:spacing w:val="-9"/>
        </w:rPr>
        <w:t> </w:t>
      </w:r>
      <w:r>
        <w:rPr>
          <w:b w:val="0"/>
        </w:rPr>
        <w:t>combusted</w:t>
      </w:r>
      <w:r>
        <w:rPr>
          <w:b w:val="0"/>
          <w:spacing w:val="-8"/>
        </w:rPr>
        <w:t> </w:t>
      </w:r>
      <w:r>
        <w:rPr>
          <w:b w:val="0"/>
        </w:rPr>
        <w:t>during</w:t>
      </w:r>
      <w:r>
        <w:rPr>
          <w:b w:val="0"/>
          <w:spacing w:val="-8"/>
        </w:rPr>
        <w:t> </w:t>
      </w:r>
      <w:r>
        <w:rPr>
          <w:b w:val="0"/>
        </w:rPr>
        <w:t>this</w:t>
      </w:r>
      <w:r>
        <w:rPr>
          <w:b w:val="0"/>
          <w:spacing w:val="-2"/>
        </w:rPr>
        <w:t> </w:t>
      </w:r>
      <w:r>
        <w:rPr>
          <w:b w:val="0"/>
        </w:rPr>
        <w:t>unit default test using</w:t>
      </w:r>
      <w:r>
        <w:rPr>
          <w:b w:val="0"/>
          <w:spacing w:val="-8"/>
        </w:rPr>
        <w:t> </w:t>
      </w:r>
      <w:r>
        <w:rPr>
          <w:b w:val="0"/>
        </w:rPr>
        <w:t>the</w:t>
      </w:r>
      <w:r>
        <w:rPr>
          <w:b w:val="0"/>
          <w:spacing w:val="-3"/>
        </w:rPr>
        <w:t> </w:t>
      </w:r>
      <w:r>
        <w:rPr>
          <w:b w:val="0"/>
        </w:rPr>
        <w:t>appropriate</w:t>
      </w:r>
      <w:r>
        <w:rPr>
          <w:b w:val="0"/>
          <w:spacing w:val="-3"/>
        </w:rPr>
        <w:t> </w:t>
      </w:r>
      <w:r>
        <w:rPr>
          <w:b w:val="0"/>
        </w:rPr>
        <w:t>uppercase code as shown in the table below.</w:t>
      </w:r>
    </w:p>
    <w:p>
      <w:pPr>
        <w:pStyle w:val="BodyText"/>
        <w:spacing w:before="8"/>
        <w:ind w:left="0"/>
        <w:rPr>
          <w:b w:val="0"/>
        </w:rPr>
      </w:pPr>
    </w:p>
    <w:p>
      <w:pPr>
        <w:spacing w:before="0"/>
        <w:ind w:left="14" w:right="383" w:firstLine="0"/>
        <w:jc w:val="center"/>
        <w:rPr>
          <w:b w:val="0"/>
          <w:sz w:val="21"/>
        </w:rPr>
      </w:pPr>
      <w:bookmarkStart w:name="_bookmark189" w:id="296"/>
      <w:bookmarkEnd w:id="296"/>
      <w:r>
        <w:rPr/>
      </w:r>
      <w:r>
        <w:rPr>
          <w:b w:val="0"/>
          <w:spacing w:val="10"/>
          <w:sz w:val="21"/>
        </w:rPr>
        <w:t>Table</w:t>
      </w:r>
      <w:r>
        <w:rPr>
          <w:b w:val="0"/>
          <w:spacing w:val="52"/>
          <w:sz w:val="21"/>
        </w:rPr>
        <w:t> </w:t>
      </w:r>
      <w:r>
        <w:rPr>
          <w:b w:val="0"/>
          <w:sz w:val="21"/>
        </w:rPr>
        <w:t>41:</w:t>
      </w:r>
      <w:r>
        <w:rPr>
          <w:b w:val="0"/>
          <w:spacing w:val="56"/>
          <w:sz w:val="21"/>
        </w:rPr>
        <w:t> </w:t>
      </w:r>
      <w:r>
        <w:rPr>
          <w:b w:val="0"/>
          <w:sz w:val="21"/>
        </w:rPr>
        <w:t>Fuel</w:t>
      </w:r>
      <w:r>
        <w:rPr>
          <w:b w:val="0"/>
          <w:spacing w:val="51"/>
          <w:sz w:val="21"/>
        </w:rPr>
        <w:t> </w:t>
      </w:r>
      <w:r>
        <w:rPr>
          <w:b w:val="0"/>
          <w:sz w:val="21"/>
        </w:rPr>
        <w:t>Codes</w:t>
      </w:r>
      <w:r>
        <w:rPr>
          <w:b w:val="0"/>
          <w:spacing w:val="52"/>
          <w:sz w:val="21"/>
        </w:rPr>
        <w:t> </w:t>
      </w:r>
      <w:r>
        <w:rPr>
          <w:b w:val="0"/>
          <w:sz w:val="21"/>
        </w:rPr>
        <w:t>and</w:t>
      </w:r>
      <w:r>
        <w:rPr>
          <w:b w:val="0"/>
          <w:spacing w:val="46"/>
          <w:sz w:val="21"/>
        </w:rPr>
        <w:t> </w:t>
      </w:r>
      <w:r>
        <w:rPr>
          <w:b w:val="0"/>
          <w:spacing w:val="10"/>
          <w:sz w:val="21"/>
        </w:rPr>
        <w:t>Descriptions</w:t>
      </w:r>
      <w:r>
        <w:rPr>
          <w:b w:val="0"/>
          <w:spacing w:val="51"/>
          <w:sz w:val="21"/>
        </w:rPr>
        <w:t> </w:t>
      </w:r>
      <w:r>
        <w:rPr>
          <w:b w:val="0"/>
          <w:sz w:val="21"/>
        </w:rPr>
        <w:t>for</w:t>
      </w:r>
      <w:r>
        <w:rPr>
          <w:b w:val="0"/>
          <w:spacing w:val="49"/>
          <w:sz w:val="21"/>
        </w:rPr>
        <w:t> </w:t>
      </w:r>
      <w:r>
        <w:rPr>
          <w:b w:val="0"/>
          <w:sz w:val="21"/>
        </w:rPr>
        <w:t>Unit</w:t>
      </w:r>
      <w:r>
        <w:rPr>
          <w:b w:val="0"/>
          <w:spacing w:val="52"/>
          <w:sz w:val="21"/>
        </w:rPr>
        <w:t> </w:t>
      </w:r>
      <w:r>
        <w:rPr>
          <w:b w:val="0"/>
          <w:spacing w:val="9"/>
          <w:sz w:val="21"/>
        </w:rPr>
        <w:t>Default</w:t>
      </w:r>
      <w:r>
        <w:rPr>
          <w:b w:val="0"/>
          <w:spacing w:val="53"/>
          <w:sz w:val="21"/>
        </w:rPr>
        <w:t> </w:t>
      </w:r>
      <w:r>
        <w:rPr>
          <w:b w:val="0"/>
          <w:spacing w:val="8"/>
          <w:sz w:val="21"/>
        </w:rPr>
        <w:t>Tests</w:t>
      </w:r>
    </w:p>
    <w:p>
      <w:pPr>
        <w:pStyle w:val="BodyText"/>
        <w:spacing w:before="2"/>
        <w:ind w:left="0"/>
        <w:rPr>
          <w:b w:val="0"/>
          <w:sz w:val="10"/>
        </w:rPr>
      </w:pPr>
    </w:p>
    <w:tbl>
      <w:tblPr>
        <w:tblW w:w="0" w:type="auto"/>
        <w:jc w:val="left"/>
        <w:tblInd w:w="19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5112"/>
      </w:tblGrid>
      <w:tr>
        <w:trPr>
          <w:trHeight w:val="417" w:hRule="atLeast"/>
        </w:trPr>
        <w:tc>
          <w:tcPr>
            <w:tcW w:w="1728" w:type="dxa"/>
            <w:shd w:val="clear" w:color="auto" w:fill="E4E4E4"/>
          </w:tcPr>
          <w:p>
            <w:pPr>
              <w:pStyle w:val="TableParagraph"/>
              <w:ind w:left="22" w:right="23"/>
              <w:jc w:val="center"/>
              <w:rPr>
                <w:b w:val="0"/>
                <w:sz w:val="21"/>
              </w:rPr>
            </w:pPr>
            <w:r>
              <w:rPr>
                <w:b w:val="0"/>
                <w:spacing w:val="-4"/>
                <w:sz w:val="21"/>
              </w:rPr>
              <w:t>Code</w:t>
            </w:r>
          </w:p>
        </w:tc>
        <w:tc>
          <w:tcPr>
            <w:tcW w:w="5112" w:type="dxa"/>
            <w:shd w:val="clear" w:color="auto" w:fill="E4E4E4"/>
          </w:tcPr>
          <w:p>
            <w:pPr>
              <w:pStyle w:val="TableParagraph"/>
              <w:ind w:left="3"/>
              <w:jc w:val="center"/>
              <w:rPr>
                <w:b w:val="0"/>
                <w:sz w:val="21"/>
              </w:rPr>
            </w:pPr>
            <w:r>
              <w:rPr>
                <w:b w:val="0"/>
                <w:spacing w:val="8"/>
                <w:sz w:val="21"/>
              </w:rPr>
              <w:t>Description</w:t>
            </w:r>
          </w:p>
        </w:tc>
      </w:tr>
      <w:tr>
        <w:trPr>
          <w:trHeight w:val="405" w:hRule="atLeast"/>
        </w:trPr>
        <w:tc>
          <w:tcPr>
            <w:tcW w:w="1728" w:type="dxa"/>
          </w:tcPr>
          <w:p>
            <w:pPr>
              <w:pStyle w:val="TableParagraph"/>
              <w:spacing w:before="62"/>
              <w:rPr>
                <w:b w:val="0"/>
                <w:sz w:val="21"/>
              </w:rPr>
            </w:pPr>
            <w:r>
              <w:rPr>
                <w:b w:val="0"/>
                <w:spacing w:val="-5"/>
                <w:sz w:val="21"/>
              </w:rPr>
              <w:t>BFG</w:t>
            </w:r>
          </w:p>
        </w:tc>
        <w:tc>
          <w:tcPr>
            <w:tcW w:w="5112" w:type="dxa"/>
          </w:tcPr>
          <w:p>
            <w:pPr>
              <w:pStyle w:val="TableParagraph"/>
              <w:spacing w:before="62"/>
              <w:rPr>
                <w:b w:val="0"/>
                <w:sz w:val="21"/>
              </w:rPr>
            </w:pPr>
            <w:r>
              <w:rPr>
                <w:b w:val="0"/>
                <w:sz w:val="21"/>
              </w:rPr>
              <w:t>Blast</w:t>
            </w:r>
            <w:r>
              <w:rPr>
                <w:b w:val="0"/>
                <w:spacing w:val="12"/>
                <w:sz w:val="21"/>
              </w:rPr>
              <w:t> </w:t>
            </w:r>
            <w:r>
              <w:rPr>
                <w:b w:val="0"/>
                <w:sz w:val="21"/>
              </w:rPr>
              <w:t>Furnace</w:t>
            </w:r>
            <w:r>
              <w:rPr>
                <w:b w:val="0"/>
                <w:spacing w:val="26"/>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BUT</w:t>
            </w:r>
          </w:p>
        </w:tc>
        <w:tc>
          <w:tcPr>
            <w:tcW w:w="5112" w:type="dxa"/>
          </w:tcPr>
          <w:p>
            <w:pPr>
              <w:pStyle w:val="TableParagraph"/>
              <w:rPr>
                <w:b w:val="0"/>
                <w:sz w:val="21"/>
              </w:rPr>
            </w:pPr>
            <w:r>
              <w:rPr>
                <w:b w:val="0"/>
                <w:sz w:val="21"/>
              </w:rPr>
              <w:t>Butane</w:t>
            </w:r>
            <w:r>
              <w:rPr>
                <w:b w:val="0"/>
                <w:spacing w:val="26"/>
                <w:sz w:val="21"/>
              </w:rPr>
              <w:t> </w:t>
            </w:r>
            <w:r>
              <w:rPr>
                <w:b w:val="0"/>
                <w:spacing w:val="-5"/>
                <w:sz w:val="21"/>
              </w:rPr>
              <w:t>Gas</w:t>
            </w:r>
          </w:p>
        </w:tc>
      </w:tr>
      <w:tr>
        <w:trPr>
          <w:trHeight w:val="404" w:hRule="atLeast"/>
        </w:trPr>
        <w:tc>
          <w:tcPr>
            <w:tcW w:w="1728" w:type="dxa"/>
          </w:tcPr>
          <w:p>
            <w:pPr>
              <w:pStyle w:val="TableParagraph"/>
              <w:rPr>
                <w:b w:val="0"/>
                <w:sz w:val="21"/>
              </w:rPr>
            </w:pPr>
            <w:r>
              <w:rPr>
                <w:b w:val="0"/>
                <w:spacing w:val="-5"/>
                <w:sz w:val="21"/>
              </w:rPr>
              <w:t>CDG</w:t>
            </w:r>
          </w:p>
        </w:tc>
        <w:tc>
          <w:tcPr>
            <w:tcW w:w="5112" w:type="dxa"/>
          </w:tcPr>
          <w:p>
            <w:pPr>
              <w:pStyle w:val="TableParagraph"/>
              <w:rPr>
                <w:b w:val="0"/>
                <w:sz w:val="21"/>
              </w:rPr>
            </w:pPr>
            <w:r>
              <w:rPr>
                <w:b w:val="0"/>
                <w:sz w:val="21"/>
              </w:rPr>
              <w:t>Coal-Derived</w:t>
            </w:r>
            <w:r>
              <w:rPr>
                <w:b w:val="0"/>
                <w:spacing w:val="38"/>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COG</w:t>
            </w:r>
          </w:p>
        </w:tc>
        <w:tc>
          <w:tcPr>
            <w:tcW w:w="5112" w:type="dxa"/>
          </w:tcPr>
          <w:p>
            <w:pPr>
              <w:pStyle w:val="TableParagraph"/>
              <w:rPr>
                <w:b w:val="0"/>
                <w:sz w:val="21"/>
              </w:rPr>
            </w:pPr>
            <w:r>
              <w:rPr>
                <w:b w:val="0"/>
                <w:sz w:val="21"/>
              </w:rPr>
              <w:t>Coke</w:t>
            </w:r>
            <w:r>
              <w:rPr>
                <w:b w:val="0"/>
                <w:spacing w:val="24"/>
                <w:sz w:val="21"/>
              </w:rPr>
              <w:t> </w:t>
            </w:r>
            <w:r>
              <w:rPr>
                <w:b w:val="0"/>
                <w:sz w:val="21"/>
              </w:rPr>
              <w:t>Oven</w:t>
            </w:r>
            <w:r>
              <w:rPr>
                <w:b w:val="0"/>
                <w:spacing w:val="4"/>
                <w:sz w:val="21"/>
              </w:rPr>
              <w:t> </w:t>
            </w:r>
            <w:r>
              <w:rPr>
                <w:b w:val="0"/>
                <w:spacing w:val="-5"/>
                <w:sz w:val="21"/>
              </w:rPr>
              <w:t>Gas</w:t>
            </w:r>
          </w:p>
        </w:tc>
      </w:tr>
      <w:tr>
        <w:trPr>
          <w:trHeight w:val="416" w:hRule="atLeast"/>
        </w:trPr>
        <w:tc>
          <w:tcPr>
            <w:tcW w:w="1728" w:type="dxa"/>
          </w:tcPr>
          <w:p>
            <w:pPr>
              <w:pStyle w:val="TableParagraph"/>
              <w:rPr>
                <w:b w:val="0"/>
                <w:sz w:val="21"/>
              </w:rPr>
            </w:pPr>
            <w:r>
              <w:rPr>
                <w:b w:val="0"/>
                <w:spacing w:val="-5"/>
                <w:sz w:val="21"/>
              </w:rPr>
              <w:t>DGG</w:t>
            </w:r>
          </w:p>
        </w:tc>
        <w:tc>
          <w:tcPr>
            <w:tcW w:w="5112" w:type="dxa"/>
          </w:tcPr>
          <w:p>
            <w:pPr>
              <w:pStyle w:val="TableParagraph"/>
              <w:rPr>
                <w:b w:val="0"/>
                <w:sz w:val="21"/>
              </w:rPr>
            </w:pPr>
            <w:r>
              <w:rPr>
                <w:b w:val="0"/>
                <w:sz w:val="21"/>
              </w:rPr>
              <w:t>Digester</w:t>
            </w:r>
            <w:r>
              <w:rPr>
                <w:b w:val="0"/>
                <w:spacing w:val="21"/>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DSL</w:t>
            </w:r>
          </w:p>
        </w:tc>
        <w:tc>
          <w:tcPr>
            <w:tcW w:w="5112" w:type="dxa"/>
          </w:tcPr>
          <w:p>
            <w:pPr>
              <w:pStyle w:val="TableParagraph"/>
              <w:rPr>
                <w:b w:val="0"/>
                <w:sz w:val="21"/>
              </w:rPr>
            </w:pPr>
            <w:r>
              <w:rPr>
                <w:b w:val="0"/>
                <w:sz w:val="21"/>
              </w:rPr>
              <w:t>Diesel</w:t>
            </w:r>
            <w:r>
              <w:rPr>
                <w:b w:val="0"/>
                <w:spacing w:val="24"/>
                <w:sz w:val="21"/>
              </w:rPr>
              <w:t> </w:t>
            </w:r>
            <w:r>
              <w:rPr>
                <w:b w:val="0"/>
                <w:spacing w:val="-5"/>
                <w:sz w:val="21"/>
              </w:rPr>
              <w:t>Oil</w:t>
            </w:r>
          </w:p>
        </w:tc>
      </w:tr>
      <w:tr>
        <w:trPr>
          <w:trHeight w:val="404" w:hRule="atLeast"/>
        </w:trPr>
        <w:tc>
          <w:tcPr>
            <w:tcW w:w="1728" w:type="dxa"/>
          </w:tcPr>
          <w:p>
            <w:pPr>
              <w:pStyle w:val="TableParagraph"/>
              <w:rPr>
                <w:b w:val="0"/>
                <w:sz w:val="21"/>
              </w:rPr>
            </w:pPr>
            <w:r>
              <w:rPr>
                <w:b w:val="0"/>
                <w:spacing w:val="-5"/>
                <w:sz w:val="21"/>
              </w:rPr>
              <w:t>LFG</w:t>
            </w:r>
          </w:p>
        </w:tc>
        <w:tc>
          <w:tcPr>
            <w:tcW w:w="5112" w:type="dxa"/>
          </w:tcPr>
          <w:p>
            <w:pPr>
              <w:pStyle w:val="TableParagraph"/>
              <w:rPr>
                <w:b w:val="0"/>
                <w:sz w:val="21"/>
              </w:rPr>
            </w:pPr>
            <w:r>
              <w:rPr>
                <w:b w:val="0"/>
                <w:sz w:val="21"/>
              </w:rPr>
              <w:t>Landfill</w:t>
            </w:r>
            <w:r>
              <w:rPr>
                <w:b w:val="0"/>
                <w:spacing w:val="20"/>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LPG</w:t>
            </w:r>
          </w:p>
        </w:tc>
        <w:tc>
          <w:tcPr>
            <w:tcW w:w="5112" w:type="dxa"/>
          </w:tcPr>
          <w:p>
            <w:pPr>
              <w:pStyle w:val="TableParagraph"/>
              <w:rPr>
                <w:b w:val="0"/>
                <w:sz w:val="21"/>
              </w:rPr>
            </w:pPr>
            <w:r>
              <w:rPr>
                <w:b w:val="0"/>
                <w:sz w:val="21"/>
              </w:rPr>
              <w:t>Liquefied</w:t>
            </w:r>
            <w:r>
              <w:rPr>
                <w:b w:val="0"/>
                <w:spacing w:val="27"/>
                <w:sz w:val="21"/>
              </w:rPr>
              <w:t> </w:t>
            </w:r>
            <w:r>
              <w:rPr>
                <w:b w:val="0"/>
                <w:sz w:val="21"/>
              </w:rPr>
              <w:t>Petroleum</w:t>
            </w:r>
            <w:r>
              <w:rPr>
                <w:b w:val="0"/>
                <w:spacing w:val="42"/>
                <w:sz w:val="21"/>
              </w:rPr>
              <w:t> </w:t>
            </w:r>
            <w:r>
              <w:rPr>
                <w:b w:val="0"/>
                <w:sz w:val="21"/>
              </w:rPr>
              <w:t>Gas</w:t>
            </w:r>
            <w:r>
              <w:rPr>
                <w:b w:val="0"/>
                <w:spacing w:val="5"/>
                <w:sz w:val="21"/>
              </w:rPr>
              <w:t> </w:t>
            </w:r>
            <w:r>
              <w:rPr>
                <w:b w:val="0"/>
                <w:sz w:val="21"/>
              </w:rPr>
              <w:t>(if</w:t>
            </w:r>
            <w:r>
              <w:rPr>
                <w:b w:val="0"/>
                <w:spacing w:val="13"/>
                <w:sz w:val="21"/>
              </w:rPr>
              <w:t> </w:t>
            </w:r>
            <w:r>
              <w:rPr>
                <w:b w:val="0"/>
                <w:sz w:val="21"/>
              </w:rPr>
              <w:t>measured</w:t>
            </w:r>
            <w:r>
              <w:rPr>
                <w:b w:val="0"/>
                <w:spacing w:val="27"/>
                <w:sz w:val="21"/>
              </w:rPr>
              <w:t> </w:t>
            </w:r>
            <w:r>
              <w:rPr>
                <w:b w:val="0"/>
                <w:sz w:val="21"/>
              </w:rPr>
              <w:t>as</w:t>
            </w:r>
            <w:r>
              <w:rPr>
                <w:b w:val="0"/>
                <w:spacing w:val="5"/>
                <w:sz w:val="21"/>
              </w:rPr>
              <w:t> </w:t>
            </w:r>
            <w:r>
              <w:rPr>
                <w:b w:val="0"/>
                <w:sz w:val="21"/>
              </w:rPr>
              <w:t>a</w:t>
            </w:r>
            <w:r>
              <w:rPr>
                <w:b w:val="0"/>
                <w:spacing w:val="12"/>
                <w:sz w:val="21"/>
              </w:rPr>
              <w:t> </w:t>
            </w:r>
            <w:r>
              <w:rPr>
                <w:b w:val="0"/>
                <w:spacing w:val="-4"/>
                <w:sz w:val="21"/>
              </w:rPr>
              <w:t>gas)</w:t>
            </w:r>
          </w:p>
        </w:tc>
      </w:tr>
      <w:tr>
        <w:trPr>
          <w:trHeight w:val="417" w:hRule="atLeast"/>
        </w:trPr>
        <w:tc>
          <w:tcPr>
            <w:tcW w:w="1728" w:type="dxa"/>
          </w:tcPr>
          <w:p>
            <w:pPr>
              <w:pStyle w:val="TableParagraph"/>
              <w:rPr>
                <w:b w:val="0"/>
                <w:sz w:val="21"/>
              </w:rPr>
            </w:pPr>
            <w:r>
              <w:rPr>
                <w:b w:val="0"/>
                <w:spacing w:val="-5"/>
                <w:sz w:val="21"/>
              </w:rPr>
              <w:t>MIX</w:t>
            </w:r>
          </w:p>
        </w:tc>
        <w:tc>
          <w:tcPr>
            <w:tcW w:w="5112" w:type="dxa"/>
          </w:tcPr>
          <w:p>
            <w:pPr>
              <w:pStyle w:val="TableParagraph"/>
              <w:rPr>
                <w:b w:val="0"/>
                <w:sz w:val="21"/>
              </w:rPr>
            </w:pPr>
            <w:r>
              <w:rPr>
                <w:b w:val="0"/>
                <w:sz w:val="21"/>
              </w:rPr>
              <w:t>Mixture</w:t>
            </w:r>
            <w:r>
              <w:rPr>
                <w:b w:val="0"/>
                <w:spacing w:val="19"/>
                <w:sz w:val="21"/>
              </w:rPr>
              <w:t> </w:t>
            </w:r>
            <w:r>
              <w:rPr>
                <w:b w:val="0"/>
                <w:sz w:val="21"/>
              </w:rPr>
              <w:t>(co-fired</w:t>
            </w:r>
            <w:r>
              <w:rPr>
                <w:b w:val="0"/>
                <w:spacing w:val="28"/>
                <w:sz w:val="21"/>
              </w:rPr>
              <w:t> </w:t>
            </w:r>
            <w:r>
              <w:rPr>
                <w:b w:val="0"/>
                <w:spacing w:val="-2"/>
                <w:sz w:val="21"/>
              </w:rPr>
              <w:t>fuels)</w:t>
            </w:r>
          </w:p>
        </w:tc>
      </w:tr>
      <w:tr>
        <w:trPr>
          <w:trHeight w:val="405" w:hRule="atLeast"/>
        </w:trPr>
        <w:tc>
          <w:tcPr>
            <w:tcW w:w="1728" w:type="dxa"/>
          </w:tcPr>
          <w:p>
            <w:pPr>
              <w:pStyle w:val="TableParagraph"/>
              <w:spacing w:before="62"/>
              <w:rPr>
                <w:b w:val="0"/>
                <w:sz w:val="21"/>
              </w:rPr>
            </w:pPr>
            <w:r>
              <w:rPr>
                <w:b w:val="0"/>
                <w:spacing w:val="-5"/>
                <w:sz w:val="21"/>
              </w:rPr>
              <w:t>NNG</w:t>
            </w:r>
          </w:p>
        </w:tc>
        <w:tc>
          <w:tcPr>
            <w:tcW w:w="5112" w:type="dxa"/>
          </w:tcPr>
          <w:p>
            <w:pPr>
              <w:pStyle w:val="TableParagraph"/>
              <w:spacing w:before="62"/>
              <w:rPr>
                <w:b w:val="0"/>
                <w:sz w:val="21"/>
              </w:rPr>
            </w:pPr>
            <w:r>
              <w:rPr>
                <w:b w:val="0"/>
                <w:sz w:val="21"/>
              </w:rPr>
              <w:t>Other</w:t>
            </w:r>
            <w:r>
              <w:rPr>
                <w:b w:val="0"/>
                <w:spacing w:val="19"/>
                <w:sz w:val="21"/>
              </w:rPr>
              <w:t> </w:t>
            </w:r>
            <w:r>
              <w:rPr>
                <w:b w:val="0"/>
                <w:sz w:val="21"/>
              </w:rPr>
              <w:t>Natural</w:t>
            </w:r>
            <w:r>
              <w:rPr>
                <w:b w:val="0"/>
                <w:spacing w:val="7"/>
                <w:sz w:val="21"/>
              </w:rPr>
              <w:t> </w:t>
            </w:r>
            <w:r>
              <w:rPr>
                <w:b w:val="0"/>
                <w:sz w:val="21"/>
              </w:rPr>
              <w:t>Gas</w:t>
            </w:r>
            <w:r>
              <w:rPr>
                <w:b w:val="0"/>
                <w:spacing w:val="7"/>
                <w:sz w:val="21"/>
              </w:rPr>
              <w:t> </w:t>
            </w:r>
            <w:r>
              <w:rPr>
                <w:b w:val="0"/>
                <w:sz w:val="21"/>
              </w:rPr>
              <w:t>(not</w:t>
            </w:r>
            <w:r>
              <w:rPr>
                <w:b w:val="0"/>
                <w:spacing w:val="37"/>
                <w:sz w:val="21"/>
              </w:rPr>
              <w:t> </w:t>
            </w:r>
            <w:r>
              <w:rPr>
                <w:b w:val="0"/>
                <w:sz w:val="21"/>
              </w:rPr>
              <w:t>PNG</w:t>
            </w:r>
            <w:r>
              <w:rPr>
                <w:b w:val="0"/>
                <w:spacing w:val="18"/>
                <w:sz w:val="21"/>
              </w:rPr>
              <w:t> </w:t>
            </w:r>
            <w:r>
              <w:rPr>
                <w:b w:val="0"/>
                <w:spacing w:val="-2"/>
                <w:sz w:val="21"/>
              </w:rPr>
              <w:t>quality)</w:t>
            </w:r>
          </w:p>
        </w:tc>
      </w:tr>
      <w:tr>
        <w:trPr>
          <w:trHeight w:val="404" w:hRule="atLeast"/>
        </w:trPr>
        <w:tc>
          <w:tcPr>
            <w:tcW w:w="1728" w:type="dxa"/>
          </w:tcPr>
          <w:p>
            <w:pPr>
              <w:pStyle w:val="TableParagraph"/>
              <w:rPr>
                <w:b w:val="0"/>
                <w:sz w:val="21"/>
              </w:rPr>
            </w:pPr>
            <w:r>
              <w:rPr>
                <w:b w:val="0"/>
                <w:spacing w:val="-5"/>
                <w:sz w:val="21"/>
              </w:rPr>
              <w:t>OGS</w:t>
            </w:r>
          </w:p>
        </w:tc>
        <w:tc>
          <w:tcPr>
            <w:tcW w:w="5112" w:type="dxa"/>
          </w:tcPr>
          <w:p>
            <w:pPr>
              <w:pStyle w:val="TableParagraph"/>
              <w:rPr>
                <w:b w:val="0"/>
                <w:sz w:val="21"/>
              </w:rPr>
            </w:pPr>
            <w:r>
              <w:rPr>
                <w:b w:val="0"/>
                <w:sz w:val="21"/>
              </w:rPr>
              <w:t>Other</w:t>
            </w:r>
            <w:r>
              <w:rPr>
                <w:b w:val="0"/>
                <w:spacing w:val="18"/>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OIL</w:t>
            </w:r>
          </w:p>
        </w:tc>
        <w:tc>
          <w:tcPr>
            <w:tcW w:w="5112" w:type="dxa"/>
          </w:tcPr>
          <w:p>
            <w:pPr>
              <w:pStyle w:val="TableParagraph"/>
              <w:rPr>
                <w:b w:val="0"/>
                <w:sz w:val="21"/>
              </w:rPr>
            </w:pPr>
            <w:r>
              <w:rPr>
                <w:b w:val="0"/>
                <w:sz w:val="21"/>
              </w:rPr>
              <w:t>Residual</w:t>
            </w:r>
            <w:r>
              <w:rPr>
                <w:b w:val="0"/>
                <w:spacing w:val="28"/>
                <w:sz w:val="21"/>
              </w:rPr>
              <w:t> </w:t>
            </w:r>
            <w:r>
              <w:rPr>
                <w:b w:val="0"/>
                <w:spacing w:val="-5"/>
                <w:sz w:val="21"/>
              </w:rPr>
              <w:t>Oil</w:t>
            </w:r>
          </w:p>
        </w:tc>
      </w:tr>
    </w:tbl>
    <w:p>
      <w:pPr>
        <w:pStyle w:val="TableParagraph"/>
        <w:spacing w:after="0"/>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19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5112"/>
      </w:tblGrid>
      <w:tr>
        <w:trPr>
          <w:trHeight w:val="404" w:hRule="atLeast"/>
        </w:trPr>
        <w:tc>
          <w:tcPr>
            <w:tcW w:w="1728" w:type="dxa"/>
            <w:shd w:val="clear" w:color="auto" w:fill="E4E4E4"/>
          </w:tcPr>
          <w:p>
            <w:pPr>
              <w:pStyle w:val="TableParagraph"/>
              <w:spacing w:before="62"/>
              <w:ind w:left="22" w:right="23"/>
              <w:jc w:val="center"/>
              <w:rPr>
                <w:b w:val="0"/>
                <w:sz w:val="21"/>
              </w:rPr>
            </w:pPr>
            <w:r>
              <w:rPr>
                <w:b w:val="0"/>
                <w:spacing w:val="-4"/>
                <w:sz w:val="21"/>
              </w:rPr>
              <w:t>Code</w:t>
            </w:r>
          </w:p>
        </w:tc>
        <w:tc>
          <w:tcPr>
            <w:tcW w:w="5112" w:type="dxa"/>
            <w:shd w:val="clear" w:color="auto" w:fill="E4E4E4"/>
          </w:tcPr>
          <w:p>
            <w:pPr>
              <w:pStyle w:val="TableParagraph"/>
              <w:spacing w:before="62"/>
              <w:ind w:left="3"/>
              <w:jc w:val="center"/>
              <w:rPr>
                <w:b w:val="0"/>
                <w:sz w:val="21"/>
              </w:rPr>
            </w:pPr>
            <w:r>
              <w:rPr>
                <w:b w:val="0"/>
                <w:spacing w:val="8"/>
                <w:sz w:val="21"/>
              </w:rPr>
              <w:t>Description</w:t>
            </w:r>
          </w:p>
        </w:tc>
      </w:tr>
      <w:tr>
        <w:trPr>
          <w:trHeight w:val="405" w:hRule="atLeast"/>
        </w:trPr>
        <w:tc>
          <w:tcPr>
            <w:tcW w:w="1728" w:type="dxa"/>
          </w:tcPr>
          <w:p>
            <w:pPr>
              <w:pStyle w:val="TableParagraph"/>
              <w:rPr>
                <w:b w:val="0"/>
                <w:sz w:val="21"/>
              </w:rPr>
            </w:pPr>
            <w:r>
              <w:rPr>
                <w:b w:val="0"/>
                <w:spacing w:val="-5"/>
                <w:sz w:val="21"/>
              </w:rPr>
              <w:t>OOL</w:t>
            </w:r>
          </w:p>
        </w:tc>
        <w:tc>
          <w:tcPr>
            <w:tcW w:w="5112" w:type="dxa"/>
          </w:tcPr>
          <w:p>
            <w:pPr>
              <w:pStyle w:val="TableParagraph"/>
              <w:rPr>
                <w:b w:val="0"/>
                <w:sz w:val="21"/>
              </w:rPr>
            </w:pPr>
            <w:r>
              <w:rPr>
                <w:b w:val="0"/>
                <w:sz w:val="21"/>
              </w:rPr>
              <w:t>Other</w:t>
            </w:r>
            <w:r>
              <w:rPr>
                <w:b w:val="0"/>
                <w:spacing w:val="18"/>
                <w:sz w:val="21"/>
              </w:rPr>
              <w:t> </w:t>
            </w:r>
            <w:r>
              <w:rPr>
                <w:b w:val="0"/>
                <w:spacing w:val="-5"/>
                <w:sz w:val="21"/>
              </w:rPr>
              <w:t>Oil</w:t>
            </w:r>
          </w:p>
        </w:tc>
      </w:tr>
      <w:tr>
        <w:trPr>
          <w:trHeight w:val="405" w:hRule="atLeast"/>
        </w:trPr>
        <w:tc>
          <w:tcPr>
            <w:tcW w:w="1728" w:type="dxa"/>
          </w:tcPr>
          <w:p>
            <w:pPr>
              <w:pStyle w:val="TableParagraph"/>
              <w:rPr>
                <w:b w:val="0"/>
                <w:sz w:val="21"/>
              </w:rPr>
            </w:pPr>
            <w:r>
              <w:rPr>
                <w:b w:val="0"/>
                <w:spacing w:val="-5"/>
                <w:sz w:val="21"/>
              </w:rPr>
              <w:t>PDG</w:t>
            </w:r>
          </w:p>
        </w:tc>
        <w:tc>
          <w:tcPr>
            <w:tcW w:w="5112" w:type="dxa"/>
          </w:tcPr>
          <w:p>
            <w:pPr>
              <w:pStyle w:val="TableParagraph"/>
              <w:rPr>
                <w:b w:val="0"/>
                <w:sz w:val="21"/>
              </w:rPr>
            </w:pPr>
            <w:r>
              <w:rPr>
                <w:b w:val="0"/>
                <w:sz w:val="21"/>
              </w:rPr>
              <w:t>Producer</w:t>
            </w:r>
            <w:r>
              <w:rPr>
                <w:b w:val="0"/>
                <w:spacing w:val="33"/>
                <w:sz w:val="21"/>
              </w:rPr>
              <w:t> </w:t>
            </w:r>
            <w:r>
              <w:rPr>
                <w:b w:val="0"/>
                <w:spacing w:val="-5"/>
                <w:sz w:val="21"/>
              </w:rPr>
              <w:t>Gas</w:t>
            </w:r>
          </w:p>
        </w:tc>
      </w:tr>
      <w:tr>
        <w:trPr>
          <w:trHeight w:val="404" w:hRule="atLeast"/>
        </w:trPr>
        <w:tc>
          <w:tcPr>
            <w:tcW w:w="1728" w:type="dxa"/>
          </w:tcPr>
          <w:p>
            <w:pPr>
              <w:pStyle w:val="TableParagraph"/>
              <w:rPr>
                <w:b w:val="0"/>
                <w:sz w:val="21"/>
              </w:rPr>
            </w:pPr>
            <w:r>
              <w:rPr>
                <w:b w:val="0"/>
                <w:spacing w:val="-5"/>
                <w:sz w:val="21"/>
              </w:rPr>
              <w:t>PNG</w:t>
            </w:r>
          </w:p>
        </w:tc>
        <w:tc>
          <w:tcPr>
            <w:tcW w:w="5112" w:type="dxa"/>
          </w:tcPr>
          <w:p>
            <w:pPr>
              <w:pStyle w:val="TableParagraph"/>
              <w:rPr>
                <w:b w:val="0"/>
                <w:sz w:val="21"/>
              </w:rPr>
            </w:pPr>
            <w:r>
              <w:rPr>
                <w:b w:val="0"/>
                <w:sz w:val="21"/>
              </w:rPr>
              <w:t>Pipeline</w:t>
            </w:r>
            <w:r>
              <w:rPr>
                <w:b w:val="0"/>
                <w:spacing w:val="34"/>
                <w:sz w:val="21"/>
              </w:rPr>
              <w:t> </w:t>
            </w:r>
            <w:r>
              <w:rPr>
                <w:b w:val="0"/>
                <w:sz w:val="21"/>
              </w:rPr>
              <w:t>Natural</w:t>
            </w:r>
            <w:r>
              <w:rPr>
                <w:b w:val="0"/>
                <w:spacing w:val="6"/>
                <w:sz w:val="21"/>
              </w:rPr>
              <w:t> </w:t>
            </w:r>
            <w:r>
              <w:rPr>
                <w:b w:val="0"/>
                <w:sz w:val="21"/>
              </w:rPr>
              <w:t>Gas</w:t>
            </w:r>
            <w:r>
              <w:rPr>
                <w:b w:val="0"/>
                <w:spacing w:val="6"/>
                <w:sz w:val="21"/>
              </w:rPr>
              <w:t> </w:t>
            </w:r>
            <w:r>
              <w:rPr>
                <w:b w:val="0"/>
                <w:sz w:val="21"/>
              </w:rPr>
              <w:t>(as</w:t>
            </w:r>
            <w:r>
              <w:rPr>
                <w:b w:val="0"/>
                <w:spacing w:val="6"/>
                <w:sz w:val="21"/>
              </w:rPr>
              <w:t> </w:t>
            </w:r>
            <w:r>
              <w:rPr>
                <w:b w:val="0"/>
                <w:sz w:val="21"/>
              </w:rPr>
              <w:t>defined</w:t>
            </w:r>
            <w:r>
              <w:rPr>
                <w:b w:val="0"/>
                <w:spacing w:val="41"/>
                <w:sz w:val="21"/>
              </w:rPr>
              <w:t> </w:t>
            </w:r>
            <w:r>
              <w:rPr>
                <w:b w:val="0"/>
                <w:sz w:val="21"/>
              </w:rPr>
              <w:t>in</w:t>
            </w:r>
            <w:r>
              <w:rPr>
                <w:b w:val="0"/>
                <w:spacing w:val="2"/>
                <w:sz w:val="21"/>
              </w:rPr>
              <w:t> </w:t>
            </w:r>
            <w:r>
              <w:rPr>
                <w:b w:val="0"/>
                <w:spacing w:val="-2"/>
                <w:sz w:val="21"/>
              </w:rPr>
              <w:t>§72.2)</w:t>
            </w:r>
          </w:p>
        </w:tc>
      </w:tr>
      <w:tr>
        <w:trPr>
          <w:trHeight w:val="416" w:hRule="atLeast"/>
        </w:trPr>
        <w:tc>
          <w:tcPr>
            <w:tcW w:w="1728" w:type="dxa"/>
          </w:tcPr>
          <w:p>
            <w:pPr>
              <w:pStyle w:val="TableParagraph"/>
              <w:rPr>
                <w:b w:val="0"/>
                <w:sz w:val="21"/>
              </w:rPr>
            </w:pPr>
            <w:r>
              <w:rPr>
                <w:b w:val="0"/>
                <w:spacing w:val="-5"/>
                <w:sz w:val="21"/>
              </w:rPr>
              <w:t>PRG</w:t>
            </w:r>
          </w:p>
        </w:tc>
        <w:tc>
          <w:tcPr>
            <w:tcW w:w="5112" w:type="dxa"/>
          </w:tcPr>
          <w:p>
            <w:pPr>
              <w:pStyle w:val="TableParagraph"/>
              <w:rPr>
                <w:b w:val="0"/>
                <w:sz w:val="21"/>
              </w:rPr>
            </w:pPr>
            <w:r>
              <w:rPr>
                <w:b w:val="0"/>
                <w:sz w:val="21"/>
              </w:rPr>
              <w:t>Process</w:t>
            </w:r>
            <w:r>
              <w:rPr>
                <w:b w:val="0"/>
                <w:spacing w:val="20"/>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PRP</w:t>
            </w:r>
          </w:p>
        </w:tc>
        <w:tc>
          <w:tcPr>
            <w:tcW w:w="5112" w:type="dxa"/>
          </w:tcPr>
          <w:p>
            <w:pPr>
              <w:pStyle w:val="TableParagraph"/>
              <w:rPr>
                <w:b w:val="0"/>
                <w:sz w:val="21"/>
              </w:rPr>
            </w:pPr>
            <w:r>
              <w:rPr>
                <w:b w:val="0"/>
                <w:sz w:val="21"/>
              </w:rPr>
              <w:t>Propane</w:t>
            </w:r>
            <w:r>
              <w:rPr>
                <w:b w:val="0"/>
                <w:spacing w:val="25"/>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RFG</w:t>
            </w:r>
          </w:p>
        </w:tc>
        <w:tc>
          <w:tcPr>
            <w:tcW w:w="5112" w:type="dxa"/>
          </w:tcPr>
          <w:p>
            <w:pPr>
              <w:pStyle w:val="TableParagraph"/>
              <w:rPr>
                <w:b w:val="0"/>
                <w:sz w:val="21"/>
              </w:rPr>
            </w:pPr>
            <w:r>
              <w:rPr>
                <w:b w:val="0"/>
                <w:sz w:val="21"/>
              </w:rPr>
              <w:t>Refinery</w:t>
            </w:r>
            <w:r>
              <w:rPr>
                <w:b w:val="0"/>
                <w:spacing w:val="21"/>
                <w:sz w:val="21"/>
              </w:rPr>
              <w:t> </w:t>
            </w:r>
            <w:r>
              <w:rPr>
                <w:b w:val="0"/>
                <w:spacing w:val="-5"/>
                <w:sz w:val="21"/>
              </w:rPr>
              <w:t>Gas</w:t>
            </w:r>
          </w:p>
        </w:tc>
      </w:tr>
      <w:tr>
        <w:trPr>
          <w:trHeight w:val="404" w:hRule="atLeast"/>
        </w:trPr>
        <w:tc>
          <w:tcPr>
            <w:tcW w:w="1728" w:type="dxa"/>
          </w:tcPr>
          <w:p>
            <w:pPr>
              <w:pStyle w:val="TableParagraph"/>
              <w:rPr>
                <w:b w:val="0"/>
                <w:sz w:val="21"/>
              </w:rPr>
            </w:pPr>
            <w:r>
              <w:rPr>
                <w:b w:val="0"/>
                <w:spacing w:val="-5"/>
                <w:sz w:val="21"/>
              </w:rPr>
              <w:t>SRG</w:t>
            </w:r>
          </w:p>
        </w:tc>
        <w:tc>
          <w:tcPr>
            <w:tcW w:w="5112" w:type="dxa"/>
          </w:tcPr>
          <w:p>
            <w:pPr>
              <w:pStyle w:val="TableParagraph"/>
              <w:rPr>
                <w:b w:val="0"/>
                <w:sz w:val="21"/>
              </w:rPr>
            </w:pPr>
            <w:r>
              <w:rPr>
                <w:b w:val="0"/>
                <w:sz w:val="21"/>
              </w:rPr>
              <w:t>Unrefined</w:t>
            </w:r>
            <w:r>
              <w:rPr>
                <w:b w:val="0"/>
                <w:spacing w:val="26"/>
                <w:sz w:val="21"/>
              </w:rPr>
              <w:t> </w:t>
            </w:r>
            <w:r>
              <w:rPr>
                <w:b w:val="0"/>
                <w:sz w:val="21"/>
              </w:rPr>
              <w:t>Sour</w:t>
            </w:r>
            <w:r>
              <w:rPr>
                <w:b w:val="0"/>
                <w:spacing w:val="17"/>
                <w:sz w:val="21"/>
              </w:rPr>
              <w:t> </w:t>
            </w:r>
            <w:r>
              <w:rPr>
                <w:b w:val="0"/>
                <w:spacing w:val="-5"/>
                <w:sz w:val="21"/>
              </w:rPr>
              <w:t>Gas</w:t>
            </w:r>
          </w:p>
        </w:tc>
      </w:tr>
    </w:tbl>
    <w:p>
      <w:pPr>
        <w:pStyle w:val="BodyText"/>
        <w:ind w:left="0"/>
        <w:rPr>
          <w:b w:val="0"/>
        </w:rPr>
      </w:pPr>
    </w:p>
    <w:p>
      <w:pPr>
        <w:pStyle w:val="BodyText"/>
        <w:spacing w:before="2"/>
        <w:ind w:left="0"/>
        <w:rPr>
          <w:b w:val="0"/>
        </w:rPr>
      </w:pPr>
    </w:p>
    <w:p>
      <w:pPr>
        <w:spacing w:line="290" w:lineRule="exact" w:before="0"/>
        <w:ind w:left="720" w:right="0" w:firstLine="0"/>
        <w:jc w:val="left"/>
        <w:rPr>
          <w:b w:val="0"/>
          <w:i/>
          <w:sz w:val="24"/>
        </w:rPr>
      </w:pPr>
      <w:r>
        <w:rPr>
          <w:b w:val="0"/>
          <w:sz w:val="24"/>
        </w:rPr>
        <w:t>NO</w:t>
      </w:r>
      <w:r>
        <w:rPr>
          <w:b w:val="0"/>
          <w:sz w:val="24"/>
          <w:vertAlign w:val="subscript"/>
        </w:rPr>
        <w:t>X</w:t>
      </w:r>
      <w:r>
        <w:rPr>
          <w:b w:val="0"/>
          <w:spacing w:val="64"/>
          <w:sz w:val="24"/>
          <w:vertAlign w:val="baseline"/>
        </w:rPr>
        <w:t> </w:t>
      </w:r>
      <w:r>
        <w:rPr>
          <w:b w:val="0"/>
          <w:sz w:val="24"/>
          <w:vertAlign w:val="baseline"/>
        </w:rPr>
        <w:t>Default</w:t>
      </w:r>
      <w:r>
        <w:rPr>
          <w:b w:val="0"/>
          <w:spacing w:val="62"/>
          <w:sz w:val="24"/>
          <w:vertAlign w:val="baseline"/>
        </w:rPr>
        <w:t> </w:t>
      </w:r>
      <w:r>
        <w:rPr>
          <w:b w:val="0"/>
          <w:spacing w:val="10"/>
          <w:sz w:val="24"/>
          <w:vertAlign w:val="baseline"/>
        </w:rPr>
        <w:t>Rate</w:t>
      </w:r>
      <w:r>
        <w:rPr>
          <w:b w:val="0"/>
          <w:spacing w:val="43"/>
          <w:sz w:val="24"/>
          <w:vertAlign w:val="baseline"/>
        </w:rPr>
        <w:t> </w:t>
      </w:r>
      <w:r>
        <w:rPr>
          <w:b w:val="0"/>
          <w:i/>
          <w:spacing w:val="-2"/>
          <w:sz w:val="24"/>
          <w:vertAlign w:val="baseline"/>
        </w:rPr>
        <w:t>(noxDefaultRate)</w:t>
      </w:r>
    </w:p>
    <w:p>
      <w:pPr>
        <w:pStyle w:val="BodyText"/>
        <w:spacing w:line="244" w:lineRule="auto"/>
        <w:ind w:right="1014"/>
        <w:rPr>
          <w:b w:val="0"/>
        </w:rPr>
      </w:pPr>
      <w:r>
        <w:rPr>
          <w:b w:val="0"/>
        </w:rPr>
        <w:t>Report the</w:t>
      </w:r>
      <w:r>
        <w:rPr>
          <w:b w:val="0"/>
          <w:spacing w:val="-2"/>
        </w:rPr>
        <w:t> </w:t>
      </w:r>
      <w:r>
        <w:rPr>
          <w:b w:val="0"/>
        </w:rPr>
        <w:t>default NO</w:t>
      </w:r>
      <w:r>
        <w:rPr>
          <w:b w:val="0"/>
          <w:vertAlign w:val="subscript"/>
        </w:rPr>
        <w:t>X</w:t>
      </w:r>
      <w:r>
        <w:rPr>
          <w:b w:val="0"/>
          <w:vertAlign w:val="baseline"/>
        </w:rPr>
        <w:t> emission</w:t>
      </w:r>
      <w:r>
        <w:rPr>
          <w:b w:val="0"/>
          <w:spacing w:val="-7"/>
          <w:vertAlign w:val="baseline"/>
        </w:rPr>
        <w:t> </w:t>
      </w:r>
      <w:r>
        <w:rPr>
          <w:b w:val="0"/>
          <w:vertAlign w:val="baseline"/>
        </w:rPr>
        <w:t>rate</w:t>
      </w:r>
      <w:r>
        <w:rPr>
          <w:b w:val="0"/>
          <w:spacing w:val="-2"/>
          <w:vertAlign w:val="baseline"/>
        </w:rPr>
        <w:t> </w:t>
      </w:r>
      <w:r>
        <w:rPr>
          <w:b w:val="0"/>
          <w:vertAlign w:val="baseline"/>
        </w:rPr>
        <w:t>for</w:t>
      </w:r>
      <w:r>
        <w:rPr>
          <w:b w:val="0"/>
          <w:spacing w:val="-2"/>
          <w:vertAlign w:val="baseline"/>
        </w:rPr>
        <w:t> </w:t>
      </w:r>
      <w:r>
        <w:rPr>
          <w:b w:val="0"/>
          <w:vertAlign w:val="baseline"/>
        </w:rPr>
        <w:t>the</w:t>
      </w:r>
      <w:r>
        <w:rPr>
          <w:b w:val="0"/>
          <w:spacing w:val="-2"/>
          <w:vertAlign w:val="baseline"/>
        </w:rPr>
        <w:t> </w:t>
      </w:r>
      <w:r>
        <w:rPr>
          <w:b w:val="0"/>
          <w:vertAlign w:val="baseline"/>
        </w:rPr>
        <w:t>LME</w:t>
      </w:r>
      <w:r>
        <w:rPr>
          <w:b w:val="0"/>
          <w:spacing w:val="-1"/>
          <w:vertAlign w:val="baseline"/>
        </w:rPr>
        <w:t> </w:t>
      </w:r>
      <w:r>
        <w:rPr>
          <w:b w:val="0"/>
          <w:vertAlign w:val="baseline"/>
        </w:rPr>
        <w:t>unit as</w:t>
      </w:r>
      <w:r>
        <w:rPr>
          <w:b w:val="0"/>
          <w:spacing w:val="-1"/>
          <w:vertAlign w:val="baseline"/>
        </w:rPr>
        <w:t> </w:t>
      </w:r>
      <w:r>
        <w:rPr>
          <w:b w:val="0"/>
          <w:vertAlign w:val="baseline"/>
        </w:rPr>
        <w:t>the</w:t>
      </w:r>
      <w:r>
        <w:rPr>
          <w:b w:val="0"/>
          <w:spacing w:val="-2"/>
          <w:vertAlign w:val="baseline"/>
        </w:rPr>
        <w:t> </w:t>
      </w:r>
      <w:r>
        <w:rPr>
          <w:b w:val="0"/>
          <w:vertAlign w:val="baseline"/>
        </w:rPr>
        <w:t>highest three-run</w:t>
      </w:r>
      <w:r>
        <w:rPr>
          <w:b w:val="0"/>
          <w:spacing w:val="-7"/>
          <w:vertAlign w:val="baseline"/>
        </w:rPr>
        <w:t> </w:t>
      </w:r>
      <w:r>
        <w:rPr>
          <w:b w:val="0"/>
          <w:vertAlign w:val="baseline"/>
        </w:rPr>
        <w:t>average</w:t>
      </w:r>
      <w:r>
        <w:rPr>
          <w:b w:val="0"/>
          <w:spacing w:val="-2"/>
          <w:vertAlign w:val="baseline"/>
        </w:rPr>
        <w:t> </w:t>
      </w:r>
      <w:r>
        <w:rPr>
          <w:b w:val="0"/>
          <w:vertAlign w:val="baseline"/>
        </w:rPr>
        <w:t>obtained at any tested load.</w:t>
      </w:r>
    </w:p>
    <w:p>
      <w:pPr>
        <w:spacing w:line="290" w:lineRule="exact" w:before="288"/>
        <w:ind w:left="720" w:right="0" w:firstLine="0"/>
        <w:jc w:val="left"/>
        <w:rPr>
          <w:b w:val="0"/>
          <w:i/>
          <w:sz w:val="24"/>
        </w:rPr>
      </w:pPr>
      <w:r>
        <w:rPr>
          <w:b w:val="0"/>
          <w:sz w:val="24"/>
        </w:rPr>
        <w:t>Operating</w:t>
      </w:r>
      <w:r>
        <w:rPr>
          <w:b w:val="0"/>
          <w:spacing w:val="61"/>
          <w:w w:val="150"/>
          <w:sz w:val="24"/>
        </w:rPr>
        <w:t> </w:t>
      </w:r>
      <w:r>
        <w:rPr>
          <w:b w:val="0"/>
          <w:sz w:val="24"/>
        </w:rPr>
        <w:t>Condition</w:t>
      </w:r>
      <w:r>
        <w:rPr>
          <w:b w:val="0"/>
          <w:spacing w:val="61"/>
          <w:w w:val="150"/>
          <w:sz w:val="24"/>
        </w:rPr>
        <w:t> </w:t>
      </w:r>
      <w:r>
        <w:rPr>
          <w:b w:val="0"/>
          <w:sz w:val="24"/>
        </w:rPr>
        <w:t>Code</w:t>
      </w:r>
      <w:r>
        <w:rPr>
          <w:b w:val="0"/>
          <w:spacing w:val="75"/>
          <w:sz w:val="24"/>
        </w:rPr>
        <w:t> </w:t>
      </w:r>
      <w:r>
        <w:rPr>
          <w:b w:val="0"/>
          <w:i/>
          <w:spacing w:val="-2"/>
          <w:sz w:val="24"/>
        </w:rPr>
        <w:t>(operatingConditionCode)</w:t>
      </w:r>
    </w:p>
    <w:p>
      <w:pPr>
        <w:pStyle w:val="BodyText"/>
        <w:ind w:right="1014"/>
        <w:rPr>
          <w:b w:val="0"/>
        </w:rPr>
      </w:pPr>
      <w:r>
        <w:rPr>
          <w:b w:val="0"/>
        </w:rPr>
        <w:t>For</w:t>
      </w:r>
      <w:r>
        <w:rPr>
          <w:b w:val="0"/>
          <w:spacing w:val="-2"/>
        </w:rPr>
        <w:t> </w:t>
      </w:r>
      <w:r>
        <w:rPr>
          <w:b w:val="0"/>
        </w:rPr>
        <w:t>units</w:t>
      </w:r>
      <w:r>
        <w:rPr>
          <w:b w:val="0"/>
          <w:spacing w:val="-1"/>
        </w:rPr>
        <w:t> </w:t>
      </w:r>
      <w:r>
        <w:rPr>
          <w:b w:val="0"/>
        </w:rPr>
        <w:t>using separate</w:t>
      </w:r>
      <w:r>
        <w:rPr>
          <w:b w:val="0"/>
          <w:spacing w:val="-2"/>
        </w:rPr>
        <w:t> </w:t>
      </w:r>
      <w:r>
        <w:rPr>
          <w:b w:val="0"/>
        </w:rPr>
        <w:t>base</w:t>
      </w:r>
      <w:r>
        <w:rPr>
          <w:b w:val="0"/>
          <w:spacing w:val="-2"/>
        </w:rPr>
        <w:t> </w:t>
      </w:r>
      <w:r>
        <w:rPr>
          <w:b w:val="0"/>
        </w:rPr>
        <w:t>and</w:t>
      </w:r>
      <w:r>
        <w:rPr>
          <w:b w:val="0"/>
          <w:spacing w:val="-7"/>
        </w:rPr>
        <w:t> </w:t>
      </w:r>
      <w:r>
        <w:rPr>
          <w:b w:val="0"/>
        </w:rPr>
        <w:t>peak</w:t>
      </w:r>
      <w:r>
        <w:rPr>
          <w:b w:val="0"/>
          <w:spacing w:val="-2"/>
        </w:rPr>
        <w:t> </w:t>
      </w:r>
      <w:r>
        <w:rPr>
          <w:b w:val="0"/>
        </w:rPr>
        <w:t>load NO</w:t>
      </w:r>
      <w:r>
        <w:rPr>
          <w:b w:val="0"/>
          <w:vertAlign w:val="subscript"/>
        </w:rPr>
        <w:t>X</w:t>
      </w:r>
      <w:r>
        <w:rPr>
          <w:b w:val="0"/>
          <w:vertAlign w:val="baseline"/>
        </w:rPr>
        <w:t> default rates</w:t>
      </w:r>
      <w:r>
        <w:rPr>
          <w:b w:val="0"/>
          <w:spacing w:val="-1"/>
          <w:vertAlign w:val="baseline"/>
        </w:rPr>
        <w:t> </w:t>
      </w:r>
      <w:r>
        <w:rPr>
          <w:b w:val="0"/>
          <w:vertAlign w:val="baseline"/>
        </w:rPr>
        <w:t>(see</w:t>
      </w:r>
      <w:r>
        <w:rPr>
          <w:b w:val="0"/>
          <w:spacing w:val="-2"/>
          <w:vertAlign w:val="baseline"/>
        </w:rPr>
        <w:t> </w:t>
      </w:r>
      <w:r>
        <w:rPr>
          <w:b w:val="0"/>
          <w:vertAlign w:val="baseline"/>
        </w:rPr>
        <w:t>§75.19(c)(1)(iv)(C)(9)),</w:t>
      </w:r>
      <w:r>
        <w:rPr>
          <w:b w:val="0"/>
          <w:spacing w:val="-2"/>
          <w:vertAlign w:val="baseline"/>
        </w:rPr>
        <w:t> </w:t>
      </w:r>
      <w:r>
        <w:rPr>
          <w:b w:val="0"/>
          <w:vertAlign w:val="baseline"/>
        </w:rPr>
        <w:t>report the code from the table below indicating whether the test was performed at base load or peak load and, if</w:t>
      </w:r>
      <w:r>
        <w:rPr>
          <w:b w:val="0"/>
          <w:spacing w:val="-4"/>
          <w:vertAlign w:val="baseline"/>
        </w:rPr>
        <w:t> </w:t>
      </w:r>
      <w:r>
        <w:rPr>
          <w:b w:val="0"/>
          <w:vertAlign w:val="baseline"/>
        </w:rPr>
        <w:t>at base</w:t>
      </w:r>
      <w:r>
        <w:rPr>
          <w:b w:val="0"/>
          <w:spacing w:val="-3"/>
          <w:vertAlign w:val="baseline"/>
        </w:rPr>
        <w:t> </w:t>
      </w:r>
      <w:r>
        <w:rPr>
          <w:b w:val="0"/>
          <w:vertAlign w:val="baseline"/>
        </w:rPr>
        <w:t>load,</w:t>
      </w:r>
      <w:r>
        <w:rPr>
          <w:b w:val="0"/>
          <w:spacing w:val="-3"/>
          <w:vertAlign w:val="baseline"/>
        </w:rPr>
        <w:t> </w:t>
      </w:r>
      <w:r>
        <w:rPr>
          <w:b w:val="0"/>
          <w:vertAlign w:val="baseline"/>
        </w:rPr>
        <w:t>whether</w:t>
      </w:r>
      <w:r>
        <w:rPr>
          <w:b w:val="0"/>
          <w:spacing w:val="-3"/>
          <w:vertAlign w:val="baseline"/>
        </w:rPr>
        <w:t> </w:t>
      </w:r>
      <w:r>
        <w:rPr>
          <w:b w:val="0"/>
          <w:vertAlign w:val="baseline"/>
        </w:rPr>
        <w:t>an</w:t>
      </w:r>
      <w:r>
        <w:rPr>
          <w:b w:val="0"/>
          <w:spacing w:val="-8"/>
          <w:vertAlign w:val="baseline"/>
        </w:rPr>
        <w:t> </w:t>
      </w:r>
      <w:r>
        <w:rPr>
          <w:b w:val="0"/>
          <w:vertAlign w:val="baseline"/>
        </w:rPr>
        <w:t>additional</w:t>
      </w:r>
      <w:r>
        <w:rPr>
          <w:b w:val="0"/>
          <w:spacing w:val="22"/>
          <w:vertAlign w:val="baseline"/>
        </w:rPr>
        <w:t> </w:t>
      </w:r>
      <w:r>
        <w:rPr>
          <w:b w:val="0"/>
          <w:vertAlign w:val="baseline"/>
        </w:rPr>
        <w:t>test was</w:t>
      </w:r>
      <w:r>
        <w:rPr>
          <w:b w:val="0"/>
          <w:spacing w:val="-2"/>
          <w:vertAlign w:val="baseline"/>
        </w:rPr>
        <w:t> </w:t>
      </w:r>
      <w:r>
        <w:rPr>
          <w:b w:val="0"/>
          <w:vertAlign w:val="baseline"/>
        </w:rPr>
        <w:t>performed</w:t>
      </w:r>
      <w:r>
        <w:rPr>
          <w:b w:val="0"/>
          <w:spacing w:val="-8"/>
          <w:vertAlign w:val="baseline"/>
        </w:rPr>
        <w:t> </w:t>
      </w:r>
      <w:r>
        <w:rPr>
          <w:b w:val="0"/>
          <w:vertAlign w:val="baseline"/>
        </w:rPr>
        <w:t>at peak</w:t>
      </w:r>
      <w:r>
        <w:rPr>
          <w:b w:val="0"/>
          <w:spacing w:val="-3"/>
          <w:vertAlign w:val="baseline"/>
        </w:rPr>
        <w:t> </w:t>
      </w:r>
      <w:r>
        <w:rPr>
          <w:b w:val="0"/>
          <w:vertAlign w:val="baseline"/>
        </w:rPr>
        <w:t>load.</w:t>
      </w:r>
      <w:r>
        <w:rPr>
          <w:b w:val="0"/>
          <w:spacing w:val="-5"/>
          <w:vertAlign w:val="baseline"/>
        </w:rPr>
        <w:t> </w:t>
      </w:r>
      <w:r>
        <w:rPr>
          <w:b w:val="0"/>
          <w:vertAlign w:val="baseline"/>
        </w:rPr>
        <w:t>Leave</w:t>
      </w:r>
      <w:r>
        <w:rPr>
          <w:b w:val="0"/>
          <w:spacing w:val="-3"/>
          <w:vertAlign w:val="baseline"/>
        </w:rPr>
        <w:t> </w:t>
      </w:r>
      <w:r>
        <w:rPr>
          <w:b w:val="0"/>
          <w:vertAlign w:val="baseline"/>
        </w:rPr>
        <w:t>this</w:t>
      </w:r>
      <w:r>
        <w:rPr>
          <w:b w:val="0"/>
          <w:spacing w:val="-2"/>
          <w:vertAlign w:val="baseline"/>
        </w:rPr>
        <w:t> </w:t>
      </w:r>
      <w:r>
        <w:rPr>
          <w:b w:val="0"/>
          <w:vertAlign w:val="baseline"/>
        </w:rPr>
        <w:t>field blank if not reporting separate base and peak load NO</w:t>
      </w:r>
      <w:r>
        <w:rPr>
          <w:b w:val="0"/>
          <w:vertAlign w:val="subscript"/>
        </w:rPr>
        <w:t>X</w:t>
      </w:r>
      <w:r>
        <w:rPr>
          <w:b w:val="0"/>
          <w:vertAlign w:val="baseline"/>
        </w:rPr>
        <w:t> default rates.</w:t>
      </w:r>
    </w:p>
    <w:p>
      <w:pPr>
        <w:pStyle w:val="BodyText"/>
        <w:spacing w:before="1"/>
        <w:ind w:left="0"/>
        <w:rPr>
          <w:b w:val="0"/>
        </w:rPr>
      </w:pPr>
    </w:p>
    <w:p>
      <w:pPr>
        <w:spacing w:before="0"/>
        <w:ind w:left="14" w:right="383" w:firstLine="0"/>
        <w:jc w:val="center"/>
        <w:rPr>
          <w:b w:val="0"/>
          <w:sz w:val="21"/>
        </w:rPr>
      </w:pPr>
      <w:bookmarkStart w:name="_bookmark190" w:id="297"/>
      <w:bookmarkEnd w:id="297"/>
      <w:r>
        <w:rPr/>
      </w:r>
      <w:r>
        <w:rPr>
          <w:b w:val="0"/>
          <w:spacing w:val="10"/>
          <w:sz w:val="21"/>
        </w:rPr>
        <w:t>Table</w:t>
      </w:r>
      <w:r>
        <w:rPr>
          <w:b w:val="0"/>
          <w:spacing w:val="58"/>
          <w:sz w:val="21"/>
        </w:rPr>
        <w:t> </w:t>
      </w:r>
      <w:r>
        <w:rPr>
          <w:b w:val="0"/>
          <w:sz w:val="21"/>
        </w:rPr>
        <w:t>42:</w:t>
      </w:r>
      <w:r>
        <w:rPr>
          <w:b w:val="0"/>
          <w:spacing w:val="62"/>
          <w:sz w:val="21"/>
        </w:rPr>
        <w:t> </w:t>
      </w:r>
      <w:r>
        <w:rPr>
          <w:b w:val="0"/>
          <w:sz w:val="21"/>
        </w:rPr>
        <w:t>Unit</w:t>
      </w:r>
      <w:r>
        <w:rPr>
          <w:b w:val="0"/>
          <w:spacing w:val="58"/>
          <w:sz w:val="21"/>
        </w:rPr>
        <w:t> </w:t>
      </w:r>
      <w:r>
        <w:rPr>
          <w:b w:val="0"/>
          <w:spacing w:val="9"/>
          <w:sz w:val="21"/>
        </w:rPr>
        <w:t>Default</w:t>
      </w:r>
      <w:r>
        <w:rPr>
          <w:b w:val="0"/>
          <w:spacing w:val="59"/>
          <w:sz w:val="21"/>
        </w:rPr>
        <w:t> </w:t>
      </w:r>
      <w:r>
        <w:rPr>
          <w:b w:val="0"/>
          <w:spacing w:val="10"/>
          <w:sz w:val="21"/>
        </w:rPr>
        <w:t>Test</w:t>
      </w:r>
      <w:r>
        <w:rPr>
          <w:b w:val="0"/>
          <w:spacing w:val="59"/>
          <w:sz w:val="21"/>
        </w:rPr>
        <w:t> </w:t>
      </w:r>
      <w:r>
        <w:rPr>
          <w:b w:val="0"/>
          <w:spacing w:val="10"/>
          <w:sz w:val="21"/>
        </w:rPr>
        <w:t>Operating</w:t>
      </w:r>
      <w:r>
        <w:rPr>
          <w:b w:val="0"/>
          <w:spacing w:val="50"/>
          <w:sz w:val="21"/>
        </w:rPr>
        <w:t> </w:t>
      </w:r>
      <w:r>
        <w:rPr>
          <w:b w:val="0"/>
          <w:sz w:val="21"/>
        </w:rPr>
        <w:t>Condition</w:t>
      </w:r>
      <w:r>
        <w:rPr>
          <w:b w:val="0"/>
          <w:spacing w:val="51"/>
          <w:sz w:val="21"/>
        </w:rPr>
        <w:t> </w:t>
      </w:r>
      <w:r>
        <w:rPr>
          <w:b w:val="0"/>
          <w:sz w:val="21"/>
        </w:rPr>
        <w:t>Codes</w:t>
      </w:r>
      <w:r>
        <w:rPr>
          <w:b w:val="0"/>
          <w:spacing w:val="57"/>
          <w:sz w:val="21"/>
        </w:rPr>
        <w:t> </w:t>
      </w:r>
      <w:r>
        <w:rPr>
          <w:b w:val="0"/>
          <w:sz w:val="21"/>
        </w:rPr>
        <w:t>and</w:t>
      </w:r>
      <w:r>
        <w:rPr>
          <w:b w:val="0"/>
          <w:spacing w:val="52"/>
          <w:sz w:val="21"/>
        </w:rPr>
        <w:t> </w:t>
      </w:r>
      <w:r>
        <w:rPr>
          <w:b w:val="0"/>
          <w:spacing w:val="8"/>
          <w:sz w:val="21"/>
        </w:rPr>
        <w:t>Descriptions</w:t>
      </w:r>
    </w:p>
    <w:p>
      <w:pPr>
        <w:pStyle w:val="BodyText"/>
        <w:spacing w:before="1" w:after="1"/>
        <w:ind w:left="0"/>
        <w:rPr>
          <w:b w:val="0"/>
          <w:sz w:val="11"/>
        </w:rPr>
      </w:pPr>
    </w:p>
    <w:tbl>
      <w:tblPr>
        <w:tblW w:w="0" w:type="auto"/>
        <w:jc w:val="left"/>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36"/>
        <w:gridCol w:w="6864"/>
      </w:tblGrid>
      <w:tr>
        <w:trPr>
          <w:trHeight w:val="416" w:hRule="atLeast"/>
        </w:trPr>
        <w:tc>
          <w:tcPr>
            <w:tcW w:w="1236" w:type="dxa"/>
            <w:shd w:val="clear" w:color="auto" w:fill="E4E4E4"/>
          </w:tcPr>
          <w:p>
            <w:pPr>
              <w:pStyle w:val="TableParagraph"/>
              <w:spacing w:before="86"/>
              <w:ind w:left="388"/>
              <w:rPr>
                <w:b w:val="0"/>
                <w:sz w:val="21"/>
              </w:rPr>
            </w:pPr>
            <w:r>
              <w:rPr>
                <w:b w:val="0"/>
                <w:spacing w:val="-4"/>
                <w:sz w:val="21"/>
              </w:rPr>
              <w:t>Code</w:t>
            </w:r>
          </w:p>
        </w:tc>
        <w:tc>
          <w:tcPr>
            <w:tcW w:w="6864" w:type="dxa"/>
            <w:shd w:val="clear" w:color="auto" w:fill="E4E4E4"/>
          </w:tcPr>
          <w:p>
            <w:pPr>
              <w:pStyle w:val="TableParagraph"/>
              <w:spacing w:before="86"/>
              <w:ind w:left="3"/>
              <w:jc w:val="center"/>
              <w:rPr>
                <w:b w:val="0"/>
                <w:sz w:val="21"/>
              </w:rPr>
            </w:pPr>
            <w:r>
              <w:rPr>
                <w:b w:val="0"/>
                <w:spacing w:val="8"/>
                <w:sz w:val="21"/>
              </w:rPr>
              <w:t>Description</w:t>
            </w:r>
          </w:p>
        </w:tc>
      </w:tr>
      <w:tr>
        <w:trPr>
          <w:trHeight w:val="681" w:hRule="atLeast"/>
        </w:trPr>
        <w:tc>
          <w:tcPr>
            <w:tcW w:w="1236" w:type="dxa"/>
          </w:tcPr>
          <w:p>
            <w:pPr>
              <w:pStyle w:val="TableParagraph"/>
              <w:ind w:left="88"/>
              <w:rPr>
                <w:b w:val="0"/>
                <w:sz w:val="21"/>
              </w:rPr>
            </w:pPr>
            <w:r>
              <w:rPr>
                <w:b w:val="0"/>
                <w:spacing w:val="-10"/>
                <w:sz w:val="21"/>
              </w:rPr>
              <w:t>A</w:t>
            </w:r>
          </w:p>
        </w:tc>
        <w:tc>
          <w:tcPr>
            <w:tcW w:w="6864" w:type="dxa"/>
          </w:tcPr>
          <w:p>
            <w:pPr>
              <w:pStyle w:val="TableParagraph"/>
              <w:spacing w:line="259" w:lineRule="auto"/>
              <w:ind w:right="162"/>
              <w:rPr>
                <w:b w:val="0"/>
                <w:sz w:val="21"/>
              </w:rPr>
            </w:pPr>
            <w:r>
              <w:rPr>
                <w:b w:val="0"/>
                <w:sz w:val="21"/>
              </w:rPr>
              <w:t>This</w:t>
            </w:r>
            <w:r>
              <w:rPr>
                <w:b w:val="0"/>
                <w:spacing w:val="25"/>
                <w:sz w:val="21"/>
              </w:rPr>
              <w:t> </w:t>
            </w:r>
            <w:r>
              <w:rPr>
                <w:b w:val="0"/>
                <w:sz w:val="21"/>
              </w:rPr>
              <w:t>test was performed</w:t>
            </w:r>
            <w:r>
              <w:rPr>
                <w:b w:val="0"/>
                <w:spacing w:val="40"/>
                <w:sz w:val="21"/>
              </w:rPr>
              <w:t> </w:t>
            </w:r>
            <w:r>
              <w:rPr>
                <w:b w:val="0"/>
                <w:sz w:val="21"/>
              </w:rPr>
              <w:t>at base load and the</w:t>
            </w:r>
            <w:r>
              <w:rPr>
                <w:b w:val="0"/>
                <w:spacing w:val="25"/>
                <w:sz w:val="21"/>
              </w:rPr>
              <w:t> </w:t>
            </w:r>
            <w:r>
              <w:rPr>
                <w:b w:val="0"/>
                <w:sz w:val="21"/>
              </w:rPr>
              <w:t>resulting</w:t>
            </w:r>
            <w:r>
              <w:rPr>
                <w:b w:val="0"/>
                <w:spacing w:val="32"/>
                <w:sz w:val="21"/>
              </w:rPr>
              <w:t> </w:t>
            </w:r>
            <w:r>
              <w:rPr>
                <w:b w:val="0"/>
                <w:sz w:val="21"/>
              </w:rPr>
              <w:t>NO</w:t>
            </w:r>
            <w:r>
              <w:rPr>
                <w:b w:val="0"/>
                <w:sz w:val="21"/>
                <w:vertAlign w:val="subscript"/>
              </w:rPr>
              <w:t>X</w:t>
            </w:r>
            <w:r>
              <w:rPr>
                <w:b w:val="0"/>
                <w:sz w:val="21"/>
                <w:vertAlign w:val="baseline"/>
              </w:rPr>
              <w:t> default</w:t>
            </w:r>
            <w:r>
              <w:rPr>
                <w:b w:val="0"/>
                <w:spacing w:val="25"/>
                <w:sz w:val="21"/>
                <w:vertAlign w:val="baseline"/>
              </w:rPr>
              <w:t> </w:t>
            </w:r>
            <w:r>
              <w:rPr>
                <w:b w:val="0"/>
                <w:sz w:val="21"/>
                <w:vertAlign w:val="baseline"/>
              </w:rPr>
              <w:t>rate will be</w:t>
            </w:r>
            <w:r>
              <w:rPr>
                <w:b w:val="0"/>
                <w:spacing w:val="34"/>
                <w:sz w:val="21"/>
                <w:vertAlign w:val="baseline"/>
              </w:rPr>
              <w:t> </w:t>
            </w:r>
            <w:r>
              <w:rPr>
                <w:b w:val="0"/>
                <w:sz w:val="21"/>
                <w:vertAlign w:val="baseline"/>
              </w:rPr>
              <w:t>multiplied</w:t>
            </w:r>
            <w:r>
              <w:rPr>
                <w:b w:val="0"/>
                <w:spacing w:val="40"/>
                <w:sz w:val="21"/>
                <w:vertAlign w:val="baseline"/>
              </w:rPr>
              <w:t> </w:t>
            </w:r>
            <w:r>
              <w:rPr>
                <w:b w:val="0"/>
                <w:sz w:val="21"/>
                <w:vertAlign w:val="baseline"/>
              </w:rPr>
              <w:t>by</w:t>
            </w:r>
            <w:r>
              <w:rPr>
                <w:b w:val="0"/>
                <w:spacing w:val="34"/>
                <w:sz w:val="21"/>
                <w:vertAlign w:val="baseline"/>
              </w:rPr>
              <w:t> </w:t>
            </w:r>
            <w:r>
              <w:rPr>
                <w:b w:val="0"/>
                <w:sz w:val="21"/>
                <w:vertAlign w:val="baseline"/>
              </w:rPr>
              <w:t>1.15</w:t>
            </w:r>
            <w:r>
              <w:rPr>
                <w:b w:val="0"/>
                <w:spacing w:val="31"/>
                <w:sz w:val="21"/>
                <w:vertAlign w:val="baseline"/>
              </w:rPr>
              <w:t> </w:t>
            </w:r>
            <w:r>
              <w:rPr>
                <w:b w:val="0"/>
                <w:sz w:val="21"/>
                <w:vertAlign w:val="baseline"/>
              </w:rPr>
              <w:t>to determine</w:t>
            </w:r>
            <w:r>
              <w:rPr>
                <w:b w:val="0"/>
                <w:spacing w:val="40"/>
                <w:sz w:val="21"/>
                <w:vertAlign w:val="baseline"/>
              </w:rPr>
              <w:t> </w:t>
            </w:r>
            <w:r>
              <w:rPr>
                <w:b w:val="0"/>
                <w:sz w:val="21"/>
                <w:vertAlign w:val="baseline"/>
              </w:rPr>
              <w:t>the</w:t>
            </w:r>
            <w:r>
              <w:rPr>
                <w:b w:val="0"/>
                <w:spacing w:val="34"/>
                <w:sz w:val="21"/>
                <w:vertAlign w:val="baseline"/>
              </w:rPr>
              <w:t> </w:t>
            </w:r>
            <w:r>
              <w:rPr>
                <w:b w:val="0"/>
                <w:sz w:val="21"/>
                <w:vertAlign w:val="baseline"/>
              </w:rPr>
              <w:t>NO</w:t>
            </w:r>
            <w:r>
              <w:rPr>
                <w:b w:val="0"/>
                <w:sz w:val="21"/>
                <w:vertAlign w:val="subscript"/>
              </w:rPr>
              <w:t>X</w:t>
            </w:r>
            <w:r>
              <w:rPr>
                <w:b w:val="0"/>
                <w:sz w:val="21"/>
                <w:vertAlign w:val="baseline"/>
              </w:rPr>
              <w:t> default</w:t>
            </w:r>
            <w:r>
              <w:rPr>
                <w:b w:val="0"/>
                <w:spacing w:val="34"/>
                <w:sz w:val="21"/>
                <w:vertAlign w:val="baseline"/>
              </w:rPr>
              <w:t> </w:t>
            </w:r>
            <w:r>
              <w:rPr>
                <w:b w:val="0"/>
                <w:sz w:val="21"/>
                <w:vertAlign w:val="baseline"/>
              </w:rPr>
              <w:t>rate for</w:t>
            </w:r>
            <w:r>
              <w:rPr>
                <w:b w:val="0"/>
                <w:spacing w:val="40"/>
                <w:sz w:val="21"/>
                <w:vertAlign w:val="baseline"/>
              </w:rPr>
              <w:t> </w:t>
            </w:r>
            <w:r>
              <w:rPr>
                <w:b w:val="0"/>
                <w:sz w:val="21"/>
                <w:vertAlign w:val="baseline"/>
              </w:rPr>
              <w:t>peak hours</w:t>
            </w:r>
          </w:p>
        </w:tc>
      </w:tr>
      <w:tr>
        <w:trPr>
          <w:trHeight w:val="680" w:hRule="atLeast"/>
        </w:trPr>
        <w:tc>
          <w:tcPr>
            <w:tcW w:w="1236" w:type="dxa"/>
          </w:tcPr>
          <w:p>
            <w:pPr>
              <w:pStyle w:val="TableParagraph"/>
              <w:ind w:left="88"/>
              <w:rPr>
                <w:b w:val="0"/>
                <w:sz w:val="21"/>
              </w:rPr>
            </w:pPr>
            <w:r>
              <w:rPr>
                <w:b w:val="0"/>
                <w:spacing w:val="-10"/>
                <w:sz w:val="21"/>
              </w:rPr>
              <w:t>B</w:t>
            </w:r>
          </w:p>
        </w:tc>
        <w:tc>
          <w:tcPr>
            <w:tcW w:w="6864" w:type="dxa"/>
          </w:tcPr>
          <w:p>
            <w:pPr>
              <w:pStyle w:val="TableParagraph"/>
              <w:spacing w:line="247" w:lineRule="auto"/>
              <w:ind w:right="162"/>
              <w:rPr>
                <w:b w:val="0"/>
                <w:sz w:val="21"/>
              </w:rPr>
            </w:pPr>
            <w:r>
              <w:rPr>
                <w:b w:val="0"/>
                <w:sz w:val="21"/>
              </w:rPr>
              <w:t>This</w:t>
            </w:r>
            <w:r>
              <w:rPr>
                <w:b w:val="0"/>
                <w:spacing w:val="26"/>
                <w:sz w:val="21"/>
              </w:rPr>
              <w:t> </w:t>
            </w:r>
            <w:r>
              <w:rPr>
                <w:b w:val="0"/>
                <w:sz w:val="21"/>
              </w:rPr>
              <w:t>test was performed</w:t>
            </w:r>
            <w:r>
              <w:rPr>
                <w:b w:val="0"/>
                <w:spacing w:val="40"/>
                <w:sz w:val="21"/>
              </w:rPr>
              <w:t> </w:t>
            </w:r>
            <w:r>
              <w:rPr>
                <w:b w:val="0"/>
                <w:sz w:val="21"/>
              </w:rPr>
              <w:t>at base load</w:t>
            </w:r>
            <w:r>
              <w:rPr>
                <w:b w:val="0"/>
                <w:spacing w:val="20"/>
                <w:sz w:val="21"/>
              </w:rPr>
              <w:t> </w:t>
            </w:r>
            <w:r>
              <w:rPr>
                <w:b w:val="0"/>
                <w:sz w:val="21"/>
              </w:rPr>
              <w:t>and</w:t>
            </w:r>
            <w:r>
              <w:rPr>
                <w:b w:val="0"/>
                <w:spacing w:val="20"/>
                <w:sz w:val="21"/>
              </w:rPr>
              <w:t> </w:t>
            </w:r>
            <w:r>
              <w:rPr>
                <w:b w:val="0"/>
                <w:sz w:val="21"/>
              </w:rPr>
              <w:t>an additional</w:t>
            </w:r>
            <w:r>
              <w:rPr>
                <w:b w:val="0"/>
                <w:spacing w:val="39"/>
                <w:sz w:val="21"/>
              </w:rPr>
              <w:t> </w:t>
            </w:r>
            <w:r>
              <w:rPr>
                <w:b w:val="0"/>
                <w:sz w:val="21"/>
              </w:rPr>
              <w:t>test was performed at peak load</w:t>
            </w:r>
          </w:p>
        </w:tc>
      </w:tr>
      <w:tr>
        <w:trPr>
          <w:trHeight w:val="417" w:hRule="atLeast"/>
        </w:trPr>
        <w:tc>
          <w:tcPr>
            <w:tcW w:w="1236" w:type="dxa"/>
          </w:tcPr>
          <w:p>
            <w:pPr>
              <w:pStyle w:val="TableParagraph"/>
              <w:spacing w:before="62"/>
              <w:ind w:left="88"/>
              <w:rPr>
                <w:b w:val="0"/>
                <w:sz w:val="21"/>
              </w:rPr>
            </w:pPr>
            <w:r>
              <w:rPr>
                <w:b w:val="0"/>
                <w:spacing w:val="-10"/>
                <w:sz w:val="21"/>
              </w:rPr>
              <w:t>P</w:t>
            </w:r>
          </w:p>
        </w:tc>
        <w:tc>
          <w:tcPr>
            <w:tcW w:w="6864" w:type="dxa"/>
          </w:tcPr>
          <w:p>
            <w:pPr>
              <w:pStyle w:val="TableParagraph"/>
              <w:spacing w:before="62"/>
              <w:rPr>
                <w:b w:val="0"/>
                <w:sz w:val="21"/>
              </w:rPr>
            </w:pPr>
            <w:r>
              <w:rPr>
                <w:b w:val="0"/>
                <w:sz w:val="21"/>
              </w:rPr>
              <w:t>This</w:t>
            </w:r>
            <w:r>
              <w:rPr>
                <w:b w:val="0"/>
                <w:spacing w:val="21"/>
                <w:sz w:val="21"/>
              </w:rPr>
              <w:t> </w:t>
            </w:r>
            <w:r>
              <w:rPr>
                <w:b w:val="0"/>
                <w:sz w:val="21"/>
              </w:rPr>
              <w:t>test</w:t>
            </w:r>
            <w:r>
              <w:rPr>
                <w:b w:val="0"/>
                <w:spacing w:val="8"/>
                <w:sz w:val="21"/>
              </w:rPr>
              <w:t> </w:t>
            </w:r>
            <w:r>
              <w:rPr>
                <w:b w:val="0"/>
                <w:sz w:val="21"/>
              </w:rPr>
              <w:t>was</w:t>
            </w:r>
            <w:r>
              <w:rPr>
                <w:b w:val="0"/>
                <w:spacing w:val="6"/>
                <w:sz w:val="21"/>
              </w:rPr>
              <w:t> </w:t>
            </w:r>
            <w:r>
              <w:rPr>
                <w:b w:val="0"/>
                <w:sz w:val="21"/>
              </w:rPr>
              <w:t>performed</w:t>
            </w:r>
            <w:r>
              <w:rPr>
                <w:b w:val="0"/>
                <w:spacing w:val="42"/>
                <w:sz w:val="21"/>
              </w:rPr>
              <w:t> </w:t>
            </w:r>
            <w:r>
              <w:rPr>
                <w:b w:val="0"/>
                <w:sz w:val="21"/>
              </w:rPr>
              <w:t>at</w:t>
            </w:r>
            <w:r>
              <w:rPr>
                <w:b w:val="0"/>
                <w:spacing w:val="8"/>
                <w:sz w:val="21"/>
              </w:rPr>
              <w:t> </w:t>
            </w:r>
            <w:r>
              <w:rPr>
                <w:b w:val="0"/>
                <w:sz w:val="21"/>
              </w:rPr>
              <w:t>peak</w:t>
            </w:r>
            <w:r>
              <w:rPr>
                <w:b w:val="0"/>
                <w:spacing w:val="8"/>
                <w:sz w:val="21"/>
              </w:rPr>
              <w:t> </w:t>
            </w:r>
            <w:r>
              <w:rPr>
                <w:b w:val="0"/>
                <w:spacing w:val="-4"/>
                <w:sz w:val="21"/>
              </w:rPr>
              <w:t>load</w:t>
            </w:r>
          </w:p>
        </w:tc>
      </w:tr>
    </w:tbl>
    <w:p>
      <w:pPr>
        <w:pStyle w:val="BodyText"/>
        <w:ind w:left="0"/>
        <w:rPr>
          <w:b w:val="0"/>
          <w:sz w:val="21"/>
        </w:rPr>
      </w:pPr>
    </w:p>
    <w:p>
      <w:pPr>
        <w:pStyle w:val="BodyText"/>
        <w:spacing w:before="73"/>
        <w:ind w:left="0"/>
        <w:rPr>
          <w:b w:val="0"/>
          <w:sz w:val="21"/>
        </w:rPr>
      </w:pPr>
    </w:p>
    <w:p>
      <w:pPr>
        <w:spacing w:line="290" w:lineRule="exact" w:before="0"/>
        <w:ind w:left="720" w:right="0" w:firstLine="0"/>
        <w:jc w:val="left"/>
        <w:rPr>
          <w:b w:val="0"/>
          <w:i/>
          <w:sz w:val="24"/>
        </w:rPr>
      </w:pPr>
      <w:r>
        <w:rPr>
          <w:b w:val="0"/>
          <w:sz w:val="24"/>
        </w:rPr>
        <w:t>Group</w:t>
      </w:r>
      <w:r>
        <w:rPr>
          <w:b w:val="0"/>
          <w:spacing w:val="54"/>
          <w:sz w:val="24"/>
        </w:rPr>
        <w:t> </w:t>
      </w:r>
      <w:r>
        <w:rPr>
          <w:b w:val="0"/>
          <w:sz w:val="24"/>
        </w:rPr>
        <w:t>ID</w:t>
      </w:r>
      <w:r>
        <w:rPr>
          <w:b w:val="0"/>
          <w:spacing w:val="43"/>
          <w:sz w:val="24"/>
        </w:rPr>
        <w:t> </w:t>
      </w:r>
      <w:r>
        <w:rPr>
          <w:b w:val="0"/>
          <w:i/>
          <w:spacing w:val="-2"/>
          <w:sz w:val="24"/>
        </w:rPr>
        <w:t>(groupId)</w:t>
      </w:r>
    </w:p>
    <w:p>
      <w:pPr>
        <w:pStyle w:val="BodyText"/>
        <w:spacing w:line="242" w:lineRule="auto"/>
        <w:ind w:right="1152"/>
        <w:rPr>
          <w:b w:val="0"/>
        </w:rPr>
      </w:pPr>
      <w:r>
        <w:rPr>
          <w:b w:val="0"/>
        </w:rPr>
        <w:t>If this test was performed for application</w:t>
      </w:r>
      <w:r>
        <w:rPr>
          <w:b w:val="0"/>
          <w:spacing w:val="-1"/>
        </w:rPr>
        <w:t> </w:t>
      </w:r>
      <w:r>
        <w:rPr>
          <w:b w:val="0"/>
        </w:rPr>
        <w:t>to</w:t>
      </w:r>
      <w:r>
        <w:rPr>
          <w:b w:val="0"/>
          <w:spacing w:val="-1"/>
        </w:rPr>
        <w:t> </w:t>
      </w:r>
      <w:r>
        <w:rPr>
          <w:b w:val="0"/>
        </w:rPr>
        <w:t>a</w:t>
      </w:r>
      <w:r>
        <w:rPr>
          <w:b w:val="0"/>
          <w:spacing w:val="-1"/>
        </w:rPr>
        <w:t> </w:t>
      </w:r>
      <w:r>
        <w:rPr>
          <w:b w:val="0"/>
        </w:rPr>
        <w:t>group of identical</w:t>
      </w:r>
      <w:r>
        <w:rPr>
          <w:b w:val="0"/>
          <w:spacing w:val="-1"/>
        </w:rPr>
        <w:t> </w:t>
      </w:r>
      <w:r>
        <w:rPr>
          <w:b w:val="0"/>
        </w:rPr>
        <w:t>units, use the same group ID as reported in the MONITORING DEFAULT DATA record in this field. Otherwise, leave this field blank. For details on assigning a</w:t>
      </w:r>
      <w:r>
        <w:rPr>
          <w:b w:val="0"/>
          <w:spacing w:val="-6"/>
        </w:rPr>
        <w:t> </w:t>
      </w:r>
      <w:r>
        <w:rPr>
          <w:b w:val="0"/>
        </w:rPr>
        <w:t>Group</w:t>
      </w:r>
      <w:r>
        <w:rPr>
          <w:b w:val="0"/>
          <w:spacing w:val="-5"/>
        </w:rPr>
        <w:t> </w:t>
      </w:r>
      <w:r>
        <w:rPr>
          <w:b w:val="0"/>
        </w:rPr>
        <w:t>ID, reference the MONITORING DEFAULT DATA</w:t>
      </w:r>
      <w:r>
        <w:rPr>
          <w:b w:val="0"/>
          <w:spacing w:val="-4"/>
        </w:rPr>
        <w:t> </w:t>
      </w:r>
      <w:r>
        <w:rPr>
          <w:b w:val="0"/>
        </w:rPr>
        <w:t>record</w:t>
      </w:r>
      <w:r>
        <w:rPr>
          <w:b w:val="0"/>
          <w:spacing w:val="-5"/>
        </w:rPr>
        <w:t> </w:t>
      </w:r>
      <w:r>
        <w:rPr>
          <w:b w:val="0"/>
        </w:rPr>
        <w:t>in the Monitoring Plan instructions.</w:t>
      </w:r>
    </w:p>
    <w:p>
      <w:pPr>
        <w:spacing w:line="290" w:lineRule="exact" w:before="290"/>
        <w:ind w:left="720" w:right="0" w:firstLine="0"/>
        <w:jc w:val="left"/>
        <w:rPr>
          <w:b w:val="0"/>
          <w:i/>
          <w:sz w:val="24"/>
        </w:rPr>
      </w:pPr>
      <w:r>
        <w:rPr>
          <w:b w:val="0"/>
          <w:spacing w:val="9"/>
          <w:sz w:val="24"/>
        </w:rPr>
        <w:t>Number</w:t>
      </w:r>
      <w:r>
        <w:rPr>
          <w:b w:val="0"/>
          <w:spacing w:val="42"/>
          <w:sz w:val="24"/>
        </w:rPr>
        <w:t> </w:t>
      </w:r>
      <w:r>
        <w:rPr>
          <w:b w:val="0"/>
          <w:sz w:val="24"/>
        </w:rPr>
        <w:t>of</w:t>
      </w:r>
      <w:r>
        <w:rPr>
          <w:b w:val="0"/>
          <w:spacing w:val="41"/>
          <w:sz w:val="24"/>
        </w:rPr>
        <w:t> </w:t>
      </w:r>
      <w:r>
        <w:rPr>
          <w:b w:val="0"/>
          <w:spacing w:val="9"/>
          <w:sz w:val="24"/>
        </w:rPr>
        <w:t>Units</w:t>
      </w:r>
      <w:r>
        <w:rPr>
          <w:b w:val="0"/>
          <w:spacing w:val="44"/>
          <w:sz w:val="24"/>
        </w:rPr>
        <w:t> </w:t>
      </w:r>
      <w:r>
        <w:rPr>
          <w:b w:val="0"/>
          <w:sz w:val="24"/>
        </w:rPr>
        <w:t>in</w:t>
      </w:r>
      <w:r>
        <w:rPr>
          <w:b w:val="0"/>
          <w:spacing w:val="37"/>
          <w:sz w:val="24"/>
        </w:rPr>
        <w:t> </w:t>
      </w:r>
      <w:r>
        <w:rPr>
          <w:b w:val="0"/>
          <w:sz w:val="24"/>
        </w:rPr>
        <w:t>Group</w:t>
      </w:r>
      <w:r>
        <w:rPr>
          <w:b w:val="0"/>
          <w:spacing w:val="23"/>
          <w:sz w:val="24"/>
        </w:rPr>
        <w:t> </w:t>
      </w:r>
      <w:r>
        <w:rPr>
          <w:b w:val="0"/>
          <w:i/>
          <w:spacing w:val="-2"/>
          <w:sz w:val="24"/>
        </w:rPr>
        <w:t>(numberOfUnitsInGroup)</w:t>
      </w:r>
    </w:p>
    <w:p>
      <w:pPr>
        <w:pStyle w:val="BodyText"/>
        <w:spacing w:line="235" w:lineRule="auto" w:before="2"/>
        <w:ind w:right="1152"/>
        <w:rPr>
          <w:b w:val="0"/>
        </w:rPr>
      </w:pPr>
      <w:r>
        <w:rPr>
          <w:b w:val="0"/>
        </w:rPr>
        <w:t>If</w:t>
      </w:r>
      <w:r>
        <w:rPr>
          <w:b w:val="0"/>
          <w:spacing w:val="-1"/>
        </w:rPr>
        <w:t> </w:t>
      </w:r>
      <w:r>
        <w:rPr>
          <w:b w:val="0"/>
        </w:rPr>
        <w:t>this test was performed</w:t>
      </w:r>
      <w:r>
        <w:rPr>
          <w:b w:val="0"/>
          <w:spacing w:val="-5"/>
        </w:rPr>
        <w:t> </w:t>
      </w:r>
      <w:r>
        <w:rPr>
          <w:b w:val="0"/>
        </w:rPr>
        <w:t>to</w:t>
      </w:r>
      <w:r>
        <w:rPr>
          <w:b w:val="0"/>
          <w:spacing w:val="-6"/>
        </w:rPr>
        <w:t> </w:t>
      </w:r>
      <w:r>
        <w:rPr>
          <w:b w:val="0"/>
        </w:rPr>
        <w:t>be applied</w:t>
      </w:r>
      <w:r>
        <w:rPr>
          <w:b w:val="0"/>
          <w:spacing w:val="-5"/>
        </w:rPr>
        <w:t> </w:t>
      </w:r>
      <w:r>
        <w:rPr>
          <w:b w:val="0"/>
        </w:rPr>
        <w:t>to</w:t>
      </w:r>
      <w:r>
        <w:rPr>
          <w:b w:val="0"/>
          <w:spacing w:val="-6"/>
        </w:rPr>
        <w:t> </w:t>
      </w:r>
      <w:r>
        <w:rPr>
          <w:b w:val="0"/>
        </w:rPr>
        <w:t>a</w:t>
      </w:r>
      <w:r>
        <w:rPr>
          <w:b w:val="0"/>
          <w:spacing w:val="-6"/>
        </w:rPr>
        <w:t> </w:t>
      </w:r>
      <w:r>
        <w:rPr>
          <w:b w:val="0"/>
        </w:rPr>
        <w:t>group</w:t>
      </w:r>
      <w:r>
        <w:rPr>
          <w:b w:val="0"/>
          <w:spacing w:val="-5"/>
        </w:rPr>
        <w:t> </w:t>
      </w:r>
      <w:r>
        <w:rPr>
          <w:b w:val="0"/>
        </w:rPr>
        <w:t>of</w:t>
      </w:r>
      <w:r>
        <w:rPr>
          <w:b w:val="0"/>
          <w:spacing w:val="-1"/>
        </w:rPr>
        <w:t> </w:t>
      </w:r>
      <w:r>
        <w:rPr>
          <w:b w:val="0"/>
        </w:rPr>
        <w:t>identical</w:t>
      </w:r>
      <w:r>
        <w:rPr>
          <w:b w:val="0"/>
          <w:spacing w:val="-6"/>
        </w:rPr>
        <w:t> </w:t>
      </w:r>
      <w:r>
        <w:rPr>
          <w:b w:val="0"/>
        </w:rPr>
        <w:t>units, report the number of</w:t>
      </w:r>
      <w:r>
        <w:rPr>
          <w:b w:val="0"/>
          <w:spacing w:val="-1"/>
        </w:rPr>
        <w:t> </w:t>
      </w:r>
      <w:r>
        <w:rPr>
          <w:b w:val="0"/>
        </w:rPr>
        <w:t>units in the group. Otherwise, leave this field blank.</w:t>
      </w:r>
    </w:p>
    <w:p>
      <w:pPr>
        <w:pStyle w:val="BodyText"/>
        <w:spacing w:after="0" w:line="235"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9"/>
          <w:sz w:val="24"/>
        </w:rPr>
        <w:t>Number</w:t>
      </w:r>
      <w:r>
        <w:rPr>
          <w:b w:val="0"/>
          <w:spacing w:val="44"/>
          <w:sz w:val="24"/>
        </w:rPr>
        <w:t> </w:t>
      </w:r>
      <w:r>
        <w:rPr>
          <w:b w:val="0"/>
          <w:sz w:val="24"/>
        </w:rPr>
        <w:t>of</w:t>
      </w:r>
      <w:r>
        <w:rPr>
          <w:b w:val="0"/>
          <w:spacing w:val="44"/>
          <w:sz w:val="24"/>
        </w:rPr>
        <w:t> </w:t>
      </w:r>
      <w:r>
        <w:rPr>
          <w:b w:val="0"/>
          <w:spacing w:val="12"/>
          <w:sz w:val="24"/>
        </w:rPr>
        <w:t>Tests</w:t>
      </w:r>
      <w:r>
        <w:rPr>
          <w:b w:val="0"/>
          <w:spacing w:val="46"/>
          <w:sz w:val="24"/>
        </w:rPr>
        <w:t> </w:t>
      </w:r>
      <w:r>
        <w:rPr>
          <w:b w:val="0"/>
          <w:sz w:val="24"/>
        </w:rPr>
        <w:t>for</w:t>
      </w:r>
      <w:r>
        <w:rPr>
          <w:b w:val="0"/>
          <w:spacing w:val="45"/>
          <w:sz w:val="24"/>
        </w:rPr>
        <w:t> </w:t>
      </w:r>
      <w:r>
        <w:rPr>
          <w:b w:val="0"/>
          <w:sz w:val="24"/>
        </w:rPr>
        <w:t>Group</w:t>
      </w:r>
      <w:r>
        <w:rPr>
          <w:b w:val="0"/>
          <w:spacing w:val="24"/>
          <w:sz w:val="24"/>
        </w:rPr>
        <w:t> </w:t>
      </w:r>
      <w:r>
        <w:rPr>
          <w:b w:val="0"/>
          <w:i/>
          <w:spacing w:val="-2"/>
          <w:sz w:val="24"/>
        </w:rPr>
        <w:t>(numberOfTestsForGroup)</w:t>
      </w:r>
    </w:p>
    <w:p>
      <w:pPr>
        <w:pStyle w:val="BodyText"/>
        <w:spacing w:line="235" w:lineRule="auto" w:before="3"/>
        <w:ind w:left="719" w:right="829"/>
        <w:rPr>
          <w:b w:val="0"/>
        </w:rPr>
      </w:pPr>
      <w:r>
        <w:rPr>
          <w:b w:val="0"/>
        </w:rPr>
        <w:t>If this test was performed</w:t>
      </w:r>
      <w:r>
        <w:rPr>
          <w:b w:val="0"/>
          <w:spacing w:val="-4"/>
        </w:rPr>
        <w:t> </w:t>
      </w:r>
      <w:r>
        <w:rPr>
          <w:b w:val="0"/>
        </w:rPr>
        <w:t>to</w:t>
      </w:r>
      <w:r>
        <w:rPr>
          <w:b w:val="0"/>
          <w:spacing w:val="-5"/>
        </w:rPr>
        <w:t> </w:t>
      </w:r>
      <w:r>
        <w:rPr>
          <w:b w:val="0"/>
        </w:rPr>
        <w:t>be applied</w:t>
      </w:r>
      <w:r>
        <w:rPr>
          <w:b w:val="0"/>
          <w:spacing w:val="-4"/>
        </w:rPr>
        <w:t> </w:t>
      </w:r>
      <w:r>
        <w:rPr>
          <w:b w:val="0"/>
        </w:rPr>
        <w:t>to</w:t>
      </w:r>
      <w:r>
        <w:rPr>
          <w:b w:val="0"/>
          <w:spacing w:val="-5"/>
        </w:rPr>
        <w:t> </w:t>
      </w:r>
      <w:r>
        <w:rPr>
          <w:b w:val="0"/>
        </w:rPr>
        <w:t>a</w:t>
      </w:r>
      <w:r>
        <w:rPr>
          <w:b w:val="0"/>
          <w:spacing w:val="-5"/>
        </w:rPr>
        <w:t> </w:t>
      </w:r>
      <w:r>
        <w:rPr>
          <w:b w:val="0"/>
        </w:rPr>
        <w:t>group</w:t>
      </w:r>
      <w:r>
        <w:rPr>
          <w:b w:val="0"/>
          <w:spacing w:val="-4"/>
        </w:rPr>
        <w:t> </w:t>
      </w:r>
      <w:r>
        <w:rPr>
          <w:b w:val="0"/>
        </w:rPr>
        <w:t>of identical</w:t>
      </w:r>
      <w:r>
        <w:rPr>
          <w:b w:val="0"/>
          <w:spacing w:val="-5"/>
        </w:rPr>
        <w:t> </w:t>
      </w:r>
      <w:r>
        <w:rPr>
          <w:b w:val="0"/>
        </w:rPr>
        <w:t>units, report the number of tests performed for the group. Otherwise, leave this field blank.</w:t>
      </w:r>
    </w:p>
    <w:p>
      <w:pPr>
        <w:pStyle w:val="BodyText"/>
        <w:spacing w:before="11"/>
        <w:ind w:left="0"/>
        <w:rPr>
          <w:b w:val="0"/>
        </w:rPr>
      </w:pPr>
    </w:p>
    <w:p>
      <w:pPr>
        <w:pStyle w:val="Heading1"/>
        <w:numPr>
          <w:ilvl w:val="2"/>
          <w:numId w:val="14"/>
        </w:numPr>
        <w:tabs>
          <w:tab w:pos="1426" w:val="left" w:leader="none"/>
        </w:tabs>
        <w:spacing w:line="240" w:lineRule="auto" w:before="0" w:after="0"/>
        <w:ind w:left="1426" w:right="0" w:hanging="706"/>
        <w:jc w:val="left"/>
        <w:rPr>
          <w:b w:val="0"/>
        </w:rPr>
      </w:pPr>
      <w:bookmarkStart w:name="3.6.5 Unit Default Test Run Data Model &amp;" w:id="298"/>
      <w:bookmarkEnd w:id="298"/>
      <w:r>
        <w:rPr/>
      </w:r>
      <w:bookmarkStart w:name="_bookmark191" w:id="299"/>
      <w:bookmarkEnd w:id="299"/>
      <w:r>
        <w:rPr/>
      </w:r>
      <w:r>
        <w:rPr>
          <w:b w:val="0"/>
          <w:color w:val="365F91"/>
          <w:spacing w:val="9"/>
        </w:rPr>
        <w:t>Unit</w:t>
      </w:r>
      <w:r>
        <w:rPr>
          <w:b w:val="0"/>
          <w:color w:val="365F91"/>
          <w:spacing w:val="53"/>
        </w:rPr>
        <w:t> </w:t>
      </w:r>
      <w:r>
        <w:rPr>
          <w:b w:val="0"/>
          <w:color w:val="365F91"/>
          <w:spacing w:val="9"/>
        </w:rPr>
        <w:t>Default</w:t>
      </w:r>
      <w:r>
        <w:rPr>
          <w:b w:val="0"/>
          <w:color w:val="365F91"/>
          <w:spacing w:val="53"/>
        </w:rPr>
        <w:t> </w:t>
      </w:r>
      <w:r>
        <w:rPr>
          <w:b w:val="0"/>
          <w:color w:val="365F91"/>
        </w:rPr>
        <w:t>Test</w:t>
      </w:r>
      <w:r>
        <w:rPr>
          <w:b w:val="0"/>
          <w:color w:val="365F91"/>
          <w:spacing w:val="54"/>
        </w:rPr>
        <w:t> </w:t>
      </w:r>
      <w:r>
        <w:rPr>
          <w:b w:val="0"/>
          <w:color w:val="365F91"/>
        </w:rPr>
        <w:t>Run</w:t>
      </w:r>
      <w:r>
        <w:rPr>
          <w:b w:val="0"/>
          <w:color w:val="365F91"/>
          <w:spacing w:val="47"/>
        </w:rPr>
        <w:t> </w:t>
      </w:r>
      <w:r>
        <w:rPr>
          <w:b w:val="0"/>
          <w:color w:val="365F91"/>
          <w:spacing w:val="10"/>
        </w:rPr>
        <w:t>Data</w:t>
      </w:r>
      <w:r>
        <w:rPr>
          <w:b w:val="0"/>
          <w:color w:val="365F91"/>
          <w:spacing w:val="48"/>
        </w:rPr>
        <w:t> </w:t>
      </w:r>
      <w:r>
        <w:rPr>
          <w:b w:val="0"/>
          <w:color w:val="365F91"/>
        </w:rPr>
        <w:t>Model</w:t>
      </w:r>
      <w:r>
        <w:rPr>
          <w:b w:val="0"/>
          <w:color w:val="365F91"/>
          <w:spacing w:val="45"/>
        </w:rPr>
        <w:t> </w:t>
      </w:r>
      <w:r>
        <w:rPr>
          <w:b w:val="0"/>
          <w:color w:val="365F91"/>
        </w:rPr>
        <w:t>&amp;</w:t>
      </w:r>
      <w:r>
        <w:rPr>
          <w:b w:val="0"/>
          <w:color w:val="365F91"/>
          <w:spacing w:val="41"/>
        </w:rPr>
        <w:t> </w:t>
      </w:r>
      <w:r>
        <w:rPr>
          <w:b w:val="0"/>
          <w:color w:val="365F91"/>
          <w:spacing w:val="-2"/>
        </w:rPr>
        <w:t>Elements</w:t>
      </w:r>
    </w:p>
    <w:p>
      <w:pPr>
        <w:pStyle w:val="BodyText"/>
        <w:spacing w:before="299"/>
        <w:rPr>
          <w:b w:val="0"/>
        </w:rPr>
      </w:pPr>
      <w:r>
        <w:rPr>
          <w:b w:val="0"/>
          <w:color w:val="365F91"/>
        </w:rPr>
        <w:t>Unit</w:t>
      </w:r>
      <w:r>
        <w:rPr>
          <w:b w:val="0"/>
          <w:color w:val="365F91"/>
          <w:spacing w:val="64"/>
        </w:rPr>
        <w:t> </w:t>
      </w:r>
      <w:r>
        <w:rPr>
          <w:b w:val="0"/>
          <w:color w:val="365F91"/>
        </w:rPr>
        <w:t>Default</w:t>
      </w:r>
      <w:r>
        <w:rPr>
          <w:b w:val="0"/>
          <w:color w:val="365F91"/>
          <w:spacing w:val="64"/>
        </w:rPr>
        <w:t> </w:t>
      </w:r>
      <w:r>
        <w:rPr>
          <w:b w:val="0"/>
          <w:color w:val="365F91"/>
          <w:spacing w:val="10"/>
        </w:rPr>
        <w:t>Test</w:t>
      </w:r>
      <w:r>
        <w:rPr>
          <w:b w:val="0"/>
          <w:color w:val="365F91"/>
          <w:spacing w:val="65"/>
        </w:rPr>
        <w:t> </w:t>
      </w:r>
      <w:r>
        <w:rPr>
          <w:b w:val="0"/>
          <w:color w:val="365F91"/>
        </w:rPr>
        <w:t>Run</w:t>
      </w:r>
      <w:r>
        <w:rPr>
          <w:b w:val="0"/>
          <w:color w:val="365F91"/>
          <w:spacing w:val="52"/>
        </w:rPr>
        <w:t> </w:t>
      </w:r>
      <w:r>
        <w:rPr>
          <w:b w:val="0"/>
          <w:color w:val="365F91"/>
        </w:rPr>
        <w:t>Data</w:t>
      </w:r>
      <w:r>
        <w:rPr>
          <w:b w:val="0"/>
          <w:color w:val="365F91"/>
          <w:spacing w:val="51"/>
        </w:rPr>
        <w:t> </w:t>
      </w:r>
      <w:r>
        <w:rPr>
          <w:b w:val="0"/>
          <w:color w:val="365F91"/>
        </w:rPr>
        <w:t>JSON</w:t>
      </w:r>
      <w:r>
        <w:rPr>
          <w:b w:val="0"/>
          <w:color w:val="365F91"/>
          <w:spacing w:val="62"/>
        </w:rPr>
        <w:t> </w:t>
      </w:r>
      <w:r>
        <w:rPr>
          <w:b w:val="0"/>
          <w:color w:val="365F91"/>
          <w:spacing w:val="-4"/>
        </w:rPr>
        <w:t>Model</w:t>
      </w:r>
    </w:p>
    <w:p>
      <w:pPr>
        <w:spacing w:before="290"/>
        <w:ind w:left="13" w:right="383" w:firstLine="0"/>
        <w:jc w:val="center"/>
        <w:rPr>
          <w:b w:val="0"/>
          <w:sz w:val="21"/>
        </w:rPr>
      </w:pPr>
      <w:bookmarkStart w:name="_bookmark192" w:id="300"/>
      <w:bookmarkEnd w:id="300"/>
      <w:r>
        <w:rPr/>
      </w:r>
      <w:r>
        <w:rPr>
          <w:b w:val="0"/>
          <w:sz w:val="21"/>
        </w:rPr>
        <w:t>Figure</w:t>
      </w:r>
      <w:r>
        <w:rPr>
          <w:b w:val="0"/>
          <w:spacing w:val="34"/>
          <w:sz w:val="21"/>
        </w:rPr>
        <w:t> </w:t>
      </w:r>
      <w:r>
        <w:rPr>
          <w:b w:val="0"/>
          <w:sz w:val="21"/>
        </w:rPr>
        <w:t>45:</w:t>
      </w:r>
      <w:r>
        <w:rPr>
          <w:b w:val="0"/>
          <w:spacing w:val="36"/>
          <w:sz w:val="21"/>
        </w:rPr>
        <w:t> </w:t>
      </w:r>
      <w:r>
        <w:rPr>
          <w:b w:val="0"/>
          <w:i/>
          <w:spacing w:val="10"/>
          <w:sz w:val="22"/>
        </w:rPr>
        <w:t>unitDefaultTestRunData</w:t>
      </w:r>
      <w:r>
        <w:rPr>
          <w:b w:val="0"/>
          <w:i/>
          <w:spacing w:val="38"/>
          <w:sz w:val="22"/>
        </w:rPr>
        <w:t> </w:t>
      </w:r>
      <w:r>
        <w:rPr>
          <w:b w:val="0"/>
          <w:spacing w:val="10"/>
          <w:sz w:val="21"/>
        </w:rPr>
        <w:t>JSON</w:t>
      </w:r>
      <w:r>
        <w:rPr>
          <w:b w:val="0"/>
          <w:spacing w:val="40"/>
          <w:sz w:val="21"/>
        </w:rPr>
        <w:t> </w:t>
      </w:r>
      <w:r>
        <w:rPr>
          <w:b w:val="0"/>
          <w:spacing w:val="8"/>
          <w:sz w:val="21"/>
        </w:rPr>
        <w:t>Elements</w:t>
      </w:r>
    </w:p>
    <w:p>
      <w:pPr>
        <w:pStyle w:val="BodyText"/>
        <w:spacing w:before="4"/>
        <w:ind w:left="0"/>
        <w:rPr>
          <w:b w:val="0"/>
          <w:sz w:val="8"/>
        </w:rPr>
      </w:pPr>
      <w:r>
        <w:rPr>
          <w:b w:val="0"/>
          <w:sz w:val="8"/>
        </w:rPr>
        <w:drawing>
          <wp:anchor distT="0" distB="0" distL="0" distR="0" allowOverlap="1" layoutInCell="1" locked="0" behindDoc="1" simplePos="0" relativeHeight="487610880">
            <wp:simplePos x="0" y="0"/>
            <wp:positionH relativeFrom="page">
              <wp:posOffset>2446654</wp:posOffset>
            </wp:positionH>
            <wp:positionV relativeFrom="paragraph">
              <wp:posOffset>80066</wp:posOffset>
            </wp:positionV>
            <wp:extent cx="2875658" cy="3787330"/>
            <wp:effectExtent l="0" t="0" r="0" b="0"/>
            <wp:wrapTopAndBottom/>
            <wp:docPr id="54" name="Image 54" descr="unit Default Test Run Data JSON Elements diagram "/>
            <wp:cNvGraphicFramePr>
              <a:graphicFrameLocks/>
            </wp:cNvGraphicFramePr>
            <a:graphic>
              <a:graphicData uri="http://schemas.openxmlformats.org/drawingml/2006/picture">
                <pic:pic>
                  <pic:nvPicPr>
                    <pic:cNvPr id="54" name="Image 54" descr="unit Default Test Run Data JSON Elements diagram "/>
                    <pic:cNvPicPr/>
                  </pic:nvPicPr>
                  <pic:blipFill>
                    <a:blip r:embed="rId55" cstate="print"/>
                    <a:stretch>
                      <a:fillRect/>
                    </a:stretch>
                  </pic:blipFill>
                  <pic:spPr>
                    <a:xfrm>
                      <a:off x="0" y="0"/>
                      <a:ext cx="2875658" cy="3787330"/>
                    </a:xfrm>
                    <a:prstGeom prst="rect">
                      <a:avLst/>
                    </a:prstGeom>
                  </pic:spPr>
                </pic:pic>
              </a:graphicData>
            </a:graphic>
          </wp:anchor>
        </w:drawing>
      </w:r>
    </w:p>
    <w:p>
      <w:pPr>
        <w:pStyle w:val="BodyText"/>
        <w:spacing w:before="29"/>
        <w:ind w:left="0"/>
        <w:rPr>
          <w:b w:val="0"/>
          <w:sz w:val="22"/>
        </w:rPr>
      </w:pPr>
    </w:p>
    <w:p>
      <w:pPr>
        <w:spacing w:line="590" w:lineRule="atLeast" w:before="0"/>
        <w:ind w:left="720" w:right="5422" w:firstLine="0"/>
        <w:jc w:val="left"/>
        <w:rPr>
          <w:b w:val="0"/>
          <w:i/>
          <w:sz w:val="24"/>
        </w:rPr>
      </w:pPr>
      <w:r>
        <w:rPr>
          <w:b w:val="0"/>
          <w:color w:val="365F91"/>
          <w:sz w:val="24"/>
        </w:rPr>
        <w:t>Unit</w:t>
      </w:r>
      <w:r>
        <w:rPr>
          <w:b w:val="0"/>
          <w:color w:val="365F91"/>
          <w:spacing w:val="40"/>
          <w:sz w:val="24"/>
        </w:rPr>
        <w:t> </w:t>
      </w:r>
      <w:r>
        <w:rPr>
          <w:b w:val="0"/>
          <w:color w:val="365F91"/>
          <w:sz w:val="24"/>
        </w:rPr>
        <w:t>Default</w:t>
      </w:r>
      <w:r>
        <w:rPr>
          <w:b w:val="0"/>
          <w:color w:val="365F91"/>
          <w:spacing w:val="10"/>
          <w:sz w:val="24"/>
        </w:rPr>
        <w:t> Test</w:t>
      </w:r>
      <w:r>
        <w:rPr>
          <w:b w:val="0"/>
          <w:color w:val="365F91"/>
          <w:spacing w:val="10"/>
          <w:sz w:val="24"/>
        </w:rPr>
        <w:t> </w:t>
      </w:r>
      <w:r>
        <w:rPr>
          <w:b w:val="0"/>
          <w:color w:val="365F91"/>
          <w:sz w:val="24"/>
        </w:rPr>
        <w:t>Run</w:t>
      </w:r>
      <w:r>
        <w:rPr>
          <w:b w:val="0"/>
          <w:color w:val="365F91"/>
          <w:spacing w:val="40"/>
          <w:sz w:val="24"/>
        </w:rPr>
        <w:t> </w:t>
      </w:r>
      <w:r>
        <w:rPr>
          <w:b w:val="0"/>
          <w:color w:val="365F91"/>
          <w:sz w:val="24"/>
        </w:rPr>
        <w:t>Data</w:t>
      </w:r>
      <w:r>
        <w:rPr>
          <w:b w:val="0"/>
          <w:color w:val="365F91"/>
          <w:spacing w:val="40"/>
          <w:sz w:val="24"/>
        </w:rPr>
        <w:t> </w:t>
      </w:r>
      <w:r>
        <w:rPr>
          <w:b w:val="0"/>
          <w:color w:val="365F91"/>
          <w:sz w:val="24"/>
        </w:rPr>
        <w:t>JSON</w:t>
      </w:r>
      <w:r>
        <w:rPr>
          <w:b w:val="0"/>
          <w:color w:val="365F91"/>
          <w:spacing w:val="10"/>
          <w:sz w:val="24"/>
        </w:rPr>
        <w:t> Elements </w:t>
      </w:r>
      <w:r>
        <w:rPr>
          <w:b w:val="0"/>
          <w:sz w:val="24"/>
        </w:rPr>
        <w:t>Operating </w:t>
      </w:r>
      <w:r>
        <w:rPr>
          <w:b w:val="0"/>
          <w:spacing w:val="9"/>
          <w:sz w:val="24"/>
        </w:rPr>
        <w:t>Level </w:t>
      </w:r>
      <w:r>
        <w:rPr>
          <w:b w:val="0"/>
          <w:sz w:val="24"/>
        </w:rPr>
        <w:t>for</w:t>
      </w:r>
      <w:r>
        <w:rPr>
          <w:b w:val="0"/>
          <w:spacing w:val="40"/>
          <w:sz w:val="24"/>
        </w:rPr>
        <w:t> </w:t>
      </w:r>
      <w:r>
        <w:rPr>
          <w:b w:val="0"/>
          <w:sz w:val="24"/>
        </w:rPr>
        <w:t>Run </w:t>
      </w:r>
      <w:r>
        <w:rPr>
          <w:b w:val="0"/>
          <w:i/>
          <w:sz w:val="24"/>
        </w:rPr>
        <w:t>(operatingLevelForRun)</w:t>
      </w:r>
    </w:p>
    <w:p>
      <w:pPr>
        <w:pStyle w:val="BodyText"/>
        <w:spacing w:line="286" w:lineRule="exact"/>
        <w:rPr>
          <w:b w:val="0"/>
        </w:rPr>
      </w:pPr>
      <w:r>
        <w:rPr>
          <w:b w:val="0"/>
        </w:rPr>
        <w:t>Report</w:t>
      </w:r>
      <w:r>
        <w:rPr>
          <w:b w:val="0"/>
          <w:spacing w:val="2"/>
        </w:rPr>
        <w:t> </w:t>
      </w:r>
      <w:r>
        <w:rPr>
          <w:b w:val="0"/>
        </w:rPr>
        <w:t>the</w:t>
      </w:r>
      <w:r>
        <w:rPr>
          <w:b w:val="0"/>
          <w:spacing w:val="1"/>
        </w:rPr>
        <w:t> </w:t>
      </w:r>
      <w:r>
        <w:rPr>
          <w:b w:val="0"/>
        </w:rPr>
        <w:t>operating</w:t>
      </w:r>
      <w:r>
        <w:rPr>
          <w:b w:val="0"/>
          <w:spacing w:val="-4"/>
        </w:rPr>
        <w:t> </w:t>
      </w:r>
      <w:r>
        <w:rPr>
          <w:b w:val="0"/>
        </w:rPr>
        <w:t>level</w:t>
      </w:r>
      <w:r>
        <w:rPr>
          <w:b w:val="0"/>
          <w:spacing w:val="-5"/>
        </w:rPr>
        <w:t> </w:t>
      </w:r>
      <w:r>
        <w:rPr>
          <w:b w:val="0"/>
        </w:rPr>
        <w:t>for</w:t>
      </w:r>
      <w:r>
        <w:rPr>
          <w:b w:val="0"/>
          <w:spacing w:val="2"/>
        </w:rPr>
        <w:t> </w:t>
      </w:r>
      <w:r>
        <w:rPr>
          <w:b w:val="0"/>
        </w:rPr>
        <w:t>the</w:t>
      </w:r>
      <w:r>
        <w:rPr>
          <w:b w:val="0"/>
          <w:spacing w:val="1"/>
        </w:rPr>
        <w:t> </w:t>
      </w:r>
      <w:r>
        <w:rPr>
          <w:b w:val="0"/>
        </w:rPr>
        <w:t>Unit</w:t>
      </w:r>
      <w:r>
        <w:rPr>
          <w:b w:val="0"/>
          <w:spacing w:val="4"/>
        </w:rPr>
        <w:t> </w:t>
      </w:r>
      <w:r>
        <w:rPr>
          <w:b w:val="0"/>
        </w:rPr>
        <w:t>Default</w:t>
      </w:r>
      <w:r>
        <w:rPr>
          <w:b w:val="0"/>
          <w:spacing w:val="4"/>
        </w:rPr>
        <w:t> </w:t>
      </w:r>
      <w:r>
        <w:rPr>
          <w:b w:val="0"/>
        </w:rPr>
        <w:t>Test</w:t>
      </w:r>
      <w:r>
        <w:rPr>
          <w:b w:val="0"/>
          <w:spacing w:val="4"/>
        </w:rPr>
        <w:t> </w:t>
      </w:r>
      <w:r>
        <w:rPr>
          <w:b w:val="0"/>
        </w:rPr>
        <w:t>run,</w:t>
      </w:r>
      <w:r>
        <w:rPr>
          <w:b w:val="0"/>
          <w:spacing w:val="2"/>
        </w:rPr>
        <w:t> </w:t>
      </w:r>
      <w:r>
        <w:rPr>
          <w:b w:val="0"/>
        </w:rPr>
        <w:t>using</w:t>
      </w:r>
      <w:r>
        <w:rPr>
          <w:b w:val="0"/>
          <w:spacing w:val="-4"/>
        </w:rPr>
        <w:t> </w:t>
      </w:r>
      <w:r>
        <w:rPr>
          <w:b w:val="0"/>
        </w:rPr>
        <w:t>“1”</w:t>
      </w:r>
      <w:r>
        <w:rPr>
          <w:b w:val="0"/>
          <w:spacing w:val="-2"/>
        </w:rPr>
        <w:t> </w:t>
      </w:r>
      <w:r>
        <w:rPr>
          <w:b w:val="0"/>
        </w:rPr>
        <w:t>as</w:t>
      </w:r>
      <w:r>
        <w:rPr>
          <w:b w:val="0"/>
          <w:spacing w:val="2"/>
        </w:rPr>
        <w:t> </w:t>
      </w:r>
      <w:r>
        <w:rPr>
          <w:b w:val="0"/>
        </w:rPr>
        <w:t>the</w:t>
      </w:r>
      <w:r>
        <w:rPr>
          <w:b w:val="0"/>
          <w:spacing w:val="1"/>
        </w:rPr>
        <w:t> </w:t>
      </w:r>
      <w:r>
        <w:rPr>
          <w:b w:val="0"/>
        </w:rPr>
        <w:t>lowest</w:t>
      </w:r>
      <w:r>
        <w:rPr>
          <w:b w:val="0"/>
          <w:spacing w:val="5"/>
        </w:rPr>
        <w:t> </w:t>
      </w:r>
      <w:r>
        <w:rPr>
          <w:b w:val="0"/>
          <w:spacing w:val="-2"/>
        </w:rPr>
        <w:t>level.</w:t>
      </w:r>
    </w:p>
    <w:p>
      <w:pPr>
        <w:pStyle w:val="BodyText"/>
        <w:spacing w:before="2"/>
        <w:ind w:left="0"/>
        <w:rPr>
          <w:b w:val="0"/>
        </w:rPr>
      </w:pPr>
    </w:p>
    <w:p>
      <w:pPr>
        <w:spacing w:before="0"/>
        <w:ind w:left="720" w:right="0" w:firstLine="0"/>
        <w:jc w:val="left"/>
        <w:rPr>
          <w:b w:val="0"/>
          <w:i/>
          <w:sz w:val="24"/>
        </w:rPr>
      </w:pPr>
      <w:r>
        <w:rPr>
          <w:b w:val="0"/>
          <w:sz w:val="24"/>
        </w:rPr>
        <w:t>Run</w:t>
      </w:r>
      <w:r>
        <w:rPr>
          <w:b w:val="0"/>
          <w:spacing w:val="37"/>
          <w:sz w:val="24"/>
        </w:rPr>
        <w:t> </w:t>
      </w:r>
      <w:r>
        <w:rPr>
          <w:b w:val="0"/>
          <w:spacing w:val="9"/>
          <w:sz w:val="24"/>
        </w:rPr>
        <w:t>Number</w:t>
      </w:r>
      <w:r>
        <w:rPr>
          <w:b w:val="0"/>
          <w:spacing w:val="31"/>
          <w:sz w:val="24"/>
        </w:rPr>
        <w:t> </w:t>
      </w:r>
      <w:r>
        <w:rPr>
          <w:b w:val="0"/>
          <w:i/>
          <w:spacing w:val="-2"/>
          <w:sz w:val="24"/>
        </w:rPr>
        <w:t>(runNumber)</w:t>
      </w:r>
    </w:p>
    <w:p>
      <w:pPr>
        <w:pStyle w:val="BodyText"/>
        <w:spacing w:line="237" w:lineRule="auto" w:before="9"/>
        <w:ind w:right="1152"/>
        <w:rPr>
          <w:b w:val="0"/>
        </w:rPr>
      </w:pPr>
      <w:r>
        <w:rPr>
          <w:b w:val="0"/>
        </w:rPr>
        <w:t>Assign</w:t>
      </w:r>
      <w:r>
        <w:rPr>
          <w:b w:val="0"/>
          <w:spacing w:val="-4"/>
        </w:rPr>
        <w:t> </w:t>
      </w:r>
      <w:r>
        <w:rPr>
          <w:b w:val="0"/>
        </w:rPr>
        <w:t>a</w:t>
      </w:r>
      <w:r>
        <w:rPr>
          <w:b w:val="0"/>
          <w:spacing w:val="-5"/>
        </w:rPr>
        <w:t> </w:t>
      </w:r>
      <w:r>
        <w:rPr>
          <w:b w:val="0"/>
        </w:rPr>
        <w:t>run number to</w:t>
      </w:r>
      <w:r>
        <w:rPr>
          <w:b w:val="0"/>
          <w:spacing w:val="-5"/>
        </w:rPr>
        <w:t> </w:t>
      </w:r>
      <w:r>
        <w:rPr>
          <w:b w:val="0"/>
        </w:rPr>
        <w:t>each</w:t>
      </w:r>
      <w:r>
        <w:rPr>
          <w:b w:val="0"/>
          <w:spacing w:val="-4"/>
        </w:rPr>
        <w:t> </w:t>
      </w:r>
      <w:r>
        <w:rPr>
          <w:b w:val="0"/>
        </w:rPr>
        <w:t>run. You</w:t>
      </w:r>
      <w:r>
        <w:rPr>
          <w:b w:val="0"/>
          <w:spacing w:val="-4"/>
        </w:rPr>
        <w:t> </w:t>
      </w:r>
      <w:r>
        <w:rPr>
          <w:b w:val="0"/>
        </w:rPr>
        <w:t>may assign</w:t>
      </w:r>
      <w:r>
        <w:rPr>
          <w:b w:val="0"/>
          <w:spacing w:val="-4"/>
        </w:rPr>
        <w:t> </w:t>
      </w:r>
      <w:r>
        <w:rPr>
          <w:b w:val="0"/>
        </w:rPr>
        <w:t>run</w:t>
      </w:r>
      <w:r>
        <w:rPr>
          <w:b w:val="0"/>
          <w:spacing w:val="-4"/>
        </w:rPr>
        <w:t> </w:t>
      </w:r>
      <w:r>
        <w:rPr>
          <w:b w:val="0"/>
        </w:rPr>
        <w:t>numbers either consecutively for each</w:t>
      </w:r>
      <w:r>
        <w:rPr>
          <w:b w:val="0"/>
          <w:spacing w:val="-4"/>
        </w:rPr>
        <w:t> </w:t>
      </w:r>
      <w:r>
        <w:rPr>
          <w:b w:val="0"/>
        </w:rPr>
        <w:t>test (e.g., for a four-load test you may use run numbers one through twelve to represent the three runs at the four load</w:t>
      </w:r>
      <w:r>
        <w:rPr>
          <w:b w:val="0"/>
          <w:spacing w:val="-1"/>
        </w:rPr>
        <w:t> </w:t>
      </w:r>
      <w:r>
        <w:rPr>
          <w:b w:val="0"/>
        </w:rPr>
        <w:t>levels) or for each</w:t>
      </w:r>
      <w:r>
        <w:rPr>
          <w:b w:val="0"/>
          <w:spacing w:val="-1"/>
        </w:rPr>
        <w:t> </w:t>
      </w:r>
      <w:r>
        <w:rPr>
          <w:b w:val="0"/>
        </w:rPr>
        <w:t>load</w:t>
      </w:r>
      <w:r>
        <w:rPr>
          <w:b w:val="0"/>
          <w:spacing w:val="-1"/>
        </w:rPr>
        <w:t> </w:t>
      </w:r>
      <w:r>
        <w:rPr>
          <w:b w:val="0"/>
        </w:rPr>
        <w:t>level</w:t>
      </w:r>
      <w:r>
        <w:rPr>
          <w:b w:val="0"/>
          <w:spacing w:val="-2"/>
        </w:rPr>
        <w:t> </w:t>
      </w:r>
      <w:r>
        <w:rPr>
          <w:b w:val="0"/>
        </w:rPr>
        <w:t>within the test (i.e., one through</w:t>
      </w:r>
      <w:r>
        <w:rPr>
          <w:b w:val="0"/>
          <w:spacing w:val="-1"/>
        </w:rPr>
        <w:t> </w:t>
      </w:r>
      <w:r>
        <w:rPr>
          <w:b w:val="0"/>
        </w:rPr>
        <w:t>three for the runs at each load level). At a minimum, runs must be numbered consecutively in time order within a load level. Within a load level, do not skip or repeat a run number.</w:t>
      </w:r>
    </w:p>
    <w:p>
      <w:pPr>
        <w:pStyle w:val="BodyText"/>
        <w:spacing w:before="6"/>
        <w:ind w:left="0"/>
        <w:rPr>
          <w:b w:val="0"/>
        </w:rPr>
      </w:pPr>
    </w:p>
    <w:p>
      <w:pPr>
        <w:spacing w:before="1"/>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7"/>
        <w:rPr>
          <w:b w:val="0"/>
        </w:rPr>
      </w:pPr>
      <w:r>
        <w:rPr>
          <w:b w:val="0"/>
        </w:rPr>
        <w:t>Report</w:t>
      </w:r>
      <w:r>
        <w:rPr>
          <w:b w:val="0"/>
          <w:spacing w:val="6"/>
        </w:rPr>
        <w:t> </w:t>
      </w:r>
      <w:r>
        <w:rPr>
          <w:b w:val="0"/>
        </w:rPr>
        <w:t>the</w:t>
      </w:r>
      <w:r>
        <w:rPr>
          <w:b w:val="0"/>
          <w:spacing w:val="3"/>
        </w:rPr>
        <w:t> </w:t>
      </w:r>
      <w:r>
        <w:rPr>
          <w:b w:val="0"/>
        </w:rPr>
        <w:t>date</w:t>
      </w:r>
      <w:r>
        <w:rPr>
          <w:b w:val="0"/>
          <w:spacing w:val="3"/>
        </w:rPr>
        <w:t> </w:t>
      </w:r>
      <w:r>
        <w:rPr>
          <w:b w:val="0"/>
        </w:rPr>
        <w:t>on</w:t>
      </w:r>
      <w:r>
        <w:rPr>
          <w:b w:val="0"/>
          <w:spacing w:val="-2"/>
        </w:rPr>
        <w:t> </w:t>
      </w:r>
      <w:r>
        <w:rPr>
          <w:b w:val="0"/>
        </w:rPr>
        <w:t>which</w:t>
      </w:r>
      <w:r>
        <w:rPr>
          <w:b w:val="0"/>
          <w:spacing w:val="-2"/>
        </w:rPr>
        <w:t> </w:t>
      </w:r>
      <w:r>
        <w:rPr>
          <w:b w:val="0"/>
        </w:rPr>
        <w:t>the</w:t>
      </w:r>
      <w:r>
        <w:rPr>
          <w:b w:val="0"/>
          <w:spacing w:val="3"/>
        </w:rPr>
        <w:t> </w:t>
      </w:r>
      <w:r>
        <w:rPr>
          <w:b w:val="0"/>
        </w:rPr>
        <w:t>run</w:t>
      </w:r>
      <w:r>
        <w:rPr>
          <w:b w:val="0"/>
          <w:spacing w:val="-2"/>
        </w:rPr>
        <w:t> began.</w:t>
      </w:r>
    </w:p>
    <w:p>
      <w:pPr>
        <w:pStyle w:val="BodyText"/>
        <w:spacing w:after="0"/>
        <w:rPr>
          <w:b w:val="0"/>
        </w:rPr>
        <w:sectPr>
          <w:pgSz w:w="12240" w:h="15840"/>
          <w:pgMar w:header="759" w:footer="721" w:top="1060" w:bottom="920" w:left="720" w:right="360"/>
        </w:sectPr>
      </w:pPr>
    </w:p>
    <w:p>
      <w:pPr>
        <w:pStyle w:val="BodyText"/>
        <w:spacing w:before="85"/>
        <w:ind w:left="0"/>
        <w:rPr>
          <w:b w:val="0"/>
        </w:rPr>
      </w:pPr>
    </w:p>
    <w:p>
      <w:pPr>
        <w:spacing w:line="290" w:lineRule="exact" w:before="1"/>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line="290" w:lineRule="exact"/>
        <w:rPr>
          <w:b w:val="0"/>
        </w:rPr>
      </w:pPr>
      <w:r>
        <w:rPr>
          <w:b w:val="0"/>
        </w:rPr>
        <w:t>Report</w:t>
      </w:r>
      <w:r>
        <w:rPr>
          <w:b w:val="0"/>
          <w:spacing w:val="4"/>
        </w:rPr>
        <w:t> </w:t>
      </w:r>
      <w:r>
        <w:rPr>
          <w:b w:val="0"/>
        </w:rPr>
        <w:t>the</w:t>
      </w:r>
      <w:r>
        <w:rPr>
          <w:b w:val="0"/>
          <w:spacing w:val="2"/>
        </w:rPr>
        <w:t> </w:t>
      </w:r>
      <w:r>
        <w:rPr>
          <w:b w:val="0"/>
        </w:rPr>
        <w:t>hour</w:t>
      </w:r>
      <w:r>
        <w:rPr>
          <w:b w:val="0"/>
          <w:spacing w:val="2"/>
        </w:rPr>
        <w:t> </w:t>
      </w:r>
      <w:r>
        <w:rPr>
          <w:b w:val="0"/>
        </w:rPr>
        <w:t>in</w:t>
      </w:r>
      <w:r>
        <w:rPr>
          <w:b w:val="0"/>
          <w:spacing w:val="-4"/>
        </w:rPr>
        <w:t> </w:t>
      </w:r>
      <w:r>
        <w:rPr>
          <w:b w:val="0"/>
        </w:rPr>
        <w:t>which</w:t>
      </w:r>
      <w:r>
        <w:rPr>
          <w:b w:val="0"/>
          <w:spacing w:val="-4"/>
        </w:rPr>
        <w:t> </w:t>
      </w:r>
      <w:r>
        <w:rPr>
          <w:b w:val="0"/>
        </w:rPr>
        <w:t>the</w:t>
      </w:r>
      <w:r>
        <w:rPr>
          <w:b w:val="0"/>
          <w:spacing w:val="2"/>
        </w:rPr>
        <w:t> </w:t>
      </w:r>
      <w:r>
        <w:rPr>
          <w:b w:val="0"/>
        </w:rPr>
        <w:t>run</w:t>
      </w:r>
      <w:r>
        <w:rPr>
          <w:b w:val="0"/>
          <w:spacing w:val="-3"/>
        </w:rPr>
        <w:t> </w:t>
      </w:r>
      <w:r>
        <w:rPr>
          <w:b w:val="0"/>
          <w:spacing w:val="-2"/>
        </w:rPr>
        <w:t>began.</w:t>
      </w:r>
    </w:p>
    <w:p>
      <w:pPr>
        <w:pStyle w:val="BodyText"/>
        <w:spacing w:before="1"/>
        <w:ind w:left="0"/>
        <w:rPr>
          <w:b w:val="0"/>
        </w:rPr>
      </w:pPr>
    </w:p>
    <w:p>
      <w:pPr>
        <w:spacing w:before="1"/>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before="7"/>
        <w:rPr>
          <w:b w:val="0"/>
        </w:rPr>
      </w:pPr>
      <w:r>
        <w:rPr>
          <w:b w:val="0"/>
        </w:rPr>
        <w:t>Report</w:t>
      </w:r>
      <w:r>
        <w:rPr>
          <w:b w:val="0"/>
          <w:spacing w:val="5"/>
        </w:rPr>
        <w:t> </w:t>
      </w:r>
      <w:r>
        <w:rPr>
          <w:b w:val="0"/>
        </w:rPr>
        <w:t>the</w:t>
      </w:r>
      <w:r>
        <w:rPr>
          <w:b w:val="0"/>
          <w:spacing w:val="3"/>
        </w:rPr>
        <w:t> </w:t>
      </w:r>
      <w:r>
        <w:rPr>
          <w:b w:val="0"/>
        </w:rPr>
        <w:t>minute</w:t>
      </w:r>
      <w:r>
        <w:rPr>
          <w:b w:val="0"/>
          <w:spacing w:val="3"/>
        </w:rPr>
        <w:t> </w:t>
      </w:r>
      <w:r>
        <w:rPr>
          <w:b w:val="0"/>
        </w:rPr>
        <w:t>in</w:t>
      </w:r>
      <w:r>
        <w:rPr>
          <w:b w:val="0"/>
          <w:spacing w:val="-3"/>
        </w:rPr>
        <w:t> </w:t>
      </w:r>
      <w:r>
        <w:rPr>
          <w:b w:val="0"/>
        </w:rPr>
        <w:t>which</w:t>
      </w:r>
      <w:r>
        <w:rPr>
          <w:b w:val="0"/>
          <w:spacing w:val="-3"/>
        </w:rPr>
        <w:t> </w:t>
      </w:r>
      <w:r>
        <w:rPr>
          <w:b w:val="0"/>
        </w:rPr>
        <w:t>the</w:t>
      </w:r>
      <w:r>
        <w:rPr>
          <w:b w:val="0"/>
          <w:spacing w:val="3"/>
        </w:rPr>
        <w:t> </w:t>
      </w:r>
      <w:r>
        <w:rPr>
          <w:b w:val="0"/>
        </w:rPr>
        <w:t>run</w:t>
      </w:r>
      <w:r>
        <w:rPr>
          <w:b w:val="0"/>
          <w:spacing w:val="-2"/>
        </w:rPr>
        <w:t> began.</w:t>
      </w:r>
    </w:p>
    <w:p>
      <w:pPr>
        <w:pStyle w:val="BodyText"/>
        <w:spacing w:before="1"/>
        <w:ind w:left="0"/>
        <w:rPr>
          <w:b w:val="0"/>
        </w:rPr>
      </w:pPr>
    </w:p>
    <w:p>
      <w:pPr>
        <w:spacing w:line="290" w:lineRule="exact" w:before="1"/>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6"/>
        </w:rPr>
        <w:t> </w:t>
      </w:r>
      <w:r>
        <w:rPr>
          <w:b w:val="0"/>
        </w:rPr>
        <w:t>the</w:t>
      </w:r>
      <w:r>
        <w:rPr>
          <w:b w:val="0"/>
          <w:spacing w:val="3"/>
        </w:rPr>
        <w:t> </w:t>
      </w:r>
      <w:r>
        <w:rPr>
          <w:b w:val="0"/>
        </w:rPr>
        <w:t>date</w:t>
      </w:r>
      <w:r>
        <w:rPr>
          <w:b w:val="0"/>
          <w:spacing w:val="3"/>
        </w:rPr>
        <w:t> </w:t>
      </w:r>
      <w:r>
        <w:rPr>
          <w:b w:val="0"/>
        </w:rPr>
        <w:t>on</w:t>
      </w:r>
      <w:r>
        <w:rPr>
          <w:b w:val="0"/>
          <w:spacing w:val="-2"/>
        </w:rPr>
        <w:t> </w:t>
      </w:r>
      <w:r>
        <w:rPr>
          <w:b w:val="0"/>
        </w:rPr>
        <w:t>which</w:t>
      </w:r>
      <w:r>
        <w:rPr>
          <w:b w:val="0"/>
          <w:spacing w:val="-2"/>
        </w:rPr>
        <w:t> </w:t>
      </w:r>
      <w:r>
        <w:rPr>
          <w:b w:val="0"/>
        </w:rPr>
        <w:t>the</w:t>
      </w:r>
      <w:r>
        <w:rPr>
          <w:b w:val="0"/>
          <w:spacing w:val="3"/>
        </w:rPr>
        <w:t> </w:t>
      </w:r>
      <w:r>
        <w:rPr>
          <w:b w:val="0"/>
        </w:rPr>
        <w:t>run</w:t>
      </w:r>
      <w:r>
        <w:rPr>
          <w:b w:val="0"/>
          <w:spacing w:val="-2"/>
        </w:rPr>
        <w:t> ended.</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4"/>
        </w:rPr>
        <w:t> </w:t>
      </w:r>
      <w:r>
        <w:rPr>
          <w:b w:val="0"/>
        </w:rPr>
        <w:t>the</w:t>
      </w:r>
      <w:r>
        <w:rPr>
          <w:b w:val="0"/>
          <w:spacing w:val="2"/>
        </w:rPr>
        <w:t> </w:t>
      </w:r>
      <w:r>
        <w:rPr>
          <w:b w:val="0"/>
        </w:rPr>
        <w:t>hour</w:t>
      </w:r>
      <w:r>
        <w:rPr>
          <w:b w:val="0"/>
          <w:spacing w:val="1"/>
        </w:rPr>
        <w:t> </w:t>
      </w:r>
      <w:r>
        <w:rPr>
          <w:b w:val="0"/>
        </w:rPr>
        <w:t>in</w:t>
      </w:r>
      <w:r>
        <w:rPr>
          <w:b w:val="0"/>
          <w:spacing w:val="-4"/>
        </w:rPr>
        <w:t> </w:t>
      </w:r>
      <w:r>
        <w:rPr>
          <w:b w:val="0"/>
        </w:rPr>
        <w:t>which</w:t>
      </w:r>
      <w:r>
        <w:rPr>
          <w:b w:val="0"/>
          <w:spacing w:val="-3"/>
        </w:rPr>
        <w:t> </w:t>
      </w:r>
      <w:r>
        <w:rPr>
          <w:b w:val="0"/>
        </w:rPr>
        <w:t>the</w:t>
      </w:r>
      <w:r>
        <w:rPr>
          <w:b w:val="0"/>
          <w:spacing w:val="1"/>
        </w:rPr>
        <w:t> </w:t>
      </w:r>
      <w:r>
        <w:rPr>
          <w:b w:val="0"/>
        </w:rPr>
        <w:t>run</w:t>
      </w:r>
      <w:r>
        <w:rPr>
          <w:b w:val="0"/>
          <w:spacing w:val="-3"/>
        </w:rPr>
        <w:t> </w:t>
      </w:r>
      <w:r>
        <w:rPr>
          <w:b w:val="0"/>
          <w:spacing w:val="-2"/>
        </w:rPr>
        <w:t>ended.</w:t>
      </w:r>
    </w:p>
    <w:p>
      <w:pPr>
        <w:pStyle w:val="BodyText"/>
        <w:spacing w:before="2"/>
        <w:ind w:left="0"/>
        <w:rPr>
          <w:b w:val="0"/>
        </w:rPr>
      </w:pPr>
    </w:p>
    <w:p>
      <w:pPr>
        <w:spacing w:line="290" w:lineRule="exact" w:before="0"/>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line="290" w:lineRule="exact"/>
        <w:rPr>
          <w:b w:val="0"/>
        </w:rPr>
      </w:pPr>
      <w:r>
        <w:rPr>
          <w:b w:val="0"/>
        </w:rPr>
        <w:t>Report</w:t>
      </w:r>
      <w:r>
        <w:rPr>
          <w:b w:val="0"/>
          <w:spacing w:val="5"/>
        </w:rPr>
        <w:t> </w:t>
      </w:r>
      <w:r>
        <w:rPr>
          <w:b w:val="0"/>
        </w:rPr>
        <w:t>the</w:t>
      </w:r>
      <w:r>
        <w:rPr>
          <w:b w:val="0"/>
          <w:spacing w:val="3"/>
        </w:rPr>
        <w:t> </w:t>
      </w:r>
      <w:r>
        <w:rPr>
          <w:b w:val="0"/>
        </w:rPr>
        <w:t>minute</w:t>
      </w:r>
      <w:r>
        <w:rPr>
          <w:b w:val="0"/>
          <w:spacing w:val="3"/>
        </w:rPr>
        <w:t> </w:t>
      </w:r>
      <w:r>
        <w:rPr>
          <w:b w:val="0"/>
        </w:rPr>
        <w:t>in</w:t>
      </w:r>
      <w:r>
        <w:rPr>
          <w:b w:val="0"/>
          <w:spacing w:val="-3"/>
        </w:rPr>
        <w:t> </w:t>
      </w:r>
      <w:r>
        <w:rPr>
          <w:b w:val="0"/>
        </w:rPr>
        <w:t>which</w:t>
      </w:r>
      <w:r>
        <w:rPr>
          <w:b w:val="0"/>
          <w:spacing w:val="-3"/>
        </w:rPr>
        <w:t> </w:t>
      </w:r>
      <w:r>
        <w:rPr>
          <w:b w:val="0"/>
        </w:rPr>
        <w:t>the</w:t>
      </w:r>
      <w:r>
        <w:rPr>
          <w:b w:val="0"/>
          <w:spacing w:val="3"/>
        </w:rPr>
        <w:t> </w:t>
      </w:r>
      <w:r>
        <w:rPr>
          <w:b w:val="0"/>
        </w:rPr>
        <w:t>run</w:t>
      </w:r>
      <w:r>
        <w:rPr>
          <w:b w:val="0"/>
          <w:spacing w:val="-2"/>
        </w:rPr>
        <w:t> ended.</w:t>
      </w:r>
    </w:p>
    <w:p>
      <w:pPr>
        <w:pStyle w:val="BodyText"/>
        <w:spacing w:before="2"/>
        <w:ind w:left="0"/>
        <w:rPr>
          <w:b w:val="0"/>
        </w:rPr>
      </w:pPr>
    </w:p>
    <w:p>
      <w:pPr>
        <w:spacing w:before="0"/>
        <w:ind w:left="720" w:right="0" w:firstLine="0"/>
        <w:jc w:val="left"/>
        <w:rPr>
          <w:b w:val="0"/>
          <w:i/>
          <w:sz w:val="24"/>
        </w:rPr>
      </w:pPr>
      <w:r>
        <w:rPr>
          <w:b w:val="0"/>
          <w:spacing w:val="10"/>
          <w:sz w:val="24"/>
        </w:rPr>
        <w:t>Response</w:t>
      </w:r>
      <w:r>
        <w:rPr>
          <w:b w:val="0"/>
          <w:spacing w:val="48"/>
          <w:sz w:val="24"/>
        </w:rPr>
        <w:t> </w:t>
      </w:r>
      <w:r>
        <w:rPr>
          <w:b w:val="0"/>
          <w:sz w:val="24"/>
        </w:rPr>
        <w:t>Time</w:t>
      </w:r>
      <w:r>
        <w:rPr>
          <w:b w:val="0"/>
          <w:spacing w:val="36"/>
          <w:sz w:val="24"/>
        </w:rPr>
        <w:t> </w:t>
      </w:r>
      <w:r>
        <w:rPr>
          <w:b w:val="0"/>
          <w:i/>
          <w:spacing w:val="-2"/>
          <w:sz w:val="24"/>
        </w:rPr>
        <w:t>(responseTime)</w:t>
      </w:r>
    </w:p>
    <w:p>
      <w:pPr>
        <w:pStyle w:val="BodyText"/>
        <w:spacing w:line="235" w:lineRule="auto" w:before="11"/>
        <w:ind w:left="719" w:right="1014"/>
        <w:rPr>
          <w:b w:val="0"/>
        </w:rPr>
      </w:pPr>
      <w:r>
        <w:rPr>
          <w:b w:val="0"/>
        </w:rPr>
        <w:t>Report the response time in</w:t>
      </w:r>
      <w:r>
        <w:rPr>
          <w:b w:val="0"/>
          <w:spacing w:val="-5"/>
        </w:rPr>
        <w:t> </w:t>
      </w:r>
      <w:r>
        <w:rPr>
          <w:b w:val="0"/>
        </w:rPr>
        <w:t>seconds according</w:t>
      </w:r>
      <w:r>
        <w:rPr>
          <w:b w:val="0"/>
          <w:spacing w:val="-5"/>
        </w:rPr>
        <w:t> </w:t>
      </w:r>
      <w:r>
        <w:rPr>
          <w:b w:val="0"/>
        </w:rPr>
        <w:t>to</w:t>
      </w:r>
      <w:r>
        <w:rPr>
          <w:b w:val="0"/>
          <w:spacing w:val="-6"/>
        </w:rPr>
        <w:t> </w:t>
      </w:r>
      <w:r>
        <w:rPr>
          <w:b w:val="0"/>
        </w:rPr>
        <w:t>Sections 8.2.5</w:t>
      </w:r>
      <w:r>
        <w:rPr>
          <w:b w:val="0"/>
          <w:spacing w:val="-2"/>
        </w:rPr>
        <w:t> </w:t>
      </w:r>
      <w:r>
        <w:rPr>
          <w:b w:val="0"/>
        </w:rPr>
        <w:t>and</w:t>
      </w:r>
      <w:r>
        <w:rPr>
          <w:b w:val="0"/>
          <w:spacing w:val="-5"/>
        </w:rPr>
        <w:t> </w:t>
      </w:r>
      <w:r>
        <w:rPr>
          <w:b w:val="0"/>
        </w:rPr>
        <w:t>8.2.6</w:t>
      </w:r>
      <w:r>
        <w:rPr>
          <w:b w:val="0"/>
          <w:spacing w:val="-2"/>
        </w:rPr>
        <w:t> </w:t>
      </w:r>
      <w:r>
        <w:rPr>
          <w:b w:val="0"/>
        </w:rPr>
        <w:t>of Method</w:t>
      </w:r>
      <w:r>
        <w:rPr>
          <w:b w:val="0"/>
          <w:spacing w:val="-5"/>
        </w:rPr>
        <w:t> </w:t>
      </w:r>
      <w:r>
        <w:rPr>
          <w:b w:val="0"/>
        </w:rPr>
        <w:t>7E in Appendix</w:t>
      </w:r>
      <w:r>
        <w:rPr>
          <w:b w:val="0"/>
          <w:spacing w:val="29"/>
        </w:rPr>
        <w:t> </w:t>
      </w:r>
      <w:r>
        <w:rPr>
          <w:b w:val="0"/>
        </w:rPr>
        <w:t>A-4 to Part 6. This value is used to determine the sampling time at each point.</w:t>
      </w:r>
    </w:p>
    <w:p>
      <w:pPr>
        <w:pStyle w:val="BodyText"/>
        <w:spacing w:before="4"/>
        <w:ind w:left="0"/>
        <w:rPr>
          <w:b w:val="0"/>
        </w:rPr>
      </w:pPr>
    </w:p>
    <w:p>
      <w:pPr>
        <w:spacing w:line="290" w:lineRule="exact" w:before="1"/>
        <w:ind w:left="720" w:right="0" w:firstLine="0"/>
        <w:jc w:val="left"/>
        <w:rPr>
          <w:b w:val="0"/>
          <w:i/>
          <w:sz w:val="24"/>
        </w:rPr>
      </w:pPr>
      <w:r>
        <w:rPr>
          <w:b w:val="0"/>
          <w:spacing w:val="11"/>
          <w:sz w:val="24"/>
        </w:rPr>
        <w:t>Reference</w:t>
      </w:r>
      <w:r>
        <w:rPr>
          <w:b w:val="0"/>
          <w:spacing w:val="49"/>
          <w:sz w:val="24"/>
        </w:rPr>
        <w:t> </w:t>
      </w:r>
      <w:r>
        <w:rPr>
          <w:b w:val="0"/>
          <w:sz w:val="24"/>
        </w:rPr>
        <w:t>Value</w:t>
      </w:r>
      <w:r>
        <w:rPr>
          <w:b w:val="0"/>
          <w:spacing w:val="36"/>
          <w:sz w:val="24"/>
        </w:rPr>
        <w:t> </w:t>
      </w:r>
      <w:r>
        <w:rPr>
          <w:b w:val="0"/>
          <w:i/>
          <w:spacing w:val="-2"/>
          <w:sz w:val="24"/>
        </w:rPr>
        <w:t>(referenceValue)</w:t>
      </w:r>
    </w:p>
    <w:p>
      <w:pPr>
        <w:pStyle w:val="BodyText"/>
        <w:spacing w:line="244" w:lineRule="auto"/>
        <w:ind w:right="1014"/>
        <w:rPr>
          <w:b w:val="0"/>
        </w:rPr>
      </w:pPr>
      <w:r>
        <w:rPr>
          <w:b w:val="0"/>
        </w:rPr>
        <w:t>Report the reference method</w:t>
      </w:r>
      <w:r>
        <w:rPr>
          <w:b w:val="0"/>
          <w:spacing w:val="-5"/>
        </w:rPr>
        <w:t> </w:t>
      </w:r>
      <w:r>
        <w:rPr>
          <w:b w:val="0"/>
        </w:rPr>
        <w:t>value for the run</w:t>
      </w:r>
      <w:r>
        <w:rPr>
          <w:b w:val="0"/>
          <w:spacing w:val="-5"/>
        </w:rPr>
        <w:t> </w:t>
      </w:r>
      <w:r>
        <w:rPr>
          <w:b w:val="0"/>
        </w:rPr>
        <w:t>in</w:t>
      </w:r>
      <w:r>
        <w:rPr>
          <w:b w:val="0"/>
          <w:spacing w:val="-5"/>
        </w:rPr>
        <w:t> </w:t>
      </w:r>
      <w:r>
        <w:rPr>
          <w:b w:val="0"/>
        </w:rPr>
        <w:t>NO</w:t>
      </w:r>
      <w:r>
        <w:rPr>
          <w:b w:val="0"/>
          <w:vertAlign w:val="subscript"/>
        </w:rPr>
        <w:t>X</w:t>
      </w:r>
      <w:r>
        <w:rPr>
          <w:b w:val="0"/>
          <w:vertAlign w:val="baseline"/>
        </w:rPr>
        <w:t> pounds per mmBtu, rounded</w:t>
      </w:r>
      <w:r>
        <w:rPr>
          <w:b w:val="0"/>
          <w:spacing w:val="-5"/>
          <w:vertAlign w:val="baseline"/>
        </w:rPr>
        <w:t> </w:t>
      </w:r>
      <w:r>
        <w:rPr>
          <w:b w:val="0"/>
          <w:vertAlign w:val="baseline"/>
        </w:rPr>
        <w:t>to</w:t>
      </w:r>
      <w:r>
        <w:rPr>
          <w:b w:val="0"/>
          <w:spacing w:val="-5"/>
          <w:vertAlign w:val="baseline"/>
        </w:rPr>
        <w:t> </w:t>
      </w:r>
      <w:r>
        <w:rPr>
          <w:b w:val="0"/>
          <w:vertAlign w:val="baseline"/>
        </w:rPr>
        <w:t>three decimal places.</w:t>
      </w:r>
    </w:p>
    <w:p>
      <w:pPr>
        <w:spacing w:line="290" w:lineRule="exact" w:before="288"/>
        <w:ind w:left="720" w:right="0" w:firstLine="0"/>
        <w:jc w:val="left"/>
        <w:rPr>
          <w:b w:val="0"/>
          <w:i/>
          <w:sz w:val="24"/>
        </w:rPr>
      </w:pPr>
      <w:r>
        <w:rPr>
          <w:b w:val="0"/>
          <w:sz w:val="24"/>
        </w:rPr>
        <w:t>Run</w:t>
      </w:r>
      <w:r>
        <w:rPr>
          <w:b w:val="0"/>
          <w:spacing w:val="61"/>
          <w:sz w:val="24"/>
        </w:rPr>
        <w:t> </w:t>
      </w:r>
      <w:r>
        <w:rPr>
          <w:b w:val="0"/>
          <w:spacing w:val="10"/>
          <w:sz w:val="24"/>
        </w:rPr>
        <w:t>Used</w:t>
      </w:r>
      <w:r>
        <w:rPr>
          <w:b w:val="0"/>
          <w:spacing w:val="62"/>
          <w:sz w:val="24"/>
        </w:rPr>
        <w:t> </w:t>
      </w:r>
      <w:r>
        <w:rPr>
          <w:b w:val="0"/>
          <w:sz w:val="24"/>
        </w:rPr>
        <w:t>Indicator</w:t>
      </w:r>
      <w:r>
        <w:rPr>
          <w:b w:val="0"/>
          <w:spacing w:val="52"/>
          <w:sz w:val="24"/>
        </w:rPr>
        <w:t> </w:t>
      </w:r>
      <w:r>
        <w:rPr>
          <w:b w:val="0"/>
          <w:i/>
          <w:spacing w:val="-2"/>
          <w:sz w:val="24"/>
        </w:rPr>
        <w:t>(runUsedIndicator)</w:t>
      </w:r>
    </w:p>
    <w:p>
      <w:pPr>
        <w:pStyle w:val="BodyText"/>
        <w:ind w:right="1014"/>
        <w:rPr>
          <w:b w:val="0"/>
        </w:rPr>
      </w:pPr>
      <w:r>
        <w:rPr>
          <w:b w:val="0"/>
        </w:rPr>
        <w:t>Identify and flag the three runs that are used to determine the highest three-run average NO</w:t>
      </w:r>
      <w:r>
        <w:rPr>
          <w:b w:val="0"/>
          <w:vertAlign w:val="subscript"/>
        </w:rPr>
        <w:t>X</w:t>
      </w:r>
      <w:r>
        <w:rPr>
          <w:b w:val="0"/>
          <w:vertAlign w:val="baseline"/>
        </w:rPr>
        <w:t> emission</w:t>
      </w:r>
      <w:r>
        <w:rPr>
          <w:b w:val="0"/>
          <w:spacing w:val="-6"/>
          <w:vertAlign w:val="baseline"/>
        </w:rPr>
        <w:t> </w:t>
      </w:r>
      <w:r>
        <w:rPr>
          <w:b w:val="0"/>
          <w:vertAlign w:val="baseline"/>
        </w:rPr>
        <w:t>rate</w:t>
      </w:r>
      <w:r>
        <w:rPr>
          <w:b w:val="0"/>
          <w:spacing w:val="-1"/>
          <w:vertAlign w:val="baseline"/>
        </w:rPr>
        <w:t> </w:t>
      </w:r>
      <w:r>
        <w:rPr>
          <w:b w:val="0"/>
          <w:vertAlign w:val="baseline"/>
        </w:rPr>
        <w:t>at any</w:t>
      </w:r>
      <w:r>
        <w:rPr>
          <w:b w:val="0"/>
          <w:spacing w:val="-1"/>
          <w:vertAlign w:val="baseline"/>
        </w:rPr>
        <w:t> </w:t>
      </w:r>
      <w:r>
        <w:rPr>
          <w:b w:val="0"/>
          <w:vertAlign w:val="baseline"/>
        </w:rPr>
        <w:t>tested</w:t>
      </w:r>
      <w:r>
        <w:rPr>
          <w:b w:val="0"/>
          <w:spacing w:val="-6"/>
          <w:vertAlign w:val="baseline"/>
        </w:rPr>
        <w:t> </w:t>
      </w:r>
      <w:r>
        <w:rPr>
          <w:b w:val="0"/>
          <w:vertAlign w:val="baseline"/>
        </w:rPr>
        <w:t>load</w:t>
      </w:r>
      <w:r>
        <w:rPr>
          <w:b w:val="0"/>
          <w:spacing w:val="-6"/>
          <w:vertAlign w:val="baseline"/>
        </w:rPr>
        <w:t> </w:t>
      </w:r>
      <w:r>
        <w:rPr>
          <w:b w:val="0"/>
          <w:vertAlign w:val="baseline"/>
        </w:rPr>
        <w:t>level</w:t>
      </w:r>
      <w:r>
        <w:rPr>
          <w:b w:val="0"/>
          <w:spacing w:val="-7"/>
          <w:vertAlign w:val="baseline"/>
        </w:rPr>
        <w:t> </w:t>
      </w:r>
      <w:r>
        <w:rPr>
          <w:b w:val="0"/>
          <w:vertAlign w:val="baseline"/>
        </w:rPr>
        <w:t>by</w:t>
      </w:r>
      <w:r>
        <w:rPr>
          <w:b w:val="0"/>
          <w:spacing w:val="-1"/>
          <w:vertAlign w:val="baseline"/>
        </w:rPr>
        <w:t> </w:t>
      </w:r>
      <w:r>
        <w:rPr>
          <w:b w:val="0"/>
          <w:vertAlign w:val="baseline"/>
        </w:rPr>
        <w:t>reporting</w:t>
      </w:r>
      <w:r>
        <w:rPr>
          <w:b w:val="0"/>
          <w:spacing w:val="-6"/>
          <w:vertAlign w:val="baseline"/>
        </w:rPr>
        <w:t> </w:t>
      </w:r>
      <w:r>
        <w:rPr>
          <w:b w:val="0"/>
          <w:vertAlign w:val="baseline"/>
        </w:rPr>
        <w:t>“0”</w:t>
      </w:r>
      <w:r>
        <w:rPr>
          <w:b w:val="0"/>
          <w:spacing w:val="-5"/>
          <w:vertAlign w:val="baseline"/>
        </w:rPr>
        <w:t> </w:t>
      </w:r>
      <w:r>
        <w:rPr>
          <w:b w:val="0"/>
          <w:vertAlign w:val="baseline"/>
        </w:rPr>
        <w:t>for</w:t>
      </w:r>
      <w:r>
        <w:rPr>
          <w:b w:val="0"/>
          <w:spacing w:val="-1"/>
          <w:vertAlign w:val="baseline"/>
        </w:rPr>
        <w:t> </w:t>
      </w:r>
      <w:r>
        <w:rPr>
          <w:b w:val="0"/>
          <w:vertAlign w:val="baseline"/>
        </w:rPr>
        <w:t>“no”</w:t>
      </w:r>
      <w:r>
        <w:rPr>
          <w:b w:val="0"/>
          <w:spacing w:val="-4"/>
          <w:vertAlign w:val="baseline"/>
        </w:rPr>
        <w:t> </w:t>
      </w:r>
      <w:r>
        <w:rPr>
          <w:b w:val="0"/>
          <w:vertAlign w:val="baseline"/>
        </w:rPr>
        <w:t>or</w:t>
      </w:r>
      <w:r>
        <w:rPr>
          <w:b w:val="0"/>
          <w:spacing w:val="-1"/>
          <w:vertAlign w:val="baseline"/>
        </w:rPr>
        <w:t> </w:t>
      </w:r>
      <w:r>
        <w:rPr>
          <w:b w:val="0"/>
          <w:vertAlign w:val="baseline"/>
        </w:rPr>
        <w:t>“1”</w:t>
      </w:r>
      <w:r>
        <w:rPr>
          <w:b w:val="0"/>
          <w:spacing w:val="-4"/>
          <w:vertAlign w:val="baseline"/>
        </w:rPr>
        <w:t> </w:t>
      </w:r>
      <w:r>
        <w:rPr>
          <w:b w:val="0"/>
          <w:vertAlign w:val="baseline"/>
        </w:rPr>
        <w:t>for</w:t>
      </w:r>
      <w:r>
        <w:rPr>
          <w:b w:val="0"/>
          <w:spacing w:val="-1"/>
          <w:vertAlign w:val="baseline"/>
        </w:rPr>
        <w:t> </w:t>
      </w:r>
      <w:r>
        <w:rPr>
          <w:b w:val="0"/>
          <w:vertAlign w:val="baseline"/>
        </w:rPr>
        <w:t>“yes”</w:t>
      </w:r>
      <w:r>
        <w:rPr>
          <w:b w:val="0"/>
          <w:spacing w:val="-4"/>
          <w:vertAlign w:val="baseline"/>
        </w:rPr>
        <w:t> </w:t>
      </w:r>
      <w:r>
        <w:rPr>
          <w:b w:val="0"/>
          <w:vertAlign w:val="baseline"/>
        </w:rPr>
        <w:t>in</w:t>
      </w:r>
      <w:r>
        <w:rPr>
          <w:b w:val="0"/>
          <w:spacing w:val="-6"/>
          <w:vertAlign w:val="baseline"/>
        </w:rPr>
        <w:t> </w:t>
      </w:r>
      <w:r>
        <w:rPr>
          <w:b w:val="0"/>
          <w:vertAlign w:val="baseline"/>
        </w:rPr>
        <w:t>this field.</w:t>
      </w:r>
      <w:r>
        <w:rPr>
          <w:b w:val="0"/>
          <w:spacing w:val="-1"/>
          <w:vertAlign w:val="baseline"/>
        </w:rPr>
        <w:t> </w:t>
      </w:r>
      <w:r>
        <w:rPr>
          <w:b w:val="0"/>
          <w:vertAlign w:val="baseline"/>
        </w:rPr>
        <w:t>Flag only these three runs. Leave this field blank for all other test runs.</w:t>
      </w:r>
    </w:p>
    <w:p>
      <w:pPr>
        <w:pStyle w:val="BodyText"/>
        <w:spacing w:before="8"/>
        <w:ind w:left="0"/>
        <w:rPr>
          <w:b w:val="0"/>
        </w:rPr>
      </w:pPr>
    </w:p>
    <w:p>
      <w:pPr>
        <w:pStyle w:val="Heading1"/>
        <w:numPr>
          <w:ilvl w:val="2"/>
          <w:numId w:val="14"/>
        </w:numPr>
        <w:tabs>
          <w:tab w:pos="1426" w:val="left" w:leader="none"/>
        </w:tabs>
        <w:spacing w:line="240" w:lineRule="auto" w:before="1" w:after="0"/>
        <w:ind w:left="1426" w:right="0" w:hanging="706"/>
        <w:jc w:val="left"/>
        <w:rPr>
          <w:b w:val="0"/>
        </w:rPr>
      </w:pPr>
      <w:bookmarkStart w:name="3.6.6 Unit Default Protocol Gas Data" w:id="301"/>
      <w:bookmarkEnd w:id="301"/>
      <w:r>
        <w:rPr/>
      </w:r>
      <w:bookmarkStart w:name="_bookmark193" w:id="302"/>
      <w:bookmarkEnd w:id="302"/>
      <w:r>
        <w:rPr/>
      </w:r>
      <w:r>
        <w:rPr>
          <w:b w:val="0"/>
          <w:color w:val="365F91"/>
          <w:spacing w:val="9"/>
        </w:rPr>
        <w:t>Unit</w:t>
      </w:r>
      <w:r>
        <w:rPr>
          <w:b w:val="0"/>
          <w:color w:val="365F91"/>
          <w:spacing w:val="50"/>
        </w:rPr>
        <w:t> </w:t>
      </w:r>
      <w:r>
        <w:rPr>
          <w:b w:val="0"/>
          <w:color w:val="365F91"/>
          <w:spacing w:val="9"/>
        </w:rPr>
        <w:t>Default</w:t>
      </w:r>
      <w:r>
        <w:rPr>
          <w:b w:val="0"/>
          <w:color w:val="365F91"/>
          <w:spacing w:val="50"/>
        </w:rPr>
        <w:t> </w:t>
      </w:r>
      <w:r>
        <w:rPr>
          <w:b w:val="0"/>
          <w:color w:val="365F91"/>
          <w:spacing w:val="11"/>
        </w:rPr>
        <w:t>Protocol</w:t>
      </w:r>
      <w:r>
        <w:rPr>
          <w:b w:val="0"/>
          <w:color w:val="365F91"/>
          <w:spacing w:val="43"/>
        </w:rPr>
        <w:t> </w:t>
      </w:r>
      <w:r>
        <w:rPr>
          <w:b w:val="0"/>
          <w:color w:val="365F91"/>
        </w:rPr>
        <w:t>Gas</w:t>
      </w:r>
      <w:r>
        <w:rPr>
          <w:b w:val="0"/>
          <w:color w:val="365F91"/>
          <w:spacing w:val="45"/>
        </w:rPr>
        <w:t> </w:t>
      </w:r>
      <w:r>
        <w:rPr>
          <w:b w:val="0"/>
          <w:color w:val="365F91"/>
          <w:spacing w:val="6"/>
        </w:rPr>
        <w:t>Data</w:t>
      </w:r>
    </w:p>
    <w:p>
      <w:pPr>
        <w:pStyle w:val="BodyText"/>
        <w:spacing w:before="299"/>
        <w:rPr>
          <w:b w:val="0"/>
        </w:rPr>
      </w:pPr>
      <w:r>
        <w:rPr>
          <w:b w:val="0"/>
          <w:color w:val="365F91"/>
        </w:rPr>
        <w:t>Unit</w:t>
      </w:r>
      <w:r>
        <w:rPr>
          <w:b w:val="0"/>
          <w:color w:val="365F91"/>
          <w:spacing w:val="65"/>
        </w:rPr>
        <w:t> </w:t>
      </w:r>
      <w:r>
        <w:rPr>
          <w:b w:val="0"/>
          <w:color w:val="365F91"/>
        </w:rPr>
        <w:t>Default</w:t>
      </w:r>
      <w:r>
        <w:rPr>
          <w:b w:val="0"/>
          <w:color w:val="365F91"/>
          <w:spacing w:val="65"/>
        </w:rPr>
        <w:t> </w:t>
      </w:r>
      <w:r>
        <w:rPr>
          <w:b w:val="0"/>
          <w:color w:val="365F91"/>
          <w:spacing w:val="9"/>
        </w:rPr>
        <w:t>Protocol</w:t>
      </w:r>
      <w:r>
        <w:rPr>
          <w:b w:val="0"/>
          <w:color w:val="365F91"/>
          <w:spacing w:val="51"/>
        </w:rPr>
        <w:t> </w:t>
      </w:r>
      <w:r>
        <w:rPr>
          <w:b w:val="0"/>
          <w:color w:val="365F91"/>
        </w:rPr>
        <w:t>Gas</w:t>
      </w:r>
      <w:r>
        <w:rPr>
          <w:b w:val="0"/>
          <w:color w:val="365F91"/>
          <w:spacing w:val="63"/>
        </w:rPr>
        <w:t> </w:t>
      </w:r>
      <w:r>
        <w:rPr>
          <w:b w:val="0"/>
          <w:color w:val="365F91"/>
        </w:rPr>
        <w:t>Data</w:t>
      </w:r>
      <w:r>
        <w:rPr>
          <w:b w:val="0"/>
          <w:color w:val="365F91"/>
          <w:spacing w:val="52"/>
        </w:rPr>
        <w:t> </w:t>
      </w:r>
      <w:r>
        <w:rPr>
          <w:b w:val="0"/>
          <w:color w:val="365F91"/>
          <w:spacing w:val="8"/>
        </w:rPr>
        <w:t>Overview</w:t>
      </w:r>
    </w:p>
    <w:p>
      <w:pPr>
        <w:pStyle w:val="BodyText"/>
        <w:spacing w:line="242" w:lineRule="auto" w:before="283"/>
        <w:ind w:right="1152"/>
        <w:rPr>
          <w:b w:val="0"/>
        </w:rPr>
      </w:pPr>
      <w:r>
        <w:rPr>
          <w:b w:val="0"/>
        </w:rPr>
        <w:t>For LME fuel</w:t>
      </w:r>
      <w:r>
        <w:rPr>
          <w:b w:val="0"/>
          <w:spacing w:val="-5"/>
        </w:rPr>
        <w:t> </w:t>
      </w:r>
      <w:r>
        <w:rPr>
          <w:b w:val="0"/>
        </w:rPr>
        <w:t>or unit default tests conducted</w:t>
      </w:r>
      <w:r>
        <w:rPr>
          <w:b w:val="0"/>
          <w:spacing w:val="-4"/>
        </w:rPr>
        <w:t> </w:t>
      </w:r>
      <w:r>
        <w:rPr>
          <w:b w:val="0"/>
        </w:rPr>
        <w:t>using</w:t>
      </w:r>
      <w:r>
        <w:rPr>
          <w:b w:val="0"/>
          <w:spacing w:val="-5"/>
        </w:rPr>
        <w:t> </w:t>
      </w:r>
      <w:r>
        <w:rPr>
          <w:b w:val="0"/>
        </w:rPr>
        <w:t>Method</w:t>
      </w:r>
      <w:r>
        <w:rPr>
          <w:b w:val="0"/>
          <w:spacing w:val="-4"/>
        </w:rPr>
        <w:t> </w:t>
      </w:r>
      <w:r>
        <w:rPr>
          <w:b w:val="0"/>
        </w:rPr>
        <w:t>6C, 7E, or 3A</w:t>
      </w:r>
      <w:r>
        <w:rPr>
          <w:b w:val="0"/>
          <w:spacing w:val="-3"/>
        </w:rPr>
        <w:t> </w:t>
      </w:r>
      <w:r>
        <w:rPr>
          <w:b w:val="0"/>
        </w:rPr>
        <w:t>report one PROTOCOL GAS DATA record for each cylinder used to determine analyzer calibration error, drift, and system</w:t>
      </w:r>
      <w:r>
        <w:rPr>
          <w:b w:val="0"/>
          <w:spacing w:val="-1"/>
        </w:rPr>
        <w:t> </w:t>
      </w:r>
      <w:r>
        <w:rPr>
          <w:b w:val="0"/>
        </w:rPr>
        <w:t>bias.</w:t>
      </w:r>
      <w:r>
        <w:rPr>
          <w:b w:val="0"/>
          <w:spacing w:val="-1"/>
        </w:rPr>
        <w:t> </w:t>
      </w:r>
      <w:r>
        <w:rPr>
          <w:b w:val="0"/>
        </w:rPr>
        <w:t>A</w:t>
      </w:r>
      <w:r>
        <w:rPr>
          <w:b w:val="0"/>
          <w:spacing w:val="-5"/>
        </w:rPr>
        <w:t> </w:t>
      </w:r>
      <w:r>
        <w:rPr>
          <w:b w:val="0"/>
        </w:rPr>
        <w:t>minimum</w:t>
      </w:r>
      <w:r>
        <w:rPr>
          <w:b w:val="0"/>
          <w:spacing w:val="-1"/>
        </w:rPr>
        <w:t> </w:t>
      </w:r>
      <w:r>
        <w:rPr>
          <w:b w:val="0"/>
        </w:rPr>
        <w:t>of</w:t>
      </w:r>
      <w:r>
        <w:rPr>
          <w:b w:val="0"/>
          <w:spacing w:val="-2"/>
        </w:rPr>
        <w:t> </w:t>
      </w:r>
      <w:r>
        <w:rPr>
          <w:b w:val="0"/>
        </w:rPr>
        <w:t>three</w:t>
      </w:r>
      <w:r>
        <w:rPr>
          <w:b w:val="0"/>
          <w:spacing w:val="-1"/>
        </w:rPr>
        <w:t> </w:t>
      </w:r>
      <w:r>
        <w:rPr>
          <w:b w:val="0"/>
        </w:rPr>
        <w:t>records should</w:t>
      </w:r>
      <w:r>
        <w:rPr>
          <w:b w:val="0"/>
          <w:spacing w:val="-6"/>
        </w:rPr>
        <w:t> </w:t>
      </w:r>
      <w:r>
        <w:rPr>
          <w:b w:val="0"/>
        </w:rPr>
        <w:t>be</w:t>
      </w:r>
      <w:r>
        <w:rPr>
          <w:b w:val="0"/>
          <w:spacing w:val="-1"/>
        </w:rPr>
        <w:t> </w:t>
      </w:r>
      <w:r>
        <w:rPr>
          <w:b w:val="0"/>
        </w:rPr>
        <w:t>reported,</w:t>
      </w:r>
      <w:r>
        <w:rPr>
          <w:b w:val="0"/>
          <w:spacing w:val="-1"/>
        </w:rPr>
        <w:t> </w:t>
      </w:r>
      <w:r>
        <w:rPr>
          <w:b w:val="0"/>
        </w:rPr>
        <w:t>one</w:t>
      </w:r>
      <w:r>
        <w:rPr>
          <w:b w:val="0"/>
          <w:spacing w:val="-1"/>
        </w:rPr>
        <w:t> </w:t>
      </w:r>
      <w:r>
        <w:rPr>
          <w:b w:val="0"/>
        </w:rPr>
        <w:t>for</w:t>
      </w:r>
      <w:r>
        <w:rPr>
          <w:b w:val="0"/>
          <w:spacing w:val="-2"/>
        </w:rPr>
        <w:t> </w:t>
      </w:r>
      <w:r>
        <w:rPr>
          <w:b w:val="0"/>
        </w:rPr>
        <w:t>each</w:t>
      </w:r>
      <w:r>
        <w:rPr>
          <w:b w:val="0"/>
          <w:spacing w:val="-6"/>
        </w:rPr>
        <w:t> </w:t>
      </w:r>
      <w:r>
        <w:rPr>
          <w:b w:val="0"/>
        </w:rPr>
        <w:t>gas level</w:t>
      </w:r>
      <w:r>
        <w:rPr>
          <w:b w:val="0"/>
          <w:spacing w:val="-7"/>
        </w:rPr>
        <w:t> </w:t>
      </w:r>
      <w:r>
        <w:rPr>
          <w:b w:val="0"/>
        </w:rPr>
        <w:t>(High,</w:t>
      </w:r>
      <w:r>
        <w:rPr>
          <w:b w:val="0"/>
          <w:spacing w:val="-1"/>
        </w:rPr>
        <w:t> </w:t>
      </w:r>
      <w:r>
        <w:rPr>
          <w:b w:val="0"/>
        </w:rPr>
        <w:t>Mid, and Low).</w:t>
      </w:r>
    </w:p>
    <w:p>
      <w:pPr>
        <w:pStyle w:val="BodyText"/>
        <w:spacing w:before="280"/>
        <w:rPr>
          <w:b w:val="0"/>
        </w:rPr>
      </w:pPr>
      <w:r>
        <w:rPr>
          <w:b w:val="0"/>
        </w:rPr>
        <w:t>Refer</w:t>
      </w:r>
      <w:r>
        <w:rPr>
          <w:b w:val="0"/>
          <w:spacing w:val="2"/>
        </w:rPr>
        <w:t> </w:t>
      </w:r>
      <w:r>
        <w:rPr>
          <w:b w:val="0"/>
        </w:rPr>
        <w:t>to</w:t>
      </w:r>
      <w:r>
        <w:rPr>
          <w:b w:val="0"/>
          <w:spacing w:val="-3"/>
        </w:rPr>
        <w:t> </w:t>
      </w:r>
      <w:hyperlink w:history="true" w:anchor="_bookmark54">
        <w:r>
          <w:rPr>
            <w:b w:val="0"/>
            <w:color w:val="0000FF"/>
            <w:u w:val="single" w:color="0000FF"/>
          </w:rPr>
          <w:t>2.3.5</w:t>
        </w:r>
        <w:r>
          <w:rPr>
            <w:b w:val="0"/>
            <w:color w:val="0000FF"/>
            <w:spacing w:val="1"/>
            <w:u w:val="single" w:color="0000FF"/>
          </w:rPr>
          <w:t> </w:t>
        </w:r>
        <w:r>
          <w:rPr>
            <w:b w:val="0"/>
            <w:color w:val="0000FF"/>
            <w:u w:val="single" w:color="0000FF"/>
          </w:rPr>
          <w:t>Linearity</w:t>
        </w:r>
        <w:r>
          <w:rPr>
            <w:b w:val="0"/>
            <w:color w:val="0000FF"/>
            <w:spacing w:val="4"/>
            <w:u w:val="single" w:color="0000FF"/>
          </w:rPr>
          <w:t> </w:t>
        </w:r>
        <w:r>
          <w:rPr>
            <w:b w:val="0"/>
            <w:color w:val="0000FF"/>
            <w:u w:val="single" w:color="0000FF"/>
          </w:rPr>
          <w:t>Protocol</w:t>
        </w:r>
        <w:r>
          <w:rPr>
            <w:b w:val="0"/>
            <w:color w:val="0000FF"/>
            <w:spacing w:val="-2"/>
            <w:u w:val="single" w:color="0000FF"/>
          </w:rPr>
          <w:t> </w:t>
        </w:r>
        <w:r>
          <w:rPr>
            <w:b w:val="0"/>
            <w:color w:val="0000FF"/>
            <w:u w:val="single" w:color="0000FF"/>
          </w:rPr>
          <w:t>Gas</w:t>
        </w:r>
        <w:r>
          <w:rPr>
            <w:b w:val="0"/>
            <w:color w:val="0000FF"/>
            <w:spacing w:val="5"/>
            <w:u w:val="single" w:color="0000FF"/>
          </w:rPr>
          <w:t> </w:t>
        </w:r>
        <w:r>
          <w:rPr>
            <w:b w:val="0"/>
            <w:color w:val="0000FF"/>
            <w:u w:val="single" w:color="0000FF"/>
          </w:rPr>
          <w:t>Data</w:t>
        </w:r>
      </w:hyperlink>
      <w:r>
        <w:rPr>
          <w:b w:val="0"/>
          <w:color w:val="0000FF"/>
          <w:spacing w:val="-3"/>
          <w:u w:val="none"/>
        </w:rPr>
        <w:t> </w:t>
      </w:r>
      <w:r>
        <w:rPr>
          <w:b w:val="0"/>
          <w:u w:val="none"/>
        </w:rPr>
        <w:t>for</w:t>
      </w:r>
      <w:r>
        <w:rPr>
          <w:b w:val="0"/>
          <w:spacing w:val="4"/>
          <w:u w:val="none"/>
        </w:rPr>
        <w:t> </w:t>
      </w:r>
      <w:r>
        <w:rPr>
          <w:b w:val="0"/>
          <w:u w:val="none"/>
        </w:rPr>
        <w:t>more</w:t>
      </w:r>
      <w:r>
        <w:rPr>
          <w:b w:val="0"/>
          <w:spacing w:val="4"/>
          <w:u w:val="none"/>
        </w:rPr>
        <w:t> </w:t>
      </w:r>
      <w:r>
        <w:rPr>
          <w:b w:val="0"/>
          <w:u w:val="none"/>
        </w:rPr>
        <w:t>details</w:t>
      </w:r>
      <w:r>
        <w:rPr>
          <w:b w:val="0"/>
          <w:spacing w:val="5"/>
          <w:u w:val="none"/>
        </w:rPr>
        <w:t> </w:t>
      </w:r>
      <w:r>
        <w:rPr>
          <w:b w:val="0"/>
          <w:u w:val="none"/>
        </w:rPr>
        <w:t>on</w:t>
      </w:r>
      <w:r>
        <w:rPr>
          <w:b w:val="0"/>
          <w:spacing w:val="-1"/>
          <w:u w:val="none"/>
        </w:rPr>
        <w:t> </w:t>
      </w:r>
      <w:r>
        <w:rPr>
          <w:b w:val="0"/>
          <w:u w:val="none"/>
        </w:rPr>
        <w:t>the</w:t>
      </w:r>
      <w:r>
        <w:rPr>
          <w:b w:val="0"/>
          <w:spacing w:val="4"/>
          <w:u w:val="none"/>
        </w:rPr>
        <w:t> </w:t>
      </w:r>
      <w:r>
        <w:rPr>
          <w:b w:val="0"/>
          <w:u w:val="none"/>
        </w:rPr>
        <w:t>PROTOCOL</w:t>
      </w:r>
      <w:r>
        <w:rPr>
          <w:b w:val="0"/>
          <w:spacing w:val="-2"/>
          <w:u w:val="none"/>
        </w:rPr>
        <w:t> </w:t>
      </w:r>
      <w:r>
        <w:rPr>
          <w:b w:val="0"/>
          <w:u w:val="none"/>
        </w:rPr>
        <w:t>GAS</w:t>
      </w:r>
      <w:r>
        <w:rPr>
          <w:b w:val="0"/>
          <w:spacing w:val="2"/>
          <w:u w:val="none"/>
        </w:rPr>
        <w:t> </w:t>
      </w:r>
      <w:r>
        <w:rPr>
          <w:b w:val="0"/>
          <w:u w:val="none"/>
        </w:rPr>
        <w:t>DATA</w:t>
      </w:r>
      <w:r>
        <w:rPr>
          <w:b w:val="0"/>
          <w:spacing w:val="-1"/>
          <w:u w:val="none"/>
        </w:rPr>
        <w:t> </w:t>
      </w:r>
      <w:r>
        <w:rPr>
          <w:b w:val="0"/>
          <w:spacing w:val="-2"/>
          <w:u w:val="none"/>
        </w:rPr>
        <w:t>record.</w:t>
      </w:r>
    </w:p>
    <w:p>
      <w:pPr>
        <w:pStyle w:val="BodyText"/>
        <w:spacing w:after="0"/>
        <w:rPr>
          <w:b w:val="0"/>
        </w:rPr>
        <w:sectPr>
          <w:pgSz w:w="12240" w:h="15840"/>
          <w:pgMar w:header="759" w:footer="721" w:top="1060" w:bottom="920" w:left="720" w:right="360"/>
        </w:sectPr>
      </w:pPr>
    </w:p>
    <w:p>
      <w:pPr>
        <w:pStyle w:val="Heading1"/>
        <w:numPr>
          <w:ilvl w:val="2"/>
          <w:numId w:val="14"/>
        </w:numPr>
        <w:tabs>
          <w:tab w:pos="1426" w:val="left" w:leader="none"/>
        </w:tabs>
        <w:spacing w:line="240" w:lineRule="auto" w:before="98" w:after="0"/>
        <w:ind w:left="1426" w:right="0" w:hanging="706"/>
        <w:jc w:val="left"/>
        <w:rPr>
          <w:b w:val="0"/>
        </w:rPr>
      </w:pPr>
      <w:bookmarkStart w:name="3.6.7 Unit Default Air Emission Testing " w:id="303"/>
      <w:bookmarkEnd w:id="303"/>
      <w:r>
        <w:rPr/>
      </w:r>
      <w:bookmarkStart w:name="_bookmark194" w:id="304"/>
      <w:bookmarkEnd w:id="304"/>
      <w:r>
        <w:rPr/>
      </w:r>
      <w:r>
        <w:rPr>
          <w:b w:val="0"/>
          <w:color w:val="365F91"/>
          <w:spacing w:val="9"/>
        </w:rPr>
        <w:t>Unit</w:t>
      </w:r>
      <w:r>
        <w:rPr>
          <w:b w:val="0"/>
          <w:color w:val="365F91"/>
          <w:spacing w:val="49"/>
        </w:rPr>
        <w:t> </w:t>
      </w:r>
      <w:r>
        <w:rPr>
          <w:b w:val="0"/>
          <w:color w:val="365F91"/>
          <w:spacing w:val="9"/>
        </w:rPr>
        <w:t>Default</w:t>
      </w:r>
      <w:r>
        <w:rPr>
          <w:b w:val="0"/>
          <w:color w:val="365F91"/>
          <w:spacing w:val="49"/>
        </w:rPr>
        <w:t> </w:t>
      </w:r>
      <w:r>
        <w:rPr>
          <w:b w:val="0"/>
          <w:color w:val="365F91"/>
        </w:rPr>
        <w:t>Air</w:t>
      </w:r>
      <w:r>
        <w:rPr>
          <w:b w:val="0"/>
          <w:color w:val="365F91"/>
          <w:spacing w:val="44"/>
        </w:rPr>
        <w:t> </w:t>
      </w:r>
      <w:r>
        <w:rPr>
          <w:b w:val="0"/>
          <w:color w:val="365F91"/>
          <w:spacing w:val="9"/>
        </w:rPr>
        <w:t>Emission</w:t>
      </w:r>
      <w:r>
        <w:rPr>
          <w:b w:val="0"/>
          <w:color w:val="365F91"/>
          <w:spacing w:val="43"/>
        </w:rPr>
        <w:t> </w:t>
      </w:r>
      <w:r>
        <w:rPr>
          <w:b w:val="0"/>
          <w:color w:val="365F91"/>
          <w:spacing w:val="10"/>
        </w:rPr>
        <w:t>Testing</w:t>
      </w:r>
      <w:r>
        <w:rPr>
          <w:b w:val="0"/>
          <w:color w:val="365F91"/>
          <w:spacing w:val="45"/>
        </w:rPr>
        <w:t> </w:t>
      </w:r>
      <w:r>
        <w:rPr>
          <w:b w:val="0"/>
          <w:color w:val="365F91"/>
          <w:spacing w:val="6"/>
        </w:rPr>
        <w:t>Data</w:t>
      </w:r>
    </w:p>
    <w:p>
      <w:pPr>
        <w:pStyle w:val="BodyText"/>
        <w:spacing w:before="299"/>
        <w:rPr>
          <w:b w:val="0"/>
        </w:rPr>
      </w:pPr>
      <w:r>
        <w:rPr>
          <w:b w:val="0"/>
          <w:color w:val="365F91"/>
        </w:rPr>
        <w:t>Unit</w:t>
      </w:r>
      <w:r>
        <w:rPr>
          <w:b w:val="0"/>
          <w:color w:val="365F91"/>
          <w:spacing w:val="57"/>
        </w:rPr>
        <w:t> </w:t>
      </w:r>
      <w:r>
        <w:rPr>
          <w:b w:val="0"/>
          <w:color w:val="365F91"/>
        </w:rPr>
        <w:t>Default</w:t>
      </w:r>
      <w:r>
        <w:rPr>
          <w:b w:val="0"/>
          <w:color w:val="365F91"/>
          <w:spacing w:val="60"/>
        </w:rPr>
        <w:t> </w:t>
      </w:r>
      <w:r>
        <w:rPr>
          <w:b w:val="0"/>
          <w:color w:val="365F91"/>
        </w:rPr>
        <w:t>Air</w:t>
      </w:r>
      <w:r>
        <w:rPr>
          <w:b w:val="0"/>
          <w:color w:val="365F91"/>
          <w:spacing w:val="55"/>
        </w:rPr>
        <w:t> </w:t>
      </w:r>
      <w:r>
        <w:rPr>
          <w:b w:val="0"/>
          <w:color w:val="365F91"/>
          <w:spacing w:val="9"/>
        </w:rPr>
        <w:t>Emission</w:t>
      </w:r>
      <w:r>
        <w:rPr>
          <w:b w:val="0"/>
          <w:color w:val="365F91"/>
          <w:spacing w:val="48"/>
        </w:rPr>
        <w:t> </w:t>
      </w:r>
      <w:r>
        <w:rPr>
          <w:b w:val="0"/>
          <w:color w:val="365F91"/>
          <w:spacing w:val="10"/>
        </w:rPr>
        <w:t>Testing</w:t>
      </w:r>
      <w:r>
        <w:rPr>
          <w:b w:val="0"/>
          <w:color w:val="365F91"/>
          <w:spacing w:val="48"/>
        </w:rPr>
        <w:t> </w:t>
      </w:r>
      <w:r>
        <w:rPr>
          <w:b w:val="0"/>
          <w:color w:val="365F91"/>
        </w:rPr>
        <w:t>Data</w:t>
      </w:r>
      <w:r>
        <w:rPr>
          <w:b w:val="0"/>
          <w:color w:val="365F91"/>
          <w:spacing w:val="47"/>
        </w:rPr>
        <w:t> </w:t>
      </w:r>
      <w:r>
        <w:rPr>
          <w:b w:val="0"/>
          <w:color w:val="365F91"/>
          <w:spacing w:val="8"/>
        </w:rPr>
        <w:t>Overview</w:t>
      </w:r>
    </w:p>
    <w:p>
      <w:pPr>
        <w:pStyle w:val="BodyText"/>
        <w:spacing w:line="242" w:lineRule="auto" w:before="283"/>
        <w:ind w:right="1014"/>
        <w:rPr>
          <w:b w:val="0"/>
        </w:rPr>
      </w:pPr>
      <w:r>
        <w:rPr>
          <w:b w:val="0"/>
        </w:rPr>
        <w:t>Report at least one AIR EMISSION TESTING DATA record for each LME Unit Default Test. One record</w:t>
      </w:r>
      <w:r>
        <w:rPr>
          <w:b w:val="0"/>
          <w:spacing w:val="-8"/>
        </w:rPr>
        <w:t> </w:t>
      </w:r>
      <w:r>
        <w:rPr>
          <w:b w:val="0"/>
        </w:rPr>
        <w:t>should be</w:t>
      </w:r>
      <w:r>
        <w:rPr>
          <w:b w:val="0"/>
          <w:spacing w:val="-3"/>
        </w:rPr>
        <w:t> </w:t>
      </w:r>
      <w:r>
        <w:rPr>
          <w:b w:val="0"/>
        </w:rPr>
        <w:t>reported</w:t>
      </w:r>
      <w:r>
        <w:rPr>
          <w:b w:val="0"/>
          <w:spacing w:val="-8"/>
        </w:rPr>
        <w:t> </w:t>
      </w:r>
      <w:r>
        <w:rPr>
          <w:b w:val="0"/>
        </w:rPr>
        <w:t>for</w:t>
      </w:r>
      <w:r>
        <w:rPr>
          <w:b w:val="0"/>
          <w:spacing w:val="-3"/>
        </w:rPr>
        <w:t> </w:t>
      </w:r>
      <w:r>
        <w:rPr>
          <w:b w:val="0"/>
        </w:rPr>
        <w:t>each</w:t>
      </w:r>
      <w:r>
        <w:rPr>
          <w:b w:val="0"/>
          <w:spacing w:val="-8"/>
        </w:rPr>
        <w:t> </w:t>
      </w:r>
      <w:r>
        <w:rPr>
          <w:b w:val="0"/>
        </w:rPr>
        <w:t>on-site</w:t>
      </w:r>
      <w:r>
        <w:rPr>
          <w:b w:val="0"/>
          <w:spacing w:val="-3"/>
        </w:rPr>
        <w:t> </w:t>
      </w:r>
      <w:r>
        <w:rPr>
          <w:b w:val="0"/>
        </w:rPr>
        <w:t>Qualified Individual from</w:t>
      </w:r>
      <w:r>
        <w:rPr>
          <w:b w:val="0"/>
          <w:spacing w:val="-3"/>
        </w:rPr>
        <w:t> </w:t>
      </w:r>
      <w:r>
        <w:rPr>
          <w:b w:val="0"/>
        </w:rPr>
        <w:t>an</w:t>
      </w:r>
      <w:r>
        <w:rPr>
          <w:b w:val="0"/>
          <w:spacing w:val="-8"/>
        </w:rPr>
        <w:t> </w:t>
      </w:r>
      <w:r>
        <w:rPr>
          <w:b w:val="0"/>
        </w:rPr>
        <w:t>Air</w:t>
      </w:r>
      <w:r>
        <w:rPr>
          <w:b w:val="0"/>
          <w:spacing w:val="-3"/>
        </w:rPr>
        <w:t> </w:t>
      </w:r>
      <w:r>
        <w:rPr>
          <w:b w:val="0"/>
        </w:rPr>
        <w:t>Emission Testing</w:t>
      </w:r>
      <w:r>
        <w:rPr>
          <w:b w:val="0"/>
          <w:spacing w:val="-8"/>
        </w:rPr>
        <w:t> </w:t>
      </w:r>
      <w:r>
        <w:rPr>
          <w:b w:val="0"/>
        </w:rPr>
        <w:t>Body who conducted or oversaw the test. The Qualified Individual must be qualified for the methods employed in the test.</w:t>
      </w:r>
    </w:p>
    <w:p>
      <w:pPr>
        <w:pStyle w:val="BodyText"/>
        <w:spacing w:line="244" w:lineRule="auto" w:before="280"/>
        <w:ind w:right="1014"/>
        <w:rPr>
          <w:b w:val="0"/>
        </w:rPr>
      </w:pPr>
      <w:r>
        <w:rPr>
          <w:b w:val="0"/>
        </w:rPr>
        <w:t>Refer to</w:t>
      </w:r>
      <w:r>
        <w:rPr>
          <w:b w:val="0"/>
          <w:spacing w:val="-3"/>
        </w:rPr>
        <w:t> </w:t>
      </w:r>
      <w:hyperlink w:history="true" w:anchor="_bookmark97">
        <w:r>
          <w:rPr>
            <w:b w:val="0"/>
            <w:color w:val="0000FF"/>
            <w:u w:val="single" w:color="0000FF"/>
          </w:rPr>
          <w:t>2.5.10 RATA</w:t>
        </w:r>
        <w:r>
          <w:rPr>
            <w:b w:val="0"/>
            <w:color w:val="0000FF"/>
            <w:spacing w:val="-1"/>
            <w:u w:val="single" w:color="0000FF"/>
          </w:rPr>
          <w:t> </w:t>
        </w:r>
        <w:r>
          <w:rPr>
            <w:b w:val="0"/>
            <w:color w:val="0000FF"/>
            <w:u w:val="single" w:color="0000FF"/>
          </w:rPr>
          <w:t>Air Emission</w:t>
        </w:r>
        <w:r>
          <w:rPr>
            <w:b w:val="0"/>
            <w:color w:val="0000FF"/>
            <w:spacing w:val="-2"/>
            <w:u w:val="single" w:color="0000FF"/>
          </w:rPr>
          <w:t> </w:t>
        </w:r>
        <w:r>
          <w:rPr>
            <w:b w:val="0"/>
            <w:color w:val="0000FF"/>
            <w:u w:val="single" w:color="0000FF"/>
          </w:rPr>
          <w:t>Testing</w:t>
        </w:r>
        <w:r>
          <w:rPr>
            <w:b w:val="0"/>
            <w:color w:val="0000FF"/>
            <w:spacing w:val="-2"/>
            <w:u w:val="single" w:color="0000FF"/>
          </w:rPr>
          <w:t> </w:t>
        </w:r>
        <w:r>
          <w:rPr>
            <w:b w:val="0"/>
            <w:color w:val="0000FF"/>
            <w:u w:val="single" w:color="0000FF"/>
          </w:rPr>
          <w:t>Data</w:t>
        </w:r>
      </w:hyperlink>
      <w:r>
        <w:rPr>
          <w:b w:val="0"/>
          <w:color w:val="0000FF"/>
          <w:spacing w:val="-3"/>
          <w:u w:val="none"/>
        </w:rPr>
        <w:t> </w:t>
      </w:r>
      <w:r>
        <w:rPr>
          <w:b w:val="0"/>
          <w:u w:val="none"/>
        </w:rPr>
        <w:t>for more details on</w:t>
      </w:r>
      <w:r>
        <w:rPr>
          <w:b w:val="0"/>
          <w:spacing w:val="-2"/>
          <w:u w:val="none"/>
        </w:rPr>
        <w:t> </w:t>
      </w:r>
      <w:r>
        <w:rPr>
          <w:b w:val="0"/>
          <w:u w:val="none"/>
        </w:rPr>
        <w:t>the AIR EMISSION TESTING DATA record.</w:t>
      </w:r>
    </w:p>
    <w:p>
      <w:pPr>
        <w:pStyle w:val="BodyText"/>
        <w:spacing w:after="0" w:line="244" w:lineRule="auto"/>
        <w:rPr>
          <w:b w:val="0"/>
        </w:rPr>
        <w:sectPr>
          <w:pgSz w:w="12240" w:h="15840"/>
          <w:pgMar w:header="759" w:footer="721" w:top="1060" w:bottom="920" w:left="720" w:right="360"/>
        </w:sectPr>
      </w:pPr>
    </w:p>
    <w:p>
      <w:pPr>
        <w:pStyle w:val="Heading1"/>
        <w:numPr>
          <w:ilvl w:val="1"/>
          <w:numId w:val="15"/>
        </w:numPr>
        <w:tabs>
          <w:tab w:pos="1187" w:val="left" w:leader="none"/>
        </w:tabs>
        <w:spacing w:line="240" w:lineRule="auto" w:before="98" w:after="0"/>
        <w:ind w:left="1187" w:right="0" w:hanging="467"/>
        <w:jc w:val="left"/>
        <w:rPr>
          <w:b w:val="0"/>
        </w:rPr>
      </w:pPr>
      <w:bookmarkStart w:name="4.0 Miscellaneous Tests" w:id="305"/>
      <w:bookmarkEnd w:id="305"/>
      <w:r>
        <w:rPr/>
      </w:r>
      <w:bookmarkStart w:name="_bookmark195" w:id="306"/>
      <w:bookmarkEnd w:id="306"/>
      <w:r>
        <w:rPr/>
      </w:r>
      <w:r>
        <w:rPr>
          <w:b w:val="0"/>
          <w:color w:val="365F91"/>
          <w:spacing w:val="10"/>
        </w:rPr>
        <w:t>Miscellaneous</w:t>
      </w:r>
      <w:r>
        <w:rPr>
          <w:b w:val="0"/>
          <w:color w:val="365F91"/>
          <w:spacing w:val="54"/>
        </w:rPr>
        <w:t> </w:t>
      </w:r>
      <w:r>
        <w:rPr>
          <w:b w:val="0"/>
          <w:color w:val="365F91"/>
          <w:spacing w:val="7"/>
        </w:rPr>
        <w:t>Tests</w:t>
      </w:r>
    </w:p>
    <w:p>
      <w:pPr>
        <w:pStyle w:val="Heading1"/>
        <w:numPr>
          <w:ilvl w:val="1"/>
          <w:numId w:val="15"/>
        </w:numPr>
        <w:tabs>
          <w:tab w:pos="1187" w:val="left" w:leader="none"/>
        </w:tabs>
        <w:spacing w:line="240" w:lineRule="auto" w:before="306" w:after="0"/>
        <w:ind w:left="1187" w:right="0" w:hanging="467"/>
        <w:jc w:val="left"/>
        <w:rPr>
          <w:b w:val="0"/>
        </w:rPr>
      </w:pPr>
      <w:bookmarkStart w:name="4.1 Miscellaneous Tests Overview" w:id="307"/>
      <w:bookmarkEnd w:id="307"/>
      <w:r>
        <w:rPr/>
      </w:r>
      <w:bookmarkStart w:name="_bookmark196" w:id="308"/>
      <w:bookmarkEnd w:id="308"/>
      <w:r>
        <w:rPr/>
      </w:r>
      <w:r>
        <w:rPr>
          <w:b w:val="0"/>
          <w:color w:val="365F91"/>
          <w:spacing w:val="10"/>
        </w:rPr>
        <w:t>Miscellaneous</w:t>
      </w:r>
      <w:r>
        <w:rPr>
          <w:b w:val="0"/>
          <w:color w:val="365F91"/>
          <w:spacing w:val="46"/>
        </w:rPr>
        <w:t> </w:t>
      </w:r>
      <w:r>
        <w:rPr>
          <w:b w:val="0"/>
          <w:color w:val="365F91"/>
          <w:spacing w:val="9"/>
        </w:rPr>
        <w:t>Tests</w:t>
      </w:r>
      <w:r>
        <w:rPr>
          <w:b w:val="0"/>
          <w:color w:val="365F91"/>
          <w:spacing w:val="46"/>
        </w:rPr>
        <w:t> </w:t>
      </w:r>
      <w:r>
        <w:rPr>
          <w:b w:val="0"/>
          <w:color w:val="365F91"/>
          <w:spacing w:val="7"/>
        </w:rPr>
        <w:t>Overview</w:t>
      </w:r>
    </w:p>
    <w:p>
      <w:pPr>
        <w:pStyle w:val="BodyText"/>
        <w:spacing w:line="244" w:lineRule="auto" w:before="287"/>
        <w:ind w:left="719" w:right="829"/>
        <w:rPr>
          <w:b w:val="0"/>
        </w:rPr>
      </w:pPr>
      <w:r>
        <w:rPr>
          <w:b w:val="0"/>
        </w:rPr>
        <w:t>You only need</w:t>
      </w:r>
      <w:r>
        <w:rPr>
          <w:b w:val="0"/>
          <w:spacing w:val="-5"/>
        </w:rPr>
        <w:t> </w:t>
      </w:r>
      <w:r>
        <w:rPr>
          <w:b w:val="0"/>
        </w:rPr>
        <w:t>to</w:t>
      </w:r>
      <w:r>
        <w:rPr>
          <w:b w:val="0"/>
          <w:spacing w:val="-6"/>
        </w:rPr>
        <w:t> </w:t>
      </w:r>
      <w:r>
        <w:rPr>
          <w:b w:val="0"/>
        </w:rPr>
        <w:t>use</w:t>
      </w:r>
      <w:r>
        <w:rPr>
          <w:b w:val="0"/>
          <w:spacing w:val="-11"/>
        </w:rPr>
        <w:t> </w:t>
      </w:r>
      <w:r>
        <w:rPr>
          <w:b w:val="0"/>
        </w:rPr>
        <w:t>the TEST</w:t>
      </w:r>
      <w:r>
        <w:rPr>
          <w:b w:val="0"/>
          <w:spacing w:val="-15"/>
        </w:rPr>
        <w:t> </w:t>
      </w:r>
      <w:r>
        <w:rPr>
          <w:b w:val="0"/>
        </w:rPr>
        <w:t>SUMMARY</w:t>
      </w:r>
      <w:r>
        <w:rPr>
          <w:b w:val="0"/>
          <w:spacing w:val="-5"/>
        </w:rPr>
        <w:t> </w:t>
      </w:r>
      <w:r>
        <w:rPr>
          <w:b w:val="0"/>
        </w:rPr>
        <w:t>DATA</w:t>
      </w:r>
      <w:r>
        <w:rPr>
          <w:b w:val="0"/>
          <w:spacing w:val="-4"/>
        </w:rPr>
        <w:t> </w:t>
      </w:r>
      <w:r>
        <w:rPr>
          <w:b w:val="0"/>
        </w:rPr>
        <w:t>record</w:t>
      </w:r>
      <w:r>
        <w:rPr>
          <w:b w:val="0"/>
          <w:spacing w:val="-5"/>
        </w:rPr>
        <w:t> </w:t>
      </w:r>
      <w:r>
        <w:rPr>
          <w:b w:val="0"/>
        </w:rPr>
        <w:t>to</w:t>
      </w:r>
      <w:r>
        <w:rPr>
          <w:b w:val="0"/>
          <w:spacing w:val="-6"/>
        </w:rPr>
        <w:t> </w:t>
      </w:r>
      <w:r>
        <w:rPr>
          <w:b w:val="0"/>
        </w:rPr>
        <w:t>report the following</w:t>
      </w:r>
      <w:r>
        <w:rPr>
          <w:b w:val="0"/>
          <w:spacing w:val="-5"/>
        </w:rPr>
        <w:t> </w:t>
      </w:r>
      <w:r>
        <w:rPr>
          <w:b w:val="0"/>
        </w:rPr>
        <w:t>miscellaneous test </w:t>
      </w:r>
      <w:r>
        <w:rPr>
          <w:b w:val="0"/>
          <w:spacing w:val="-2"/>
        </w:rPr>
        <w:t>types:</w:t>
      </w:r>
    </w:p>
    <w:p>
      <w:pPr>
        <w:pStyle w:val="ListParagraph"/>
        <w:numPr>
          <w:ilvl w:val="2"/>
          <w:numId w:val="15"/>
        </w:numPr>
        <w:tabs>
          <w:tab w:pos="1439" w:val="left" w:leader="none"/>
        </w:tabs>
        <w:spacing w:line="295" w:lineRule="exact" w:before="0" w:after="0"/>
        <w:ind w:left="1439" w:right="0" w:hanging="360"/>
        <w:jc w:val="left"/>
        <w:rPr>
          <w:b w:val="0"/>
          <w:sz w:val="24"/>
        </w:rPr>
      </w:pPr>
      <w:r>
        <w:rPr>
          <w:b w:val="0"/>
          <w:sz w:val="24"/>
        </w:rPr>
        <w:t>DAHS</w:t>
      </w:r>
      <w:r>
        <w:rPr>
          <w:b w:val="0"/>
          <w:spacing w:val="-6"/>
          <w:sz w:val="24"/>
        </w:rPr>
        <w:t> </w:t>
      </w:r>
      <w:r>
        <w:rPr>
          <w:b w:val="0"/>
          <w:spacing w:val="-2"/>
          <w:sz w:val="24"/>
        </w:rPr>
        <w:t>verification;</w:t>
      </w:r>
    </w:p>
    <w:p>
      <w:pPr>
        <w:pStyle w:val="ListParagraph"/>
        <w:numPr>
          <w:ilvl w:val="2"/>
          <w:numId w:val="15"/>
        </w:numPr>
        <w:tabs>
          <w:tab w:pos="1439" w:val="left" w:leader="none"/>
        </w:tabs>
        <w:spacing w:line="303" w:lineRule="exact" w:before="7" w:after="0"/>
        <w:ind w:left="1439" w:right="0" w:hanging="360"/>
        <w:jc w:val="left"/>
        <w:rPr>
          <w:b w:val="0"/>
          <w:sz w:val="24"/>
        </w:rPr>
      </w:pPr>
      <w:r>
        <w:rPr>
          <w:b w:val="0"/>
          <w:sz w:val="24"/>
        </w:rPr>
        <w:t>Leak</w:t>
      </w:r>
      <w:r>
        <w:rPr>
          <w:b w:val="0"/>
          <w:spacing w:val="1"/>
          <w:sz w:val="24"/>
        </w:rPr>
        <w:t> </w:t>
      </w:r>
      <w:r>
        <w:rPr>
          <w:b w:val="0"/>
          <w:sz w:val="24"/>
        </w:rPr>
        <w:t>Check</w:t>
      </w:r>
      <w:r>
        <w:rPr>
          <w:b w:val="0"/>
          <w:spacing w:val="1"/>
          <w:sz w:val="24"/>
        </w:rPr>
        <w:t> </w:t>
      </w:r>
      <w:r>
        <w:rPr>
          <w:b w:val="0"/>
          <w:sz w:val="24"/>
        </w:rPr>
        <w:t>for Differential</w:t>
      </w:r>
      <w:r>
        <w:rPr>
          <w:b w:val="0"/>
          <w:spacing w:val="-6"/>
          <w:sz w:val="24"/>
        </w:rPr>
        <w:t> </w:t>
      </w:r>
      <w:r>
        <w:rPr>
          <w:b w:val="0"/>
          <w:sz w:val="24"/>
        </w:rPr>
        <w:t>Pressure-type</w:t>
      </w:r>
      <w:r>
        <w:rPr>
          <w:b w:val="0"/>
          <w:spacing w:val="1"/>
          <w:sz w:val="24"/>
        </w:rPr>
        <w:t> </w:t>
      </w:r>
      <w:r>
        <w:rPr>
          <w:b w:val="0"/>
          <w:sz w:val="24"/>
        </w:rPr>
        <w:t>Flow</w:t>
      </w:r>
      <w:r>
        <w:rPr>
          <w:b w:val="0"/>
          <w:spacing w:val="1"/>
          <w:sz w:val="24"/>
        </w:rPr>
        <w:t> </w:t>
      </w:r>
      <w:r>
        <w:rPr>
          <w:b w:val="0"/>
          <w:spacing w:val="-2"/>
          <w:sz w:val="24"/>
        </w:rPr>
        <w:t>Monitor;</w:t>
      </w:r>
    </w:p>
    <w:p>
      <w:pPr>
        <w:pStyle w:val="ListParagraph"/>
        <w:numPr>
          <w:ilvl w:val="2"/>
          <w:numId w:val="15"/>
        </w:numPr>
        <w:tabs>
          <w:tab w:pos="1439" w:val="left" w:leader="none"/>
        </w:tabs>
        <w:spacing w:line="303" w:lineRule="exact" w:before="0" w:after="0"/>
        <w:ind w:left="1439" w:right="0" w:hanging="360"/>
        <w:jc w:val="left"/>
        <w:rPr>
          <w:b w:val="0"/>
          <w:sz w:val="24"/>
        </w:rPr>
      </w:pPr>
      <w:r>
        <w:rPr>
          <w:b w:val="0"/>
          <w:sz w:val="24"/>
        </w:rPr>
        <w:t>Primary</w:t>
      </w:r>
      <w:r>
        <w:rPr>
          <w:b w:val="0"/>
          <w:spacing w:val="-3"/>
          <w:sz w:val="24"/>
        </w:rPr>
        <w:t> </w:t>
      </w:r>
      <w:r>
        <w:rPr>
          <w:b w:val="0"/>
          <w:sz w:val="24"/>
        </w:rPr>
        <w:t>Element</w:t>
      </w:r>
      <w:r>
        <w:rPr>
          <w:b w:val="0"/>
          <w:spacing w:val="3"/>
          <w:sz w:val="24"/>
        </w:rPr>
        <w:t> </w:t>
      </w:r>
      <w:r>
        <w:rPr>
          <w:b w:val="0"/>
          <w:sz w:val="24"/>
        </w:rPr>
        <w:t>Inspection</w:t>
      </w:r>
      <w:r>
        <w:rPr>
          <w:b w:val="0"/>
          <w:spacing w:val="-5"/>
          <w:sz w:val="24"/>
        </w:rPr>
        <w:t> </w:t>
      </w:r>
      <w:r>
        <w:rPr>
          <w:b w:val="0"/>
          <w:sz w:val="24"/>
        </w:rPr>
        <w:t>for orifice, nozzle or venturi-type fuel</w:t>
      </w:r>
      <w:r>
        <w:rPr>
          <w:b w:val="0"/>
          <w:spacing w:val="-6"/>
          <w:sz w:val="24"/>
        </w:rPr>
        <w:t> </w:t>
      </w:r>
      <w:r>
        <w:rPr>
          <w:b w:val="0"/>
          <w:spacing w:val="-2"/>
          <w:sz w:val="24"/>
        </w:rPr>
        <w:t>flowmeter;</w:t>
      </w:r>
    </w:p>
    <w:p>
      <w:pPr>
        <w:pStyle w:val="ListParagraph"/>
        <w:numPr>
          <w:ilvl w:val="2"/>
          <w:numId w:val="15"/>
        </w:numPr>
        <w:tabs>
          <w:tab w:pos="1439" w:val="left" w:leader="none"/>
        </w:tabs>
        <w:spacing w:line="303" w:lineRule="exact" w:before="6" w:after="0"/>
        <w:ind w:left="1439" w:right="0" w:hanging="360"/>
        <w:jc w:val="left"/>
        <w:rPr>
          <w:b w:val="0"/>
          <w:sz w:val="24"/>
        </w:rPr>
      </w:pPr>
      <w:r>
        <w:rPr>
          <w:b w:val="0"/>
          <w:sz w:val="24"/>
        </w:rPr>
        <w:t>PEMS</w:t>
      </w:r>
      <w:r>
        <w:rPr>
          <w:b w:val="0"/>
          <w:spacing w:val="-2"/>
          <w:sz w:val="24"/>
        </w:rPr>
        <w:t> </w:t>
      </w:r>
      <w:r>
        <w:rPr>
          <w:b w:val="0"/>
          <w:sz w:val="24"/>
        </w:rPr>
        <w:t>three-run</w:t>
      </w:r>
      <w:r>
        <w:rPr>
          <w:b w:val="0"/>
          <w:spacing w:val="-4"/>
          <w:sz w:val="24"/>
        </w:rPr>
        <w:t> </w:t>
      </w:r>
      <w:r>
        <w:rPr>
          <w:b w:val="0"/>
          <w:sz w:val="24"/>
        </w:rPr>
        <w:t>Relative</w:t>
      </w:r>
      <w:r>
        <w:rPr>
          <w:b w:val="0"/>
          <w:spacing w:val="2"/>
          <w:sz w:val="24"/>
        </w:rPr>
        <w:t> </w:t>
      </w:r>
      <w:r>
        <w:rPr>
          <w:b w:val="0"/>
          <w:sz w:val="24"/>
        </w:rPr>
        <w:t>Accuracy</w:t>
      </w:r>
      <w:r>
        <w:rPr>
          <w:b w:val="0"/>
          <w:spacing w:val="2"/>
          <w:sz w:val="24"/>
        </w:rPr>
        <w:t> </w:t>
      </w:r>
      <w:r>
        <w:rPr>
          <w:b w:val="0"/>
          <w:sz w:val="24"/>
        </w:rPr>
        <w:t>Audit</w:t>
      </w:r>
      <w:r>
        <w:rPr>
          <w:b w:val="0"/>
          <w:spacing w:val="5"/>
          <w:sz w:val="24"/>
        </w:rPr>
        <w:t> </w:t>
      </w:r>
      <w:r>
        <w:rPr>
          <w:b w:val="0"/>
          <w:sz w:val="24"/>
        </w:rPr>
        <w:t>(RAA)</w:t>
      </w:r>
      <w:r>
        <w:rPr>
          <w:b w:val="0"/>
          <w:spacing w:val="1"/>
          <w:sz w:val="24"/>
        </w:rPr>
        <w:t> </w:t>
      </w:r>
      <w:r>
        <w:rPr>
          <w:b w:val="0"/>
          <w:sz w:val="24"/>
        </w:rPr>
        <w:t>with</w:t>
      </w:r>
      <w:r>
        <w:rPr>
          <w:b w:val="0"/>
          <w:spacing w:val="-3"/>
          <w:sz w:val="24"/>
        </w:rPr>
        <w:t> </w:t>
      </w:r>
      <w:r>
        <w:rPr>
          <w:b w:val="0"/>
          <w:sz w:val="24"/>
        </w:rPr>
        <w:t>RM</w:t>
      </w:r>
      <w:r>
        <w:rPr>
          <w:b w:val="0"/>
          <w:spacing w:val="2"/>
          <w:sz w:val="24"/>
        </w:rPr>
        <w:t> </w:t>
      </w:r>
      <w:r>
        <w:rPr>
          <w:b w:val="0"/>
          <w:sz w:val="24"/>
        </w:rPr>
        <w:t>or</w:t>
      </w:r>
      <w:r>
        <w:rPr>
          <w:b w:val="0"/>
          <w:spacing w:val="2"/>
          <w:sz w:val="24"/>
        </w:rPr>
        <w:t> </w:t>
      </w:r>
      <w:r>
        <w:rPr>
          <w:b w:val="0"/>
          <w:sz w:val="24"/>
        </w:rPr>
        <w:t>portable</w:t>
      </w:r>
      <w:r>
        <w:rPr>
          <w:b w:val="0"/>
          <w:spacing w:val="2"/>
          <w:sz w:val="24"/>
        </w:rPr>
        <w:t> </w:t>
      </w:r>
      <w:r>
        <w:rPr>
          <w:b w:val="0"/>
          <w:spacing w:val="-2"/>
          <w:sz w:val="24"/>
        </w:rPr>
        <w:t>analyzer;</w:t>
      </w:r>
    </w:p>
    <w:p>
      <w:pPr>
        <w:pStyle w:val="ListParagraph"/>
        <w:numPr>
          <w:ilvl w:val="2"/>
          <w:numId w:val="15"/>
        </w:numPr>
        <w:tabs>
          <w:tab w:pos="1439" w:val="left" w:leader="none"/>
        </w:tabs>
        <w:spacing w:line="303" w:lineRule="exact" w:before="0" w:after="0"/>
        <w:ind w:left="1439" w:right="0" w:hanging="360"/>
        <w:jc w:val="left"/>
        <w:rPr>
          <w:b w:val="0"/>
          <w:sz w:val="24"/>
        </w:rPr>
      </w:pPr>
      <w:r>
        <w:rPr>
          <w:b w:val="0"/>
          <w:sz w:val="24"/>
        </w:rPr>
        <w:t>Gas</w:t>
      </w:r>
      <w:r>
        <w:rPr>
          <w:b w:val="0"/>
          <w:spacing w:val="-3"/>
          <w:sz w:val="24"/>
        </w:rPr>
        <w:t> </w:t>
      </w:r>
      <w:r>
        <w:rPr>
          <w:b w:val="0"/>
          <w:sz w:val="24"/>
        </w:rPr>
        <w:t>flow</w:t>
      </w:r>
      <w:r>
        <w:rPr>
          <w:b w:val="0"/>
          <w:spacing w:val="-2"/>
          <w:sz w:val="24"/>
        </w:rPr>
        <w:t> </w:t>
      </w:r>
      <w:r>
        <w:rPr>
          <w:b w:val="0"/>
          <w:sz w:val="24"/>
        </w:rPr>
        <w:t>meter</w:t>
      </w:r>
      <w:r>
        <w:rPr>
          <w:b w:val="0"/>
          <w:spacing w:val="-1"/>
          <w:sz w:val="24"/>
        </w:rPr>
        <w:t> </w:t>
      </w:r>
      <w:r>
        <w:rPr>
          <w:b w:val="0"/>
          <w:sz w:val="24"/>
        </w:rPr>
        <w:t>calibration</w:t>
      </w:r>
      <w:r>
        <w:rPr>
          <w:b w:val="0"/>
          <w:spacing w:val="-6"/>
          <w:sz w:val="24"/>
        </w:rPr>
        <w:t> </w:t>
      </w:r>
      <w:r>
        <w:rPr>
          <w:b w:val="0"/>
          <w:sz w:val="24"/>
        </w:rPr>
        <w:t>(sorbent</w:t>
      </w:r>
      <w:r>
        <w:rPr>
          <w:b w:val="0"/>
          <w:spacing w:val="2"/>
          <w:sz w:val="24"/>
        </w:rPr>
        <w:t> </w:t>
      </w:r>
      <w:r>
        <w:rPr>
          <w:b w:val="0"/>
          <w:sz w:val="24"/>
        </w:rPr>
        <w:t>trap</w:t>
      </w:r>
      <w:r>
        <w:rPr>
          <w:b w:val="0"/>
          <w:spacing w:val="-7"/>
          <w:sz w:val="24"/>
        </w:rPr>
        <w:t> </w:t>
      </w:r>
      <w:r>
        <w:rPr>
          <w:b w:val="0"/>
          <w:sz w:val="24"/>
        </w:rPr>
        <w:t>monitoring</w:t>
      </w:r>
      <w:r>
        <w:rPr>
          <w:b w:val="0"/>
          <w:spacing w:val="5"/>
          <w:sz w:val="24"/>
        </w:rPr>
        <w:t> </w:t>
      </w:r>
      <w:r>
        <w:rPr>
          <w:b w:val="0"/>
          <w:spacing w:val="-2"/>
          <w:sz w:val="24"/>
        </w:rPr>
        <w:t>systems);</w:t>
      </w:r>
    </w:p>
    <w:p>
      <w:pPr>
        <w:pStyle w:val="ListParagraph"/>
        <w:numPr>
          <w:ilvl w:val="2"/>
          <w:numId w:val="15"/>
        </w:numPr>
        <w:tabs>
          <w:tab w:pos="1439" w:val="left" w:leader="none"/>
        </w:tabs>
        <w:spacing w:line="303" w:lineRule="exact" w:before="6" w:after="0"/>
        <w:ind w:left="1439" w:right="0" w:hanging="360"/>
        <w:jc w:val="left"/>
        <w:rPr>
          <w:b w:val="0"/>
          <w:sz w:val="24"/>
        </w:rPr>
      </w:pPr>
      <w:r>
        <w:rPr>
          <w:b w:val="0"/>
          <w:sz w:val="24"/>
        </w:rPr>
        <w:t>Temperature</w:t>
      </w:r>
      <w:r>
        <w:rPr>
          <w:b w:val="0"/>
          <w:spacing w:val="1"/>
          <w:sz w:val="24"/>
        </w:rPr>
        <w:t> </w:t>
      </w:r>
      <w:r>
        <w:rPr>
          <w:b w:val="0"/>
          <w:sz w:val="24"/>
        </w:rPr>
        <w:t>sensor</w:t>
      </w:r>
      <w:r>
        <w:rPr>
          <w:b w:val="0"/>
          <w:spacing w:val="1"/>
          <w:sz w:val="24"/>
        </w:rPr>
        <w:t> </w:t>
      </w:r>
      <w:r>
        <w:rPr>
          <w:b w:val="0"/>
          <w:sz w:val="24"/>
        </w:rPr>
        <w:t>calibration</w:t>
      </w:r>
      <w:r>
        <w:rPr>
          <w:b w:val="0"/>
          <w:spacing w:val="-5"/>
          <w:sz w:val="24"/>
        </w:rPr>
        <w:t> </w:t>
      </w:r>
      <w:r>
        <w:rPr>
          <w:b w:val="0"/>
          <w:sz w:val="24"/>
        </w:rPr>
        <w:t>(sorbent</w:t>
      </w:r>
      <w:r>
        <w:rPr>
          <w:b w:val="0"/>
          <w:spacing w:val="4"/>
          <w:sz w:val="24"/>
        </w:rPr>
        <w:t> </w:t>
      </w:r>
      <w:r>
        <w:rPr>
          <w:b w:val="0"/>
          <w:sz w:val="24"/>
        </w:rPr>
        <w:t>trap</w:t>
      </w:r>
      <w:r>
        <w:rPr>
          <w:b w:val="0"/>
          <w:spacing w:val="-5"/>
          <w:sz w:val="24"/>
        </w:rPr>
        <w:t> </w:t>
      </w:r>
      <w:r>
        <w:rPr>
          <w:b w:val="0"/>
          <w:sz w:val="24"/>
        </w:rPr>
        <w:t>monitoring</w:t>
      </w:r>
      <w:r>
        <w:rPr>
          <w:b w:val="0"/>
          <w:spacing w:val="7"/>
          <w:sz w:val="24"/>
        </w:rPr>
        <w:t> </w:t>
      </w:r>
      <w:r>
        <w:rPr>
          <w:b w:val="0"/>
          <w:sz w:val="24"/>
        </w:rPr>
        <w:t>systems);</w:t>
      </w:r>
      <w:r>
        <w:rPr>
          <w:b w:val="0"/>
          <w:spacing w:val="-3"/>
          <w:sz w:val="24"/>
        </w:rPr>
        <w:t> </w:t>
      </w:r>
      <w:r>
        <w:rPr>
          <w:b w:val="0"/>
          <w:spacing w:val="-5"/>
          <w:sz w:val="24"/>
        </w:rPr>
        <w:t>and</w:t>
      </w:r>
    </w:p>
    <w:p>
      <w:pPr>
        <w:pStyle w:val="ListParagraph"/>
        <w:numPr>
          <w:ilvl w:val="2"/>
          <w:numId w:val="15"/>
        </w:numPr>
        <w:tabs>
          <w:tab w:pos="1439" w:val="left" w:leader="none"/>
        </w:tabs>
        <w:spacing w:line="303" w:lineRule="exact" w:before="0" w:after="0"/>
        <w:ind w:left="1439" w:right="0" w:hanging="360"/>
        <w:jc w:val="left"/>
        <w:rPr>
          <w:b w:val="0"/>
          <w:sz w:val="24"/>
        </w:rPr>
      </w:pPr>
      <w:r>
        <w:rPr>
          <w:b w:val="0"/>
          <w:sz w:val="24"/>
        </w:rPr>
        <w:t>Barometer</w:t>
      </w:r>
      <w:r>
        <w:rPr>
          <w:b w:val="0"/>
          <w:spacing w:val="-4"/>
          <w:sz w:val="24"/>
        </w:rPr>
        <w:t> </w:t>
      </w:r>
      <w:r>
        <w:rPr>
          <w:b w:val="0"/>
          <w:sz w:val="24"/>
        </w:rPr>
        <w:t>calibration</w:t>
      </w:r>
      <w:r>
        <w:rPr>
          <w:b w:val="0"/>
          <w:spacing w:val="1"/>
          <w:sz w:val="24"/>
        </w:rPr>
        <w:t> </w:t>
      </w:r>
      <w:r>
        <w:rPr>
          <w:b w:val="0"/>
          <w:sz w:val="24"/>
        </w:rPr>
        <w:t>(sorbent</w:t>
      </w:r>
      <w:r>
        <w:rPr>
          <w:b w:val="0"/>
          <w:spacing w:val="-1"/>
          <w:sz w:val="24"/>
        </w:rPr>
        <w:t> </w:t>
      </w:r>
      <w:r>
        <w:rPr>
          <w:b w:val="0"/>
          <w:sz w:val="24"/>
        </w:rPr>
        <w:t>trap</w:t>
      </w:r>
      <w:r>
        <w:rPr>
          <w:b w:val="0"/>
          <w:spacing w:val="-8"/>
          <w:sz w:val="24"/>
        </w:rPr>
        <w:t> </w:t>
      </w:r>
      <w:r>
        <w:rPr>
          <w:b w:val="0"/>
          <w:sz w:val="24"/>
        </w:rPr>
        <w:t>monitoring</w:t>
      </w:r>
      <w:r>
        <w:rPr>
          <w:b w:val="0"/>
          <w:spacing w:val="2"/>
          <w:sz w:val="24"/>
        </w:rPr>
        <w:t> </w:t>
      </w:r>
      <w:r>
        <w:rPr>
          <w:b w:val="0"/>
          <w:spacing w:val="-2"/>
          <w:sz w:val="24"/>
        </w:rPr>
        <w:t>systems).</w:t>
      </w:r>
    </w:p>
    <w:p>
      <w:pPr>
        <w:pStyle w:val="BodyText"/>
        <w:spacing w:before="2"/>
        <w:ind w:left="0"/>
        <w:rPr>
          <w:b w:val="0"/>
        </w:rPr>
      </w:pPr>
    </w:p>
    <w:p>
      <w:pPr>
        <w:pStyle w:val="BodyText"/>
        <w:ind w:left="719" w:right="1187"/>
        <w:rPr>
          <w:b w:val="0"/>
        </w:rPr>
      </w:pPr>
      <w:r>
        <w:rPr>
          <w:b w:val="0"/>
        </w:rPr>
        <w:t>If you are required to perform some additional type of test that has not been defined except through a</w:t>
      </w:r>
      <w:r>
        <w:rPr>
          <w:b w:val="0"/>
          <w:spacing w:val="-3"/>
        </w:rPr>
        <w:t> </w:t>
      </w:r>
      <w:r>
        <w:rPr>
          <w:b w:val="0"/>
        </w:rPr>
        <w:t>petition</w:t>
      </w:r>
      <w:r>
        <w:rPr>
          <w:b w:val="0"/>
          <w:spacing w:val="-2"/>
        </w:rPr>
        <w:t> </w:t>
      </w:r>
      <w:r>
        <w:rPr>
          <w:b w:val="0"/>
        </w:rPr>
        <w:t>or policy instruction, report the results of that testing</w:t>
      </w:r>
      <w:r>
        <w:rPr>
          <w:b w:val="0"/>
          <w:spacing w:val="-2"/>
        </w:rPr>
        <w:t> </w:t>
      </w:r>
      <w:r>
        <w:rPr>
          <w:b w:val="0"/>
        </w:rPr>
        <w:t>in</w:t>
      </w:r>
      <w:r>
        <w:rPr>
          <w:b w:val="0"/>
          <w:spacing w:val="-2"/>
        </w:rPr>
        <w:t> </w:t>
      </w:r>
      <w:r>
        <w:rPr>
          <w:b w:val="0"/>
        </w:rPr>
        <w:t>a</w:t>
      </w:r>
      <w:r>
        <w:rPr>
          <w:b w:val="0"/>
          <w:spacing w:val="-3"/>
        </w:rPr>
        <w:t> </w:t>
      </w:r>
      <w:r>
        <w:rPr>
          <w:b w:val="0"/>
        </w:rPr>
        <w:t>TEST SUMMARY DATA</w:t>
      </w:r>
      <w:r>
        <w:rPr>
          <w:b w:val="0"/>
          <w:spacing w:val="-3"/>
        </w:rPr>
        <w:t> </w:t>
      </w:r>
      <w:r>
        <w:rPr>
          <w:b w:val="0"/>
        </w:rPr>
        <w:t>record</w:t>
      </w:r>
      <w:r>
        <w:rPr>
          <w:b w:val="0"/>
          <w:spacing w:val="-4"/>
        </w:rPr>
        <w:t> </w:t>
      </w:r>
      <w:r>
        <w:rPr>
          <w:b w:val="0"/>
        </w:rPr>
        <w:t>by identifying the test type as “OTHER”</w:t>
      </w:r>
      <w:r>
        <w:rPr>
          <w:b w:val="0"/>
          <w:spacing w:val="-2"/>
        </w:rPr>
        <w:t> </w:t>
      </w:r>
      <w:r>
        <w:rPr>
          <w:b w:val="0"/>
        </w:rPr>
        <w:t>and</w:t>
      </w:r>
      <w:r>
        <w:rPr>
          <w:b w:val="0"/>
          <w:spacing w:val="-4"/>
        </w:rPr>
        <w:t> </w:t>
      </w:r>
      <w:r>
        <w:rPr>
          <w:b w:val="0"/>
        </w:rPr>
        <w:t>providing</w:t>
      </w:r>
      <w:r>
        <w:rPr>
          <w:b w:val="0"/>
          <w:spacing w:val="-4"/>
        </w:rPr>
        <w:t> </w:t>
      </w:r>
      <w:r>
        <w:rPr>
          <w:b w:val="0"/>
        </w:rPr>
        <w:t>a</w:t>
      </w:r>
      <w:r>
        <w:rPr>
          <w:b w:val="0"/>
          <w:spacing w:val="-5"/>
        </w:rPr>
        <w:t> </w:t>
      </w:r>
      <w:r>
        <w:rPr>
          <w:b w:val="0"/>
        </w:rPr>
        <w:t>description</w:t>
      </w:r>
      <w:r>
        <w:rPr>
          <w:b w:val="0"/>
          <w:spacing w:val="-4"/>
        </w:rPr>
        <w:t> </w:t>
      </w:r>
      <w:r>
        <w:rPr>
          <w:b w:val="0"/>
        </w:rPr>
        <w:t>of the test in the Test Description field.</w:t>
      </w:r>
    </w:p>
    <w:p>
      <w:pPr>
        <w:pStyle w:val="BodyText"/>
        <w:spacing w:after="0"/>
        <w:rPr>
          <w:b w:val="0"/>
        </w:rPr>
        <w:sectPr>
          <w:pgSz w:w="12240" w:h="15840"/>
          <w:pgMar w:header="759" w:footer="721" w:top="1060" w:bottom="920" w:left="720" w:right="360"/>
        </w:sectPr>
      </w:pPr>
    </w:p>
    <w:p>
      <w:pPr>
        <w:pStyle w:val="Heading1"/>
        <w:numPr>
          <w:ilvl w:val="1"/>
          <w:numId w:val="15"/>
        </w:numPr>
        <w:tabs>
          <w:tab w:pos="1187" w:val="left" w:leader="none"/>
        </w:tabs>
        <w:spacing w:line="240" w:lineRule="auto" w:before="98" w:after="0"/>
        <w:ind w:left="1187" w:right="0" w:hanging="467"/>
        <w:jc w:val="left"/>
        <w:rPr>
          <w:b w:val="0"/>
        </w:rPr>
      </w:pPr>
      <w:bookmarkStart w:name="4.2 Miscellaneous Tests JSON Model" w:id="309"/>
      <w:bookmarkEnd w:id="309"/>
      <w:r>
        <w:rPr/>
      </w:r>
      <w:bookmarkStart w:name="_bookmark197" w:id="310"/>
      <w:bookmarkEnd w:id="310"/>
      <w:r>
        <w:rPr/>
      </w:r>
      <w:r>
        <w:rPr>
          <w:b w:val="0"/>
          <w:color w:val="365F91"/>
          <w:spacing w:val="10"/>
        </w:rPr>
        <w:t>Miscellaneous</w:t>
      </w:r>
      <w:r>
        <w:rPr>
          <w:b w:val="0"/>
          <w:color w:val="365F91"/>
          <w:spacing w:val="51"/>
        </w:rPr>
        <w:t> </w:t>
      </w:r>
      <w:r>
        <w:rPr>
          <w:b w:val="0"/>
          <w:color w:val="365F91"/>
          <w:spacing w:val="9"/>
        </w:rPr>
        <w:t>Tests</w:t>
      </w:r>
      <w:r>
        <w:rPr>
          <w:b w:val="0"/>
          <w:color w:val="365F91"/>
          <w:spacing w:val="51"/>
        </w:rPr>
        <w:t> </w:t>
      </w:r>
      <w:r>
        <w:rPr>
          <w:b w:val="0"/>
          <w:color w:val="365F91"/>
        </w:rPr>
        <w:t>JSON</w:t>
      </w:r>
      <w:r>
        <w:rPr>
          <w:b w:val="0"/>
          <w:color w:val="365F91"/>
          <w:spacing w:val="54"/>
        </w:rPr>
        <w:t> </w:t>
      </w:r>
      <w:r>
        <w:rPr>
          <w:b w:val="0"/>
          <w:color w:val="365F91"/>
          <w:spacing w:val="-4"/>
        </w:rPr>
        <w:t>Model</w:t>
      </w:r>
    </w:p>
    <w:p>
      <w:pPr>
        <w:spacing w:before="303"/>
        <w:ind w:left="12" w:right="383" w:firstLine="0"/>
        <w:jc w:val="center"/>
        <w:rPr>
          <w:b w:val="0"/>
          <w:sz w:val="21"/>
        </w:rPr>
      </w:pPr>
      <w:bookmarkStart w:name="_bookmark198" w:id="311"/>
      <w:bookmarkEnd w:id="311"/>
      <w:r>
        <w:rPr/>
      </w:r>
      <w:r>
        <w:rPr>
          <w:b w:val="0"/>
          <w:sz w:val="21"/>
        </w:rPr>
        <w:t>Figure</w:t>
      </w:r>
      <w:r>
        <w:rPr>
          <w:b w:val="0"/>
          <w:spacing w:val="50"/>
          <w:sz w:val="21"/>
        </w:rPr>
        <w:t> </w:t>
      </w:r>
      <w:r>
        <w:rPr>
          <w:b w:val="0"/>
          <w:sz w:val="21"/>
        </w:rPr>
        <w:t>46:</w:t>
      </w:r>
      <w:r>
        <w:rPr>
          <w:b w:val="0"/>
          <w:spacing w:val="54"/>
          <w:sz w:val="21"/>
        </w:rPr>
        <w:t> </w:t>
      </w:r>
      <w:r>
        <w:rPr>
          <w:b w:val="0"/>
          <w:spacing w:val="10"/>
          <w:sz w:val="21"/>
        </w:rPr>
        <w:t>Miscellaneous</w:t>
      </w:r>
      <w:r>
        <w:rPr>
          <w:b w:val="0"/>
          <w:spacing w:val="49"/>
          <w:sz w:val="21"/>
        </w:rPr>
        <w:t> </w:t>
      </w:r>
      <w:r>
        <w:rPr>
          <w:b w:val="0"/>
          <w:spacing w:val="10"/>
          <w:sz w:val="21"/>
        </w:rPr>
        <w:t>Tests</w:t>
      </w:r>
      <w:r>
        <w:rPr>
          <w:b w:val="0"/>
          <w:spacing w:val="49"/>
          <w:sz w:val="21"/>
        </w:rPr>
        <w:t> </w:t>
      </w:r>
      <w:r>
        <w:rPr>
          <w:b w:val="0"/>
          <w:spacing w:val="10"/>
          <w:sz w:val="21"/>
        </w:rPr>
        <w:t>JSON</w:t>
      </w:r>
      <w:r>
        <w:rPr>
          <w:b w:val="0"/>
          <w:spacing w:val="58"/>
          <w:sz w:val="21"/>
        </w:rPr>
        <w:t> </w:t>
      </w:r>
      <w:r>
        <w:rPr>
          <w:b w:val="0"/>
          <w:spacing w:val="7"/>
          <w:sz w:val="21"/>
        </w:rPr>
        <w:t>Structure</w:t>
      </w:r>
    </w:p>
    <w:p>
      <w:pPr>
        <w:pStyle w:val="BodyText"/>
        <w:spacing w:before="2"/>
        <w:ind w:left="0"/>
        <w:rPr>
          <w:b w:val="0"/>
          <w:sz w:val="8"/>
        </w:rPr>
      </w:pPr>
      <w:r>
        <w:rPr>
          <w:b w:val="0"/>
          <w:sz w:val="8"/>
        </w:rPr>
        <w:drawing>
          <wp:anchor distT="0" distB="0" distL="0" distR="0" allowOverlap="1" layoutInCell="1" locked="0" behindDoc="1" simplePos="0" relativeHeight="487611392">
            <wp:simplePos x="0" y="0"/>
            <wp:positionH relativeFrom="page">
              <wp:posOffset>2263139</wp:posOffset>
            </wp:positionH>
            <wp:positionV relativeFrom="paragraph">
              <wp:posOffset>78963</wp:posOffset>
            </wp:positionV>
            <wp:extent cx="3214102" cy="7507224"/>
            <wp:effectExtent l="0" t="0" r="0" b="0"/>
            <wp:wrapTopAndBottom/>
            <wp:docPr id="55" name="Image 55" descr="Miscellaneous Tests JSON Structure diagram "/>
            <wp:cNvGraphicFramePr>
              <a:graphicFrameLocks/>
            </wp:cNvGraphicFramePr>
            <a:graphic>
              <a:graphicData uri="http://schemas.openxmlformats.org/drawingml/2006/picture">
                <pic:pic>
                  <pic:nvPicPr>
                    <pic:cNvPr id="55" name="Image 55" descr="Miscellaneous Tests JSON Structure diagram "/>
                    <pic:cNvPicPr/>
                  </pic:nvPicPr>
                  <pic:blipFill>
                    <a:blip r:embed="rId56" cstate="print"/>
                    <a:stretch>
                      <a:fillRect/>
                    </a:stretch>
                  </pic:blipFill>
                  <pic:spPr>
                    <a:xfrm>
                      <a:off x="0" y="0"/>
                      <a:ext cx="3214102" cy="7507224"/>
                    </a:xfrm>
                    <a:prstGeom prst="rect">
                      <a:avLst/>
                    </a:prstGeom>
                  </pic:spPr>
                </pic:pic>
              </a:graphicData>
            </a:graphic>
          </wp:anchor>
        </w:drawing>
      </w:r>
    </w:p>
    <w:p>
      <w:pPr>
        <w:pStyle w:val="BodyText"/>
        <w:spacing w:after="0"/>
        <w:rPr>
          <w:b w:val="0"/>
          <w:sz w:val="8"/>
        </w:rPr>
        <w:sectPr>
          <w:pgSz w:w="12240" w:h="15840"/>
          <w:pgMar w:header="759" w:footer="721" w:top="1060" w:bottom="920" w:left="720" w:right="360"/>
        </w:sectPr>
      </w:pPr>
    </w:p>
    <w:p>
      <w:pPr>
        <w:pStyle w:val="BodyText"/>
        <w:spacing w:before="56"/>
        <w:ind w:left="0"/>
        <w:rPr>
          <w:b w:val="0"/>
          <w:sz w:val="27"/>
        </w:rPr>
      </w:pPr>
    </w:p>
    <w:p>
      <w:pPr>
        <w:pStyle w:val="Heading1"/>
        <w:numPr>
          <w:ilvl w:val="1"/>
          <w:numId w:val="15"/>
        </w:numPr>
        <w:tabs>
          <w:tab w:pos="1187" w:val="left" w:leader="none"/>
        </w:tabs>
        <w:spacing w:line="240" w:lineRule="auto" w:before="0" w:after="0"/>
        <w:ind w:left="1187" w:right="0" w:hanging="467"/>
        <w:jc w:val="left"/>
        <w:rPr>
          <w:b w:val="0"/>
        </w:rPr>
      </w:pPr>
      <w:bookmarkStart w:name="4.3 Test Summary Data Elements for Misce" w:id="312"/>
      <w:bookmarkEnd w:id="312"/>
      <w:r>
        <w:rPr/>
      </w:r>
      <w:bookmarkStart w:name="_bookmark199" w:id="313"/>
      <w:bookmarkEnd w:id="313"/>
      <w:r>
        <w:rPr/>
      </w:r>
      <w:r>
        <w:rPr>
          <w:b w:val="0"/>
          <w:color w:val="365F91"/>
        </w:rPr>
        <w:t>Test</w:t>
      </w:r>
      <w:r>
        <w:rPr>
          <w:b w:val="0"/>
          <w:color w:val="365F91"/>
          <w:spacing w:val="78"/>
        </w:rPr>
        <w:t> </w:t>
      </w:r>
      <w:r>
        <w:rPr>
          <w:b w:val="0"/>
          <w:color w:val="365F91"/>
        </w:rPr>
        <w:t>Summary</w:t>
      </w:r>
      <w:r>
        <w:rPr>
          <w:b w:val="0"/>
          <w:color w:val="365F91"/>
          <w:spacing w:val="68"/>
        </w:rPr>
        <w:t> </w:t>
      </w:r>
      <w:r>
        <w:rPr>
          <w:b w:val="0"/>
          <w:color w:val="365F91"/>
          <w:spacing w:val="10"/>
        </w:rPr>
        <w:t>Data</w:t>
      </w:r>
      <w:r>
        <w:rPr>
          <w:b w:val="0"/>
          <w:color w:val="365F91"/>
          <w:spacing w:val="74"/>
        </w:rPr>
        <w:t> </w:t>
      </w:r>
      <w:r>
        <w:rPr>
          <w:b w:val="0"/>
          <w:color w:val="365F91"/>
        </w:rPr>
        <w:t>Elements</w:t>
      </w:r>
      <w:r>
        <w:rPr>
          <w:b w:val="0"/>
          <w:color w:val="365F91"/>
          <w:spacing w:val="71"/>
        </w:rPr>
        <w:t> </w:t>
      </w:r>
      <w:r>
        <w:rPr>
          <w:b w:val="0"/>
          <w:color w:val="365F91"/>
        </w:rPr>
        <w:t>for</w:t>
      </w:r>
      <w:r>
        <w:rPr>
          <w:b w:val="0"/>
          <w:color w:val="365F91"/>
          <w:spacing w:val="70"/>
        </w:rPr>
        <w:t> </w:t>
      </w:r>
      <w:r>
        <w:rPr>
          <w:b w:val="0"/>
          <w:color w:val="365F91"/>
          <w:spacing w:val="10"/>
        </w:rPr>
        <w:t>Miscellaneous</w:t>
      </w:r>
      <w:r>
        <w:rPr>
          <w:b w:val="0"/>
          <w:color w:val="365F91"/>
          <w:spacing w:val="73"/>
        </w:rPr>
        <w:t> </w:t>
      </w:r>
      <w:r>
        <w:rPr>
          <w:b w:val="0"/>
          <w:color w:val="365F91"/>
          <w:spacing w:val="5"/>
        </w:rPr>
        <w:t>Tests</w:t>
      </w:r>
    </w:p>
    <w:p>
      <w:pPr>
        <w:spacing w:line="290" w:lineRule="exact" w:before="299"/>
        <w:ind w:left="720" w:right="0" w:firstLine="0"/>
        <w:jc w:val="left"/>
        <w:rPr>
          <w:b w:val="0"/>
          <w:i/>
          <w:sz w:val="24"/>
        </w:rPr>
      </w:pPr>
      <w:r>
        <w:rPr>
          <w:b w:val="0"/>
          <w:sz w:val="24"/>
        </w:rPr>
        <w:t>Unit</w:t>
      </w:r>
      <w:r>
        <w:rPr>
          <w:b w:val="0"/>
          <w:spacing w:val="49"/>
          <w:sz w:val="24"/>
        </w:rPr>
        <w:t> </w:t>
      </w:r>
      <w:r>
        <w:rPr>
          <w:b w:val="0"/>
          <w:sz w:val="24"/>
        </w:rPr>
        <w:t>ID</w:t>
      </w:r>
      <w:r>
        <w:rPr>
          <w:b w:val="0"/>
          <w:spacing w:val="41"/>
          <w:sz w:val="24"/>
        </w:rPr>
        <w:t> </w:t>
      </w:r>
      <w:r>
        <w:rPr>
          <w:b w:val="0"/>
          <w:sz w:val="24"/>
        </w:rPr>
        <w:t>or</w:t>
      </w:r>
      <w:r>
        <w:rPr>
          <w:b w:val="0"/>
          <w:spacing w:val="45"/>
          <w:sz w:val="24"/>
        </w:rPr>
        <w:t> </w:t>
      </w:r>
      <w:r>
        <w:rPr>
          <w:b w:val="0"/>
          <w:spacing w:val="10"/>
          <w:sz w:val="24"/>
        </w:rPr>
        <w:t>Stack</w:t>
      </w:r>
      <w:r>
        <w:rPr>
          <w:b w:val="0"/>
          <w:spacing w:val="46"/>
          <w:sz w:val="24"/>
        </w:rPr>
        <w:t> </w:t>
      </w:r>
      <w:r>
        <w:rPr>
          <w:b w:val="0"/>
          <w:sz w:val="24"/>
        </w:rPr>
        <w:t>Pipe</w:t>
      </w:r>
      <w:r>
        <w:rPr>
          <w:b w:val="0"/>
          <w:spacing w:val="45"/>
          <w:sz w:val="24"/>
        </w:rPr>
        <w:t> </w:t>
      </w:r>
      <w:r>
        <w:rPr>
          <w:b w:val="0"/>
          <w:sz w:val="24"/>
        </w:rPr>
        <w:t>ID</w:t>
      </w:r>
      <w:r>
        <w:rPr>
          <w:b w:val="0"/>
          <w:spacing w:val="29"/>
          <w:sz w:val="24"/>
        </w:rPr>
        <w:t> </w:t>
      </w:r>
      <w:r>
        <w:rPr>
          <w:b w:val="0"/>
          <w:i/>
          <w:spacing w:val="-2"/>
          <w:sz w:val="24"/>
        </w:rPr>
        <w:t>(unitstackPipeId)</w:t>
      </w:r>
    </w:p>
    <w:p>
      <w:pPr>
        <w:pStyle w:val="BodyText"/>
        <w:spacing w:line="290" w:lineRule="exact"/>
        <w:rPr>
          <w:b w:val="0"/>
        </w:rPr>
      </w:pPr>
      <w:r>
        <w:rPr>
          <w:b w:val="0"/>
        </w:rPr>
        <w:t>Report</w:t>
      </w:r>
      <w:r>
        <w:rPr>
          <w:b w:val="0"/>
          <w:spacing w:val="5"/>
        </w:rPr>
        <w:t> </w:t>
      </w:r>
      <w:r>
        <w:rPr>
          <w:b w:val="0"/>
        </w:rPr>
        <w:t>the</w:t>
      </w:r>
      <w:r>
        <w:rPr>
          <w:b w:val="0"/>
          <w:spacing w:val="5"/>
        </w:rPr>
        <w:t> </w:t>
      </w:r>
      <w:r>
        <w:rPr>
          <w:b w:val="0"/>
        </w:rPr>
        <w:t>Unit</w:t>
      </w:r>
      <w:r>
        <w:rPr>
          <w:b w:val="0"/>
          <w:spacing w:val="8"/>
        </w:rPr>
        <w:t> </w:t>
      </w:r>
      <w:r>
        <w:rPr>
          <w:b w:val="0"/>
        </w:rPr>
        <w:t>ID</w:t>
      </w:r>
      <w:r>
        <w:rPr>
          <w:b w:val="0"/>
          <w:spacing w:val="2"/>
        </w:rPr>
        <w:t> </w:t>
      </w:r>
      <w:r>
        <w:rPr>
          <w:b w:val="0"/>
        </w:rPr>
        <w:t>or</w:t>
      </w:r>
      <w:r>
        <w:rPr>
          <w:b w:val="0"/>
          <w:spacing w:val="5"/>
        </w:rPr>
        <w:t> </w:t>
      </w:r>
      <w:r>
        <w:rPr>
          <w:b w:val="0"/>
        </w:rPr>
        <w:t>Stack</w:t>
      </w:r>
      <w:r>
        <w:rPr>
          <w:b w:val="0"/>
          <w:spacing w:val="4"/>
        </w:rPr>
        <w:t> </w:t>
      </w:r>
      <w:r>
        <w:rPr>
          <w:b w:val="0"/>
        </w:rPr>
        <w:t>Pipe</w:t>
      </w:r>
      <w:r>
        <w:rPr>
          <w:b w:val="0"/>
          <w:spacing w:val="5"/>
        </w:rPr>
        <w:t> </w:t>
      </w:r>
      <w:r>
        <w:rPr>
          <w:b w:val="0"/>
        </w:rPr>
        <w:t>ID</w:t>
      </w:r>
      <w:r>
        <w:rPr>
          <w:b w:val="0"/>
          <w:spacing w:val="2"/>
        </w:rPr>
        <w:t> </w:t>
      </w:r>
      <w:r>
        <w:rPr>
          <w:b w:val="0"/>
        </w:rPr>
        <w:t>that</w:t>
      </w:r>
      <w:r>
        <w:rPr>
          <w:b w:val="0"/>
          <w:spacing w:val="8"/>
        </w:rPr>
        <w:t> </w:t>
      </w:r>
      <w:r>
        <w:rPr>
          <w:b w:val="0"/>
        </w:rPr>
        <w:t>corresponds</w:t>
      </w:r>
      <w:r>
        <w:rPr>
          <w:b w:val="0"/>
          <w:spacing w:val="6"/>
        </w:rPr>
        <w:t> </w:t>
      </w:r>
      <w:r>
        <w:rPr>
          <w:b w:val="0"/>
        </w:rPr>
        <w:t>to</w:t>
      </w:r>
      <w:r>
        <w:rPr>
          <w:b w:val="0"/>
          <w:spacing w:val="-2"/>
        </w:rPr>
        <w:t> </w:t>
      </w:r>
      <w:r>
        <w:rPr>
          <w:b w:val="0"/>
        </w:rPr>
        <w:t>the</w:t>
      </w:r>
      <w:r>
        <w:rPr>
          <w:b w:val="0"/>
          <w:spacing w:val="5"/>
        </w:rPr>
        <w:t> </w:t>
      </w:r>
      <w:r>
        <w:rPr>
          <w:b w:val="0"/>
        </w:rPr>
        <w:t>test</w:t>
      </w:r>
      <w:r>
        <w:rPr>
          <w:b w:val="0"/>
          <w:spacing w:val="8"/>
        </w:rPr>
        <w:t> </w:t>
      </w:r>
      <w:r>
        <w:rPr>
          <w:b w:val="0"/>
          <w:spacing w:val="-2"/>
        </w:rPr>
        <w:t>location.</w:t>
      </w:r>
    </w:p>
    <w:p>
      <w:pPr>
        <w:pStyle w:val="BodyText"/>
        <w:spacing w:before="2"/>
        <w:ind w:left="0"/>
        <w:rPr>
          <w:b w:val="0"/>
        </w:rPr>
      </w:pPr>
    </w:p>
    <w:p>
      <w:pPr>
        <w:spacing w:before="0"/>
        <w:ind w:left="720" w:right="0" w:firstLine="0"/>
        <w:jc w:val="left"/>
        <w:rPr>
          <w:b w:val="0"/>
          <w:i/>
          <w:sz w:val="24"/>
        </w:rPr>
      </w:pPr>
      <w:r>
        <w:rPr>
          <w:b w:val="0"/>
          <w:spacing w:val="10"/>
          <w:sz w:val="24"/>
        </w:rPr>
        <w:t>Test</w:t>
      </w:r>
      <w:r>
        <w:rPr>
          <w:b w:val="0"/>
          <w:spacing w:val="58"/>
          <w:sz w:val="24"/>
        </w:rPr>
        <w:t> </w:t>
      </w:r>
      <w:r>
        <w:rPr>
          <w:b w:val="0"/>
          <w:sz w:val="24"/>
        </w:rPr>
        <w:t>Type</w:t>
      </w:r>
      <w:r>
        <w:rPr>
          <w:b w:val="0"/>
          <w:spacing w:val="53"/>
          <w:sz w:val="24"/>
        </w:rPr>
        <w:t> </w:t>
      </w:r>
      <w:r>
        <w:rPr>
          <w:b w:val="0"/>
          <w:sz w:val="24"/>
        </w:rPr>
        <w:t>Code</w:t>
      </w:r>
      <w:r>
        <w:rPr>
          <w:b w:val="0"/>
          <w:spacing w:val="39"/>
          <w:sz w:val="24"/>
        </w:rPr>
        <w:t> </w:t>
      </w:r>
      <w:r>
        <w:rPr>
          <w:b w:val="0"/>
          <w:i/>
          <w:spacing w:val="-2"/>
          <w:sz w:val="24"/>
        </w:rPr>
        <w:t>(testTypeCode)</w:t>
      </w:r>
    </w:p>
    <w:p>
      <w:pPr>
        <w:pStyle w:val="BodyText"/>
        <w:spacing w:before="7"/>
        <w:rPr>
          <w:b w:val="0"/>
        </w:rPr>
      </w:pPr>
      <w:r>
        <w:rPr>
          <w:b w:val="0"/>
        </w:rPr>
        <w:t>Report</w:t>
      </w:r>
      <w:r>
        <w:rPr>
          <w:b w:val="0"/>
          <w:spacing w:val="2"/>
        </w:rPr>
        <w:t> </w:t>
      </w:r>
      <w:r>
        <w:rPr>
          <w:b w:val="0"/>
        </w:rPr>
        <w:t>the</w:t>
      </w:r>
      <w:r>
        <w:rPr>
          <w:b w:val="0"/>
          <w:spacing w:val="2"/>
        </w:rPr>
        <w:t> </w:t>
      </w:r>
      <w:r>
        <w:rPr>
          <w:b w:val="0"/>
        </w:rPr>
        <w:t>code</w:t>
      </w:r>
      <w:r>
        <w:rPr>
          <w:b w:val="0"/>
          <w:spacing w:val="2"/>
        </w:rPr>
        <w:t> </w:t>
      </w:r>
      <w:r>
        <w:rPr>
          <w:b w:val="0"/>
        </w:rPr>
        <w:t>from</w:t>
      </w:r>
      <w:r>
        <w:rPr>
          <w:b w:val="0"/>
          <w:spacing w:val="3"/>
        </w:rPr>
        <w:t> </w:t>
      </w:r>
      <w:r>
        <w:rPr>
          <w:b w:val="0"/>
        </w:rPr>
        <w:t>the</w:t>
      </w:r>
      <w:r>
        <w:rPr>
          <w:b w:val="0"/>
          <w:spacing w:val="2"/>
        </w:rPr>
        <w:t> </w:t>
      </w:r>
      <w:r>
        <w:rPr>
          <w:b w:val="0"/>
        </w:rPr>
        <w:t>table</w:t>
      </w:r>
      <w:r>
        <w:rPr>
          <w:b w:val="0"/>
          <w:spacing w:val="2"/>
        </w:rPr>
        <w:t> </w:t>
      </w:r>
      <w:r>
        <w:rPr>
          <w:b w:val="0"/>
        </w:rPr>
        <w:t>below indicating</w:t>
      </w:r>
      <w:r>
        <w:rPr>
          <w:b w:val="0"/>
          <w:spacing w:val="-4"/>
        </w:rPr>
        <w:t> </w:t>
      </w:r>
      <w:r>
        <w:rPr>
          <w:b w:val="0"/>
        </w:rPr>
        <w:t>the</w:t>
      </w:r>
      <w:r>
        <w:rPr>
          <w:b w:val="0"/>
          <w:spacing w:val="2"/>
        </w:rPr>
        <w:t> </w:t>
      </w:r>
      <w:r>
        <w:rPr>
          <w:b w:val="0"/>
        </w:rPr>
        <w:t>type</w:t>
      </w:r>
      <w:r>
        <w:rPr>
          <w:b w:val="0"/>
          <w:spacing w:val="3"/>
        </w:rPr>
        <w:t> </w:t>
      </w:r>
      <w:r>
        <w:rPr>
          <w:b w:val="0"/>
        </w:rPr>
        <w:t>of</w:t>
      </w:r>
      <w:r>
        <w:rPr>
          <w:b w:val="0"/>
          <w:spacing w:val="1"/>
        </w:rPr>
        <w:t> </w:t>
      </w:r>
      <w:r>
        <w:rPr>
          <w:b w:val="0"/>
        </w:rPr>
        <w:t>test</w:t>
      </w:r>
      <w:r>
        <w:rPr>
          <w:b w:val="0"/>
          <w:spacing w:val="5"/>
        </w:rPr>
        <w:t> </w:t>
      </w:r>
      <w:r>
        <w:rPr>
          <w:b w:val="0"/>
          <w:spacing w:val="-2"/>
        </w:rPr>
        <w:t>performed.</w:t>
      </w:r>
    </w:p>
    <w:p>
      <w:pPr>
        <w:spacing w:before="288"/>
        <w:ind w:left="21" w:right="383" w:firstLine="0"/>
        <w:jc w:val="center"/>
        <w:rPr>
          <w:b w:val="0"/>
          <w:sz w:val="21"/>
        </w:rPr>
      </w:pPr>
      <w:bookmarkStart w:name="_bookmark200" w:id="314"/>
      <w:bookmarkEnd w:id="314"/>
      <w:r>
        <w:rPr/>
      </w:r>
      <w:r>
        <w:rPr>
          <w:b w:val="0"/>
          <w:spacing w:val="10"/>
          <w:sz w:val="21"/>
        </w:rPr>
        <w:t>Table</w:t>
      </w:r>
      <w:r>
        <w:rPr>
          <w:b w:val="0"/>
          <w:spacing w:val="54"/>
          <w:sz w:val="21"/>
        </w:rPr>
        <w:t> </w:t>
      </w:r>
      <w:r>
        <w:rPr>
          <w:b w:val="0"/>
          <w:sz w:val="21"/>
        </w:rPr>
        <w:t>43:</w:t>
      </w:r>
      <w:r>
        <w:rPr>
          <w:b w:val="0"/>
          <w:spacing w:val="57"/>
          <w:sz w:val="21"/>
        </w:rPr>
        <w:t> </w:t>
      </w:r>
      <w:r>
        <w:rPr>
          <w:b w:val="0"/>
          <w:spacing w:val="10"/>
          <w:sz w:val="21"/>
        </w:rPr>
        <w:t>Miscellaneous</w:t>
      </w:r>
      <w:r>
        <w:rPr>
          <w:b w:val="0"/>
          <w:spacing w:val="53"/>
          <w:sz w:val="21"/>
        </w:rPr>
        <w:t> </w:t>
      </w:r>
      <w:r>
        <w:rPr>
          <w:b w:val="0"/>
          <w:spacing w:val="10"/>
          <w:sz w:val="21"/>
        </w:rPr>
        <w:t>Test</w:t>
      </w:r>
      <w:r>
        <w:rPr>
          <w:b w:val="0"/>
          <w:spacing w:val="54"/>
          <w:sz w:val="21"/>
        </w:rPr>
        <w:t> </w:t>
      </w:r>
      <w:r>
        <w:rPr>
          <w:b w:val="0"/>
          <w:sz w:val="21"/>
        </w:rPr>
        <w:t>Type</w:t>
      </w:r>
      <w:r>
        <w:rPr>
          <w:b w:val="0"/>
          <w:spacing w:val="54"/>
          <w:sz w:val="21"/>
        </w:rPr>
        <w:t> </w:t>
      </w:r>
      <w:r>
        <w:rPr>
          <w:b w:val="0"/>
          <w:sz w:val="21"/>
        </w:rPr>
        <w:t>Codes</w:t>
      </w:r>
      <w:r>
        <w:rPr>
          <w:b w:val="0"/>
          <w:spacing w:val="53"/>
          <w:sz w:val="21"/>
        </w:rPr>
        <w:t> </w:t>
      </w:r>
      <w:r>
        <w:rPr>
          <w:b w:val="0"/>
          <w:sz w:val="21"/>
        </w:rPr>
        <w:t>and</w:t>
      </w:r>
      <w:r>
        <w:rPr>
          <w:b w:val="0"/>
          <w:spacing w:val="47"/>
          <w:sz w:val="21"/>
        </w:rPr>
        <w:t> </w:t>
      </w:r>
      <w:r>
        <w:rPr>
          <w:b w:val="0"/>
          <w:spacing w:val="8"/>
          <w:sz w:val="21"/>
        </w:rPr>
        <w:t>Descriptions</w:t>
      </w:r>
    </w:p>
    <w:p>
      <w:pPr>
        <w:pStyle w:val="BodyText"/>
        <w:spacing w:before="1"/>
        <w:ind w:left="0"/>
        <w:rPr>
          <w:b w:val="0"/>
          <w:sz w:val="11"/>
        </w:rPr>
      </w:pPr>
    </w:p>
    <w:tbl>
      <w:tblPr>
        <w:tblW w:w="0" w:type="auto"/>
        <w:jc w:val="left"/>
        <w:tblInd w:w="10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0"/>
        <w:gridCol w:w="7380"/>
      </w:tblGrid>
      <w:tr>
        <w:trPr>
          <w:trHeight w:val="405" w:hRule="atLeast"/>
        </w:trPr>
        <w:tc>
          <w:tcPr>
            <w:tcW w:w="1260" w:type="dxa"/>
            <w:shd w:val="clear" w:color="auto" w:fill="E4E4E4"/>
          </w:tcPr>
          <w:p>
            <w:pPr>
              <w:pStyle w:val="TableParagraph"/>
              <w:ind w:left="388"/>
              <w:rPr>
                <w:b w:val="0"/>
                <w:sz w:val="21"/>
              </w:rPr>
            </w:pPr>
            <w:r>
              <w:rPr>
                <w:b w:val="0"/>
                <w:spacing w:val="-4"/>
                <w:sz w:val="21"/>
              </w:rPr>
              <w:t>Code</w:t>
            </w:r>
          </w:p>
        </w:tc>
        <w:tc>
          <w:tcPr>
            <w:tcW w:w="7380" w:type="dxa"/>
            <w:shd w:val="clear" w:color="auto" w:fill="E4E4E4"/>
          </w:tcPr>
          <w:p>
            <w:pPr>
              <w:pStyle w:val="TableParagraph"/>
              <w:ind w:left="15"/>
              <w:jc w:val="center"/>
              <w:rPr>
                <w:b w:val="0"/>
                <w:sz w:val="21"/>
              </w:rPr>
            </w:pPr>
            <w:r>
              <w:rPr>
                <w:b w:val="0"/>
                <w:spacing w:val="8"/>
                <w:sz w:val="21"/>
              </w:rPr>
              <w:t>Description</w:t>
            </w:r>
          </w:p>
        </w:tc>
      </w:tr>
      <w:tr>
        <w:trPr>
          <w:trHeight w:val="404" w:hRule="atLeast"/>
        </w:trPr>
        <w:tc>
          <w:tcPr>
            <w:tcW w:w="1260" w:type="dxa"/>
          </w:tcPr>
          <w:p>
            <w:pPr>
              <w:pStyle w:val="TableParagraph"/>
              <w:rPr>
                <w:b w:val="0"/>
                <w:sz w:val="21"/>
              </w:rPr>
            </w:pPr>
            <w:r>
              <w:rPr>
                <w:b w:val="0"/>
                <w:spacing w:val="-4"/>
                <w:sz w:val="21"/>
              </w:rPr>
              <w:t>DAHS</w:t>
            </w:r>
          </w:p>
        </w:tc>
        <w:tc>
          <w:tcPr>
            <w:tcW w:w="7380" w:type="dxa"/>
          </w:tcPr>
          <w:p>
            <w:pPr>
              <w:pStyle w:val="TableParagraph"/>
              <w:rPr>
                <w:b w:val="0"/>
                <w:sz w:val="21"/>
              </w:rPr>
            </w:pPr>
            <w:r>
              <w:rPr>
                <w:b w:val="0"/>
                <w:sz w:val="21"/>
              </w:rPr>
              <w:t>DAHS</w:t>
            </w:r>
            <w:r>
              <w:rPr>
                <w:b w:val="0"/>
                <w:spacing w:val="15"/>
                <w:sz w:val="21"/>
              </w:rPr>
              <w:t> </w:t>
            </w:r>
            <w:r>
              <w:rPr>
                <w:b w:val="0"/>
                <w:spacing w:val="-2"/>
                <w:sz w:val="21"/>
              </w:rPr>
              <w:t>Verification</w:t>
            </w:r>
          </w:p>
        </w:tc>
      </w:tr>
      <w:tr>
        <w:trPr>
          <w:trHeight w:val="405" w:hRule="atLeast"/>
        </w:trPr>
        <w:tc>
          <w:tcPr>
            <w:tcW w:w="1260" w:type="dxa"/>
          </w:tcPr>
          <w:p>
            <w:pPr>
              <w:pStyle w:val="TableParagraph"/>
              <w:rPr>
                <w:b w:val="0"/>
                <w:sz w:val="21"/>
              </w:rPr>
            </w:pPr>
            <w:r>
              <w:rPr>
                <w:b w:val="0"/>
                <w:spacing w:val="-2"/>
                <w:sz w:val="21"/>
              </w:rPr>
              <w:t>DGFMCAL</w:t>
            </w:r>
          </w:p>
        </w:tc>
        <w:tc>
          <w:tcPr>
            <w:tcW w:w="7380" w:type="dxa"/>
          </w:tcPr>
          <w:p>
            <w:pPr>
              <w:pStyle w:val="TableParagraph"/>
              <w:rPr>
                <w:b w:val="0"/>
                <w:sz w:val="21"/>
              </w:rPr>
            </w:pPr>
            <w:r>
              <w:rPr>
                <w:b w:val="0"/>
                <w:sz w:val="21"/>
              </w:rPr>
              <w:t>Dry</w:t>
            </w:r>
            <w:r>
              <w:rPr>
                <w:b w:val="0"/>
                <w:spacing w:val="18"/>
                <w:sz w:val="21"/>
              </w:rPr>
              <w:t> </w:t>
            </w:r>
            <w:r>
              <w:rPr>
                <w:b w:val="0"/>
                <w:sz w:val="21"/>
              </w:rPr>
              <w:t>gas</w:t>
            </w:r>
            <w:r>
              <w:rPr>
                <w:b w:val="0"/>
                <w:spacing w:val="5"/>
                <w:sz w:val="21"/>
              </w:rPr>
              <w:t> </w:t>
            </w:r>
            <w:r>
              <w:rPr>
                <w:b w:val="0"/>
                <w:sz w:val="21"/>
              </w:rPr>
              <w:t>meter</w:t>
            </w:r>
            <w:r>
              <w:rPr>
                <w:b w:val="0"/>
                <w:spacing w:val="14"/>
                <w:sz w:val="21"/>
              </w:rPr>
              <w:t> </w:t>
            </w:r>
            <w:r>
              <w:rPr>
                <w:b w:val="0"/>
                <w:sz w:val="21"/>
              </w:rPr>
              <w:t>calibration</w:t>
            </w:r>
            <w:r>
              <w:rPr>
                <w:b w:val="0"/>
                <w:spacing w:val="13"/>
                <w:sz w:val="21"/>
              </w:rPr>
              <w:t> </w:t>
            </w:r>
            <w:r>
              <w:rPr>
                <w:b w:val="0"/>
                <w:sz w:val="21"/>
              </w:rPr>
              <w:t>(sorbent</w:t>
            </w:r>
            <w:r>
              <w:rPr>
                <w:b w:val="0"/>
                <w:spacing w:val="44"/>
                <w:sz w:val="21"/>
              </w:rPr>
              <w:t> </w:t>
            </w:r>
            <w:r>
              <w:rPr>
                <w:b w:val="0"/>
                <w:sz w:val="21"/>
              </w:rPr>
              <w:t>trap</w:t>
            </w:r>
            <w:r>
              <w:rPr>
                <w:b w:val="0"/>
                <w:spacing w:val="13"/>
                <w:sz w:val="21"/>
              </w:rPr>
              <w:t> </w:t>
            </w:r>
            <w:r>
              <w:rPr>
                <w:b w:val="0"/>
                <w:sz w:val="21"/>
              </w:rPr>
              <w:t>monitoring</w:t>
            </w:r>
            <w:r>
              <w:rPr>
                <w:b w:val="0"/>
                <w:spacing w:val="49"/>
                <w:sz w:val="21"/>
              </w:rPr>
              <w:t> </w:t>
            </w:r>
            <w:r>
              <w:rPr>
                <w:b w:val="0"/>
                <w:spacing w:val="-2"/>
                <w:sz w:val="21"/>
              </w:rPr>
              <w:t>system)</w:t>
            </w:r>
          </w:p>
        </w:tc>
      </w:tr>
      <w:tr>
        <w:trPr>
          <w:trHeight w:val="417" w:hRule="atLeast"/>
        </w:trPr>
        <w:tc>
          <w:tcPr>
            <w:tcW w:w="1260" w:type="dxa"/>
          </w:tcPr>
          <w:p>
            <w:pPr>
              <w:pStyle w:val="TableParagraph"/>
              <w:rPr>
                <w:b w:val="0"/>
                <w:sz w:val="21"/>
              </w:rPr>
            </w:pPr>
            <w:r>
              <w:rPr>
                <w:b w:val="0"/>
                <w:spacing w:val="-2"/>
                <w:sz w:val="21"/>
              </w:rPr>
              <w:t>MFMCAL</w:t>
            </w:r>
          </w:p>
        </w:tc>
        <w:tc>
          <w:tcPr>
            <w:tcW w:w="7380" w:type="dxa"/>
          </w:tcPr>
          <w:p>
            <w:pPr>
              <w:pStyle w:val="TableParagraph"/>
              <w:rPr>
                <w:b w:val="0"/>
                <w:sz w:val="21"/>
              </w:rPr>
            </w:pPr>
            <w:r>
              <w:rPr>
                <w:b w:val="0"/>
                <w:sz w:val="21"/>
              </w:rPr>
              <w:t>Mass</w:t>
            </w:r>
            <w:r>
              <w:rPr>
                <w:b w:val="0"/>
                <w:spacing w:val="4"/>
                <w:sz w:val="21"/>
              </w:rPr>
              <w:t> </w:t>
            </w:r>
            <w:r>
              <w:rPr>
                <w:b w:val="0"/>
                <w:sz w:val="21"/>
              </w:rPr>
              <w:t>flow</w:t>
            </w:r>
            <w:r>
              <w:rPr>
                <w:b w:val="0"/>
                <w:spacing w:val="22"/>
                <w:sz w:val="21"/>
              </w:rPr>
              <w:t> </w:t>
            </w:r>
            <w:r>
              <w:rPr>
                <w:b w:val="0"/>
                <w:sz w:val="21"/>
              </w:rPr>
              <w:t>meter</w:t>
            </w:r>
            <w:r>
              <w:rPr>
                <w:b w:val="0"/>
                <w:spacing w:val="28"/>
                <w:sz w:val="21"/>
              </w:rPr>
              <w:t> </w:t>
            </w:r>
            <w:r>
              <w:rPr>
                <w:b w:val="0"/>
                <w:sz w:val="21"/>
              </w:rPr>
              <w:t>calibration</w:t>
            </w:r>
            <w:r>
              <w:rPr>
                <w:b w:val="0"/>
                <w:spacing w:val="12"/>
                <w:sz w:val="21"/>
              </w:rPr>
              <w:t> </w:t>
            </w:r>
            <w:r>
              <w:rPr>
                <w:b w:val="0"/>
                <w:sz w:val="21"/>
              </w:rPr>
              <w:t>(sorbent</w:t>
            </w:r>
            <w:r>
              <w:rPr>
                <w:b w:val="0"/>
                <w:spacing w:val="45"/>
                <w:sz w:val="21"/>
              </w:rPr>
              <w:t> </w:t>
            </w:r>
            <w:r>
              <w:rPr>
                <w:b w:val="0"/>
                <w:sz w:val="21"/>
              </w:rPr>
              <w:t>trap</w:t>
            </w:r>
            <w:r>
              <w:rPr>
                <w:b w:val="0"/>
                <w:spacing w:val="-1"/>
                <w:sz w:val="21"/>
              </w:rPr>
              <w:t> </w:t>
            </w:r>
            <w:r>
              <w:rPr>
                <w:b w:val="0"/>
                <w:sz w:val="21"/>
              </w:rPr>
              <w:t>monitoring</w:t>
            </w:r>
            <w:r>
              <w:rPr>
                <w:b w:val="0"/>
                <w:spacing w:val="50"/>
                <w:sz w:val="21"/>
              </w:rPr>
              <w:t> </w:t>
            </w:r>
            <w:r>
              <w:rPr>
                <w:b w:val="0"/>
                <w:spacing w:val="-2"/>
                <w:sz w:val="21"/>
              </w:rPr>
              <w:t>system)</w:t>
            </w:r>
          </w:p>
        </w:tc>
      </w:tr>
      <w:tr>
        <w:trPr>
          <w:trHeight w:val="405" w:hRule="atLeast"/>
        </w:trPr>
        <w:tc>
          <w:tcPr>
            <w:tcW w:w="1260" w:type="dxa"/>
          </w:tcPr>
          <w:p>
            <w:pPr>
              <w:pStyle w:val="TableParagraph"/>
              <w:spacing w:before="62"/>
              <w:rPr>
                <w:b w:val="0"/>
                <w:sz w:val="21"/>
              </w:rPr>
            </w:pPr>
            <w:r>
              <w:rPr>
                <w:b w:val="0"/>
                <w:spacing w:val="-2"/>
                <w:sz w:val="21"/>
              </w:rPr>
              <w:t>TSCAL</w:t>
            </w:r>
          </w:p>
        </w:tc>
        <w:tc>
          <w:tcPr>
            <w:tcW w:w="7380" w:type="dxa"/>
          </w:tcPr>
          <w:p>
            <w:pPr>
              <w:pStyle w:val="TableParagraph"/>
              <w:spacing w:before="62"/>
              <w:rPr>
                <w:b w:val="0"/>
                <w:sz w:val="21"/>
              </w:rPr>
            </w:pPr>
            <w:r>
              <w:rPr>
                <w:b w:val="0"/>
                <w:sz w:val="21"/>
              </w:rPr>
              <w:t>Temperature</w:t>
            </w:r>
            <w:r>
              <w:rPr>
                <w:b w:val="0"/>
                <w:spacing w:val="31"/>
                <w:sz w:val="21"/>
              </w:rPr>
              <w:t> </w:t>
            </w:r>
            <w:r>
              <w:rPr>
                <w:b w:val="0"/>
                <w:sz w:val="21"/>
              </w:rPr>
              <w:t>sensor</w:t>
            </w:r>
            <w:r>
              <w:rPr>
                <w:b w:val="0"/>
                <w:spacing w:val="27"/>
                <w:sz w:val="21"/>
              </w:rPr>
              <w:t> </w:t>
            </w:r>
            <w:r>
              <w:rPr>
                <w:b w:val="0"/>
                <w:sz w:val="21"/>
              </w:rPr>
              <w:t>calibration</w:t>
            </w:r>
            <w:r>
              <w:rPr>
                <w:b w:val="0"/>
                <w:spacing w:val="13"/>
                <w:sz w:val="21"/>
              </w:rPr>
              <w:t> </w:t>
            </w:r>
            <w:r>
              <w:rPr>
                <w:b w:val="0"/>
                <w:sz w:val="21"/>
              </w:rPr>
              <w:t>(sorbent</w:t>
            </w:r>
            <w:r>
              <w:rPr>
                <w:b w:val="0"/>
                <w:spacing w:val="44"/>
                <w:sz w:val="21"/>
              </w:rPr>
              <w:t> </w:t>
            </w:r>
            <w:r>
              <w:rPr>
                <w:b w:val="0"/>
                <w:sz w:val="21"/>
              </w:rPr>
              <w:t>trap monitoring</w:t>
            </w:r>
            <w:r>
              <w:rPr>
                <w:b w:val="0"/>
                <w:spacing w:val="50"/>
                <w:sz w:val="21"/>
              </w:rPr>
              <w:t> </w:t>
            </w:r>
            <w:r>
              <w:rPr>
                <w:b w:val="0"/>
                <w:spacing w:val="-2"/>
                <w:sz w:val="21"/>
              </w:rPr>
              <w:t>systems)</w:t>
            </w:r>
          </w:p>
        </w:tc>
      </w:tr>
      <w:tr>
        <w:trPr>
          <w:trHeight w:val="404" w:hRule="atLeast"/>
        </w:trPr>
        <w:tc>
          <w:tcPr>
            <w:tcW w:w="1260" w:type="dxa"/>
          </w:tcPr>
          <w:p>
            <w:pPr>
              <w:pStyle w:val="TableParagraph"/>
              <w:rPr>
                <w:b w:val="0"/>
                <w:sz w:val="21"/>
              </w:rPr>
            </w:pPr>
            <w:r>
              <w:rPr>
                <w:b w:val="0"/>
                <w:spacing w:val="-4"/>
                <w:sz w:val="21"/>
              </w:rPr>
              <w:t>BCAL</w:t>
            </w:r>
          </w:p>
        </w:tc>
        <w:tc>
          <w:tcPr>
            <w:tcW w:w="7380" w:type="dxa"/>
          </w:tcPr>
          <w:p>
            <w:pPr>
              <w:pStyle w:val="TableParagraph"/>
              <w:rPr>
                <w:b w:val="0"/>
                <w:sz w:val="21"/>
              </w:rPr>
            </w:pPr>
            <w:r>
              <w:rPr>
                <w:b w:val="0"/>
                <w:sz w:val="21"/>
              </w:rPr>
              <w:t>Barometer</w:t>
            </w:r>
            <w:r>
              <w:rPr>
                <w:b w:val="0"/>
                <w:spacing w:val="16"/>
                <w:sz w:val="21"/>
              </w:rPr>
              <w:t> </w:t>
            </w:r>
            <w:r>
              <w:rPr>
                <w:b w:val="0"/>
                <w:sz w:val="21"/>
              </w:rPr>
              <w:t>calibration</w:t>
            </w:r>
            <w:r>
              <w:rPr>
                <w:b w:val="0"/>
                <w:spacing w:val="28"/>
                <w:sz w:val="21"/>
              </w:rPr>
              <w:t> </w:t>
            </w:r>
            <w:r>
              <w:rPr>
                <w:b w:val="0"/>
                <w:sz w:val="21"/>
              </w:rPr>
              <w:t>(sorbent</w:t>
            </w:r>
            <w:r>
              <w:rPr>
                <w:b w:val="0"/>
                <w:spacing w:val="33"/>
                <w:sz w:val="21"/>
              </w:rPr>
              <w:t> </w:t>
            </w:r>
            <w:r>
              <w:rPr>
                <w:b w:val="0"/>
                <w:sz w:val="21"/>
              </w:rPr>
              <w:t>trap</w:t>
            </w:r>
            <w:r>
              <w:rPr>
                <w:b w:val="0"/>
                <w:spacing w:val="14"/>
                <w:sz w:val="21"/>
              </w:rPr>
              <w:t> </w:t>
            </w:r>
            <w:r>
              <w:rPr>
                <w:b w:val="0"/>
                <w:sz w:val="21"/>
              </w:rPr>
              <w:t>monitoring</w:t>
            </w:r>
            <w:r>
              <w:rPr>
                <w:b w:val="0"/>
                <w:spacing w:val="53"/>
                <w:sz w:val="21"/>
              </w:rPr>
              <w:t> </w:t>
            </w:r>
            <w:r>
              <w:rPr>
                <w:b w:val="0"/>
                <w:spacing w:val="-2"/>
                <w:sz w:val="21"/>
              </w:rPr>
              <w:t>systems)</w:t>
            </w:r>
          </w:p>
        </w:tc>
      </w:tr>
      <w:tr>
        <w:trPr>
          <w:trHeight w:val="405" w:hRule="atLeast"/>
        </w:trPr>
        <w:tc>
          <w:tcPr>
            <w:tcW w:w="1260" w:type="dxa"/>
          </w:tcPr>
          <w:p>
            <w:pPr>
              <w:pStyle w:val="TableParagraph"/>
              <w:rPr>
                <w:b w:val="0"/>
                <w:sz w:val="21"/>
              </w:rPr>
            </w:pPr>
            <w:r>
              <w:rPr>
                <w:b w:val="0"/>
                <w:spacing w:val="-5"/>
                <w:sz w:val="21"/>
              </w:rPr>
              <w:t>QGA</w:t>
            </w:r>
          </w:p>
        </w:tc>
        <w:tc>
          <w:tcPr>
            <w:tcW w:w="7380" w:type="dxa"/>
          </w:tcPr>
          <w:p>
            <w:pPr>
              <w:pStyle w:val="TableParagraph"/>
              <w:rPr>
                <w:b w:val="0"/>
                <w:sz w:val="21"/>
              </w:rPr>
            </w:pPr>
            <w:r>
              <w:rPr>
                <w:b w:val="0"/>
                <w:sz w:val="21"/>
              </w:rPr>
              <w:t>Quarterly</w:t>
            </w:r>
            <w:r>
              <w:rPr>
                <w:b w:val="0"/>
                <w:spacing w:val="16"/>
                <w:sz w:val="21"/>
              </w:rPr>
              <w:t> </w:t>
            </w:r>
            <w:r>
              <w:rPr>
                <w:b w:val="0"/>
                <w:sz w:val="21"/>
              </w:rPr>
              <w:t>Gas</w:t>
            </w:r>
            <w:r>
              <w:rPr>
                <w:b w:val="0"/>
                <w:spacing w:val="17"/>
                <w:sz w:val="21"/>
              </w:rPr>
              <w:t> </w:t>
            </w:r>
            <w:r>
              <w:rPr>
                <w:b w:val="0"/>
                <w:sz w:val="21"/>
              </w:rPr>
              <w:t>Audit</w:t>
            </w:r>
            <w:r>
              <w:rPr>
                <w:b w:val="0"/>
                <w:spacing w:val="16"/>
                <w:sz w:val="21"/>
              </w:rPr>
              <w:t> </w:t>
            </w:r>
            <w:r>
              <w:rPr>
                <w:b w:val="0"/>
                <w:sz w:val="21"/>
              </w:rPr>
              <w:t>(HCl</w:t>
            </w:r>
            <w:r>
              <w:rPr>
                <w:b w:val="0"/>
                <w:spacing w:val="16"/>
                <w:sz w:val="21"/>
              </w:rPr>
              <w:t> </w:t>
            </w:r>
            <w:r>
              <w:rPr>
                <w:b w:val="0"/>
                <w:sz w:val="21"/>
              </w:rPr>
              <w:t>and</w:t>
            </w:r>
            <w:r>
              <w:rPr>
                <w:b w:val="0"/>
                <w:spacing w:val="11"/>
                <w:sz w:val="21"/>
              </w:rPr>
              <w:t> </w:t>
            </w:r>
            <w:r>
              <w:rPr>
                <w:b w:val="0"/>
                <w:sz w:val="21"/>
              </w:rPr>
              <w:t>HF</w:t>
            </w:r>
            <w:r>
              <w:rPr>
                <w:b w:val="0"/>
                <w:spacing w:val="12"/>
                <w:sz w:val="21"/>
              </w:rPr>
              <w:t> </w:t>
            </w:r>
            <w:r>
              <w:rPr>
                <w:b w:val="0"/>
                <w:sz w:val="21"/>
              </w:rPr>
              <w:t>monitoring</w:t>
            </w:r>
            <w:r>
              <w:rPr>
                <w:b w:val="0"/>
                <w:spacing w:val="47"/>
                <w:sz w:val="21"/>
              </w:rPr>
              <w:t> </w:t>
            </w:r>
            <w:r>
              <w:rPr>
                <w:b w:val="0"/>
                <w:spacing w:val="-2"/>
                <w:sz w:val="21"/>
              </w:rPr>
              <w:t>systems)</w:t>
            </w:r>
          </w:p>
        </w:tc>
      </w:tr>
      <w:tr>
        <w:trPr>
          <w:trHeight w:val="417" w:hRule="atLeast"/>
        </w:trPr>
        <w:tc>
          <w:tcPr>
            <w:tcW w:w="1260" w:type="dxa"/>
          </w:tcPr>
          <w:p>
            <w:pPr>
              <w:pStyle w:val="TableParagraph"/>
              <w:rPr>
                <w:b w:val="0"/>
                <w:sz w:val="21"/>
              </w:rPr>
            </w:pPr>
            <w:r>
              <w:rPr>
                <w:b w:val="0"/>
                <w:spacing w:val="-4"/>
                <w:sz w:val="21"/>
              </w:rPr>
              <w:t>LEAK</w:t>
            </w:r>
          </w:p>
        </w:tc>
        <w:tc>
          <w:tcPr>
            <w:tcW w:w="7380" w:type="dxa"/>
          </w:tcPr>
          <w:p>
            <w:pPr>
              <w:pStyle w:val="TableParagraph"/>
              <w:rPr>
                <w:b w:val="0"/>
                <w:sz w:val="21"/>
              </w:rPr>
            </w:pPr>
            <w:r>
              <w:rPr>
                <w:b w:val="0"/>
                <w:sz w:val="21"/>
              </w:rPr>
              <w:t>Differential</w:t>
            </w:r>
            <w:r>
              <w:rPr>
                <w:b w:val="0"/>
                <w:spacing w:val="32"/>
                <w:sz w:val="21"/>
              </w:rPr>
              <w:t> </w:t>
            </w:r>
            <w:r>
              <w:rPr>
                <w:b w:val="0"/>
                <w:sz w:val="21"/>
              </w:rPr>
              <w:t>Pressure-Type</w:t>
            </w:r>
            <w:r>
              <w:rPr>
                <w:b w:val="0"/>
                <w:spacing w:val="34"/>
                <w:sz w:val="21"/>
              </w:rPr>
              <w:t> </w:t>
            </w:r>
            <w:r>
              <w:rPr>
                <w:b w:val="0"/>
                <w:sz w:val="21"/>
              </w:rPr>
              <w:t>Flow</w:t>
            </w:r>
            <w:r>
              <w:rPr>
                <w:b w:val="0"/>
                <w:spacing w:val="25"/>
                <w:sz w:val="21"/>
              </w:rPr>
              <w:t> </w:t>
            </w:r>
            <w:r>
              <w:rPr>
                <w:b w:val="0"/>
                <w:sz w:val="21"/>
              </w:rPr>
              <w:t>Monitor</w:t>
            </w:r>
            <w:r>
              <w:rPr>
                <w:b w:val="0"/>
                <w:spacing w:val="43"/>
                <w:sz w:val="21"/>
              </w:rPr>
              <w:t> </w:t>
            </w:r>
            <w:r>
              <w:rPr>
                <w:b w:val="0"/>
                <w:sz w:val="21"/>
              </w:rPr>
              <w:t>Leak</w:t>
            </w:r>
            <w:r>
              <w:rPr>
                <w:b w:val="0"/>
                <w:spacing w:val="7"/>
                <w:sz w:val="21"/>
              </w:rPr>
              <w:t> </w:t>
            </w:r>
            <w:r>
              <w:rPr>
                <w:b w:val="0"/>
                <w:spacing w:val="-4"/>
                <w:sz w:val="21"/>
              </w:rPr>
              <w:t>Check</w:t>
            </w:r>
          </w:p>
        </w:tc>
      </w:tr>
      <w:tr>
        <w:trPr>
          <w:trHeight w:val="405" w:hRule="atLeast"/>
        </w:trPr>
        <w:tc>
          <w:tcPr>
            <w:tcW w:w="1260" w:type="dxa"/>
          </w:tcPr>
          <w:p>
            <w:pPr>
              <w:pStyle w:val="TableParagraph"/>
              <w:spacing w:before="62"/>
              <w:rPr>
                <w:b w:val="0"/>
                <w:sz w:val="21"/>
              </w:rPr>
            </w:pPr>
            <w:r>
              <w:rPr>
                <w:b w:val="0"/>
                <w:spacing w:val="-2"/>
                <w:sz w:val="21"/>
              </w:rPr>
              <w:t>OTHER</w:t>
            </w:r>
          </w:p>
        </w:tc>
        <w:tc>
          <w:tcPr>
            <w:tcW w:w="7380" w:type="dxa"/>
          </w:tcPr>
          <w:p>
            <w:pPr>
              <w:pStyle w:val="TableParagraph"/>
              <w:spacing w:before="62"/>
              <w:rPr>
                <w:b w:val="0"/>
                <w:sz w:val="21"/>
              </w:rPr>
            </w:pPr>
            <w:r>
              <w:rPr>
                <w:b w:val="0"/>
                <w:sz w:val="21"/>
              </w:rPr>
              <w:t>Other</w:t>
            </w:r>
            <w:r>
              <w:rPr>
                <w:b w:val="0"/>
                <w:spacing w:val="18"/>
                <w:sz w:val="21"/>
              </w:rPr>
              <w:t> </w:t>
            </w:r>
            <w:r>
              <w:rPr>
                <w:b w:val="0"/>
                <w:spacing w:val="-4"/>
                <w:sz w:val="21"/>
              </w:rPr>
              <w:t>Test</w:t>
            </w:r>
          </w:p>
        </w:tc>
      </w:tr>
      <w:tr>
        <w:trPr>
          <w:trHeight w:val="404" w:hRule="atLeast"/>
        </w:trPr>
        <w:tc>
          <w:tcPr>
            <w:tcW w:w="1260" w:type="dxa"/>
          </w:tcPr>
          <w:p>
            <w:pPr>
              <w:pStyle w:val="TableParagraph"/>
              <w:rPr>
                <w:b w:val="0"/>
                <w:sz w:val="21"/>
              </w:rPr>
            </w:pPr>
            <w:r>
              <w:rPr>
                <w:b w:val="0"/>
                <w:spacing w:val="-5"/>
                <w:sz w:val="21"/>
              </w:rPr>
              <w:t>PEI</w:t>
            </w:r>
          </w:p>
        </w:tc>
        <w:tc>
          <w:tcPr>
            <w:tcW w:w="7380" w:type="dxa"/>
          </w:tcPr>
          <w:p>
            <w:pPr>
              <w:pStyle w:val="TableParagraph"/>
              <w:rPr>
                <w:b w:val="0"/>
                <w:sz w:val="21"/>
              </w:rPr>
            </w:pPr>
            <w:r>
              <w:rPr>
                <w:b w:val="0"/>
                <w:sz w:val="21"/>
              </w:rPr>
              <w:t>Primary</w:t>
            </w:r>
            <w:r>
              <w:rPr>
                <w:b w:val="0"/>
                <w:spacing w:val="21"/>
                <w:sz w:val="21"/>
              </w:rPr>
              <w:t> </w:t>
            </w:r>
            <w:r>
              <w:rPr>
                <w:b w:val="0"/>
                <w:sz w:val="21"/>
              </w:rPr>
              <w:t>Element</w:t>
            </w:r>
            <w:r>
              <w:rPr>
                <w:b w:val="0"/>
                <w:spacing w:val="35"/>
                <w:sz w:val="21"/>
              </w:rPr>
              <w:t> </w:t>
            </w:r>
            <w:r>
              <w:rPr>
                <w:b w:val="0"/>
                <w:spacing w:val="-2"/>
                <w:sz w:val="21"/>
              </w:rPr>
              <w:t>Inspection</w:t>
            </w:r>
          </w:p>
        </w:tc>
      </w:tr>
      <w:tr>
        <w:trPr>
          <w:trHeight w:val="405" w:hRule="atLeast"/>
        </w:trPr>
        <w:tc>
          <w:tcPr>
            <w:tcW w:w="1260" w:type="dxa"/>
          </w:tcPr>
          <w:p>
            <w:pPr>
              <w:pStyle w:val="TableParagraph"/>
              <w:rPr>
                <w:b w:val="0"/>
                <w:sz w:val="21"/>
              </w:rPr>
            </w:pPr>
            <w:r>
              <w:rPr>
                <w:b w:val="0"/>
                <w:spacing w:val="-2"/>
                <w:sz w:val="21"/>
              </w:rPr>
              <w:t>PEMSACC</w:t>
            </w:r>
          </w:p>
        </w:tc>
        <w:tc>
          <w:tcPr>
            <w:tcW w:w="7380" w:type="dxa"/>
          </w:tcPr>
          <w:p>
            <w:pPr>
              <w:pStyle w:val="TableParagraph"/>
              <w:rPr>
                <w:b w:val="0"/>
                <w:sz w:val="21"/>
              </w:rPr>
            </w:pPr>
            <w:r>
              <w:rPr>
                <w:b w:val="0"/>
                <w:sz w:val="21"/>
              </w:rPr>
              <w:t>Three-run</w:t>
            </w:r>
            <w:r>
              <w:rPr>
                <w:b w:val="0"/>
                <w:spacing w:val="29"/>
                <w:sz w:val="21"/>
              </w:rPr>
              <w:t> </w:t>
            </w:r>
            <w:r>
              <w:rPr>
                <w:b w:val="0"/>
                <w:sz w:val="21"/>
              </w:rPr>
              <w:t>Relative</w:t>
            </w:r>
            <w:r>
              <w:rPr>
                <w:b w:val="0"/>
                <w:spacing w:val="9"/>
                <w:sz w:val="21"/>
              </w:rPr>
              <w:t> </w:t>
            </w:r>
            <w:r>
              <w:rPr>
                <w:b w:val="0"/>
                <w:sz w:val="21"/>
              </w:rPr>
              <w:t>Accuracy</w:t>
            </w:r>
            <w:r>
              <w:rPr>
                <w:b w:val="0"/>
                <w:spacing w:val="8"/>
                <w:sz w:val="21"/>
              </w:rPr>
              <w:t> </w:t>
            </w:r>
            <w:r>
              <w:rPr>
                <w:b w:val="0"/>
                <w:sz w:val="21"/>
              </w:rPr>
              <w:t>Audit</w:t>
            </w:r>
            <w:r>
              <w:rPr>
                <w:b w:val="0"/>
                <w:spacing w:val="34"/>
                <w:sz w:val="21"/>
              </w:rPr>
              <w:t> </w:t>
            </w:r>
            <w:r>
              <w:rPr>
                <w:b w:val="0"/>
                <w:sz w:val="21"/>
              </w:rPr>
              <w:t>(RAA)</w:t>
            </w:r>
            <w:r>
              <w:rPr>
                <w:b w:val="0"/>
                <w:spacing w:val="16"/>
                <w:sz w:val="21"/>
              </w:rPr>
              <w:t> </w:t>
            </w:r>
            <w:r>
              <w:rPr>
                <w:b w:val="0"/>
                <w:sz w:val="21"/>
              </w:rPr>
              <w:t>for</w:t>
            </w:r>
            <w:r>
              <w:rPr>
                <w:b w:val="0"/>
                <w:spacing w:val="32"/>
                <w:sz w:val="21"/>
              </w:rPr>
              <w:t> </w:t>
            </w:r>
            <w:r>
              <w:rPr>
                <w:b w:val="0"/>
                <w:sz w:val="21"/>
              </w:rPr>
              <w:t>PEMS</w:t>
            </w:r>
            <w:r>
              <w:rPr>
                <w:b w:val="0"/>
                <w:spacing w:val="18"/>
                <w:sz w:val="21"/>
              </w:rPr>
              <w:t> </w:t>
            </w:r>
            <w:r>
              <w:rPr>
                <w:b w:val="0"/>
                <w:sz w:val="21"/>
              </w:rPr>
              <w:t>with</w:t>
            </w:r>
            <w:r>
              <w:rPr>
                <w:b w:val="0"/>
                <w:spacing w:val="2"/>
                <w:sz w:val="21"/>
              </w:rPr>
              <w:t> </w:t>
            </w:r>
            <w:r>
              <w:rPr>
                <w:b w:val="0"/>
                <w:sz w:val="21"/>
              </w:rPr>
              <w:t>RM</w:t>
            </w:r>
            <w:r>
              <w:rPr>
                <w:b w:val="0"/>
                <w:spacing w:val="19"/>
                <w:sz w:val="21"/>
              </w:rPr>
              <w:t> </w:t>
            </w:r>
            <w:r>
              <w:rPr>
                <w:b w:val="0"/>
                <w:sz w:val="21"/>
              </w:rPr>
              <w:t>or</w:t>
            </w:r>
            <w:r>
              <w:rPr>
                <w:b w:val="0"/>
                <w:spacing w:val="18"/>
                <w:sz w:val="21"/>
              </w:rPr>
              <w:t> </w:t>
            </w:r>
            <w:r>
              <w:rPr>
                <w:b w:val="0"/>
                <w:sz w:val="21"/>
              </w:rPr>
              <w:t>Portable</w:t>
            </w:r>
            <w:r>
              <w:rPr>
                <w:b w:val="0"/>
                <w:spacing w:val="22"/>
                <w:sz w:val="21"/>
              </w:rPr>
              <w:t> </w:t>
            </w:r>
            <w:r>
              <w:rPr>
                <w:b w:val="0"/>
                <w:spacing w:val="-2"/>
                <w:sz w:val="21"/>
              </w:rPr>
              <w:t>Analyzer</w:t>
            </w:r>
          </w:p>
        </w:tc>
      </w:tr>
    </w:tbl>
    <w:p>
      <w:pPr>
        <w:pStyle w:val="BodyText"/>
        <w:ind w:left="0"/>
        <w:rPr>
          <w:b w:val="0"/>
          <w:sz w:val="21"/>
        </w:rPr>
      </w:pPr>
    </w:p>
    <w:p>
      <w:pPr>
        <w:pStyle w:val="BodyText"/>
        <w:spacing w:before="74"/>
        <w:ind w:left="0"/>
        <w:rPr>
          <w:b w:val="0"/>
          <w:sz w:val="21"/>
        </w:rPr>
      </w:pPr>
    </w:p>
    <w:p>
      <w:pPr>
        <w:spacing w:line="290" w:lineRule="exact"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ind w:right="1014"/>
        <w:rPr>
          <w:b w:val="0"/>
        </w:rPr>
      </w:pPr>
      <w:r>
        <w:rPr>
          <w:b w:val="0"/>
        </w:rPr>
        <w:t>If the test is performed at the System level (e.g., PEMSACC), report the three-character ID assigned to the monitoring system. For tests that are not system level (e.g., DAHS, LEAK, DGFMCAL, MFMCAL, and PEI), leave the System ID blank and report the three-character Component ID</w:t>
      </w:r>
      <w:r>
        <w:rPr>
          <w:b w:val="0"/>
          <w:spacing w:val="-2"/>
        </w:rPr>
        <w:t> </w:t>
      </w:r>
      <w:r>
        <w:rPr>
          <w:b w:val="0"/>
        </w:rPr>
        <w:t>for the component being</w:t>
      </w:r>
      <w:r>
        <w:rPr>
          <w:b w:val="0"/>
          <w:spacing w:val="-5"/>
        </w:rPr>
        <w:t> </w:t>
      </w:r>
      <w:r>
        <w:rPr>
          <w:b w:val="0"/>
        </w:rPr>
        <w:t>tested. For test type QGA, report the ID</w:t>
      </w:r>
      <w:r>
        <w:rPr>
          <w:b w:val="0"/>
          <w:spacing w:val="-2"/>
        </w:rPr>
        <w:t> </w:t>
      </w:r>
      <w:r>
        <w:rPr>
          <w:b w:val="0"/>
        </w:rPr>
        <w:t>number of relevant component type “HCL” or “HF”.</w:t>
      </w:r>
    </w:p>
    <w:p>
      <w:pPr>
        <w:pStyle w:val="BodyText"/>
        <w:spacing w:before="9"/>
        <w:ind w:left="0"/>
        <w:rPr>
          <w:b w:val="0"/>
        </w:rPr>
      </w:pPr>
    </w:p>
    <w:p>
      <w:pPr>
        <w:pStyle w:val="BodyText"/>
        <w:spacing w:line="235" w:lineRule="auto"/>
        <w:ind w:right="829"/>
        <w:rPr>
          <w:b w:val="0"/>
        </w:rPr>
      </w:pPr>
      <w:r>
        <w:rPr>
          <w:b w:val="0"/>
        </w:rPr>
        <w:t>(</w:t>
      </w:r>
      <w:r>
        <w:rPr>
          <w:b w:val="0"/>
          <w:u w:val="single"/>
        </w:rPr>
        <w:t>Note</w:t>
      </w:r>
      <w:r>
        <w:rPr>
          <w:b w:val="0"/>
          <w:u w:val="none"/>
        </w:rPr>
        <w:t>:</w:t>
      </w:r>
      <w:r>
        <w:rPr>
          <w:b w:val="0"/>
          <w:spacing w:val="-14"/>
          <w:u w:val="none"/>
        </w:rPr>
        <w:t> </w:t>
      </w:r>
      <w:r>
        <w:rPr>
          <w:b w:val="0"/>
          <w:u w:val="none"/>
        </w:rPr>
        <w:t>For test</w:t>
      </w:r>
      <w:r>
        <w:rPr>
          <w:b w:val="0"/>
          <w:spacing w:val="-7"/>
          <w:u w:val="none"/>
        </w:rPr>
        <w:t> </w:t>
      </w:r>
      <w:r>
        <w:rPr>
          <w:b w:val="0"/>
          <w:u w:val="none"/>
        </w:rPr>
        <w:t>types DGFMCAL, MFMCAL, TSCAL, and</w:t>
      </w:r>
      <w:r>
        <w:rPr>
          <w:b w:val="0"/>
          <w:spacing w:val="-4"/>
          <w:u w:val="none"/>
        </w:rPr>
        <w:t> </w:t>
      </w:r>
      <w:r>
        <w:rPr>
          <w:b w:val="0"/>
          <w:u w:val="none"/>
        </w:rPr>
        <w:t>BCAL, report the ID</w:t>
      </w:r>
      <w:r>
        <w:rPr>
          <w:b w:val="0"/>
          <w:spacing w:val="-2"/>
          <w:u w:val="none"/>
        </w:rPr>
        <w:t> </w:t>
      </w:r>
      <w:r>
        <w:rPr>
          <w:b w:val="0"/>
          <w:u w:val="none"/>
        </w:rPr>
        <w:t>number of component type “STRAIN”).</w:t>
      </w:r>
    </w:p>
    <w:p>
      <w:pPr>
        <w:pStyle w:val="BodyText"/>
        <w:spacing w:before="4"/>
        <w:ind w:left="0"/>
        <w:rPr>
          <w:b w:val="0"/>
        </w:rPr>
      </w:pPr>
    </w:p>
    <w:p>
      <w:pPr>
        <w:spacing w:line="290" w:lineRule="exact" w:before="0"/>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44" w:lineRule="auto"/>
        <w:ind w:right="1152"/>
        <w:rPr>
          <w:b w:val="0"/>
        </w:rPr>
      </w:pPr>
      <w:r>
        <w:rPr>
          <w:b w:val="0"/>
        </w:rPr>
        <w:t>Report the three-character IDs assigned</w:t>
      </w:r>
      <w:r>
        <w:rPr>
          <w:b w:val="0"/>
          <w:spacing w:val="-4"/>
        </w:rPr>
        <w:t> </w:t>
      </w:r>
      <w:r>
        <w:rPr>
          <w:b w:val="0"/>
        </w:rPr>
        <w:t>to</w:t>
      </w:r>
      <w:r>
        <w:rPr>
          <w:b w:val="0"/>
          <w:spacing w:val="-5"/>
        </w:rPr>
        <w:t> </w:t>
      </w:r>
      <w:r>
        <w:rPr>
          <w:b w:val="0"/>
        </w:rPr>
        <w:t>the component. If a</w:t>
      </w:r>
      <w:r>
        <w:rPr>
          <w:b w:val="0"/>
          <w:spacing w:val="-5"/>
        </w:rPr>
        <w:t> </w:t>
      </w:r>
      <w:r>
        <w:rPr>
          <w:b w:val="0"/>
        </w:rPr>
        <w:t>Component ID</w:t>
      </w:r>
      <w:r>
        <w:rPr>
          <w:b w:val="0"/>
          <w:spacing w:val="-1"/>
        </w:rPr>
        <w:t> </w:t>
      </w:r>
      <w:r>
        <w:rPr>
          <w:b w:val="0"/>
        </w:rPr>
        <w:t>is </w:t>
      </w:r>
      <w:r>
        <w:rPr>
          <w:b w:val="0"/>
          <w:i/>
        </w:rPr>
        <w:t>not </w:t>
      </w:r>
      <w:r>
        <w:rPr>
          <w:b w:val="0"/>
        </w:rPr>
        <w:t>reported, you must report a Monitoring System ID for the system being tested.</w:t>
      </w:r>
    </w:p>
    <w:p>
      <w:pPr>
        <w:spacing w:line="290" w:lineRule="exact" w:before="288"/>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line="290" w:lineRule="exact"/>
        <w:rPr>
          <w:b w:val="0"/>
        </w:rPr>
      </w:pPr>
      <w:r>
        <w:rPr>
          <w:b w:val="0"/>
        </w:rPr>
        <w:t>Leave</w:t>
      </w:r>
      <w:r>
        <w:rPr>
          <w:b w:val="0"/>
          <w:spacing w:val="-4"/>
        </w:rPr>
        <w:t> </w:t>
      </w:r>
      <w:r>
        <w:rPr>
          <w:b w:val="0"/>
        </w:rPr>
        <w:t>this field</w:t>
      </w:r>
      <w:r>
        <w:rPr>
          <w:b w:val="0"/>
          <w:spacing w:val="-6"/>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any</w:t>
      </w:r>
      <w:r>
        <w:rPr>
          <w:b w:val="0"/>
          <w:spacing w:val="-2"/>
        </w:rPr>
        <w:t> </w:t>
      </w:r>
      <w:r>
        <w:rPr>
          <w:b w:val="0"/>
        </w:rPr>
        <w:t>miscellaneous test</w:t>
      </w:r>
      <w:r>
        <w:rPr>
          <w:b w:val="0"/>
          <w:spacing w:val="2"/>
        </w:rPr>
        <w:t> </w:t>
      </w:r>
      <w:r>
        <w:rPr>
          <w:b w:val="0"/>
          <w:spacing w:val="-2"/>
        </w:rPr>
        <w:t>type.</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pacing w:val="10"/>
          <w:sz w:val="24"/>
        </w:rPr>
        <w:t>Test</w:t>
      </w:r>
      <w:r>
        <w:rPr>
          <w:b w:val="0"/>
          <w:spacing w:val="36"/>
          <w:sz w:val="24"/>
        </w:rPr>
        <w:t> </w:t>
      </w:r>
      <w:r>
        <w:rPr>
          <w:b w:val="0"/>
          <w:spacing w:val="9"/>
          <w:sz w:val="24"/>
        </w:rPr>
        <w:t>Number</w:t>
      </w:r>
      <w:r>
        <w:rPr>
          <w:b w:val="0"/>
          <w:spacing w:val="32"/>
          <w:sz w:val="24"/>
        </w:rPr>
        <w:t> </w:t>
      </w:r>
      <w:r>
        <w:rPr>
          <w:b w:val="0"/>
          <w:i/>
          <w:spacing w:val="-2"/>
          <w:sz w:val="24"/>
        </w:rPr>
        <w:t>(testNumber)</w:t>
      </w:r>
    </w:p>
    <w:p>
      <w:pPr>
        <w:pStyle w:val="BodyText"/>
        <w:ind w:right="1112"/>
        <w:rPr>
          <w:b w:val="0"/>
        </w:rPr>
      </w:pPr>
      <w:r>
        <w:rPr>
          <w:b w:val="0"/>
        </w:rPr>
        <w:t>At each monitoring location and for each test type, report a unique test number for each set of records which</w:t>
      </w:r>
      <w:r>
        <w:rPr>
          <w:b w:val="0"/>
          <w:spacing w:val="-4"/>
        </w:rPr>
        <w:t> </w:t>
      </w:r>
      <w:r>
        <w:rPr>
          <w:b w:val="0"/>
        </w:rPr>
        <w:t>comprises a</w:t>
      </w:r>
      <w:r>
        <w:rPr>
          <w:b w:val="0"/>
          <w:spacing w:val="-5"/>
        </w:rPr>
        <w:t> </w:t>
      </w:r>
      <w:r>
        <w:rPr>
          <w:b w:val="0"/>
        </w:rPr>
        <w:t>single test. One method</w:t>
      </w:r>
      <w:r>
        <w:rPr>
          <w:b w:val="0"/>
          <w:spacing w:val="-4"/>
        </w:rPr>
        <w:t> </w:t>
      </w:r>
      <w:r>
        <w:rPr>
          <w:b w:val="0"/>
        </w:rPr>
        <w:t>of tracking</w:t>
      </w:r>
      <w:r>
        <w:rPr>
          <w:b w:val="0"/>
          <w:spacing w:val="-4"/>
        </w:rPr>
        <w:t> </w:t>
      </w:r>
      <w:r>
        <w:rPr>
          <w:b w:val="0"/>
        </w:rPr>
        <w:t>unique test numbers is to</w:t>
      </w:r>
      <w:r>
        <w:rPr>
          <w:b w:val="0"/>
          <w:spacing w:val="-5"/>
        </w:rPr>
        <w:t> </w:t>
      </w:r>
      <w:r>
        <w:rPr>
          <w:b w:val="0"/>
        </w:rPr>
        <w:t>use the System ID or Component ID as a prefix to the number. The test number may </w:t>
      </w:r>
      <w:r>
        <w:rPr>
          <w:b w:val="0"/>
          <w:u w:val="single"/>
        </w:rPr>
        <w:t>not</w:t>
      </w:r>
      <w:r>
        <w:rPr>
          <w:b w:val="0"/>
          <w:spacing w:val="21"/>
          <w:u w:val="none"/>
        </w:rPr>
        <w:t> </w:t>
      </w:r>
      <w:r>
        <w:rPr>
          <w:b w:val="0"/>
          <w:u w:val="none"/>
        </w:rPr>
        <w:t>be reused at this location for the same test type.</w:t>
      </w:r>
    </w:p>
    <w:p>
      <w:pPr>
        <w:spacing w:before="290"/>
        <w:ind w:left="720" w:right="0" w:firstLine="0"/>
        <w:jc w:val="left"/>
        <w:rPr>
          <w:b w:val="0"/>
          <w:i/>
          <w:sz w:val="24"/>
        </w:rPr>
      </w:pPr>
      <w:r>
        <w:rPr>
          <w:b w:val="0"/>
          <w:spacing w:val="10"/>
          <w:sz w:val="24"/>
        </w:rPr>
        <w:t>Test</w:t>
      </w:r>
      <w:r>
        <w:rPr>
          <w:b w:val="0"/>
          <w:spacing w:val="47"/>
          <w:sz w:val="24"/>
        </w:rPr>
        <w:t> </w:t>
      </w:r>
      <w:r>
        <w:rPr>
          <w:b w:val="0"/>
          <w:spacing w:val="9"/>
          <w:sz w:val="24"/>
        </w:rPr>
        <w:t>Reason</w:t>
      </w:r>
      <w:r>
        <w:rPr>
          <w:b w:val="0"/>
          <w:spacing w:val="37"/>
          <w:sz w:val="24"/>
        </w:rPr>
        <w:t> </w:t>
      </w:r>
      <w:r>
        <w:rPr>
          <w:b w:val="0"/>
          <w:sz w:val="24"/>
        </w:rPr>
        <w:t>Code</w:t>
      </w:r>
      <w:r>
        <w:rPr>
          <w:b w:val="0"/>
          <w:spacing w:val="29"/>
          <w:sz w:val="24"/>
        </w:rPr>
        <w:t> </w:t>
      </w:r>
      <w:r>
        <w:rPr>
          <w:b w:val="0"/>
          <w:i/>
          <w:spacing w:val="-2"/>
          <w:sz w:val="24"/>
        </w:rPr>
        <w:t>(testReasonCode)</w:t>
      </w:r>
    </w:p>
    <w:p>
      <w:pPr>
        <w:pStyle w:val="BodyText"/>
        <w:spacing w:before="7"/>
        <w:rPr>
          <w:b w:val="0"/>
        </w:rPr>
      </w:pPr>
      <w:r>
        <w:rPr>
          <w:b w:val="0"/>
        </w:rPr>
        <w:t>Report</w:t>
      </w:r>
      <w:r>
        <w:rPr>
          <w:b w:val="0"/>
          <w:spacing w:val="3"/>
        </w:rPr>
        <w:t> </w:t>
      </w:r>
      <w:r>
        <w:rPr>
          <w:b w:val="0"/>
        </w:rPr>
        <w:t>the</w:t>
      </w:r>
      <w:r>
        <w:rPr>
          <w:b w:val="0"/>
          <w:spacing w:val="1"/>
        </w:rPr>
        <w:t> </w:t>
      </w:r>
      <w:r>
        <w:rPr>
          <w:b w:val="0"/>
        </w:rPr>
        <w:t>purpose of the</w:t>
      </w:r>
      <w:r>
        <w:rPr>
          <w:b w:val="0"/>
          <w:spacing w:val="1"/>
        </w:rPr>
        <w:t> </w:t>
      </w:r>
      <w:r>
        <w:rPr>
          <w:b w:val="0"/>
        </w:rPr>
        <w:t>test</w:t>
      </w:r>
      <w:r>
        <w:rPr>
          <w:b w:val="0"/>
          <w:spacing w:val="3"/>
        </w:rPr>
        <w:t> </w:t>
      </w:r>
      <w:r>
        <w:rPr>
          <w:b w:val="0"/>
        </w:rPr>
        <w:t>using</w:t>
      </w:r>
      <w:r>
        <w:rPr>
          <w:b w:val="0"/>
          <w:spacing w:val="-5"/>
        </w:rPr>
        <w:t> </w:t>
      </w:r>
      <w:r>
        <w:rPr>
          <w:b w:val="0"/>
        </w:rPr>
        <w:t>the</w:t>
      </w:r>
      <w:r>
        <w:rPr>
          <w:b w:val="0"/>
          <w:spacing w:val="1"/>
        </w:rPr>
        <w:t> </w:t>
      </w:r>
      <w:r>
        <w:rPr>
          <w:b w:val="0"/>
        </w:rPr>
        <w:t>appropriate</w:t>
      </w:r>
      <w:r>
        <w:rPr>
          <w:b w:val="0"/>
          <w:spacing w:val="1"/>
        </w:rPr>
        <w:t> </w:t>
      </w:r>
      <w:r>
        <w:rPr>
          <w:b w:val="0"/>
        </w:rPr>
        <w:t>code from</w:t>
      </w:r>
      <w:r>
        <w:rPr>
          <w:b w:val="0"/>
          <w:spacing w:val="1"/>
        </w:rPr>
        <w:t> </w:t>
      </w:r>
      <w:r>
        <w:rPr>
          <w:b w:val="0"/>
        </w:rPr>
        <w:t>the</w:t>
      </w:r>
      <w:r>
        <w:rPr>
          <w:b w:val="0"/>
          <w:spacing w:val="1"/>
        </w:rPr>
        <w:t> </w:t>
      </w:r>
      <w:r>
        <w:rPr>
          <w:b w:val="0"/>
        </w:rPr>
        <w:t>table</w:t>
      </w:r>
      <w:r>
        <w:rPr>
          <w:b w:val="0"/>
          <w:spacing w:val="1"/>
        </w:rPr>
        <w:t> </w:t>
      </w:r>
      <w:r>
        <w:rPr>
          <w:b w:val="0"/>
          <w:spacing w:val="-2"/>
        </w:rPr>
        <w:t>below.</w:t>
      </w:r>
    </w:p>
    <w:p>
      <w:pPr>
        <w:spacing w:before="288"/>
        <w:ind w:left="12" w:right="383" w:firstLine="0"/>
        <w:jc w:val="center"/>
        <w:rPr>
          <w:b w:val="0"/>
          <w:sz w:val="21"/>
        </w:rPr>
      </w:pPr>
      <w:bookmarkStart w:name="_bookmark201" w:id="315"/>
      <w:bookmarkEnd w:id="315"/>
      <w:r>
        <w:rPr/>
      </w:r>
      <w:r>
        <w:rPr>
          <w:b w:val="0"/>
          <w:spacing w:val="10"/>
          <w:sz w:val="21"/>
        </w:rPr>
        <w:t>Table</w:t>
      </w:r>
      <w:r>
        <w:rPr>
          <w:b w:val="0"/>
          <w:spacing w:val="50"/>
          <w:sz w:val="21"/>
        </w:rPr>
        <w:t> </w:t>
      </w:r>
      <w:r>
        <w:rPr>
          <w:b w:val="0"/>
          <w:sz w:val="21"/>
        </w:rPr>
        <w:t>44:</w:t>
      </w:r>
      <w:r>
        <w:rPr>
          <w:b w:val="0"/>
          <w:spacing w:val="53"/>
          <w:sz w:val="21"/>
        </w:rPr>
        <w:t> </w:t>
      </w:r>
      <w:r>
        <w:rPr>
          <w:b w:val="0"/>
          <w:spacing w:val="10"/>
          <w:sz w:val="21"/>
        </w:rPr>
        <w:t>Miscellaneous</w:t>
      </w:r>
      <w:r>
        <w:rPr>
          <w:b w:val="0"/>
          <w:spacing w:val="49"/>
          <w:sz w:val="21"/>
        </w:rPr>
        <w:t> </w:t>
      </w:r>
      <w:r>
        <w:rPr>
          <w:b w:val="0"/>
          <w:spacing w:val="10"/>
          <w:sz w:val="21"/>
        </w:rPr>
        <w:t>Test</w:t>
      </w:r>
      <w:r>
        <w:rPr>
          <w:b w:val="0"/>
          <w:spacing w:val="50"/>
          <w:sz w:val="21"/>
        </w:rPr>
        <w:t> </w:t>
      </w:r>
      <w:r>
        <w:rPr>
          <w:b w:val="0"/>
          <w:spacing w:val="11"/>
          <w:sz w:val="21"/>
        </w:rPr>
        <w:t>Reason</w:t>
      </w:r>
      <w:r>
        <w:rPr>
          <w:b w:val="0"/>
          <w:spacing w:val="44"/>
          <w:sz w:val="21"/>
        </w:rPr>
        <w:t> </w:t>
      </w:r>
      <w:r>
        <w:rPr>
          <w:b w:val="0"/>
          <w:sz w:val="21"/>
        </w:rPr>
        <w:t>Codes</w:t>
      </w:r>
      <w:r>
        <w:rPr>
          <w:b w:val="0"/>
          <w:spacing w:val="49"/>
          <w:sz w:val="21"/>
        </w:rPr>
        <w:t> </w:t>
      </w:r>
      <w:r>
        <w:rPr>
          <w:b w:val="0"/>
          <w:sz w:val="21"/>
        </w:rPr>
        <w:t>and</w:t>
      </w:r>
      <w:r>
        <w:rPr>
          <w:b w:val="0"/>
          <w:spacing w:val="43"/>
          <w:sz w:val="21"/>
        </w:rPr>
        <w:t> </w:t>
      </w:r>
      <w:r>
        <w:rPr>
          <w:b w:val="0"/>
          <w:spacing w:val="8"/>
          <w:sz w:val="21"/>
        </w:rPr>
        <w:t>Descriptions</w:t>
      </w:r>
    </w:p>
    <w:p>
      <w:pPr>
        <w:pStyle w:val="BodyText"/>
        <w:spacing w:before="1"/>
        <w:ind w:left="0"/>
        <w:rPr>
          <w:b w:val="0"/>
          <w:sz w:val="11"/>
        </w:rPr>
      </w:pPr>
    </w:p>
    <w:tbl>
      <w:tblPr>
        <w:tblW w:w="0" w:type="auto"/>
        <w:jc w:val="left"/>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24"/>
        <w:gridCol w:w="3276"/>
        <w:gridCol w:w="3600"/>
      </w:tblGrid>
      <w:tr>
        <w:trPr>
          <w:trHeight w:val="404" w:hRule="atLeast"/>
        </w:trPr>
        <w:tc>
          <w:tcPr>
            <w:tcW w:w="1224" w:type="dxa"/>
            <w:shd w:val="clear" w:color="auto" w:fill="E4E4E4"/>
          </w:tcPr>
          <w:p>
            <w:pPr>
              <w:pStyle w:val="TableParagraph"/>
              <w:ind w:left="376"/>
              <w:rPr>
                <w:b w:val="0"/>
                <w:sz w:val="21"/>
              </w:rPr>
            </w:pPr>
            <w:r>
              <w:rPr>
                <w:b w:val="0"/>
                <w:spacing w:val="-4"/>
                <w:sz w:val="21"/>
              </w:rPr>
              <w:t>Code</w:t>
            </w:r>
          </w:p>
        </w:tc>
        <w:tc>
          <w:tcPr>
            <w:tcW w:w="3276" w:type="dxa"/>
            <w:shd w:val="clear" w:color="auto" w:fill="E4E4E4"/>
          </w:tcPr>
          <w:p>
            <w:pPr>
              <w:pStyle w:val="TableParagraph"/>
              <w:ind w:left="1084"/>
              <w:rPr>
                <w:b w:val="0"/>
                <w:sz w:val="21"/>
              </w:rPr>
            </w:pPr>
            <w:r>
              <w:rPr>
                <w:b w:val="0"/>
                <w:spacing w:val="8"/>
                <w:sz w:val="21"/>
              </w:rPr>
              <w:t>Description</w:t>
            </w:r>
          </w:p>
        </w:tc>
        <w:tc>
          <w:tcPr>
            <w:tcW w:w="3600" w:type="dxa"/>
            <w:shd w:val="clear" w:color="auto" w:fill="E4E4E4"/>
          </w:tcPr>
          <w:p>
            <w:pPr>
              <w:pStyle w:val="TableParagraph"/>
              <w:ind w:left="736"/>
              <w:rPr>
                <w:b w:val="0"/>
                <w:sz w:val="21"/>
              </w:rPr>
            </w:pPr>
            <w:r>
              <w:rPr>
                <w:b w:val="0"/>
                <w:spacing w:val="10"/>
                <w:sz w:val="21"/>
              </w:rPr>
              <w:t>Applicable</w:t>
            </w:r>
            <w:r>
              <w:rPr>
                <w:b w:val="0"/>
                <w:spacing w:val="37"/>
                <w:sz w:val="21"/>
              </w:rPr>
              <w:t> </w:t>
            </w:r>
            <w:r>
              <w:rPr>
                <w:b w:val="0"/>
                <w:spacing w:val="10"/>
                <w:sz w:val="21"/>
              </w:rPr>
              <w:t>Test</w:t>
            </w:r>
            <w:r>
              <w:rPr>
                <w:b w:val="0"/>
                <w:spacing w:val="38"/>
                <w:sz w:val="21"/>
              </w:rPr>
              <w:t> </w:t>
            </w:r>
            <w:r>
              <w:rPr>
                <w:b w:val="0"/>
                <w:spacing w:val="7"/>
                <w:sz w:val="21"/>
              </w:rPr>
              <w:t>Types</w:t>
            </w:r>
          </w:p>
        </w:tc>
      </w:tr>
      <w:tr>
        <w:trPr>
          <w:trHeight w:val="405" w:hRule="atLeast"/>
        </w:trPr>
        <w:tc>
          <w:tcPr>
            <w:tcW w:w="1224" w:type="dxa"/>
          </w:tcPr>
          <w:p>
            <w:pPr>
              <w:pStyle w:val="TableParagraph"/>
              <w:ind w:left="88"/>
              <w:rPr>
                <w:b w:val="0"/>
                <w:sz w:val="21"/>
              </w:rPr>
            </w:pPr>
            <w:r>
              <w:rPr>
                <w:b w:val="0"/>
                <w:spacing w:val="-2"/>
                <w:sz w:val="21"/>
              </w:rPr>
              <w:t>INITIAL</w:t>
            </w:r>
          </w:p>
        </w:tc>
        <w:tc>
          <w:tcPr>
            <w:tcW w:w="3276" w:type="dxa"/>
          </w:tcPr>
          <w:p>
            <w:pPr>
              <w:pStyle w:val="TableParagraph"/>
              <w:rPr>
                <w:b w:val="0"/>
                <w:sz w:val="21"/>
              </w:rPr>
            </w:pPr>
            <w:r>
              <w:rPr>
                <w:b w:val="0"/>
                <w:sz w:val="21"/>
              </w:rPr>
              <w:t>Initial</w:t>
            </w:r>
            <w:r>
              <w:rPr>
                <w:b w:val="0"/>
                <w:spacing w:val="18"/>
                <w:sz w:val="21"/>
              </w:rPr>
              <w:t> </w:t>
            </w:r>
            <w:r>
              <w:rPr>
                <w:b w:val="0"/>
                <w:spacing w:val="-2"/>
                <w:sz w:val="21"/>
              </w:rPr>
              <w:t>Certification</w:t>
            </w:r>
          </w:p>
        </w:tc>
        <w:tc>
          <w:tcPr>
            <w:tcW w:w="3600" w:type="dxa"/>
          </w:tcPr>
          <w:p>
            <w:pPr>
              <w:pStyle w:val="TableParagraph"/>
              <w:rPr>
                <w:b w:val="0"/>
                <w:sz w:val="21"/>
              </w:rPr>
            </w:pPr>
            <w:r>
              <w:rPr>
                <w:b w:val="0"/>
                <w:sz w:val="21"/>
              </w:rPr>
              <w:t>All</w:t>
            </w:r>
            <w:r>
              <w:rPr>
                <w:b w:val="0"/>
                <w:spacing w:val="21"/>
                <w:sz w:val="21"/>
              </w:rPr>
              <w:t> </w:t>
            </w:r>
            <w:r>
              <w:rPr>
                <w:b w:val="0"/>
                <w:sz w:val="21"/>
              </w:rPr>
              <w:t>test</w:t>
            </w:r>
            <w:r>
              <w:rPr>
                <w:b w:val="0"/>
                <w:spacing w:val="8"/>
                <w:sz w:val="21"/>
              </w:rPr>
              <w:t> </w:t>
            </w:r>
            <w:r>
              <w:rPr>
                <w:b w:val="0"/>
                <w:sz w:val="21"/>
              </w:rPr>
              <w:t>types,</w:t>
            </w:r>
            <w:r>
              <w:rPr>
                <w:b w:val="0"/>
                <w:spacing w:val="16"/>
                <w:sz w:val="21"/>
              </w:rPr>
              <w:t> </w:t>
            </w:r>
            <w:r>
              <w:rPr>
                <w:b w:val="0"/>
                <w:sz w:val="21"/>
              </w:rPr>
              <w:t>except</w:t>
            </w:r>
            <w:r>
              <w:rPr>
                <w:b w:val="0"/>
                <w:spacing w:val="23"/>
                <w:sz w:val="21"/>
              </w:rPr>
              <w:t> </w:t>
            </w:r>
            <w:r>
              <w:rPr>
                <w:b w:val="0"/>
                <w:spacing w:val="-4"/>
                <w:sz w:val="21"/>
              </w:rPr>
              <w:t>LEAK</w:t>
            </w:r>
          </w:p>
        </w:tc>
      </w:tr>
      <w:tr>
        <w:trPr>
          <w:trHeight w:val="405" w:hRule="atLeast"/>
        </w:trPr>
        <w:tc>
          <w:tcPr>
            <w:tcW w:w="1224" w:type="dxa"/>
          </w:tcPr>
          <w:p>
            <w:pPr>
              <w:pStyle w:val="TableParagraph"/>
              <w:ind w:left="88"/>
              <w:rPr>
                <w:b w:val="0"/>
                <w:sz w:val="21"/>
              </w:rPr>
            </w:pPr>
            <w:r>
              <w:rPr>
                <w:b w:val="0"/>
                <w:spacing w:val="-4"/>
                <w:sz w:val="21"/>
              </w:rPr>
              <w:t>DIAG</w:t>
            </w:r>
          </w:p>
        </w:tc>
        <w:tc>
          <w:tcPr>
            <w:tcW w:w="3276" w:type="dxa"/>
          </w:tcPr>
          <w:p>
            <w:pPr>
              <w:pStyle w:val="TableParagraph"/>
              <w:rPr>
                <w:b w:val="0"/>
                <w:sz w:val="21"/>
              </w:rPr>
            </w:pPr>
            <w:r>
              <w:rPr>
                <w:b w:val="0"/>
                <w:spacing w:val="-2"/>
                <w:sz w:val="21"/>
              </w:rPr>
              <w:t>Diagnostic</w:t>
            </w:r>
          </w:p>
        </w:tc>
        <w:tc>
          <w:tcPr>
            <w:tcW w:w="3600" w:type="dxa"/>
          </w:tcPr>
          <w:p>
            <w:pPr>
              <w:pStyle w:val="TableParagraph"/>
              <w:rPr>
                <w:b w:val="0"/>
                <w:sz w:val="21"/>
              </w:rPr>
            </w:pPr>
            <w:r>
              <w:rPr>
                <w:b w:val="0"/>
                <w:sz w:val="21"/>
              </w:rPr>
              <w:t>All</w:t>
            </w:r>
            <w:r>
              <w:rPr>
                <w:b w:val="0"/>
                <w:spacing w:val="17"/>
                <w:sz w:val="21"/>
              </w:rPr>
              <w:t> </w:t>
            </w:r>
            <w:r>
              <w:rPr>
                <w:b w:val="0"/>
                <w:sz w:val="21"/>
              </w:rPr>
              <w:t>test</w:t>
            </w:r>
            <w:r>
              <w:rPr>
                <w:b w:val="0"/>
                <w:spacing w:val="6"/>
                <w:sz w:val="21"/>
              </w:rPr>
              <w:t> </w:t>
            </w:r>
            <w:r>
              <w:rPr>
                <w:b w:val="0"/>
                <w:spacing w:val="-2"/>
                <w:sz w:val="21"/>
              </w:rPr>
              <w:t>types</w:t>
            </w:r>
          </w:p>
        </w:tc>
      </w:tr>
      <w:tr>
        <w:trPr>
          <w:trHeight w:val="417" w:hRule="atLeast"/>
        </w:trPr>
        <w:tc>
          <w:tcPr>
            <w:tcW w:w="1224" w:type="dxa"/>
          </w:tcPr>
          <w:p>
            <w:pPr>
              <w:pStyle w:val="TableParagraph"/>
              <w:ind w:left="88"/>
              <w:rPr>
                <w:b w:val="0"/>
                <w:sz w:val="21"/>
              </w:rPr>
            </w:pPr>
            <w:r>
              <w:rPr>
                <w:b w:val="0"/>
                <w:spacing w:val="-5"/>
                <w:sz w:val="21"/>
              </w:rPr>
              <w:t>QA</w:t>
            </w:r>
          </w:p>
        </w:tc>
        <w:tc>
          <w:tcPr>
            <w:tcW w:w="3276" w:type="dxa"/>
          </w:tcPr>
          <w:p>
            <w:pPr>
              <w:pStyle w:val="TableParagraph"/>
              <w:rPr>
                <w:b w:val="0"/>
                <w:sz w:val="21"/>
              </w:rPr>
            </w:pPr>
            <w:r>
              <w:rPr>
                <w:b w:val="0"/>
                <w:sz w:val="21"/>
              </w:rPr>
              <w:t>Periodic</w:t>
            </w:r>
            <w:r>
              <w:rPr>
                <w:b w:val="0"/>
                <w:spacing w:val="36"/>
                <w:sz w:val="21"/>
              </w:rPr>
              <w:t> </w:t>
            </w:r>
            <w:r>
              <w:rPr>
                <w:b w:val="0"/>
                <w:sz w:val="21"/>
              </w:rPr>
              <w:t>Quality</w:t>
            </w:r>
            <w:r>
              <w:rPr>
                <w:b w:val="0"/>
                <w:spacing w:val="6"/>
                <w:sz w:val="21"/>
              </w:rPr>
              <w:t> </w:t>
            </w:r>
            <w:r>
              <w:rPr>
                <w:b w:val="0"/>
                <w:spacing w:val="-2"/>
                <w:sz w:val="21"/>
              </w:rPr>
              <w:t>Assurance</w:t>
            </w:r>
          </w:p>
        </w:tc>
        <w:tc>
          <w:tcPr>
            <w:tcW w:w="3600" w:type="dxa"/>
          </w:tcPr>
          <w:p>
            <w:pPr>
              <w:pStyle w:val="TableParagraph"/>
              <w:rPr>
                <w:b w:val="0"/>
                <w:sz w:val="21"/>
              </w:rPr>
            </w:pPr>
            <w:r>
              <w:rPr>
                <w:b w:val="0"/>
                <w:sz w:val="21"/>
              </w:rPr>
              <w:t>All</w:t>
            </w:r>
            <w:r>
              <w:rPr>
                <w:b w:val="0"/>
                <w:spacing w:val="21"/>
                <w:sz w:val="21"/>
              </w:rPr>
              <w:t> </w:t>
            </w:r>
            <w:r>
              <w:rPr>
                <w:b w:val="0"/>
                <w:sz w:val="21"/>
              </w:rPr>
              <w:t>test</w:t>
            </w:r>
            <w:r>
              <w:rPr>
                <w:b w:val="0"/>
                <w:spacing w:val="8"/>
                <w:sz w:val="21"/>
              </w:rPr>
              <w:t> </w:t>
            </w:r>
            <w:r>
              <w:rPr>
                <w:b w:val="0"/>
                <w:sz w:val="21"/>
              </w:rPr>
              <w:t>types,</w:t>
            </w:r>
            <w:r>
              <w:rPr>
                <w:b w:val="0"/>
                <w:spacing w:val="16"/>
                <w:sz w:val="21"/>
              </w:rPr>
              <w:t> </w:t>
            </w:r>
            <w:r>
              <w:rPr>
                <w:b w:val="0"/>
                <w:sz w:val="21"/>
              </w:rPr>
              <w:t>except</w:t>
            </w:r>
            <w:r>
              <w:rPr>
                <w:b w:val="0"/>
                <w:spacing w:val="23"/>
                <w:sz w:val="21"/>
              </w:rPr>
              <w:t> </w:t>
            </w:r>
            <w:r>
              <w:rPr>
                <w:b w:val="0"/>
                <w:spacing w:val="-4"/>
                <w:sz w:val="21"/>
              </w:rPr>
              <w:t>DAHS</w:t>
            </w:r>
          </w:p>
        </w:tc>
      </w:tr>
      <w:tr>
        <w:trPr>
          <w:trHeight w:val="404" w:hRule="atLeast"/>
        </w:trPr>
        <w:tc>
          <w:tcPr>
            <w:tcW w:w="1224" w:type="dxa"/>
          </w:tcPr>
          <w:p>
            <w:pPr>
              <w:pStyle w:val="TableParagraph"/>
              <w:spacing w:before="62"/>
              <w:ind w:left="88"/>
              <w:rPr>
                <w:b w:val="0"/>
                <w:sz w:val="21"/>
              </w:rPr>
            </w:pPr>
            <w:r>
              <w:rPr>
                <w:b w:val="0"/>
                <w:spacing w:val="-2"/>
                <w:sz w:val="21"/>
              </w:rPr>
              <w:t>RECERT</w:t>
            </w:r>
          </w:p>
        </w:tc>
        <w:tc>
          <w:tcPr>
            <w:tcW w:w="3276" w:type="dxa"/>
          </w:tcPr>
          <w:p>
            <w:pPr>
              <w:pStyle w:val="TableParagraph"/>
              <w:spacing w:before="62"/>
              <w:rPr>
                <w:b w:val="0"/>
                <w:sz w:val="21"/>
              </w:rPr>
            </w:pPr>
            <w:r>
              <w:rPr>
                <w:b w:val="0"/>
                <w:spacing w:val="-2"/>
                <w:sz w:val="21"/>
              </w:rPr>
              <w:t>Recertification</w:t>
            </w:r>
          </w:p>
        </w:tc>
        <w:tc>
          <w:tcPr>
            <w:tcW w:w="3600" w:type="dxa"/>
          </w:tcPr>
          <w:p>
            <w:pPr>
              <w:pStyle w:val="TableParagraph"/>
              <w:spacing w:before="62"/>
              <w:rPr>
                <w:b w:val="0"/>
                <w:sz w:val="21"/>
              </w:rPr>
            </w:pPr>
            <w:r>
              <w:rPr>
                <w:b w:val="0"/>
                <w:sz w:val="21"/>
              </w:rPr>
              <w:t>All</w:t>
            </w:r>
            <w:r>
              <w:rPr>
                <w:b w:val="0"/>
                <w:spacing w:val="21"/>
                <w:sz w:val="21"/>
              </w:rPr>
              <w:t> </w:t>
            </w:r>
            <w:r>
              <w:rPr>
                <w:b w:val="0"/>
                <w:sz w:val="21"/>
              </w:rPr>
              <w:t>test</w:t>
            </w:r>
            <w:r>
              <w:rPr>
                <w:b w:val="0"/>
                <w:spacing w:val="8"/>
                <w:sz w:val="21"/>
              </w:rPr>
              <w:t> </w:t>
            </w:r>
            <w:r>
              <w:rPr>
                <w:b w:val="0"/>
                <w:sz w:val="21"/>
              </w:rPr>
              <w:t>types,</w:t>
            </w:r>
            <w:r>
              <w:rPr>
                <w:b w:val="0"/>
                <w:spacing w:val="16"/>
                <w:sz w:val="21"/>
              </w:rPr>
              <w:t> </w:t>
            </w:r>
            <w:r>
              <w:rPr>
                <w:b w:val="0"/>
                <w:sz w:val="21"/>
              </w:rPr>
              <w:t>except</w:t>
            </w:r>
            <w:r>
              <w:rPr>
                <w:b w:val="0"/>
                <w:spacing w:val="23"/>
                <w:sz w:val="21"/>
              </w:rPr>
              <w:t> </w:t>
            </w:r>
            <w:r>
              <w:rPr>
                <w:b w:val="0"/>
                <w:spacing w:val="-4"/>
                <w:sz w:val="21"/>
              </w:rPr>
              <w:t>LEAK</w:t>
            </w:r>
          </w:p>
        </w:tc>
      </w:tr>
    </w:tbl>
    <w:p>
      <w:pPr>
        <w:pStyle w:val="BodyText"/>
        <w:ind w:left="0"/>
        <w:rPr>
          <w:b w:val="0"/>
          <w:sz w:val="21"/>
        </w:rPr>
      </w:pPr>
    </w:p>
    <w:p>
      <w:pPr>
        <w:pStyle w:val="BodyText"/>
        <w:spacing w:before="61"/>
        <w:ind w:left="0"/>
        <w:rPr>
          <w:b w:val="0"/>
          <w:sz w:val="21"/>
        </w:rPr>
      </w:pPr>
    </w:p>
    <w:p>
      <w:pPr>
        <w:spacing w:before="0"/>
        <w:ind w:left="720" w:right="0" w:firstLine="0"/>
        <w:jc w:val="left"/>
        <w:rPr>
          <w:b w:val="0"/>
          <w:i/>
          <w:sz w:val="24"/>
        </w:rPr>
      </w:pPr>
      <w:r>
        <w:rPr>
          <w:b w:val="0"/>
          <w:spacing w:val="10"/>
          <w:sz w:val="24"/>
        </w:rPr>
        <w:t>Test</w:t>
      </w:r>
      <w:r>
        <w:rPr>
          <w:b w:val="0"/>
          <w:spacing w:val="37"/>
          <w:sz w:val="24"/>
        </w:rPr>
        <w:t> </w:t>
      </w:r>
      <w:r>
        <w:rPr>
          <w:b w:val="0"/>
          <w:spacing w:val="10"/>
          <w:sz w:val="24"/>
        </w:rPr>
        <w:t>Description</w:t>
      </w:r>
      <w:r>
        <w:rPr>
          <w:b w:val="0"/>
          <w:spacing w:val="15"/>
          <w:sz w:val="24"/>
        </w:rPr>
        <w:t> </w:t>
      </w:r>
      <w:r>
        <w:rPr>
          <w:b w:val="0"/>
          <w:i/>
          <w:spacing w:val="-2"/>
          <w:sz w:val="24"/>
        </w:rPr>
        <w:t>(testDescription)</w:t>
      </w:r>
    </w:p>
    <w:p>
      <w:pPr>
        <w:pStyle w:val="BodyText"/>
        <w:spacing w:line="482" w:lineRule="auto" w:before="8"/>
        <w:ind w:right="1396"/>
        <w:rPr>
          <w:b w:val="0"/>
        </w:rPr>
      </w:pPr>
      <w:r>
        <w:rPr>
          <w:b w:val="0"/>
        </w:rPr>
        <w:t>If you</w:t>
      </w:r>
      <w:r>
        <w:rPr>
          <w:b w:val="0"/>
          <w:spacing w:val="-1"/>
        </w:rPr>
        <w:t> </w:t>
      </w:r>
      <w:r>
        <w:rPr>
          <w:b w:val="0"/>
        </w:rPr>
        <w:t>report a</w:t>
      </w:r>
      <w:r>
        <w:rPr>
          <w:b w:val="0"/>
          <w:spacing w:val="-2"/>
        </w:rPr>
        <w:t> </w:t>
      </w:r>
      <w:r>
        <w:rPr>
          <w:b w:val="0"/>
        </w:rPr>
        <w:t>Test Type Code of “OTHER,” use this field</w:t>
      </w:r>
      <w:r>
        <w:rPr>
          <w:b w:val="0"/>
          <w:spacing w:val="-1"/>
        </w:rPr>
        <w:t> </w:t>
      </w:r>
      <w:r>
        <w:rPr>
          <w:b w:val="0"/>
        </w:rPr>
        <w:t>to</w:t>
      </w:r>
      <w:r>
        <w:rPr>
          <w:b w:val="0"/>
          <w:spacing w:val="-2"/>
        </w:rPr>
        <w:t> </w:t>
      </w:r>
      <w:r>
        <w:rPr>
          <w:b w:val="0"/>
        </w:rPr>
        <w:t>describe the test activity. Otherwise, leave this field blank.</w:t>
      </w:r>
    </w:p>
    <w:p>
      <w:pPr>
        <w:spacing w:line="289" w:lineRule="exact" w:before="0"/>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90" w:lineRule="exact"/>
        <w:rPr>
          <w:b w:val="0"/>
        </w:rPr>
      </w:pPr>
      <w:r>
        <w:rPr>
          <w:b w:val="0"/>
        </w:rPr>
        <w:t>Report</w:t>
      </w:r>
      <w:r>
        <w:rPr>
          <w:b w:val="0"/>
          <w:spacing w:val="1"/>
        </w:rPr>
        <w:t> </w:t>
      </w:r>
      <w:r>
        <w:rPr>
          <w:b w:val="0"/>
        </w:rPr>
        <w:t>the</w:t>
      </w:r>
      <w:r>
        <w:rPr>
          <w:b w:val="0"/>
          <w:spacing w:val="1"/>
        </w:rPr>
        <w:t> </w:t>
      </w:r>
      <w:r>
        <w:rPr>
          <w:b w:val="0"/>
        </w:rPr>
        <w:t>appropriate code</w:t>
      </w:r>
      <w:r>
        <w:rPr>
          <w:b w:val="0"/>
          <w:spacing w:val="1"/>
        </w:rPr>
        <w:t> </w:t>
      </w:r>
      <w:r>
        <w:rPr>
          <w:b w:val="0"/>
        </w:rPr>
        <w:t>from</w:t>
      </w:r>
      <w:r>
        <w:rPr>
          <w:b w:val="0"/>
          <w:spacing w:val="1"/>
        </w:rPr>
        <w:t> </w:t>
      </w:r>
      <w:r>
        <w:rPr>
          <w:b w:val="0"/>
        </w:rPr>
        <w:t>the table</w:t>
      </w:r>
      <w:r>
        <w:rPr>
          <w:b w:val="0"/>
          <w:spacing w:val="1"/>
        </w:rPr>
        <w:t> </w:t>
      </w:r>
      <w:r>
        <w:rPr>
          <w:b w:val="0"/>
        </w:rPr>
        <w:t>below to</w:t>
      </w:r>
      <w:r>
        <w:rPr>
          <w:b w:val="0"/>
          <w:spacing w:val="-6"/>
        </w:rPr>
        <w:t> </w:t>
      </w:r>
      <w:r>
        <w:rPr>
          <w:b w:val="0"/>
        </w:rPr>
        <w:t>indicate</w:t>
      </w:r>
      <w:r>
        <w:rPr>
          <w:b w:val="0"/>
          <w:spacing w:val="1"/>
        </w:rPr>
        <w:t> </w:t>
      </w:r>
      <w:r>
        <w:rPr>
          <w:b w:val="0"/>
        </w:rPr>
        <w:t>the</w:t>
      </w:r>
      <w:r>
        <w:rPr>
          <w:b w:val="0"/>
          <w:spacing w:val="1"/>
        </w:rPr>
        <w:t> </w:t>
      </w:r>
      <w:r>
        <w:rPr>
          <w:b w:val="0"/>
        </w:rPr>
        <w:t>result</w:t>
      </w:r>
      <w:r>
        <w:rPr>
          <w:b w:val="0"/>
          <w:spacing w:val="3"/>
        </w:rPr>
        <w:t> </w:t>
      </w:r>
      <w:r>
        <w:rPr>
          <w:b w:val="0"/>
        </w:rPr>
        <w:t>of the</w:t>
      </w:r>
      <w:r>
        <w:rPr>
          <w:b w:val="0"/>
          <w:spacing w:val="1"/>
        </w:rPr>
        <w:t> </w:t>
      </w:r>
      <w:r>
        <w:rPr>
          <w:b w:val="0"/>
          <w:spacing w:val="-2"/>
        </w:rPr>
        <w:t>test.</w:t>
      </w:r>
    </w:p>
    <w:p>
      <w:pPr>
        <w:pStyle w:val="BodyText"/>
        <w:spacing w:before="6"/>
        <w:ind w:left="0"/>
        <w:rPr>
          <w:b w:val="0"/>
        </w:rPr>
      </w:pPr>
    </w:p>
    <w:p>
      <w:pPr>
        <w:spacing w:before="0"/>
        <w:ind w:left="21" w:right="383" w:firstLine="0"/>
        <w:jc w:val="center"/>
        <w:rPr>
          <w:b w:val="0"/>
          <w:sz w:val="21"/>
        </w:rPr>
      </w:pPr>
      <w:bookmarkStart w:name="_bookmark202" w:id="316"/>
      <w:bookmarkEnd w:id="316"/>
      <w:r>
        <w:rPr/>
      </w:r>
      <w:r>
        <w:rPr>
          <w:b w:val="0"/>
          <w:spacing w:val="10"/>
          <w:sz w:val="21"/>
        </w:rPr>
        <w:t>Table</w:t>
      </w:r>
      <w:r>
        <w:rPr>
          <w:b w:val="0"/>
          <w:spacing w:val="49"/>
          <w:sz w:val="21"/>
        </w:rPr>
        <w:t> </w:t>
      </w:r>
      <w:r>
        <w:rPr>
          <w:b w:val="0"/>
          <w:sz w:val="21"/>
        </w:rPr>
        <w:t>45:</w:t>
      </w:r>
      <w:r>
        <w:rPr>
          <w:b w:val="0"/>
          <w:spacing w:val="53"/>
          <w:sz w:val="21"/>
        </w:rPr>
        <w:t> </w:t>
      </w:r>
      <w:r>
        <w:rPr>
          <w:b w:val="0"/>
          <w:spacing w:val="10"/>
          <w:sz w:val="21"/>
        </w:rPr>
        <w:t>Miscellaneous</w:t>
      </w:r>
      <w:r>
        <w:rPr>
          <w:b w:val="0"/>
          <w:spacing w:val="48"/>
          <w:sz w:val="21"/>
        </w:rPr>
        <w:t> </w:t>
      </w:r>
      <w:r>
        <w:rPr>
          <w:b w:val="0"/>
          <w:spacing w:val="10"/>
          <w:sz w:val="21"/>
        </w:rPr>
        <w:t>Test</w:t>
      </w:r>
      <w:r>
        <w:rPr>
          <w:b w:val="0"/>
          <w:spacing w:val="50"/>
          <w:sz w:val="21"/>
        </w:rPr>
        <w:t> </w:t>
      </w:r>
      <w:r>
        <w:rPr>
          <w:b w:val="0"/>
          <w:spacing w:val="10"/>
          <w:sz w:val="21"/>
        </w:rPr>
        <w:t>Result</w:t>
      </w:r>
      <w:r>
        <w:rPr>
          <w:b w:val="0"/>
          <w:spacing w:val="50"/>
          <w:sz w:val="21"/>
        </w:rPr>
        <w:t> </w:t>
      </w:r>
      <w:r>
        <w:rPr>
          <w:b w:val="0"/>
          <w:sz w:val="21"/>
        </w:rPr>
        <w:t>Codes</w:t>
      </w:r>
      <w:r>
        <w:rPr>
          <w:b w:val="0"/>
          <w:spacing w:val="48"/>
          <w:sz w:val="21"/>
        </w:rPr>
        <w:t> </w:t>
      </w:r>
      <w:r>
        <w:rPr>
          <w:b w:val="0"/>
          <w:sz w:val="21"/>
        </w:rPr>
        <w:t>and</w:t>
      </w:r>
      <w:r>
        <w:rPr>
          <w:b w:val="0"/>
          <w:spacing w:val="43"/>
          <w:sz w:val="21"/>
        </w:rPr>
        <w:t> </w:t>
      </w:r>
      <w:r>
        <w:rPr>
          <w:b w:val="0"/>
          <w:spacing w:val="8"/>
          <w:sz w:val="21"/>
        </w:rPr>
        <w:t>Descriptions</w:t>
      </w:r>
    </w:p>
    <w:p>
      <w:pPr>
        <w:pStyle w:val="BodyText"/>
        <w:spacing w:before="2"/>
        <w:ind w:left="0"/>
        <w:rPr>
          <w:b w:val="0"/>
          <w:sz w:val="10"/>
        </w:rPr>
      </w:pPr>
    </w:p>
    <w:tbl>
      <w:tblPr>
        <w:tblW w:w="0" w:type="auto"/>
        <w:jc w:val="left"/>
        <w:tblInd w:w="13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6"/>
        <w:gridCol w:w="6660"/>
      </w:tblGrid>
      <w:tr>
        <w:trPr>
          <w:trHeight w:val="428" w:hRule="atLeast"/>
        </w:trPr>
        <w:tc>
          <w:tcPr>
            <w:tcW w:w="1356" w:type="dxa"/>
            <w:shd w:val="clear" w:color="auto" w:fill="E4E4E4"/>
          </w:tcPr>
          <w:p>
            <w:pPr>
              <w:pStyle w:val="TableParagraph"/>
              <w:spacing w:before="98"/>
              <w:ind w:left="424"/>
              <w:rPr>
                <w:b w:val="0"/>
                <w:sz w:val="21"/>
              </w:rPr>
            </w:pPr>
            <w:r>
              <w:rPr>
                <w:b w:val="0"/>
                <w:spacing w:val="-4"/>
                <w:sz w:val="21"/>
              </w:rPr>
              <w:t>Code</w:t>
            </w:r>
          </w:p>
        </w:tc>
        <w:tc>
          <w:tcPr>
            <w:tcW w:w="6660" w:type="dxa"/>
            <w:shd w:val="clear" w:color="auto" w:fill="E4E4E4"/>
          </w:tcPr>
          <w:p>
            <w:pPr>
              <w:pStyle w:val="TableParagraph"/>
              <w:spacing w:before="98"/>
              <w:ind w:left="0" w:right="6"/>
              <w:jc w:val="center"/>
              <w:rPr>
                <w:b w:val="0"/>
                <w:sz w:val="21"/>
              </w:rPr>
            </w:pPr>
            <w:r>
              <w:rPr>
                <w:b w:val="0"/>
                <w:spacing w:val="8"/>
                <w:sz w:val="21"/>
              </w:rPr>
              <w:t>Description</w:t>
            </w:r>
          </w:p>
        </w:tc>
      </w:tr>
      <w:tr>
        <w:trPr>
          <w:trHeight w:val="428" w:hRule="atLeast"/>
        </w:trPr>
        <w:tc>
          <w:tcPr>
            <w:tcW w:w="1356" w:type="dxa"/>
          </w:tcPr>
          <w:p>
            <w:pPr>
              <w:pStyle w:val="TableParagraph"/>
              <w:rPr>
                <w:b w:val="0"/>
                <w:sz w:val="21"/>
              </w:rPr>
            </w:pPr>
            <w:r>
              <w:rPr>
                <w:b w:val="0"/>
                <w:spacing w:val="-2"/>
                <w:sz w:val="21"/>
              </w:rPr>
              <w:t>ABORTED</w:t>
            </w:r>
          </w:p>
        </w:tc>
        <w:tc>
          <w:tcPr>
            <w:tcW w:w="6660" w:type="dxa"/>
          </w:tcPr>
          <w:p>
            <w:pPr>
              <w:pStyle w:val="TableParagraph"/>
              <w:ind w:left="64"/>
              <w:rPr>
                <w:b w:val="0"/>
                <w:sz w:val="21"/>
              </w:rPr>
            </w:pPr>
            <w:r>
              <w:rPr>
                <w:b w:val="0"/>
                <w:sz w:val="21"/>
              </w:rPr>
              <w:t>Test</w:t>
            </w:r>
            <w:r>
              <w:rPr>
                <w:b w:val="0"/>
                <w:spacing w:val="5"/>
                <w:sz w:val="21"/>
              </w:rPr>
              <w:t> </w:t>
            </w:r>
            <w:r>
              <w:rPr>
                <w:b w:val="0"/>
                <w:sz w:val="21"/>
              </w:rPr>
              <w:t>was</w:t>
            </w:r>
            <w:r>
              <w:rPr>
                <w:b w:val="0"/>
                <w:spacing w:val="6"/>
                <w:sz w:val="21"/>
              </w:rPr>
              <w:t> </w:t>
            </w:r>
            <w:r>
              <w:rPr>
                <w:b w:val="0"/>
                <w:sz w:val="21"/>
              </w:rPr>
              <w:t>aborted</w:t>
            </w:r>
            <w:r>
              <w:rPr>
                <w:b w:val="0"/>
                <w:spacing w:val="27"/>
                <w:sz w:val="21"/>
              </w:rPr>
              <w:t> </w:t>
            </w:r>
            <w:r>
              <w:rPr>
                <w:b w:val="0"/>
                <w:sz w:val="21"/>
              </w:rPr>
              <w:t>due</w:t>
            </w:r>
            <w:r>
              <w:rPr>
                <w:b w:val="0"/>
                <w:spacing w:val="19"/>
                <w:sz w:val="21"/>
              </w:rPr>
              <w:t> </w:t>
            </w:r>
            <w:r>
              <w:rPr>
                <w:b w:val="0"/>
                <w:sz w:val="21"/>
              </w:rPr>
              <w:t>to</w:t>
            </w:r>
            <w:r>
              <w:rPr>
                <w:b w:val="0"/>
                <w:spacing w:val="12"/>
                <w:sz w:val="21"/>
              </w:rPr>
              <w:t> </w:t>
            </w:r>
            <w:r>
              <w:rPr>
                <w:b w:val="0"/>
                <w:sz w:val="21"/>
              </w:rPr>
              <w:t>problems</w:t>
            </w:r>
            <w:r>
              <w:rPr>
                <w:b w:val="0"/>
                <w:spacing w:val="31"/>
                <w:sz w:val="21"/>
              </w:rPr>
              <w:t> </w:t>
            </w:r>
            <w:r>
              <w:rPr>
                <w:b w:val="0"/>
                <w:sz w:val="21"/>
              </w:rPr>
              <w:t>with</w:t>
            </w:r>
            <w:r>
              <w:rPr>
                <w:b w:val="0"/>
                <w:spacing w:val="13"/>
                <w:sz w:val="21"/>
              </w:rPr>
              <w:t> </w:t>
            </w:r>
            <w:r>
              <w:rPr>
                <w:b w:val="0"/>
                <w:sz w:val="21"/>
              </w:rPr>
              <w:t>the</w:t>
            </w:r>
            <w:r>
              <w:rPr>
                <w:b w:val="0"/>
                <w:spacing w:val="19"/>
                <w:sz w:val="21"/>
              </w:rPr>
              <w:t> </w:t>
            </w:r>
            <w:r>
              <w:rPr>
                <w:b w:val="0"/>
                <w:sz w:val="21"/>
              </w:rPr>
              <w:t>installed</w:t>
            </w:r>
            <w:r>
              <w:rPr>
                <w:b w:val="0"/>
                <w:spacing w:val="14"/>
                <w:sz w:val="21"/>
              </w:rPr>
              <w:t> </w:t>
            </w:r>
            <w:r>
              <w:rPr>
                <w:b w:val="0"/>
                <w:sz w:val="21"/>
              </w:rPr>
              <w:t>monitoring</w:t>
            </w:r>
            <w:r>
              <w:rPr>
                <w:b w:val="0"/>
                <w:spacing w:val="51"/>
                <w:sz w:val="21"/>
              </w:rPr>
              <w:t> </w:t>
            </w:r>
            <w:r>
              <w:rPr>
                <w:b w:val="0"/>
                <w:spacing w:val="-2"/>
                <w:sz w:val="21"/>
              </w:rPr>
              <w:t>system</w:t>
            </w:r>
          </w:p>
        </w:tc>
      </w:tr>
      <w:tr>
        <w:trPr>
          <w:trHeight w:val="429" w:hRule="atLeast"/>
        </w:trPr>
        <w:tc>
          <w:tcPr>
            <w:tcW w:w="1356" w:type="dxa"/>
          </w:tcPr>
          <w:p>
            <w:pPr>
              <w:pStyle w:val="TableParagraph"/>
              <w:rPr>
                <w:b w:val="0"/>
                <w:sz w:val="21"/>
              </w:rPr>
            </w:pPr>
            <w:r>
              <w:rPr>
                <w:b w:val="0"/>
                <w:spacing w:val="-2"/>
                <w:sz w:val="21"/>
              </w:rPr>
              <w:t>FAILED</w:t>
            </w:r>
          </w:p>
        </w:tc>
        <w:tc>
          <w:tcPr>
            <w:tcW w:w="6660" w:type="dxa"/>
          </w:tcPr>
          <w:p>
            <w:pPr>
              <w:pStyle w:val="TableParagraph"/>
              <w:ind w:left="64"/>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failed</w:t>
            </w:r>
          </w:p>
        </w:tc>
      </w:tr>
      <w:tr>
        <w:trPr>
          <w:trHeight w:val="416" w:hRule="atLeast"/>
        </w:trPr>
        <w:tc>
          <w:tcPr>
            <w:tcW w:w="1356" w:type="dxa"/>
          </w:tcPr>
          <w:p>
            <w:pPr>
              <w:pStyle w:val="TableParagraph"/>
              <w:spacing w:before="62"/>
              <w:rPr>
                <w:b w:val="0"/>
                <w:sz w:val="21"/>
              </w:rPr>
            </w:pPr>
            <w:r>
              <w:rPr>
                <w:b w:val="0"/>
                <w:spacing w:val="-2"/>
                <w:sz w:val="21"/>
              </w:rPr>
              <w:t>PASSED</w:t>
            </w:r>
          </w:p>
        </w:tc>
        <w:tc>
          <w:tcPr>
            <w:tcW w:w="6660" w:type="dxa"/>
          </w:tcPr>
          <w:p>
            <w:pPr>
              <w:pStyle w:val="TableParagraph"/>
              <w:spacing w:before="62"/>
              <w:ind w:left="64"/>
              <w:rPr>
                <w:b w:val="0"/>
                <w:sz w:val="21"/>
              </w:rPr>
            </w:pPr>
            <w:r>
              <w:rPr>
                <w:b w:val="0"/>
                <w:sz w:val="21"/>
              </w:rPr>
              <w:t>Test</w:t>
            </w:r>
            <w:r>
              <w:rPr>
                <w:b w:val="0"/>
                <w:spacing w:val="15"/>
                <w:sz w:val="21"/>
              </w:rPr>
              <w:t> </w:t>
            </w:r>
            <w:r>
              <w:rPr>
                <w:b w:val="0"/>
                <w:sz w:val="21"/>
              </w:rPr>
              <w:t>was</w:t>
            </w:r>
            <w:r>
              <w:rPr>
                <w:b w:val="0"/>
                <w:spacing w:val="14"/>
                <w:sz w:val="21"/>
              </w:rPr>
              <w:t> </w:t>
            </w:r>
            <w:r>
              <w:rPr>
                <w:b w:val="0"/>
                <w:spacing w:val="-2"/>
                <w:sz w:val="21"/>
              </w:rPr>
              <w:t>passed</w:t>
            </w:r>
          </w:p>
        </w:tc>
      </w:tr>
    </w:tbl>
    <w:p>
      <w:pPr>
        <w:pStyle w:val="BodyText"/>
        <w:ind w:left="0"/>
        <w:rPr>
          <w:b w:val="0"/>
          <w:sz w:val="21"/>
        </w:rPr>
      </w:pPr>
    </w:p>
    <w:p>
      <w:pPr>
        <w:pStyle w:val="BodyText"/>
        <w:spacing w:before="74"/>
        <w:ind w:left="0"/>
        <w:rPr>
          <w:b w:val="0"/>
          <w:sz w:val="21"/>
        </w:rPr>
      </w:pPr>
    </w:p>
    <w:p>
      <w:pPr>
        <w:spacing w:before="0"/>
        <w:ind w:left="720" w:right="0" w:firstLine="0"/>
        <w:jc w:val="left"/>
        <w:rPr>
          <w:b w:val="0"/>
          <w:i/>
          <w:sz w:val="24"/>
        </w:rPr>
      </w:pPr>
      <w:r>
        <w:rPr>
          <w:b w:val="0"/>
          <w:sz w:val="24"/>
        </w:rPr>
        <w:t>Begin</w:t>
      </w:r>
      <w:r>
        <w:rPr>
          <w:b w:val="0"/>
          <w:spacing w:val="64"/>
          <w:sz w:val="24"/>
        </w:rPr>
        <w:t> </w:t>
      </w:r>
      <w:r>
        <w:rPr>
          <w:b w:val="0"/>
          <w:sz w:val="24"/>
        </w:rPr>
        <w:t>Date</w:t>
      </w:r>
      <w:r>
        <w:rPr>
          <w:b w:val="0"/>
          <w:spacing w:val="56"/>
          <w:sz w:val="24"/>
        </w:rPr>
        <w:t> </w:t>
      </w:r>
      <w:r>
        <w:rPr>
          <w:b w:val="0"/>
          <w:i/>
          <w:spacing w:val="-2"/>
          <w:sz w:val="24"/>
        </w:rPr>
        <w:t>(beginDate)</w:t>
      </w:r>
    </w:p>
    <w:p>
      <w:pPr>
        <w:pStyle w:val="BodyText"/>
        <w:spacing w:before="7"/>
        <w:rPr>
          <w:b w:val="0"/>
        </w:rPr>
      </w:pPr>
      <w:r>
        <w:rPr>
          <w:b w:val="0"/>
        </w:rPr>
        <w:t>Leave</w:t>
      </w:r>
      <w:r>
        <w:rPr>
          <w:b w:val="0"/>
          <w:spacing w:val="-4"/>
        </w:rPr>
        <w:t> </w:t>
      </w:r>
      <w:r>
        <w:rPr>
          <w:b w:val="0"/>
        </w:rPr>
        <w:t>this field</w:t>
      </w:r>
      <w:r>
        <w:rPr>
          <w:b w:val="0"/>
          <w:spacing w:val="-6"/>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any</w:t>
      </w:r>
      <w:r>
        <w:rPr>
          <w:b w:val="0"/>
          <w:spacing w:val="-2"/>
        </w:rPr>
        <w:t> </w:t>
      </w:r>
      <w:r>
        <w:rPr>
          <w:b w:val="0"/>
        </w:rPr>
        <w:t>miscellaneous test</w:t>
      </w:r>
      <w:r>
        <w:rPr>
          <w:b w:val="0"/>
          <w:spacing w:val="2"/>
        </w:rPr>
        <w:t> </w:t>
      </w:r>
      <w:r>
        <w:rPr>
          <w:b w:val="0"/>
          <w:spacing w:val="-2"/>
        </w:rPr>
        <w:t>type.</w:t>
      </w:r>
    </w:p>
    <w:p>
      <w:pPr>
        <w:spacing w:before="284"/>
        <w:ind w:left="720" w:right="0" w:firstLine="0"/>
        <w:jc w:val="left"/>
        <w:rPr>
          <w:b w:val="0"/>
          <w:i/>
          <w:sz w:val="24"/>
        </w:rPr>
      </w:pPr>
      <w:r>
        <w:rPr>
          <w:b w:val="0"/>
          <w:sz w:val="24"/>
        </w:rPr>
        <w:t>Begin</w:t>
      </w:r>
      <w:r>
        <w:rPr>
          <w:b w:val="0"/>
          <w:spacing w:val="57"/>
          <w:sz w:val="24"/>
        </w:rPr>
        <w:t> </w:t>
      </w:r>
      <w:r>
        <w:rPr>
          <w:b w:val="0"/>
          <w:sz w:val="24"/>
        </w:rPr>
        <w:t>Hour</w:t>
      </w:r>
      <w:r>
        <w:rPr>
          <w:b w:val="0"/>
          <w:spacing w:val="49"/>
          <w:sz w:val="24"/>
        </w:rPr>
        <w:t> </w:t>
      </w:r>
      <w:r>
        <w:rPr>
          <w:b w:val="0"/>
          <w:i/>
          <w:spacing w:val="-2"/>
          <w:sz w:val="24"/>
        </w:rPr>
        <w:t>(beginHour)</w:t>
      </w:r>
    </w:p>
    <w:p>
      <w:pPr>
        <w:pStyle w:val="BodyText"/>
        <w:spacing w:before="7"/>
        <w:rPr>
          <w:b w:val="0"/>
        </w:rPr>
      </w:pPr>
      <w:r>
        <w:rPr>
          <w:b w:val="0"/>
        </w:rPr>
        <w:t>Leave</w:t>
      </w:r>
      <w:r>
        <w:rPr>
          <w:b w:val="0"/>
          <w:spacing w:val="-4"/>
        </w:rPr>
        <w:t> </w:t>
      </w:r>
      <w:r>
        <w:rPr>
          <w:b w:val="0"/>
        </w:rPr>
        <w:t>this field</w:t>
      </w:r>
      <w:r>
        <w:rPr>
          <w:b w:val="0"/>
          <w:spacing w:val="-6"/>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any</w:t>
      </w:r>
      <w:r>
        <w:rPr>
          <w:b w:val="0"/>
          <w:spacing w:val="-2"/>
        </w:rPr>
        <w:t> </w:t>
      </w:r>
      <w:r>
        <w:rPr>
          <w:b w:val="0"/>
        </w:rPr>
        <w:t>miscellaneous test</w:t>
      </w:r>
      <w:r>
        <w:rPr>
          <w:b w:val="0"/>
          <w:spacing w:val="2"/>
        </w:rPr>
        <w:t> </w:t>
      </w:r>
      <w:r>
        <w:rPr>
          <w:b w:val="0"/>
          <w:spacing w:val="-2"/>
        </w:rPr>
        <w:t>type.</w:t>
      </w:r>
    </w:p>
    <w:p>
      <w:pPr>
        <w:pStyle w:val="BodyText"/>
        <w:spacing w:before="1"/>
        <w:ind w:left="0"/>
        <w:rPr>
          <w:b w:val="0"/>
        </w:rPr>
      </w:pPr>
    </w:p>
    <w:p>
      <w:pPr>
        <w:spacing w:line="290" w:lineRule="exact" w:before="1"/>
        <w:ind w:left="720" w:right="0" w:firstLine="0"/>
        <w:jc w:val="left"/>
        <w:rPr>
          <w:b w:val="0"/>
          <w:i/>
          <w:sz w:val="24"/>
        </w:rPr>
      </w:pPr>
      <w:r>
        <w:rPr>
          <w:b w:val="0"/>
          <w:sz w:val="24"/>
        </w:rPr>
        <w:t>Begin</w:t>
      </w:r>
      <w:r>
        <w:rPr>
          <w:b w:val="0"/>
          <w:spacing w:val="73"/>
          <w:sz w:val="24"/>
        </w:rPr>
        <w:t> </w:t>
      </w:r>
      <w:r>
        <w:rPr>
          <w:b w:val="0"/>
          <w:sz w:val="24"/>
        </w:rPr>
        <w:t>Minute</w:t>
      </w:r>
      <w:r>
        <w:rPr>
          <w:b w:val="0"/>
          <w:spacing w:val="64"/>
          <w:sz w:val="24"/>
        </w:rPr>
        <w:t> </w:t>
      </w:r>
      <w:r>
        <w:rPr>
          <w:b w:val="0"/>
          <w:i/>
          <w:spacing w:val="-2"/>
          <w:sz w:val="24"/>
        </w:rPr>
        <w:t>(beginMinute)</w:t>
      </w:r>
    </w:p>
    <w:p>
      <w:pPr>
        <w:pStyle w:val="BodyText"/>
        <w:spacing w:line="290" w:lineRule="exact"/>
        <w:rPr>
          <w:b w:val="0"/>
        </w:rPr>
      </w:pPr>
      <w:r>
        <w:rPr>
          <w:b w:val="0"/>
        </w:rPr>
        <w:t>Leave</w:t>
      </w:r>
      <w:r>
        <w:rPr>
          <w:b w:val="0"/>
          <w:spacing w:val="-4"/>
        </w:rPr>
        <w:t> </w:t>
      </w:r>
      <w:r>
        <w:rPr>
          <w:b w:val="0"/>
        </w:rPr>
        <w:t>this field</w:t>
      </w:r>
      <w:r>
        <w:rPr>
          <w:b w:val="0"/>
          <w:spacing w:val="-6"/>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any</w:t>
      </w:r>
      <w:r>
        <w:rPr>
          <w:b w:val="0"/>
          <w:spacing w:val="-2"/>
        </w:rPr>
        <w:t> </w:t>
      </w:r>
      <w:r>
        <w:rPr>
          <w:b w:val="0"/>
        </w:rPr>
        <w:t>miscellaneous test</w:t>
      </w:r>
      <w:r>
        <w:rPr>
          <w:b w:val="0"/>
          <w:spacing w:val="2"/>
        </w:rPr>
        <w:t> </w:t>
      </w:r>
      <w:r>
        <w:rPr>
          <w:b w:val="0"/>
          <w:spacing w:val="-2"/>
        </w:rPr>
        <w:t>type.</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End</w:t>
      </w:r>
      <w:r>
        <w:rPr>
          <w:b w:val="0"/>
          <w:spacing w:val="53"/>
          <w:sz w:val="24"/>
        </w:rPr>
        <w:t> </w:t>
      </w:r>
      <w:r>
        <w:rPr>
          <w:b w:val="0"/>
          <w:sz w:val="24"/>
        </w:rPr>
        <w:t>Date</w:t>
      </w:r>
      <w:r>
        <w:rPr>
          <w:b w:val="0"/>
          <w:spacing w:val="46"/>
          <w:sz w:val="24"/>
        </w:rPr>
        <w:t> </w:t>
      </w:r>
      <w:r>
        <w:rPr>
          <w:b w:val="0"/>
          <w:i/>
          <w:spacing w:val="-2"/>
          <w:sz w:val="24"/>
        </w:rPr>
        <w:t>(endDate)</w:t>
      </w:r>
    </w:p>
    <w:p>
      <w:pPr>
        <w:pStyle w:val="BodyText"/>
        <w:spacing w:line="290" w:lineRule="exact"/>
        <w:rPr>
          <w:b w:val="0"/>
        </w:rPr>
      </w:pPr>
      <w:r>
        <w:rPr>
          <w:b w:val="0"/>
        </w:rPr>
        <w:t>Report</w:t>
      </w:r>
      <w:r>
        <w:rPr>
          <w:b w:val="0"/>
          <w:spacing w:val="8"/>
        </w:rPr>
        <w:t> </w:t>
      </w:r>
      <w:r>
        <w:rPr>
          <w:b w:val="0"/>
        </w:rPr>
        <w:t>the</w:t>
      </w:r>
      <w:r>
        <w:rPr>
          <w:b w:val="0"/>
          <w:spacing w:val="5"/>
        </w:rPr>
        <w:t> </w:t>
      </w:r>
      <w:r>
        <w:rPr>
          <w:b w:val="0"/>
        </w:rPr>
        <w:t>date</w:t>
      </w:r>
      <w:r>
        <w:rPr>
          <w:b w:val="0"/>
          <w:spacing w:val="5"/>
        </w:rPr>
        <w:t> </w:t>
      </w:r>
      <w:r>
        <w:rPr>
          <w:b w:val="0"/>
        </w:rPr>
        <w:t>on which</w:t>
      </w:r>
      <w:r>
        <w:rPr>
          <w:b w:val="0"/>
          <w:spacing w:val="-1"/>
        </w:rPr>
        <w:t> </w:t>
      </w:r>
      <w:r>
        <w:rPr>
          <w:b w:val="0"/>
        </w:rPr>
        <w:t>the</w:t>
      </w:r>
      <w:r>
        <w:rPr>
          <w:b w:val="0"/>
          <w:spacing w:val="5"/>
        </w:rPr>
        <w:t> </w:t>
      </w:r>
      <w:r>
        <w:rPr>
          <w:b w:val="0"/>
        </w:rPr>
        <w:t>test</w:t>
      </w:r>
      <w:r>
        <w:rPr>
          <w:b w:val="0"/>
          <w:spacing w:val="9"/>
        </w:rPr>
        <w:t> </w:t>
      </w:r>
      <w:r>
        <w:rPr>
          <w:b w:val="0"/>
          <w:spacing w:val="-2"/>
        </w:rPr>
        <w:t>ended.</w:t>
      </w:r>
    </w:p>
    <w:p>
      <w:pPr>
        <w:pStyle w:val="BodyText"/>
        <w:spacing w:before="2"/>
        <w:ind w:left="0"/>
        <w:rPr>
          <w:b w:val="0"/>
        </w:rPr>
      </w:pPr>
    </w:p>
    <w:p>
      <w:pPr>
        <w:spacing w:line="290" w:lineRule="exact" w:before="1"/>
        <w:ind w:left="720" w:right="0" w:firstLine="0"/>
        <w:jc w:val="left"/>
        <w:rPr>
          <w:b w:val="0"/>
          <w:i/>
          <w:sz w:val="24"/>
        </w:rPr>
      </w:pPr>
      <w:r>
        <w:rPr>
          <w:b w:val="0"/>
          <w:sz w:val="24"/>
        </w:rPr>
        <w:t>End</w:t>
      </w:r>
      <w:r>
        <w:rPr>
          <w:b w:val="0"/>
          <w:spacing w:val="46"/>
          <w:sz w:val="24"/>
        </w:rPr>
        <w:t> </w:t>
      </w:r>
      <w:r>
        <w:rPr>
          <w:b w:val="0"/>
          <w:sz w:val="24"/>
        </w:rPr>
        <w:t>Hour</w:t>
      </w:r>
      <w:r>
        <w:rPr>
          <w:b w:val="0"/>
          <w:spacing w:val="39"/>
          <w:sz w:val="24"/>
        </w:rPr>
        <w:t> </w:t>
      </w:r>
      <w:r>
        <w:rPr>
          <w:b w:val="0"/>
          <w:i/>
          <w:spacing w:val="-2"/>
          <w:sz w:val="24"/>
        </w:rPr>
        <w:t>(endHour)</w:t>
      </w:r>
    </w:p>
    <w:p>
      <w:pPr>
        <w:pStyle w:val="BodyText"/>
        <w:spacing w:line="290" w:lineRule="exact"/>
        <w:rPr>
          <w:b w:val="0"/>
        </w:rPr>
      </w:pPr>
      <w:r>
        <w:rPr>
          <w:b w:val="0"/>
        </w:rPr>
        <w:t>Report</w:t>
      </w:r>
      <w:r>
        <w:rPr>
          <w:b w:val="0"/>
          <w:spacing w:val="4"/>
        </w:rPr>
        <w:t> </w:t>
      </w:r>
      <w:r>
        <w:rPr>
          <w:b w:val="0"/>
        </w:rPr>
        <w:t>the</w:t>
      </w:r>
      <w:r>
        <w:rPr>
          <w:b w:val="0"/>
          <w:spacing w:val="2"/>
        </w:rPr>
        <w:t> </w:t>
      </w:r>
      <w:r>
        <w:rPr>
          <w:b w:val="0"/>
        </w:rPr>
        <w:t>hour</w:t>
      </w:r>
      <w:r>
        <w:rPr>
          <w:b w:val="0"/>
          <w:spacing w:val="2"/>
        </w:rPr>
        <w:t> </w:t>
      </w:r>
      <w:r>
        <w:rPr>
          <w:b w:val="0"/>
        </w:rPr>
        <w:t>during</w:t>
      </w:r>
      <w:r>
        <w:rPr>
          <w:b w:val="0"/>
          <w:spacing w:val="7"/>
        </w:rPr>
        <w:t> </w:t>
      </w:r>
      <w:r>
        <w:rPr>
          <w:b w:val="0"/>
        </w:rPr>
        <w:t>which</w:t>
      </w:r>
      <w:r>
        <w:rPr>
          <w:b w:val="0"/>
          <w:spacing w:val="-3"/>
        </w:rPr>
        <w:t> </w:t>
      </w:r>
      <w:r>
        <w:rPr>
          <w:b w:val="0"/>
        </w:rPr>
        <w:t>the</w:t>
      </w:r>
      <w:r>
        <w:rPr>
          <w:b w:val="0"/>
          <w:spacing w:val="2"/>
        </w:rPr>
        <w:t> </w:t>
      </w:r>
      <w:r>
        <w:rPr>
          <w:b w:val="0"/>
        </w:rPr>
        <w:t>test</w:t>
      </w:r>
      <w:r>
        <w:rPr>
          <w:b w:val="0"/>
          <w:spacing w:val="5"/>
        </w:rPr>
        <w:t> </w:t>
      </w:r>
      <w:r>
        <w:rPr>
          <w:b w:val="0"/>
          <w:spacing w:val="-2"/>
        </w:rPr>
        <w:t>ended.</w:t>
      </w:r>
    </w:p>
    <w:p>
      <w:pPr>
        <w:pStyle w:val="BodyText"/>
        <w:spacing w:before="1"/>
        <w:ind w:left="0"/>
        <w:rPr>
          <w:b w:val="0"/>
        </w:rPr>
      </w:pPr>
    </w:p>
    <w:p>
      <w:pPr>
        <w:spacing w:before="1"/>
        <w:ind w:left="720" w:right="0" w:firstLine="0"/>
        <w:jc w:val="left"/>
        <w:rPr>
          <w:b w:val="0"/>
          <w:i/>
          <w:sz w:val="24"/>
        </w:rPr>
      </w:pPr>
      <w:r>
        <w:rPr>
          <w:b w:val="0"/>
          <w:sz w:val="24"/>
        </w:rPr>
        <w:t>End</w:t>
      </w:r>
      <w:r>
        <w:rPr>
          <w:b w:val="0"/>
          <w:spacing w:val="62"/>
          <w:sz w:val="24"/>
        </w:rPr>
        <w:t> </w:t>
      </w:r>
      <w:r>
        <w:rPr>
          <w:b w:val="0"/>
          <w:sz w:val="24"/>
        </w:rPr>
        <w:t>Minute</w:t>
      </w:r>
      <w:r>
        <w:rPr>
          <w:b w:val="0"/>
          <w:spacing w:val="54"/>
          <w:sz w:val="24"/>
        </w:rPr>
        <w:t> </w:t>
      </w:r>
      <w:r>
        <w:rPr>
          <w:b w:val="0"/>
          <w:i/>
          <w:spacing w:val="-2"/>
          <w:sz w:val="24"/>
        </w:rPr>
        <w:t>(endMinute)</w:t>
      </w:r>
    </w:p>
    <w:p>
      <w:pPr>
        <w:pStyle w:val="BodyText"/>
        <w:spacing w:before="7"/>
        <w:rPr>
          <w:b w:val="0"/>
        </w:rPr>
      </w:pPr>
      <w:r>
        <w:rPr>
          <w:b w:val="0"/>
        </w:rPr>
        <w:t>Report</w:t>
      </w:r>
      <w:r>
        <w:rPr>
          <w:b w:val="0"/>
          <w:spacing w:val="7"/>
        </w:rPr>
        <w:t> </w:t>
      </w:r>
      <w:r>
        <w:rPr>
          <w:b w:val="0"/>
        </w:rPr>
        <w:t>the</w:t>
      </w:r>
      <w:r>
        <w:rPr>
          <w:b w:val="0"/>
          <w:spacing w:val="5"/>
        </w:rPr>
        <w:t> </w:t>
      </w:r>
      <w:r>
        <w:rPr>
          <w:b w:val="0"/>
        </w:rPr>
        <w:t>minute</w:t>
      </w:r>
      <w:r>
        <w:rPr>
          <w:b w:val="0"/>
          <w:spacing w:val="5"/>
        </w:rPr>
        <w:t> </w:t>
      </w:r>
      <w:r>
        <w:rPr>
          <w:b w:val="0"/>
        </w:rPr>
        <w:t>at</w:t>
      </w:r>
      <w:r>
        <w:rPr>
          <w:b w:val="0"/>
          <w:spacing w:val="8"/>
        </w:rPr>
        <w:t> </w:t>
      </w:r>
      <w:r>
        <w:rPr>
          <w:b w:val="0"/>
        </w:rPr>
        <w:t>which the</w:t>
      </w:r>
      <w:r>
        <w:rPr>
          <w:b w:val="0"/>
          <w:spacing w:val="5"/>
        </w:rPr>
        <w:t> </w:t>
      </w:r>
      <w:r>
        <w:rPr>
          <w:b w:val="0"/>
        </w:rPr>
        <w:t>test</w:t>
      </w:r>
      <w:r>
        <w:rPr>
          <w:b w:val="0"/>
          <w:spacing w:val="8"/>
        </w:rPr>
        <w:t> </w:t>
      </w:r>
      <w:r>
        <w:rPr>
          <w:b w:val="0"/>
          <w:spacing w:val="-2"/>
        </w:rPr>
        <w:t>ended.</w:t>
      </w:r>
    </w:p>
    <w:p>
      <w:pPr>
        <w:spacing w:before="283"/>
        <w:ind w:left="720" w:right="0" w:firstLine="0"/>
        <w:jc w:val="left"/>
        <w:rPr>
          <w:b w:val="0"/>
          <w:i/>
          <w:sz w:val="24"/>
        </w:rPr>
      </w:pPr>
      <w:r>
        <w:rPr>
          <w:b w:val="0"/>
          <w:spacing w:val="10"/>
          <w:sz w:val="24"/>
        </w:rPr>
        <w:t>Grace</w:t>
      </w:r>
      <w:r>
        <w:rPr>
          <w:b w:val="0"/>
          <w:spacing w:val="77"/>
          <w:sz w:val="24"/>
        </w:rPr>
        <w:t> </w:t>
      </w:r>
      <w:r>
        <w:rPr>
          <w:b w:val="0"/>
          <w:sz w:val="24"/>
        </w:rPr>
        <w:t>Period</w:t>
      </w:r>
      <w:r>
        <w:rPr>
          <w:b w:val="0"/>
          <w:spacing w:val="70"/>
          <w:sz w:val="24"/>
        </w:rPr>
        <w:t> </w:t>
      </w:r>
      <w:r>
        <w:rPr>
          <w:b w:val="0"/>
          <w:sz w:val="24"/>
        </w:rPr>
        <w:t>Indicator</w:t>
      </w:r>
      <w:r>
        <w:rPr>
          <w:b w:val="0"/>
          <w:spacing w:val="60"/>
          <w:sz w:val="24"/>
        </w:rPr>
        <w:t> </w:t>
      </w:r>
      <w:r>
        <w:rPr>
          <w:b w:val="0"/>
          <w:i/>
          <w:spacing w:val="-2"/>
          <w:sz w:val="24"/>
        </w:rPr>
        <w:t>(gracePeriodIndicator)</w:t>
      </w:r>
    </w:p>
    <w:p>
      <w:pPr>
        <w:pStyle w:val="BodyText"/>
        <w:spacing w:before="7"/>
        <w:ind w:right="1152"/>
        <w:rPr>
          <w:b w:val="0"/>
        </w:rPr>
      </w:pPr>
      <w:r>
        <w:rPr>
          <w:b w:val="0"/>
        </w:rPr>
        <w:t>For the leak check of a differential pressure-type flow monitor, report a “1” if the test was performed</w:t>
      </w:r>
      <w:r>
        <w:rPr>
          <w:b w:val="0"/>
          <w:spacing w:val="-6"/>
        </w:rPr>
        <w:t> </w:t>
      </w:r>
      <w:r>
        <w:rPr>
          <w:b w:val="0"/>
        </w:rPr>
        <w:t>during a</w:t>
      </w:r>
      <w:r>
        <w:rPr>
          <w:b w:val="0"/>
          <w:spacing w:val="-7"/>
        </w:rPr>
        <w:t> </w:t>
      </w:r>
      <w:r>
        <w:rPr>
          <w:b w:val="0"/>
        </w:rPr>
        <w:t>grace</w:t>
      </w:r>
      <w:r>
        <w:rPr>
          <w:b w:val="0"/>
          <w:spacing w:val="-1"/>
        </w:rPr>
        <w:t> </w:t>
      </w:r>
      <w:r>
        <w:rPr>
          <w:b w:val="0"/>
        </w:rPr>
        <w:t>period and “0”</w:t>
      </w:r>
      <w:r>
        <w:rPr>
          <w:b w:val="0"/>
          <w:spacing w:val="-4"/>
        </w:rPr>
        <w:t> </w:t>
      </w:r>
      <w:r>
        <w:rPr>
          <w:b w:val="0"/>
        </w:rPr>
        <w:t>if</w:t>
      </w:r>
      <w:r>
        <w:rPr>
          <w:b w:val="0"/>
          <w:spacing w:val="-2"/>
        </w:rPr>
        <w:t> </w:t>
      </w:r>
      <w:r>
        <w:rPr>
          <w:b w:val="0"/>
        </w:rPr>
        <w:t>the</w:t>
      </w:r>
      <w:r>
        <w:rPr>
          <w:b w:val="0"/>
          <w:spacing w:val="-1"/>
        </w:rPr>
        <w:t> </w:t>
      </w:r>
      <w:r>
        <w:rPr>
          <w:b w:val="0"/>
        </w:rPr>
        <w:t>test was performed</w:t>
      </w:r>
      <w:r>
        <w:rPr>
          <w:b w:val="0"/>
          <w:spacing w:val="-7"/>
        </w:rPr>
        <w:t> </w:t>
      </w:r>
      <w:r>
        <w:rPr>
          <w:b w:val="0"/>
        </w:rPr>
        <w:t>either</w:t>
      </w:r>
      <w:r>
        <w:rPr>
          <w:b w:val="0"/>
          <w:spacing w:val="-1"/>
        </w:rPr>
        <w:t> </w:t>
      </w:r>
      <w:r>
        <w:rPr>
          <w:b w:val="0"/>
        </w:rPr>
        <w:t>on-schedule</w:t>
      </w:r>
      <w:r>
        <w:rPr>
          <w:b w:val="0"/>
          <w:spacing w:val="-1"/>
        </w:rPr>
        <w:t> </w:t>
      </w:r>
      <w:r>
        <w:rPr>
          <w:b w:val="0"/>
        </w:rPr>
        <w:t>or</w:t>
      </w:r>
      <w:r>
        <w:rPr>
          <w:b w:val="0"/>
          <w:spacing w:val="-1"/>
        </w:rPr>
        <w:t> </w:t>
      </w:r>
      <w:r>
        <w:rPr>
          <w:b w:val="0"/>
        </w:rPr>
        <w:t>after the expiration of an allotted grace period. For other test types, leave this field blank.</w:t>
      </w:r>
    </w:p>
    <w:p>
      <w:pPr>
        <w:spacing w:before="285"/>
        <w:ind w:left="720" w:right="0" w:firstLine="0"/>
        <w:jc w:val="left"/>
        <w:rPr>
          <w:b w:val="0"/>
          <w:i/>
          <w:sz w:val="24"/>
        </w:rPr>
      </w:pPr>
      <w:r>
        <w:rPr>
          <w:b w:val="0"/>
          <w:sz w:val="24"/>
        </w:rPr>
        <w:t>Year</w:t>
      </w:r>
      <w:r>
        <w:rPr>
          <w:b w:val="0"/>
          <w:spacing w:val="55"/>
          <w:sz w:val="24"/>
        </w:rPr>
        <w:t> </w:t>
      </w:r>
      <w:r>
        <w:rPr>
          <w:b w:val="0"/>
          <w:i/>
          <w:spacing w:val="-2"/>
          <w:sz w:val="24"/>
        </w:rPr>
        <w:t>(year)</w:t>
      </w:r>
    </w:p>
    <w:p>
      <w:pPr>
        <w:pStyle w:val="BodyText"/>
        <w:spacing w:before="7"/>
        <w:rPr>
          <w:b w:val="0"/>
        </w:rPr>
      </w:pPr>
      <w:r>
        <w:rPr>
          <w:b w:val="0"/>
        </w:rPr>
        <w:t>Leave</w:t>
      </w:r>
      <w:r>
        <w:rPr>
          <w:b w:val="0"/>
          <w:spacing w:val="-4"/>
        </w:rPr>
        <w:t> </w:t>
      </w:r>
      <w:r>
        <w:rPr>
          <w:b w:val="0"/>
        </w:rPr>
        <w:t>this field</w:t>
      </w:r>
      <w:r>
        <w:rPr>
          <w:b w:val="0"/>
          <w:spacing w:val="-6"/>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any</w:t>
      </w:r>
      <w:r>
        <w:rPr>
          <w:b w:val="0"/>
          <w:spacing w:val="-2"/>
        </w:rPr>
        <w:t> </w:t>
      </w:r>
      <w:r>
        <w:rPr>
          <w:b w:val="0"/>
        </w:rPr>
        <w:t>miscellaneous test</w:t>
      </w:r>
      <w:r>
        <w:rPr>
          <w:b w:val="0"/>
          <w:spacing w:val="2"/>
        </w:rPr>
        <w:t> </w:t>
      </w:r>
      <w:r>
        <w:rPr>
          <w:b w:val="0"/>
          <w:spacing w:val="-2"/>
        </w:rPr>
        <w:t>type.</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Quarter</w:t>
      </w:r>
      <w:r>
        <w:rPr>
          <w:b w:val="0"/>
          <w:spacing w:val="32"/>
          <w:sz w:val="24"/>
        </w:rPr>
        <w:t> </w:t>
      </w:r>
      <w:r>
        <w:rPr>
          <w:b w:val="0"/>
          <w:i/>
          <w:spacing w:val="-2"/>
          <w:sz w:val="24"/>
        </w:rPr>
        <w:t>(quarter)</w:t>
      </w:r>
    </w:p>
    <w:p>
      <w:pPr>
        <w:pStyle w:val="BodyText"/>
        <w:spacing w:line="290" w:lineRule="exact"/>
        <w:rPr>
          <w:b w:val="0"/>
        </w:rPr>
      </w:pPr>
      <w:r>
        <w:rPr>
          <w:b w:val="0"/>
        </w:rPr>
        <w:t>Leave</w:t>
      </w:r>
      <w:r>
        <w:rPr>
          <w:b w:val="0"/>
          <w:spacing w:val="-4"/>
        </w:rPr>
        <w:t> </w:t>
      </w:r>
      <w:r>
        <w:rPr>
          <w:b w:val="0"/>
        </w:rPr>
        <w:t>this field</w:t>
      </w:r>
      <w:r>
        <w:rPr>
          <w:b w:val="0"/>
          <w:spacing w:val="-6"/>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any</w:t>
      </w:r>
      <w:r>
        <w:rPr>
          <w:b w:val="0"/>
          <w:spacing w:val="-2"/>
        </w:rPr>
        <w:t> </w:t>
      </w:r>
      <w:r>
        <w:rPr>
          <w:b w:val="0"/>
        </w:rPr>
        <w:t>miscellaneous test</w:t>
      </w:r>
      <w:r>
        <w:rPr>
          <w:b w:val="0"/>
          <w:spacing w:val="2"/>
        </w:rPr>
        <w:t> </w:t>
      </w:r>
      <w:r>
        <w:rPr>
          <w:b w:val="0"/>
          <w:spacing w:val="-2"/>
        </w:rPr>
        <w:t>type.</w:t>
      </w:r>
    </w:p>
    <w:p>
      <w:pPr>
        <w:pStyle w:val="BodyText"/>
        <w:spacing w:before="2"/>
        <w:ind w:left="0"/>
        <w:rPr>
          <w:b w:val="0"/>
        </w:rPr>
      </w:pPr>
    </w:p>
    <w:p>
      <w:pPr>
        <w:spacing w:line="290" w:lineRule="exact" w:before="0"/>
        <w:ind w:left="720" w:right="0" w:firstLine="0"/>
        <w:jc w:val="left"/>
        <w:rPr>
          <w:b w:val="0"/>
          <w:i/>
          <w:sz w:val="24"/>
        </w:rPr>
      </w:pPr>
      <w:r>
        <w:rPr>
          <w:b w:val="0"/>
          <w:spacing w:val="10"/>
          <w:sz w:val="24"/>
        </w:rPr>
        <w:t>Test</w:t>
      </w:r>
      <w:r>
        <w:rPr>
          <w:b w:val="0"/>
          <w:spacing w:val="38"/>
          <w:sz w:val="24"/>
        </w:rPr>
        <w:t> </w:t>
      </w:r>
      <w:r>
        <w:rPr>
          <w:b w:val="0"/>
          <w:spacing w:val="9"/>
          <w:sz w:val="24"/>
        </w:rPr>
        <w:t>Comment</w:t>
      </w:r>
      <w:r>
        <w:rPr>
          <w:b w:val="0"/>
          <w:spacing w:val="27"/>
          <w:sz w:val="24"/>
        </w:rPr>
        <w:t> </w:t>
      </w:r>
      <w:r>
        <w:rPr>
          <w:b w:val="0"/>
          <w:i/>
          <w:spacing w:val="-2"/>
          <w:sz w:val="24"/>
        </w:rPr>
        <w:t>(testComment)</w:t>
      </w:r>
    </w:p>
    <w:p>
      <w:pPr>
        <w:pStyle w:val="BodyText"/>
        <w:spacing w:line="290" w:lineRule="exact"/>
        <w:rPr>
          <w:b w:val="0"/>
        </w:rPr>
      </w:pPr>
      <w:r>
        <w:rPr>
          <w:b w:val="0"/>
        </w:rPr>
        <w:t>Report</w:t>
      </w:r>
      <w:r>
        <w:rPr>
          <w:b w:val="0"/>
          <w:spacing w:val="6"/>
        </w:rPr>
        <w:t> </w:t>
      </w:r>
      <w:r>
        <w:rPr>
          <w:b w:val="0"/>
        </w:rPr>
        <w:t>a</w:t>
      </w:r>
      <w:r>
        <w:rPr>
          <w:b w:val="0"/>
          <w:spacing w:val="-3"/>
        </w:rPr>
        <w:t> </w:t>
      </w:r>
      <w:r>
        <w:rPr>
          <w:b w:val="0"/>
        </w:rPr>
        <w:t>comment</w:t>
      </w:r>
      <w:r>
        <w:rPr>
          <w:b w:val="0"/>
          <w:spacing w:val="6"/>
        </w:rPr>
        <w:t> </w:t>
      </w:r>
      <w:r>
        <w:rPr>
          <w:b w:val="0"/>
        </w:rPr>
        <w:t>regarding</w:t>
      </w:r>
      <w:r>
        <w:rPr>
          <w:b w:val="0"/>
          <w:spacing w:val="-2"/>
        </w:rPr>
        <w:t> </w:t>
      </w:r>
      <w:r>
        <w:rPr>
          <w:b w:val="0"/>
        </w:rPr>
        <w:t>the</w:t>
      </w:r>
      <w:r>
        <w:rPr>
          <w:b w:val="0"/>
          <w:spacing w:val="4"/>
        </w:rPr>
        <w:t> </w:t>
      </w:r>
      <w:r>
        <w:rPr>
          <w:b w:val="0"/>
        </w:rPr>
        <w:t>test</w:t>
      </w:r>
      <w:r>
        <w:rPr>
          <w:b w:val="0"/>
          <w:spacing w:val="6"/>
        </w:rPr>
        <w:t> </w:t>
      </w:r>
      <w:r>
        <w:rPr>
          <w:b w:val="0"/>
        </w:rPr>
        <w:t>if</w:t>
      </w:r>
      <w:r>
        <w:rPr>
          <w:b w:val="0"/>
          <w:spacing w:val="3"/>
        </w:rPr>
        <w:t> </w:t>
      </w:r>
      <w:r>
        <w:rPr>
          <w:b w:val="0"/>
          <w:spacing w:val="-2"/>
        </w:rPr>
        <w:t>desired.</w:t>
      </w:r>
    </w:p>
    <w:p>
      <w:pPr>
        <w:pStyle w:val="BodyText"/>
        <w:spacing w:before="2"/>
        <w:ind w:left="0"/>
        <w:rPr>
          <w:b w:val="0"/>
        </w:rPr>
      </w:pPr>
    </w:p>
    <w:p>
      <w:pPr>
        <w:spacing w:before="0"/>
        <w:ind w:left="720" w:right="0" w:firstLine="0"/>
        <w:jc w:val="left"/>
        <w:rPr>
          <w:b w:val="0"/>
          <w:i/>
          <w:sz w:val="24"/>
        </w:rPr>
      </w:pPr>
      <w:r>
        <w:rPr>
          <w:b w:val="0"/>
          <w:spacing w:val="10"/>
          <w:sz w:val="24"/>
        </w:rPr>
        <w:t>Injection</w:t>
      </w:r>
      <w:r>
        <w:rPr>
          <w:b w:val="0"/>
          <w:spacing w:val="39"/>
          <w:sz w:val="24"/>
        </w:rPr>
        <w:t> </w:t>
      </w:r>
      <w:r>
        <w:rPr>
          <w:b w:val="0"/>
          <w:spacing w:val="9"/>
          <w:sz w:val="24"/>
        </w:rPr>
        <w:t>Protocol</w:t>
      </w:r>
      <w:r>
        <w:rPr>
          <w:b w:val="0"/>
          <w:spacing w:val="38"/>
          <w:sz w:val="24"/>
        </w:rPr>
        <w:t> </w:t>
      </w:r>
      <w:r>
        <w:rPr>
          <w:b w:val="0"/>
          <w:sz w:val="24"/>
        </w:rPr>
        <w:t>Code</w:t>
      </w:r>
      <w:r>
        <w:rPr>
          <w:b w:val="0"/>
          <w:spacing w:val="31"/>
          <w:sz w:val="24"/>
        </w:rPr>
        <w:t> </w:t>
      </w:r>
      <w:r>
        <w:rPr>
          <w:b w:val="0"/>
          <w:i/>
          <w:spacing w:val="-2"/>
          <w:sz w:val="24"/>
        </w:rPr>
        <w:t>(injectionProtocolCode)</w:t>
      </w:r>
    </w:p>
    <w:p>
      <w:pPr>
        <w:pStyle w:val="BodyText"/>
        <w:spacing w:before="7"/>
        <w:rPr>
          <w:b w:val="0"/>
        </w:rPr>
      </w:pPr>
      <w:r>
        <w:rPr>
          <w:b w:val="0"/>
        </w:rPr>
        <w:t>Leave</w:t>
      </w:r>
      <w:r>
        <w:rPr>
          <w:b w:val="0"/>
          <w:spacing w:val="-4"/>
        </w:rPr>
        <w:t> </w:t>
      </w:r>
      <w:r>
        <w:rPr>
          <w:b w:val="0"/>
        </w:rPr>
        <w:t>this field</w:t>
      </w:r>
      <w:r>
        <w:rPr>
          <w:b w:val="0"/>
          <w:spacing w:val="-6"/>
        </w:rPr>
        <w:t> </w:t>
      </w:r>
      <w:r>
        <w:rPr>
          <w:b w:val="0"/>
        </w:rPr>
        <w:t>blank.</w:t>
      </w:r>
      <w:r>
        <w:rPr>
          <w:b w:val="0"/>
          <w:spacing w:val="9"/>
        </w:rPr>
        <w:t> </w:t>
      </w:r>
      <w:r>
        <w:rPr>
          <w:b w:val="0"/>
        </w:rPr>
        <w:t>It</w:t>
      </w:r>
      <w:r>
        <w:rPr>
          <w:b w:val="0"/>
          <w:spacing w:val="1"/>
        </w:rPr>
        <w:t> </w:t>
      </w:r>
      <w:r>
        <w:rPr>
          <w:b w:val="0"/>
        </w:rPr>
        <w:t>does not</w:t>
      </w:r>
      <w:r>
        <w:rPr>
          <w:b w:val="0"/>
          <w:spacing w:val="1"/>
        </w:rPr>
        <w:t> </w:t>
      </w:r>
      <w:r>
        <w:rPr>
          <w:b w:val="0"/>
        </w:rPr>
        <w:t>apply</w:t>
      </w:r>
      <w:r>
        <w:rPr>
          <w:b w:val="0"/>
          <w:spacing w:val="-1"/>
        </w:rPr>
        <w:t> </w:t>
      </w:r>
      <w:r>
        <w:rPr>
          <w:b w:val="0"/>
        </w:rPr>
        <w:t>to</w:t>
      </w:r>
      <w:r>
        <w:rPr>
          <w:b w:val="0"/>
          <w:spacing w:val="-7"/>
        </w:rPr>
        <w:t> </w:t>
      </w:r>
      <w:r>
        <w:rPr>
          <w:b w:val="0"/>
        </w:rPr>
        <w:t>any</w:t>
      </w:r>
      <w:r>
        <w:rPr>
          <w:b w:val="0"/>
          <w:spacing w:val="-2"/>
        </w:rPr>
        <w:t> </w:t>
      </w:r>
      <w:r>
        <w:rPr>
          <w:b w:val="0"/>
        </w:rPr>
        <w:t>miscellaneous test</w:t>
      </w:r>
      <w:r>
        <w:rPr>
          <w:b w:val="0"/>
          <w:spacing w:val="2"/>
        </w:rPr>
        <w:t> </w:t>
      </w:r>
      <w:r>
        <w:rPr>
          <w:b w:val="0"/>
          <w:spacing w:val="-2"/>
        </w:rPr>
        <w:t>type.</w:t>
      </w:r>
    </w:p>
    <w:p>
      <w:pPr>
        <w:pStyle w:val="BodyText"/>
        <w:spacing w:after="0"/>
        <w:rPr>
          <w:b w:val="0"/>
        </w:rPr>
        <w:sectPr>
          <w:pgSz w:w="12240" w:h="15840"/>
          <w:pgMar w:header="759" w:footer="721" w:top="1060" w:bottom="920" w:left="720" w:right="360"/>
        </w:sectPr>
      </w:pPr>
    </w:p>
    <w:p>
      <w:pPr>
        <w:pStyle w:val="Heading1"/>
        <w:numPr>
          <w:ilvl w:val="1"/>
          <w:numId w:val="16"/>
        </w:numPr>
        <w:tabs>
          <w:tab w:pos="1187" w:val="left" w:leader="none"/>
        </w:tabs>
        <w:spacing w:line="240" w:lineRule="auto" w:before="98" w:after="0"/>
        <w:ind w:left="1187" w:right="0" w:hanging="467"/>
        <w:jc w:val="left"/>
        <w:rPr>
          <w:b w:val="0"/>
        </w:rPr>
      </w:pPr>
      <w:bookmarkStart w:name="5.0 QA Certification Event Data" w:id="317"/>
      <w:bookmarkEnd w:id="317"/>
      <w:r>
        <w:rPr/>
      </w:r>
      <w:bookmarkStart w:name="_bookmark203" w:id="318"/>
      <w:bookmarkEnd w:id="318"/>
      <w:r>
        <w:rPr/>
      </w:r>
      <w:r>
        <w:rPr>
          <w:b w:val="0"/>
          <w:color w:val="365F91"/>
        </w:rPr>
        <w:t>QA</w:t>
      </w:r>
      <w:r>
        <w:rPr>
          <w:b w:val="0"/>
          <w:color w:val="365F91"/>
          <w:spacing w:val="54"/>
        </w:rPr>
        <w:t> </w:t>
      </w:r>
      <w:r>
        <w:rPr>
          <w:b w:val="0"/>
          <w:color w:val="365F91"/>
          <w:spacing w:val="11"/>
        </w:rPr>
        <w:t>Certification</w:t>
      </w:r>
      <w:r>
        <w:rPr>
          <w:b w:val="0"/>
          <w:color w:val="365F91"/>
          <w:spacing w:val="54"/>
        </w:rPr>
        <w:t> </w:t>
      </w:r>
      <w:r>
        <w:rPr>
          <w:b w:val="0"/>
          <w:color w:val="365F91"/>
        </w:rPr>
        <w:t>Event</w:t>
      </w:r>
      <w:r>
        <w:rPr>
          <w:b w:val="0"/>
          <w:color w:val="365F91"/>
          <w:spacing w:val="61"/>
        </w:rPr>
        <w:t> </w:t>
      </w:r>
      <w:r>
        <w:rPr>
          <w:b w:val="0"/>
          <w:color w:val="365F91"/>
          <w:spacing w:val="6"/>
        </w:rPr>
        <w:t>Data</w:t>
      </w:r>
    </w:p>
    <w:p>
      <w:pPr>
        <w:pStyle w:val="Heading1"/>
        <w:numPr>
          <w:ilvl w:val="1"/>
          <w:numId w:val="16"/>
        </w:numPr>
        <w:tabs>
          <w:tab w:pos="1187" w:val="left" w:leader="none"/>
        </w:tabs>
        <w:spacing w:line="240" w:lineRule="auto" w:before="306" w:after="0"/>
        <w:ind w:left="1187" w:right="0" w:hanging="467"/>
        <w:jc w:val="left"/>
        <w:rPr>
          <w:b w:val="0"/>
        </w:rPr>
      </w:pPr>
      <w:bookmarkStart w:name="5.1 QA Certification Event Data Overview" w:id="319"/>
      <w:bookmarkEnd w:id="319"/>
      <w:r>
        <w:rPr/>
      </w:r>
      <w:bookmarkStart w:name="_bookmark204" w:id="320"/>
      <w:bookmarkEnd w:id="320"/>
      <w:r>
        <w:rPr/>
      </w:r>
      <w:r>
        <w:rPr>
          <w:b w:val="0"/>
          <w:color w:val="365F91"/>
        </w:rPr>
        <w:t>QA</w:t>
      </w:r>
      <w:r>
        <w:rPr>
          <w:b w:val="0"/>
          <w:color w:val="365F91"/>
          <w:spacing w:val="49"/>
        </w:rPr>
        <w:t> </w:t>
      </w:r>
      <w:r>
        <w:rPr>
          <w:b w:val="0"/>
          <w:color w:val="365F91"/>
          <w:spacing w:val="11"/>
        </w:rPr>
        <w:t>Certification</w:t>
      </w:r>
      <w:r>
        <w:rPr>
          <w:b w:val="0"/>
          <w:color w:val="365F91"/>
          <w:spacing w:val="50"/>
        </w:rPr>
        <w:t> </w:t>
      </w:r>
      <w:r>
        <w:rPr>
          <w:b w:val="0"/>
          <w:color w:val="365F91"/>
        </w:rPr>
        <w:t>Event</w:t>
      </w:r>
      <w:r>
        <w:rPr>
          <w:b w:val="0"/>
          <w:color w:val="365F91"/>
          <w:spacing w:val="56"/>
        </w:rPr>
        <w:t> </w:t>
      </w:r>
      <w:r>
        <w:rPr>
          <w:b w:val="0"/>
          <w:color w:val="365F91"/>
          <w:spacing w:val="10"/>
        </w:rPr>
        <w:t>Data</w:t>
      </w:r>
      <w:r>
        <w:rPr>
          <w:b w:val="0"/>
          <w:color w:val="365F91"/>
          <w:spacing w:val="51"/>
        </w:rPr>
        <w:t> </w:t>
      </w:r>
      <w:r>
        <w:rPr>
          <w:b w:val="0"/>
          <w:color w:val="365F91"/>
          <w:spacing w:val="7"/>
        </w:rPr>
        <w:t>Overview</w:t>
      </w:r>
    </w:p>
    <w:p>
      <w:pPr>
        <w:pStyle w:val="BodyText"/>
        <w:spacing w:before="287"/>
        <w:ind w:right="1014"/>
        <w:rPr>
          <w:b w:val="0"/>
        </w:rPr>
      </w:pPr>
      <w:r>
        <w:rPr>
          <w:b w:val="0"/>
        </w:rPr>
        <w:t>Normal operation and maintenance of monitoring systems usually necessitates replacement or repair of various components or changes to the type of equipment or software installed to measure and</w:t>
      </w:r>
      <w:r>
        <w:rPr>
          <w:b w:val="0"/>
          <w:spacing w:val="-2"/>
        </w:rPr>
        <w:t> </w:t>
      </w:r>
      <w:r>
        <w:rPr>
          <w:b w:val="0"/>
        </w:rPr>
        <w:t>report emissions. These changes may occur unexpectedly during</w:t>
      </w:r>
      <w:r>
        <w:rPr>
          <w:b w:val="0"/>
          <w:spacing w:val="-2"/>
        </w:rPr>
        <w:t> </w:t>
      </w:r>
      <w:r>
        <w:rPr>
          <w:b w:val="0"/>
        </w:rPr>
        <w:t>normal</w:t>
      </w:r>
      <w:r>
        <w:rPr>
          <w:b w:val="0"/>
          <w:spacing w:val="-3"/>
        </w:rPr>
        <w:t> </w:t>
      </w:r>
      <w:r>
        <w:rPr>
          <w:b w:val="0"/>
        </w:rPr>
        <w:t>operation or</w:t>
      </w:r>
      <w:r>
        <w:rPr>
          <w:b w:val="0"/>
          <w:spacing w:val="-2"/>
        </w:rPr>
        <w:t> </w:t>
      </w:r>
      <w:r>
        <w:rPr>
          <w:b w:val="0"/>
        </w:rPr>
        <w:t>according to</w:t>
      </w:r>
      <w:r>
        <w:rPr>
          <w:b w:val="0"/>
          <w:spacing w:val="-8"/>
        </w:rPr>
        <w:t> </w:t>
      </w:r>
      <w:r>
        <w:rPr>
          <w:b w:val="0"/>
        </w:rPr>
        <w:t>a</w:t>
      </w:r>
      <w:r>
        <w:rPr>
          <w:b w:val="0"/>
          <w:spacing w:val="-8"/>
        </w:rPr>
        <w:t> </w:t>
      </w:r>
      <w:r>
        <w:rPr>
          <w:b w:val="0"/>
        </w:rPr>
        <w:t>maintenance</w:t>
      </w:r>
      <w:r>
        <w:rPr>
          <w:b w:val="0"/>
          <w:spacing w:val="-2"/>
        </w:rPr>
        <w:t> </w:t>
      </w:r>
      <w:r>
        <w:rPr>
          <w:b w:val="0"/>
        </w:rPr>
        <w:t>schedule.</w:t>
      </w:r>
      <w:r>
        <w:rPr>
          <w:b w:val="0"/>
          <w:spacing w:val="-3"/>
        </w:rPr>
        <w:t> </w:t>
      </w:r>
      <w:r>
        <w:rPr>
          <w:b w:val="0"/>
        </w:rPr>
        <w:t>Diagnostic testing</w:t>
      </w:r>
      <w:r>
        <w:rPr>
          <w:b w:val="0"/>
          <w:spacing w:val="-7"/>
        </w:rPr>
        <w:t> </w:t>
      </w:r>
      <w:r>
        <w:rPr>
          <w:b w:val="0"/>
        </w:rPr>
        <w:t>and in</w:t>
      </w:r>
      <w:r>
        <w:rPr>
          <w:b w:val="0"/>
          <w:spacing w:val="-7"/>
        </w:rPr>
        <w:t> </w:t>
      </w:r>
      <w:r>
        <w:rPr>
          <w:b w:val="0"/>
        </w:rPr>
        <w:t>some</w:t>
      </w:r>
      <w:r>
        <w:rPr>
          <w:b w:val="0"/>
          <w:spacing w:val="-2"/>
        </w:rPr>
        <w:t> </w:t>
      </w:r>
      <w:r>
        <w:rPr>
          <w:b w:val="0"/>
        </w:rPr>
        <w:t>instances</w:t>
      </w:r>
      <w:r>
        <w:rPr>
          <w:b w:val="0"/>
          <w:spacing w:val="-1"/>
        </w:rPr>
        <w:t> </w:t>
      </w:r>
      <w:r>
        <w:rPr>
          <w:b w:val="0"/>
        </w:rPr>
        <w:t>certification</w:t>
      </w:r>
      <w:r>
        <w:rPr>
          <w:b w:val="0"/>
          <w:spacing w:val="-7"/>
        </w:rPr>
        <w:t> </w:t>
      </w:r>
      <w:r>
        <w:rPr>
          <w:b w:val="0"/>
        </w:rPr>
        <w:t>or recertification testing is required when such repairs, component replacements, or equipment changes are made.</w:t>
      </w:r>
    </w:p>
    <w:p>
      <w:pPr>
        <w:pStyle w:val="BodyText"/>
        <w:spacing w:before="1"/>
        <w:ind w:left="0"/>
        <w:rPr>
          <w:b w:val="0"/>
        </w:rPr>
      </w:pPr>
    </w:p>
    <w:p>
      <w:pPr>
        <w:pStyle w:val="BodyText"/>
        <w:spacing w:before="1"/>
        <w:ind w:right="1152"/>
        <w:rPr>
          <w:b w:val="0"/>
        </w:rPr>
      </w:pPr>
      <w:r>
        <w:rPr>
          <w:b w:val="0"/>
        </w:rPr>
        <w:t>Submit one CERTIFICATION EVENT DATA record for each event requiring certification, recertification,</w:t>
      </w:r>
      <w:r>
        <w:rPr>
          <w:b w:val="0"/>
          <w:spacing w:val="-2"/>
        </w:rPr>
        <w:t> </w:t>
      </w:r>
      <w:r>
        <w:rPr>
          <w:b w:val="0"/>
        </w:rPr>
        <w:t>or</w:t>
      </w:r>
      <w:r>
        <w:rPr>
          <w:b w:val="0"/>
          <w:spacing w:val="-2"/>
        </w:rPr>
        <w:t> </w:t>
      </w:r>
      <w:r>
        <w:rPr>
          <w:b w:val="0"/>
        </w:rPr>
        <w:t>other</w:t>
      </w:r>
      <w:r>
        <w:rPr>
          <w:b w:val="0"/>
          <w:spacing w:val="-2"/>
        </w:rPr>
        <w:t> </w:t>
      </w:r>
      <w:r>
        <w:rPr>
          <w:b w:val="0"/>
        </w:rPr>
        <w:t>non-routine testing</w:t>
      </w:r>
      <w:r>
        <w:rPr>
          <w:b w:val="0"/>
          <w:spacing w:val="-7"/>
        </w:rPr>
        <w:t> </w:t>
      </w:r>
      <w:r>
        <w:rPr>
          <w:b w:val="0"/>
        </w:rPr>
        <w:t>of</w:t>
      </w:r>
      <w:r>
        <w:rPr>
          <w:b w:val="0"/>
          <w:spacing w:val="-3"/>
        </w:rPr>
        <w:t> </w:t>
      </w:r>
      <w:r>
        <w:rPr>
          <w:b w:val="0"/>
        </w:rPr>
        <w:t>a</w:t>
      </w:r>
      <w:r>
        <w:rPr>
          <w:b w:val="0"/>
          <w:spacing w:val="-8"/>
        </w:rPr>
        <w:t> </w:t>
      </w:r>
      <w:r>
        <w:rPr>
          <w:b w:val="0"/>
        </w:rPr>
        <w:t>monitoring system.</w:t>
      </w:r>
      <w:r>
        <w:rPr>
          <w:b w:val="0"/>
          <w:spacing w:val="-3"/>
        </w:rPr>
        <w:t> </w:t>
      </w:r>
      <w:r>
        <w:rPr>
          <w:b w:val="0"/>
        </w:rPr>
        <w:t>This</w:t>
      </w:r>
      <w:r>
        <w:rPr>
          <w:b w:val="0"/>
          <w:spacing w:val="-1"/>
        </w:rPr>
        <w:t> </w:t>
      </w:r>
      <w:r>
        <w:rPr>
          <w:b w:val="0"/>
        </w:rPr>
        <w:t>data</w:t>
      </w:r>
      <w:r>
        <w:rPr>
          <w:b w:val="0"/>
          <w:spacing w:val="-8"/>
        </w:rPr>
        <w:t> </w:t>
      </w:r>
      <w:r>
        <w:rPr>
          <w:b w:val="0"/>
        </w:rPr>
        <w:t>record</w:t>
      </w:r>
      <w:r>
        <w:rPr>
          <w:b w:val="0"/>
          <w:spacing w:val="-7"/>
        </w:rPr>
        <w:t> </w:t>
      </w:r>
      <w:r>
        <w:rPr>
          <w:b w:val="0"/>
        </w:rPr>
        <w:t>identifies the nature of the event, the date and time it occurred, and the monitoring system and/or component to which it is relevant. Also, for ozone season only reporters, submit a CERTIFICATION</w:t>
      </w:r>
      <w:r>
        <w:rPr>
          <w:b w:val="0"/>
          <w:spacing w:val="-1"/>
        </w:rPr>
        <w:t> </w:t>
      </w:r>
      <w:r>
        <w:rPr>
          <w:b w:val="0"/>
        </w:rPr>
        <w:t>EVENT DATA</w:t>
      </w:r>
      <w:r>
        <w:rPr>
          <w:b w:val="0"/>
          <w:spacing w:val="-6"/>
        </w:rPr>
        <w:t> </w:t>
      </w:r>
      <w:r>
        <w:rPr>
          <w:b w:val="0"/>
        </w:rPr>
        <w:t>record</w:t>
      </w:r>
      <w:r>
        <w:rPr>
          <w:b w:val="0"/>
          <w:spacing w:val="-7"/>
        </w:rPr>
        <w:t> </w:t>
      </w:r>
      <w:r>
        <w:rPr>
          <w:b w:val="0"/>
        </w:rPr>
        <w:t>when</w:t>
      </w:r>
      <w:r>
        <w:rPr>
          <w:b w:val="0"/>
          <w:spacing w:val="-7"/>
        </w:rPr>
        <w:t> </w:t>
      </w:r>
      <w:r>
        <w:rPr>
          <w:b w:val="0"/>
        </w:rPr>
        <w:t>using</w:t>
      </w:r>
      <w:r>
        <w:rPr>
          <w:b w:val="0"/>
          <w:spacing w:val="-7"/>
        </w:rPr>
        <w:t> </w:t>
      </w:r>
      <w:r>
        <w:rPr>
          <w:b w:val="0"/>
        </w:rPr>
        <w:t>conditional</w:t>
      </w:r>
      <w:r>
        <w:rPr>
          <w:b w:val="0"/>
          <w:spacing w:val="-8"/>
        </w:rPr>
        <w:t> </w:t>
      </w:r>
      <w:r>
        <w:rPr>
          <w:b w:val="0"/>
        </w:rPr>
        <w:t>data</w:t>
      </w:r>
      <w:r>
        <w:rPr>
          <w:b w:val="0"/>
          <w:spacing w:val="-8"/>
        </w:rPr>
        <w:t> </w:t>
      </w:r>
      <w:r>
        <w:rPr>
          <w:b w:val="0"/>
        </w:rPr>
        <w:t>validation in</w:t>
      </w:r>
      <w:r>
        <w:rPr>
          <w:b w:val="0"/>
          <w:spacing w:val="-7"/>
        </w:rPr>
        <w:t> </w:t>
      </w:r>
      <w:r>
        <w:rPr>
          <w:b w:val="0"/>
        </w:rPr>
        <w:t>situations where the</w:t>
      </w:r>
      <w:r>
        <w:rPr>
          <w:b w:val="0"/>
          <w:spacing w:val="-1"/>
        </w:rPr>
        <w:t> </w:t>
      </w:r>
      <w:r>
        <w:rPr>
          <w:b w:val="0"/>
        </w:rPr>
        <w:t>required</w:t>
      </w:r>
      <w:r>
        <w:rPr>
          <w:b w:val="0"/>
          <w:spacing w:val="-7"/>
        </w:rPr>
        <w:t> </w:t>
      </w:r>
      <w:r>
        <w:rPr>
          <w:b w:val="0"/>
        </w:rPr>
        <w:t>QA</w:t>
      </w:r>
      <w:r>
        <w:rPr>
          <w:b w:val="0"/>
          <w:spacing w:val="-6"/>
        </w:rPr>
        <w:t> </w:t>
      </w:r>
      <w:r>
        <w:rPr>
          <w:b w:val="0"/>
        </w:rPr>
        <w:t>linearity or</w:t>
      </w:r>
      <w:r>
        <w:rPr>
          <w:b w:val="0"/>
          <w:spacing w:val="-1"/>
        </w:rPr>
        <w:t> </w:t>
      </w:r>
      <w:r>
        <w:rPr>
          <w:b w:val="0"/>
        </w:rPr>
        <w:t>RATA</w:t>
      </w:r>
      <w:r>
        <w:rPr>
          <w:b w:val="0"/>
          <w:spacing w:val="-6"/>
        </w:rPr>
        <w:t> </w:t>
      </w:r>
      <w:r>
        <w:rPr>
          <w:b w:val="0"/>
        </w:rPr>
        <w:t>was</w:t>
      </w:r>
      <w:r>
        <w:rPr>
          <w:b w:val="0"/>
          <w:spacing w:val="-1"/>
        </w:rPr>
        <w:t> </w:t>
      </w:r>
      <w:r>
        <w:rPr>
          <w:b w:val="0"/>
        </w:rPr>
        <w:t>not completed</w:t>
      </w:r>
      <w:r>
        <w:rPr>
          <w:b w:val="0"/>
          <w:spacing w:val="-7"/>
        </w:rPr>
        <w:t> </w:t>
      </w:r>
      <w:r>
        <w:rPr>
          <w:b w:val="0"/>
        </w:rPr>
        <w:t>by</w:t>
      </w:r>
      <w:r>
        <w:rPr>
          <w:b w:val="0"/>
          <w:spacing w:val="-1"/>
        </w:rPr>
        <w:t> </w:t>
      </w:r>
      <w:r>
        <w:rPr>
          <w:b w:val="0"/>
        </w:rPr>
        <w:t>the</w:t>
      </w:r>
      <w:r>
        <w:rPr>
          <w:b w:val="0"/>
          <w:spacing w:val="-1"/>
        </w:rPr>
        <w:t> </w:t>
      </w:r>
      <w:r>
        <w:rPr>
          <w:b w:val="0"/>
        </w:rPr>
        <w:t>required</w:t>
      </w:r>
      <w:r>
        <w:rPr>
          <w:b w:val="0"/>
          <w:spacing w:val="-7"/>
        </w:rPr>
        <w:t> </w:t>
      </w:r>
      <w:r>
        <w:rPr>
          <w:b w:val="0"/>
        </w:rPr>
        <w:t>deadline</w:t>
      </w:r>
      <w:r>
        <w:rPr>
          <w:b w:val="0"/>
          <w:spacing w:val="-1"/>
        </w:rPr>
        <w:t> </w:t>
      </w:r>
      <w:r>
        <w:rPr>
          <w:b w:val="0"/>
        </w:rPr>
        <w:t>(i.e.,</w:t>
      </w:r>
      <w:r>
        <w:rPr>
          <w:b w:val="0"/>
          <w:spacing w:val="-1"/>
        </w:rPr>
        <w:t> </w:t>
      </w:r>
      <w:r>
        <w:rPr>
          <w:b w:val="0"/>
        </w:rPr>
        <w:t>April</w:t>
      </w:r>
      <w:r>
        <w:rPr>
          <w:b w:val="0"/>
          <w:spacing w:val="-8"/>
        </w:rPr>
        <w:t> </w:t>
      </w:r>
      <w:r>
        <w:rPr>
          <w:b w:val="0"/>
        </w:rPr>
        <w:t>30</w:t>
      </w:r>
      <w:r>
        <w:rPr>
          <w:b w:val="0"/>
          <w:spacing w:val="-4"/>
        </w:rPr>
        <w:t> </w:t>
      </w:r>
      <w:r>
        <w:rPr>
          <w:b w:val="0"/>
        </w:rPr>
        <w:t>or July 30, as applicable; see §75.74(c)(2)(ii)(F) and (c)(3)(ii)(E)).</w:t>
      </w:r>
    </w:p>
    <w:p>
      <w:pPr>
        <w:pStyle w:val="BodyText"/>
        <w:spacing w:before="10"/>
        <w:ind w:left="0"/>
        <w:rPr>
          <w:b w:val="0"/>
        </w:rPr>
      </w:pPr>
    </w:p>
    <w:p>
      <w:pPr>
        <w:pStyle w:val="BodyText"/>
        <w:spacing w:line="237" w:lineRule="auto"/>
        <w:ind w:right="1072"/>
        <w:rPr>
          <w:b w:val="0"/>
        </w:rPr>
      </w:pPr>
      <w:r>
        <w:rPr>
          <w:b w:val="0"/>
        </w:rPr>
        <w:t>The CERTIFICATION EVENT DATA</w:t>
      </w:r>
      <w:r>
        <w:rPr>
          <w:b w:val="0"/>
          <w:spacing w:val="-3"/>
        </w:rPr>
        <w:t> </w:t>
      </w:r>
      <w:r>
        <w:rPr>
          <w:b w:val="0"/>
        </w:rPr>
        <w:t>record</w:t>
      </w:r>
      <w:r>
        <w:rPr>
          <w:b w:val="0"/>
          <w:spacing w:val="-4"/>
        </w:rPr>
        <w:t> </w:t>
      </w:r>
      <w:r>
        <w:rPr>
          <w:b w:val="0"/>
        </w:rPr>
        <w:t>also</w:t>
      </w:r>
      <w:r>
        <w:rPr>
          <w:b w:val="0"/>
          <w:spacing w:val="-5"/>
        </w:rPr>
        <w:t> </w:t>
      </w:r>
      <w:r>
        <w:rPr>
          <w:b w:val="0"/>
        </w:rPr>
        <w:t>defines any time period(s) during</w:t>
      </w:r>
      <w:r>
        <w:rPr>
          <w:b w:val="0"/>
          <w:spacing w:val="-4"/>
        </w:rPr>
        <w:t> </w:t>
      </w:r>
      <w:r>
        <w:rPr>
          <w:b w:val="0"/>
        </w:rPr>
        <w:t>which</w:t>
      </w:r>
      <w:r>
        <w:rPr>
          <w:b w:val="0"/>
          <w:spacing w:val="-4"/>
        </w:rPr>
        <w:t> </w:t>
      </w:r>
      <w:r>
        <w:rPr>
          <w:b w:val="0"/>
        </w:rPr>
        <w:t>data</w:t>
      </w:r>
      <w:r>
        <w:rPr>
          <w:b w:val="0"/>
          <w:spacing w:val="-5"/>
        </w:rPr>
        <w:t> </w:t>
      </w:r>
      <w:r>
        <w:rPr>
          <w:b w:val="0"/>
        </w:rPr>
        <w:t>from a monitoring system are considered to be “conditionally valid” pending the outcome of the required certification, recertification, quality assurance, or diagnostic tests. Data are considered quality-assured when all of the required QA tests have been successfully completed. When “conditional”</w:t>
      </w:r>
      <w:r>
        <w:rPr>
          <w:b w:val="0"/>
          <w:spacing w:val="39"/>
        </w:rPr>
        <w:t> </w:t>
      </w:r>
      <w:r>
        <w:rPr>
          <w:b w:val="0"/>
        </w:rPr>
        <w:t>data validation is used, it must be done in accordance with procedures in</w:t>
      </w:r>
    </w:p>
    <w:p>
      <w:pPr>
        <w:pStyle w:val="BodyText"/>
        <w:spacing w:line="237" w:lineRule="auto" w:before="14"/>
        <w:ind w:right="1152"/>
        <w:rPr>
          <w:b w:val="0"/>
        </w:rPr>
      </w:pPr>
      <w:r>
        <w:rPr>
          <w:b w:val="0"/>
        </w:rPr>
        <w:t>§75.20(b)(3) prior to completing all of the required certification, recertification, or diagnostic testing. Under §75.20(b)(3), the conditionally valid data status begins when a probationary calibration</w:t>
      </w:r>
      <w:r>
        <w:rPr>
          <w:b w:val="0"/>
          <w:spacing w:val="19"/>
        </w:rPr>
        <w:t> </w:t>
      </w:r>
      <w:r>
        <w:rPr>
          <w:b w:val="0"/>
        </w:rPr>
        <w:t>error test is passed. If the required</w:t>
      </w:r>
      <w:r>
        <w:rPr>
          <w:b w:val="0"/>
          <w:spacing w:val="-4"/>
        </w:rPr>
        <w:t> </w:t>
      </w:r>
      <w:r>
        <w:rPr>
          <w:b w:val="0"/>
        </w:rPr>
        <w:t>QA</w:t>
      </w:r>
      <w:r>
        <w:rPr>
          <w:b w:val="0"/>
          <w:spacing w:val="-3"/>
        </w:rPr>
        <w:t> </w:t>
      </w:r>
      <w:r>
        <w:rPr>
          <w:b w:val="0"/>
        </w:rPr>
        <w:t>tests are then</w:t>
      </w:r>
      <w:r>
        <w:rPr>
          <w:b w:val="0"/>
          <w:spacing w:val="-4"/>
        </w:rPr>
        <w:t> </w:t>
      </w:r>
      <w:r>
        <w:rPr>
          <w:b w:val="0"/>
        </w:rPr>
        <w:t>completed</w:t>
      </w:r>
      <w:r>
        <w:rPr>
          <w:b w:val="0"/>
          <w:spacing w:val="-4"/>
        </w:rPr>
        <w:t> </w:t>
      </w:r>
      <w:r>
        <w:rPr>
          <w:b w:val="0"/>
        </w:rPr>
        <w:t>in</w:t>
      </w:r>
      <w:r>
        <w:rPr>
          <w:b w:val="0"/>
          <w:spacing w:val="-4"/>
        </w:rPr>
        <w:t> </w:t>
      </w:r>
      <w:r>
        <w:rPr>
          <w:b w:val="0"/>
        </w:rPr>
        <w:t>a</w:t>
      </w:r>
      <w:r>
        <w:rPr>
          <w:b w:val="0"/>
          <w:spacing w:val="-4"/>
        </w:rPr>
        <w:t> </w:t>
      </w:r>
      <w:r>
        <w:rPr>
          <w:b w:val="0"/>
        </w:rPr>
        <w:t>timely manner with no failures, the conditionally</w:t>
      </w:r>
      <w:r>
        <w:rPr>
          <w:b w:val="0"/>
          <w:spacing w:val="35"/>
        </w:rPr>
        <w:t> </w:t>
      </w:r>
      <w:r>
        <w:rPr>
          <w:b w:val="0"/>
        </w:rPr>
        <w:t>valid data are considered to be quality-assured back to the hour of completion of the probationary calibration error test.</w:t>
      </w:r>
    </w:p>
    <w:p>
      <w:pPr>
        <w:pStyle w:val="BodyText"/>
        <w:spacing w:before="6"/>
        <w:ind w:left="0"/>
        <w:rPr>
          <w:b w:val="0"/>
        </w:rPr>
      </w:pPr>
    </w:p>
    <w:p>
      <w:pPr>
        <w:pStyle w:val="BodyText"/>
        <w:ind w:right="829"/>
        <w:rPr>
          <w:b w:val="0"/>
        </w:rPr>
      </w:pPr>
      <w:r>
        <w:rPr>
          <w:b w:val="0"/>
        </w:rPr>
        <w:t>Regarding recertifications, note that with one exception (i.e., changing of the polynomial coefficient(s) or K-factor(s) of a flow monitor or moisture monitoring system) the definition of a “recertification</w:t>
      </w:r>
      <w:r>
        <w:rPr>
          <w:b w:val="0"/>
          <w:spacing w:val="-5"/>
        </w:rPr>
        <w:t> </w:t>
      </w:r>
      <w:r>
        <w:rPr>
          <w:b w:val="0"/>
        </w:rPr>
        <w:t>event”</w:t>
      </w:r>
      <w:r>
        <w:rPr>
          <w:b w:val="0"/>
          <w:spacing w:val="-3"/>
        </w:rPr>
        <w:t> </w:t>
      </w:r>
      <w:r>
        <w:rPr>
          <w:b w:val="0"/>
        </w:rPr>
        <w:t>is limited</w:t>
      </w:r>
      <w:r>
        <w:rPr>
          <w:b w:val="0"/>
          <w:spacing w:val="-5"/>
        </w:rPr>
        <w:t> </w:t>
      </w:r>
      <w:r>
        <w:rPr>
          <w:b w:val="0"/>
        </w:rPr>
        <w:t>to</w:t>
      </w:r>
      <w:r>
        <w:rPr>
          <w:b w:val="0"/>
          <w:spacing w:val="-6"/>
        </w:rPr>
        <w:t> </w:t>
      </w:r>
      <w:r>
        <w:rPr>
          <w:b w:val="0"/>
        </w:rPr>
        <w:t>those non-routine changes to</w:t>
      </w:r>
      <w:r>
        <w:rPr>
          <w:b w:val="0"/>
          <w:spacing w:val="-6"/>
        </w:rPr>
        <w:t> </w:t>
      </w:r>
      <w:r>
        <w:rPr>
          <w:b w:val="0"/>
        </w:rPr>
        <w:t>a</w:t>
      </w:r>
      <w:r>
        <w:rPr>
          <w:b w:val="0"/>
          <w:spacing w:val="-6"/>
        </w:rPr>
        <w:t> </w:t>
      </w:r>
      <w:r>
        <w:rPr>
          <w:b w:val="0"/>
        </w:rPr>
        <w:t>monitoring system or process which require either: (1) RATA(s); (2) fuel flowmeter accuracy testing; (3) a full QA sequence of transmitter tests and primary element inspections (for orifice, nozzle and venturi-type fuel flowmeters); or (4) regeneration of an Appendix</w:t>
      </w:r>
      <w:r>
        <w:rPr>
          <w:b w:val="0"/>
          <w:spacing w:val="31"/>
        </w:rPr>
        <w:t> </w:t>
      </w:r>
      <w:r>
        <w:rPr>
          <w:b w:val="0"/>
        </w:rPr>
        <w:t>E NO</w:t>
      </w:r>
      <w:r>
        <w:rPr>
          <w:b w:val="0"/>
          <w:vertAlign w:val="subscript"/>
        </w:rPr>
        <w:t>X</w:t>
      </w:r>
      <w:r>
        <w:rPr>
          <w:b w:val="0"/>
          <w:vertAlign w:val="baseline"/>
        </w:rPr>
        <w:t> correlation curve. Submittal of a formal recertification application</w:t>
      </w:r>
      <w:r>
        <w:rPr>
          <w:b w:val="0"/>
          <w:spacing w:val="40"/>
          <w:vertAlign w:val="baseline"/>
        </w:rPr>
        <w:t> </w:t>
      </w:r>
      <w:r>
        <w:rPr>
          <w:b w:val="0"/>
          <w:vertAlign w:val="baseline"/>
        </w:rPr>
        <w:t>is required only for such recertification events.</w:t>
      </w:r>
    </w:p>
    <w:p>
      <w:pPr>
        <w:pStyle w:val="BodyText"/>
        <w:spacing w:before="290"/>
        <w:ind w:right="1152"/>
        <w:rPr>
          <w:b w:val="0"/>
        </w:rPr>
      </w:pPr>
      <w:r>
        <w:rPr>
          <w:b w:val="0"/>
        </w:rPr>
        <w:t>Note that when a monitoring system is replaced, a new, unique system ID is assigned, and the new system must be tested for certification. When an analyzer is replaced in a previously certified system and a new system ID is assigned, this is also considered to be a certification event. If the old</w:t>
      </w:r>
      <w:r>
        <w:rPr>
          <w:b w:val="0"/>
          <w:spacing w:val="-1"/>
        </w:rPr>
        <w:t> </w:t>
      </w:r>
      <w:r>
        <w:rPr>
          <w:b w:val="0"/>
        </w:rPr>
        <w:t>system ID is retained, it is considered</w:t>
      </w:r>
      <w:r>
        <w:rPr>
          <w:b w:val="0"/>
          <w:spacing w:val="-1"/>
        </w:rPr>
        <w:t> </w:t>
      </w:r>
      <w:r>
        <w:rPr>
          <w:b w:val="0"/>
        </w:rPr>
        <w:t>to</w:t>
      </w:r>
      <w:r>
        <w:rPr>
          <w:b w:val="0"/>
          <w:spacing w:val="-2"/>
        </w:rPr>
        <w:t> </w:t>
      </w:r>
      <w:r>
        <w:rPr>
          <w:b w:val="0"/>
        </w:rPr>
        <w:t>be a</w:t>
      </w:r>
      <w:r>
        <w:rPr>
          <w:b w:val="0"/>
          <w:spacing w:val="-2"/>
        </w:rPr>
        <w:t> </w:t>
      </w:r>
      <w:r>
        <w:rPr>
          <w:b w:val="0"/>
        </w:rPr>
        <w:t>recertification</w:t>
      </w:r>
      <w:r>
        <w:rPr>
          <w:b w:val="0"/>
          <w:spacing w:val="-1"/>
        </w:rPr>
        <w:t> </w:t>
      </w:r>
      <w:r>
        <w:rPr>
          <w:b w:val="0"/>
        </w:rPr>
        <w:t>event (refer to</w:t>
      </w:r>
      <w:r>
        <w:rPr>
          <w:b w:val="0"/>
          <w:spacing w:val="-2"/>
        </w:rPr>
        <w:t> </w:t>
      </w:r>
      <w:r>
        <w:rPr>
          <w:b w:val="0"/>
        </w:rPr>
        <w:t>the Part 75 Emissions Monitoring Policy Manual).</w:t>
      </w:r>
    </w:p>
    <w:p>
      <w:pPr>
        <w:pStyle w:val="BodyText"/>
        <w:spacing w:after="0"/>
        <w:rPr>
          <w:b w:val="0"/>
        </w:rPr>
        <w:sectPr>
          <w:pgSz w:w="12240" w:h="15840"/>
          <w:pgMar w:header="759" w:footer="721" w:top="1060" w:bottom="920" w:left="720" w:right="360"/>
        </w:sectPr>
      </w:pPr>
    </w:p>
    <w:p>
      <w:pPr>
        <w:pStyle w:val="BodyText"/>
        <w:spacing w:line="290" w:lineRule="exact" w:before="90"/>
        <w:rPr>
          <w:b w:val="0"/>
        </w:rPr>
      </w:pPr>
      <w:r>
        <w:rPr>
          <w:b w:val="0"/>
          <w:spacing w:val="9"/>
        </w:rPr>
        <w:t>Report</w:t>
      </w:r>
      <w:r>
        <w:rPr>
          <w:b w:val="0"/>
          <w:spacing w:val="41"/>
        </w:rPr>
        <w:t> </w:t>
      </w:r>
      <w:r>
        <w:rPr>
          <w:b w:val="0"/>
        </w:rPr>
        <w:t>a</w:t>
      </w:r>
      <w:r>
        <w:rPr>
          <w:b w:val="0"/>
          <w:spacing w:val="31"/>
        </w:rPr>
        <w:t> </w:t>
      </w:r>
      <w:r>
        <w:rPr>
          <w:b w:val="0"/>
          <w:spacing w:val="12"/>
        </w:rPr>
        <w:t>CERTIFICATION</w:t>
      </w:r>
      <w:r>
        <w:rPr>
          <w:b w:val="0"/>
          <w:spacing w:val="39"/>
        </w:rPr>
        <w:t> </w:t>
      </w:r>
      <w:r>
        <w:rPr>
          <w:b w:val="0"/>
          <w:spacing w:val="10"/>
        </w:rPr>
        <w:t>EVENT</w:t>
      </w:r>
      <w:r>
        <w:rPr>
          <w:b w:val="0"/>
          <w:spacing w:val="41"/>
        </w:rPr>
        <w:t> </w:t>
      </w:r>
      <w:r>
        <w:rPr>
          <w:b w:val="0"/>
        </w:rPr>
        <w:t>DATA</w:t>
      </w:r>
      <w:r>
        <w:rPr>
          <w:b w:val="0"/>
          <w:spacing w:val="32"/>
        </w:rPr>
        <w:t> </w:t>
      </w:r>
      <w:r>
        <w:rPr>
          <w:b w:val="0"/>
          <w:spacing w:val="10"/>
        </w:rPr>
        <w:t>record</w:t>
      </w:r>
      <w:r>
        <w:rPr>
          <w:b w:val="0"/>
          <w:spacing w:val="32"/>
        </w:rPr>
        <w:t> </w:t>
      </w:r>
      <w:r>
        <w:rPr>
          <w:b w:val="0"/>
        </w:rPr>
        <w:t>as</w:t>
      </w:r>
      <w:r>
        <w:rPr>
          <w:b w:val="0"/>
          <w:spacing w:val="40"/>
        </w:rPr>
        <w:t> </w:t>
      </w:r>
      <w:r>
        <w:rPr>
          <w:b w:val="0"/>
          <w:spacing w:val="-2"/>
        </w:rPr>
        <w:t>follows:</w:t>
      </w:r>
    </w:p>
    <w:p>
      <w:pPr>
        <w:pStyle w:val="ListParagraph"/>
        <w:numPr>
          <w:ilvl w:val="0"/>
          <w:numId w:val="17"/>
        </w:numPr>
        <w:tabs>
          <w:tab w:pos="1440" w:val="left" w:leader="none"/>
        </w:tabs>
        <w:spacing w:line="244" w:lineRule="auto" w:before="0" w:after="0"/>
        <w:ind w:left="1440" w:right="1258" w:hanging="360"/>
        <w:jc w:val="left"/>
        <w:rPr>
          <w:b w:val="0"/>
          <w:sz w:val="24"/>
        </w:rPr>
      </w:pPr>
      <w:r>
        <w:rPr>
          <w:b w:val="0"/>
          <w:sz w:val="24"/>
        </w:rPr>
        <w:t>When</w:t>
      </w:r>
      <w:r>
        <w:rPr>
          <w:b w:val="0"/>
          <w:spacing w:val="-5"/>
          <w:sz w:val="24"/>
        </w:rPr>
        <w:t> </w:t>
      </w:r>
      <w:r>
        <w:rPr>
          <w:b w:val="0"/>
          <w:sz w:val="24"/>
        </w:rPr>
        <w:t>conducting initial certification</w:t>
      </w:r>
      <w:r>
        <w:rPr>
          <w:b w:val="0"/>
          <w:spacing w:val="-5"/>
          <w:sz w:val="24"/>
        </w:rPr>
        <w:t> </w:t>
      </w:r>
      <w:r>
        <w:rPr>
          <w:b w:val="0"/>
          <w:sz w:val="24"/>
        </w:rPr>
        <w:t>testing</w:t>
      </w:r>
      <w:r>
        <w:rPr>
          <w:b w:val="0"/>
          <w:spacing w:val="-5"/>
          <w:sz w:val="24"/>
        </w:rPr>
        <w:t> </w:t>
      </w:r>
      <w:r>
        <w:rPr>
          <w:b w:val="0"/>
          <w:sz w:val="24"/>
        </w:rPr>
        <w:t>of</w:t>
      </w:r>
      <w:r>
        <w:rPr>
          <w:b w:val="0"/>
          <w:spacing w:val="-1"/>
          <w:sz w:val="24"/>
        </w:rPr>
        <w:t> </w:t>
      </w:r>
      <w:r>
        <w:rPr>
          <w:b w:val="0"/>
          <w:sz w:val="24"/>
        </w:rPr>
        <w:t>any system on</w:t>
      </w:r>
      <w:r>
        <w:rPr>
          <w:b w:val="0"/>
          <w:spacing w:val="-5"/>
          <w:sz w:val="24"/>
        </w:rPr>
        <w:t> </w:t>
      </w:r>
      <w:r>
        <w:rPr>
          <w:b w:val="0"/>
          <w:sz w:val="24"/>
        </w:rPr>
        <w:t>a</w:t>
      </w:r>
      <w:r>
        <w:rPr>
          <w:b w:val="0"/>
          <w:spacing w:val="-6"/>
          <w:sz w:val="24"/>
        </w:rPr>
        <w:t> </w:t>
      </w:r>
      <w:r>
        <w:rPr>
          <w:b w:val="0"/>
          <w:sz w:val="24"/>
        </w:rPr>
        <w:t>new</w:t>
      </w:r>
      <w:r>
        <w:rPr>
          <w:b w:val="0"/>
          <w:spacing w:val="-1"/>
          <w:sz w:val="24"/>
        </w:rPr>
        <w:t> </w:t>
      </w:r>
      <w:r>
        <w:rPr>
          <w:b w:val="0"/>
          <w:sz w:val="24"/>
        </w:rPr>
        <w:t>(or newly-affected) </w:t>
      </w:r>
      <w:r>
        <w:rPr>
          <w:b w:val="0"/>
          <w:spacing w:val="-2"/>
          <w:sz w:val="24"/>
        </w:rPr>
        <w:t>unit.</w:t>
      </w:r>
    </w:p>
    <w:p>
      <w:pPr>
        <w:pStyle w:val="ListParagraph"/>
        <w:numPr>
          <w:ilvl w:val="0"/>
          <w:numId w:val="17"/>
        </w:numPr>
        <w:tabs>
          <w:tab w:pos="1440" w:val="left" w:leader="none"/>
        </w:tabs>
        <w:spacing w:line="240" w:lineRule="auto" w:before="0" w:after="0"/>
        <w:ind w:left="1440" w:right="1357" w:hanging="360"/>
        <w:jc w:val="left"/>
        <w:rPr>
          <w:b w:val="0"/>
          <w:sz w:val="24"/>
        </w:rPr>
      </w:pPr>
      <w:r>
        <w:rPr>
          <w:b w:val="0"/>
          <w:sz w:val="24"/>
        </w:rPr>
        <w:t>Whenever</w:t>
      </w:r>
      <w:r>
        <w:rPr>
          <w:b w:val="0"/>
          <w:spacing w:val="-1"/>
          <w:sz w:val="24"/>
        </w:rPr>
        <w:t> </w:t>
      </w:r>
      <w:r>
        <w:rPr>
          <w:b w:val="0"/>
          <w:sz w:val="24"/>
        </w:rPr>
        <w:t>recertification</w:t>
      </w:r>
      <w:r>
        <w:rPr>
          <w:b w:val="0"/>
          <w:spacing w:val="-6"/>
          <w:sz w:val="24"/>
        </w:rPr>
        <w:t> </w:t>
      </w:r>
      <w:r>
        <w:rPr>
          <w:b w:val="0"/>
          <w:sz w:val="24"/>
        </w:rPr>
        <w:t>testing</w:t>
      </w:r>
      <w:r>
        <w:rPr>
          <w:b w:val="0"/>
          <w:spacing w:val="-6"/>
          <w:sz w:val="24"/>
        </w:rPr>
        <w:t> </w:t>
      </w:r>
      <w:r>
        <w:rPr>
          <w:b w:val="0"/>
          <w:sz w:val="24"/>
        </w:rPr>
        <w:t>or</w:t>
      </w:r>
      <w:r>
        <w:rPr>
          <w:b w:val="0"/>
          <w:spacing w:val="-1"/>
          <w:sz w:val="24"/>
        </w:rPr>
        <w:t> </w:t>
      </w:r>
      <w:r>
        <w:rPr>
          <w:b w:val="0"/>
          <w:sz w:val="24"/>
        </w:rPr>
        <w:t>diagnostic testing</w:t>
      </w:r>
      <w:r>
        <w:rPr>
          <w:b w:val="0"/>
          <w:spacing w:val="-6"/>
          <w:sz w:val="24"/>
        </w:rPr>
        <w:t> </w:t>
      </w:r>
      <w:r>
        <w:rPr>
          <w:b w:val="0"/>
          <w:sz w:val="24"/>
        </w:rPr>
        <w:t>is required</w:t>
      </w:r>
      <w:r>
        <w:rPr>
          <w:b w:val="0"/>
          <w:spacing w:val="-6"/>
          <w:sz w:val="24"/>
        </w:rPr>
        <w:t> </w:t>
      </w:r>
      <w:r>
        <w:rPr>
          <w:b w:val="0"/>
          <w:sz w:val="24"/>
        </w:rPr>
        <w:t>as a</w:t>
      </w:r>
      <w:r>
        <w:rPr>
          <w:b w:val="0"/>
          <w:spacing w:val="-7"/>
          <w:sz w:val="24"/>
        </w:rPr>
        <w:t> </w:t>
      </w:r>
      <w:r>
        <w:rPr>
          <w:b w:val="0"/>
          <w:sz w:val="24"/>
        </w:rPr>
        <w:t>result of</w:t>
      </w:r>
      <w:r>
        <w:rPr>
          <w:b w:val="0"/>
          <w:spacing w:val="-3"/>
          <w:sz w:val="24"/>
        </w:rPr>
        <w:t> </w:t>
      </w:r>
      <w:r>
        <w:rPr>
          <w:b w:val="0"/>
          <w:sz w:val="24"/>
        </w:rPr>
        <w:t>changes made to a previously certified monitoring system (or as the result of changes in the manner of operating the process). Refer to the Part 75 Emissions Monitoring Policy </w:t>
      </w:r>
      <w:r>
        <w:rPr>
          <w:b w:val="0"/>
          <w:spacing w:val="-2"/>
          <w:sz w:val="24"/>
        </w:rPr>
        <w:t>Manual.</w:t>
      </w:r>
    </w:p>
    <w:p>
      <w:pPr>
        <w:pStyle w:val="ListParagraph"/>
        <w:numPr>
          <w:ilvl w:val="0"/>
          <w:numId w:val="17"/>
        </w:numPr>
        <w:tabs>
          <w:tab w:pos="1440" w:val="left" w:leader="none"/>
        </w:tabs>
        <w:spacing w:line="235" w:lineRule="auto" w:before="0" w:after="0"/>
        <w:ind w:left="1440" w:right="1085" w:hanging="360"/>
        <w:jc w:val="left"/>
        <w:rPr>
          <w:b w:val="0"/>
          <w:sz w:val="24"/>
        </w:rPr>
      </w:pPr>
      <w:r>
        <w:rPr>
          <w:b w:val="0"/>
          <w:sz w:val="24"/>
        </w:rPr>
        <w:t>When</w:t>
      </w:r>
      <w:r>
        <w:rPr>
          <w:b w:val="0"/>
          <w:spacing w:val="-5"/>
          <w:sz w:val="24"/>
        </w:rPr>
        <w:t> </w:t>
      </w:r>
      <w:r>
        <w:rPr>
          <w:b w:val="0"/>
          <w:sz w:val="24"/>
        </w:rPr>
        <w:t>a</w:t>
      </w:r>
      <w:r>
        <w:rPr>
          <w:b w:val="0"/>
          <w:spacing w:val="-4"/>
          <w:sz w:val="24"/>
        </w:rPr>
        <w:t> </w:t>
      </w:r>
      <w:r>
        <w:rPr>
          <w:b w:val="0"/>
          <w:sz w:val="24"/>
        </w:rPr>
        <w:t>monitoring system</w:t>
      </w:r>
      <w:r>
        <w:rPr>
          <w:b w:val="0"/>
          <w:spacing w:val="-17"/>
          <w:sz w:val="24"/>
        </w:rPr>
        <w:t> </w:t>
      </w:r>
      <w:r>
        <w:rPr>
          <w:b w:val="0"/>
          <w:sz w:val="24"/>
        </w:rPr>
        <w:t>is replaced</w:t>
      </w:r>
      <w:r>
        <w:rPr>
          <w:b w:val="0"/>
          <w:spacing w:val="-3"/>
          <w:sz w:val="24"/>
        </w:rPr>
        <w:t> </w:t>
      </w:r>
      <w:r>
        <w:rPr>
          <w:b w:val="0"/>
          <w:sz w:val="24"/>
        </w:rPr>
        <w:t>with</w:t>
      </w:r>
      <w:r>
        <w:rPr>
          <w:b w:val="0"/>
          <w:spacing w:val="-3"/>
          <w:sz w:val="24"/>
        </w:rPr>
        <w:t> </w:t>
      </w:r>
      <w:r>
        <w:rPr>
          <w:b w:val="0"/>
          <w:sz w:val="24"/>
        </w:rPr>
        <w:t>a</w:t>
      </w:r>
      <w:r>
        <w:rPr>
          <w:b w:val="0"/>
          <w:spacing w:val="-4"/>
          <w:sz w:val="24"/>
        </w:rPr>
        <w:t> </w:t>
      </w:r>
      <w:r>
        <w:rPr>
          <w:b w:val="0"/>
          <w:sz w:val="24"/>
        </w:rPr>
        <w:t>new system (having</w:t>
      </w:r>
      <w:r>
        <w:rPr>
          <w:b w:val="0"/>
          <w:spacing w:val="-3"/>
          <w:sz w:val="24"/>
        </w:rPr>
        <w:t> </w:t>
      </w:r>
      <w:r>
        <w:rPr>
          <w:b w:val="0"/>
          <w:sz w:val="24"/>
        </w:rPr>
        <w:t>a</w:t>
      </w:r>
      <w:r>
        <w:rPr>
          <w:b w:val="0"/>
          <w:spacing w:val="-4"/>
          <w:sz w:val="24"/>
        </w:rPr>
        <w:t> </w:t>
      </w:r>
      <w:r>
        <w:rPr>
          <w:b w:val="0"/>
          <w:sz w:val="24"/>
        </w:rPr>
        <w:t>new system ID) and</w:t>
      </w:r>
      <w:r>
        <w:rPr>
          <w:b w:val="0"/>
          <w:spacing w:val="-3"/>
          <w:sz w:val="24"/>
        </w:rPr>
        <w:t> </w:t>
      </w:r>
      <w:r>
        <w:rPr>
          <w:b w:val="0"/>
          <w:sz w:val="24"/>
        </w:rPr>
        <w:t>is tested for certification.</w:t>
      </w:r>
    </w:p>
    <w:p>
      <w:pPr>
        <w:pStyle w:val="ListParagraph"/>
        <w:numPr>
          <w:ilvl w:val="0"/>
          <w:numId w:val="17"/>
        </w:numPr>
        <w:tabs>
          <w:tab w:pos="1440" w:val="left" w:leader="none"/>
        </w:tabs>
        <w:spacing w:line="235" w:lineRule="auto" w:before="8" w:after="0"/>
        <w:ind w:left="1440" w:right="1696" w:hanging="360"/>
        <w:jc w:val="left"/>
        <w:rPr>
          <w:b w:val="0"/>
          <w:sz w:val="24"/>
        </w:rPr>
      </w:pPr>
      <w:r>
        <w:rPr>
          <w:b w:val="0"/>
          <w:sz w:val="24"/>
        </w:rPr>
        <w:t>When</w:t>
      </w:r>
      <w:r>
        <w:rPr>
          <w:b w:val="0"/>
          <w:spacing w:val="-13"/>
          <w:sz w:val="24"/>
        </w:rPr>
        <w:t> </w:t>
      </w:r>
      <w:r>
        <w:rPr>
          <w:b w:val="0"/>
          <w:sz w:val="24"/>
        </w:rPr>
        <w:t>the</w:t>
      </w:r>
      <w:r>
        <w:rPr>
          <w:b w:val="0"/>
          <w:spacing w:val="-8"/>
          <w:sz w:val="24"/>
        </w:rPr>
        <w:t> </w:t>
      </w:r>
      <w:r>
        <w:rPr>
          <w:b w:val="0"/>
          <w:sz w:val="24"/>
        </w:rPr>
        <w:t>conditional</w:t>
      </w:r>
      <w:r>
        <w:rPr>
          <w:b w:val="0"/>
          <w:spacing w:val="-4"/>
          <w:sz w:val="24"/>
        </w:rPr>
        <w:t> </w:t>
      </w:r>
      <w:r>
        <w:rPr>
          <w:b w:val="0"/>
          <w:sz w:val="24"/>
        </w:rPr>
        <w:t>data</w:t>
      </w:r>
      <w:r>
        <w:rPr>
          <w:b w:val="0"/>
          <w:spacing w:val="-4"/>
          <w:sz w:val="24"/>
        </w:rPr>
        <w:t> </w:t>
      </w:r>
      <w:r>
        <w:rPr>
          <w:b w:val="0"/>
          <w:sz w:val="24"/>
        </w:rPr>
        <w:t>validation procedures</w:t>
      </w:r>
      <w:r>
        <w:rPr>
          <w:b w:val="0"/>
          <w:spacing w:val="-7"/>
          <w:sz w:val="24"/>
        </w:rPr>
        <w:t> </w:t>
      </w:r>
      <w:r>
        <w:rPr>
          <w:b w:val="0"/>
          <w:sz w:val="24"/>
        </w:rPr>
        <w:t>of</w:t>
      </w:r>
      <w:r>
        <w:rPr>
          <w:b w:val="0"/>
          <w:spacing w:val="-9"/>
          <w:sz w:val="24"/>
        </w:rPr>
        <w:t> </w:t>
      </w:r>
      <w:r>
        <w:rPr>
          <w:b w:val="0"/>
          <w:sz w:val="24"/>
        </w:rPr>
        <w:t>§75.20(b)(3)</w:t>
      </w:r>
      <w:r>
        <w:rPr>
          <w:b w:val="0"/>
          <w:spacing w:val="-9"/>
          <w:sz w:val="24"/>
        </w:rPr>
        <w:t> </w:t>
      </w:r>
      <w:r>
        <w:rPr>
          <w:b w:val="0"/>
          <w:sz w:val="24"/>
        </w:rPr>
        <w:t>are</w:t>
      </w:r>
      <w:r>
        <w:rPr>
          <w:b w:val="0"/>
          <w:spacing w:val="-8"/>
          <w:sz w:val="24"/>
        </w:rPr>
        <w:t> </w:t>
      </w:r>
      <w:r>
        <w:rPr>
          <w:b w:val="0"/>
          <w:sz w:val="24"/>
        </w:rPr>
        <w:t>used</w:t>
      </w:r>
      <w:r>
        <w:rPr>
          <w:b w:val="0"/>
          <w:spacing w:val="-13"/>
          <w:sz w:val="24"/>
        </w:rPr>
        <w:t> </w:t>
      </w:r>
      <w:r>
        <w:rPr>
          <w:b w:val="0"/>
          <w:sz w:val="24"/>
        </w:rPr>
        <w:t>following repair, corrective maintenance or reprogramming of the monitor (see Sections 2.2.3(b)(3) and 2.3.2(b)(3) of Appendix B).</w:t>
      </w:r>
    </w:p>
    <w:p>
      <w:pPr>
        <w:pStyle w:val="ListParagraph"/>
        <w:numPr>
          <w:ilvl w:val="0"/>
          <w:numId w:val="17"/>
        </w:numPr>
        <w:tabs>
          <w:tab w:pos="1440" w:val="left" w:leader="none"/>
        </w:tabs>
        <w:spacing w:line="235" w:lineRule="auto" w:before="14" w:after="0"/>
        <w:ind w:left="1440" w:right="1546" w:hanging="360"/>
        <w:jc w:val="left"/>
        <w:rPr>
          <w:b w:val="0"/>
          <w:sz w:val="24"/>
        </w:rPr>
      </w:pPr>
      <w:r>
        <w:rPr>
          <w:b w:val="0"/>
          <w:sz w:val="24"/>
        </w:rPr>
        <w:t>For</w:t>
      </w:r>
      <w:r>
        <w:rPr>
          <w:b w:val="0"/>
          <w:spacing w:val="-8"/>
          <w:sz w:val="24"/>
        </w:rPr>
        <w:t> </w:t>
      </w:r>
      <w:r>
        <w:rPr>
          <w:b w:val="0"/>
          <w:sz w:val="24"/>
        </w:rPr>
        <w:t>ozone season-only reporters,</w:t>
      </w:r>
      <w:r>
        <w:rPr>
          <w:b w:val="0"/>
          <w:spacing w:val="-8"/>
          <w:sz w:val="24"/>
        </w:rPr>
        <w:t> </w:t>
      </w:r>
      <w:r>
        <w:rPr>
          <w:b w:val="0"/>
          <w:sz w:val="24"/>
        </w:rPr>
        <w:t>when</w:t>
      </w:r>
      <w:r>
        <w:rPr>
          <w:b w:val="0"/>
          <w:spacing w:val="-12"/>
          <w:sz w:val="24"/>
        </w:rPr>
        <w:t> </w:t>
      </w:r>
      <w:r>
        <w:rPr>
          <w:b w:val="0"/>
          <w:sz w:val="24"/>
        </w:rPr>
        <w:t>using</w:t>
      </w:r>
      <w:r>
        <w:rPr>
          <w:b w:val="0"/>
          <w:spacing w:val="-12"/>
          <w:sz w:val="24"/>
        </w:rPr>
        <w:t> </w:t>
      </w:r>
      <w:r>
        <w:rPr>
          <w:b w:val="0"/>
          <w:sz w:val="24"/>
        </w:rPr>
        <w:t>conditional data</w:t>
      </w:r>
      <w:r>
        <w:rPr>
          <w:b w:val="0"/>
          <w:spacing w:val="-13"/>
          <w:sz w:val="24"/>
        </w:rPr>
        <w:t> </w:t>
      </w:r>
      <w:r>
        <w:rPr>
          <w:b w:val="0"/>
          <w:sz w:val="24"/>
        </w:rPr>
        <w:t>validation because</w:t>
      </w:r>
      <w:r>
        <w:rPr>
          <w:b w:val="0"/>
          <w:spacing w:val="-8"/>
          <w:sz w:val="24"/>
        </w:rPr>
        <w:t> </w:t>
      </w:r>
      <w:r>
        <w:rPr>
          <w:b w:val="0"/>
          <w:sz w:val="24"/>
        </w:rPr>
        <w:t>the required QA linearity check or RATA was not completed by the required deadline.</w:t>
      </w:r>
    </w:p>
    <w:p>
      <w:pPr>
        <w:pStyle w:val="ListParagraph"/>
        <w:numPr>
          <w:ilvl w:val="0"/>
          <w:numId w:val="17"/>
        </w:numPr>
        <w:tabs>
          <w:tab w:pos="1440" w:val="left" w:leader="none"/>
        </w:tabs>
        <w:spacing w:line="235" w:lineRule="auto" w:before="13" w:after="0"/>
        <w:ind w:left="1440" w:right="1863" w:hanging="360"/>
        <w:jc w:val="left"/>
        <w:rPr>
          <w:b w:val="0"/>
          <w:sz w:val="24"/>
        </w:rPr>
      </w:pPr>
      <w:r>
        <w:rPr>
          <w:b w:val="0"/>
          <w:sz w:val="24"/>
        </w:rPr>
        <w:t>If</w:t>
      </w:r>
      <w:r>
        <w:rPr>
          <w:b w:val="0"/>
          <w:spacing w:val="-4"/>
          <w:sz w:val="24"/>
        </w:rPr>
        <w:t> </w:t>
      </w:r>
      <w:r>
        <w:rPr>
          <w:b w:val="0"/>
          <w:sz w:val="24"/>
        </w:rPr>
        <w:t>a</w:t>
      </w:r>
      <w:r>
        <w:rPr>
          <w:b w:val="0"/>
          <w:spacing w:val="-9"/>
          <w:sz w:val="24"/>
        </w:rPr>
        <w:t> </w:t>
      </w:r>
      <w:r>
        <w:rPr>
          <w:b w:val="0"/>
          <w:sz w:val="24"/>
        </w:rPr>
        <w:t>routine</w:t>
      </w:r>
      <w:r>
        <w:rPr>
          <w:b w:val="0"/>
          <w:spacing w:val="-3"/>
          <w:sz w:val="24"/>
        </w:rPr>
        <w:t> </w:t>
      </w:r>
      <w:r>
        <w:rPr>
          <w:b w:val="0"/>
          <w:sz w:val="24"/>
        </w:rPr>
        <w:t>quality assurance</w:t>
      </w:r>
      <w:r>
        <w:rPr>
          <w:b w:val="0"/>
          <w:spacing w:val="-3"/>
          <w:sz w:val="24"/>
        </w:rPr>
        <w:t> </w:t>
      </w:r>
      <w:r>
        <w:rPr>
          <w:b w:val="0"/>
          <w:sz w:val="24"/>
        </w:rPr>
        <w:t>test is</w:t>
      </w:r>
      <w:r>
        <w:rPr>
          <w:b w:val="0"/>
          <w:spacing w:val="-2"/>
          <w:sz w:val="24"/>
        </w:rPr>
        <w:t> </w:t>
      </w:r>
      <w:r>
        <w:rPr>
          <w:b w:val="0"/>
          <w:sz w:val="24"/>
        </w:rPr>
        <w:t>done</w:t>
      </w:r>
      <w:r>
        <w:rPr>
          <w:b w:val="0"/>
          <w:spacing w:val="-3"/>
          <w:sz w:val="24"/>
        </w:rPr>
        <w:t> </w:t>
      </w:r>
      <w:r>
        <w:rPr>
          <w:b w:val="0"/>
          <w:sz w:val="24"/>
        </w:rPr>
        <w:t>for</w:t>
      </w:r>
      <w:r>
        <w:rPr>
          <w:b w:val="0"/>
          <w:spacing w:val="-3"/>
          <w:sz w:val="24"/>
        </w:rPr>
        <w:t> </w:t>
      </w:r>
      <w:r>
        <w:rPr>
          <w:b w:val="0"/>
          <w:sz w:val="24"/>
        </w:rPr>
        <w:t>the</w:t>
      </w:r>
      <w:r>
        <w:rPr>
          <w:b w:val="0"/>
          <w:spacing w:val="-3"/>
          <w:sz w:val="24"/>
        </w:rPr>
        <w:t> </w:t>
      </w:r>
      <w:r>
        <w:rPr>
          <w:b w:val="0"/>
          <w:sz w:val="24"/>
        </w:rPr>
        <w:t>dual</w:t>
      </w:r>
      <w:r>
        <w:rPr>
          <w:b w:val="0"/>
          <w:spacing w:val="-9"/>
          <w:sz w:val="24"/>
        </w:rPr>
        <w:t> </w:t>
      </w:r>
      <w:r>
        <w:rPr>
          <w:b w:val="0"/>
          <w:sz w:val="24"/>
        </w:rPr>
        <w:t>purposes</w:t>
      </w:r>
      <w:r>
        <w:rPr>
          <w:b w:val="0"/>
          <w:spacing w:val="-2"/>
          <w:sz w:val="24"/>
        </w:rPr>
        <w:t> </w:t>
      </w:r>
      <w:r>
        <w:rPr>
          <w:b w:val="0"/>
          <w:sz w:val="24"/>
        </w:rPr>
        <w:t>of</w:t>
      </w:r>
      <w:r>
        <w:rPr>
          <w:b w:val="0"/>
          <w:spacing w:val="-4"/>
          <w:sz w:val="24"/>
        </w:rPr>
        <w:t> </w:t>
      </w:r>
      <w:r>
        <w:rPr>
          <w:b w:val="0"/>
          <w:sz w:val="24"/>
        </w:rPr>
        <w:t>routine</w:t>
      </w:r>
      <w:r>
        <w:rPr>
          <w:b w:val="0"/>
          <w:spacing w:val="-3"/>
          <w:sz w:val="24"/>
        </w:rPr>
        <w:t> </w:t>
      </w:r>
      <w:r>
        <w:rPr>
          <w:b w:val="0"/>
          <w:sz w:val="24"/>
        </w:rPr>
        <w:t>QA</w:t>
      </w:r>
      <w:r>
        <w:rPr>
          <w:b w:val="0"/>
          <w:spacing w:val="-7"/>
          <w:sz w:val="24"/>
        </w:rPr>
        <w:t> </w:t>
      </w:r>
      <w:r>
        <w:rPr>
          <w:b w:val="0"/>
          <w:sz w:val="24"/>
        </w:rPr>
        <w:t>and recertification (see Part 75, Appendix B, Section 2.4).</w:t>
      </w:r>
    </w:p>
    <w:p>
      <w:pPr>
        <w:pStyle w:val="ListParagraph"/>
        <w:numPr>
          <w:ilvl w:val="0"/>
          <w:numId w:val="17"/>
        </w:numPr>
        <w:tabs>
          <w:tab w:pos="1440" w:val="left" w:leader="none"/>
        </w:tabs>
        <w:spacing w:line="240" w:lineRule="auto" w:before="9" w:after="0"/>
        <w:ind w:left="1440" w:right="1601" w:hanging="360"/>
        <w:jc w:val="left"/>
        <w:rPr>
          <w:b w:val="0"/>
          <w:sz w:val="24"/>
        </w:rPr>
      </w:pPr>
      <w:r>
        <w:rPr>
          <w:b w:val="0"/>
          <w:sz w:val="24"/>
        </w:rPr>
        <w:t>For the required linearity checks and (if applicable) system integrity checks of non-redundant backup</w:t>
      </w:r>
      <w:r>
        <w:rPr>
          <w:b w:val="0"/>
          <w:spacing w:val="-4"/>
          <w:sz w:val="24"/>
        </w:rPr>
        <w:t> </w:t>
      </w:r>
      <w:r>
        <w:rPr>
          <w:b w:val="0"/>
          <w:sz w:val="24"/>
        </w:rPr>
        <w:t>monitors</w:t>
      </w:r>
      <w:r>
        <w:rPr>
          <w:b w:val="0"/>
          <w:spacing w:val="-7"/>
          <w:sz w:val="24"/>
        </w:rPr>
        <w:t> </w:t>
      </w:r>
      <w:r>
        <w:rPr>
          <w:b w:val="0"/>
          <w:sz w:val="24"/>
        </w:rPr>
        <w:t>and</w:t>
      </w:r>
      <w:r>
        <w:rPr>
          <w:b w:val="0"/>
          <w:spacing w:val="-13"/>
          <w:sz w:val="24"/>
        </w:rPr>
        <w:t> </w:t>
      </w:r>
      <w:r>
        <w:rPr>
          <w:b w:val="0"/>
          <w:sz w:val="24"/>
        </w:rPr>
        <w:t>temporary</w:t>
      </w:r>
      <w:r>
        <w:rPr>
          <w:b w:val="0"/>
          <w:spacing w:val="-8"/>
          <w:sz w:val="24"/>
        </w:rPr>
        <w:t> </w:t>
      </w:r>
      <w:r>
        <w:rPr>
          <w:b w:val="0"/>
          <w:sz w:val="24"/>
        </w:rPr>
        <w:t>“like-kind</w:t>
      </w:r>
      <w:r>
        <w:rPr>
          <w:b w:val="0"/>
          <w:spacing w:val="-4"/>
          <w:sz w:val="24"/>
        </w:rPr>
        <w:t> </w:t>
      </w:r>
      <w:r>
        <w:rPr>
          <w:b w:val="0"/>
          <w:sz w:val="24"/>
        </w:rPr>
        <w:t>replacement”</w:t>
      </w:r>
      <w:r>
        <w:rPr>
          <w:b w:val="0"/>
          <w:spacing w:val="-11"/>
          <w:sz w:val="24"/>
        </w:rPr>
        <w:t> </w:t>
      </w:r>
      <w:r>
        <w:rPr>
          <w:b w:val="0"/>
          <w:sz w:val="24"/>
        </w:rPr>
        <w:t>analyzers,</w:t>
      </w:r>
      <w:r>
        <w:rPr>
          <w:b w:val="0"/>
          <w:spacing w:val="-8"/>
          <w:sz w:val="24"/>
        </w:rPr>
        <w:t> </w:t>
      </w:r>
      <w:r>
        <w:rPr>
          <w:b w:val="0"/>
          <w:sz w:val="24"/>
        </w:rPr>
        <w:t>when these monitors are brought into service (see §75.20(d)(2)(iii) and section 2.2.4 of Appendix A to 40 CFR Part 63, Subpart UUUUU).</w:t>
      </w:r>
    </w:p>
    <w:p>
      <w:pPr>
        <w:pStyle w:val="ListParagraph"/>
        <w:numPr>
          <w:ilvl w:val="0"/>
          <w:numId w:val="17"/>
        </w:numPr>
        <w:tabs>
          <w:tab w:pos="1440" w:val="left" w:leader="none"/>
        </w:tabs>
        <w:spacing w:line="244" w:lineRule="auto" w:before="0" w:after="0"/>
        <w:ind w:left="1440" w:right="1119" w:hanging="360"/>
        <w:jc w:val="left"/>
        <w:rPr>
          <w:b w:val="0"/>
          <w:sz w:val="24"/>
        </w:rPr>
      </w:pPr>
      <w:r>
        <w:rPr>
          <w:b w:val="0"/>
          <w:sz w:val="24"/>
        </w:rPr>
        <w:t>When</w:t>
      </w:r>
      <w:r>
        <w:rPr>
          <w:b w:val="0"/>
          <w:spacing w:val="-8"/>
          <w:sz w:val="24"/>
        </w:rPr>
        <w:t> </w:t>
      </w:r>
      <w:r>
        <w:rPr>
          <w:b w:val="0"/>
          <w:sz w:val="24"/>
        </w:rPr>
        <w:t>the</w:t>
      </w:r>
      <w:r>
        <w:rPr>
          <w:b w:val="0"/>
          <w:spacing w:val="-3"/>
          <w:sz w:val="24"/>
        </w:rPr>
        <w:t> </w:t>
      </w:r>
      <w:r>
        <w:rPr>
          <w:b w:val="0"/>
          <w:sz w:val="24"/>
        </w:rPr>
        <w:t>polynomial coefficients</w:t>
      </w:r>
      <w:r>
        <w:rPr>
          <w:b w:val="0"/>
          <w:spacing w:val="-3"/>
          <w:sz w:val="24"/>
        </w:rPr>
        <w:t> </w:t>
      </w:r>
      <w:r>
        <w:rPr>
          <w:b w:val="0"/>
          <w:sz w:val="24"/>
        </w:rPr>
        <w:t>or</w:t>
      </w:r>
      <w:r>
        <w:rPr>
          <w:b w:val="0"/>
          <w:spacing w:val="-3"/>
          <w:sz w:val="24"/>
        </w:rPr>
        <w:t> </w:t>
      </w:r>
      <w:r>
        <w:rPr>
          <w:b w:val="0"/>
          <w:sz w:val="24"/>
        </w:rPr>
        <w:t>K-factor(s)</w:t>
      </w:r>
      <w:r>
        <w:rPr>
          <w:b w:val="0"/>
          <w:spacing w:val="-4"/>
          <w:sz w:val="24"/>
        </w:rPr>
        <w:t> </w:t>
      </w:r>
      <w:r>
        <w:rPr>
          <w:b w:val="0"/>
          <w:sz w:val="24"/>
        </w:rPr>
        <w:t>of</w:t>
      </w:r>
      <w:r>
        <w:rPr>
          <w:b w:val="0"/>
          <w:spacing w:val="-4"/>
          <w:sz w:val="24"/>
        </w:rPr>
        <w:t> </w:t>
      </w:r>
      <w:r>
        <w:rPr>
          <w:b w:val="0"/>
          <w:sz w:val="24"/>
        </w:rPr>
        <w:t>a</w:t>
      </w:r>
      <w:r>
        <w:rPr>
          <w:b w:val="0"/>
          <w:spacing w:val="-9"/>
          <w:sz w:val="24"/>
        </w:rPr>
        <w:t> </w:t>
      </w:r>
      <w:r>
        <w:rPr>
          <w:b w:val="0"/>
          <w:sz w:val="24"/>
        </w:rPr>
        <w:t>flow</w:t>
      </w:r>
      <w:r>
        <w:rPr>
          <w:b w:val="0"/>
          <w:spacing w:val="-4"/>
          <w:sz w:val="24"/>
        </w:rPr>
        <w:t> </w:t>
      </w:r>
      <w:r>
        <w:rPr>
          <w:b w:val="0"/>
          <w:sz w:val="24"/>
        </w:rPr>
        <w:t>monitor</w:t>
      </w:r>
      <w:r>
        <w:rPr>
          <w:b w:val="0"/>
          <w:spacing w:val="-3"/>
          <w:sz w:val="24"/>
        </w:rPr>
        <w:t> </w:t>
      </w:r>
      <w:r>
        <w:rPr>
          <w:b w:val="0"/>
          <w:sz w:val="24"/>
        </w:rPr>
        <w:t>or</w:t>
      </w:r>
      <w:r>
        <w:rPr>
          <w:b w:val="0"/>
          <w:spacing w:val="-3"/>
          <w:sz w:val="24"/>
        </w:rPr>
        <w:t> </w:t>
      </w:r>
      <w:r>
        <w:rPr>
          <w:b w:val="0"/>
          <w:sz w:val="24"/>
        </w:rPr>
        <w:t>moisture</w:t>
      </w:r>
      <w:r>
        <w:rPr>
          <w:b w:val="0"/>
          <w:spacing w:val="-3"/>
          <w:sz w:val="24"/>
        </w:rPr>
        <w:t> </w:t>
      </w:r>
      <w:r>
        <w:rPr>
          <w:b w:val="0"/>
          <w:sz w:val="24"/>
        </w:rPr>
        <w:t>monitoring system are changed, triggering an unscheduled RATA requirement.</w:t>
      </w:r>
    </w:p>
    <w:p>
      <w:pPr>
        <w:pStyle w:val="ListParagraph"/>
        <w:numPr>
          <w:ilvl w:val="0"/>
          <w:numId w:val="17"/>
        </w:numPr>
        <w:tabs>
          <w:tab w:pos="1439" w:val="left" w:leader="none"/>
        </w:tabs>
        <w:spacing w:line="242" w:lineRule="auto" w:before="0" w:after="0"/>
        <w:ind w:left="1439" w:right="1688" w:hanging="360"/>
        <w:jc w:val="left"/>
        <w:rPr>
          <w:b w:val="0"/>
          <w:sz w:val="24"/>
        </w:rPr>
      </w:pPr>
      <w:r>
        <w:rPr>
          <w:b w:val="0"/>
          <w:sz w:val="24"/>
        </w:rPr>
        <w:t>When a change from a non-CEMS-based monitoring</w:t>
      </w:r>
      <w:r>
        <w:rPr>
          <w:b w:val="0"/>
          <w:spacing w:val="35"/>
          <w:sz w:val="24"/>
        </w:rPr>
        <w:t> </w:t>
      </w:r>
      <w:r>
        <w:rPr>
          <w:b w:val="0"/>
          <w:sz w:val="24"/>
        </w:rPr>
        <w:t>methodology to a CEMS methodology occurs (e.g., changing from Appendix E to a CEMS for NO</w:t>
      </w:r>
      <w:r>
        <w:rPr>
          <w:b w:val="0"/>
          <w:sz w:val="24"/>
          <w:vertAlign w:val="subscript"/>
        </w:rPr>
        <w:t>X</w:t>
      </w:r>
      <w:r>
        <w:rPr>
          <w:b w:val="0"/>
          <w:sz w:val="24"/>
          <w:vertAlign w:val="baseline"/>
        </w:rPr>
        <w:t>), and the conditional data</w:t>
      </w:r>
      <w:r>
        <w:rPr>
          <w:b w:val="0"/>
          <w:spacing w:val="-3"/>
          <w:sz w:val="24"/>
          <w:vertAlign w:val="baseline"/>
        </w:rPr>
        <w:t> </w:t>
      </w:r>
      <w:r>
        <w:rPr>
          <w:b w:val="0"/>
          <w:sz w:val="24"/>
          <w:vertAlign w:val="baseline"/>
        </w:rPr>
        <w:t>validation procedures</w:t>
      </w:r>
      <w:r>
        <w:rPr>
          <w:b w:val="0"/>
          <w:spacing w:val="-7"/>
          <w:sz w:val="24"/>
          <w:vertAlign w:val="baseline"/>
        </w:rPr>
        <w:t> </w:t>
      </w:r>
      <w:r>
        <w:rPr>
          <w:b w:val="0"/>
          <w:sz w:val="24"/>
          <w:vertAlign w:val="baseline"/>
        </w:rPr>
        <w:t>of</w:t>
      </w:r>
      <w:r>
        <w:rPr>
          <w:b w:val="0"/>
          <w:spacing w:val="-8"/>
          <w:sz w:val="24"/>
          <w:vertAlign w:val="baseline"/>
        </w:rPr>
        <w:t> </w:t>
      </w:r>
      <w:r>
        <w:rPr>
          <w:b w:val="0"/>
          <w:sz w:val="24"/>
          <w:vertAlign w:val="baseline"/>
        </w:rPr>
        <w:t>§75.20(b)(3)</w:t>
      </w:r>
      <w:r>
        <w:rPr>
          <w:b w:val="0"/>
          <w:spacing w:val="-8"/>
          <w:sz w:val="24"/>
          <w:vertAlign w:val="baseline"/>
        </w:rPr>
        <w:t> </w:t>
      </w:r>
      <w:r>
        <w:rPr>
          <w:b w:val="0"/>
          <w:sz w:val="24"/>
          <w:vertAlign w:val="baseline"/>
        </w:rPr>
        <w:t>are</w:t>
      </w:r>
      <w:r>
        <w:rPr>
          <w:b w:val="0"/>
          <w:spacing w:val="-7"/>
          <w:sz w:val="24"/>
          <w:vertAlign w:val="baseline"/>
        </w:rPr>
        <w:t> </w:t>
      </w:r>
      <w:r>
        <w:rPr>
          <w:b w:val="0"/>
          <w:sz w:val="24"/>
          <w:vertAlign w:val="baseline"/>
        </w:rPr>
        <w:t>applied</w:t>
      </w:r>
      <w:r>
        <w:rPr>
          <w:b w:val="0"/>
          <w:spacing w:val="-3"/>
          <w:sz w:val="24"/>
          <w:vertAlign w:val="baseline"/>
        </w:rPr>
        <w:t> </w:t>
      </w:r>
      <w:r>
        <w:rPr>
          <w:b w:val="0"/>
          <w:sz w:val="24"/>
          <w:vertAlign w:val="baseline"/>
        </w:rPr>
        <w:t>during the</w:t>
      </w:r>
      <w:r>
        <w:rPr>
          <w:b w:val="0"/>
          <w:spacing w:val="-7"/>
          <w:sz w:val="24"/>
          <w:vertAlign w:val="baseline"/>
        </w:rPr>
        <w:t> </w:t>
      </w:r>
      <w:r>
        <w:rPr>
          <w:b w:val="0"/>
          <w:sz w:val="24"/>
          <w:vertAlign w:val="baseline"/>
        </w:rPr>
        <w:t>CEMS certification process.</w:t>
      </w:r>
    </w:p>
    <w:p>
      <w:pPr>
        <w:pStyle w:val="ListParagraph"/>
        <w:numPr>
          <w:ilvl w:val="0"/>
          <w:numId w:val="17"/>
        </w:numPr>
        <w:tabs>
          <w:tab w:pos="1439" w:val="left" w:leader="none"/>
        </w:tabs>
        <w:spacing w:line="297" w:lineRule="exact" w:before="0" w:after="0"/>
        <w:ind w:left="1439" w:right="0" w:hanging="360"/>
        <w:jc w:val="left"/>
        <w:rPr>
          <w:b w:val="0"/>
          <w:sz w:val="24"/>
        </w:rPr>
      </w:pPr>
      <w:r>
        <w:rPr>
          <w:b w:val="0"/>
          <w:sz w:val="24"/>
        </w:rPr>
        <w:t>When</w:t>
      </w:r>
      <w:r>
        <w:rPr>
          <w:b w:val="0"/>
          <w:spacing w:val="-2"/>
          <w:sz w:val="24"/>
        </w:rPr>
        <w:t> </w:t>
      </w:r>
      <w:r>
        <w:rPr>
          <w:b w:val="0"/>
          <w:sz w:val="24"/>
        </w:rPr>
        <w:t>recertification</w:t>
      </w:r>
      <w:r>
        <w:rPr>
          <w:b w:val="0"/>
          <w:spacing w:val="-1"/>
          <w:sz w:val="24"/>
        </w:rPr>
        <w:t> </w:t>
      </w:r>
      <w:r>
        <w:rPr>
          <w:b w:val="0"/>
          <w:sz w:val="24"/>
        </w:rPr>
        <w:t>is</w:t>
      </w:r>
      <w:r>
        <w:rPr>
          <w:b w:val="0"/>
          <w:spacing w:val="5"/>
          <w:sz w:val="24"/>
        </w:rPr>
        <w:t> </w:t>
      </w:r>
      <w:r>
        <w:rPr>
          <w:b w:val="0"/>
          <w:sz w:val="24"/>
        </w:rPr>
        <w:t>required</w:t>
      </w:r>
      <w:r>
        <w:rPr>
          <w:b w:val="0"/>
          <w:spacing w:val="-1"/>
          <w:sz w:val="24"/>
        </w:rPr>
        <w:t> </w:t>
      </w:r>
      <w:r>
        <w:rPr>
          <w:b w:val="0"/>
          <w:sz w:val="24"/>
        </w:rPr>
        <w:t>as</w:t>
      </w:r>
      <w:r>
        <w:rPr>
          <w:b w:val="0"/>
          <w:spacing w:val="5"/>
          <w:sz w:val="24"/>
        </w:rPr>
        <w:t> </w:t>
      </w:r>
      <w:r>
        <w:rPr>
          <w:b w:val="0"/>
          <w:sz w:val="24"/>
        </w:rPr>
        <w:t>a</w:t>
      </w:r>
      <w:r>
        <w:rPr>
          <w:b w:val="0"/>
          <w:spacing w:val="-3"/>
          <w:sz w:val="24"/>
        </w:rPr>
        <w:t> </w:t>
      </w:r>
      <w:r>
        <w:rPr>
          <w:b w:val="0"/>
          <w:sz w:val="24"/>
        </w:rPr>
        <w:t>result</w:t>
      </w:r>
      <w:r>
        <w:rPr>
          <w:b w:val="0"/>
          <w:spacing w:val="8"/>
          <w:sz w:val="24"/>
        </w:rPr>
        <w:t> </w:t>
      </w:r>
      <w:r>
        <w:rPr>
          <w:b w:val="0"/>
          <w:sz w:val="24"/>
        </w:rPr>
        <w:t>of</w:t>
      </w:r>
      <w:r>
        <w:rPr>
          <w:b w:val="0"/>
          <w:spacing w:val="3"/>
          <w:sz w:val="24"/>
        </w:rPr>
        <w:t> </w:t>
      </w:r>
      <w:r>
        <w:rPr>
          <w:b w:val="0"/>
          <w:sz w:val="24"/>
        </w:rPr>
        <w:t>events</w:t>
      </w:r>
      <w:r>
        <w:rPr>
          <w:b w:val="0"/>
          <w:spacing w:val="5"/>
          <w:sz w:val="24"/>
        </w:rPr>
        <w:t> </w:t>
      </w:r>
      <w:r>
        <w:rPr>
          <w:b w:val="0"/>
          <w:sz w:val="24"/>
        </w:rPr>
        <w:t>referenced</w:t>
      </w:r>
      <w:r>
        <w:rPr>
          <w:b w:val="0"/>
          <w:spacing w:val="-1"/>
          <w:sz w:val="24"/>
        </w:rPr>
        <w:t> </w:t>
      </w:r>
      <w:r>
        <w:rPr>
          <w:b w:val="0"/>
          <w:sz w:val="24"/>
        </w:rPr>
        <w:t>in</w:t>
      </w:r>
      <w:r>
        <w:rPr>
          <w:b w:val="0"/>
          <w:spacing w:val="-1"/>
          <w:sz w:val="24"/>
        </w:rPr>
        <w:t> </w:t>
      </w:r>
      <w:r>
        <w:rPr>
          <w:b w:val="0"/>
          <w:spacing w:val="-2"/>
          <w:sz w:val="24"/>
        </w:rPr>
        <w:t>§75.4.</w:t>
      </w:r>
    </w:p>
    <w:p>
      <w:pPr>
        <w:pStyle w:val="BodyText"/>
        <w:spacing w:line="290" w:lineRule="exact" w:before="275"/>
        <w:rPr>
          <w:b w:val="0"/>
        </w:rPr>
      </w:pPr>
      <w:r>
        <w:rPr>
          <w:b w:val="0"/>
        </w:rPr>
        <w:t>Do</w:t>
      </w:r>
      <w:r>
        <w:rPr>
          <w:b w:val="0"/>
          <w:spacing w:val="39"/>
        </w:rPr>
        <w:t> </w:t>
      </w:r>
      <w:r>
        <w:rPr>
          <w:b w:val="0"/>
        </w:rPr>
        <w:t>not</w:t>
      </w:r>
      <w:r>
        <w:rPr>
          <w:b w:val="0"/>
          <w:spacing w:val="51"/>
        </w:rPr>
        <w:t> </w:t>
      </w:r>
      <w:r>
        <w:rPr>
          <w:b w:val="0"/>
        </w:rPr>
        <w:t>report</w:t>
      </w:r>
      <w:r>
        <w:rPr>
          <w:b w:val="0"/>
          <w:spacing w:val="51"/>
        </w:rPr>
        <w:t> </w:t>
      </w:r>
      <w:r>
        <w:rPr>
          <w:b w:val="0"/>
        </w:rPr>
        <w:t>a</w:t>
      </w:r>
      <w:r>
        <w:rPr>
          <w:b w:val="0"/>
          <w:spacing w:val="40"/>
        </w:rPr>
        <w:t> </w:t>
      </w:r>
      <w:r>
        <w:rPr>
          <w:b w:val="0"/>
          <w:spacing w:val="12"/>
        </w:rPr>
        <w:t>CERTIFICATION</w:t>
      </w:r>
      <w:r>
        <w:rPr>
          <w:b w:val="0"/>
          <w:spacing w:val="49"/>
        </w:rPr>
        <w:t> </w:t>
      </w:r>
      <w:r>
        <w:rPr>
          <w:b w:val="0"/>
          <w:spacing w:val="10"/>
        </w:rPr>
        <w:t>EVENT</w:t>
      </w:r>
      <w:r>
        <w:rPr>
          <w:b w:val="0"/>
          <w:spacing w:val="50"/>
        </w:rPr>
        <w:t> </w:t>
      </w:r>
      <w:r>
        <w:rPr>
          <w:b w:val="0"/>
        </w:rPr>
        <w:t>DATA</w:t>
      </w:r>
      <w:r>
        <w:rPr>
          <w:b w:val="0"/>
          <w:spacing w:val="42"/>
        </w:rPr>
        <w:t> </w:t>
      </w:r>
      <w:r>
        <w:rPr>
          <w:b w:val="0"/>
          <w:spacing w:val="7"/>
        </w:rPr>
        <w:t>record:</w:t>
      </w:r>
    </w:p>
    <w:p>
      <w:pPr>
        <w:pStyle w:val="ListParagraph"/>
        <w:numPr>
          <w:ilvl w:val="0"/>
          <w:numId w:val="17"/>
        </w:numPr>
        <w:tabs>
          <w:tab w:pos="1440" w:val="left" w:leader="none"/>
        </w:tabs>
        <w:spacing w:line="240" w:lineRule="auto" w:before="0" w:after="0"/>
        <w:ind w:left="1440" w:right="1138" w:hanging="360"/>
        <w:jc w:val="left"/>
        <w:rPr>
          <w:b w:val="0"/>
          <w:sz w:val="24"/>
        </w:rPr>
      </w:pPr>
      <w:r>
        <w:rPr>
          <w:b w:val="0"/>
          <w:sz w:val="24"/>
        </w:rPr>
        <w:t>For</w:t>
      </w:r>
      <w:r>
        <w:rPr>
          <w:b w:val="0"/>
          <w:spacing w:val="-3"/>
          <w:sz w:val="24"/>
        </w:rPr>
        <w:t> </w:t>
      </w:r>
      <w:r>
        <w:rPr>
          <w:b w:val="0"/>
          <w:sz w:val="24"/>
        </w:rPr>
        <w:t>the</w:t>
      </w:r>
      <w:r>
        <w:rPr>
          <w:b w:val="0"/>
          <w:spacing w:val="-3"/>
          <w:sz w:val="24"/>
        </w:rPr>
        <w:t> </w:t>
      </w:r>
      <w:r>
        <w:rPr>
          <w:b w:val="0"/>
          <w:sz w:val="24"/>
        </w:rPr>
        <w:t>routine</w:t>
      </w:r>
      <w:r>
        <w:rPr>
          <w:b w:val="0"/>
          <w:spacing w:val="-3"/>
          <w:sz w:val="24"/>
        </w:rPr>
        <w:t> </w:t>
      </w:r>
      <w:r>
        <w:rPr>
          <w:b w:val="0"/>
          <w:sz w:val="24"/>
        </w:rPr>
        <w:t>periodic quality assurance</w:t>
      </w:r>
      <w:r>
        <w:rPr>
          <w:b w:val="0"/>
          <w:spacing w:val="-3"/>
          <w:sz w:val="24"/>
        </w:rPr>
        <w:t> </w:t>
      </w:r>
      <w:r>
        <w:rPr>
          <w:b w:val="0"/>
          <w:sz w:val="24"/>
        </w:rPr>
        <w:t>tests</w:t>
      </w:r>
      <w:r>
        <w:rPr>
          <w:b w:val="0"/>
          <w:spacing w:val="-2"/>
          <w:sz w:val="24"/>
        </w:rPr>
        <w:t> </w:t>
      </w:r>
      <w:r>
        <w:rPr>
          <w:b w:val="0"/>
          <w:sz w:val="24"/>
        </w:rPr>
        <w:t>required</w:t>
      </w:r>
      <w:r>
        <w:rPr>
          <w:b w:val="0"/>
          <w:spacing w:val="-8"/>
          <w:sz w:val="24"/>
        </w:rPr>
        <w:t> </w:t>
      </w:r>
      <w:r>
        <w:rPr>
          <w:b w:val="0"/>
          <w:sz w:val="24"/>
        </w:rPr>
        <w:t>under</w:t>
      </w:r>
      <w:r>
        <w:rPr>
          <w:b w:val="0"/>
          <w:spacing w:val="-3"/>
          <w:sz w:val="24"/>
        </w:rPr>
        <w:t> </w:t>
      </w:r>
      <w:r>
        <w:rPr>
          <w:b w:val="0"/>
          <w:sz w:val="24"/>
        </w:rPr>
        <w:t>Appendices</w:t>
      </w:r>
      <w:r>
        <w:rPr>
          <w:b w:val="0"/>
          <w:spacing w:val="-2"/>
          <w:sz w:val="24"/>
        </w:rPr>
        <w:t> </w:t>
      </w:r>
      <w:r>
        <w:rPr>
          <w:b w:val="0"/>
          <w:sz w:val="24"/>
        </w:rPr>
        <w:t>B,</w:t>
      </w:r>
      <w:r>
        <w:rPr>
          <w:b w:val="0"/>
          <w:spacing w:val="-3"/>
          <w:sz w:val="24"/>
        </w:rPr>
        <w:t> </w:t>
      </w:r>
      <w:r>
        <w:rPr>
          <w:b w:val="0"/>
          <w:sz w:val="24"/>
        </w:rPr>
        <w:t>D,</w:t>
      </w:r>
      <w:r>
        <w:rPr>
          <w:b w:val="0"/>
          <w:spacing w:val="-3"/>
          <w:sz w:val="24"/>
        </w:rPr>
        <w:t> </w:t>
      </w:r>
      <w:r>
        <w:rPr>
          <w:b w:val="0"/>
          <w:sz w:val="24"/>
        </w:rPr>
        <w:t>and</w:t>
      </w:r>
      <w:r>
        <w:rPr>
          <w:b w:val="0"/>
          <w:spacing w:val="-8"/>
          <w:sz w:val="24"/>
        </w:rPr>
        <w:t> </w:t>
      </w:r>
      <w:r>
        <w:rPr>
          <w:b w:val="0"/>
          <w:sz w:val="24"/>
        </w:rPr>
        <w:t>E</w:t>
      </w:r>
      <w:r>
        <w:rPr>
          <w:b w:val="0"/>
          <w:spacing w:val="-2"/>
          <w:sz w:val="24"/>
        </w:rPr>
        <w:t> </w:t>
      </w:r>
      <w:r>
        <w:rPr>
          <w:b w:val="0"/>
          <w:sz w:val="24"/>
        </w:rPr>
        <w:t>of Part 75, or under section 5 in Appendix A to 40 CFR Part 63, Subpart UUUUU, except when conditional data validation is used.</w:t>
      </w:r>
    </w:p>
    <w:p>
      <w:pPr>
        <w:pStyle w:val="ListParagraph"/>
        <w:numPr>
          <w:ilvl w:val="0"/>
          <w:numId w:val="17"/>
        </w:numPr>
        <w:tabs>
          <w:tab w:pos="1440" w:val="left" w:leader="none"/>
        </w:tabs>
        <w:spacing w:line="235" w:lineRule="auto" w:before="10" w:after="0"/>
        <w:ind w:left="1440" w:right="1204" w:hanging="360"/>
        <w:jc w:val="left"/>
        <w:rPr>
          <w:b w:val="0"/>
          <w:sz w:val="24"/>
        </w:rPr>
      </w:pPr>
      <w:r>
        <w:rPr>
          <w:b w:val="0"/>
          <w:sz w:val="24"/>
        </w:rPr>
        <w:t>If</w:t>
      </w:r>
      <w:r>
        <w:rPr>
          <w:b w:val="0"/>
          <w:spacing w:val="-4"/>
          <w:sz w:val="24"/>
        </w:rPr>
        <w:t> </w:t>
      </w:r>
      <w:r>
        <w:rPr>
          <w:b w:val="0"/>
          <w:sz w:val="24"/>
        </w:rPr>
        <w:t>the</w:t>
      </w:r>
      <w:r>
        <w:rPr>
          <w:b w:val="0"/>
          <w:spacing w:val="-3"/>
          <w:sz w:val="24"/>
        </w:rPr>
        <w:t> </w:t>
      </w:r>
      <w:r>
        <w:rPr>
          <w:b w:val="0"/>
          <w:sz w:val="24"/>
        </w:rPr>
        <w:t>only</w:t>
      </w:r>
      <w:r>
        <w:rPr>
          <w:b w:val="0"/>
          <w:spacing w:val="-3"/>
          <w:sz w:val="24"/>
        </w:rPr>
        <w:t> </w:t>
      </w:r>
      <w:r>
        <w:rPr>
          <w:b w:val="0"/>
          <w:sz w:val="24"/>
        </w:rPr>
        <w:t>diagnostic test required</w:t>
      </w:r>
      <w:r>
        <w:rPr>
          <w:b w:val="0"/>
          <w:spacing w:val="-8"/>
          <w:sz w:val="24"/>
        </w:rPr>
        <w:t> </w:t>
      </w:r>
      <w:r>
        <w:rPr>
          <w:b w:val="0"/>
          <w:sz w:val="24"/>
        </w:rPr>
        <w:t>for</w:t>
      </w:r>
      <w:r>
        <w:rPr>
          <w:b w:val="0"/>
          <w:spacing w:val="-4"/>
          <w:sz w:val="24"/>
        </w:rPr>
        <w:t> </w:t>
      </w:r>
      <w:r>
        <w:rPr>
          <w:b w:val="0"/>
          <w:sz w:val="24"/>
        </w:rPr>
        <w:t>a</w:t>
      </w:r>
      <w:r>
        <w:rPr>
          <w:b w:val="0"/>
          <w:spacing w:val="-9"/>
          <w:sz w:val="24"/>
        </w:rPr>
        <w:t> </w:t>
      </w:r>
      <w:r>
        <w:rPr>
          <w:b w:val="0"/>
          <w:sz w:val="24"/>
        </w:rPr>
        <w:t>particular</w:t>
      </w:r>
      <w:r>
        <w:rPr>
          <w:b w:val="0"/>
          <w:spacing w:val="-3"/>
          <w:sz w:val="24"/>
        </w:rPr>
        <w:t> </w:t>
      </w:r>
      <w:r>
        <w:rPr>
          <w:b w:val="0"/>
          <w:sz w:val="24"/>
        </w:rPr>
        <w:t>event is</w:t>
      </w:r>
      <w:r>
        <w:rPr>
          <w:b w:val="0"/>
          <w:spacing w:val="-2"/>
          <w:sz w:val="24"/>
        </w:rPr>
        <w:t> </w:t>
      </w:r>
      <w:r>
        <w:rPr>
          <w:b w:val="0"/>
          <w:sz w:val="24"/>
        </w:rPr>
        <w:t>a</w:t>
      </w:r>
      <w:r>
        <w:rPr>
          <w:b w:val="0"/>
          <w:spacing w:val="-9"/>
          <w:sz w:val="24"/>
        </w:rPr>
        <w:t> </w:t>
      </w:r>
      <w:r>
        <w:rPr>
          <w:b w:val="0"/>
          <w:sz w:val="24"/>
        </w:rPr>
        <w:t>calibration</w:t>
      </w:r>
      <w:r>
        <w:rPr>
          <w:b w:val="0"/>
          <w:spacing w:val="-8"/>
          <w:sz w:val="24"/>
        </w:rPr>
        <w:t> </w:t>
      </w:r>
      <w:r>
        <w:rPr>
          <w:b w:val="0"/>
          <w:sz w:val="24"/>
        </w:rPr>
        <w:t>error</w:t>
      </w:r>
      <w:r>
        <w:rPr>
          <w:b w:val="0"/>
          <w:spacing w:val="-3"/>
          <w:sz w:val="24"/>
        </w:rPr>
        <w:t> </w:t>
      </w:r>
      <w:r>
        <w:rPr>
          <w:b w:val="0"/>
          <w:sz w:val="24"/>
        </w:rPr>
        <w:t>test and/or abbreviated linearity checks or alternative system response checks.</w:t>
      </w:r>
    </w:p>
    <w:p>
      <w:pPr>
        <w:pStyle w:val="ListParagraph"/>
        <w:numPr>
          <w:ilvl w:val="0"/>
          <w:numId w:val="17"/>
        </w:numPr>
        <w:tabs>
          <w:tab w:pos="1440" w:val="left" w:leader="none"/>
        </w:tabs>
        <w:spacing w:line="240" w:lineRule="auto" w:before="0" w:after="0"/>
        <w:ind w:left="1440" w:right="1290" w:hanging="360"/>
        <w:jc w:val="left"/>
        <w:rPr>
          <w:b w:val="0"/>
          <w:sz w:val="24"/>
        </w:rPr>
      </w:pPr>
      <w:r>
        <w:rPr>
          <w:b w:val="0"/>
          <w:sz w:val="24"/>
        </w:rPr>
        <w:t>For any event listed in the recertification and diagnostic testing tables in the Part 75 Emissions</w:t>
      </w:r>
      <w:r>
        <w:rPr>
          <w:b w:val="0"/>
          <w:spacing w:val="-2"/>
          <w:sz w:val="24"/>
        </w:rPr>
        <w:t> </w:t>
      </w:r>
      <w:r>
        <w:rPr>
          <w:b w:val="0"/>
          <w:sz w:val="24"/>
        </w:rPr>
        <w:t>Monitoring Policy</w:t>
      </w:r>
      <w:r>
        <w:rPr>
          <w:b w:val="0"/>
          <w:spacing w:val="-3"/>
          <w:sz w:val="24"/>
        </w:rPr>
        <w:t> </w:t>
      </w:r>
      <w:r>
        <w:rPr>
          <w:b w:val="0"/>
          <w:sz w:val="24"/>
        </w:rPr>
        <w:t>Manual that does</w:t>
      </w:r>
      <w:r>
        <w:rPr>
          <w:b w:val="0"/>
          <w:spacing w:val="-2"/>
          <w:sz w:val="24"/>
        </w:rPr>
        <w:t> </w:t>
      </w:r>
      <w:r>
        <w:rPr>
          <w:b w:val="0"/>
          <w:sz w:val="24"/>
        </w:rPr>
        <w:t>not require</w:t>
      </w:r>
      <w:r>
        <w:rPr>
          <w:b w:val="0"/>
          <w:spacing w:val="-3"/>
          <w:sz w:val="24"/>
        </w:rPr>
        <w:t> </w:t>
      </w:r>
      <w:r>
        <w:rPr>
          <w:b w:val="0"/>
          <w:sz w:val="24"/>
        </w:rPr>
        <w:t>CERTIFICATION</w:t>
      </w:r>
      <w:r>
        <w:rPr>
          <w:b w:val="0"/>
          <w:spacing w:val="-2"/>
          <w:sz w:val="24"/>
        </w:rPr>
        <w:t> </w:t>
      </w:r>
      <w:r>
        <w:rPr>
          <w:b w:val="0"/>
          <w:sz w:val="24"/>
        </w:rPr>
        <w:t>EVENT</w:t>
      </w:r>
      <w:r>
        <w:rPr>
          <w:b w:val="0"/>
          <w:spacing w:val="-1"/>
          <w:sz w:val="24"/>
        </w:rPr>
        <w:t> </w:t>
      </w:r>
      <w:r>
        <w:rPr>
          <w:b w:val="0"/>
          <w:sz w:val="24"/>
        </w:rPr>
        <w:t>DATA record to be submitted.</w:t>
      </w:r>
    </w:p>
    <w:p>
      <w:pPr>
        <w:pStyle w:val="ListParagraph"/>
        <w:numPr>
          <w:ilvl w:val="0"/>
          <w:numId w:val="17"/>
        </w:numPr>
        <w:tabs>
          <w:tab w:pos="1440" w:val="left" w:leader="none"/>
        </w:tabs>
        <w:spacing w:line="240" w:lineRule="auto" w:before="5" w:after="0"/>
        <w:ind w:left="1440" w:right="1126" w:hanging="360"/>
        <w:jc w:val="left"/>
        <w:rPr>
          <w:b w:val="0"/>
          <w:sz w:val="24"/>
        </w:rPr>
      </w:pPr>
      <w:r>
        <w:rPr>
          <w:b w:val="0"/>
          <w:sz w:val="24"/>
        </w:rPr>
        <w:t>When a change from a CEMS-based monitoring methodology</w:t>
      </w:r>
      <w:r>
        <w:rPr>
          <w:b w:val="0"/>
          <w:spacing w:val="40"/>
          <w:sz w:val="24"/>
        </w:rPr>
        <w:t> </w:t>
      </w:r>
      <w:r>
        <w:rPr>
          <w:b w:val="0"/>
          <w:sz w:val="24"/>
        </w:rPr>
        <w:t>to a non-CEMS methodology</w:t>
      </w:r>
      <w:r>
        <w:rPr>
          <w:b w:val="0"/>
          <w:spacing w:val="19"/>
          <w:sz w:val="24"/>
        </w:rPr>
        <w:t> </w:t>
      </w:r>
      <w:r>
        <w:rPr>
          <w:b w:val="0"/>
          <w:sz w:val="24"/>
        </w:rPr>
        <w:t>occurs (e.g., switching from an SO</w:t>
      </w:r>
      <w:r>
        <w:rPr>
          <w:b w:val="0"/>
          <w:sz w:val="24"/>
          <w:vertAlign w:val="subscript"/>
        </w:rPr>
        <w:t>2</w:t>
      </w:r>
      <w:r>
        <w:rPr>
          <w:b w:val="0"/>
          <w:sz w:val="24"/>
          <w:vertAlign w:val="baseline"/>
        </w:rPr>
        <w:t> CEMS to Appendix D, or changing from a NO</w:t>
      </w:r>
      <w:r>
        <w:rPr>
          <w:b w:val="0"/>
          <w:sz w:val="24"/>
          <w:vertAlign w:val="subscript"/>
        </w:rPr>
        <w:t>X</w:t>
      </w:r>
      <w:r>
        <w:rPr>
          <w:b w:val="0"/>
          <w:sz w:val="24"/>
          <w:vertAlign w:val="baseline"/>
        </w:rPr>
        <w:t> CEMS to Appendix E). In such cases, simply use the M</w:t>
      </w:r>
      <w:r>
        <w:rPr>
          <w:b w:val="0"/>
          <w:sz w:val="19"/>
          <w:vertAlign w:val="baseline"/>
        </w:rPr>
        <w:t>ONITORING </w:t>
      </w:r>
      <w:r>
        <w:rPr>
          <w:b w:val="0"/>
          <w:sz w:val="24"/>
          <w:vertAlign w:val="baseline"/>
        </w:rPr>
        <w:t>M</w:t>
      </w:r>
      <w:r>
        <w:rPr>
          <w:b w:val="0"/>
          <w:sz w:val="19"/>
          <w:vertAlign w:val="baseline"/>
        </w:rPr>
        <w:t>ETHOD </w:t>
      </w:r>
      <w:r>
        <w:rPr>
          <w:b w:val="0"/>
          <w:sz w:val="24"/>
          <w:vertAlign w:val="baseline"/>
        </w:rPr>
        <w:t>D</w:t>
      </w:r>
      <w:r>
        <w:rPr>
          <w:b w:val="0"/>
          <w:sz w:val="19"/>
          <w:vertAlign w:val="baseline"/>
        </w:rPr>
        <w:t>ATA </w:t>
      </w:r>
      <w:r>
        <w:rPr>
          <w:b w:val="0"/>
          <w:sz w:val="24"/>
          <w:vertAlign w:val="baseline"/>
        </w:rPr>
        <w:t>records</w:t>
      </w:r>
      <w:r>
        <w:rPr>
          <w:b w:val="0"/>
          <w:spacing w:val="-3"/>
          <w:sz w:val="24"/>
          <w:vertAlign w:val="baseline"/>
        </w:rPr>
        <w:t> </w:t>
      </w:r>
      <w:r>
        <w:rPr>
          <w:b w:val="0"/>
          <w:sz w:val="24"/>
          <w:vertAlign w:val="baseline"/>
        </w:rPr>
        <w:t>to</w:t>
      </w:r>
      <w:r>
        <w:rPr>
          <w:b w:val="0"/>
          <w:spacing w:val="-10"/>
          <w:sz w:val="24"/>
          <w:vertAlign w:val="baseline"/>
        </w:rPr>
        <w:t> </w:t>
      </w:r>
      <w:r>
        <w:rPr>
          <w:b w:val="0"/>
          <w:sz w:val="24"/>
          <w:vertAlign w:val="baseline"/>
        </w:rPr>
        <w:t>indicate</w:t>
      </w:r>
      <w:r>
        <w:rPr>
          <w:b w:val="0"/>
          <w:spacing w:val="-4"/>
          <w:sz w:val="24"/>
          <w:vertAlign w:val="baseline"/>
        </w:rPr>
        <w:t> </w:t>
      </w:r>
      <w:r>
        <w:rPr>
          <w:b w:val="0"/>
          <w:sz w:val="24"/>
          <w:vertAlign w:val="baseline"/>
        </w:rPr>
        <w:t>changes</w:t>
      </w:r>
      <w:r>
        <w:rPr>
          <w:b w:val="0"/>
          <w:spacing w:val="-3"/>
          <w:sz w:val="24"/>
          <w:vertAlign w:val="baseline"/>
        </w:rPr>
        <w:t> </w:t>
      </w:r>
      <w:r>
        <w:rPr>
          <w:b w:val="0"/>
          <w:sz w:val="24"/>
          <w:vertAlign w:val="baseline"/>
        </w:rPr>
        <w:t>in</w:t>
      </w:r>
      <w:r>
        <w:rPr>
          <w:b w:val="0"/>
          <w:spacing w:val="-9"/>
          <w:sz w:val="24"/>
          <w:vertAlign w:val="baseline"/>
        </w:rPr>
        <w:t> </w:t>
      </w:r>
      <w:r>
        <w:rPr>
          <w:b w:val="0"/>
          <w:sz w:val="24"/>
          <w:vertAlign w:val="baseline"/>
        </w:rPr>
        <w:t>monitoring methodology.</w:t>
      </w:r>
      <w:r>
        <w:rPr>
          <w:b w:val="0"/>
          <w:spacing w:val="14"/>
          <w:sz w:val="24"/>
          <w:vertAlign w:val="baseline"/>
        </w:rPr>
        <w:t> </w:t>
      </w:r>
      <w:r>
        <w:rPr>
          <w:b w:val="0"/>
          <w:sz w:val="24"/>
          <w:vertAlign w:val="baseline"/>
        </w:rPr>
        <w:t>However,</w:t>
      </w:r>
      <w:r>
        <w:rPr>
          <w:b w:val="0"/>
          <w:spacing w:val="-4"/>
          <w:sz w:val="24"/>
          <w:vertAlign w:val="baseline"/>
        </w:rPr>
        <w:t> </w:t>
      </w:r>
      <w:r>
        <w:rPr>
          <w:b w:val="0"/>
          <w:sz w:val="24"/>
          <w:vertAlign w:val="baseline"/>
        </w:rPr>
        <w:t>if</w:t>
      </w:r>
      <w:r>
        <w:rPr>
          <w:b w:val="0"/>
          <w:spacing w:val="-5"/>
          <w:sz w:val="24"/>
          <w:vertAlign w:val="baseline"/>
        </w:rPr>
        <w:t> </w:t>
      </w:r>
      <w:r>
        <w:rPr>
          <w:b w:val="0"/>
          <w:sz w:val="24"/>
          <w:vertAlign w:val="baseline"/>
        </w:rPr>
        <w:t>the</w:t>
      </w:r>
      <w:r>
        <w:rPr>
          <w:b w:val="0"/>
          <w:spacing w:val="-4"/>
          <w:sz w:val="24"/>
          <w:vertAlign w:val="baseline"/>
        </w:rPr>
        <w:t> </w:t>
      </w:r>
      <w:r>
        <w:rPr>
          <w:b w:val="0"/>
          <w:sz w:val="24"/>
          <w:vertAlign w:val="baseline"/>
        </w:rPr>
        <w:t>opposite</w:t>
      </w:r>
      <w:r>
        <w:rPr>
          <w:b w:val="0"/>
          <w:spacing w:val="-4"/>
          <w:sz w:val="24"/>
          <w:vertAlign w:val="baseline"/>
        </w:rPr>
        <w:t> </w:t>
      </w:r>
      <w:r>
        <w:rPr>
          <w:b w:val="0"/>
          <w:sz w:val="24"/>
          <w:vertAlign w:val="baseline"/>
        </w:rPr>
        <w:t>occurs, (i.e., changing from a non-CEMS-based methodology to CEMS), report a CERTIFICATION EVENT DATA record if the conditional data validation</w:t>
      </w:r>
      <w:r>
        <w:rPr>
          <w:b w:val="0"/>
          <w:spacing w:val="32"/>
          <w:sz w:val="24"/>
          <w:vertAlign w:val="baseline"/>
        </w:rPr>
        <w:t> </w:t>
      </w:r>
      <w:r>
        <w:rPr>
          <w:b w:val="0"/>
          <w:sz w:val="24"/>
          <w:vertAlign w:val="baseline"/>
        </w:rPr>
        <w:t>procedures of §75.20(b)(3) are applied during the CEMS certification process.</w:t>
      </w:r>
    </w:p>
    <w:p>
      <w:pPr>
        <w:pStyle w:val="ListParagraph"/>
        <w:spacing w:after="0" w:line="240" w:lineRule="auto"/>
        <w:jc w:val="left"/>
        <w:rPr>
          <w:b w:val="0"/>
          <w:sz w:val="24"/>
        </w:rPr>
        <w:sectPr>
          <w:pgSz w:w="12240" w:h="15840"/>
          <w:pgMar w:header="759" w:footer="721" w:top="1060" w:bottom="920" w:left="720" w:right="360"/>
        </w:sectPr>
      </w:pPr>
    </w:p>
    <w:p>
      <w:pPr>
        <w:pStyle w:val="BodyText"/>
        <w:spacing w:before="56"/>
        <w:ind w:left="0"/>
        <w:rPr>
          <w:b w:val="0"/>
          <w:sz w:val="27"/>
        </w:rPr>
      </w:pPr>
    </w:p>
    <w:p>
      <w:pPr>
        <w:pStyle w:val="Heading1"/>
        <w:numPr>
          <w:ilvl w:val="1"/>
          <w:numId w:val="16"/>
        </w:numPr>
        <w:tabs>
          <w:tab w:pos="1187" w:val="left" w:leader="none"/>
        </w:tabs>
        <w:spacing w:line="240" w:lineRule="auto" w:before="0" w:after="0"/>
        <w:ind w:left="1187" w:right="0" w:hanging="467"/>
        <w:jc w:val="left"/>
        <w:rPr>
          <w:b w:val="0"/>
        </w:rPr>
      </w:pPr>
      <w:bookmarkStart w:name="5.2 Certification Event Data JSON Model " w:id="321"/>
      <w:bookmarkEnd w:id="321"/>
      <w:r>
        <w:rPr/>
      </w:r>
      <w:bookmarkStart w:name="_bookmark205" w:id="322"/>
      <w:bookmarkEnd w:id="322"/>
      <w:r>
        <w:rPr/>
      </w:r>
      <w:r>
        <w:rPr>
          <w:b w:val="0"/>
          <w:color w:val="365F91"/>
          <w:spacing w:val="11"/>
        </w:rPr>
        <w:t>Certification</w:t>
      </w:r>
      <w:r>
        <w:rPr>
          <w:b w:val="0"/>
          <w:color w:val="365F91"/>
          <w:spacing w:val="53"/>
        </w:rPr>
        <w:t> </w:t>
      </w:r>
      <w:r>
        <w:rPr>
          <w:b w:val="0"/>
          <w:color w:val="365F91"/>
        </w:rPr>
        <w:t>Event</w:t>
      </w:r>
      <w:r>
        <w:rPr>
          <w:b w:val="0"/>
          <w:color w:val="365F91"/>
          <w:spacing w:val="61"/>
        </w:rPr>
        <w:t> </w:t>
      </w:r>
      <w:r>
        <w:rPr>
          <w:b w:val="0"/>
          <w:color w:val="365F91"/>
          <w:spacing w:val="10"/>
        </w:rPr>
        <w:t>Data</w:t>
      </w:r>
      <w:r>
        <w:rPr>
          <w:b w:val="0"/>
          <w:color w:val="365F91"/>
          <w:spacing w:val="57"/>
        </w:rPr>
        <w:t> </w:t>
      </w:r>
      <w:r>
        <w:rPr>
          <w:b w:val="0"/>
          <w:color w:val="365F91"/>
        </w:rPr>
        <w:t>JSON</w:t>
      </w:r>
      <w:r>
        <w:rPr>
          <w:b w:val="0"/>
          <w:color w:val="365F91"/>
          <w:spacing w:val="58"/>
        </w:rPr>
        <w:t> </w:t>
      </w:r>
      <w:r>
        <w:rPr>
          <w:b w:val="0"/>
          <w:color w:val="365F91"/>
        </w:rPr>
        <w:t>Model</w:t>
      </w:r>
      <w:r>
        <w:rPr>
          <w:b w:val="0"/>
          <w:color w:val="365F91"/>
          <w:spacing w:val="52"/>
        </w:rPr>
        <w:t> </w:t>
      </w:r>
      <w:r>
        <w:rPr>
          <w:b w:val="0"/>
          <w:color w:val="365F91"/>
        </w:rPr>
        <w:t>&amp;</w:t>
      </w:r>
      <w:r>
        <w:rPr>
          <w:b w:val="0"/>
          <w:color w:val="365F91"/>
          <w:spacing w:val="47"/>
        </w:rPr>
        <w:t> </w:t>
      </w:r>
      <w:r>
        <w:rPr>
          <w:b w:val="0"/>
          <w:color w:val="365F91"/>
          <w:spacing w:val="-2"/>
        </w:rPr>
        <w:t>Elements</w:t>
      </w:r>
    </w:p>
    <w:p>
      <w:pPr>
        <w:spacing w:before="294"/>
        <w:ind w:left="61" w:right="383" w:firstLine="0"/>
        <w:jc w:val="center"/>
        <w:rPr>
          <w:b w:val="0"/>
          <w:sz w:val="21"/>
        </w:rPr>
      </w:pPr>
      <w:r>
        <w:rPr>
          <w:b w:val="0"/>
          <w:sz w:val="21"/>
        </w:rPr>
        <w:t>Fi</w:t>
      </w:r>
      <w:bookmarkStart w:name="_bookmark206" w:id="323"/>
      <w:bookmarkEnd w:id="323"/>
      <w:r>
        <w:rPr>
          <w:b w:val="0"/>
          <w:sz w:val="21"/>
        </w:rPr>
        <w:t>g</w:t>
      </w:r>
      <w:r>
        <w:rPr>
          <w:b w:val="0"/>
          <w:sz w:val="21"/>
        </w:rPr>
        <w:t>ure</w:t>
      </w:r>
      <w:r>
        <w:rPr>
          <w:b w:val="0"/>
          <w:spacing w:val="38"/>
          <w:sz w:val="21"/>
        </w:rPr>
        <w:t> </w:t>
      </w:r>
      <w:r>
        <w:rPr>
          <w:b w:val="0"/>
          <w:sz w:val="21"/>
        </w:rPr>
        <w:t>47:</w:t>
      </w:r>
      <w:r>
        <w:rPr>
          <w:b w:val="0"/>
          <w:spacing w:val="41"/>
          <w:sz w:val="21"/>
        </w:rPr>
        <w:t> </w:t>
      </w:r>
      <w:r>
        <w:rPr>
          <w:b w:val="0"/>
          <w:i/>
          <w:spacing w:val="10"/>
          <w:sz w:val="22"/>
        </w:rPr>
        <w:t>certificationEventData</w:t>
      </w:r>
      <w:r>
        <w:rPr>
          <w:b w:val="0"/>
          <w:i/>
          <w:spacing w:val="42"/>
          <w:sz w:val="22"/>
        </w:rPr>
        <w:t> </w:t>
      </w:r>
      <w:r>
        <w:rPr>
          <w:b w:val="0"/>
          <w:spacing w:val="10"/>
          <w:sz w:val="21"/>
        </w:rPr>
        <w:t>JSON</w:t>
      </w:r>
      <w:r>
        <w:rPr>
          <w:b w:val="0"/>
          <w:spacing w:val="44"/>
          <w:sz w:val="21"/>
        </w:rPr>
        <w:t> </w:t>
      </w:r>
      <w:r>
        <w:rPr>
          <w:b w:val="0"/>
          <w:spacing w:val="8"/>
          <w:sz w:val="21"/>
        </w:rPr>
        <w:t>Elements</w:t>
      </w:r>
    </w:p>
    <w:p>
      <w:pPr>
        <w:pStyle w:val="BodyText"/>
        <w:spacing w:before="3"/>
        <w:ind w:left="0"/>
        <w:rPr>
          <w:b w:val="0"/>
          <w:sz w:val="8"/>
        </w:rPr>
      </w:pPr>
      <w:r>
        <w:rPr>
          <w:b w:val="0"/>
          <w:sz w:val="8"/>
        </w:rPr>
        <w:drawing>
          <wp:anchor distT="0" distB="0" distL="0" distR="0" allowOverlap="1" layoutInCell="1" locked="0" behindDoc="1" simplePos="0" relativeHeight="487611904">
            <wp:simplePos x="0" y="0"/>
            <wp:positionH relativeFrom="page">
              <wp:posOffset>2214563</wp:posOffset>
            </wp:positionH>
            <wp:positionV relativeFrom="paragraph">
              <wp:posOffset>79562</wp:posOffset>
            </wp:positionV>
            <wp:extent cx="3343275" cy="4391025"/>
            <wp:effectExtent l="0" t="0" r="0" b="0"/>
            <wp:wrapTopAndBottom/>
            <wp:docPr id="56" name="Image 56" descr="certification Event Data JSON Elements diagram "/>
            <wp:cNvGraphicFramePr>
              <a:graphicFrameLocks/>
            </wp:cNvGraphicFramePr>
            <a:graphic>
              <a:graphicData uri="http://schemas.openxmlformats.org/drawingml/2006/picture">
                <pic:pic>
                  <pic:nvPicPr>
                    <pic:cNvPr id="56" name="Image 56" descr="certification Event Data JSON Elements diagram "/>
                    <pic:cNvPicPr/>
                  </pic:nvPicPr>
                  <pic:blipFill>
                    <a:blip r:embed="rId57" cstate="print"/>
                    <a:stretch>
                      <a:fillRect/>
                    </a:stretch>
                  </pic:blipFill>
                  <pic:spPr>
                    <a:xfrm>
                      <a:off x="0" y="0"/>
                      <a:ext cx="3343275" cy="4391025"/>
                    </a:xfrm>
                    <a:prstGeom prst="rect">
                      <a:avLst/>
                    </a:prstGeom>
                  </pic:spPr>
                </pic:pic>
              </a:graphicData>
            </a:graphic>
          </wp:anchor>
        </w:drawing>
      </w:r>
    </w:p>
    <w:p>
      <w:pPr>
        <w:pStyle w:val="BodyText"/>
        <w:ind w:left="0"/>
        <w:rPr>
          <w:b w:val="0"/>
          <w:sz w:val="22"/>
        </w:rPr>
      </w:pPr>
    </w:p>
    <w:p>
      <w:pPr>
        <w:pStyle w:val="BodyText"/>
        <w:spacing w:before="43"/>
        <w:ind w:left="0"/>
        <w:rPr>
          <w:b w:val="0"/>
          <w:sz w:val="22"/>
        </w:rPr>
      </w:pPr>
    </w:p>
    <w:p>
      <w:pPr>
        <w:pStyle w:val="BodyText"/>
        <w:rPr>
          <w:b w:val="0"/>
        </w:rPr>
      </w:pPr>
      <w:r>
        <w:rPr>
          <w:b w:val="0"/>
          <w:color w:val="365F91"/>
          <w:spacing w:val="10"/>
        </w:rPr>
        <w:t>Certification</w:t>
      </w:r>
      <w:r>
        <w:rPr>
          <w:b w:val="0"/>
          <w:color w:val="365F91"/>
          <w:spacing w:val="42"/>
        </w:rPr>
        <w:t> </w:t>
      </w:r>
      <w:r>
        <w:rPr>
          <w:b w:val="0"/>
          <w:color w:val="365F91"/>
          <w:spacing w:val="9"/>
        </w:rPr>
        <w:t>Event</w:t>
      </w:r>
      <w:r>
        <w:rPr>
          <w:b w:val="0"/>
          <w:color w:val="365F91"/>
          <w:spacing w:val="54"/>
        </w:rPr>
        <w:t> </w:t>
      </w:r>
      <w:r>
        <w:rPr>
          <w:b w:val="0"/>
          <w:color w:val="365F91"/>
        </w:rPr>
        <w:t>Data</w:t>
      </w:r>
      <w:r>
        <w:rPr>
          <w:b w:val="0"/>
          <w:color w:val="365F91"/>
          <w:spacing w:val="42"/>
        </w:rPr>
        <w:t> </w:t>
      </w:r>
      <w:r>
        <w:rPr>
          <w:b w:val="0"/>
          <w:color w:val="365F91"/>
        </w:rPr>
        <w:t>JSON</w:t>
      </w:r>
      <w:r>
        <w:rPr>
          <w:b w:val="0"/>
          <w:color w:val="365F91"/>
          <w:spacing w:val="52"/>
        </w:rPr>
        <w:t> </w:t>
      </w:r>
      <w:r>
        <w:rPr>
          <w:b w:val="0"/>
          <w:color w:val="365F91"/>
          <w:spacing w:val="8"/>
        </w:rPr>
        <w:t>Elements</w:t>
      </w:r>
    </w:p>
    <w:p>
      <w:pPr>
        <w:pStyle w:val="BodyText"/>
        <w:spacing w:before="2"/>
        <w:ind w:left="0"/>
        <w:rPr>
          <w:b w:val="0"/>
        </w:rPr>
      </w:pPr>
    </w:p>
    <w:p>
      <w:pPr>
        <w:spacing w:before="0"/>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35" w:lineRule="auto" w:before="12"/>
        <w:ind w:right="1014"/>
        <w:rPr>
          <w:b w:val="0"/>
        </w:rPr>
      </w:pPr>
      <w:r>
        <w:rPr>
          <w:b w:val="0"/>
        </w:rPr>
        <w:t>Report either the Unit ID or Stack Pipe ID that corresponds to</w:t>
      </w:r>
      <w:r>
        <w:rPr>
          <w:b w:val="0"/>
          <w:spacing w:val="-3"/>
        </w:rPr>
        <w:t> </w:t>
      </w:r>
      <w:r>
        <w:rPr>
          <w:b w:val="0"/>
        </w:rPr>
        <w:t>the monitoring</w:t>
      </w:r>
      <w:r>
        <w:rPr>
          <w:b w:val="0"/>
          <w:spacing w:val="-2"/>
        </w:rPr>
        <w:t> </w:t>
      </w:r>
      <w:r>
        <w:rPr>
          <w:b w:val="0"/>
        </w:rPr>
        <w:t>location</w:t>
      </w:r>
      <w:r>
        <w:rPr>
          <w:b w:val="0"/>
          <w:spacing w:val="-2"/>
        </w:rPr>
        <w:t> </w:t>
      </w:r>
      <w:r>
        <w:rPr>
          <w:b w:val="0"/>
        </w:rPr>
        <w:t>applicable to</w:t>
      </w:r>
      <w:r>
        <w:rPr>
          <w:b w:val="0"/>
          <w:spacing w:val="-7"/>
        </w:rPr>
        <w:t> </w:t>
      </w:r>
      <w:r>
        <w:rPr>
          <w:b w:val="0"/>
        </w:rPr>
        <w:t>the</w:t>
      </w:r>
      <w:r>
        <w:rPr>
          <w:b w:val="0"/>
          <w:spacing w:val="-1"/>
        </w:rPr>
        <w:t> </w:t>
      </w:r>
      <w:r>
        <w:rPr>
          <w:b w:val="0"/>
        </w:rPr>
        <w:t>QA</w:t>
      </w:r>
      <w:r>
        <w:rPr>
          <w:b w:val="0"/>
          <w:spacing w:val="-5"/>
        </w:rPr>
        <w:t> </w:t>
      </w:r>
      <w:r>
        <w:rPr>
          <w:b w:val="0"/>
        </w:rPr>
        <w:t>certification</w:t>
      </w:r>
      <w:r>
        <w:rPr>
          <w:b w:val="0"/>
          <w:spacing w:val="-6"/>
        </w:rPr>
        <w:t> </w:t>
      </w:r>
      <w:r>
        <w:rPr>
          <w:b w:val="0"/>
        </w:rPr>
        <w:t>event being</w:t>
      </w:r>
      <w:r>
        <w:rPr>
          <w:b w:val="0"/>
          <w:spacing w:val="-6"/>
        </w:rPr>
        <w:t> </w:t>
      </w:r>
      <w:r>
        <w:rPr>
          <w:b w:val="0"/>
        </w:rPr>
        <w:t>described.</w:t>
      </w:r>
      <w:r>
        <w:rPr>
          <w:b w:val="0"/>
          <w:spacing w:val="-1"/>
        </w:rPr>
        <w:t> </w:t>
      </w:r>
      <w:r>
        <w:rPr>
          <w:b w:val="0"/>
        </w:rPr>
        <w:t>This is the</w:t>
      </w:r>
      <w:r>
        <w:rPr>
          <w:b w:val="0"/>
          <w:spacing w:val="-1"/>
        </w:rPr>
        <w:t> </w:t>
      </w:r>
      <w:r>
        <w:rPr>
          <w:b w:val="0"/>
        </w:rPr>
        <w:t>alphanumeric code</w:t>
      </w:r>
      <w:r>
        <w:rPr>
          <w:b w:val="0"/>
          <w:spacing w:val="-1"/>
        </w:rPr>
        <w:t> </w:t>
      </w:r>
      <w:r>
        <w:rPr>
          <w:b w:val="0"/>
        </w:rPr>
        <w:t>assigned</w:t>
      </w:r>
      <w:r>
        <w:rPr>
          <w:b w:val="0"/>
          <w:spacing w:val="-6"/>
        </w:rPr>
        <w:t> </w:t>
      </w:r>
      <w:r>
        <w:rPr>
          <w:b w:val="0"/>
        </w:rPr>
        <w:t>by</w:t>
      </w:r>
      <w:r>
        <w:rPr>
          <w:b w:val="0"/>
          <w:spacing w:val="-1"/>
        </w:rPr>
        <w:t> </w:t>
      </w:r>
      <w:r>
        <w:rPr>
          <w:b w:val="0"/>
        </w:rPr>
        <w:t>a</w:t>
      </w:r>
      <w:r>
        <w:rPr>
          <w:b w:val="0"/>
          <w:spacing w:val="-7"/>
        </w:rPr>
        <w:t> </w:t>
      </w:r>
      <w:r>
        <w:rPr>
          <w:b w:val="0"/>
        </w:rPr>
        <w:t>source to identify a unit, stack, or pipe.</w:t>
      </w:r>
    </w:p>
    <w:p>
      <w:pPr>
        <w:pStyle w:val="BodyText"/>
        <w:spacing w:before="5"/>
        <w:ind w:left="0"/>
        <w:rPr>
          <w:b w:val="0"/>
        </w:rPr>
      </w:pPr>
    </w:p>
    <w:p>
      <w:pPr>
        <w:spacing w:before="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37" w:lineRule="auto" w:before="9"/>
        <w:ind w:right="1084"/>
        <w:rPr>
          <w:b w:val="0"/>
        </w:rPr>
      </w:pPr>
      <w:r>
        <w:rPr>
          <w:b w:val="0"/>
        </w:rPr>
        <w:t>If the event requires any system-level tests (e.g., RATA), report the unique three-character alphanumeric</w:t>
      </w:r>
      <w:r>
        <w:rPr>
          <w:b w:val="0"/>
          <w:spacing w:val="40"/>
        </w:rPr>
        <w:t> </w:t>
      </w:r>
      <w:r>
        <w:rPr>
          <w:b w:val="0"/>
        </w:rPr>
        <w:t>IDs assigned to the monitoring system affected by the event. If a new monitoring system</w:t>
      </w:r>
      <w:r>
        <w:rPr>
          <w:b w:val="0"/>
          <w:spacing w:val="-17"/>
        </w:rPr>
        <w:t> </w:t>
      </w:r>
      <w:r>
        <w:rPr>
          <w:b w:val="0"/>
        </w:rPr>
        <w:t>ID</w:t>
      </w:r>
      <w:r>
        <w:rPr>
          <w:b w:val="0"/>
          <w:spacing w:val="-5"/>
        </w:rPr>
        <w:t> </w:t>
      </w:r>
      <w:r>
        <w:rPr>
          <w:b w:val="0"/>
        </w:rPr>
        <w:t>is</w:t>
      </w:r>
      <w:r>
        <w:rPr>
          <w:b w:val="0"/>
          <w:spacing w:val="-8"/>
        </w:rPr>
        <w:t> </w:t>
      </w:r>
      <w:r>
        <w:rPr>
          <w:b w:val="0"/>
        </w:rPr>
        <w:t>assigned (e.g., when</w:t>
      </w:r>
      <w:r>
        <w:rPr>
          <w:b w:val="0"/>
          <w:spacing w:val="-3"/>
        </w:rPr>
        <w:t> </w:t>
      </w:r>
      <w:r>
        <w:rPr>
          <w:b w:val="0"/>
        </w:rPr>
        <w:t>an</w:t>
      </w:r>
      <w:r>
        <w:rPr>
          <w:b w:val="0"/>
          <w:spacing w:val="-3"/>
        </w:rPr>
        <w:t> </w:t>
      </w:r>
      <w:r>
        <w:rPr>
          <w:b w:val="0"/>
        </w:rPr>
        <w:t>entire</w:t>
      </w:r>
      <w:r>
        <w:rPr>
          <w:b w:val="0"/>
          <w:spacing w:val="-9"/>
        </w:rPr>
        <w:t> </w:t>
      </w:r>
      <w:r>
        <w:rPr>
          <w:b w:val="0"/>
        </w:rPr>
        <w:t>monitoring</w:t>
      </w:r>
      <w:r>
        <w:rPr>
          <w:b w:val="0"/>
          <w:spacing w:val="19"/>
        </w:rPr>
        <w:t> </w:t>
      </w:r>
      <w:r>
        <w:rPr>
          <w:b w:val="0"/>
        </w:rPr>
        <w:t>system</w:t>
      </w:r>
      <w:r>
        <w:rPr>
          <w:b w:val="0"/>
          <w:spacing w:val="-17"/>
        </w:rPr>
        <w:t> </w:t>
      </w:r>
      <w:r>
        <w:rPr>
          <w:b w:val="0"/>
        </w:rPr>
        <w:t>is replaced) report the new system ID number. If only component-level tests are required (e.g., linearity checks), leave this field </w:t>
      </w:r>
      <w:r>
        <w:rPr>
          <w:b w:val="0"/>
          <w:spacing w:val="-2"/>
        </w:rPr>
        <w:t>blank.</w:t>
      </w:r>
    </w:p>
    <w:p>
      <w:pPr>
        <w:pStyle w:val="BodyText"/>
        <w:spacing w:after="0" w:line="237" w:lineRule="auto"/>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Component</w:t>
      </w:r>
      <w:r>
        <w:rPr>
          <w:b w:val="0"/>
          <w:spacing w:val="79"/>
          <w:sz w:val="24"/>
        </w:rPr>
        <w:t> </w:t>
      </w:r>
      <w:r>
        <w:rPr>
          <w:b w:val="0"/>
          <w:sz w:val="24"/>
        </w:rPr>
        <w:t>ID</w:t>
      </w:r>
      <w:r>
        <w:rPr>
          <w:b w:val="0"/>
          <w:spacing w:val="70"/>
          <w:sz w:val="24"/>
        </w:rPr>
        <w:t> </w:t>
      </w:r>
      <w:r>
        <w:rPr>
          <w:b w:val="0"/>
          <w:i/>
          <w:spacing w:val="-2"/>
          <w:sz w:val="24"/>
        </w:rPr>
        <w:t>(componentId)</w:t>
      </w:r>
    </w:p>
    <w:p>
      <w:pPr>
        <w:pStyle w:val="BodyText"/>
        <w:ind w:left="719" w:right="1358"/>
        <w:rPr>
          <w:b w:val="0"/>
        </w:rPr>
      </w:pPr>
      <w:r>
        <w:rPr>
          <w:b w:val="0"/>
        </w:rPr>
        <w:t>If the event requires any component-level tests report the component ID subject to the certification/recertification/diagnostic</w:t>
      </w:r>
      <w:r>
        <w:rPr>
          <w:b w:val="0"/>
          <w:spacing w:val="40"/>
        </w:rPr>
        <w:t> </w:t>
      </w:r>
      <w:r>
        <w:rPr>
          <w:b w:val="0"/>
        </w:rPr>
        <w:t>testing. (If the event affects the entire system and requires tests on</w:t>
      </w:r>
      <w:r>
        <w:rPr>
          <w:b w:val="0"/>
          <w:spacing w:val="-2"/>
        </w:rPr>
        <w:t> </w:t>
      </w:r>
      <w:r>
        <w:rPr>
          <w:b w:val="0"/>
        </w:rPr>
        <w:t>more than</w:t>
      </w:r>
      <w:r>
        <w:rPr>
          <w:b w:val="0"/>
          <w:spacing w:val="-2"/>
        </w:rPr>
        <w:t> </w:t>
      </w:r>
      <w:r>
        <w:rPr>
          <w:b w:val="0"/>
        </w:rPr>
        <w:t>one component, be sure to</w:t>
      </w:r>
      <w:r>
        <w:rPr>
          <w:b w:val="0"/>
          <w:spacing w:val="-3"/>
        </w:rPr>
        <w:t> </w:t>
      </w:r>
      <w:r>
        <w:rPr>
          <w:b w:val="0"/>
        </w:rPr>
        <w:t>report a</w:t>
      </w:r>
      <w:r>
        <w:rPr>
          <w:b w:val="0"/>
          <w:spacing w:val="-3"/>
        </w:rPr>
        <w:t> </w:t>
      </w:r>
      <w:r>
        <w:rPr>
          <w:b w:val="0"/>
        </w:rPr>
        <w:t>CERTIFICATION EVENT DATA record for each applicable component.) If the event only requires system level tests (e.g., a RATA), leave this field blank. Examples of Event Codes that are system specific but not component-specific include 10, and 130.</w:t>
      </w:r>
    </w:p>
    <w:p>
      <w:pPr>
        <w:spacing w:line="290" w:lineRule="exact" w:before="292"/>
        <w:ind w:left="720" w:right="0" w:firstLine="0"/>
        <w:jc w:val="left"/>
        <w:rPr>
          <w:b w:val="0"/>
          <w:i/>
          <w:sz w:val="24"/>
        </w:rPr>
      </w:pPr>
      <w:r>
        <w:rPr>
          <w:b w:val="0"/>
          <w:sz w:val="24"/>
        </w:rPr>
        <w:t>QA</w:t>
      </w:r>
      <w:r>
        <w:rPr>
          <w:b w:val="0"/>
          <w:spacing w:val="35"/>
          <w:sz w:val="24"/>
        </w:rPr>
        <w:t> </w:t>
      </w:r>
      <w:r>
        <w:rPr>
          <w:b w:val="0"/>
          <w:spacing w:val="10"/>
          <w:sz w:val="24"/>
        </w:rPr>
        <w:t>Cert</w:t>
      </w:r>
      <w:r>
        <w:rPr>
          <w:b w:val="0"/>
          <w:spacing w:val="45"/>
          <w:sz w:val="24"/>
        </w:rPr>
        <w:t> </w:t>
      </w:r>
      <w:r>
        <w:rPr>
          <w:b w:val="0"/>
          <w:spacing w:val="9"/>
          <w:sz w:val="24"/>
        </w:rPr>
        <w:t>Event</w:t>
      </w:r>
      <w:r>
        <w:rPr>
          <w:b w:val="0"/>
          <w:spacing w:val="45"/>
          <w:sz w:val="24"/>
        </w:rPr>
        <w:t> </w:t>
      </w:r>
      <w:r>
        <w:rPr>
          <w:b w:val="0"/>
          <w:sz w:val="24"/>
        </w:rPr>
        <w:t>Code</w:t>
      </w:r>
      <w:r>
        <w:rPr>
          <w:b w:val="0"/>
          <w:spacing w:val="28"/>
          <w:sz w:val="24"/>
        </w:rPr>
        <w:t> </w:t>
      </w:r>
      <w:r>
        <w:rPr>
          <w:b w:val="0"/>
          <w:i/>
          <w:spacing w:val="-2"/>
          <w:sz w:val="24"/>
        </w:rPr>
        <w:t>(certificationEventCode)</w:t>
      </w:r>
    </w:p>
    <w:p>
      <w:pPr>
        <w:pStyle w:val="BodyText"/>
        <w:spacing w:line="244" w:lineRule="auto"/>
        <w:ind w:right="829"/>
        <w:rPr>
          <w:b w:val="0"/>
        </w:rPr>
      </w:pPr>
      <w:r>
        <w:rPr>
          <w:b w:val="0"/>
        </w:rPr>
        <w:t>Report one of</w:t>
      </w:r>
      <w:r>
        <w:rPr>
          <w:b w:val="0"/>
          <w:spacing w:val="-1"/>
        </w:rPr>
        <w:t> </w:t>
      </w:r>
      <w:r>
        <w:rPr>
          <w:b w:val="0"/>
        </w:rPr>
        <w:t>the codes in</w:t>
      </w:r>
      <w:r>
        <w:rPr>
          <w:b w:val="0"/>
          <w:spacing w:val="-6"/>
        </w:rPr>
        <w:t> </w:t>
      </w:r>
      <w:r>
        <w:rPr>
          <w:b w:val="0"/>
        </w:rPr>
        <w:t>the table below</w:t>
      </w:r>
      <w:r>
        <w:rPr>
          <w:b w:val="0"/>
          <w:spacing w:val="-2"/>
        </w:rPr>
        <w:t> </w:t>
      </w:r>
      <w:r>
        <w:rPr>
          <w:b w:val="0"/>
        </w:rPr>
        <w:t>to</w:t>
      </w:r>
      <w:r>
        <w:rPr>
          <w:b w:val="0"/>
          <w:spacing w:val="-6"/>
        </w:rPr>
        <w:t> </w:t>
      </w:r>
      <w:r>
        <w:rPr>
          <w:b w:val="0"/>
        </w:rPr>
        <w:t>identify an</w:t>
      </w:r>
      <w:r>
        <w:rPr>
          <w:b w:val="0"/>
          <w:spacing w:val="-5"/>
        </w:rPr>
        <w:t> </w:t>
      </w:r>
      <w:r>
        <w:rPr>
          <w:b w:val="0"/>
        </w:rPr>
        <w:t>event that occurred</w:t>
      </w:r>
      <w:r>
        <w:rPr>
          <w:b w:val="0"/>
          <w:spacing w:val="-5"/>
        </w:rPr>
        <w:t> </w:t>
      </w:r>
      <w:r>
        <w:rPr>
          <w:b w:val="0"/>
        </w:rPr>
        <w:t>and</w:t>
      </w:r>
      <w:r>
        <w:rPr>
          <w:b w:val="0"/>
          <w:spacing w:val="-5"/>
        </w:rPr>
        <w:t> </w:t>
      </w:r>
      <w:r>
        <w:rPr>
          <w:b w:val="0"/>
        </w:rPr>
        <w:t>requires some type of QA, Certification, Recertification, or Diagnostic testing.</w:t>
      </w:r>
    </w:p>
    <w:p>
      <w:pPr>
        <w:spacing w:before="293"/>
        <w:ind w:left="13" w:right="383" w:firstLine="0"/>
        <w:jc w:val="center"/>
        <w:rPr>
          <w:b w:val="0"/>
          <w:sz w:val="21"/>
        </w:rPr>
      </w:pPr>
      <w:bookmarkStart w:name="_bookmark207" w:id="324"/>
      <w:bookmarkEnd w:id="324"/>
      <w:r>
        <w:rPr/>
      </w:r>
      <w:r>
        <w:rPr>
          <w:b w:val="0"/>
          <w:spacing w:val="10"/>
          <w:sz w:val="21"/>
        </w:rPr>
        <w:t>Table</w:t>
      </w:r>
      <w:r>
        <w:rPr>
          <w:b w:val="0"/>
          <w:spacing w:val="48"/>
          <w:sz w:val="21"/>
        </w:rPr>
        <w:t> </w:t>
      </w:r>
      <w:r>
        <w:rPr>
          <w:b w:val="0"/>
          <w:sz w:val="21"/>
        </w:rPr>
        <w:t>46:</w:t>
      </w:r>
      <w:r>
        <w:rPr>
          <w:b w:val="0"/>
          <w:spacing w:val="52"/>
          <w:sz w:val="21"/>
        </w:rPr>
        <w:t> </w:t>
      </w:r>
      <w:r>
        <w:rPr>
          <w:b w:val="0"/>
          <w:sz w:val="21"/>
        </w:rPr>
        <w:t>QA</w:t>
      </w:r>
      <w:r>
        <w:rPr>
          <w:b w:val="0"/>
          <w:spacing w:val="45"/>
          <w:sz w:val="21"/>
        </w:rPr>
        <w:t> </w:t>
      </w:r>
      <w:r>
        <w:rPr>
          <w:b w:val="0"/>
          <w:sz w:val="21"/>
        </w:rPr>
        <w:t>or</w:t>
      </w:r>
      <w:r>
        <w:rPr>
          <w:b w:val="0"/>
          <w:spacing w:val="43"/>
          <w:sz w:val="21"/>
        </w:rPr>
        <w:t> </w:t>
      </w:r>
      <w:r>
        <w:rPr>
          <w:b w:val="0"/>
          <w:spacing w:val="11"/>
          <w:sz w:val="21"/>
        </w:rPr>
        <w:t>Certification</w:t>
      </w:r>
      <w:r>
        <w:rPr>
          <w:b w:val="0"/>
          <w:spacing w:val="42"/>
          <w:sz w:val="21"/>
        </w:rPr>
        <w:t> </w:t>
      </w:r>
      <w:r>
        <w:rPr>
          <w:b w:val="0"/>
          <w:spacing w:val="9"/>
          <w:sz w:val="21"/>
        </w:rPr>
        <w:t>Event</w:t>
      </w:r>
      <w:r>
        <w:rPr>
          <w:b w:val="0"/>
          <w:spacing w:val="49"/>
          <w:sz w:val="21"/>
        </w:rPr>
        <w:t> </w:t>
      </w:r>
      <w:r>
        <w:rPr>
          <w:b w:val="0"/>
          <w:sz w:val="21"/>
        </w:rPr>
        <w:t>Codes</w:t>
      </w:r>
      <w:r>
        <w:rPr>
          <w:b w:val="0"/>
          <w:spacing w:val="48"/>
          <w:sz w:val="21"/>
        </w:rPr>
        <w:t> </w:t>
      </w:r>
      <w:r>
        <w:rPr>
          <w:b w:val="0"/>
          <w:sz w:val="21"/>
        </w:rPr>
        <w:t>and</w:t>
      </w:r>
      <w:r>
        <w:rPr>
          <w:b w:val="0"/>
          <w:spacing w:val="42"/>
          <w:sz w:val="21"/>
        </w:rPr>
        <w:t> </w:t>
      </w:r>
      <w:r>
        <w:rPr>
          <w:b w:val="0"/>
          <w:spacing w:val="8"/>
          <w:sz w:val="21"/>
        </w:rPr>
        <w:t>Descriptions</w:t>
      </w:r>
    </w:p>
    <w:p>
      <w:pPr>
        <w:pStyle w:val="BodyText"/>
        <w:spacing w:before="1"/>
        <w:ind w:left="0"/>
        <w:rPr>
          <w:b w:val="0"/>
          <w:sz w:val="10"/>
        </w:rPr>
      </w:pPr>
    </w:p>
    <w:tbl>
      <w:tblPr>
        <w:tblW w:w="0" w:type="auto"/>
        <w:jc w:val="left"/>
        <w:tblInd w:w="9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8100"/>
      </w:tblGrid>
      <w:tr>
        <w:trPr>
          <w:trHeight w:val="429" w:hRule="atLeast"/>
        </w:trPr>
        <w:tc>
          <w:tcPr>
            <w:tcW w:w="900" w:type="dxa"/>
            <w:shd w:val="clear" w:color="auto" w:fill="E4E4E4"/>
          </w:tcPr>
          <w:p>
            <w:pPr>
              <w:pStyle w:val="TableParagraph"/>
              <w:spacing w:before="86"/>
              <w:ind w:left="208"/>
              <w:rPr>
                <w:b w:val="0"/>
                <w:sz w:val="21"/>
              </w:rPr>
            </w:pPr>
            <w:r>
              <w:rPr>
                <w:b w:val="0"/>
                <w:spacing w:val="-4"/>
                <w:sz w:val="21"/>
              </w:rPr>
              <w:t>Code</w:t>
            </w:r>
          </w:p>
        </w:tc>
        <w:tc>
          <w:tcPr>
            <w:tcW w:w="8100" w:type="dxa"/>
            <w:shd w:val="clear" w:color="auto" w:fill="E4E4E4"/>
          </w:tcPr>
          <w:p>
            <w:pPr>
              <w:pStyle w:val="TableParagraph"/>
              <w:spacing w:before="86"/>
              <w:ind w:left="15"/>
              <w:jc w:val="center"/>
              <w:rPr>
                <w:b w:val="0"/>
                <w:sz w:val="21"/>
              </w:rPr>
            </w:pPr>
            <w:r>
              <w:rPr>
                <w:b w:val="0"/>
                <w:spacing w:val="8"/>
                <w:sz w:val="21"/>
              </w:rPr>
              <w:t>Description</w:t>
            </w:r>
          </w:p>
        </w:tc>
      </w:tr>
      <w:tr>
        <w:trPr>
          <w:trHeight w:val="429" w:hRule="atLeast"/>
        </w:trPr>
        <w:tc>
          <w:tcPr>
            <w:tcW w:w="900" w:type="dxa"/>
          </w:tcPr>
          <w:p>
            <w:pPr>
              <w:pStyle w:val="TableParagraph"/>
              <w:rPr>
                <w:b w:val="0"/>
                <w:sz w:val="21"/>
              </w:rPr>
            </w:pPr>
            <w:r>
              <w:rPr>
                <w:b w:val="0"/>
                <w:spacing w:val="-10"/>
                <w:sz w:val="21"/>
              </w:rPr>
              <w:t>1</w:t>
            </w:r>
          </w:p>
        </w:tc>
        <w:tc>
          <w:tcPr>
            <w:tcW w:w="8100" w:type="dxa"/>
          </w:tcPr>
          <w:p>
            <w:pPr>
              <w:pStyle w:val="TableParagraph"/>
              <w:rPr>
                <w:b w:val="0"/>
                <w:sz w:val="21"/>
              </w:rPr>
            </w:pPr>
            <w:r>
              <w:rPr>
                <w:b w:val="0"/>
                <w:sz w:val="21"/>
              </w:rPr>
              <w:t>DAHS</w:t>
            </w:r>
            <w:r>
              <w:rPr>
                <w:b w:val="0"/>
                <w:spacing w:val="11"/>
                <w:sz w:val="21"/>
              </w:rPr>
              <w:t> </w:t>
            </w:r>
            <w:r>
              <w:rPr>
                <w:b w:val="0"/>
                <w:sz w:val="21"/>
              </w:rPr>
              <w:t>Vendor</w:t>
            </w:r>
            <w:r>
              <w:rPr>
                <w:b w:val="0"/>
                <w:spacing w:val="35"/>
                <w:sz w:val="21"/>
              </w:rPr>
              <w:t> </w:t>
            </w:r>
            <w:r>
              <w:rPr>
                <w:b w:val="0"/>
                <w:spacing w:val="-2"/>
                <w:sz w:val="21"/>
              </w:rPr>
              <w:t>Change</w:t>
            </w:r>
          </w:p>
        </w:tc>
      </w:tr>
      <w:tr>
        <w:trPr>
          <w:trHeight w:val="417" w:hRule="atLeast"/>
        </w:trPr>
        <w:tc>
          <w:tcPr>
            <w:tcW w:w="900" w:type="dxa"/>
          </w:tcPr>
          <w:p>
            <w:pPr>
              <w:pStyle w:val="TableParagraph"/>
              <w:spacing w:before="62"/>
              <w:rPr>
                <w:b w:val="0"/>
                <w:sz w:val="21"/>
              </w:rPr>
            </w:pPr>
            <w:r>
              <w:rPr>
                <w:b w:val="0"/>
                <w:spacing w:val="-10"/>
                <w:sz w:val="21"/>
              </w:rPr>
              <w:t>2</w:t>
            </w:r>
          </w:p>
        </w:tc>
        <w:tc>
          <w:tcPr>
            <w:tcW w:w="8100" w:type="dxa"/>
          </w:tcPr>
          <w:p>
            <w:pPr>
              <w:pStyle w:val="TableParagraph"/>
              <w:spacing w:before="62"/>
              <w:rPr>
                <w:b w:val="0"/>
                <w:sz w:val="21"/>
              </w:rPr>
            </w:pPr>
            <w:r>
              <w:rPr>
                <w:b w:val="0"/>
                <w:sz w:val="21"/>
              </w:rPr>
              <w:t>DAHS</w:t>
            </w:r>
            <w:r>
              <w:rPr>
                <w:b w:val="0"/>
                <w:spacing w:val="17"/>
                <w:sz w:val="21"/>
              </w:rPr>
              <w:t> </w:t>
            </w:r>
            <w:r>
              <w:rPr>
                <w:b w:val="0"/>
                <w:sz w:val="21"/>
              </w:rPr>
              <w:t>Software</w:t>
            </w:r>
            <w:r>
              <w:rPr>
                <w:b w:val="0"/>
                <w:spacing w:val="34"/>
                <w:sz w:val="21"/>
              </w:rPr>
              <w:t> </w:t>
            </w:r>
            <w:r>
              <w:rPr>
                <w:b w:val="0"/>
                <w:sz w:val="21"/>
              </w:rPr>
              <w:t>Version</w:t>
            </w:r>
            <w:r>
              <w:rPr>
                <w:b w:val="0"/>
                <w:spacing w:val="15"/>
                <w:sz w:val="21"/>
              </w:rPr>
              <w:t> </w:t>
            </w:r>
            <w:r>
              <w:rPr>
                <w:b w:val="0"/>
                <w:spacing w:val="-2"/>
                <w:sz w:val="21"/>
              </w:rPr>
              <w:t>Upgrade</w:t>
            </w:r>
          </w:p>
        </w:tc>
      </w:tr>
      <w:tr>
        <w:trPr>
          <w:trHeight w:val="428" w:hRule="atLeast"/>
        </w:trPr>
        <w:tc>
          <w:tcPr>
            <w:tcW w:w="900" w:type="dxa"/>
          </w:tcPr>
          <w:p>
            <w:pPr>
              <w:pStyle w:val="TableParagraph"/>
              <w:rPr>
                <w:b w:val="0"/>
                <w:sz w:val="21"/>
              </w:rPr>
            </w:pPr>
            <w:r>
              <w:rPr>
                <w:b w:val="0"/>
                <w:spacing w:val="-10"/>
                <w:sz w:val="21"/>
              </w:rPr>
              <w:t>3</w:t>
            </w:r>
          </w:p>
        </w:tc>
        <w:tc>
          <w:tcPr>
            <w:tcW w:w="8100" w:type="dxa"/>
          </w:tcPr>
          <w:p>
            <w:pPr>
              <w:pStyle w:val="TableParagraph"/>
              <w:rPr>
                <w:b w:val="0"/>
                <w:sz w:val="21"/>
              </w:rPr>
            </w:pPr>
            <w:r>
              <w:rPr>
                <w:b w:val="0"/>
                <w:sz w:val="21"/>
              </w:rPr>
              <w:t>DAHS</w:t>
            </w:r>
            <w:r>
              <w:rPr>
                <w:b w:val="0"/>
                <w:spacing w:val="15"/>
                <w:sz w:val="21"/>
              </w:rPr>
              <w:t> </w:t>
            </w:r>
            <w:r>
              <w:rPr>
                <w:b w:val="0"/>
                <w:spacing w:val="-2"/>
                <w:sz w:val="21"/>
              </w:rPr>
              <w:t>Failure</w:t>
            </w:r>
          </w:p>
        </w:tc>
      </w:tr>
      <w:tr>
        <w:trPr>
          <w:trHeight w:val="681" w:hRule="atLeast"/>
        </w:trPr>
        <w:tc>
          <w:tcPr>
            <w:tcW w:w="900" w:type="dxa"/>
          </w:tcPr>
          <w:p>
            <w:pPr>
              <w:pStyle w:val="TableParagraph"/>
              <w:rPr>
                <w:b w:val="0"/>
                <w:sz w:val="21"/>
              </w:rPr>
            </w:pPr>
            <w:r>
              <w:rPr>
                <w:b w:val="0"/>
                <w:spacing w:val="-10"/>
                <w:sz w:val="21"/>
              </w:rPr>
              <w:t>5</w:t>
            </w:r>
          </w:p>
        </w:tc>
        <w:tc>
          <w:tcPr>
            <w:tcW w:w="8100" w:type="dxa"/>
          </w:tcPr>
          <w:p>
            <w:pPr>
              <w:pStyle w:val="TableParagraph"/>
              <w:spacing w:line="259" w:lineRule="auto"/>
              <w:ind w:right="93"/>
              <w:rPr>
                <w:b w:val="0"/>
                <w:sz w:val="21"/>
              </w:rPr>
            </w:pPr>
            <w:r>
              <w:rPr>
                <w:b w:val="0"/>
                <w:sz w:val="21"/>
              </w:rPr>
              <w:t>Change</w:t>
            </w:r>
            <w:r>
              <w:rPr>
                <w:b w:val="0"/>
                <w:spacing w:val="24"/>
                <w:sz w:val="21"/>
              </w:rPr>
              <w:t> </w:t>
            </w:r>
            <w:r>
              <w:rPr>
                <w:b w:val="0"/>
                <w:sz w:val="21"/>
              </w:rPr>
              <w:t>or</w:t>
            </w:r>
            <w:r>
              <w:rPr>
                <w:b w:val="0"/>
                <w:spacing w:val="20"/>
                <w:sz w:val="21"/>
              </w:rPr>
              <w:t> </w:t>
            </w:r>
            <w:r>
              <w:rPr>
                <w:b w:val="0"/>
                <w:sz w:val="21"/>
              </w:rPr>
              <w:t>Insert</w:t>
            </w:r>
            <w:r>
              <w:rPr>
                <w:b w:val="0"/>
                <w:spacing w:val="37"/>
                <w:sz w:val="21"/>
              </w:rPr>
              <w:t> </w:t>
            </w:r>
            <w:r>
              <w:rPr>
                <w:b w:val="0"/>
                <w:sz w:val="21"/>
              </w:rPr>
              <w:t>New Temperature,</w:t>
            </w:r>
            <w:r>
              <w:rPr>
                <w:b w:val="0"/>
                <w:spacing w:val="31"/>
                <w:sz w:val="21"/>
              </w:rPr>
              <w:t> </w:t>
            </w:r>
            <w:r>
              <w:rPr>
                <w:b w:val="0"/>
                <w:sz w:val="21"/>
              </w:rPr>
              <w:t>Pressure,</w:t>
            </w:r>
            <w:r>
              <w:rPr>
                <w:b w:val="0"/>
                <w:spacing w:val="31"/>
                <w:sz w:val="21"/>
              </w:rPr>
              <w:t> </w:t>
            </w:r>
            <w:r>
              <w:rPr>
                <w:b w:val="0"/>
                <w:sz w:val="21"/>
              </w:rPr>
              <w:t>or</w:t>
            </w:r>
            <w:r>
              <w:rPr>
                <w:b w:val="0"/>
                <w:spacing w:val="20"/>
                <w:sz w:val="21"/>
              </w:rPr>
              <w:t> </w:t>
            </w:r>
            <w:r>
              <w:rPr>
                <w:b w:val="0"/>
                <w:sz w:val="21"/>
              </w:rPr>
              <w:t>Molecular</w:t>
            </w:r>
            <w:r>
              <w:rPr>
                <w:b w:val="0"/>
                <w:spacing w:val="33"/>
                <w:sz w:val="21"/>
              </w:rPr>
              <w:t> </w:t>
            </w:r>
            <w:r>
              <w:rPr>
                <w:b w:val="0"/>
                <w:sz w:val="21"/>
              </w:rPr>
              <w:t>Weight</w:t>
            </w:r>
            <w:r>
              <w:rPr>
                <w:b w:val="0"/>
                <w:spacing w:val="38"/>
                <w:sz w:val="21"/>
              </w:rPr>
              <w:t> </w:t>
            </w:r>
            <w:r>
              <w:rPr>
                <w:b w:val="0"/>
                <w:sz w:val="21"/>
              </w:rPr>
              <w:t>Correction</w:t>
            </w:r>
            <w:r>
              <w:rPr>
                <w:b w:val="0"/>
                <w:spacing w:val="32"/>
                <w:sz w:val="21"/>
              </w:rPr>
              <w:t> </w:t>
            </w:r>
            <w:r>
              <w:rPr>
                <w:b w:val="0"/>
                <w:sz w:val="21"/>
              </w:rPr>
              <w:t>Algorithms in the DAHS for a Dilution-Type</w:t>
            </w:r>
            <w:r>
              <w:rPr>
                <w:b w:val="0"/>
                <w:spacing w:val="40"/>
                <w:sz w:val="21"/>
              </w:rPr>
              <w:t> </w:t>
            </w:r>
            <w:r>
              <w:rPr>
                <w:b w:val="0"/>
                <w:sz w:val="21"/>
              </w:rPr>
              <w:t>Monitoring</w:t>
            </w:r>
            <w:r>
              <w:rPr>
                <w:b w:val="0"/>
                <w:spacing w:val="40"/>
                <w:sz w:val="21"/>
              </w:rPr>
              <w:t> </w:t>
            </w:r>
            <w:r>
              <w:rPr>
                <w:b w:val="0"/>
                <w:sz w:val="21"/>
              </w:rPr>
              <w:t>System</w:t>
            </w:r>
          </w:p>
        </w:tc>
      </w:tr>
      <w:tr>
        <w:trPr>
          <w:trHeight w:val="668" w:hRule="atLeast"/>
        </w:trPr>
        <w:tc>
          <w:tcPr>
            <w:tcW w:w="900" w:type="dxa"/>
          </w:tcPr>
          <w:p>
            <w:pPr>
              <w:pStyle w:val="TableParagraph"/>
              <w:rPr>
                <w:b w:val="0"/>
                <w:sz w:val="21"/>
              </w:rPr>
            </w:pPr>
            <w:r>
              <w:rPr>
                <w:b w:val="0"/>
                <w:spacing w:val="-5"/>
                <w:sz w:val="21"/>
              </w:rPr>
              <w:t>10</w:t>
            </w:r>
          </w:p>
        </w:tc>
        <w:tc>
          <w:tcPr>
            <w:tcW w:w="8100" w:type="dxa"/>
          </w:tcPr>
          <w:p>
            <w:pPr>
              <w:pStyle w:val="TableParagraph"/>
              <w:spacing w:line="247" w:lineRule="auto"/>
              <w:ind w:right="93"/>
              <w:rPr>
                <w:b w:val="0"/>
                <w:sz w:val="21"/>
              </w:rPr>
            </w:pPr>
            <w:r>
              <w:rPr>
                <w:b w:val="0"/>
                <w:sz w:val="21"/>
              </w:rPr>
              <w:t>Change</w:t>
            </w:r>
            <w:r>
              <w:rPr>
                <w:b w:val="0"/>
                <w:spacing w:val="26"/>
                <w:sz w:val="21"/>
              </w:rPr>
              <w:t> </w:t>
            </w:r>
            <w:r>
              <w:rPr>
                <w:b w:val="0"/>
                <w:sz w:val="21"/>
              </w:rPr>
              <w:t>or</w:t>
            </w:r>
            <w:r>
              <w:rPr>
                <w:b w:val="0"/>
                <w:spacing w:val="22"/>
                <w:sz w:val="21"/>
              </w:rPr>
              <w:t> </w:t>
            </w:r>
            <w:r>
              <w:rPr>
                <w:b w:val="0"/>
                <w:sz w:val="21"/>
              </w:rPr>
              <w:t>Insert</w:t>
            </w:r>
            <w:r>
              <w:rPr>
                <w:b w:val="0"/>
                <w:spacing w:val="40"/>
                <w:sz w:val="21"/>
              </w:rPr>
              <w:t> </w:t>
            </w:r>
            <w:r>
              <w:rPr>
                <w:b w:val="0"/>
                <w:sz w:val="21"/>
              </w:rPr>
              <w:t>New Mathematical Algorithms</w:t>
            </w:r>
            <w:r>
              <w:rPr>
                <w:b w:val="0"/>
                <w:spacing w:val="40"/>
                <w:sz w:val="21"/>
              </w:rPr>
              <w:t> </w:t>
            </w:r>
            <w:r>
              <w:rPr>
                <w:b w:val="0"/>
                <w:sz w:val="21"/>
              </w:rPr>
              <w:t>in</w:t>
            </w:r>
            <w:r>
              <w:rPr>
                <w:b w:val="0"/>
                <w:spacing w:val="20"/>
                <w:sz w:val="21"/>
              </w:rPr>
              <w:t> </w:t>
            </w:r>
            <w:r>
              <w:rPr>
                <w:b w:val="0"/>
                <w:sz w:val="21"/>
              </w:rPr>
              <w:t>the</w:t>
            </w:r>
            <w:r>
              <w:rPr>
                <w:b w:val="0"/>
                <w:spacing w:val="26"/>
                <w:sz w:val="21"/>
              </w:rPr>
              <w:t> </w:t>
            </w:r>
            <w:r>
              <w:rPr>
                <w:b w:val="0"/>
                <w:sz w:val="21"/>
              </w:rPr>
              <w:t>DAHS</w:t>
            </w:r>
            <w:r>
              <w:rPr>
                <w:b w:val="0"/>
                <w:spacing w:val="22"/>
                <w:sz w:val="21"/>
              </w:rPr>
              <w:t> </w:t>
            </w:r>
            <w:r>
              <w:rPr>
                <w:b w:val="0"/>
                <w:sz w:val="21"/>
              </w:rPr>
              <w:t>to</w:t>
            </w:r>
            <w:r>
              <w:rPr>
                <w:b w:val="0"/>
                <w:spacing w:val="18"/>
                <w:sz w:val="21"/>
              </w:rPr>
              <w:t> </w:t>
            </w:r>
            <w:r>
              <w:rPr>
                <w:b w:val="0"/>
                <w:sz w:val="21"/>
              </w:rPr>
              <w:t>Convert</w:t>
            </w:r>
            <w:r>
              <w:rPr>
                <w:b w:val="0"/>
                <w:spacing w:val="26"/>
                <w:sz w:val="21"/>
              </w:rPr>
              <w:t> </w:t>
            </w:r>
            <w:r>
              <w:rPr>
                <w:b w:val="0"/>
                <w:sz w:val="21"/>
              </w:rPr>
              <w:t>NO Concentration to Total NO</w:t>
            </w:r>
            <w:r>
              <w:rPr>
                <w:b w:val="0"/>
                <w:sz w:val="21"/>
                <w:vertAlign w:val="subscript"/>
              </w:rPr>
              <w:t>X</w:t>
            </w:r>
          </w:p>
        </w:tc>
      </w:tr>
      <w:tr>
        <w:trPr>
          <w:trHeight w:val="429" w:hRule="atLeast"/>
        </w:trPr>
        <w:tc>
          <w:tcPr>
            <w:tcW w:w="900" w:type="dxa"/>
          </w:tcPr>
          <w:p>
            <w:pPr>
              <w:pStyle w:val="TableParagraph"/>
              <w:rPr>
                <w:b w:val="0"/>
                <w:sz w:val="21"/>
              </w:rPr>
            </w:pPr>
            <w:r>
              <w:rPr>
                <w:b w:val="0"/>
                <w:spacing w:val="-5"/>
                <w:sz w:val="21"/>
              </w:rPr>
              <w:t>15</w:t>
            </w:r>
          </w:p>
        </w:tc>
        <w:tc>
          <w:tcPr>
            <w:tcW w:w="8100" w:type="dxa"/>
          </w:tcPr>
          <w:p>
            <w:pPr>
              <w:pStyle w:val="TableParagraph"/>
              <w:rPr>
                <w:b w:val="0"/>
                <w:sz w:val="21"/>
              </w:rPr>
            </w:pPr>
            <w:r>
              <w:rPr>
                <w:b w:val="0"/>
                <w:sz w:val="21"/>
              </w:rPr>
              <w:t>Change</w:t>
            </w:r>
            <w:r>
              <w:rPr>
                <w:b w:val="0"/>
                <w:spacing w:val="21"/>
                <w:sz w:val="21"/>
              </w:rPr>
              <w:t> </w:t>
            </w:r>
            <w:r>
              <w:rPr>
                <w:b w:val="0"/>
                <w:sz w:val="21"/>
              </w:rPr>
              <w:t>Missing</w:t>
            </w:r>
            <w:r>
              <w:rPr>
                <w:b w:val="0"/>
                <w:spacing w:val="29"/>
                <w:sz w:val="21"/>
              </w:rPr>
              <w:t> </w:t>
            </w:r>
            <w:r>
              <w:rPr>
                <w:b w:val="0"/>
                <w:sz w:val="21"/>
              </w:rPr>
              <w:t>Data</w:t>
            </w:r>
            <w:r>
              <w:rPr>
                <w:b w:val="0"/>
                <w:spacing w:val="14"/>
                <w:sz w:val="21"/>
              </w:rPr>
              <w:t> </w:t>
            </w:r>
            <w:r>
              <w:rPr>
                <w:b w:val="0"/>
                <w:spacing w:val="-2"/>
                <w:sz w:val="21"/>
              </w:rPr>
              <w:t>Algorithms</w:t>
            </w:r>
          </w:p>
        </w:tc>
      </w:tr>
      <w:tr>
        <w:trPr>
          <w:trHeight w:val="428" w:hRule="atLeast"/>
        </w:trPr>
        <w:tc>
          <w:tcPr>
            <w:tcW w:w="900" w:type="dxa"/>
          </w:tcPr>
          <w:p>
            <w:pPr>
              <w:pStyle w:val="TableParagraph"/>
              <w:rPr>
                <w:b w:val="0"/>
                <w:sz w:val="21"/>
              </w:rPr>
            </w:pPr>
            <w:r>
              <w:rPr>
                <w:b w:val="0"/>
                <w:spacing w:val="-5"/>
                <w:sz w:val="21"/>
              </w:rPr>
              <w:t>20</w:t>
            </w:r>
          </w:p>
        </w:tc>
        <w:tc>
          <w:tcPr>
            <w:tcW w:w="8100" w:type="dxa"/>
          </w:tcPr>
          <w:p>
            <w:pPr>
              <w:pStyle w:val="TableParagraph"/>
              <w:rPr>
                <w:b w:val="0"/>
                <w:sz w:val="21"/>
              </w:rPr>
            </w:pPr>
            <w:r>
              <w:rPr>
                <w:b w:val="0"/>
                <w:sz w:val="21"/>
              </w:rPr>
              <w:t>Installation</w:t>
            </w:r>
            <w:r>
              <w:rPr>
                <w:b w:val="0"/>
                <w:spacing w:val="27"/>
                <w:sz w:val="21"/>
              </w:rPr>
              <w:t> </w:t>
            </w:r>
            <w:r>
              <w:rPr>
                <w:b w:val="0"/>
                <w:sz w:val="21"/>
              </w:rPr>
              <w:t>of</w:t>
            </w:r>
            <w:r>
              <w:rPr>
                <w:b w:val="0"/>
                <w:spacing w:val="14"/>
                <w:sz w:val="21"/>
              </w:rPr>
              <w:t> </w:t>
            </w:r>
            <w:r>
              <w:rPr>
                <w:b w:val="0"/>
                <w:sz w:val="21"/>
              </w:rPr>
              <w:t>Add-on</w:t>
            </w:r>
            <w:r>
              <w:rPr>
                <w:b w:val="0"/>
                <w:spacing w:val="28"/>
                <w:sz w:val="21"/>
              </w:rPr>
              <w:t> </w:t>
            </w:r>
            <w:r>
              <w:rPr>
                <w:b w:val="0"/>
                <w:sz w:val="21"/>
              </w:rPr>
              <w:t>SO</w:t>
            </w:r>
            <w:r>
              <w:rPr>
                <w:b w:val="0"/>
                <w:sz w:val="21"/>
                <w:vertAlign w:val="subscript"/>
              </w:rPr>
              <w:t>2</w:t>
            </w:r>
            <w:r>
              <w:rPr>
                <w:b w:val="0"/>
                <w:spacing w:val="4"/>
                <w:sz w:val="21"/>
                <w:vertAlign w:val="baseline"/>
              </w:rPr>
              <w:t> </w:t>
            </w:r>
            <w:r>
              <w:rPr>
                <w:b w:val="0"/>
                <w:sz w:val="21"/>
                <w:vertAlign w:val="baseline"/>
              </w:rPr>
              <w:t>Emission</w:t>
            </w:r>
            <w:r>
              <w:rPr>
                <w:b w:val="0"/>
                <w:spacing w:val="27"/>
                <w:sz w:val="21"/>
                <w:vertAlign w:val="baseline"/>
              </w:rPr>
              <w:t> </w:t>
            </w:r>
            <w:r>
              <w:rPr>
                <w:b w:val="0"/>
                <w:spacing w:val="-2"/>
                <w:sz w:val="21"/>
                <w:vertAlign w:val="baseline"/>
              </w:rPr>
              <w:t>Controls</w:t>
            </w:r>
          </w:p>
        </w:tc>
      </w:tr>
      <w:tr>
        <w:trPr>
          <w:trHeight w:val="429" w:hRule="atLeast"/>
        </w:trPr>
        <w:tc>
          <w:tcPr>
            <w:tcW w:w="900" w:type="dxa"/>
          </w:tcPr>
          <w:p>
            <w:pPr>
              <w:pStyle w:val="TableParagraph"/>
              <w:rPr>
                <w:b w:val="0"/>
                <w:sz w:val="21"/>
              </w:rPr>
            </w:pPr>
            <w:r>
              <w:rPr>
                <w:b w:val="0"/>
                <w:spacing w:val="-5"/>
                <w:sz w:val="21"/>
              </w:rPr>
              <w:t>25</w:t>
            </w:r>
          </w:p>
        </w:tc>
        <w:tc>
          <w:tcPr>
            <w:tcW w:w="8100" w:type="dxa"/>
          </w:tcPr>
          <w:p>
            <w:pPr>
              <w:pStyle w:val="TableParagraph"/>
              <w:rPr>
                <w:b w:val="0"/>
                <w:sz w:val="21"/>
              </w:rPr>
            </w:pPr>
            <w:r>
              <w:rPr>
                <w:b w:val="0"/>
                <w:sz w:val="21"/>
              </w:rPr>
              <w:t>Installation</w:t>
            </w:r>
            <w:r>
              <w:rPr>
                <w:b w:val="0"/>
                <w:spacing w:val="29"/>
                <w:sz w:val="21"/>
              </w:rPr>
              <w:t> </w:t>
            </w:r>
            <w:r>
              <w:rPr>
                <w:b w:val="0"/>
                <w:sz w:val="21"/>
              </w:rPr>
              <w:t>of</w:t>
            </w:r>
            <w:r>
              <w:rPr>
                <w:b w:val="0"/>
                <w:spacing w:val="16"/>
                <w:sz w:val="21"/>
              </w:rPr>
              <w:t> </w:t>
            </w:r>
            <w:r>
              <w:rPr>
                <w:b w:val="0"/>
                <w:sz w:val="21"/>
              </w:rPr>
              <w:t>Add-on</w:t>
            </w:r>
            <w:r>
              <w:rPr>
                <w:b w:val="0"/>
                <w:spacing w:val="29"/>
                <w:sz w:val="21"/>
              </w:rPr>
              <w:t> </w:t>
            </w:r>
            <w:r>
              <w:rPr>
                <w:b w:val="0"/>
                <w:sz w:val="21"/>
              </w:rPr>
              <w:t>NO</w:t>
            </w:r>
            <w:r>
              <w:rPr>
                <w:b w:val="0"/>
                <w:sz w:val="21"/>
                <w:vertAlign w:val="subscript"/>
              </w:rPr>
              <w:t>X</w:t>
            </w:r>
            <w:r>
              <w:rPr>
                <w:b w:val="0"/>
                <w:spacing w:val="6"/>
                <w:sz w:val="21"/>
                <w:vertAlign w:val="baseline"/>
              </w:rPr>
              <w:t> </w:t>
            </w:r>
            <w:r>
              <w:rPr>
                <w:b w:val="0"/>
                <w:sz w:val="21"/>
                <w:vertAlign w:val="baseline"/>
              </w:rPr>
              <w:t>Emission</w:t>
            </w:r>
            <w:r>
              <w:rPr>
                <w:b w:val="0"/>
                <w:spacing w:val="30"/>
                <w:sz w:val="21"/>
                <w:vertAlign w:val="baseline"/>
              </w:rPr>
              <w:t> </w:t>
            </w:r>
            <w:r>
              <w:rPr>
                <w:b w:val="0"/>
                <w:spacing w:val="-2"/>
                <w:sz w:val="21"/>
                <w:vertAlign w:val="baseline"/>
              </w:rPr>
              <w:t>Controls</w:t>
            </w:r>
          </w:p>
        </w:tc>
      </w:tr>
      <w:tr>
        <w:trPr>
          <w:trHeight w:val="681" w:hRule="atLeast"/>
        </w:trPr>
        <w:tc>
          <w:tcPr>
            <w:tcW w:w="900" w:type="dxa"/>
          </w:tcPr>
          <w:p>
            <w:pPr>
              <w:pStyle w:val="TableParagraph"/>
              <w:rPr>
                <w:b w:val="0"/>
                <w:sz w:val="21"/>
              </w:rPr>
            </w:pPr>
            <w:r>
              <w:rPr>
                <w:b w:val="0"/>
                <w:spacing w:val="-5"/>
                <w:sz w:val="21"/>
              </w:rPr>
              <w:t>26</w:t>
            </w:r>
          </w:p>
        </w:tc>
        <w:tc>
          <w:tcPr>
            <w:tcW w:w="8100" w:type="dxa"/>
          </w:tcPr>
          <w:p>
            <w:pPr>
              <w:pStyle w:val="TableParagraph"/>
              <w:spacing w:line="247" w:lineRule="auto"/>
              <w:rPr>
                <w:b w:val="0"/>
                <w:sz w:val="21"/>
              </w:rPr>
            </w:pPr>
            <w:r>
              <w:rPr>
                <w:b w:val="0"/>
                <w:sz w:val="21"/>
              </w:rPr>
              <w:t>Installation</w:t>
            </w:r>
            <w:r>
              <w:rPr>
                <w:b w:val="0"/>
                <w:spacing w:val="33"/>
                <w:sz w:val="21"/>
              </w:rPr>
              <w:t> </w:t>
            </w:r>
            <w:r>
              <w:rPr>
                <w:b w:val="0"/>
                <w:sz w:val="21"/>
              </w:rPr>
              <w:t>of Add-on</w:t>
            </w:r>
            <w:r>
              <w:rPr>
                <w:b w:val="0"/>
                <w:spacing w:val="33"/>
                <w:sz w:val="21"/>
              </w:rPr>
              <w:t> </w:t>
            </w:r>
            <w:r>
              <w:rPr>
                <w:b w:val="0"/>
                <w:sz w:val="21"/>
              </w:rPr>
              <w:t>NO</w:t>
            </w:r>
            <w:r>
              <w:rPr>
                <w:b w:val="0"/>
                <w:sz w:val="21"/>
                <w:vertAlign w:val="subscript"/>
              </w:rPr>
              <w:t>X</w:t>
            </w:r>
            <w:r>
              <w:rPr>
                <w:b w:val="0"/>
                <w:sz w:val="21"/>
                <w:vertAlign w:val="baseline"/>
              </w:rPr>
              <w:t> Emission</w:t>
            </w:r>
            <w:r>
              <w:rPr>
                <w:b w:val="0"/>
                <w:spacing w:val="33"/>
                <w:sz w:val="21"/>
                <w:vertAlign w:val="baseline"/>
              </w:rPr>
              <w:t> </w:t>
            </w:r>
            <w:r>
              <w:rPr>
                <w:b w:val="0"/>
                <w:sz w:val="21"/>
                <w:vertAlign w:val="baseline"/>
              </w:rPr>
              <w:t>Controls</w:t>
            </w:r>
            <w:r>
              <w:rPr>
                <w:b w:val="0"/>
                <w:spacing w:val="37"/>
                <w:sz w:val="21"/>
                <w:vertAlign w:val="baseline"/>
              </w:rPr>
              <w:t> </w:t>
            </w:r>
            <w:r>
              <w:rPr>
                <w:b w:val="0"/>
                <w:sz w:val="21"/>
                <w:vertAlign w:val="baseline"/>
              </w:rPr>
              <w:t>– Low Range</w:t>
            </w:r>
            <w:r>
              <w:rPr>
                <w:b w:val="0"/>
                <w:spacing w:val="24"/>
                <w:sz w:val="21"/>
                <w:vertAlign w:val="baseline"/>
              </w:rPr>
              <w:t> </w:t>
            </w:r>
            <w:r>
              <w:rPr>
                <w:b w:val="0"/>
                <w:sz w:val="21"/>
                <w:vertAlign w:val="baseline"/>
              </w:rPr>
              <w:t>Not Added</w:t>
            </w:r>
            <w:r>
              <w:rPr>
                <w:b w:val="0"/>
                <w:spacing w:val="33"/>
                <w:sz w:val="21"/>
                <w:vertAlign w:val="baseline"/>
              </w:rPr>
              <w:t> </w:t>
            </w:r>
            <w:r>
              <w:rPr>
                <w:b w:val="0"/>
                <w:sz w:val="21"/>
                <w:vertAlign w:val="baseline"/>
              </w:rPr>
              <w:t>but</w:t>
            </w:r>
            <w:r>
              <w:rPr>
                <w:b w:val="0"/>
                <w:spacing w:val="37"/>
                <w:sz w:val="21"/>
                <w:vertAlign w:val="baseline"/>
              </w:rPr>
              <w:t> </w:t>
            </w:r>
            <w:r>
              <w:rPr>
                <w:b w:val="0"/>
                <w:sz w:val="21"/>
                <w:vertAlign w:val="baseline"/>
              </w:rPr>
              <w:t>Stratification </w:t>
            </w:r>
            <w:r>
              <w:rPr>
                <w:b w:val="0"/>
                <w:spacing w:val="-2"/>
                <w:sz w:val="21"/>
                <w:vertAlign w:val="baseline"/>
              </w:rPr>
              <w:t>Detected</w:t>
            </w:r>
          </w:p>
        </w:tc>
      </w:tr>
      <w:tr>
        <w:trPr>
          <w:trHeight w:val="417" w:hRule="atLeast"/>
        </w:trPr>
        <w:tc>
          <w:tcPr>
            <w:tcW w:w="900" w:type="dxa"/>
          </w:tcPr>
          <w:p>
            <w:pPr>
              <w:pStyle w:val="TableParagraph"/>
              <w:spacing w:before="62"/>
              <w:rPr>
                <w:b w:val="0"/>
                <w:sz w:val="21"/>
              </w:rPr>
            </w:pPr>
            <w:r>
              <w:rPr>
                <w:b w:val="0"/>
                <w:spacing w:val="-5"/>
                <w:sz w:val="21"/>
              </w:rPr>
              <w:t>27</w:t>
            </w:r>
          </w:p>
        </w:tc>
        <w:tc>
          <w:tcPr>
            <w:tcW w:w="8100" w:type="dxa"/>
          </w:tcPr>
          <w:p>
            <w:pPr>
              <w:pStyle w:val="TableParagraph"/>
              <w:spacing w:before="62"/>
              <w:rPr>
                <w:b w:val="0"/>
                <w:sz w:val="21"/>
              </w:rPr>
            </w:pPr>
            <w:r>
              <w:rPr>
                <w:b w:val="0"/>
                <w:sz w:val="21"/>
              </w:rPr>
              <w:t>Installation</w:t>
            </w:r>
            <w:r>
              <w:rPr>
                <w:b w:val="0"/>
                <w:spacing w:val="27"/>
                <w:sz w:val="21"/>
              </w:rPr>
              <w:t> </w:t>
            </w:r>
            <w:r>
              <w:rPr>
                <w:b w:val="0"/>
                <w:sz w:val="21"/>
              </w:rPr>
              <w:t>of</w:t>
            </w:r>
            <w:r>
              <w:rPr>
                <w:b w:val="0"/>
                <w:spacing w:val="13"/>
                <w:sz w:val="21"/>
              </w:rPr>
              <w:t> </w:t>
            </w:r>
            <w:r>
              <w:rPr>
                <w:b w:val="0"/>
                <w:sz w:val="21"/>
              </w:rPr>
              <w:t>Add-on</w:t>
            </w:r>
            <w:r>
              <w:rPr>
                <w:b w:val="0"/>
                <w:spacing w:val="27"/>
                <w:sz w:val="21"/>
              </w:rPr>
              <w:t> </w:t>
            </w:r>
            <w:r>
              <w:rPr>
                <w:b w:val="0"/>
                <w:sz w:val="21"/>
              </w:rPr>
              <w:t>NO</w:t>
            </w:r>
            <w:r>
              <w:rPr>
                <w:b w:val="0"/>
                <w:sz w:val="21"/>
                <w:vertAlign w:val="subscript"/>
              </w:rPr>
              <w:t>X</w:t>
            </w:r>
            <w:r>
              <w:rPr>
                <w:b w:val="0"/>
                <w:spacing w:val="5"/>
                <w:sz w:val="21"/>
                <w:vertAlign w:val="baseline"/>
              </w:rPr>
              <w:t> </w:t>
            </w:r>
            <w:r>
              <w:rPr>
                <w:b w:val="0"/>
                <w:sz w:val="21"/>
                <w:vertAlign w:val="baseline"/>
              </w:rPr>
              <w:t>Emission</w:t>
            </w:r>
            <w:r>
              <w:rPr>
                <w:b w:val="0"/>
                <w:spacing w:val="28"/>
                <w:sz w:val="21"/>
                <w:vertAlign w:val="baseline"/>
              </w:rPr>
              <w:t> </w:t>
            </w:r>
            <w:r>
              <w:rPr>
                <w:b w:val="0"/>
                <w:sz w:val="21"/>
                <w:vertAlign w:val="baseline"/>
              </w:rPr>
              <w:t>Controls</w:t>
            </w:r>
            <w:r>
              <w:rPr>
                <w:b w:val="0"/>
                <w:spacing w:val="31"/>
                <w:sz w:val="21"/>
                <w:vertAlign w:val="baseline"/>
              </w:rPr>
              <w:t> </w:t>
            </w:r>
            <w:r>
              <w:rPr>
                <w:b w:val="0"/>
                <w:sz w:val="21"/>
                <w:vertAlign w:val="baseline"/>
              </w:rPr>
              <w:t>–</w:t>
            </w:r>
            <w:r>
              <w:rPr>
                <w:b w:val="0"/>
                <w:spacing w:val="5"/>
                <w:sz w:val="21"/>
                <w:vertAlign w:val="baseline"/>
              </w:rPr>
              <w:t> </w:t>
            </w:r>
            <w:r>
              <w:rPr>
                <w:b w:val="0"/>
                <w:sz w:val="21"/>
                <w:vertAlign w:val="baseline"/>
              </w:rPr>
              <w:t>High</w:t>
            </w:r>
            <w:r>
              <w:rPr>
                <w:b w:val="0"/>
                <w:spacing w:val="27"/>
                <w:sz w:val="21"/>
                <w:vertAlign w:val="baseline"/>
              </w:rPr>
              <w:t> </w:t>
            </w:r>
            <w:r>
              <w:rPr>
                <w:b w:val="0"/>
                <w:sz w:val="21"/>
                <w:vertAlign w:val="baseline"/>
              </w:rPr>
              <w:t>Range</w:t>
            </w:r>
            <w:r>
              <w:rPr>
                <w:b w:val="0"/>
                <w:spacing w:val="6"/>
                <w:sz w:val="21"/>
                <w:vertAlign w:val="baseline"/>
              </w:rPr>
              <w:t> </w:t>
            </w:r>
            <w:r>
              <w:rPr>
                <w:b w:val="0"/>
                <w:sz w:val="21"/>
                <w:vertAlign w:val="baseline"/>
              </w:rPr>
              <w:t>Not</w:t>
            </w:r>
            <w:r>
              <w:rPr>
                <w:b w:val="0"/>
                <w:spacing w:val="19"/>
                <w:sz w:val="21"/>
                <w:vertAlign w:val="baseline"/>
              </w:rPr>
              <w:t> </w:t>
            </w:r>
            <w:r>
              <w:rPr>
                <w:b w:val="0"/>
                <w:spacing w:val="-2"/>
                <w:sz w:val="21"/>
                <w:vertAlign w:val="baseline"/>
              </w:rPr>
              <w:t>Affected</w:t>
            </w:r>
          </w:p>
        </w:tc>
      </w:tr>
      <w:tr>
        <w:trPr>
          <w:trHeight w:val="680" w:hRule="atLeast"/>
        </w:trPr>
        <w:tc>
          <w:tcPr>
            <w:tcW w:w="900" w:type="dxa"/>
          </w:tcPr>
          <w:p>
            <w:pPr>
              <w:pStyle w:val="TableParagraph"/>
              <w:rPr>
                <w:b w:val="0"/>
                <w:sz w:val="21"/>
              </w:rPr>
            </w:pPr>
            <w:r>
              <w:rPr>
                <w:b w:val="0"/>
                <w:spacing w:val="-5"/>
                <w:sz w:val="21"/>
              </w:rPr>
              <w:t>30</w:t>
            </w:r>
          </w:p>
        </w:tc>
        <w:tc>
          <w:tcPr>
            <w:tcW w:w="8100" w:type="dxa"/>
          </w:tcPr>
          <w:p>
            <w:pPr>
              <w:pStyle w:val="TableParagraph"/>
              <w:spacing w:line="259" w:lineRule="auto"/>
              <w:ind w:right="313"/>
              <w:rPr>
                <w:b w:val="0"/>
                <w:sz w:val="21"/>
              </w:rPr>
            </w:pPr>
            <w:r>
              <w:rPr>
                <w:b w:val="0"/>
                <w:sz w:val="21"/>
              </w:rPr>
              <w:t>Addition</w:t>
            </w:r>
            <w:r>
              <w:rPr>
                <w:b w:val="0"/>
                <w:spacing w:val="40"/>
                <w:sz w:val="21"/>
              </w:rPr>
              <w:t> </w:t>
            </w:r>
            <w:r>
              <w:rPr>
                <w:b w:val="0"/>
                <w:sz w:val="21"/>
              </w:rPr>
              <w:t>of a Low-Scale Measurement</w:t>
            </w:r>
            <w:r>
              <w:rPr>
                <w:b w:val="0"/>
                <w:spacing w:val="40"/>
                <w:sz w:val="21"/>
              </w:rPr>
              <w:t> </w:t>
            </w:r>
            <w:r>
              <w:rPr>
                <w:b w:val="0"/>
                <w:sz w:val="21"/>
              </w:rPr>
              <w:t>Range (Not associated with add-on</w:t>
            </w:r>
            <w:r>
              <w:rPr>
                <w:b w:val="0"/>
                <w:spacing w:val="37"/>
                <w:sz w:val="21"/>
              </w:rPr>
              <w:t> </w:t>
            </w:r>
            <w:r>
              <w:rPr>
                <w:b w:val="0"/>
                <w:sz w:val="21"/>
              </w:rPr>
              <w:t>control </w:t>
            </w:r>
            <w:r>
              <w:rPr>
                <w:b w:val="0"/>
                <w:spacing w:val="-2"/>
                <w:sz w:val="21"/>
              </w:rPr>
              <w:t>installation)</w:t>
            </w:r>
          </w:p>
        </w:tc>
      </w:tr>
      <w:tr>
        <w:trPr>
          <w:trHeight w:val="681" w:hRule="atLeast"/>
        </w:trPr>
        <w:tc>
          <w:tcPr>
            <w:tcW w:w="900" w:type="dxa"/>
          </w:tcPr>
          <w:p>
            <w:pPr>
              <w:pStyle w:val="TableParagraph"/>
              <w:rPr>
                <w:b w:val="0"/>
                <w:sz w:val="21"/>
              </w:rPr>
            </w:pPr>
            <w:r>
              <w:rPr>
                <w:b w:val="0"/>
                <w:spacing w:val="-5"/>
                <w:sz w:val="21"/>
              </w:rPr>
              <w:t>35</w:t>
            </w:r>
          </w:p>
        </w:tc>
        <w:tc>
          <w:tcPr>
            <w:tcW w:w="8100" w:type="dxa"/>
          </w:tcPr>
          <w:p>
            <w:pPr>
              <w:pStyle w:val="TableParagraph"/>
              <w:spacing w:line="247" w:lineRule="auto"/>
              <w:ind w:right="313"/>
              <w:rPr>
                <w:b w:val="0"/>
                <w:sz w:val="21"/>
              </w:rPr>
            </w:pPr>
            <w:r>
              <w:rPr>
                <w:b w:val="0"/>
                <w:sz w:val="21"/>
              </w:rPr>
              <w:t>Addition</w:t>
            </w:r>
            <w:r>
              <w:rPr>
                <w:b w:val="0"/>
                <w:spacing w:val="40"/>
                <w:sz w:val="21"/>
              </w:rPr>
              <w:t> </w:t>
            </w:r>
            <w:r>
              <w:rPr>
                <w:b w:val="0"/>
                <w:sz w:val="21"/>
              </w:rPr>
              <w:t>of a High-Scale Measurement</w:t>
            </w:r>
            <w:r>
              <w:rPr>
                <w:b w:val="0"/>
                <w:spacing w:val="40"/>
                <w:sz w:val="21"/>
              </w:rPr>
              <w:t> </w:t>
            </w:r>
            <w:r>
              <w:rPr>
                <w:b w:val="0"/>
                <w:sz w:val="21"/>
              </w:rPr>
              <w:t>Range (Not associated with add-on control </w:t>
            </w:r>
            <w:r>
              <w:rPr>
                <w:b w:val="0"/>
                <w:spacing w:val="-2"/>
                <w:sz w:val="21"/>
              </w:rPr>
              <w:t>installation)</w:t>
            </w:r>
          </w:p>
        </w:tc>
      </w:tr>
      <w:tr>
        <w:trPr>
          <w:trHeight w:val="416" w:hRule="atLeast"/>
        </w:trPr>
        <w:tc>
          <w:tcPr>
            <w:tcW w:w="900" w:type="dxa"/>
          </w:tcPr>
          <w:p>
            <w:pPr>
              <w:pStyle w:val="TableParagraph"/>
              <w:spacing w:before="62"/>
              <w:rPr>
                <w:b w:val="0"/>
                <w:sz w:val="21"/>
              </w:rPr>
            </w:pPr>
            <w:r>
              <w:rPr>
                <w:b w:val="0"/>
                <w:spacing w:val="-5"/>
                <w:sz w:val="21"/>
              </w:rPr>
              <w:t>40</w:t>
            </w:r>
          </w:p>
        </w:tc>
        <w:tc>
          <w:tcPr>
            <w:tcW w:w="8100" w:type="dxa"/>
          </w:tcPr>
          <w:p>
            <w:pPr>
              <w:pStyle w:val="TableParagraph"/>
              <w:spacing w:before="62"/>
              <w:rPr>
                <w:b w:val="0"/>
                <w:sz w:val="21"/>
              </w:rPr>
            </w:pPr>
            <w:r>
              <w:rPr>
                <w:b w:val="0"/>
                <w:sz w:val="21"/>
              </w:rPr>
              <w:t>Construction</w:t>
            </w:r>
            <w:r>
              <w:rPr>
                <w:b w:val="0"/>
                <w:spacing w:val="41"/>
                <w:sz w:val="21"/>
              </w:rPr>
              <w:t> </w:t>
            </w:r>
            <w:r>
              <w:rPr>
                <w:b w:val="0"/>
                <w:sz w:val="21"/>
              </w:rPr>
              <w:t>of</w:t>
            </w:r>
            <w:r>
              <w:rPr>
                <w:b w:val="0"/>
                <w:spacing w:val="15"/>
                <w:sz w:val="21"/>
              </w:rPr>
              <w:t> </w:t>
            </w:r>
            <w:r>
              <w:rPr>
                <w:b w:val="0"/>
                <w:sz w:val="21"/>
              </w:rPr>
              <w:t>New</w:t>
            </w:r>
            <w:r>
              <w:rPr>
                <w:b w:val="0"/>
                <w:spacing w:val="11"/>
                <w:sz w:val="21"/>
              </w:rPr>
              <w:t> </w:t>
            </w:r>
            <w:r>
              <w:rPr>
                <w:b w:val="0"/>
                <w:sz w:val="21"/>
              </w:rPr>
              <w:t>Stack</w:t>
            </w:r>
            <w:r>
              <w:rPr>
                <w:b w:val="0"/>
                <w:spacing w:val="8"/>
                <w:sz w:val="21"/>
              </w:rPr>
              <w:t> </w:t>
            </w:r>
            <w:r>
              <w:rPr>
                <w:b w:val="0"/>
                <w:sz w:val="21"/>
              </w:rPr>
              <w:t>or</w:t>
            </w:r>
            <w:r>
              <w:rPr>
                <w:b w:val="0"/>
                <w:spacing w:val="16"/>
                <w:sz w:val="21"/>
              </w:rPr>
              <w:t> </w:t>
            </w:r>
            <w:r>
              <w:rPr>
                <w:b w:val="0"/>
                <w:spacing w:val="-4"/>
                <w:sz w:val="21"/>
              </w:rPr>
              <w:t>Flue</w:t>
            </w:r>
          </w:p>
        </w:tc>
      </w:tr>
      <w:tr>
        <w:trPr>
          <w:trHeight w:val="681" w:hRule="atLeast"/>
        </w:trPr>
        <w:tc>
          <w:tcPr>
            <w:tcW w:w="900" w:type="dxa"/>
          </w:tcPr>
          <w:p>
            <w:pPr>
              <w:pStyle w:val="TableParagraph"/>
              <w:rPr>
                <w:b w:val="0"/>
                <w:sz w:val="21"/>
              </w:rPr>
            </w:pPr>
            <w:r>
              <w:rPr>
                <w:b w:val="0"/>
                <w:spacing w:val="-5"/>
                <w:sz w:val="21"/>
              </w:rPr>
              <w:t>50</w:t>
            </w:r>
          </w:p>
        </w:tc>
        <w:tc>
          <w:tcPr>
            <w:tcW w:w="8100" w:type="dxa"/>
          </w:tcPr>
          <w:p>
            <w:pPr>
              <w:pStyle w:val="TableParagraph"/>
              <w:spacing w:line="259" w:lineRule="auto"/>
              <w:rPr>
                <w:b w:val="0"/>
                <w:sz w:val="21"/>
              </w:rPr>
            </w:pPr>
            <w:r>
              <w:rPr>
                <w:b w:val="0"/>
                <w:sz w:val="21"/>
              </w:rPr>
              <w:t>Recertification Required</w:t>
            </w:r>
            <w:r>
              <w:rPr>
                <w:b w:val="0"/>
                <w:spacing w:val="32"/>
                <w:sz w:val="21"/>
              </w:rPr>
              <w:t> </w:t>
            </w:r>
            <w:r>
              <w:rPr>
                <w:b w:val="0"/>
                <w:sz w:val="21"/>
              </w:rPr>
              <w:t>Following</w:t>
            </w:r>
            <w:r>
              <w:rPr>
                <w:b w:val="0"/>
                <w:spacing w:val="40"/>
                <w:sz w:val="21"/>
              </w:rPr>
              <w:t> </w:t>
            </w:r>
            <w:r>
              <w:rPr>
                <w:b w:val="0"/>
                <w:sz w:val="21"/>
              </w:rPr>
              <w:t>Long Term Cold Storage</w:t>
            </w:r>
            <w:r>
              <w:rPr>
                <w:b w:val="0"/>
                <w:spacing w:val="37"/>
                <w:sz w:val="21"/>
              </w:rPr>
              <w:t> </w:t>
            </w:r>
            <w:r>
              <w:rPr>
                <w:b w:val="0"/>
                <w:sz w:val="21"/>
              </w:rPr>
              <w:t>or Shut</w:t>
            </w:r>
            <w:r>
              <w:rPr>
                <w:b w:val="0"/>
                <w:spacing w:val="38"/>
                <w:sz w:val="21"/>
              </w:rPr>
              <w:t> </w:t>
            </w:r>
            <w:r>
              <w:rPr>
                <w:b w:val="0"/>
                <w:sz w:val="21"/>
              </w:rPr>
              <w:t>Down as a Result of Planned</w:t>
            </w:r>
            <w:r>
              <w:rPr>
                <w:b w:val="0"/>
                <w:spacing w:val="40"/>
                <w:sz w:val="21"/>
              </w:rPr>
              <w:t> </w:t>
            </w:r>
            <w:r>
              <w:rPr>
                <w:b w:val="0"/>
                <w:sz w:val="21"/>
              </w:rPr>
              <w:t>or Forced</w:t>
            </w:r>
            <w:r>
              <w:rPr>
                <w:b w:val="0"/>
                <w:spacing w:val="40"/>
                <w:sz w:val="21"/>
              </w:rPr>
              <w:t> </w:t>
            </w:r>
            <w:r>
              <w:rPr>
                <w:b w:val="0"/>
                <w:sz w:val="21"/>
              </w:rPr>
              <w:t>Outage (reusing</w:t>
            </w:r>
            <w:r>
              <w:rPr>
                <w:b w:val="0"/>
                <w:spacing w:val="40"/>
                <w:sz w:val="21"/>
              </w:rPr>
              <w:t> </w:t>
            </w:r>
            <w:r>
              <w:rPr>
                <w:b w:val="0"/>
                <w:sz w:val="21"/>
              </w:rPr>
              <w:t>previously</w:t>
            </w:r>
            <w:r>
              <w:rPr>
                <w:b w:val="0"/>
                <w:spacing w:val="40"/>
                <w:sz w:val="21"/>
              </w:rPr>
              <w:t> </w:t>
            </w:r>
            <w:r>
              <w:rPr>
                <w:b w:val="0"/>
                <w:sz w:val="21"/>
              </w:rPr>
              <w:t>certified systems)</w:t>
            </w:r>
          </w:p>
        </w:tc>
      </w:tr>
      <w:tr>
        <w:trPr>
          <w:trHeight w:val="680" w:hRule="atLeast"/>
        </w:trPr>
        <w:tc>
          <w:tcPr>
            <w:tcW w:w="900" w:type="dxa"/>
          </w:tcPr>
          <w:p>
            <w:pPr>
              <w:pStyle w:val="TableParagraph"/>
              <w:rPr>
                <w:b w:val="0"/>
                <w:sz w:val="21"/>
              </w:rPr>
            </w:pPr>
            <w:r>
              <w:rPr>
                <w:b w:val="0"/>
                <w:spacing w:val="-5"/>
                <w:sz w:val="21"/>
              </w:rPr>
              <w:t>51</w:t>
            </w:r>
          </w:p>
        </w:tc>
        <w:tc>
          <w:tcPr>
            <w:tcW w:w="8100" w:type="dxa"/>
          </w:tcPr>
          <w:p>
            <w:pPr>
              <w:pStyle w:val="TableParagraph"/>
              <w:spacing w:line="247" w:lineRule="auto"/>
              <w:rPr>
                <w:b w:val="0"/>
                <w:sz w:val="21"/>
              </w:rPr>
            </w:pPr>
            <w:r>
              <w:rPr>
                <w:b w:val="0"/>
                <w:sz w:val="21"/>
              </w:rPr>
              <w:t>Recertification Required</w:t>
            </w:r>
            <w:r>
              <w:rPr>
                <w:b w:val="0"/>
                <w:spacing w:val="32"/>
                <w:sz w:val="21"/>
              </w:rPr>
              <w:t> </w:t>
            </w:r>
            <w:r>
              <w:rPr>
                <w:b w:val="0"/>
                <w:sz w:val="21"/>
              </w:rPr>
              <w:t>Following</w:t>
            </w:r>
            <w:r>
              <w:rPr>
                <w:b w:val="0"/>
                <w:spacing w:val="40"/>
                <w:sz w:val="21"/>
              </w:rPr>
              <w:t> </w:t>
            </w:r>
            <w:r>
              <w:rPr>
                <w:b w:val="0"/>
                <w:sz w:val="21"/>
              </w:rPr>
              <w:t>Long Term Cold Storage</w:t>
            </w:r>
            <w:r>
              <w:rPr>
                <w:b w:val="0"/>
                <w:spacing w:val="37"/>
                <w:sz w:val="21"/>
              </w:rPr>
              <w:t> </w:t>
            </w:r>
            <w:r>
              <w:rPr>
                <w:b w:val="0"/>
                <w:sz w:val="21"/>
              </w:rPr>
              <w:t>or Shut</w:t>
            </w:r>
            <w:r>
              <w:rPr>
                <w:b w:val="0"/>
                <w:spacing w:val="38"/>
                <w:sz w:val="21"/>
              </w:rPr>
              <w:t> </w:t>
            </w:r>
            <w:r>
              <w:rPr>
                <w:b w:val="0"/>
                <w:sz w:val="21"/>
              </w:rPr>
              <w:t>Down as a Result of Planned</w:t>
            </w:r>
            <w:r>
              <w:rPr>
                <w:b w:val="0"/>
                <w:spacing w:val="40"/>
                <w:sz w:val="21"/>
              </w:rPr>
              <w:t> </w:t>
            </w:r>
            <w:r>
              <w:rPr>
                <w:b w:val="0"/>
                <w:sz w:val="21"/>
              </w:rPr>
              <w:t>or Forced</w:t>
            </w:r>
            <w:r>
              <w:rPr>
                <w:b w:val="0"/>
                <w:spacing w:val="40"/>
                <w:sz w:val="21"/>
              </w:rPr>
              <w:t> </w:t>
            </w:r>
            <w:r>
              <w:rPr>
                <w:b w:val="0"/>
                <w:sz w:val="21"/>
              </w:rPr>
              <w:t>Outage (systems modified,</w:t>
            </w:r>
            <w:r>
              <w:rPr>
                <w:b w:val="0"/>
                <w:spacing w:val="40"/>
                <w:sz w:val="21"/>
              </w:rPr>
              <w:t> </w:t>
            </w:r>
            <w:r>
              <w:rPr>
                <w:b w:val="0"/>
                <w:sz w:val="21"/>
              </w:rPr>
              <w:t>or replaced)</w:t>
            </w:r>
          </w:p>
        </w:tc>
      </w:tr>
      <w:tr>
        <w:trPr>
          <w:trHeight w:val="417" w:hRule="atLeast"/>
        </w:trPr>
        <w:tc>
          <w:tcPr>
            <w:tcW w:w="900" w:type="dxa"/>
          </w:tcPr>
          <w:p>
            <w:pPr>
              <w:pStyle w:val="TableParagraph"/>
              <w:spacing w:before="62"/>
              <w:rPr>
                <w:b w:val="0"/>
                <w:sz w:val="21"/>
              </w:rPr>
            </w:pPr>
            <w:r>
              <w:rPr>
                <w:b w:val="0"/>
                <w:spacing w:val="-5"/>
                <w:sz w:val="21"/>
              </w:rPr>
              <w:t>99</w:t>
            </w:r>
          </w:p>
        </w:tc>
        <w:tc>
          <w:tcPr>
            <w:tcW w:w="8100" w:type="dxa"/>
          </w:tcPr>
          <w:p>
            <w:pPr>
              <w:pStyle w:val="TableParagraph"/>
              <w:spacing w:before="62"/>
              <w:rPr>
                <w:b w:val="0"/>
                <w:sz w:val="21"/>
              </w:rPr>
            </w:pPr>
            <w:r>
              <w:rPr>
                <w:b w:val="0"/>
                <w:spacing w:val="-2"/>
                <w:sz w:val="21"/>
              </w:rPr>
              <w:t>Other</w:t>
            </w:r>
          </w:p>
        </w:tc>
      </w:tr>
    </w:tbl>
    <w:p>
      <w:pPr>
        <w:pStyle w:val="TableParagraph"/>
        <w:spacing w:after="0"/>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9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8100"/>
      </w:tblGrid>
      <w:tr>
        <w:trPr>
          <w:trHeight w:val="417" w:hRule="atLeast"/>
        </w:trPr>
        <w:tc>
          <w:tcPr>
            <w:tcW w:w="900" w:type="dxa"/>
            <w:shd w:val="clear" w:color="auto" w:fill="E4E4E4"/>
          </w:tcPr>
          <w:p>
            <w:pPr>
              <w:pStyle w:val="TableParagraph"/>
              <w:spacing w:before="86"/>
              <w:ind w:left="208"/>
              <w:rPr>
                <w:b w:val="0"/>
                <w:sz w:val="21"/>
              </w:rPr>
            </w:pPr>
            <w:r>
              <w:rPr>
                <w:b w:val="0"/>
                <w:spacing w:val="-4"/>
                <w:sz w:val="21"/>
              </w:rPr>
              <w:t>Code</w:t>
            </w:r>
          </w:p>
        </w:tc>
        <w:tc>
          <w:tcPr>
            <w:tcW w:w="8100" w:type="dxa"/>
            <w:shd w:val="clear" w:color="auto" w:fill="E4E4E4"/>
          </w:tcPr>
          <w:p>
            <w:pPr>
              <w:pStyle w:val="TableParagraph"/>
              <w:spacing w:before="86"/>
              <w:ind w:left="15"/>
              <w:jc w:val="center"/>
              <w:rPr>
                <w:b w:val="0"/>
                <w:sz w:val="21"/>
              </w:rPr>
            </w:pPr>
            <w:r>
              <w:rPr>
                <w:b w:val="0"/>
                <w:spacing w:val="8"/>
                <w:sz w:val="21"/>
              </w:rPr>
              <w:t>Description</w:t>
            </w:r>
          </w:p>
        </w:tc>
      </w:tr>
      <w:tr>
        <w:trPr>
          <w:trHeight w:val="428" w:hRule="atLeast"/>
        </w:trPr>
        <w:tc>
          <w:tcPr>
            <w:tcW w:w="900" w:type="dxa"/>
          </w:tcPr>
          <w:p>
            <w:pPr>
              <w:pStyle w:val="TableParagraph"/>
              <w:rPr>
                <w:b w:val="0"/>
                <w:sz w:val="21"/>
              </w:rPr>
            </w:pPr>
            <w:r>
              <w:rPr>
                <w:b w:val="0"/>
                <w:spacing w:val="-5"/>
                <w:sz w:val="21"/>
              </w:rPr>
              <w:t>100</w:t>
            </w:r>
          </w:p>
        </w:tc>
        <w:tc>
          <w:tcPr>
            <w:tcW w:w="8100" w:type="dxa"/>
          </w:tcPr>
          <w:p>
            <w:pPr>
              <w:pStyle w:val="TableParagraph"/>
              <w:rPr>
                <w:b w:val="0"/>
                <w:sz w:val="21"/>
              </w:rPr>
            </w:pPr>
            <w:r>
              <w:rPr>
                <w:b w:val="0"/>
                <w:sz w:val="21"/>
              </w:rPr>
              <w:t>Permanent</w:t>
            </w:r>
            <w:r>
              <w:rPr>
                <w:b w:val="0"/>
                <w:spacing w:val="38"/>
                <w:sz w:val="21"/>
              </w:rPr>
              <w:t> </w:t>
            </w:r>
            <w:r>
              <w:rPr>
                <w:b w:val="0"/>
                <w:sz w:val="21"/>
              </w:rPr>
              <w:t>Gas</w:t>
            </w:r>
            <w:r>
              <w:rPr>
                <w:b w:val="0"/>
                <w:spacing w:val="10"/>
                <w:sz w:val="21"/>
              </w:rPr>
              <w:t> </w:t>
            </w:r>
            <w:r>
              <w:rPr>
                <w:b w:val="0"/>
                <w:sz w:val="21"/>
              </w:rPr>
              <w:t>Analyzer</w:t>
            </w:r>
            <w:r>
              <w:rPr>
                <w:b w:val="0"/>
                <w:spacing w:val="33"/>
                <w:sz w:val="21"/>
              </w:rPr>
              <w:t> </w:t>
            </w:r>
            <w:r>
              <w:rPr>
                <w:b w:val="0"/>
                <w:sz w:val="21"/>
              </w:rPr>
              <w:t>Replacement</w:t>
            </w:r>
            <w:r>
              <w:rPr>
                <w:b w:val="0"/>
                <w:spacing w:val="24"/>
                <w:sz w:val="21"/>
              </w:rPr>
              <w:t> </w:t>
            </w:r>
            <w:r>
              <w:rPr>
                <w:b w:val="0"/>
                <w:sz w:val="21"/>
              </w:rPr>
              <w:t>(Like-kind</w:t>
            </w:r>
            <w:r>
              <w:rPr>
                <w:b w:val="0"/>
                <w:spacing w:val="18"/>
                <w:sz w:val="21"/>
              </w:rPr>
              <w:t> </w:t>
            </w:r>
            <w:r>
              <w:rPr>
                <w:b w:val="0"/>
                <w:sz w:val="21"/>
              </w:rPr>
              <w:t>Analyzer,</w:t>
            </w:r>
            <w:r>
              <w:rPr>
                <w:b w:val="0"/>
                <w:spacing w:val="31"/>
                <w:sz w:val="21"/>
              </w:rPr>
              <w:t> </w:t>
            </w:r>
            <w:r>
              <w:rPr>
                <w:b w:val="0"/>
                <w:sz w:val="21"/>
              </w:rPr>
              <w:t>per</w:t>
            </w:r>
            <w:r>
              <w:rPr>
                <w:b w:val="0"/>
                <w:spacing w:val="21"/>
                <w:sz w:val="21"/>
              </w:rPr>
              <w:t> </w:t>
            </w:r>
            <w:r>
              <w:rPr>
                <w:b w:val="0"/>
                <w:sz w:val="21"/>
              </w:rPr>
              <w:t>Policy</w:t>
            </w:r>
            <w:r>
              <w:rPr>
                <w:b w:val="0"/>
                <w:spacing w:val="24"/>
                <w:sz w:val="21"/>
              </w:rPr>
              <w:t> </w:t>
            </w:r>
            <w:r>
              <w:rPr>
                <w:b w:val="0"/>
                <w:sz w:val="21"/>
              </w:rPr>
              <w:t>Question</w:t>
            </w:r>
            <w:r>
              <w:rPr>
                <w:b w:val="0"/>
                <w:spacing w:val="32"/>
                <w:sz w:val="21"/>
              </w:rPr>
              <w:t> </w:t>
            </w:r>
            <w:r>
              <w:rPr>
                <w:b w:val="0"/>
                <w:spacing w:val="-2"/>
                <w:sz w:val="21"/>
              </w:rPr>
              <w:t>7.13)</w:t>
            </w:r>
          </w:p>
        </w:tc>
      </w:tr>
      <w:tr>
        <w:trPr>
          <w:trHeight w:val="429" w:hRule="atLeast"/>
        </w:trPr>
        <w:tc>
          <w:tcPr>
            <w:tcW w:w="900" w:type="dxa"/>
          </w:tcPr>
          <w:p>
            <w:pPr>
              <w:pStyle w:val="TableParagraph"/>
              <w:rPr>
                <w:b w:val="0"/>
                <w:sz w:val="21"/>
              </w:rPr>
            </w:pPr>
            <w:r>
              <w:rPr>
                <w:b w:val="0"/>
                <w:spacing w:val="-5"/>
                <w:sz w:val="21"/>
              </w:rPr>
              <w:t>101</w:t>
            </w:r>
          </w:p>
        </w:tc>
        <w:tc>
          <w:tcPr>
            <w:tcW w:w="8100" w:type="dxa"/>
          </w:tcPr>
          <w:p>
            <w:pPr>
              <w:pStyle w:val="TableParagraph"/>
              <w:rPr>
                <w:b w:val="0"/>
                <w:sz w:val="21"/>
              </w:rPr>
            </w:pPr>
            <w:r>
              <w:rPr>
                <w:b w:val="0"/>
                <w:sz w:val="21"/>
              </w:rPr>
              <w:t>Permanent</w:t>
            </w:r>
            <w:r>
              <w:rPr>
                <w:b w:val="0"/>
                <w:spacing w:val="43"/>
                <w:sz w:val="21"/>
              </w:rPr>
              <w:t> </w:t>
            </w:r>
            <w:r>
              <w:rPr>
                <w:b w:val="0"/>
                <w:sz w:val="21"/>
              </w:rPr>
              <w:t>Gas</w:t>
            </w:r>
            <w:r>
              <w:rPr>
                <w:b w:val="0"/>
                <w:spacing w:val="13"/>
                <w:sz w:val="21"/>
              </w:rPr>
              <w:t> </w:t>
            </w:r>
            <w:r>
              <w:rPr>
                <w:b w:val="0"/>
                <w:sz w:val="21"/>
              </w:rPr>
              <w:t>Analyzer</w:t>
            </w:r>
            <w:r>
              <w:rPr>
                <w:b w:val="0"/>
                <w:spacing w:val="40"/>
                <w:sz w:val="21"/>
              </w:rPr>
              <w:t> </w:t>
            </w:r>
            <w:r>
              <w:rPr>
                <w:b w:val="0"/>
                <w:sz w:val="21"/>
              </w:rPr>
              <w:t>Replacement</w:t>
            </w:r>
            <w:r>
              <w:rPr>
                <w:b w:val="0"/>
                <w:spacing w:val="28"/>
                <w:sz w:val="21"/>
              </w:rPr>
              <w:t> </w:t>
            </w:r>
            <w:r>
              <w:rPr>
                <w:b w:val="0"/>
                <w:sz w:val="21"/>
              </w:rPr>
              <w:t>(Not</w:t>
            </w:r>
            <w:r>
              <w:rPr>
                <w:b w:val="0"/>
                <w:spacing w:val="29"/>
                <w:sz w:val="21"/>
              </w:rPr>
              <w:t> </w:t>
            </w:r>
            <w:r>
              <w:rPr>
                <w:b w:val="0"/>
                <w:sz w:val="21"/>
              </w:rPr>
              <w:t>Like-</w:t>
            </w:r>
            <w:r>
              <w:rPr>
                <w:b w:val="0"/>
                <w:spacing w:val="-4"/>
                <w:sz w:val="21"/>
              </w:rPr>
              <w:t>kind)</w:t>
            </w:r>
          </w:p>
        </w:tc>
      </w:tr>
      <w:tr>
        <w:trPr>
          <w:trHeight w:val="1209" w:hRule="atLeast"/>
        </w:trPr>
        <w:tc>
          <w:tcPr>
            <w:tcW w:w="900" w:type="dxa"/>
          </w:tcPr>
          <w:p>
            <w:pPr>
              <w:pStyle w:val="TableParagraph"/>
              <w:rPr>
                <w:b w:val="0"/>
                <w:sz w:val="21"/>
              </w:rPr>
            </w:pPr>
            <w:r>
              <w:rPr>
                <w:b w:val="0"/>
                <w:spacing w:val="-5"/>
                <w:sz w:val="21"/>
              </w:rPr>
              <w:t>102</w:t>
            </w:r>
          </w:p>
        </w:tc>
        <w:tc>
          <w:tcPr>
            <w:tcW w:w="8100" w:type="dxa"/>
          </w:tcPr>
          <w:p>
            <w:pPr>
              <w:pStyle w:val="TableParagraph"/>
              <w:rPr>
                <w:b w:val="0"/>
                <w:sz w:val="21"/>
              </w:rPr>
            </w:pPr>
            <w:r>
              <w:rPr>
                <w:b w:val="0"/>
                <w:sz w:val="21"/>
              </w:rPr>
              <w:t>Replace</w:t>
            </w:r>
            <w:r>
              <w:rPr>
                <w:b w:val="0"/>
                <w:spacing w:val="8"/>
                <w:sz w:val="21"/>
              </w:rPr>
              <w:t> </w:t>
            </w:r>
            <w:r>
              <w:rPr>
                <w:b w:val="0"/>
                <w:sz w:val="21"/>
              </w:rPr>
              <w:t>or</w:t>
            </w:r>
            <w:r>
              <w:rPr>
                <w:b w:val="0"/>
                <w:spacing w:val="20"/>
                <w:sz w:val="21"/>
              </w:rPr>
              <w:t> </w:t>
            </w:r>
            <w:r>
              <w:rPr>
                <w:b w:val="0"/>
                <w:sz w:val="21"/>
              </w:rPr>
              <w:t>Repair</w:t>
            </w:r>
            <w:r>
              <w:rPr>
                <w:b w:val="0"/>
                <w:spacing w:val="5"/>
                <w:sz w:val="21"/>
              </w:rPr>
              <w:t> </w:t>
            </w:r>
            <w:r>
              <w:rPr>
                <w:b w:val="0"/>
                <w:sz w:val="21"/>
              </w:rPr>
              <w:t>any</w:t>
            </w:r>
            <w:r>
              <w:rPr>
                <w:b w:val="0"/>
                <w:spacing w:val="23"/>
                <w:sz w:val="21"/>
              </w:rPr>
              <w:t> </w:t>
            </w:r>
            <w:r>
              <w:rPr>
                <w:b w:val="0"/>
                <w:sz w:val="21"/>
              </w:rPr>
              <w:t>of</w:t>
            </w:r>
            <w:r>
              <w:rPr>
                <w:b w:val="0"/>
                <w:spacing w:val="17"/>
                <w:sz w:val="21"/>
              </w:rPr>
              <w:t> </w:t>
            </w:r>
            <w:r>
              <w:rPr>
                <w:b w:val="0"/>
                <w:sz w:val="21"/>
              </w:rPr>
              <w:t>These</w:t>
            </w:r>
            <w:r>
              <w:rPr>
                <w:b w:val="0"/>
                <w:spacing w:val="22"/>
                <w:sz w:val="21"/>
              </w:rPr>
              <w:t> </w:t>
            </w:r>
            <w:r>
              <w:rPr>
                <w:b w:val="0"/>
                <w:sz w:val="21"/>
              </w:rPr>
              <w:t>Components</w:t>
            </w:r>
            <w:r>
              <w:rPr>
                <w:b w:val="0"/>
                <w:spacing w:val="50"/>
                <w:sz w:val="21"/>
              </w:rPr>
              <w:t> </w:t>
            </w:r>
            <w:r>
              <w:rPr>
                <w:b w:val="0"/>
                <w:sz w:val="21"/>
              </w:rPr>
              <w:t>of</w:t>
            </w:r>
            <w:r>
              <w:rPr>
                <w:b w:val="0"/>
                <w:spacing w:val="16"/>
                <w:sz w:val="21"/>
              </w:rPr>
              <w:t> </w:t>
            </w:r>
            <w:r>
              <w:rPr>
                <w:b w:val="0"/>
                <w:sz w:val="21"/>
              </w:rPr>
              <w:t>an</w:t>
            </w:r>
            <w:r>
              <w:rPr>
                <w:b w:val="0"/>
                <w:spacing w:val="3"/>
                <w:sz w:val="21"/>
              </w:rPr>
              <w:t> </w:t>
            </w:r>
            <w:r>
              <w:rPr>
                <w:b w:val="0"/>
                <w:sz w:val="21"/>
              </w:rPr>
              <w:t>Extractive</w:t>
            </w:r>
            <w:r>
              <w:rPr>
                <w:b w:val="0"/>
                <w:spacing w:val="8"/>
                <w:sz w:val="21"/>
              </w:rPr>
              <w:t> </w:t>
            </w:r>
            <w:r>
              <w:rPr>
                <w:b w:val="0"/>
                <w:sz w:val="21"/>
              </w:rPr>
              <w:t>or</w:t>
            </w:r>
            <w:r>
              <w:rPr>
                <w:b w:val="0"/>
                <w:spacing w:val="20"/>
                <w:sz w:val="21"/>
              </w:rPr>
              <w:t> </w:t>
            </w:r>
            <w:r>
              <w:rPr>
                <w:b w:val="0"/>
                <w:sz w:val="21"/>
              </w:rPr>
              <w:t>Dilution-</w:t>
            </w:r>
            <w:r>
              <w:rPr>
                <w:b w:val="0"/>
                <w:spacing w:val="-4"/>
                <w:sz w:val="21"/>
              </w:rPr>
              <w:t>Type</w:t>
            </w:r>
          </w:p>
          <w:p>
            <w:pPr>
              <w:pStyle w:val="TableParagraph"/>
              <w:spacing w:line="252" w:lineRule="auto" w:before="8"/>
              <w:ind w:right="93"/>
              <w:rPr>
                <w:b w:val="0"/>
                <w:sz w:val="21"/>
              </w:rPr>
            </w:pPr>
            <w:r>
              <w:rPr>
                <w:b w:val="0"/>
                <w:sz w:val="21"/>
              </w:rPr>
              <w:t>System -- Photomultiplier,</w:t>
            </w:r>
            <w:r>
              <w:rPr>
                <w:b w:val="0"/>
                <w:spacing w:val="40"/>
                <w:sz w:val="21"/>
              </w:rPr>
              <w:t> </w:t>
            </w:r>
            <w:r>
              <w:rPr>
                <w:b w:val="0"/>
                <w:sz w:val="21"/>
              </w:rPr>
              <w:t>Lamp, Internal</w:t>
            </w:r>
            <w:r>
              <w:rPr>
                <w:b w:val="0"/>
                <w:spacing w:val="39"/>
                <w:sz w:val="21"/>
              </w:rPr>
              <w:t> </w:t>
            </w:r>
            <w:r>
              <w:rPr>
                <w:b w:val="0"/>
                <w:sz w:val="21"/>
              </w:rPr>
              <w:t>Analyzer Filter or Vacuum</w:t>
            </w:r>
            <w:r>
              <w:rPr>
                <w:b w:val="0"/>
                <w:spacing w:val="35"/>
                <w:sz w:val="21"/>
              </w:rPr>
              <w:t> </w:t>
            </w:r>
            <w:r>
              <w:rPr>
                <w:b w:val="0"/>
                <w:sz w:val="21"/>
              </w:rPr>
              <w:t>Pump,</w:t>
            </w:r>
            <w:r>
              <w:rPr>
                <w:b w:val="0"/>
                <w:spacing w:val="33"/>
                <w:sz w:val="21"/>
              </w:rPr>
              <w:t> </w:t>
            </w:r>
            <w:r>
              <w:rPr>
                <w:b w:val="0"/>
                <w:sz w:val="21"/>
              </w:rPr>
              <w:t>Capillary Tube, O</w:t>
            </w:r>
            <w:r>
              <w:rPr>
                <w:b w:val="0"/>
                <w:sz w:val="21"/>
                <w:vertAlign w:val="subscript"/>
              </w:rPr>
              <w:t>3</w:t>
            </w:r>
            <w:r>
              <w:rPr>
                <w:b w:val="0"/>
                <w:sz w:val="21"/>
                <w:vertAlign w:val="baseline"/>
              </w:rPr>
              <w:t> Generator,</w:t>
            </w:r>
            <w:r>
              <w:rPr>
                <w:b w:val="0"/>
                <w:spacing w:val="40"/>
                <w:sz w:val="21"/>
                <w:vertAlign w:val="baseline"/>
              </w:rPr>
              <w:t> </w:t>
            </w:r>
            <w:r>
              <w:rPr>
                <w:b w:val="0"/>
                <w:sz w:val="21"/>
                <w:vertAlign w:val="baseline"/>
              </w:rPr>
              <w:t>Reaction Chamber,</w:t>
            </w:r>
            <w:r>
              <w:rPr>
                <w:b w:val="0"/>
                <w:spacing w:val="40"/>
                <w:sz w:val="21"/>
                <w:vertAlign w:val="baseline"/>
              </w:rPr>
              <w:t> </w:t>
            </w:r>
            <w:r>
              <w:rPr>
                <w:b w:val="0"/>
                <w:sz w:val="21"/>
                <w:vertAlign w:val="baseline"/>
              </w:rPr>
              <w:t>NO</w:t>
            </w:r>
            <w:r>
              <w:rPr>
                <w:b w:val="0"/>
                <w:sz w:val="21"/>
                <w:vertAlign w:val="subscript"/>
              </w:rPr>
              <w:t>2</w:t>
            </w:r>
            <w:r>
              <w:rPr>
                <w:b w:val="0"/>
                <w:sz w:val="21"/>
                <w:vertAlign w:val="baseline"/>
              </w:rPr>
              <w:t> Converter,</w:t>
            </w:r>
            <w:r>
              <w:rPr>
                <w:b w:val="0"/>
                <w:spacing w:val="40"/>
                <w:sz w:val="21"/>
                <w:vertAlign w:val="baseline"/>
              </w:rPr>
              <w:t> </w:t>
            </w:r>
            <w:r>
              <w:rPr>
                <w:b w:val="0"/>
                <w:sz w:val="21"/>
                <w:vertAlign w:val="baseline"/>
              </w:rPr>
              <w:t>Ozonator</w:t>
            </w:r>
            <w:r>
              <w:rPr>
                <w:b w:val="0"/>
                <w:spacing w:val="40"/>
                <w:sz w:val="21"/>
                <w:vertAlign w:val="baseline"/>
              </w:rPr>
              <w:t> </w:t>
            </w:r>
            <w:r>
              <w:rPr>
                <w:b w:val="0"/>
                <w:sz w:val="21"/>
                <w:vertAlign w:val="baseline"/>
              </w:rPr>
              <w:t>Dryer,</w:t>
            </w:r>
            <w:r>
              <w:rPr>
                <w:b w:val="0"/>
                <w:spacing w:val="40"/>
                <w:sz w:val="21"/>
                <w:vertAlign w:val="baseline"/>
              </w:rPr>
              <w:t> </w:t>
            </w:r>
            <w:r>
              <w:rPr>
                <w:b w:val="0"/>
                <w:sz w:val="21"/>
                <w:vertAlign w:val="baseline"/>
              </w:rPr>
              <w:t>Sample</w:t>
            </w:r>
            <w:r>
              <w:rPr>
                <w:b w:val="0"/>
                <w:spacing w:val="40"/>
                <w:sz w:val="21"/>
                <w:vertAlign w:val="baseline"/>
              </w:rPr>
              <w:t> </w:t>
            </w:r>
            <w:r>
              <w:rPr>
                <w:b w:val="0"/>
                <w:sz w:val="21"/>
                <w:vertAlign w:val="baseline"/>
              </w:rPr>
              <w:t>Cell, Optical </w:t>
            </w:r>
            <w:r>
              <w:rPr>
                <w:b w:val="0"/>
                <w:spacing w:val="-2"/>
                <w:sz w:val="21"/>
                <w:vertAlign w:val="baseline"/>
              </w:rPr>
              <w:t>Fibers</w:t>
            </w:r>
          </w:p>
        </w:tc>
      </w:tr>
      <w:tr>
        <w:trPr>
          <w:trHeight w:val="429" w:hRule="atLeast"/>
        </w:trPr>
        <w:tc>
          <w:tcPr>
            <w:tcW w:w="900" w:type="dxa"/>
          </w:tcPr>
          <w:p>
            <w:pPr>
              <w:pStyle w:val="TableParagraph"/>
              <w:rPr>
                <w:b w:val="0"/>
                <w:sz w:val="21"/>
              </w:rPr>
            </w:pPr>
            <w:r>
              <w:rPr>
                <w:b w:val="0"/>
                <w:spacing w:val="-5"/>
                <w:sz w:val="21"/>
              </w:rPr>
              <w:t>105</w:t>
            </w:r>
          </w:p>
        </w:tc>
        <w:tc>
          <w:tcPr>
            <w:tcW w:w="8100" w:type="dxa"/>
          </w:tcPr>
          <w:p>
            <w:pPr>
              <w:pStyle w:val="TableParagraph"/>
              <w:rPr>
                <w:b w:val="0"/>
                <w:sz w:val="21"/>
              </w:rPr>
            </w:pPr>
            <w:r>
              <w:rPr>
                <w:b w:val="0"/>
                <w:sz w:val="21"/>
              </w:rPr>
              <w:t>Permanent</w:t>
            </w:r>
            <w:r>
              <w:rPr>
                <w:b w:val="0"/>
                <w:spacing w:val="37"/>
                <w:sz w:val="21"/>
              </w:rPr>
              <w:t> </w:t>
            </w:r>
            <w:r>
              <w:rPr>
                <w:b w:val="0"/>
                <w:sz w:val="21"/>
              </w:rPr>
              <w:t>Replacement</w:t>
            </w:r>
            <w:r>
              <w:rPr>
                <w:b w:val="0"/>
                <w:spacing w:val="24"/>
                <w:sz w:val="21"/>
              </w:rPr>
              <w:t> </w:t>
            </w:r>
            <w:r>
              <w:rPr>
                <w:b w:val="0"/>
                <w:sz w:val="21"/>
              </w:rPr>
              <w:t>of</w:t>
            </w:r>
            <w:r>
              <w:rPr>
                <w:b w:val="0"/>
                <w:spacing w:val="18"/>
                <w:sz w:val="21"/>
              </w:rPr>
              <w:t> </w:t>
            </w:r>
            <w:r>
              <w:rPr>
                <w:b w:val="0"/>
                <w:sz w:val="21"/>
              </w:rPr>
              <w:t>Umbilical</w:t>
            </w:r>
            <w:r>
              <w:rPr>
                <w:b w:val="0"/>
                <w:spacing w:val="37"/>
                <w:sz w:val="21"/>
              </w:rPr>
              <w:t> </w:t>
            </w:r>
            <w:r>
              <w:rPr>
                <w:b w:val="0"/>
                <w:spacing w:val="-4"/>
                <w:sz w:val="21"/>
              </w:rPr>
              <w:t>Line</w:t>
            </w:r>
          </w:p>
        </w:tc>
      </w:tr>
      <w:tr>
        <w:trPr>
          <w:trHeight w:val="944" w:hRule="atLeast"/>
        </w:trPr>
        <w:tc>
          <w:tcPr>
            <w:tcW w:w="900" w:type="dxa"/>
          </w:tcPr>
          <w:p>
            <w:pPr>
              <w:pStyle w:val="TableParagraph"/>
              <w:rPr>
                <w:b w:val="0"/>
                <w:sz w:val="21"/>
              </w:rPr>
            </w:pPr>
            <w:r>
              <w:rPr>
                <w:b w:val="0"/>
                <w:spacing w:val="-5"/>
                <w:sz w:val="21"/>
              </w:rPr>
              <w:t>106</w:t>
            </w:r>
          </w:p>
        </w:tc>
        <w:tc>
          <w:tcPr>
            <w:tcW w:w="8100" w:type="dxa"/>
          </w:tcPr>
          <w:p>
            <w:pPr>
              <w:pStyle w:val="TableParagraph"/>
              <w:spacing w:line="252" w:lineRule="auto"/>
              <w:ind w:right="313"/>
              <w:rPr>
                <w:b w:val="0"/>
                <w:sz w:val="21"/>
              </w:rPr>
            </w:pPr>
            <w:r>
              <w:rPr>
                <w:b w:val="0"/>
                <w:sz w:val="21"/>
              </w:rPr>
              <w:t>Replace or Repair any</w:t>
            </w:r>
            <w:r>
              <w:rPr>
                <w:b w:val="0"/>
                <w:spacing w:val="36"/>
                <w:sz w:val="21"/>
              </w:rPr>
              <w:t> </w:t>
            </w:r>
            <w:r>
              <w:rPr>
                <w:b w:val="0"/>
                <w:sz w:val="21"/>
              </w:rPr>
              <w:t>of These</w:t>
            </w:r>
            <w:r>
              <w:rPr>
                <w:b w:val="0"/>
                <w:spacing w:val="36"/>
                <w:sz w:val="21"/>
              </w:rPr>
              <w:t> </w:t>
            </w:r>
            <w:r>
              <w:rPr>
                <w:b w:val="0"/>
                <w:sz w:val="21"/>
              </w:rPr>
              <w:t>Components</w:t>
            </w:r>
            <w:r>
              <w:rPr>
                <w:b w:val="0"/>
                <w:spacing w:val="40"/>
                <w:sz w:val="21"/>
              </w:rPr>
              <w:t> </w:t>
            </w:r>
            <w:r>
              <w:rPr>
                <w:b w:val="0"/>
                <w:sz w:val="21"/>
              </w:rPr>
              <w:t>of an In-Situ</w:t>
            </w:r>
            <w:r>
              <w:rPr>
                <w:b w:val="0"/>
                <w:spacing w:val="40"/>
                <w:sz w:val="21"/>
              </w:rPr>
              <w:t> </w:t>
            </w:r>
            <w:r>
              <w:rPr>
                <w:b w:val="0"/>
                <w:sz w:val="21"/>
              </w:rPr>
              <w:t>Monitoring</w:t>
            </w:r>
            <w:r>
              <w:rPr>
                <w:b w:val="0"/>
                <w:spacing w:val="40"/>
                <w:sz w:val="21"/>
              </w:rPr>
              <w:t> </w:t>
            </w:r>
            <w:r>
              <w:rPr>
                <w:b w:val="0"/>
                <w:sz w:val="21"/>
              </w:rPr>
              <w:t>System -- Light Source, Projection</w:t>
            </w:r>
            <w:r>
              <w:rPr>
                <w:b w:val="0"/>
                <w:spacing w:val="40"/>
                <w:sz w:val="21"/>
              </w:rPr>
              <w:t> </w:t>
            </w:r>
            <w:r>
              <w:rPr>
                <w:b w:val="0"/>
                <w:sz w:val="21"/>
              </w:rPr>
              <w:t>Mirrors, UV Filter, Fiberoptic</w:t>
            </w:r>
            <w:r>
              <w:rPr>
                <w:b w:val="0"/>
                <w:spacing w:val="37"/>
                <w:sz w:val="21"/>
              </w:rPr>
              <w:t> </w:t>
            </w:r>
            <w:r>
              <w:rPr>
                <w:b w:val="0"/>
                <w:sz w:val="21"/>
              </w:rPr>
              <w:t>Cable, Spectrometer</w:t>
            </w:r>
            <w:r>
              <w:rPr>
                <w:b w:val="0"/>
                <w:spacing w:val="40"/>
                <w:sz w:val="21"/>
              </w:rPr>
              <w:t> </w:t>
            </w:r>
            <w:r>
              <w:rPr>
                <w:b w:val="0"/>
                <w:sz w:val="21"/>
              </w:rPr>
              <w:t>Grating, Mirrors</w:t>
            </w:r>
            <w:r>
              <w:rPr>
                <w:b w:val="0"/>
                <w:spacing w:val="33"/>
                <w:sz w:val="21"/>
              </w:rPr>
              <w:t> </w:t>
            </w:r>
            <w:r>
              <w:rPr>
                <w:b w:val="0"/>
                <w:sz w:val="21"/>
              </w:rPr>
              <w:t>or Mirror Motor</w:t>
            </w:r>
          </w:p>
        </w:tc>
      </w:tr>
      <w:tr>
        <w:trPr>
          <w:trHeight w:val="429" w:hRule="atLeast"/>
        </w:trPr>
        <w:tc>
          <w:tcPr>
            <w:tcW w:w="900" w:type="dxa"/>
          </w:tcPr>
          <w:p>
            <w:pPr>
              <w:pStyle w:val="TableParagraph"/>
              <w:rPr>
                <w:b w:val="0"/>
                <w:sz w:val="21"/>
              </w:rPr>
            </w:pPr>
            <w:r>
              <w:rPr>
                <w:b w:val="0"/>
                <w:spacing w:val="-5"/>
                <w:sz w:val="21"/>
              </w:rPr>
              <w:t>107</w:t>
            </w:r>
          </w:p>
        </w:tc>
        <w:tc>
          <w:tcPr>
            <w:tcW w:w="8100" w:type="dxa"/>
          </w:tcPr>
          <w:p>
            <w:pPr>
              <w:pStyle w:val="TableParagraph"/>
              <w:rPr>
                <w:b w:val="0"/>
                <w:sz w:val="21"/>
              </w:rPr>
            </w:pPr>
            <w:r>
              <w:rPr>
                <w:b w:val="0"/>
                <w:sz w:val="21"/>
              </w:rPr>
              <w:t>Repair</w:t>
            </w:r>
            <w:r>
              <w:rPr>
                <w:b w:val="0"/>
                <w:spacing w:val="9"/>
                <w:sz w:val="21"/>
              </w:rPr>
              <w:t> </w:t>
            </w:r>
            <w:r>
              <w:rPr>
                <w:b w:val="0"/>
                <w:sz w:val="21"/>
              </w:rPr>
              <w:t>or</w:t>
            </w:r>
            <w:r>
              <w:rPr>
                <w:b w:val="0"/>
                <w:spacing w:val="24"/>
                <w:sz w:val="21"/>
              </w:rPr>
              <w:t> </w:t>
            </w:r>
            <w:r>
              <w:rPr>
                <w:b w:val="0"/>
                <w:sz w:val="21"/>
              </w:rPr>
              <w:t>Replace</w:t>
            </w:r>
            <w:r>
              <w:rPr>
                <w:b w:val="0"/>
                <w:spacing w:val="12"/>
                <w:sz w:val="21"/>
              </w:rPr>
              <w:t> </w:t>
            </w:r>
            <w:r>
              <w:rPr>
                <w:b w:val="0"/>
                <w:sz w:val="21"/>
              </w:rPr>
              <w:t>Circuit</w:t>
            </w:r>
            <w:r>
              <w:rPr>
                <w:b w:val="0"/>
                <w:spacing w:val="28"/>
                <w:sz w:val="21"/>
              </w:rPr>
              <w:t> </w:t>
            </w:r>
            <w:r>
              <w:rPr>
                <w:b w:val="0"/>
                <w:spacing w:val="-4"/>
                <w:sz w:val="21"/>
              </w:rPr>
              <w:t>Board</w:t>
            </w:r>
          </w:p>
        </w:tc>
      </w:tr>
      <w:tr>
        <w:trPr>
          <w:trHeight w:val="428" w:hRule="atLeast"/>
        </w:trPr>
        <w:tc>
          <w:tcPr>
            <w:tcW w:w="900" w:type="dxa"/>
          </w:tcPr>
          <w:p>
            <w:pPr>
              <w:pStyle w:val="TableParagraph"/>
              <w:rPr>
                <w:b w:val="0"/>
                <w:sz w:val="21"/>
              </w:rPr>
            </w:pPr>
            <w:r>
              <w:rPr>
                <w:b w:val="0"/>
                <w:spacing w:val="-5"/>
                <w:sz w:val="21"/>
              </w:rPr>
              <w:t>108</w:t>
            </w:r>
          </w:p>
        </w:tc>
        <w:tc>
          <w:tcPr>
            <w:tcW w:w="8100" w:type="dxa"/>
          </w:tcPr>
          <w:p>
            <w:pPr>
              <w:pStyle w:val="TableParagraph"/>
              <w:rPr>
                <w:b w:val="0"/>
                <w:sz w:val="21"/>
              </w:rPr>
            </w:pPr>
            <w:r>
              <w:rPr>
                <w:b w:val="0"/>
                <w:sz w:val="21"/>
              </w:rPr>
              <w:t>Change</w:t>
            </w:r>
            <w:r>
              <w:rPr>
                <w:b w:val="0"/>
                <w:spacing w:val="20"/>
                <w:sz w:val="21"/>
              </w:rPr>
              <w:t> </w:t>
            </w:r>
            <w:r>
              <w:rPr>
                <w:b w:val="0"/>
                <w:sz w:val="21"/>
              </w:rPr>
              <w:t>the</w:t>
            </w:r>
            <w:r>
              <w:rPr>
                <w:b w:val="0"/>
                <w:spacing w:val="21"/>
                <w:sz w:val="21"/>
              </w:rPr>
              <w:t> </w:t>
            </w:r>
            <w:r>
              <w:rPr>
                <w:b w:val="0"/>
                <w:sz w:val="21"/>
              </w:rPr>
              <w:t>Location</w:t>
            </w:r>
            <w:r>
              <w:rPr>
                <w:b w:val="0"/>
                <w:spacing w:val="15"/>
                <w:sz w:val="21"/>
              </w:rPr>
              <w:t> </w:t>
            </w:r>
            <w:r>
              <w:rPr>
                <w:b w:val="0"/>
                <w:sz w:val="21"/>
              </w:rPr>
              <w:t>or</w:t>
            </w:r>
            <w:r>
              <w:rPr>
                <w:b w:val="0"/>
                <w:spacing w:val="16"/>
                <w:sz w:val="21"/>
              </w:rPr>
              <w:t> </w:t>
            </w:r>
            <w:r>
              <w:rPr>
                <w:b w:val="0"/>
                <w:sz w:val="21"/>
              </w:rPr>
              <w:t>Measurement</w:t>
            </w:r>
            <w:r>
              <w:rPr>
                <w:b w:val="0"/>
                <w:spacing w:val="35"/>
                <w:sz w:val="21"/>
              </w:rPr>
              <w:t> </w:t>
            </w:r>
            <w:r>
              <w:rPr>
                <w:b w:val="0"/>
                <w:sz w:val="21"/>
              </w:rPr>
              <w:t>Path</w:t>
            </w:r>
            <w:r>
              <w:rPr>
                <w:b w:val="0"/>
                <w:spacing w:val="15"/>
                <w:sz w:val="21"/>
              </w:rPr>
              <w:t> </w:t>
            </w:r>
            <w:r>
              <w:rPr>
                <w:b w:val="0"/>
                <w:sz w:val="21"/>
              </w:rPr>
              <w:t>of</w:t>
            </w:r>
            <w:r>
              <w:rPr>
                <w:b w:val="0"/>
                <w:spacing w:val="15"/>
                <w:sz w:val="21"/>
              </w:rPr>
              <w:t> </w:t>
            </w:r>
            <w:r>
              <w:rPr>
                <w:b w:val="0"/>
                <w:sz w:val="21"/>
              </w:rPr>
              <w:t>an</w:t>
            </w:r>
            <w:r>
              <w:rPr>
                <w:b w:val="0"/>
                <w:spacing w:val="1"/>
                <w:sz w:val="21"/>
              </w:rPr>
              <w:t> </w:t>
            </w:r>
            <w:r>
              <w:rPr>
                <w:b w:val="0"/>
                <w:sz w:val="21"/>
              </w:rPr>
              <w:t>In-Situ</w:t>
            </w:r>
            <w:r>
              <w:rPr>
                <w:b w:val="0"/>
                <w:spacing w:val="29"/>
                <w:sz w:val="21"/>
              </w:rPr>
              <w:t> </w:t>
            </w:r>
            <w:r>
              <w:rPr>
                <w:b w:val="0"/>
                <w:spacing w:val="-2"/>
                <w:sz w:val="21"/>
              </w:rPr>
              <w:t>Monitor</w:t>
            </w:r>
          </w:p>
        </w:tc>
      </w:tr>
      <w:tr>
        <w:trPr>
          <w:trHeight w:val="428" w:hRule="atLeast"/>
        </w:trPr>
        <w:tc>
          <w:tcPr>
            <w:tcW w:w="900" w:type="dxa"/>
          </w:tcPr>
          <w:p>
            <w:pPr>
              <w:pStyle w:val="TableParagraph"/>
              <w:rPr>
                <w:b w:val="0"/>
                <w:sz w:val="21"/>
              </w:rPr>
            </w:pPr>
            <w:r>
              <w:rPr>
                <w:b w:val="0"/>
                <w:spacing w:val="-5"/>
                <w:sz w:val="21"/>
              </w:rPr>
              <w:t>109</w:t>
            </w:r>
          </w:p>
        </w:tc>
        <w:tc>
          <w:tcPr>
            <w:tcW w:w="8100" w:type="dxa"/>
          </w:tcPr>
          <w:p>
            <w:pPr>
              <w:pStyle w:val="TableParagraph"/>
              <w:rPr>
                <w:b w:val="0"/>
                <w:sz w:val="21"/>
              </w:rPr>
            </w:pPr>
            <w:r>
              <w:rPr>
                <w:b w:val="0"/>
                <w:sz w:val="21"/>
              </w:rPr>
              <w:t>Replacement</w:t>
            </w:r>
            <w:r>
              <w:rPr>
                <w:b w:val="0"/>
                <w:spacing w:val="17"/>
                <w:sz w:val="21"/>
              </w:rPr>
              <w:t> </w:t>
            </w:r>
            <w:r>
              <w:rPr>
                <w:b w:val="0"/>
                <w:sz w:val="21"/>
              </w:rPr>
              <w:t>of</w:t>
            </w:r>
            <w:r>
              <w:rPr>
                <w:b w:val="0"/>
                <w:spacing w:val="11"/>
                <w:sz w:val="21"/>
              </w:rPr>
              <w:t> </w:t>
            </w:r>
            <w:r>
              <w:rPr>
                <w:b w:val="0"/>
                <w:sz w:val="21"/>
              </w:rPr>
              <w:t>a</w:t>
            </w:r>
            <w:r>
              <w:rPr>
                <w:b w:val="0"/>
                <w:spacing w:val="10"/>
                <w:sz w:val="21"/>
              </w:rPr>
              <w:t> </w:t>
            </w:r>
            <w:r>
              <w:rPr>
                <w:b w:val="0"/>
                <w:sz w:val="21"/>
              </w:rPr>
              <w:t>Continuous</w:t>
            </w:r>
            <w:r>
              <w:rPr>
                <w:b w:val="0"/>
                <w:spacing w:val="41"/>
                <w:sz w:val="21"/>
              </w:rPr>
              <w:t> </w:t>
            </w:r>
            <w:r>
              <w:rPr>
                <w:b w:val="0"/>
                <w:sz w:val="21"/>
              </w:rPr>
              <w:t>Moisture</w:t>
            </w:r>
            <w:r>
              <w:rPr>
                <w:b w:val="0"/>
                <w:spacing w:val="43"/>
                <w:sz w:val="21"/>
              </w:rPr>
              <w:t> </w:t>
            </w:r>
            <w:r>
              <w:rPr>
                <w:b w:val="0"/>
                <w:spacing w:val="-2"/>
                <w:sz w:val="21"/>
              </w:rPr>
              <w:t>Sensor</w:t>
            </w:r>
          </w:p>
        </w:tc>
      </w:tr>
      <w:tr>
        <w:trPr>
          <w:trHeight w:val="429" w:hRule="atLeast"/>
        </w:trPr>
        <w:tc>
          <w:tcPr>
            <w:tcW w:w="900" w:type="dxa"/>
          </w:tcPr>
          <w:p>
            <w:pPr>
              <w:pStyle w:val="TableParagraph"/>
              <w:rPr>
                <w:b w:val="0"/>
                <w:sz w:val="21"/>
              </w:rPr>
            </w:pPr>
            <w:r>
              <w:rPr>
                <w:b w:val="0"/>
                <w:spacing w:val="-5"/>
                <w:sz w:val="21"/>
              </w:rPr>
              <w:t>110</w:t>
            </w:r>
          </w:p>
        </w:tc>
        <w:tc>
          <w:tcPr>
            <w:tcW w:w="8100" w:type="dxa"/>
          </w:tcPr>
          <w:p>
            <w:pPr>
              <w:pStyle w:val="TableParagraph"/>
              <w:rPr>
                <w:b w:val="0"/>
                <w:sz w:val="21"/>
              </w:rPr>
            </w:pPr>
            <w:r>
              <w:rPr>
                <w:b w:val="0"/>
                <w:sz w:val="21"/>
              </w:rPr>
              <w:t>Gas</w:t>
            </w:r>
            <w:r>
              <w:rPr>
                <w:b w:val="0"/>
                <w:spacing w:val="8"/>
                <w:sz w:val="21"/>
              </w:rPr>
              <w:t> </w:t>
            </w:r>
            <w:r>
              <w:rPr>
                <w:b w:val="0"/>
                <w:sz w:val="21"/>
              </w:rPr>
              <w:t>Analyzer</w:t>
            </w:r>
            <w:r>
              <w:rPr>
                <w:b w:val="0"/>
                <w:spacing w:val="32"/>
                <w:sz w:val="21"/>
              </w:rPr>
              <w:t> </w:t>
            </w:r>
            <w:r>
              <w:rPr>
                <w:b w:val="0"/>
                <w:sz w:val="21"/>
              </w:rPr>
              <w:t>Probe</w:t>
            </w:r>
            <w:r>
              <w:rPr>
                <w:b w:val="0"/>
                <w:spacing w:val="36"/>
                <w:sz w:val="21"/>
              </w:rPr>
              <w:t> </w:t>
            </w:r>
            <w:r>
              <w:rPr>
                <w:b w:val="0"/>
                <w:sz w:val="21"/>
              </w:rPr>
              <w:t>Replacement</w:t>
            </w:r>
            <w:r>
              <w:rPr>
                <w:b w:val="0"/>
                <w:spacing w:val="22"/>
                <w:sz w:val="21"/>
              </w:rPr>
              <w:t> </w:t>
            </w:r>
            <w:r>
              <w:rPr>
                <w:b w:val="0"/>
                <w:sz w:val="21"/>
              </w:rPr>
              <w:t>(Same</w:t>
            </w:r>
            <w:r>
              <w:rPr>
                <w:b w:val="0"/>
                <w:spacing w:val="22"/>
                <w:sz w:val="21"/>
              </w:rPr>
              <w:t> </w:t>
            </w:r>
            <w:r>
              <w:rPr>
                <w:b w:val="0"/>
                <w:sz w:val="21"/>
              </w:rPr>
              <w:t>Location,</w:t>
            </w:r>
            <w:r>
              <w:rPr>
                <w:b w:val="0"/>
                <w:spacing w:val="16"/>
                <w:sz w:val="21"/>
              </w:rPr>
              <w:t> </w:t>
            </w:r>
            <w:r>
              <w:rPr>
                <w:b w:val="0"/>
                <w:sz w:val="21"/>
              </w:rPr>
              <w:t>Different</w:t>
            </w:r>
            <w:r>
              <w:rPr>
                <w:b w:val="0"/>
                <w:spacing w:val="36"/>
                <w:sz w:val="21"/>
              </w:rPr>
              <w:t> </w:t>
            </w:r>
            <w:r>
              <w:rPr>
                <w:b w:val="0"/>
                <w:spacing w:val="-2"/>
                <w:sz w:val="21"/>
              </w:rPr>
              <w:t>Length)</w:t>
            </w:r>
          </w:p>
        </w:tc>
      </w:tr>
      <w:tr>
        <w:trPr>
          <w:trHeight w:val="417" w:hRule="atLeast"/>
        </w:trPr>
        <w:tc>
          <w:tcPr>
            <w:tcW w:w="900" w:type="dxa"/>
          </w:tcPr>
          <w:p>
            <w:pPr>
              <w:pStyle w:val="TableParagraph"/>
              <w:spacing w:before="62"/>
              <w:rPr>
                <w:b w:val="0"/>
                <w:sz w:val="21"/>
              </w:rPr>
            </w:pPr>
            <w:r>
              <w:rPr>
                <w:b w:val="0"/>
                <w:spacing w:val="-5"/>
                <w:sz w:val="21"/>
              </w:rPr>
              <w:t>120</w:t>
            </w:r>
          </w:p>
        </w:tc>
        <w:tc>
          <w:tcPr>
            <w:tcW w:w="8100" w:type="dxa"/>
          </w:tcPr>
          <w:p>
            <w:pPr>
              <w:pStyle w:val="TableParagraph"/>
              <w:spacing w:before="62"/>
              <w:rPr>
                <w:b w:val="0"/>
                <w:sz w:val="21"/>
              </w:rPr>
            </w:pPr>
            <w:r>
              <w:rPr>
                <w:b w:val="0"/>
                <w:sz w:val="21"/>
              </w:rPr>
              <w:t>New</w:t>
            </w:r>
            <w:r>
              <w:rPr>
                <w:b w:val="0"/>
                <w:spacing w:val="10"/>
                <w:sz w:val="21"/>
              </w:rPr>
              <w:t> </w:t>
            </w:r>
            <w:r>
              <w:rPr>
                <w:b w:val="0"/>
                <w:sz w:val="21"/>
              </w:rPr>
              <w:t>Gas</w:t>
            </w:r>
            <w:r>
              <w:rPr>
                <w:b w:val="0"/>
                <w:spacing w:val="4"/>
                <w:sz w:val="21"/>
              </w:rPr>
              <w:t> </w:t>
            </w:r>
            <w:r>
              <w:rPr>
                <w:b w:val="0"/>
                <w:sz w:val="21"/>
              </w:rPr>
              <w:t>Monitoring</w:t>
            </w:r>
            <w:r>
              <w:rPr>
                <w:b w:val="0"/>
                <w:spacing w:val="51"/>
                <w:sz w:val="21"/>
              </w:rPr>
              <w:t> </w:t>
            </w:r>
            <w:r>
              <w:rPr>
                <w:b w:val="0"/>
                <w:sz w:val="21"/>
              </w:rPr>
              <w:t>System</w:t>
            </w:r>
            <w:r>
              <w:rPr>
                <w:b w:val="0"/>
                <w:spacing w:val="14"/>
                <w:sz w:val="21"/>
              </w:rPr>
              <w:t> </w:t>
            </w:r>
            <w:r>
              <w:rPr>
                <w:b w:val="0"/>
                <w:sz w:val="21"/>
              </w:rPr>
              <w:t>(Complete</w:t>
            </w:r>
            <w:r>
              <w:rPr>
                <w:b w:val="0"/>
                <w:spacing w:val="32"/>
                <w:sz w:val="21"/>
              </w:rPr>
              <w:t> </w:t>
            </w:r>
            <w:r>
              <w:rPr>
                <w:b w:val="0"/>
                <w:sz w:val="21"/>
              </w:rPr>
              <w:t>Replacement</w:t>
            </w:r>
            <w:r>
              <w:rPr>
                <w:b w:val="0"/>
                <w:spacing w:val="19"/>
                <w:sz w:val="21"/>
              </w:rPr>
              <w:t> </w:t>
            </w:r>
            <w:r>
              <w:rPr>
                <w:b w:val="0"/>
                <w:sz w:val="21"/>
              </w:rPr>
              <w:t>or</w:t>
            </w:r>
            <w:r>
              <w:rPr>
                <w:b w:val="0"/>
                <w:spacing w:val="16"/>
                <w:sz w:val="21"/>
              </w:rPr>
              <w:t> </w:t>
            </w:r>
            <w:r>
              <w:rPr>
                <w:b w:val="0"/>
                <w:sz w:val="21"/>
              </w:rPr>
              <w:t>Methodology</w:t>
            </w:r>
            <w:r>
              <w:rPr>
                <w:b w:val="0"/>
                <w:spacing w:val="57"/>
                <w:sz w:val="21"/>
              </w:rPr>
              <w:t> </w:t>
            </w:r>
            <w:r>
              <w:rPr>
                <w:b w:val="0"/>
                <w:spacing w:val="-2"/>
                <w:sz w:val="21"/>
              </w:rPr>
              <w:t>Change)</w:t>
            </w:r>
          </w:p>
        </w:tc>
      </w:tr>
      <w:tr>
        <w:trPr>
          <w:trHeight w:val="680" w:hRule="atLeast"/>
        </w:trPr>
        <w:tc>
          <w:tcPr>
            <w:tcW w:w="900" w:type="dxa"/>
          </w:tcPr>
          <w:p>
            <w:pPr>
              <w:pStyle w:val="TableParagraph"/>
              <w:rPr>
                <w:b w:val="0"/>
                <w:sz w:val="21"/>
              </w:rPr>
            </w:pPr>
            <w:r>
              <w:rPr>
                <w:b w:val="0"/>
                <w:spacing w:val="-5"/>
                <w:sz w:val="21"/>
              </w:rPr>
              <w:t>125</w:t>
            </w:r>
          </w:p>
        </w:tc>
        <w:tc>
          <w:tcPr>
            <w:tcW w:w="8100" w:type="dxa"/>
          </w:tcPr>
          <w:p>
            <w:pPr>
              <w:pStyle w:val="TableParagraph"/>
              <w:spacing w:line="259" w:lineRule="auto"/>
              <w:ind w:right="313"/>
              <w:rPr>
                <w:b w:val="0"/>
                <w:sz w:val="21"/>
              </w:rPr>
            </w:pPr>
            <w:r>
              <w:rPr>
                <w:b w:val="0"/>
                <w:sz w:val="21"/>
              </w:rPr>
              <w:t>Initial Certification (Gas Monitoring</w:t>
            </w:r>
            <w:r>
              <w:rPr>
                <w:b w:val="0"/>
                <w:spacing w:val="40"/>
                <w:sz w:val="21"/>
              </w:rPr>
              <w:t> </w:t>
            </w:r>
            <w:r>
              <w:rPr>
                <w:b w:val="0"/>
                <w:sz w:val="21"/>
              </w:rPr>
              <w:t>System).</w:t>
            </w:r>
            <w:r>
              <w:rPr>
                <w:b w:val="0"/>
                <w:spacing w:val="27"/>
                <w:sz w:val="21"/>
              </w:rPr>
              <w:t> </w:t>
            </w:r>
            <w:r>
              <w:rPr>
                <w:b w:val="0"/>
                <w:sz w:val="21"/>
              </w:rPr>
              <w:t>Use this code only for</w:t>
            </w:r>
            <w:r>
              <w:rPr>
                <w:b w:val="0"/>
                <w:spacing w:val="30"/>
                <w:sz w:val="21"/>
              </w:rPr>
              <w:t> </w:t>
            </w:r>
            <w:r>
              <w:rPr>
                <w:b w:val="0"/>
                <w:sz w:val="21"/>
              </w:rPr>
              <w:t>CEM or PEMS certification at new and newly affected units</w:t>
            </w:r>
          </w:p>
        </w:tc>
      </w:tr>
      <w:tr>
        <w:trPr>
          <w:trHeight w:val="429" w:hRule="atLeast"/>
        </w:trPr>
        <w:tc>
          <w:tcPr>
            <w:tcW w:w="900" w:type="dxa"/>
          </w:tcPr>
          <w:p>
            <w:pPr>
              <w:pStyle w:val="TableParagraph"/>
              <w:rPr>
                <w:b w:val="0"/>
                <w:sz w:val="21"/>
              </w:rPr>
            </w:pPr>
            <w:r>
              <w:rPr>
                <w:b w:val="0"/>
                <w:spacing w:val="-5"/>
                <w:sz w:val="21"/>
              </w:rPr>
              <w:t>130</w:t>
            </w:r>
          </w:p>
        </w:tc>
        <w:tc>
          <w:tcPr>
            <w:tcW w:w="8100" w:type="dxa"/>
          </w:tcPr>
          <w:p>
            <w:pPr>
              <w:pStyle w:val="TableParagraph"/>
              <w:rPr>
                <w:b w:val="0"/>
                <w:sz w:val="21"/>
              </w:rPr>
            </w:pPr>
            <w:r>
              <w:rPr>
                <w:b w:val="0"/>
                <w:sz w:val="21"/>
              </w:rPr>
              <w:t>Gas</w:t>
            </w:r>
            <w:r>
              <w:rPr>
                <w:b w:val="0"/>
                <w:spacing w:val="1"/>
                <w:sz w:val="21"/>
              </w:rPr>
              <w:t> </w:t>
            </w:r>
            <w:r>
              <w:rPr>
                <w:b w:val="0"/>
                <w:sz w:val="21"/>
              </w:rPr>
              <w:t>Monitoring</w:t>
            </w:r>
            <w:r>
              <w:rPr>
                <w:b w:val="0"/>
                <w:spacing w:val="45"/>
                <w:sz w:val="21"/>
              </w:rPr>
              <w:t> </w:t>
            </w:r>
            <w:r>
              <w:rPr>
                <w:b w:val="0"/>
                <w:sz w:val="21"/>
              </w:rPr>
              <w:t>System</w:t>
            </w:r>
            <w:r>
              <w:rPr>
                <w:b w:val="0"/>
                <w:spacing w:val="11"/>
                <w:sz w:val="21"/>
              </w:rPr>
              <w:t> </w:t>
            </w:r>
            <w:r>
              <w:rPr>
                <w:b w:val="0"/>
                <w:sz w:val="21"/>
              </w:rPr>
              <w:t>Probe</w:t>
            </w:r>
            <w:r>
              <w:rPr>
                <w:b w:val="0"/>
                <w:spacing w:val="28"/>
                <w:sz w:val="21"/>
              </w:rPr>
              <w:t> </w:t>
            </w:r>
            <w:r>
              <w:rPr>
                <w:b w:val="0"/>
                <w:spacing w:val="-2"/>
                <w:sz w:val="21"/>
              </w:rPr>
              <w:t>Relocation</w:t>
            </w:r>
          </w:p>
        </w:tc>
      </w:tr>
      <w:tr>
        <w:trPr>
          <w:trHeight w:val="429" w:hRule="atLeast"/>
        </w:trPr>
        <w:tc>
          <w:tcPr>
            <w:tcW w:w="900" w:type="dxa"/>
          </w:tcPr>
          <w:p>
            <w:pPr>
              <w:pStyle w:val="TableParagraph"/>
              <w:rPr>
                <w:b w:val="0"/>
                <w:sz w:val="21"/>
              </w:rPr>
            </w:pPr>
            <w:r>
              <w:rPr>
                <w:b w:val="0"/>
                <w:spacing w:val="-5"/>
                <w:sz w:val="21"/>
              </w:rPr>
              <w:t>140</w:t>
            </w:r>
          </w:p>
        </w:tc>
        <w:tc>
          <w:tcPr>
            <w:tcW w:w="8100" w:type="dxa"/>
          </w:tcPr>
          <w:p>
            <w:pPr>
              <w:pStyle w:val="TableParagraph"/>
              <w:rPr>
                <w:b w:val="0"/>
                <w:sz w:val="21"/>
              </w:rPr>
            </w:pPr>
            <w:r>
              <w:rPr>
                <w:b w:val="0"/>
                <w:sz w:val="21"/>
              </w:rPr>
              <w:t>Temporary</w:t>
            </w:r>
            <w:r>
              <w:rPr>
                <w:b w:val="0"/>
                <w:spacing w:val="36"/>
                <w:sz w:val="21"/>
              </w:rPr>
              <w:t> </w:t>
            </w:r>
            <w:r>
              <w:rPr>
                <w:b w:val="0"/>
                <w:sz w:val="21"/>
              </w:rPr>
              <w:t>Use</w:t>
            </w:r>
            <w:r>
              <w:rPr>
                <w:b w:val="0"/>
                <w:spacing w:val="24"/>
                <w:sz w:val="21"/>
              </w:rPr>
              <w:t> </w:t>
            </w:r>
            <w:r>
              <w:rPr>
                <w:b w:val="0"/>
                <w:sz w:val="21"/>
              </w:rPr>
              <w:t>of</w:t>
            </w:r>
            <w:r>
              <w:rPr>
                <w:b w:val="0"/>
                <w:spacing w:val="18"/>
                <w:sz w:val="21"/>
              </w:rPr>
              <w:t> </w:t>
            </w:r>
            <w:r>
              <w:rPr>
                <w:b w:val="0"/>
                <w:sz w:val="21"/>
              </w:rPr>
              <w:t>a</w:t>
            </w:r>
            <w:r>
              <w:rPr>
                <w:b w:val="0"/>
                <w:spacing w:val="15"/>
                <w:sz w:val="21"/>
              </w:rPr>
              <w:t> </w:t>
            </w:r>
            <w:r>
              <w:rPr>
                <w:b w:val="0"/>
                <w:sz w:val="21"/>
              </w:rPr>
              <w:t>Like-kind</w:t>
            </w:r>
            <w:r>
              <w:rPr>
                <w:b w:val="0"/>
                <w:spacing w:val="18"/>
                <w:sz w:val="21"/>
              </w:rPr>
              <w:t> </w:t>
            </w:r>
            <w:r>
              <w:rPr>
                <w:b w:val="0"/>
                <w:sz w:val="21"/>
              </w:rPr>
              <w:t>Replacement</w:t>
            </w:r>
            <w:r>
              <w:rPr>
                <w:b w:val="0"/>
                <w:spacing w:val="24"/>
                <w:sz w:val="21"/>
              </w:rPr>
              <w:t> </w:t>
            </w:r>
            <w:r>
              <w:rPr>
                <w:b w:val="0"/>
                <w:sz w:val="21"/>
              </w:rPr>
              <w:t>Non-redundant</w:t>
            </w:r>
            <w:r>
              <w:rPr>
                <w:b w:val="0"/>
                <w:spacing w:val="52"/>
                <w:sz w:val="21"/>
              </w:rPr>
              <w:t> </w:t>
            </w:r>
            <w:r>
              <w:rPr>
                <w:b w:val="0"/>
                <w:sz w:val="21"/>
              </w:rPr>
              <w:t>Backup</w:t>
            </w:r>
            <w:r>
              <w:rPr>
                <w:b w:val="0"/>
                <w:spacing w:val="3"/>
                <w:sz w:val="21"/>
              </w:rPr>
              <w:t> </w:t>
            </w:r>
            <w:r>
              <w:rPr>
                <w:b w:val="0"/>
                <w:spacing w:val="-2"/>
                <w:sz w:val="21"/>
              </w:rPr>
              <w:t>Analyzer</w:t>
            </w:r>
          </w:p>
        </w:tc>
      </w:tr>
      <w:tr>
        <w:trPr>
          <w:trHeight w:val="669" w:hRule="atLeast"/>
        </w:trPr>
        <w:tc>
          <w:tcPr>
            <w:tcW w:w="900" w:type="dxa"/>
          </w:tcPr>
          <w:p>
            <w:pPr>
              <w:pStyle w:val="TableParagraph"/>
              <w:rPr>
                <w:b w:val="0"/>
                <w:sz w:val="21"/>
              </w:rPr>
            </w:pPr>
            <w:r>
              <w:rPr>
                <w:b w:val="0"/>
                <w:spacing w:val="-5"/>
                <w:sz w:val="21"/>
              </w:rPr>
              <w:t>141</w:t>
            </w:r>
          </w:p>
        </w:tc>
        <w:tc>
          <w:tcPr>
            <w:tcW w:w="8100" w:type="dxa"/>
          </w:tcPr>
          <w:p>
            <w:pPr>
              <w:pStyle w:val="TableParagraph"/>
              <w:spacing w:line="247" w:lineRule="auto"/>
              <w:ind w:right="313"/>
              <w:rPr>
                <w:b w:val="0"/>
                <w:sz w:val="21"/>
              </w:rPr>
            </w:pPr>
            <w:r>
              <w:rPr>
                <w:b w:val="0"/>
                <w:sz w:val="21"/>
              </w:rPr>
              <w:t>Replacement of Primary</w:t>
            </w:r>
            <w:r>
              <w:rPr>
                <w:b w:val="0"/>
                <w:spacing w:val="40"/>
                <w:sz w:val="21"/>
              </w:rPr>
              <w:t> </w:t>
            </w:r>
            <w:r>
              <w:rPr>
                <w:b w:val="0"/>
                <w:sz w:val="21"/>
              </w:rPr>
              <w:t>Analyzer After Temporary</w:t>
            </w:r>
            <w:r>
              <w:rPr>
                <w:b w:val="0"/>
                <w:spacing w:val="40"/>
                <w:sz w:val="21"/>
              </w:rPr>
              <w:t> </w:t>
            </w:r>
            <w:r>
              <w:rPr>
                <w:b w:val="0"/>
                <w:sz w:val="21"/>
              </w:rPr>
              <w:t>Use of a Like-kind Replacement</w:t>
            </w:r>
            <w:r>
              <w:rPr>
                <w:b w:val="0"/>
                <w:spacing w:val="40"/>
                <w:sz w:val="21"/>
              </w:rPr>
              <w:t> </w:t>
            </w:r>
            <w:r>
              <w:rPr>
                <w:b w:val="0"/>
                <w:spacing w:val="-2"/>
                <w:sz w:val="21"/>
              </w:rPr>
              <w:t>Analyzer</w:t>
            </w:r>
          </w:p>
        </w:tc>
      </w:tr>
      <w:tr>
        <w:trPr>
          <w:trHeight w:val="428" w:hRule="atLeast"/>
        </w:trPr>
        <w:tc>
          <w:tcPr>
            <w:tcW w:w="900" w:type="dxa"/>
          </w:tcPr>
          <w:p>
            <w:pPr>
              <w:pStyle w:val="TableParagraph"/>
              <w:rPr>
                <w:b w:val="0"/>
                <w:sz w:val="21"/>
              </w:rPr>
            </w:pPr>
            <w:r>
              <w:rPr>
                <w:b w:val="0"/>
                <w:spacing w:val="-5"/>
                <w:sz w:val="21"/>
              </w:rPr>
              <w:t>150</w:t>
            </w:r>
          </w:p>
        </w:tc>
        <w:tc>
          <w:tcPr>
            <w:tcW w:w="8100" w:type="dxa"/>
          </w:tcPr>
          <w:p>
            <w:pPr>
              <w:pStyle w:val="TableParagraph"/>
              <w:rPr>
                <w:b w:val="0"/>
                <w:sz w:val="21"/>
              </w:rPr>
            </w:pPr>
            <w:r>
              <w:rPr>
                <w:b w:val="0"/>
                <w:sz w:val="21"/>
              </w:rPr>
              <w:t>Temporary</w:t>
            </w:r>
            <w:r>
              <w:rPr>
                <w:b w:val="0"/>
                <w:spacing w:val="30"/>
                <w:sz w:val="21"/>
              </w:rPr>
              <w:t> </w:t>
            </w:r>
            <w:r>
              <w:rPr>
                <w:b w:val="0"/>
                <w:sz w:val="21"/>
              </w:rPr>
              <w:t>Use</w:t>
            </w:r>
            <w:r>
              <w:rPr>
                <w:b w:val="0"/>
                <w:spacing w:val="18"/>
                <w:sz w:val="21"/>
              </w:rPr>
              <w:t> </w:t>
            </w:r>
            <w:r>
              <w:rPr>
                <w:b w:val="0"/>
                <w:sz w:val="21"/>
              </w:rPr>
              <w:t>of</w:t>
            </w:r>
            <w:r>
              <w:rPr>
                <w:b w:val="0"/>
                <w:spacing w:val="13"/>
                <w:sz w:val="21"/>
              </w:rPr>
              <w:t> </w:t>
            </w:r>
            <w:r>
              <w:rPr>
                <w:b w:val="0"/>
                <w:sz w:val="21"/>
              </w:rPr>
              <w:t>a</w:t>
            </w:r>
            <w:r>
              <w:rPr>
                <w:b w:val="0"/>
                <w:spacing w:val="11"/>
                <w:sz w:val="21"/>
              </w:rPr>
              <w:t> </w:t>
            </w:r>
            <w:r>
              <w:rPr>
                <w:b w:val="0"/>
                <w:sz w:val="21"/>
              </w:rPr>
              <w:t>Regular</w:t>
            </w:r>
            <w:r>
              <w:rPr>
                <w:b w:val="0"/>
                <w:spacing w:val="15"/>
                <w:sz w:val="21"/>
              </w:rPr>
              <w:t> </w:t>
            </w:r>
            <w:r>
              <w:rPr>
                <w:b w:val="0"/>
                <w:sz w:val="21"/>
              </w:rPr>
              <w:t>Non-redundant</w:t>
            </w:r>
            <w:r>
              <w:rPr>
                <w:b w:val="0"/>
                <w:spacing w:val="44"/>
                <w:sz w:val="21"/>
              </w:rPr>
              <w:t> </w:t>
            </w:r>
            <w:r>
              <w:rPr>
                <w:b w:val="0"/>
                <w:sz w:val="21"/>
              </w:rPr>
              <w:t>Backup</w:t>
            </w:r>
            <w:r>
              <w:rPr>
                <w:b w:val="0"/>
                <w:spacing w:val="13"/>
                <w:sz w:val="21"/>
              </w:rPr>
              <w:t> </w:t>
            </w:r>
            <w:r>
              <w:rPr>
                <w:b w:val="0"/>
                <w:sz w:val="21"/>
              </w:rPr>
              <w:t>Monitoring</w:t>
            </w:r>
            <w:r>
              <w:rPr>
                <w:b w:val="0"/>
                <w:spacing w:val="37"/>
                <w:sz w:val="21"/>
              </w:rPr>
              <w:t> </w:t>
            </w:r>
            <w:r>
              <w:rPr>
                <w:b w:val="0"/>
                <w:spacing w:val="-2"/>
                <w:sz w:val="21"/>
              </w:rPr>
              <w:t>System</w:t>
            </w:r>
          </w:p>
        </w:tc>
      </w:tr>
      <w:tr>
        <w:trPr>
          <w:trHeight w:val="681" w:hRule="atLeast"/>
        </w:trPr>
        <w:tc>
          <w:tcPr>
            <w:tcW w:w="900" w:type="dxa"/>
          </w:tcPr>
          <w:p>
            <w:pPr>
              <w:pStyle w:val="TableParagraph"/>
              <w:rPr>
                <w:b w:val="0"/>
                <w:sz w:val="21"/>
              </w:rPr>
            </w:pPr>
            <w:r>
              <w:rPr>
                <w:b w:val="0"/>
                <w:spacing w:val="-5"/>
                <w:sz w:val="21"/>
              </w:rPr>
              <w:t>151</w:t>
            </w:r>
          </w:p>
        </w:tc>
        <w:tc>
          <w:tcPr>
            <w:tcW w:w="8100" w:type="dxa"/>
          </w:tcPr>
          <w:p>
            <w:pPr>
              <w:pStyle w:val="TableParagraph"/>
              <w:spacing w:line="247" w:lineRule="auto"/>
              <w:ind w:right="313"/>
              <w:rPr>
                <w:b w:val="0"/>
                <w:sz w:val="21"/>
              </w:rPr>
            </w:pPr>
            <w:r>
              <w:rPr>
                <w:b w:val="0"/>
                <w:sz w:val="21"/>
              </w:rPr>
              <w:t>Replacement of Primary</w:t>
            </w:r>
            <w:r>
              <w:rPr>
                <w:b w:val="0"/>
                <w:spacing w:val="39"/>
                <w:sz w:val="21"/>
              </w:rPr>
              <w:t> </w:t>
            </w:r>
            <w:r>
              <w:rPr>
                <w:b w:val="0"/>
                <w:sz w:val="21"/>
              </w:rPr>
              <w:t>Analyzer After Temporary</w:t>
            </w:r>
            <w:r>
              <w:rPr>
                <w:b w:val="0"/>
                <w:spacing w:val="39"/>
                <w:sz w:val="21"/>
              </w:rPr>
              <w:t> </w:t>
            </w:r>
            <w:r>
              <w:rPr>
                <w:b w:val="0"/>
                <w:sz w:val="21"/>
              </w:rPr>
              <w:t>Use of a Regular Non-redundant Backup Monitoring</w:t>
            </w:r>
            <w:r>
              <w:rPr>
                <w:b w:val="0"/>
                <w:spacing w:val="40"/>
                <w:sz w:val="21"/>
              </w:rPr>
              <w:t> </w:t>
            </w:r>
            <w:r>
              <w:rPr>
                <w:b w:val="0"/>
                <w:sz w:val="21"/>
              </w:rPr>
              <w:t>System</w:t>
            </w:r>
          </w:p>
        </w:tc>
      </w:tr>
      <w:tr>
        <w:trPr>
          <w:trHeight w:val="429" w:hRule="atLeast"/>
        </w:trPr>
        <w:tc>
          <w:tcPr>
            <w:tcW w:w="900" w:type="dxa"/>
          </w:tcPr>
          <w:p>
            <w:pPr>
              <w:pStyle w:val="TableParagraph"/>
              <w:rPr>
                <w:b w:val="0"/>
                <w:sz w:val="21"/>
              </w:rPr>
            </w:pPr>
            <w:r>
              <w:rPr>
                <w:b w:val="0"/>
                <w:spacing w:val="-5"/>
                <w:sz w:val="21"/>
              </w:rPr>
              <w:t>160</w:t>
            </w:r>
          </w:p>
        </w:tc>
        <w:tc>
          <w:tcPr>
            <w:tcW w:w="8100" w:type="dxa"/>
          </w:tcPr>
          <w:p>
            <w:pPr>
              <w:pStyle w:val="TableParagraph"/>
              <w:rPr>
                <w:b w:val="0"/>
                <w:sz w:val="21"/>
              </w:rPr>
            </w:pPr>
            <w:r>
              <w:rPr>
                <w:b w:val="0"/>
                <w:sz w:val="21"/>
              </w:rPr>
              <w:t>Changes</w:t>
            </w:r>
            <w:r>
              <w:rPr>
                <w:b w:val="0"/>
                <w:spacing w:val="17"/>
                <w:sz w:val="21"/>
              </w:rPr>
              <w:t> </w:t>
            </w:r>
            <w:r>
              <w:rPr>
                <w:b w:val="0"/>
                <w:sz w:val="21"/>
              </w:rPr>
              <w:t>to</w:t>
            </w:r>
            <w:r>
              <w:rPr>
                <w:b w:val="0"/>
                <w:spacing w:val="12"/>
                <w:sz w:val="21"/>
              </w:rPr>
              <w:t> </w:t>
            </w:r>
            <w:r>
              <w:rPr>
                <w:b w:val="0"/>
                <w:sz w:val="21"/>
              </w:rPr>
              <w:t>the</w:t>
            </w:r>
            <w:r>
              <w:rPr>
                <w:b w:val="0"/>
                <w:spacing w:val="18"/>
                <w:sz w:val="21"/>
              </w:rPr>
              <w:t> </w:t>
            </w:r>
            <w:r>
              <w:rPr>
                <w:b w:val="0"/>
                <w:sz w:val="21"/>
              </w:rPr>
              <w:t>Mathematical</w:t>
            </w:r>
            <w:r>
              <w:rPr>
                <w:b w:val="0"/>
                <w:spacing w:val="4"/>
                <w:sz w:val="21"/>
              </w:rPr>
              <w:t> </w:t>
            </w:r>
            <w:r>
              <w:rPr>
                <w:b w:val="0"/>
                <w:sz w:val="21"/>
              </w:rPr>
              <w:t>Algorithm</w:t>
            </w:r>
            <w:r>
              <w:rPr>
                <w:b w:val="0"/>
                <w:spacing w:val="39"/>
                <w:sz w:val="21"/>
              </w:rPr>
              <w:t> </w:t>
            </w:r>
            <w:r>
              <w:rPr>
                <w:b w:val="0"/>
                <w:sz w:val="21"/>
              </w:rPr>
              <w:t>or</w:t>
            </w:r>
            <w:r>
              <w:rPr>
                <w:b w:val="0"/>
                <w:spacing w:val="15"/>
                <w:sz w:val="21"/>
              </w:rPr>
              <w:t> </w:t>
            </w:r>
            <w:r>
              <w:rPr>
                <w:b w:val="0"/>
                <w:sz w:val="21"/>
              </w:rPr>
              <w:t>K-factor(s)</w:t>
            </w:r>
            <w:r>
              <w:rPr>
                <w:b w:val="0"/>
                <w:spacing w:val="24"/>
                <w:sz w:val="21"/>
              </w:rPr>
              <w:t> </w:t>
            </w:r>
            <w:r>
              <w:rPr>
                <w:b w:val="0"/>
                <w:sz w:val="21"/>
              </w:rPr>
              <w:t>of</w:t>
            </w:r>
            <w:r>
              <w:rPr>
                <w:b w:val="0"/>
                <w:spacing w:val="13"/>
                <w:sz w:val="21"/>
              </w:rPr>
              <w:t> </w:t>
            </w:r>
            <w:r>
              <w:rPr>
                <w:b w:val="0"/>
                <w:sz w:val="21"/>
              </w:rPr>
              <w:t>a</w:t>
            </w:r>
            <w:r>
              <w:rPr>
                <w:b w:val="0"/>
                <w:spacing w:val="10"/>
                <w:sz w:val="21"/>
              </w:rPr>
              <w:t> </w:t>
            </w:r>
            <w:r>
              <w:rPr>
                <w:b w:val="0"/>
                <w:sz w:val="21"/>
              </w:rPr>
              <w:t>Moisture</w:t>
            </w:r>
            <w:r>
              <w:rPr>
                <w:b w:val="0"/>
                <w:spacing w:val="31"/>
                <w:sz w:val="21"/>
              </w:rPr>
              <w:t> </w:t>
            </w:r>
            <w:r>
              <w:rPr>
                <w:b w:val="0"/>
                <w:sz w:val="21"/>
              </w:rPr>
              <w:t>Monitoring</w:t>
            </w:r>
            <w:r>
              <w:rPr>
                <w:b w:val="0"/>
                <w:spacing w:val="49"/>
                <w:sz w:val="21"/>
              </w:rPr>
              <w:t> </w:t>
            </w:r>
            <w:r>
              <w:rPr>
                <w:b w:val="0"/>
                <w:spacing w:val="-2"/>
                <w:sz w:val="21"/>
              </w:rPr>
              <w:t>System</w:t>
            </w:r>
          </w:p>
        </w:tc>
      </w:tr>
      <w:tr>
        <w:trPr>
          <w:trHeight w:val="417" w:hRule="atLeast"/>
        </w:trPr>
        <w:tc>
          <w:tcPr>
            <w:tcW w:w="900" w:type="dxa"/>
          </w:tcPr>
          <w:p>
            <w:pPr>
              <w:pStyle w:val="TableParagraph"/>
              <w:spacing w:before="62"/>
              <w:rPr>
                <w:b w:val="0"/>
                <w:sz w:val="21"/>
              </w:rPr>
            </w:pPr>
            <w:r>
              <w:rPr>
                <w:b w:val="0"/>
                <w:spacing w:val="-5"/>
                <w:sz w:val="21"/>
              </w:rPr>
              <w:t>170</w:t>
            </w:r>
          </w:p>
        </w:tc>
        <w:tc>
          <w:tcPr>
            <w:tcW w:w="8100" w:type="dxa"/>
          </w:tcPr>
          <w:p>
            <w:pPr>
              <w:pStyle w:val="TableParagraph"/>
              <w:spacing w:before="62"/>
              <w:rPr>
                <w:b w:val="0"/>
                <w:sz w:val="21"/>
              </w:rPr>
            </w:pPr>
            <w:r>
              <w:rPr>
                <w:b w:val="0"/>
                <w:sz w:val="21"/>
              </w:rPr>
              <w:t>Change</w:t>
            </w:r>
            <w:r>
              <w:rPr>
                <w:b w:val="0"/>
                <w:spacing w:val="18"/>
                <w:sz w:val="21"/>
              </w:rPr>
              <w:t> </w:t>
            </w:r>
            <w:r>
              <w:rPr>
                <w:b w:val="0"/>
                <w:sz w:val="21"/>
              </w:rPr>
              <w:t>to</w:t>
            </w:r>
            <w:r>
              <w:rPr>
                <w:b w:val="0"/>
                <w:spacing w:val="12"/>
                <w:sz w:val="21"/>
              </w:rPr>
              <w:t> </w:t>
            </w:r>
            <w:r>
              <w:rPr>
                <w:b w:val="0"/>
                <w:sz w:val="21"/>
              </w:rPr>
              <w:t>the</w:t>
            </w:r>
            <w:r>
              <w:rPr>
                <w:b w:val="0"/>
                <w:spacing w:val="18"/>
                <w:sz w:val="21"/>
              </w:rPr>
              <w:t> </w:t>
            </w:r>
            <w:r>
              <w:rPr>
                <w:b w:val="0"/>
                <w:sz w:val="21"/>
              </w:rPr>
              <w:t>Span</w:t>
            </w:r>
            <w:r>
              <w:rPr>
                <w:b w:val="0"/>
                <w:spacing w:val="13"/>
                <w:sz w:val="21"/>
              </w:rPr>
              <w:t> </w:t>
            </w:r>
            <w:r>
              <w:rPr>
                <w:b w:val="0"/>
                <w:sz w:val="21"/>
              </w:rPr>
              <w:t>Value</w:t>
            </w:r>
            <w:r>
              <w:rPr>
                <w:b w:val="0"/>
                <w:spacing w:val="5"/>
                <w:sz w:val="21"/>
              </w:rPr>
              <w:t> </w:t>
            </w:r>
            <w:r>
              <w:rPr>
                <w:b w:val="0"/>
                <w:sz w:val="21"/>
              </w:rPr>
              <w:t>of</w:t>
            </w:r>
            <w:r>
              <w:rPr>
                <w:b w:val="0"/>
                <w:spacing w:val="26"/>
                <w:sz w:val="21"/>
              </w:rPr>
              <w:t> </w:t>
            </w:r>
            <w:r>
              <w:rPr>
                <w:b w:val="0"/>
                <w:sz w:val="21"/>
              </w:rPr>
              <w:t>a</w:t>
            </w:r>
            <w:r>
              <w:rPr>
                <w:b w:val="0"/>
                <w:spacing w:val="11"/>
                <w:sz w:val="21"/>
              </w:rPr>
              <w:t> </w:t>
            </w:r>
            <w:r>
              <w:rPr>
                <w:b w:val="0"/>
                <w:sz w:val="21"/>
              </w:rPr>
              <w:t>Gas</w:t>
            </w:r>
            <w:r>
              <w:rPr>
                <w:b w:val="0"/>
                <w:spacing w:val="5"/>
                <w:sz w:val="21"/>
              </w:rPr>
              <w:t> </w:t>
            </w:r>
            <w:r>
              <w:rPr>
                <w:b w:val="0"/>
                <w:spacing w:val="-2"/>
                <w:sz w:val="21"/>
              </w:rPr>
              <w:t>Monitor</w:t>
            </w:r>
          </w:p>
        </w:tc>
      </w:tr>
      <w:tr>
        <w:trPr>
          <w:trHeight w:val="428" w:hRule="atLeast"/>
        </w:trPr>
        <w:tc>
          <w:tcPr>
            <w:tcW w:w="900" w:type="dxa"/>
          </w:tcPr>
          <w:p>
            <w:pPr>
              <w:pStyle w:val="TableParagraph"/>
              <w:rPr>
                <w:b w:val="0"/>
                <w:sz w:val="21"/>
              </w:rPr>
            </w:pPr>
            <w:r>
              <w:rPr>
                <w:b w:val="0"/>
                <w:spacing w:val="-5"/>
                <w:sz w:val="21"/>
              </w:rPr>
              <w:t>171</w:t>
            </w:r>
          </w:p>
        </w:tc>
        <w:tc>
          <w:tcPr>
            <w:tcW w:w="8100" w:type="dxa"/>
          </w:tcPr>
          <w:p>
            <w:pPr>
              <w:pStyle w:val="TableParagraph"/>
              <w:rPr>
                <w:b w:val="0"/>
                <w:sz w:val="21"/>
              </w:rPr>
            </w:pPr>
            <w:r>
              <w:rPr>
                <w:b w:val="0"/>
                <w:sz w:val="21"/>
              </w:rPr>
              <w:t>Change</w:t>
            </w:r>
            <w:r>
              <w:rPr>
                <w:b w:val="0"/>
                <w:spacing w:val="18"/>
                <w:sz w:val="21"/>
              </w:rPr>
              <w:t> </w:t>
            </w:r>
            <w:r>
              <w:rPr>
                <w:b w:val="0"/>
                <w:sz w:val="21"/>
              </w:rPr>
              <w:t>to</w:t>
            </w:r>
            <w:r>
              <w:rPr>
                <w:b w:val="0"/>
                <w:spacing w:val="13"/>
                <w:sz w:val="21"/>
              </w:rPr>
              <w:t> </w:t>
            </w:r>
            <w:r>
              <w:rPr>
                <w:b w:val="0"/>
                <w:sz w:val="21"/>
              </w:rPr>
              <w:t>the</w:t>
            </w:r>
            <w:r>
              <w:rPr>
                <w:b w:val="0"/>
                <w:spacing w:val="19"/>
                <w:sz w:val="21"/>
              </w:rPr>
              <w:t> </w:t>
            </w:r>
            <w:r>
              <w:rPr>
                <w:b w:val="0"/>
                <w:sz w:val="21"/>
              </w:rPr>
              <w:t>Low</w:t>
            </w:r>
            <w:r>
              <w:rPr>
                <w:b w:val="0"/>
                <w:spacing w:val="10"/>
                <w:sz w:val="21"/>
              </w:rPr>
              <w:t> </w:t>
            </w:r>
            <w:r>
              <w:rPr>
                <w:b w:val="0"/>
                <w:sz w:val="21"/>
              </w:rPr>
              <w:t>Range</w:t>
            </w:r>
            <w:r>
              <w:rPr>
                <w:b w:val="0"/>
                <w:spacing w:val="19"/>
                <w:sz w:val="21"/>
              </w:rPr>
              <w:t> </w:t>
            </w:r>
            <w:r>
              <w:rPr>
                <w:b w:val="0"/>
                <w:sz w:val="21"/>
              </w:rPr>
              <w:t>Span</w:t>
            </w:r>
            <w:r>
              <w:rPr>
                <w:b w:val="0"/>
                <w:spacing w:val="14"/>
                <w:sz w:val="21"/>
              </w:rPr>
              <w:t> </w:t>
            </w:r>
            <w:r>
              <w:rPr>
                <w:b w:val="0"/>
                <w:sz w:val="21"/>
              </w:rPr>
              <w:t>Value</w:t>
            </w:r>
            <w:r>
              <w:rPr>
                <w:b w:val="0"/>
                <w:spacing w:val="5"/>
                <w:sz w:val="21"/>
              </w:rPr>
              <w:t> </w:t>
            </w:r>
            <w:r>
              <w:rPr>
                <w:b w:val="0"/>
                <w:sz w:val="21"/>
              </w:rPr>
              <w:t>of</w:t>
            </w:r>
            <w:r>
              <w:rPr>
                <w:b w:val="0"/>
                <w:spacing w:val="14"/>
                <w:sz w:val="21"/>
              </w:rPr>
              <w:t> </w:t>
            </w:r>
            <w:r>
              <w:rPr>
                <w:b w:val="0"/>
                <w:sz w:val="21"/>
              </w:rPr>
              <w:t>a</w:t>
            </w:r>
            <w:r>
              <w:rPr>
                <w:b w:val="0"/>
                <w:spacing w:val="11"/>
                <w:sz w:val="21"/>
              </w:rPr>
              <w:t> </w:t>
            </w:r>
            <w:r>
              <w:rPr>
                <w:b w:val="0"/>
                <w:sz w:val="21"/>
              </w:rPr>
              <w:t>Gas</w:t>
            </w:r>
            <w:r>
              <w:rPr>
                <w:b w:val="0"/>
                <w:spacing w:val="19"/>
                <w:sz w:val="21"/>
              </w:rPr>
              <w:t> </w:t>
            </w:r>
            <w:r>
              <w:rPr>
                <w:b w:val="0"/>
                <w:spacing w:val="-2"/>
                <w:sz w:val="21"/>
              </w:rPr>
              <w:t>Monitor</w:t>
            </w:r>
          </w:p>
        </w:tc>
      </w:tr>
      <w:tr>
        <w:trPr>
          <w:trHeight w:val="428" w:hRule="atLeast"/>
        </w:trPr>
        <w:tc>
          <w:tcPr>
            <w:tcW w:w="900" w:type="dxa"/>
          </w:tcPr>
          <w:p>
            <w:pPr>
              <w:pStyle w:val="TableParagraph"/>
              <w:rPr>
                <w:b w:val="0"/>
                <w:sz w:val="21"/>
              </w:rPr>
            </w:pPr>
            <w:r>
              <w:rPr>
                <w:b w:val="0"/>
                <w:spacing w:val="-5"/>
                <w:sz w:val="21"/>
              </w:rPr>
              <w:t>172</w:t>
            </w:r>
          </w:p>
        </w:tc>
        <w:tc>
          <w:tcPr>
            <w:tcW w:w="8100" w:type="dxa"/>
          </w:tcPr>
          <w:p>
            <w:pPr>
              <w:pStyle w:val="TableParagraph"/>
              <w:rPr>
                <w:b w:val="0"/>
                <w:sz w:val="21"/>
              </w:rPr>
            </w:pPr>
            <w:r>
              <w:rPr>
                <w:b w:val="0"/>
                <w:sz w:val="21"/>
              </w:rPr>
              <w:t>Change</w:t>
            </w:r>
            <w:r>
              <w:rPr>
                <w:b w:val="0"/>
                <w:spacing w:val="18"/>
                <w:sz w:val="21"/>
              </w:rPr>
              <w:t> </w:t>
            </w:r>
            <w:r>
              <w:rPr>
                <w:b w:val="0"/>
                <w:sz w:val="21"/>
              </w:rPr>
              <w:t>to</w:t>
            </w:r>
            <w:r>
              <w:rPr>
                <w:b w:val="0"/>
                <w:spacing w:val="11"/>
                <w:sz w:val="21"/>
              </w:rPr>
              <w:t> </w:t>
            </w:r>
            <w:r>
              <w:rPr>
                <w:b w:val="0"/>
                <w:sz w:val="21"/>
              </w:rPr>
              <w:t>the</w:t>
            </w:r>
            <w:r>
              <w:rPr>
                <w:b w:val="0"/>
                <w:spacing w:val="19"/>
                <w:sz w:val="21"/>
              </w:rPr>
              <w:t> </w:t>
            </w:r>
            <w:r>
              <w:rPr>
                <w:b w:val="0"/>
                <w:sz w:val="21"/>
              </w:rPr>
              <w:t>High</w:t>
            </w:r>
            <w:r>
              <w:rPr>
                <w:b w:val="0"/>
                <w:spacing w:val="12"/>
                <w:sz w:val="21"/>
              </w:rPr>
              <w:t> </w:t>
            </w:r>
            <w:r>
              <w:rPr>
                <w:b w:val="0"/>
                <w:sz w:val="21"/>
              </w:rPr>
              <w:t>Range</w:t>
            </w:r>
            <w:r>
              <w:rPr>
                <w:b w:val="0"/>
                <w:spacing w:val="18"/>
                <w:sz w:val="21"/>
              </w:rPr>
              <w:t> </w:t>
            </w:r>
            <w:r>
              <w:rPr>
                <w:b w:val="0"/>
                <w:sz w:val="21"/>
              </w:rPr>
              <w:t>Span</w:t>
            </w:r>
            <w:r>
              <w:rPr>
                <w:b w:val="0"/>
                <w:spacing w:val="13"/>
                <w:sz w:val="21"/>
              </w:rPr>
              <w:t> </w:t>
            </w:r>
            <w:r>
              <w:rPr>
                <w:b w:val="0"/>
                <w:sz w:val="21"/>
              </w:rPr>
              <w:t>Value</w:t>
            </w:r>
            <w:r>
              <w:rPr>
                <w:b w:val="0"/>
                <w:spacing w:val="18"/>
                <w:sz w:val="21"/>
              </w:rPr>
              <w:t> </w:t>
            </w:r>
            <w:r>
              <w:rPr>
                <w:b w:val="0"/>
                <w:sz w:val="21"/>
              </w:rPr>
              <w:t>of</w:t>
            </w:r>
            <w:r>
              <w:rPr>
                <w:b w:val="0"/>
                <w:spacing w:val="13"/>
                <w:sz w:val="21"/>
              </w:rPr>
              <w:t> </w:t>
            </w:r>
            <w:r>
              <w:rPr>
                <w:b w:val="0"/>
                <w:sz w:val="21"/>
              </w:rPr>
              <w:t>a</w:t>
            </w:r>
            <w:r>
              <w:rPr>
                <w:b w:val="0"/>
                <w:spacing w:val="11"/>
                <w:sz w:val="21"/>
              </w:rPr>
              <w:t> </w:t>
            </w:r>
            <w:r>
              <w:rPr>
                <w:b w:val="0"/>
                <w:sz w:val="21"/>
              </w:rPr>
              <w:t>Gas</w:t>
            </w:r>
            <w:r>
              <w:rPr>
                <w:b w:val="0"/>
                <w:spacing w:val="5"/>
                <w:sz w:val="21"/>
              </w:rPr>
              <w:t> </w:t>
            </w:r>
            <w:r>
              <w:rPr>
                <w:b w:val="0"/>
                <w:spacing w:val="-2"/>
                <w:sz w:val="21"/>
              </w:rPr>
              <w:t>Monitor</w:t>
            </w:r>
          </w:p>
        </w:tc>
      </w:tr>
      <w:tr>
        <w:trPr>
          <w:trHeight w:val="429" w:hRule="atLeast"/>
        </w:trPr>
        <w:tc>
          <w:tcPr>
            <w:tcW w:w="900" w:type="dxa"/>
          </w:tcPr>
          <w:p>
            <w:pPr>
              <w:pStyle w:val="TableParagraph"/>
              <w:rPr>
                <w:b w:val="0"/>
                <w:sz w:val="21"/>
              </w:rPr>
            </w:pPr>
            <w:r>
              <w:rPr>
                <w:b w:val="0"/>
                <w:spacing w:val="-5"/>
                <w:sz w:val="21"/>
              </w:rPr>
              <w:t>175</w:t>
            </w:r>
          </w:p>
        </w:tc>
        <w:tc>
          <w:tcPr>
            <w:tcW w:w="8100" w:type="dxa"/>
          </w:tcPr>
          <w:p>
            <w:pPr>
              <w:pStyle w:val="TableParagraph"/>
              <w:rPr>
                <w:b w:val="0"/>
                <w:sz w:val="21"/>
              </w:rPr>
            </w:pPr>
            <w:r>
              <w:rPr>
                <w:b w:val="0"/>
                <w:sz w:val="21"/>
              </w:rPr>
              <w:t>Adjustment</w:t>
            </w:r>
            <w:r>
              <w:rPr>
                <w:b w:val="0"/>
                <w:spacing w:val="41"/>
                <w:sz w:val="21"/>
              </w:rPr>
              <w:t> </w:t>
            </w:r>
            <w:r>
              <w:rPr>
                <w:b w:val="0"/>
                <w:sz w:val="21"/>
              </w:rPr>
              <w:t>of</w:t>
            </w:r>
            <w:r>
              <w:rPr>
                <w:b w:val="0"/>
                <w:spacing w:val="10"/>
                <w:sz w:val="21"/>
              </w:rPr>
              <w:t> </w:t>
            </w:r>
            <w:r>
              <w:rPr>
                <w:b w:val="0"/>
                <w:sz w:val="21"/>
              </w:rPr>
              <w:t>a</w:t>
            </w:r>
            <w:r>
              <w:rPr>
                <w:b w:val="0"/>
                <w:spacing w:val="8"/>
                <w:sz w:val="21"/>
              </w:rPr>
              <w:t> </w:t>
            </w:r>
            <w:r>
              <w:rPr>
                <w:b w:val="0"/>
                <w:sz w:val="21"/>
              </w:rPr>
              <w:t>Gas</w:t>
            </w:r>
            <w:r>
              <w:rPr>
                <w:b w:val="0"/>
                <w:spacing w:val="3"/>
                <w:sz w:val="21"/>
              </w:rPr>
              <w:t> </w:t>
            </w:r>
            <w:r>
              <w:rPr>
                <w:b w:val="0"/>
                <w:sz w:val="21"/>
              </w:rPr>
              <w:t>Monitor</w:t>
            </w:r>
            <w:r>
              <w:rPr>
                <w:b w:val="0"/>
                <w:spacing w:val="37"/>
                <w:sz w:val="21"/>
              </w:rPr>
              <w:t> </w:t>
            </w:r>
            <w:r>
              <w:rPr>
                <w:b w:val="0"/>
                <w:sz w:val="21"/>
              </w:rPr>
              <w:t>Following</w:t>
            </w:r>
            <w:r>
              <w:rPr>
                <w:b w:val="0"/>
                <w:spacing w:val="34"/>
                <w:sz w:val="21"/>
              </w:rPr>
              <w:t> </w:t>
            </w:r>
            <w:r>
              <w:rPr>
                <w:b w:val="0"/>
                <w:sz w:val="21"/>
              </w:rPr>
              <w:t>Failed</w:t>
            </w:r>
            <w:r>
              <w:rPr>
                <w:b w:val="0"/>
                <w:spacing w:val="-2"/>
                <w:sz w:val="21"/>
              </w:rPr>
              <w:t> </w:t>
            </w:r>
            <w:r>
              <w:rPr>
                <w:b w:val="0"/>
                <w:sz w:val="21"/>
              </w:rPr>
              <w:t>QA</w:t>
            </w:r>
            <w:r>
              <w:rPr>
                <w:b w:val="0"/>
                <w:spacing w:val="13"/>
                <w:sz w:val="21"/>
              </w:rPr>
              <w:t> </w:t>
            </w:r>
            <w:r>
              <w:rPr>
                <w:b w:val="0"/>
                <w:spacing w:val="-4"/>
                <w:sz w:val="21"/>
              </w:rPr>
              <w:t>Test</w:t>
            </w:r>
          </w:p>
        </w:tc>
      </w:tr>
      <w:tr>
        <w:trPr>
          <w:trHeight w:val="944" w:hRule="atLeast"/>
        </w:trPr>
        <w:tc>
          <w:tcPr>
            <w:tcW w:w="900" w:type="dxa"/>
          </w:tcPr>
          <w:p>
            <w:pPr>
              <w:pStyle w:val="TableParagraph"/>
              <w:rPr>
                <w:b w:val="0"/>
                <w:sz w:val="21"/>
              </w:rPr>
            </w:pPr>
            <w:r>
              <w:rPr>
                <w:b w:val="0"/>
                <w:spacing w:val="-5"/>
                <w:sz w:val="21"/>
              </w:rPr>
              <w:t>180</w:t>
            </w:r>
          </w:p>
        </w:tc>
        <w:tc>
          <w:tcPr>
            <w:tcW w:w="8100" w:type="dxa"/>
          </w:tcPr>
          <w:p>
            <w:pPr>
              <w:pStyle w:val="TableParagraph"/>
              <w:spacing w:line="247" w:lineRule="auto"/>
              <w:ind w:right="313"/>
              <w:rPr>
                <w:b w:val="0"/>
                <w:sz w:val="21"/>
              </w:rPr>
            </w:pPr>
            <w:r>
              <w:rPr>
                <w:b w:val="0"/>
                <w:sz w:val="21"/>
              </w:rPr>
              <w:t>Critical Orifice Replacement (Same Size).</w:t>
            </w:r>
            <w:r>
              <w:rPr>
                <w:b w:val="0"/>
                <w:spacing w:val="40"/>
                <w:sz w:val="21"/>
              </w:rPr>
              <w:t> </w:t>
            </w:r>
            <w:r>
              <w:rPr>
                <w:b w:val="0"/>
                <w:sz w:val="21"/>
              </w:rPr>
              <w:t>This code is not appropriate</w:t>
            </w:r>
            <w:r>
              <w:rPr>
                <w:b w:val="0"/>
                <w:spacing w:val="40"/>
                <w:sz w:val="21"/>
              </w:rPr>
              <w:t> </w:t>
            </w:r>
            <w:r>
              <w:rPr>
                <w:b w:val="0"/>
                <w:sz w:val="21"/>
              </w:rPr>
              <w:t>for</w:t>
            </w:r>
            <w:r>
              <w:rPr>
                <w:b w:val="0"/>
                <w:spacing w:val="40"/>
                <w:sz w:val="21"/>
              </w:rPr>
              <w:t> </w:t>
            </w:r>
            <w:r>
              <w:rPr>
                <w:b w:val="0"/>
                <w:sz w:val="21"/>
              </w:rPr>
              <w:t>probe components.</w:t>
            </w:r>
            <w:r>
              <w:rPr>
                <w:b w:val="0"/>
                <w:spacing w:val="40"/>
                <w:sz w:val="21"/>
              </w:rPr>
              <w:t> </w:t>
            </w:r>
            <w:r>
              <w:rPr>
                <w:b w:val="0"/>
                <w:sz w:val="21"/>
              </w:rPr>
              <w:t>Rather, report</w:t>
            </w:r>
            <w:r>
              <w:rPr>
                <w:b w:val="0"/>
                <w:spacing w:val="33"/>
                <w:sz w:val="21"/>
              </w:rPr>
              <w:t> </w:t>
            </w:r>
            <w:r>
              <w:rPr>
                <w:b w:val="0"/>
                <w:sz w:val="21"/>
              </w:rPr>
              <w:t>this code</w:t>
            </w:r>
            <w:r>
              <w:rPr>
                <w:b w:val="0"/>
                <w:spacing w:val="33"/>
                <w:sz w:val="21"/>
              </w:rPr>
              <w:t> </w:t>
            </w:r>
            <w:r>
              <w:rPr>
                <w:b w:val="0"/>
                <w:sz w:val="21"/>
              </w:rPr>
              <w:t>for the monitoring</w:t>
            </w:r>
            <w:r>
              <w:rPr>
                <w:b w:val="0"/>
                <w:spacing w:val="40"/>
                <w:sz w:val="21"/>
              </w:rPr>
              <w:t> </w:t>
            </w:r>
            <w:r>
              <w:rPr>
                <w:b w:val="0"/>
                <w:sz w:val="21"/>
              </w:rPr>
              <w:t>system or analyzer to be recertified as a result of the orifice change.</w:t>
            </w:r>
          </w:p>
        </w:tc>
      </w:tr>
    </w:tbl>
    <w:p>
      <w:pPr>
        <w:pStyle w:val="TableParagraph"/>
        <w:spacing w:after="0" w:line="247" w:lineRule="auto"/>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9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8100"/>
      </w:tblGrid>
      <w:tr>
        <w:trPr>
          <w:trHeight w:val="417" w:hRule="atLeast"/>
        </w:trPr>
        <w:tc>
          <w:tcPr>
            <w:tcW w:w="900" w:type="dxa"/>
            <w:shd w:val="clear" w:color="auto" w:fill="E4E4E4"/>
          </w:tcPr>
          <w:p>
            <w:pPr>
              <w:pStyle w:val="TableParagraph"/>
              <w:spacing w:before="86"/>
              <w:ind w:left="208"/>
              <w:rPr>
                <w:b w:val="0"/>
                <w:sz w:val="21"/>
              </w:rPr>
            </w:pPr>
            <w:r>
              <w:rPr>
                <w:b w:val="0"/>
                <w:spacing w:val="-4"/>
                <w:sz w:val="21"/>
              </w:rPr>
              <w:t>Code</w:t>
            </w:r>
          </w:p>
        </w:tc>
        <w:tc>
          <w:tcPr>
            <w:tcW w:w="8100" w:type="dxa"/>
            <w:shd w:val="clear" w:color="auto" w:fill="E4E4E4"/>
          </w:tcPr>
          <w:p>
            <w:pPr>
              <w:pStyle w:val="TableParagraph"/>
              <w:spacing w:before="86"/>
              <w:ind w:left="15"/>
              <w:jc w:val="center"/>
              <w:rPr>
                <w:b w:val="0"/>
                <w:sz w:val="21"/>
              </w:rPr>
            </w:pPr>
            <w:r>
              <w:rPr>
                <w:b w:val="0"/>
                <w:spacing w:val="8"/>
                <w:sz w:val="21"/>
              </w:rPr>
              <w:t>Description</w:t>
            </w:r>
          </w:p>
        </w:tc>
      </w:tr>
      <w:tr>
        <w:trPr>
          <w:trHeight w:val="944" w:hRule="atLeast"/>
        </w:trPr>
        <w:tc>
          <w:tcPr>
            <w:tcW w:w="900" w:type="dxa"/>
          </w:tcPr>
          <w:p>
            <w:pPr>
              <w:pStyle w:val="TableParagraph"/>
              <w:rPr>
                <w:b w:val="0"/>
                <w:sz w:val="21"/>
              </w:rPr>
            </w:pPr>
            <w:r>
              <w:rPr>
                <w:b w:val="0"/>
                <w:spacing w:val="-5"/>
                <w:sz w:val="21"/>
              </w:rPr>
              <w:t>185</w:t>
            </w:r>
          </w:p>
        </w:tc>
        <w:tc>
          <w:tcPr>
            <w:tcW w:w="8100" w:type="dxa"/>
          </w:tcPr>
          <w:p>
            <w:pPr>
              <w:pStyle w:val="TableParagraph"/>
              <w:spacing w:line="252" w:lineRule="auto"/>
              <w:ind w:right="759"/>
              <w:jc w:val="both"/>
              <w:rPr>
                <w:b w:val="0"/>
                <w:sz w:val="21"/>
              </w:rPr>
            </w:pPr>
            <w:r>
              <w:rPr>
                <w:b w:val="0"/>
                <w:sz w:val="21"/>
              </w:rPr>
              <w:t>Critical Orifice Replacement (Different</w:t>
            </w:r>
            <w:r>
              <w:rPr>
                <w:b w:val="0"/>
                <w:spacing w:val="40"/>
                <w:sz w:val="21"/>
              </w:rPr>
              <w:t> </w:t>
            </w:r>
            <w:r>
              <w:rPr>
                <w:b w:val="0"/>
                <w:sz w:val="21"/>
              </w:rPr>
              <w:t>Size). This code is not appropriate</w:t>
            </w:r>
            <w:r>
              <w:rPr>
                <w:b w:val="0"/>
                <w:spacing w:val="40"/>
                <w:sz w:val="21"/>
              </w:rPr>
              <w:t> </w:t>
            </w:r>
            <w:r>
              <w:rPr>
                <w:b w:val="0"/>
                <w:sz w:val="21"/>
              </w:rPr>
              <w:t>for probe components.</w:t>
            </w:r>
            <w:r>
              <w:rPr>
                <w:b w:val="0"/>
                <w:spacing w:val="40"/>
                <w:sz w:val="21"/>
              </w:rPr>
              <w:t> </w:t>
            </w:r>
            <w:r>
              <w:rPr>
                <w:b w:val="0"/>
                <w:sz w:val="21"/>
              </w:rPr>
              <w:t>Rather, report this code for the monitoring</w:t>
            </w:r>
            <w:r>
              <w:rPr>
                <w:b w:val="0"/>
                <w:spacing w:val="40"/>
                <w:sz w:val="21"/>
              </w:rPr>
              <w:t> </w:t>
            </w:r>
            <w:r>
              <w:rPr>
                <w:b w:val="0"/>
                <w:sz w:val="21"/>
              </w:rPr>
              <w:t>system or analyzer to be recertified as a result of the orifice change.</w:t>
            </w:r>
          </w:p>
        </w:tc>
      </w:tr>
      <w:tr>
        <w:trPr>
          <w:trHeight w:val="681" w:hRule="atLeast"/>
        </w:trPr>
        <w:tc>
          <w:tcPr>
            <w:tcW w:w="900" w:type="dxa"/>
          </w:tcPr>
          <w:p>
            <w:pPr>
              <w:pStyle w:val="TableParagraph"/>
              <w:rPr>
                <w:b w:val="0"/>
                <w:sz w:val="21"/>
              </w:rPr>
            </w:pPr>
            <w:r>
              <w:rPr>
                <w:b w:val="0"/>
                <w:spacing w:val="-5"/>
                <w:sz w:val="21"/>
              </w:rPr>
              <w:t>190</w:t>
            </w:r>
          </w:p>
        </w:tc>
        <w:tc>
          <w:tcPr>
            <w:tcW w:w="8100" w:type="dxa"/>
          </w:tcPr>
          <w:p>
            <w:pPr>
              <w:pStyle w:val="TableParagraph"/>
              <w:spacing w:line="259" w:lineRule="auto"/>
              <w:rPr>
                <w:b w:val="0"/>
                <w:sz w:val="21"/>
              </w:rPr>
            </w:pPr>
            <w:r>
              <w:rPr>
                <w:b w:val="0"/>
                <w:sz w:val="21"/>
              </w:rPr>
              <w:t>Probe</w:t>
            </w:r>
            <w:r>
              <w:rPr>
                <w:b w:val="0"/>
                <w:spacing w:val="40"/>
                <w:sz w:val="21"/>
              </w:rPr>
              <w:t> </w:t>
            </w:r>
            <w:r>
              <w:rPr>
                <w:b w:val="0"/>
                <w:sz w:val="21"/>
              </w:rPr>
              <w:t>Replacement -- Dilution-Extractive Monitoring</w:t>
            </w:r>
            <w:r>
              <w:rPr>
                <w:b w:val="0"/>
                <w:spacing w:val="40"/>
                <w:sz w:val="21"/>
              </w:rPr>
              <w:t> </w:t>
            </w:r>
            <w:r>
              <w:rPr>
                <w:b w:val="0"/>
                <w:sz w:val="21"/>
              </w:rPr>
              <w:t>System</w:t>
            </w:r>
            <w:r>
              <w:rPr>
                <w:b w:val="0"/>
                <w:spacing w:val="40"/>
                <w:sz w:val="21"/>
              </w:rPr>
              <w:t> </w:t>
            </w:r>
            <w:r>
              <w:rPr>
                <w:b w:val="0"/>
                <w:sz w:val="21"/>
              </w:rPr>
              <w:t>(Same Length,</w:t>
            </w:r>
            <w:r>
              <w:rPr>
                <w:b w:val="0"/>
                <w:spacing w:val="38"/>
                <w:sz w:val="21"/>
              </w:rPr>
              <w:t> </w:t>
            </w:r>
            <w:r>
              <w:rPr>
                <w:b w:val="0"/>
                <w:sz w:val="21"/>
              </w:rPr>
              <w:t>Location, and Dilution Ratio)</w:t>
            </w:r>
          </w:p>
        </w:tc>
      </w:tr>
      <w:tr>
        <w:trPr>
          <w:trHeight w:val="428" w:hRule="atLeast"/>
        </w:trPr>
        <w:tc>
          <w:tcPr>
            <w:tcW w:w="900" w:type="dxa"/>
          </w:tcPr>
          <w:p>
            <w:pPr>
              <w:pStyle w:val="TableParagraph"/>
              <w:rPr>
                <w:b w:val="0"/>
                <w:sz w:val="21"/>
              </w:rPr>
            </w:pPr>
            <w:r>
              <w:rPr>
                <w:b w:val="0"/>
                <w:spacing w:val="-5"/>
                <w:sz w:val="21"/>
              </w:rPr>
              <w:t>191</w:t>
            </w:r>
          </w:p>
        </w:tc>
        <w:tc>
          <w:tcPr>
            <w:tcW w:w="8100" w:type="dxa"/>
          </w:tcPr>
          <w:p>
            <w:pPr>
              <w:pStyle w:val="TableParagraph"/>
              <w:rPr>
                <w:b w:val="0"/>
                <w:sz w:val="21"/>
              </w:rPr>
            </w:pPr>
            <w:r>
              <w:rPr>
                <w:b w:val="0"/>
                <w:sz w:val="21"/>
              </w:rPr>
              <w:t>Major</w:t>
            </w:r>
            <w:r>
              <w:rPr>
                <w:b w:val="0"/>
                <w:spacing w:val="14"/>
                <w:sz w:val="21"/>
              </w:rPr>
              <w:t> </w:t>
            </w:r>
            <w:r>
              <w:rPr>
                <w:b w:val="0"/>
                <w:sz w:val="21"/>
              </w:rPr>
              <w:t>Modification</w:t>
            </w:r>
            <w:r>
              <w:rPr>
                <w:b w:val="0"/>
                <w:spacing w:val="38"/>
                <w:sz w:val="21"/>
              </w:rPr>
              <w:t> </w:t>
            </w:r>
            <w:r>
              <w:rPr>
                <w:b w:val="0"/>
                <w:sz w:val="21"/>
              </w:rPr>
              <w:t>to</w:t>
            </w:r>
            <w:r>
              <w:rPr>
                <w:b w:val="0"/>
                <w:spacing w:val="12"/>
                <w:sz w:val="21"/>
              </w:rPr>
              <w:t> </w:t>
            </w:r>
            <w:r>
              <w:rPr>
                <w:b w:val="0"/>
                <w:sz w:val="21"/>
              </w:rPr>
              <w:t>Dilution</w:t>
            </w:r>
            <w:r>
              <w:rPr>
                <w:b w:val="0"/>
                <w:spacing w:val="26"/>
                <w:sz w:val="21"/>
              </w:rPr>
              <w:t> </w:t>
            </w:r>
            <w:r>
              <w:rPr>
                <w:b w:val="0"/>
                <w:sz w:val="21"/>
              </w:rPr>
              <w:t>Air</w:t>
            </w:r>
            <w:r>
              <w:rPr>
                <w:b w:val="0"/>
                <w:spacing w:val="15"/>
                <w:sz w:val="21"/>
              </w:rPr>
              <w:t> </w:t>
            </w:r>
            <w:r>
              <w:rPr>
                <w:b w:val="0"/>
                <w:spacing w:val="-2"/>
                <w:sz w:val="21"/>
              </w:rPr>
              <w:t>Supply</w:t>
            </w:r>
          </w:p>
        </w:tc>
      </w:tr>
      <w:tr>
        <w:trPr>
          <w:trHeight w:val="429" w:hRule="atLeast"/>
        </w:trPr>
        <w:tc>
          <w:tcPr>
            <w:tcW w:w="900" w:type="dxa"/>
          </w:tcPr>
          <w:p>
            <w:pPr>
              <w:pStyle w:val="TableParagraph"/>
              <w:rPr>
                <w:b w:val="0"/>
                <w:sz w:val="21"/>
              </w:rPr>
            </w:pPr>
            <w:r>
              <w:rPr>
                <w:b w:val="0"/>
                <w:spacing w:val="-5"/>
                <w:sz w:val="21"/>
              </w:rPr>
              <w:t>192</w:t>
            </w:r>
          </w:p>
        </w:tc>
        <w:tc>
          <w:tcPr>
            <w:tcW w:w="8100" w:type="dxa"/>
          </w:tcPr>
          <w:p>
            <w:pPr>
              <w:pStyle w:val="TableParagraph"/>
              <w:rPr>
                <w:b w:val="0"/>
                <w:sz w:val="21"/>
              </w:rPr>
            </w:pPr>
            <w:r>
              <w:rPr>
                <w:b w:val="0"/>
                <w:sz w:val="21"/>
              </w:rPr>
              <w:t>Disassemble</w:t>
            </w:r>
            <w:r>
              <w:rPr>
                <w:b w:val="0"/>
                <w:spacing w:val="20"/>
                <w:sz w:val="21"/>
              </w:rPr>
              <w:t> </w:t>
            </w:r>
            <w:r>
              <w:rPr>
                <w:b w:val="0"/>
                <w:sz w:val="21"/>
              </w:rPr>
              <w:t>and</w:t>
            </w:r>
            <w:r>
              <w:rPr>
                <w:b w:val="0"/>
                <w:spacing w:val="14"/>
                <w:sz w:val="21"/>
              </w:rPr>
              <w:t> </w:t>
            </w:r>
            <w:r>
              <w:rPr>
                <w:b w:val="0"/>
                <w:sz w:val="21"/>
              </w:rPr>
              <w:t>Reassemble</w:t>
            </w:r>
            <w:r>
              <w:rPr>
                <w:b w:val="0"/>
                <w:spacing w:val="21"/>
                <w:sz w:val="21"/>
              </w:rPr>
              <w:t> </w:t>
            </w:r>
            <w:r>
              <w:rPr>
                <w:b w:val="0"/>
                <w:sz w:val="21"/>
              </w:rPr>
              <w:t>Dilution</w:t>
            </w:r>
            <w:r>
              <w:rPr>
                <w:b w:val="0"/>
                <w:spacing w:val="28"/>
                <w:sz w:val="21"/>
              </w:rPr>
              <w:t> </w:t>
            </w:r>
            <w:r>
              <w:rPr>
                <w:b w:val="0"/>
                <w:sz w:val="21"/>
              </w:rPr>
              <w:t>Probe</w:t>
            </w:r>
            <w:r>
              <w:rPr>
                <w:b w:val="0"/>
                <w:spacing w:val="34"/>
                <w:sz w:val="21"/>
              </w:rPr>
              <w:t> </w:t>
            </w:r>
            <w:r>
              <w:rPr>
                <w:b w:val="0"/>
                <w:sz w:val="21"/>
              </w:rPr>
              <w:t>for</w:t>
            </w:r>
            <w:r>
              <w:rPr>
                <w:b w:val="0"/>
                <w:spacing w:val="30"/>
                <w:sz w:val="21"/>
              </w:rPr>
              <w:t> </w:t>
            </w:r>
            <w:r>
              <w:rPr>
                <w:b w:val="0"/>
                <w:spacing w:val="-2"/>
                <w:sz w:val="21"/>
              </w:rPr>
              <w:t>Service</w:t>
            </w:r>
          </w:p>
        </w:tc>
      </w:tr>
      <w:tr>
        <w:trPr>
          <w:trHeight w:val="429" w:hRule="atLeast"/>
        </w:trPr>
        <w:tc>
          <w:tcPr>
            <w:tcW w:w="900" w:type="dxa"/>
          </w:tcPr>
          <w:p>
            <w:pPr>
              <w:pStyle w:val="TableParagraph"/>
              <w:rPr>
                <w:b w:val="0"/>
                <w:sz w:val="21"/>
              </w:rPr>
            </w:pPr>
            <w:r>
              <w:rPr>
                <w:b w:val="0"/>
                <w:spacing w:val="-5"/>
                <w:sz w:val="21"/>
              </w:rPr>
              <w:t>195</w:t>
            </w:r>
          </w:p>
        </w:tc>
        <w:tc>
          <w:tcPr>
            <w:tcW w:w="8100" w:type="dxa"/>
          </w:tcPr>
          <w:p>
            <w:pPr>
              <w:pStyle w:val="TableParagraph"/>
              <w:rPr>
                <w:b w:val="0"/>
                <w:sz w:val="21"/>
              </w:rPr>
            </w:pPr>
            <w:r>
              <w:rPr>
                <w:b w:val="0"/>
                <w:sz w:val="21"/>
              </w:rPr>
              <w:t>Change</w:t>
            </w:r>
            <w:r>
              <w:rPr>
                <w:b w:val="0"/>
                <w:spacing w:val="22"/>
                <w:sz w:val="21"/>
              </w:rPr>
              <w:t> </w:t>
            </w:r>
            <w:r>
              <w:rPr>
                <w:b w:val="0"/>
                <w:sz w:val="21"/>
              </w:rPr>
              <w:t>from</w:t>
            </w:r>
            <w:r>
              <w:rPr>
                <w:b w:val="0"/>
                <w:spacing w:val="32"/>
                <w:sz w:val="21"/>
              </w:rPr>
              <w:t> </w:t>
            </w:r>
            <w:r>
              <w:rPr>
                <w:b w:val="0"/>
                <w:sz w:val="21"/>
              </w:rPr>
              <w:t>In-Stack</w:t>
            </w:r>
            <w:r>
              <w:rPr>
                <w:b w:val="0"/>
                <w:spacing w:val="23"/>
                <w:sz w:val="21"/>
              </w:rPr>
              <w:t> </w:t>
            </w:r>
            <w:r>
              <w:rPr>
                <w:b w:val="0"/>
                <w:sz w:val="21"/>
              </w:rPr>
              <w:t>to</w:t>
            </w:r>
            <w:r>
              <w:rPr>
                <w:b w:val="0"/>
                <w:spacing w:val="15"/>
                <w:sz w:val="21"/>
              </w:rPr>
              <w:t> </w:t>
            </w:r>
            <w:r>
              <w:rPr>
                <w:b w:val="0"/>
                <w:sz w:val="21"/>
              </w:rPr>
              <w:t>Out-of-Stack</w:t>
            </w:r>
            <w:r>
              <w:rPr>
                <w:b w:val="0"/>
                <w:spacing w:val="9"/>
                <w:sz w:val="21"/>
              </w:rPr>
              <w:t> </w:t>
            </w:r>
            <w:r>
              <w:rPr>
                <w:b w:val="0"/>
                <w:sz w:val="21"/>
              </w:rPr>
              <w:t>Dilution</w:t>
            </w:r>
            <w:r>
              <w:rPr>
                <w:b w:val="0"/>
                <w:spacing w:val="31"/>
                <w:sz w:val="21"/>
              </w:rPr>
              <w:t> </w:t>
            </w:r>
            <w:r>
              <w:rPr>
                <w:b w:val="0"/>
                <w:sz w:val="21"/>
              </w:rPr>
              <w:t>(or</w:t>
            </w:r>
            <w:r>
              <w:rPr>
                <w:b w:val="0"/>
                <w:spacing w:val="33"/>
                <w:sz w:val="21"/>
              </w:rPr>
              <w:t> </w:t>
            </w:r>
            <w:r>
              <w:rPr>
                <w:b w:val="0"/>
                <w:sz w:val="21"/>
              </w:rPr>
              <w:t>vice-</w:t>
            </w:r>
            <w:r>
              <w:rPr>
                <w:b w:val="0"/>
                <w:spacing w:val="-2"/>
                <w:sz w:val="21"/>
              </w:rPr>
              <w:t>versa)</w:t>
            </w:r>
          </w:p>
        </w:tc>
      </w:tr>
      <w:tr>
        <w:trPr>
          <w:trHeight w:val="932" w:hRule="atLeast"/>
        </w:trPr>
        <w:tc>
          <w:tcPr>
            <w:tcW w:w="900" w:type="dxa"/>
          </w:tcPr>
          <w:p>
            <w:pPr>
              <w:pStyle w:val="TableParagraph"/>
              <w:spacing w:before="62"/>
              <w:rPr>
                <w:b w:val="0"/>
                <w:sz w:val="21"/>
              </w:rPr>
            </w:pPr>
            <w:r>
              <w:rPr>
                <w:b w:val="0"/>
                <w:spacing w:val="-5"/>
                <w:sz w:val="21"/>
              </w:rPr>
              <w:t>200</w:t>
            </w:r>
          </w:p>
        </w:tc>
        <w:tc>
          <w:tcPr>
            <w:tcW w:w="8100" w:type="dxa"/>
          </w:tcPr>
          <w:p>
            <w:pPr>
              <w:pStyle w:val="TableParagraph"/>
              <w:spacing w:line="252" w:lineRule="auto" w:before="62"/>
              <w:ind w:right="86"/>
              <w:jc w:val="both"/>
              <w:rPr>
                <w:b w:val="0"/>
                <w:sz w:val="21"/>
              </w:rPr>
            </w:pPr>
            <w:r>
              <w:rPr>
                <w:b w:val="0"/>
                <w:sz w:val="21"/>
              </w:rPr>
              <w:t>For PEMS or Gas and/or Flow CEMS, Modification to the Flue Gas Handling System or Unit Operation That Significantly Changes the Flow or Concentration Profile (No other changes made to the monitoring</w:t>
            </w:r>
            <w:r>
              <w:rPr>
                <w:b w:val="0"/>
                <w:spacing w:val="40"/>
                <w:sz w:val="21"/>
              </w:rPr>
              <w:t> </w:t>
            </w:r>
            <w:r>
              <w:rPr>
                <w:b w:val="0"/>
                <w:sz w:val="21"/>
              </w:rPr>
              <w:t>systems)</w:t>
            </w:r>
          </w:p>
        </w:tc>
      </w:tr>
      <w:tr>
        <w:trPr>
          <w:trHeight w:val="428" w:hRule="atLeast"/>
        </w:trPr>
        <w:tc>
          <w:tcPr>
            <w:tcW w:w="900" w:type="dxa"/>
          </w:tcPr>
          <w:p>
            <w:pPr>
              <w:pStyle w:val="TableParagraph"/>
              <w:rPr>
                <w:b w:val="0"/>
                <w:sz w:val="21"/>
              </w:rPr>
            </w:pPr>
            <w:r>
              <w:rPr>
                <w:b w:val="0"/>
                <w:spacing w:val="-5"/>
                <w:sz w:val="21"/>
              </w:rPr>
              <w:t>250</w:t>
            </w:r>
          </w:p>
        </w:tc>
        <w:tc>
          <w:tcPr>
            <w:tcW w:w="8100" w:type="dxa"/>
          </w:tcPr>
          <w:p>
            <w:pPr>
              <w:pStyle w:val="TableParagraph"/>
              <w:rPr>
                <w:b w:val="0"/>
                <w:sz w:val="21"/>
              </w:rPr>
            </w:pPr>
            <w:r>
              <w:rPr>
                <w:b w:val="0"/>
                <w:sz w:val="21"/>
              </w:rPr>
              <w:t>Initial</w:t>
            </w:r>
            <w:r>
              <w:rPr>
                <w:b w:val="0"/>
                <w:spacing w:val="21"/>
                <w:sz w:val="21"/>
              </w:rPr>
              <w:t> </w:t>
            </w:r>
            <w:r>
              <w:rPr>
                <w:b w:val="0"/>
                <w:sz w:val="21"/>
              </w:rPr>
              <w:t>Certification</w:t>
            </w:r>
            <w:r>
              <w:rPr>
                <w:b w:val="0"/>
                <w:spacing w:val="17"/>
                <w:sz w:val="21"/>
              </w:rPr>
              <w:t> </w:t>
            </w:r>
            <w:r>
              <w:rPr>
                <w:b w:val="0"/>
                <w:sz w:val="21"/>
              </w:rPr>
              <w:t>of</w:t>
            </w:r>
            <w:r>
              <w:rPr>
                <w:b w:val="0"/>
                <w:spacing w:val="31"/>
                <w:sz w:val="21"/>
              </w:rPr>
              <w:t> </w:t>
            </w:r>
            <w:r>
              <w:rPr>
                <w:b w:val="0"/>
                <w:spacing w:val="-4"/>
                <w:sz w:val="21"/>
              </w:rPr>
              <w:t>PEMS</w:t>
            </w:r>
          </w:p>
        </w:tc>
      </w:tr>
      <w:tr>
        <w:trPr>
          <w:trHeight w:val="669" w:hRule="atLeast"/>
        </w:trPr>
        <w:tc>
          <w:tcPr>
            <w:tcW w:w="900" w:type="dxa"/>
          </w:tcPr>
          <w:p>
            <w:pPr>
              <w:pStyle w:val="TableParagraph"/>
              <w:spacing w:before="62"/>
              <w:rPr>
                <w:b w:val="0"/>
                <w:sz w:val="21"/>
              </w:rPr>
            </w:pPr>
            <w:r>
              <w:rPr>
                <w:b w:val="0"/>
                <w:spacing w:val="-5"/>
                <w:sz w:val="21"/>
              </w:rPr>
              <w:t>251</w:t>
            </w:r>
          </w:p>
        </w:tc>
        <w:tc>
          <w:tcPr>
            <w:tcW w:w="8100" w:type="dxa"/>
          </w:tcPr>
          <w:p>
            <w:pPr>
              <w:pStyle w:val="TableParagraph"/>
              <w:spacing w:line="259" w:lineRule="auto" w:before="62"/>
              <w:ind w:right="313"/>
              <w:rPr>
                <w:b w:val="0"/>
                <w:sz w:val="21"/>
              </w:rPr>
            </w:pPr>
            <w:r>
              <w:rPr>
                <w:b w:val="0"/>
                <w:sz w:val="21"/>
              </w:rPr>
              <w:t>For PEMS,</w:t>
            </w:r>
            <w:r>
              <w:rPr>
                <w:b w:val="0"/>
                <w:spacing w:val="28"/>
                <w:sz w:val="21"/>
              </w:rPr>
              <w:t> </w:t>
            </w:r>
            <w:r>
              <w:rPr>
                <w:b w:val="0"/>
                <w:sz w:val="21"/>
              </w:rPr>
              <w:t>Modification</w:t>
            </w:r>
            <w:r>
              <w:rPr>
                <w:b w:val="0"/>
                <w:spacing w:val="40"/>
                <w:sz w:val="21"/>
              </w:rPr>
              <w:t> </w:t>
            </w:r>
            <w:r>
              <w:rPr>
                <w:b w:val="0"/>
                <w:sz w:val="21"/>
              </w:rPr>
              <w:t>to the Flue</w:t>
            </w:r>
            <w:r>
              <w:rPr>
                <w:b w:val="0"/>
                <w:spacing w:val="35"/>
                <w:sz w:val="21"/>
              </w:rPr>
              <w:t> </w:t>
            </w:r>
            <w:r>
              <w:rPr>
                <w:b w:val="0"/>
                <w:sz w:val="21"/>
              </w:rPr>
              <w:t>Gas Handling</w:t>
            </w:r>
            <w:r>
              <w:rPr>
                <w:b w:val="0"/>
                <w:spacing w:val="28"/>
                <w:sz w:val="21"/>
              </w:rPr>
              <w:t> </w:t>
            </w:r>
            <w:r>
              <w:rPr>
                <w:b w:val="0"/>
                <w:sz w:val="21"/>
              </w:rPr>
              <w:t>System or</w:t>
            </w:r>
            <w:r>
              <w:rPr>
                <w:b w:val="0"/>
                <w:spacing w:val="31"/>
                <w:sz w:val="21"/>
              </w:rPr>
              <w:t> </w:t>
            </w:r>
            <w:r>
              <w:rPr>
                <w:b w:val="0"/>
                <w:sz w:val="21"/>
              </w:rPr>
              <w:t>Unit Operation</w:t>
            </w:r>
            <w:r>
              <w:rPr>
                <w:b w:val="0"/>
                <w:spacing w:val="29"/>
                <w:sz w:val="21"/>
              </w:rPr>
              <w:t> </w:t>
            </w:r>
            <w:r>
              <w:rPr>
                <w:b w:val="0"/>
                <w:sz w:val="21"/>
              </w:rPr>
              <w:t>That Significantly</w:t>
            </w:r>
            <w:r>
              <w:rPr>
                <w:b w:val="0"/>
                <w:spacing w:val="40"/>
                <w:sz w:val="21"/>
              </w:rPr>
              <w:t> </w:t>
            </w:r>
            <w:r>
              <w:rPr>
                <w:b w:val="0"/>
                <w:sz w:val="21"/>
              </w:rPr>
              <w:t>Changes</w:t>
            </w:r>
            <w:r>
              <w:rPr>
                <w:b w:val="0"/>
                <w:spacing w:val="40"/>
                <w:sz w:val="21"/>
              </w:rPr>
              <w:t> </w:t>
            </w:r>
            <w:r>
              <w:rPr>
                <w:b w:val="0"/>
                <w:sz w:val="21"/>
              </w:rPr>
              <w:t>the Flow or Concentration</w:t>
            </w:r>
            <w:r>
              <w:rPr>
                <w:b w:val="0"/>
                <w:spacing w:val="40"/>
                <w:sz w:val="21"/>
              </w:rPr>
              <w:t> </w:t>
            </w:r>
            <w:r>
              <w:rPr>
                <w:b w:val="0"/>
                <w:sz w:val="21"/>
              </w:rPr>
              <w:t>Profile</w:t>
            </w:r>
          </w:p>
        </w:tc>
      </w:tr>
      <w:tr>
        <w:trPr>
          <w:trHeight w:val="429" w:hRule="atLeast"/>
        </w:trPr>
        <w:tc>
          <w:tcPr>
            <w:tcW w:w="900" w:type="dxa"/>
          </w:tcPr>
          <w:p>
            <w:pPr>
              <w:pStyle w:val="TableParagraph"/>
              <w:rPr>
                <w:b w:val="0"/>
                <w:sz w:val="21"/>
              </w:rPr>
            </w:pPr>
            <w:r>
              <w:rPr>
                <w:b w:val="0"/>
                <w:spacing w:val="-5"/>
                <w:sz w:val="21"/>
              </w:rPr>
              <w:t>252</w:t>
            </w:r>
          </w:p>
        </w:tc>
        <w:tc>
          <w:tcPr>
            <w:tcW w:w="8100" w:type="dxa"/>
          </w:tcPr>
          <w:p>
            <w:pPr>
              <w:pStyle w:val="TableParagraph"/>
              <w:rPr>
                <w:b w:val="0"/>
                <w:sz w:val="21"/>
              </w:rPr>
            </w:pPr>
            <w:r>
              <w:rPr>
                <w:b w:val="0"/>
                <w:sz w:val="21"/>
              </w:rPr>
              <w:t>Changes</w:t>
            </w:r>
            <w:r>
              <w:rPr>
                <w:b w:val="0"/>
                <w:spacing w:val="16"/>
                <w:sz w:val="21"/>
              </w:rPr>
              <w:t> </w:t>
            </w:r>
            <w:r>
              <w:rPr>
                <w:b w:val="0"/>
                <w:sz w:val="21"/>
              </w:rPr>
              <w:t>to</w:t>
            </w:r>
            <w:r>
              <w:rPr>
                <w:b w:val="0"/>
                <w:spacing w:val="11"/>
                <w:sz w:val="21"/>
              </w:rPr>
              <w:t> </w:t>
            </w:r>
            <w:r>
              <w:rPr>
                <w:b w:val="0"/>
                <w:sz w:val="21"/>
              </w:rPr>
              <w:t>Instrumentation</w:t>
            </w:r>
            <w:r>
              <w:rPr>
                <w:b w:val="0"/>
                <w:spacing w:val="48"/>
                <w:sz w:val="21"/>
              </w:rPr>
              <w:t> </w:t>
            </w:r>
            <w:r>
              <w:rPr>
                <w:b w:val="0"/>
                <w:sz w:val="21"/>
              </w:rPr>
              <w:t>Used</w:t>
            </w:r>
            <w:r>
              <w:rPr>
                <w:b w:val="0"/>
                <w:spacing w:val="12"/>
                <w:sz w:val="21"/>
              </w:rPr>
              <w:t> </w:t>
            </w:r>
            <w:r>
              <w:rPr>
                <w:b w:val="0"/>
                <w:sz w:val="21"/>
              </w:rPr>
              <w:t>as</w:t>
            </w:r>
            <w:r>
              <w:rPr>
                <w:b w:val="0"/>
                <w:spacing w:val="4"/>
                <w:sz w:val="21"/>
              </w:rPr>
              <w:t> </w:t>
            </w:r>
            <w:r>
              <w:rPr>
                <w:b w:val="0"/>
                <w:sz w:val="21"/>
              </w:rPr>
              <w:t>Input</w:t>
            </w:r>
            <w:r>
              <w:rPr>
                <w:b w:val="0"/>
                <w:spacing w:val="42"/>
                <w:sz w:val="21"/>
              </w:rPr>
              <w:t> </w:t>
            </w:r>
            <w:r>
              <w:rPr>
                <w:b w:val="0"/>
                <w:sz w:val="21"/>
              </w:rPr>
              <w:t>to</w:t>
            </w:r>
            <w:r>
              <w:rPr>
                <w:b w:val="0"/>
                <w:spacing w:val="-3"/>
                <w:sz w:val="21"/>
              </w:rPr>
              <w:t> </w:t>
            </w:r>
            <w:r>
              <w:rPr>
                <w:b w:val="0"/>
                <w:spacing w:val="-4"/>
                <w:sz w:val="21"/>
              </w:rPr>
              <w:t>PEMS</w:t>
            </w:r>
          </w:p>
        </w:tc>
      </w:tr>
      <w:tr>
        <w:trPr>
          <w:trHeight w:val="428" w:hRule="atLeast"/>
        </w:trPr>
        <w:tc>
          <w:tcPr>
            <w:tcW w:w="900" w:type="dxa"/>
          </w:tcPr>
          <w:p>
            <w:pPr>
              <w:pStyle w:val="TableParagraph"/>
              <w:rPr>
                <w:b w:val="0"/>
                <w:sz w:val="21"/>
              </w:rPr>
            </w:pPr>
            <w:r>
              <w:rPr>
                <w:b w:val="0"/>
                <w:spacing w:val="-5"/>
                <w:sz w:val="21"/>
              </w:rPr>
              <w:t>253</w:t>
            </w:r>
          </w:p>
        </w:tc>
        <w:tc>
          <w:tcPr>
            <w:tcW w:w="8100" w:type="dxa"/>
          </w:tcPr>
          <w:p>
            <w:pPr>
              <w:pStyle w:val="TableParagraph"/>
              <w:rPr>
                <w:b w:val="0"/>
                <w:sz w:val="21"/>
              </w:rPr>
            </w:pPr>
            <w:r>
              <w:rPr>
                <w:b w:val="0"/>
                <w:sz w:val="21"/>
              </w:rPr>
              <w:t>Minor</w:t>
            </w:r>
            <w:r>
              <w:rPr>
                <w:b w:val="0"/>
                <w:spacing w:val="26"/>
                <w:sz w:val="21"/>
              </w:rPr>
              <w:t> </w:t>
            </w:r>
            <w:r>
              <w:rPr>
                <w:b w:val="0"/>
                <w:sz w:val="21"/>
              </w:rPr>
              <w:t>Change</w:t>
            </w:r>
            <w:r>
              <w:rPr>
                <w:b w:val="0"/>
                <w:spacing w:val="17"/>
                <w:sz w:val="21"/>
              </w:rPr>
              <w:t> </w:t>
            </w:r>
            <w:r>
              <w:rPr>
                <w:b w:val="0"/>
                <w:sz w:val="21"/>
              </w:rPr>
              <w:t>to</w:t>
            </w:r>
            <w:r>
              <w:rPr>
                <w:b w:val="0"/>
                <w:spacing w:val="10"/>
                <w:sz w:val="21"/>
              </w:rPr>
              <w:t> </w:t>
            </w:r>
            <w:r>
              <w:rPr>
                <w:b w:val="0"/>
                <w:sz w:val="21"/>
              </w:rPr>
              <w:t>PEMS</w:t>
            </w:r>
            <w:r>
              <w:rPr>
                <w:b w:val="0"/>
                <w:spacing w:val="14"/>
                <w:sz w:val="21"/>
              </w:rPr>
              <w:t> </w:t>
            </w:r>
            <w:r>
              <w:rPr>
                <w:b w:val="0"/>
                <w:spacing w:val="-2"/>
                <w:sz w:val="21"/>
              </w:rPr>
              <w:t>Software</w:t>
            </w:r>
          </w:p>
        </w:tc>
      </w:tr>
      <w:tr>
        <w:trPr>
          <w:trHeight w:val="428" w:hRule="atLeast"/>
        </w:trPr>
        <w:tc>
          <w:tcPr>
            <w:tcW w:w="900" w:type="dxa"/>
          </w:tcPr>
          <w:p>
            <w:pPr>
              <w:pStyle w:val="TableParagraph"/>
              <w:rPr>
                <w:b w:val="0"/>
                <w:sz w:val="21"/>
              </w:rPr>
            </w:pPr>
            <w:r>
              <w:rPr>
                <w:b w:val="0"/>
                <w:spacing w:val="-5"/>
                <w:sz w:val="21"/>
              </w:rPr>
              <w:t>254</w:t>
            </w:r>
          </w:p>
        </w:tc>
        <w:tc>
          <w:tcPr>
            <w:tcW w:w="8100" w:type="dxa"/>
          </w:tcPr>
          <w:p>
            <w:pPr>
              <w:pStyle w:val="TableParagraph"/>
              <w:rPr>
                <w:b w:val="0"/>
                <w:sz w:val="21"/>
              </w:rPr>
            </w:pPr>
            <w:r>
              <w:rPr>
                <w:b w:val="0"/>
                <w:sz w:val="21"/>
              </w:rPr>
              <w:t>Expansion</w:t>
            </w:r>
            <w:r>
              <w:rPr>
                <w:b w:val="0"/>
                <w:spacing w:val="29"/>
                <w:sz w:val="21"/>
              </w:rPr>
              <w:t> </w:t>
            </w:r>
            <w:r>
              <w:rPr>
                <w:b w:val="0"/>
                <w:sz w:val="21"/>
              </w:rPr>
              <w:t>of</w:t>
            </w:r>
            <w:r>
              <w:rPr>
                <w:b w:val="0"/>
                <w:spacing w:val="15"/>
                <w:sz w:val="21"/>
              </w:rPr>
              <w:t> </w:t>
            </w:r>
            <w:r>
              <w:rPr>
                <w:b w:val="0"/>
                <w:sz w:val="21"/>
              </w:rPr>
              <w:t>PEMS</w:t>
            </w:r>
            <w:r>
              <w:rPr>
                <w:b w:val="0"/>
                <w:spacing w:val="18"/>
                <w:sz w:val="21"/>
              </w:rPr>
              <w:t> </w:t>
            </w:r>
            <w:r>
              <w:rPr>
                <w:b w:val="0"/>
                <w:sz w:val="21"/>
              </w:rPr>
              <w:t>Operating</w:t>
            </w:r>
            <w:r>
              <w:rPr>
                <w:b w:val="0"/>
                <w:spacing w:val="29"/>
                <w:sz w:val="21"/>
              </w:rPr>
              <w:t> </w:t>
            </w:r>
            <w:r>
              <w:rPr>
                <w:b w:val="0"/>
                <w:spacing w:val="-2"/>
                <w:sz w:val="21"/>
              </w:rPr>
              <w:t>Envelope</w:t>
            </w:r>
          </w:p>
        </w:tc>
      </w:tr>
      <w:tr>
        <w:trPr>
          <w:trHeight w:val="417" w:hRule="atLeast"/>
        </w:trPr>
        <w:tc>
          <w:tcPr>
            <w:tcW w:w="900" w:type="dxa"/>
          </w:tcPr>
          <w:p>
            <w:pPr>
              <w:pStyle w:val="TableParagraph"/>
              <w:rPr>
                <w:b w:val="0"/>
                <w:sz w:val="21"/>
              </w:rPr>
            </w:pPr>
            <w:r>
              <w:rPr>
                <w:b w:val="0"/>
                <w:spacing w:val="-5"/>
                <w:sz w:val="21"/>
              </w:rPr>
              <w:t>255</w:t>
            </w:r>
          </w:p>
        </w:tc>
        <w:tc>
          <w:tcPr>
            <w:tcW w:w="8100" w:type="dxa"/>
          </w:tcPr>
          <w:p>
            <w:pPr>
              <w:pStyle w:val="TableParagraph"/>
              <w:spacing w:before="62"/>
              <w:rPr>
                <w:b w:val="0"/>
                <w:sz w:val="21"/>
              </w:rPr>
            </w:pPr>
            <w:r>
              <w:rPr>
                <w:b w:val="0"/>
                <w:sz w:val="21"/>
              </w:rPr>
              <w:t>PEMS</w:t>
            </w:r>
            <w:r>
              <w:rPr>
                <w:b w:val="0"/>
                <w:spacing w:val="16"/>
                <w:sz w:val="21"/>
              </w:rPr>
              <w:t> </w:t>
            </w:r>
            <w:r>
              <w:rPr>
                <w:b w:val="0"/>
                <w:spacing w:val="-2"/>
                <w:sz w:val="21"/>
              </w:rPr>
              <w:t>Replacement</w:t>
            </w:r>
          </w:p>
        </w:tc>
      </w:tr>
      <w:tr>
        <w:trPr>
          <w:trHeight w:val="429" w:hRule="atLeast"/>
        </w:trPr>
        <w:tc>
          <w:tcPr>
            <w:tcW w:w="900" w:type="dxa"/>
          </w:tcPr>
          <w:p>
            <w:pPr>
              <w:pStyle w:val="TableParagraph"/>
              <w:rPr>
                <w:b w:val="0"/>
                <w:sz w:val="21"/>
              </w:rPr>
            </w:pPr>
            <w:r>
              <w:rPr>
                <w:b w:val="0"/>
                <w:spacing w:val="-5"/>
                <w:sz w:val="21"/>
              </w:rPr>
              <w:t>300</w:t>
            </w:r>
          </w:p>
        </w:tc>
        <w:tc>
          <w:tcPr>
            <w:tcW w:w="8100" w:type="dxa"/>
          </w:tcPr>
          <w:p>
            <w:pPr>
              <w:pStyle w:val="TableParagraph"/>
              <w:rPr>
                <w:b w:val="0"/>
                <w:sz w:val="21"/>
              </w:rPr>
            </w:pPr>
            <w:r>
              <w:rPr>
                <w:b w:val="0"/>
                <w:sz w:val="21"/>
              </w:rPr>
              <w:t>New</w:t>
            </w:r>
            <w:r>
              <w:rPr>
                <w:b w:val="0"/>
                <w:spacing w:val="8"/>
                <w:sz w:val="21"/>
              </w:rPr>
              <w:t> </w:t>
            </w:r>
            <w:r>
              <w:rPr>
                <w:b w:val="0"/>
                <w:sz w:val="21"/>
              </w:rPr>
              <w:t>Flow</w:t>
            </w:r>
            <w:r>
              <w:rPr>
                <w:b w:val="0"/>
                <w:spacing w:val="22"/>
                <w:sz w:val="21"/>
              </w:rPr>
              <w:t> </w:t>
            </w:r>
            <w:r>
              <w:rPr>
                <w:b w:val="0"/>
                <w:sz w:val="21"/>
              </w:rPr>
              <w:t>Monitoring</w:t>
            </w:r>
            <w:r>
              <w:rPr>
                <w:b w:val="0"/>
                <w:spacing w:val="36"/>
                <w:sz w:val="21"/>
              </w:rPr>
              <w:t> </w:t>
            </w:r>
            <w:r>
              <w:rPr>
                <w:b w:val="0"/>
                <w:sz w:val="21"/>
              </w:rPr>
              <w:t>System</w:t>
            </w:r>
            <w:r>
              <w:rPr>
                <w:b w:val="0"/>
                <w:spacing w:val="26"/>
                <w:sz w:val="21"/>
              </w:rPr>
              <w:t> </w:t>
            </w:r>
            <w:r>
              <w:rPr>
                <w:b w:val="0"/>
                <w:sz w:val="21"/>
              </w:rPr>
              <w:t>(Complete</w:t>
            </w:r>
            <w:r>
              <w:rPr>
                <w:b w:val="0"/>
                <w:spacing w:val="31"/>
                <w:sz w:val="21"/>
              </w:rPr>
              <w:t> </w:t>
            </w:r>
            <w:r>
              <w:rPr>
                <w:b w:val="0"/>
                <w:sz w:val="21"/>
              </w:rPr>
              <w:t>Replacement</w:t>
            </w:r>
            <w:r>
              <w:rPr>
                <w:b w:val="0"/>
                <w:spacing w:val="17"/>
                <w:sz w:val="21"/>
              </w:rPr>
              <w:t> </w:t>
            </w:r>
            <w:r>
              <w:rPr>
                <w:b w:val="0"/>
                <w:sz w:val="21"/>
              </w:rPr>
              <w:t>or</w:t>
            </w:r>
            <w:r>
              <w:rPr>
                <w:b w:val="0"/>
                <w:spacing w:val="14"/>
                <w:sz w:val="21"/>
              </w:rPr>
              <w:t> </w:t>
            </w:r>
            <w:r>
              <w:rPr>
                <w:b w:val="0"/>
                <w:sz w:val="21"/>
              </w:rPr>
              <w:t>Methodology</w:t>
            </w:r>
            <w:r>
              <w:rPr>
                <w:b w:val="0"/>
                <w:spacing w:val="55"/>
                <w:sz w:val="21"/>
              </w:rPr>
              <w:t> </w:t>
            </w:r>
            <w:r>
              <w:rPr>
                <w:b w:val="0"/>
                <w:spacing w:val="-2"/>
                <w:sz w:val="21"/>
              </w:rPr>
              <w:t>Change)</w:t>
            </w:r>
          </w:p>
        </w:tc>
      </w:tr>
      <w:tr>
        <w:trPr>
          <w:trHeight w:val="428" w:hRule="atLeast"/>
        </w:trPr>
        <w:tc>
          <w:tcPr>
            <w:tcW w:w="900" w:type="dxa"/>
          </w:tcPr>
          <w:p>
            <w:pPr>
              <w:pStyle w:val="TableParagraph"/>
              <w:rPr>
                <w:b w:val="0"/>
                <w:sz w:val="21"/>
              </w:rPr>
            </w:pPr>
            <w:r>
              <w:rPr>
                <w:b w:val="0"/>
                <w:spacing w:val="-5"/>
                <w:sz w:val="21"/>
              </w:rPr>
              <w:t>301</w:t>
            </w:r>
          </w:p>
        </w:tc>
        <w:tc>
          <w:tcPr>
            <w:tcW w:w="8100" w:type="dxa"/>
          </w:tcPr>
          <w:p>
            <w:pPr>
              <w:pStyle w:val="TableParagraph"/>
              <w:rPr>
                <w:b w:val="0"/>
                <w:sz w:val="21"/>
              </w:rPr>
            </w:pPr>
            <w:r>
              <w:rPr>
                <w:b w:val="0"/>
                <w:sz w:val="21"/>
              </w:rPr>
              <w:t>Changes</w:t>
            </w:r>
            <w:r>
              <w:rPr>
                <w:b w:val="0"/>
                <w:spacing w:val="17"/>
                <w:sz w:val="21"/>
              </w:rPr>
              <w:t> </w:t>
            </w:r>
            <w:r>
              <w:rPr>
                <w:b w:val="0"/>
                <w:sz w:val="21"/>
              </w:rPr>
              <w:t>to</w:t>
            </w:r>
            <w:r>
              <w:rPr>
                <w:b w:val="0"/>
                <w:spacing w:val="10"/>
                <w:sz w:val="21"/>
              </w:rPr>
              <w:t> </w:t>
            </w:r>
            <w:r>
              <w:rPr>
                <w:b w:val="0"/>
                <w:sz w:val="21"/>
              </w:rPr>
              <w:t>the</w:t>
            </w:r>
            <w:r>
              <w:rPr>
                <w:b w:val="0"/>
                <w:spacing w:val="18"/>
                <w:sz w:val="21"/>
              </w:rPr>
              <w:t> </w:t>
            </w:r>
            <w:r>
              <w:rPr>
                <w:b w:val="0"/>
                <w:sz w:val="21"/>
              </w:rPr>
              <w:t>Polynomial</w:t>
            </w:r>
            <w:r>
              <w:rPr>
                <w:b w:val="0"/>
                <w:spacing w:val="29"/>
                <w:sz w:val="21"/>
              </w:rPr>
              <w:t> </w:t>
            </w:r>
            <w:r>
              <w:rPr>
                <w:b w:val="0"/>
                <w:sz w:val="21"/>
              </w:rPr>
              <w:t>Coefficients</w:t>
            </w:r>
            <w:r>
              <w:rPr>
                <w:b w:val="0"/>
                <w:spacing w:val="29"/>
                <w:sz w:val="21"/>
              </w:rPr>
              <w:t> </w:t>
            </w:r>
            <w:r>
              <w:rPr>
                <w:b w:val="0"/>
                <w:sz w:val="21"/>
              </w:rPr>
              <w:t>or</w:t>
            </w:r>
            <w:r>
              <w:rPr>
                <w:b w:val="0"/>
                <w:spacing w:val="13"/>
                <w:sz w:val="21"/>
              </w:rPr>
              <w:t> </w:t>
            </w:r>
            <w:r>
              <w:rPr>
                <w:b w:val="0"/>
                <w:sz w:val="21"/>
              </w:rPr>
              <w:t>K-factor(s)</w:t>
            </w:r>
            <w:r>
              <w:rPr>
                <w:b w:val="0"/>
                <w:spacing w:val="25"/>
                <w:sz w:val="21"/>
              </w:rPr>
              <w:t> </w:t>
            </w:r>
            <w:r>
              <w:rPr>
                <w:b w:val="0"/>
                <w:sz w:val="21"/>
              </w:rPr>
              <w:t>of</w:t>
            </w:r>
            <w:r>
              <w:rPr>
                <w:b w:val="0"/>
                <w:spacing w:val="12"/>
                <w:sz w:val="21"/>
              </w:rPr>
              <w:t> </w:t>
            </w:r>
            <w:r>
              <w:rPr>
                <w:b w:val="0"/>
                <w:sz w:val="21"/>
              </w:rPr>
              <w:t>a</w:t>
            </w:r>
            <w:r>
              <w:rPr>
                <w:b w:val="0"/>
                <w:spacing w:val="10"/>
                <w:sz w:val="21"/>
              </w:rPr>
              <w:t> </w:t>
            </w:r>
            <w:r>
              <w:rPr>
                <w:b w:val="0"/>
                <w:sz w:val="21"/>
              </w:rPr>
              <w:t>Flow</w:t>
            </w:r>
            <w:r>
              <w:rPr>
                <w:b w:val="0"/>
                <w:spacing w:val="21"/>
                <w:sz w:val="21"/>
              </w:rPr>
              <w:t> </w:t>
            </w:r>
            <w:r>
              <w:rPr>
                <w:b w:val="0"/>
                <w:spacing w:val="-2"/>
                <w:sz w:val="21"/>
              </w:rPr>
              <w:t>Monitor</w:t>
            </w:r>
          </w:p>
        </w:tc>
      </w:tr>
      <w:tr>
        <w:trPr>
          <w:trHeight w:val="428" w:hRule="atLeast"/>
        </w:trPr>
        <w:tc>
          <w:tcPr>
            <w:tcW w:w="900" w:type="dxa"/>
          </w:tcPr>
          <w:p>
            <w:pPr>
              <w:pStyle w:val="TableParagraph"/>
              <w:rPr>
                <w:b w:val="0"/>
                <w:sz w:val="21"/>
              </w:rPr>
            </w:pPr>
            <w:r>
              <w:rPr>
                <w:b w:val="0"/>
                <w:spacing w:val="-5"/>
                <w:sz w:val="21"/>
              </w:rPr>
              <w:t>302</w:t>
            </w:r>
          </w:p>
        </w:tc>
        <w:tc>
          <w:tcPr>
            <w:tcW w:w="8100" w:type="dxa"/>
          </w:tcPr>
          <w:p>
            <w:pPr>
              <w:pStyle w:val="TableParagraph"/>
              <w:rPr>
                <w:b w:val="0"/>
                <w:sz w:val="21"/>
              </w:rPr>
            </w:pPr>
            <w:r>
              <w:rPr>
                <w:b w:val="0"/>
                <w:sz w:val="21"/>
              </w:rPr>
              <w:t>Flow</w:t>
            </w:r>
            <w:r>
              <w:rPr>
                <w:b w:val="0"/>
                <w:spacing w:val="20"/>
                <w:sz w:val="21"/>
              </w:rPr>
              <w:t> </w:t>
            </w:r>
            <w:r>
              <w:rPr>
                <w:b w:val="0"/>
                <w:sz w:val="21"/>
              </w:rPr>
              <w:t>Monitor</w:t>
            </w:r>
            <w:r>
              <w:rPr>
                <w:b w:val="0"/>
                <w:spacing w:val="37"/>
                <w:sz w:val="21"/>
              </w:rPr>
              <w:t> </w:t>
            </w:r>
            <w:r>
              <w:rPr>
                <w:b w:val="0"/>
                <w:sz w:val="21"/>
              </w:rPr>
              <w:t>Transducer</w:t>
            </w:r>
            <w:r>
              <w:rPr>
                <w:b w:val="0"/>
                <w:spacing w:val="13"/>
                <w:sz w:val="21"/>
              </w:rPr>
              <w:t> </w:t>
            </w:r>
            <w:r>
              <w:rPr>
                <w:b w:val="0"/>
                <w:spacing w:val="-2"/>
                <w:sz w:val="21"/>
              </w:rPr>
              <w:t>Replacement</w:t>
            </w:r>
          </w:p>
        </w:tc>
      </w:tr>
      <w:tr>
        <w:trPr>
          <w:trHeight w:val="945" w:hRule="atLeast"/>
        </w:trPr>
        <w:tc>
          <w:tcPr>
            <w:tcW w:w="900" w:type="dxa"/>
          </w:tcPr>
          <w:p>
            <w:pPr>
              <w:pStyle w:val="TableParagraph"/>
              <w:rPr>
                <w:b w:val="0"/>
                <w:sz w:val="21"/>
              </w:rPr>
            </w:pPr>
            <w:r>
              <w:rPr>
                <w:b w:val="0"/>
                <w:spacing w:val="-5"/>
                <w:sz w:val="21"/>
              </w:rPr>
              <w:t>305</w:t>
            </w:r>
          </w:p>
        </w:tc>
        <w:tc>
          <w:tcPr>
            <w:tcW w:w="8100" w:type="dxa"/>
          </w:tcPr>
          <w:p>
            <w:pPr>
              <w:pStyle w:val="TableParagraph"/>
              <w:spacing w:line="252" w:lineRule="auto"/>
              <w:rPr>
                <w:b w:val="0"/>
                <w:sz w:val="21"/>
              </w:rPr>
            </w:pPr>
            <w:r>
              <w:rPr>
                <w:b w:val="0"/>
                <w:sz w:val="21"/>
              </w:rPr>
              <w:t>Initial Certification (Flow</w:t>
            </w:r>
            <w:r>
              <w:rPr>
                <w:b w:val="0"/>
                <w:spacing w:val="37"/>
                <w:sz w:val="21"/>
              </w:rPr>
              <w:t> </w:t>
            </w:r>
            <w:r>
              <w:rPr>
                <w:b w:val="0"/>
                <w:sz w:val="21"/>
              </w:rPr>
              <w:t>Monitor).</w:t>
            </w:r>
            <w:r>
              <w:rPr>
                <w:b w:val="0"/>
                <w:spacing w:val="39"/>
                <w:sz w:val="21"/>
              </w:rPr>
              <w:t> </w:t>
            </w:r>
            <w:r>
              <w:rPr>
                <w:b w:val="0"/>
                <w:sz w:val="21"/>
              </w:rPr>
              <w:t>Use this code only:</w:t>
            </w:r>
            <w:r>
              <w:rPr>
                <w:b w:val="0"/>
                <w:spacing w:val="22"/>
                <w:sz w:val="21"/>
              </w:rPr>
              <w:t> </w:t>
            </w:r>
            <w:r>
              <w:rPr>
                <w:b w:val="0"/>
                <w:sz w:val="21"/>
              </w:rPr>
              <w:t>(a) for</w:t>
            </w:r>
            <w:r>
              <w:rPr>
                <w:b w:val="0"/>
                <w:spacing w:val="29"/>
                <w:sz w:val="21"/>
              </w:rPr>
              <w:t> </w:t>
            </w:r>
            <w:r>
              <w:rPr>
                <w:b w:val="0"/>
                <w:sz w:val="21"/>
              </w:rPr>
              <w:t>flow</w:t>
            </w:r>
            <w:r>
              <w:rPr>
                <w:b w:val="0"/>
                <w:spacing w:val="25"/>
                <w:sz w:val="21"/>
              </w:rPr>
              <w:t> </w:t>
            </w:r>
            <w:r>
              <w:rPr>
                <w:b w:val="0"/>
                <w:sz w:val="21"/>
              </w:rPr>
              <w:t>monitor</w:t>
            </w:r>
            <w:r>
              <w:rPr>
                <w:b w:val="0"/>
                <w:spacing w:val="29"/>
                <w:sz w:val="21"/>
              </w:rPr>
              <w:t> </w:t>
            </w:r>
            <w:r>
              <w:rPr>
                <w:b w:val="0"/>
                <w:sz w:val="21"/>
              </w:rPr>
              <w:t>certification</w:t>
            </w:r>
            <w:r>
              <w:rPr>
                <w:b w:val="0"/>
                <w:spacing w:val="28"/>
                <w:sz w:val="21"/>
              </w:rPr>
              <w:t> </w:t>
            </w:r>
            <w:r>
              <w:rPr>
                <w:b w:val="0"/>
                <w:sz w:val="21"/>
              </w:rPr>
              <w:t>at new and newly-affected</w:t>
            </w:r>
            <w:r>
              <w:rPr>
                <w:b w:val="0"/>
                <w:spacing w:val="40"/>
                <w:sz w:val="21"/>
              </w:rPr>
              <w:t> </w:t>
            </w:r>
            <w:r>
              <w:rPr>
                <w:b w:val="0"/>
                <w:sz w:val="21"/>
              </w:rPr>
              <w:t>units; or (b) when reconfiguration</w:t>
            </w:r>
            <w:r>
              <w:rPr>
                <w:b w:val="0"/>
                <w:spacing w:val="40"/>
                <w:sz w:val="21"/>
              </w:rPr>
              <w:t> </w:t>
            </w:r>
            <w:r>
              <w:rPr>
                <w:b w:val="0"/>
                <w:sz w:val="21"/>
              </w:rPr>
              <w:t>occurs (e.g.,</w:t>
            </w:r>
            <w:r>
              <w:rPr>
                <w:b w:val="0"/>
                <w:spacing w:val="40"/>
                <w:sz w:val="21"/>
              </w:rPr>
              <w:t> </w:t>
            </w:r>
            <w:r>
              <w:rPr>
                <w:b w:val="0"/>
                <w:sz w:val="21"/>
              </w:rPr>
              <w:t>switching</w:t>
            </w:r>
            <w:r>
              <w:rPr>
                <w:b w:val="0"/>
                <w:spacing w:val="40"/>
                <w:sz w:val="21"/>
              </w:rPr>
              <w:t> </w:t>
            </w:r>
            <w:r>
              <w:rPr>
                <w:b w:val="0"/>
                <w:sz w:val="21"/>
              </w:rPr>
              <w:t>from common</w:t>
            </w:r>
            <w:r>
              <w:rPr>
                <w:b w:val="0"/>
                <w:spacing w:val="40"/>
                <w:sz w:val="21"/>
              </w:rPr>
              <w:t> </w:t>
            </w:r>
            <w:r>
              <w:rPr>
                <w:b w:val="0"/>
                <w:sz w:val="21"/>
              </w:rPr>
              <w:t>stack to unit-level monitoring)</w:t>
            </w:r>
          </w:p>
        </w:tc>
      </w:tr>
      <w:tr>
        <w:trPr>
          <w:trHeight w:val="668" w:hRule="atLeast"/>
        </w:trPr>
        <w:tc>
          <w:tcPr>
            <w:tcW w:w="900" w:type="dxa"/>
          </w:tcPr>
          <w:p>
            <w:pPr>
              <w:pStyle w:val="TableParagraph"/>
              <w:rPr>
                <w:b w:val="0"/>
                <w:sz w:val="21"/>
              </w:rPr>
            </w:pPr>
            <w:r>
              <w:rPr>
                <w:b w:val="0"/>
                <w:spacing w:val="-5"/>
                <w:sz w:val="21"/>
              </w:rPr>
              <w:t>310</w:t>
            </w:r>
          </w:p>
        </w:tc>
        <w:tc>
          <w:tcPr>
            <w:tcW w:w="8100" w:type="dxa"/>
          </w:tcPr>
          <w:p>
            <w:pPr>
              <w:pStyle w:val="TableParagraph"/>
              <w:spacing w:line="247" w:lineRule="auto"/>
              <w:rPr>
                <w:b w:val="0"/>
                <w:sz w:val="21"/>
              </w:rPr>
            </w:pPr>
            <w:r>
              <w:rPr>
                <w:b w:val="0"/>
                <w:sz w:val="21"/>
              </w:rPr>
              <w:t>Other Major Flow Monitor</w:t>
            </w:r>
            <w:r>
              <w:rPr>
                <w:b w:val="0"/>
                <w:spacing w:val="40"/>
                <w:sz w:val="21"/>
              </w:rPr>
              <w:t> </w:t>
            </w:r>
            <w:r>
              <w:rPr>
                <w:b w:val="0"/>
                <w:sz w:val="21"/>
              </w:rPr>
              <w:t>Component</w:t>
            </w:r>
            <w:r>
              <w:rPr>
                <w:b w:val="0"/>
                <w:spacing w:val="40"/>
                <w:sz w:val="21"/>
              </w:rPr>
              <w:t> </w:t>
            </w:r>
            <w:r>
              <w:rPr>
                <w:b w:val="0"/>
                <w:sz w:val="21"/>
              </w:rPr>
              <w:t>Replacement or Repair (e.g.,</w:t>
            </w:r>
            <w:r>
              <w:rPr>
                <w:b w:val="0"/>
                <w:spacing w:val="28"/>
                <w:sz w:val="21"/>
              </w:rPr>
              <w:t> </w:t>
            </w:r>
            <w:r>
              <w:rPr>
                <w:b w:val="0"/>
                <w:sz w:val="21"/>
              </w:rPr>
              <w:t>DP Probe,</w:t>
            </w:r>
            <w:r>
              <w:rPr>
                <w:b w:val="0"/>
                <w:spacing w:val="28"/>
                <w:sz w:val="21"/>
              </w:rPr>
              <w:t> </w:t>
            </w:r>
            <w:r>
              <w:rPr>
                <w:b w:val="0"/>
                <w:sz w:val="21"/>
              </w:rPr>
              <w:t>Thermal Sensor, Transducer Electronics)</w:t>
            </w:r>
          </w:p>
        </w:tc>
      </w:tr>
      <w:tr>
        <w:trPr>
          <w:trHeight w:val="428" w:hRule="atLeast"/>
        </w:trPr>
        <w:tc>
          <w:tcPr>
            <w:tcW w:w="900" w:type="dxa"/>
          </w:tcPr>
          <w:p>
            <w:pPr>
              <w:pStyle w:val="TableParagraph"/>
              <w:rPr>
                <w:b w:val="0"/>
                <w:sz w:val="21"/>
              </w:rPr>
            </w:pPr>
            <w:r>
              <w:rPr>
                <w:b w:val="0"/>
                <w:spacing w:val="-5"/>
                <w:sz w:val="21"/>
              </w:rPr>
              <w:t>311</w:t>
            </w:r>
          </w:p>
        </w:tc>
        <w:tc>
          <w:tcPr>
            <w:tcW w:w="8100" w:type="dxa"/>
          </w:tcPr>
          <w:p>
            <w:pPr>
              <w:pStyle w:val="TableParagraph"/>
              <w:rPr>
                <w:b w:val="0"/>
                <w:sz w:val="21"/>
              </w:rPr>
            </w:pPr>
            <w:r>
              <w:rPr>
                <w:b w:val="0"/>
                <w:sz w:val="21"/>
              </w:rPr>
              <w:t>Flow</w:t>
            </w:r>
            <w:r>
              <w:rPr>
                <w:b w:val="0"/>
                <w:spacing w:val="15"/>
                <w:sz w:val="21"/>
              </w:rPr>
              <w:t> </w:t>
            </w:r>
            <w:r>
              <w:rPr>
                <w:b w:val="0"/>
                <w:sz w:val="21"/>
              </w:rPr>
              <w:t>Monitor</w:t>
            </w:r>
            <w:r>
              <w:rPr>
                <w:b w:val="0"/>
                <w:spacing w:val="30"/>
                <w:sz w:val="21"/>
              </w:rPr>
              <w:t> </w:t>
            </w:r>
            <w:r>
              <w:rPr>
                <w:b w:val="0"/>
                <w:spacing w:val="-2"/>
                <w:sz w:val="21"/>
              </w:rPr>
              <w:t>Relocation</w:t>
            </w:r>
          </w:p>
        </w:tc>
      </w:tr>
      <w:tr>
        <w:trPr>
          <w:trHeight w:val="429" w:hRule="atLeast"/>
        </w:trPr>
        <w:tc>
          <w:tcPr>
            <w:tcW w:w="900" w:type="dxa"/>
          </w:tcPr>
          <w:p>
            <w:pPr>
              <w:pStyle w:val="TableParagraph"/>
              <w:rPr>
                <w:b w:val="0"/>
                <w:sz w:val="21"/>
              </w:rPr>
            </w:pPr>
            <w:r>
              <w:rPr>
                <w:b w:val="0"/>
                <w:spacing w:val="-5"/>
                <w:sz w:val="21"/>
              </w:rPr>
              <w:t>312</w:t>
            </w:r>
          </w:p>
        </w:tc>
        <w:tc>
          <w:tcPr>
            <w:tcW w:w="8100" w:type="dxa"/>
          </w:tcPr>
          <w:p>
            <w:pPr>
              <w:pStyle w:val="TableParagraph"/>
              <w:rPr>
                <w:b w:val="0"/>
                <w:sz w:val="21"/>
              </w:rPr>
            </w:pPr>
            <w:r>
              <w:rPr>
                <w:b w:val="0"/>
                <w:sz w:val="21"/>
              </w:rPr>
              <w:t>Stack</w:t>
            </w:r>
            <w:r>
              <w:rPr>
                <w:b w:val="0"/>
                <w:spacing w:val="13"/>
                <w:sz w:val="21"/>
              </w:rPr>
              <w:t> </w:t>
            </w:r>
            <w:r>
              <w:rPr>
                <w:b w:val="0"/>
                <w:sz w:val="21"/>
              </w:rPr>
              <w:t>Flow-to-Load</w:t>
            </w:r>
            <w:r>
              <w:rPr>
                <w:b w:val="0"/>
                <w:spacing w:val="21"/>
                <w:sz w:val="21"/>
              </w:rPr>
              <w:t> </w:t>
            </w:r>
            <w:r>
              <w:rPr>
                <w:b w:val="0"/>
                <w:sz w:val="21"/>
              </w:rPr>
              <w:t>Ratio</w:t>
            </w:r>
            <w:r>
              <w:rPr>
                <w:b w:val="0"/>
                <w:spacing w:val="6"/>
                <w:sz w:val="21"/>
              </w:rPr>
              <w:t> </w:t>
            </w:r>
            <w:r>
              <w:rPr>
                <w:b w:val="0"/>
                <w:sz w:val="21"/>
              </w:rPr>
              <w:t>or</w:t>
            </w:r>
            <w:r>
              <w:rPr>
                <w:b w:val="0"/>
                <w:spacing w:val="24"/>
                <w:sz w:val="21"/>
              </w:rPr>
              <w:t> </w:t>
            </w:r>
            <w:r>
              <w:rPr>
                <w:b w:val="0"/>
                <w:sz w:val="21"/>
              </w:rPr>
              <w:t>GHR</w:t>
            </w:r>
            <w:r>
              <w:rPr>
                <w:b w:val="0"/>
                <w:spacing w:val="33"/>
                <w:sz w:val="21"/>
              </w:rPr>
              <w:t> </w:t>
            </w:r>
            <w:r>
              <w:rPr>
                <w:b w:val="0"/>
                <w:sz w:val="21"/>
              </w:rPr>
              <w:t>Test</w:t>
            </w:r>
            <w:r>
              <w:rPr>
                <w:b w:val="0"/>
                <w:spacing w:val="14"/>
                <w:sz w:val="21"/>
              </w:rPr>
              <w:t> </w:t>
            </w:r>
            <w:r>
              <w:rPr>
                <w:b w:val="0"/>
                <w:spacing w:val="-2"/>
                <w:sz w:val="21"/>
              </w:rPr>
              <w:t>Failure</w:t>
            </w:r>
          </w:p>
        </w:tc>
      </w:tr>
      <w:tr>
        <w:trPr>
          <w:trHeight w:val="428" w:hRule="atLeast"/>
        </w:trPr>
        <w:tc>
          <w:tcPr>
            <w:tcW w:w="900" w:type="dxa"/>
          </w:tcPr>
          <w:p>
            <w:pPr>
              <w:pStyle w:val="TableParagraph"/>
              <w:rPr>
                <w:b w:val="0"/>
                <w:sz w:val="21"/>
              </w:rPr>
            </w:pPr>
            <w:r>
              <w:rPr>
                <w:b w:val="0"/>
                <w:spacing w:val="-5"/>
                <w:sz w:val="21"/>
              </w:rPr>
              <w:t>400</w:t>
            </w:r>
          </w:p>
        </w:tc>
        <w:tc>
          <w:tcPr>
            <w:tcW w:w="8100" w:type="dxa"/>
          </w:tcPr>
          <w:p>
            <w:pPr>
              <w:pStyle w:val="TableParagraph"/>
              <w:rPr>
                <w:b w:val="0"/>
                <w:sz w:val="21"/>
              </w:rPr>
            </w:pPr>
            <w:r>
              <w:rPr>
                <w:b w:val="0"/>
                <w:sz w:val="21"/>
              </w:rPr>
              <w:t>Fuel</w:t>
            </w:r>
            <w:r>
              <w:rPr>
                <w:b w:val="0"/>
                <w:spacing w:val="18"/>
                <w:sz w:val="21"/>
              </w:rPr>
              <w:t> </w:t>
            </w:r>
            <w:r>
              <w:rPr>
                <w:b w:val="0"/>
                <w:sz w:val="21"/>
              </w:rPr>
              <w:t>Flowmeter</w:t>
            </w:r>
            <w:r>
              <w:rPr>
                <w:b w:val="0"/>
                <w:spacing w:val="29"/>
                <w:sz w:val="21"/>
              </w:rPr>
              <w:t> </w:t>
            </w:r>
            <w:r>
              <w:rPr>
                <w:b w:val="0"/>
                <w:spacing w:val="-2"/>
                <w:sz w:val="21"/>
              </w:rPr>
              <w:t>Replacement</w:t>
            </w:r>
          </w:p>
        </w:tc>
      </w:tr>
      <w:tr>
        <w:trPr>
          <w:trHeight w:val="429" w:hRule="atLeast"/>
        </w:trPr>
        <w:tc>
          <w:tcPr>
            <w:tcW w:w="900" w:type="dxa"/>
          </w:tcPr>
          <w:p>
            <w:pPr>
              <w:pStyle w:val="TableParagraph"/>
              <w:rPr>
                <w:b w:val="0"/>
                <w:sz w:val="21"/>
              </w:rPr>
            </w:pPr>
            <w:r>
              <w:rPr>
                <w:b w:val="0"/>
                <w:spacing w:val="-5"/>
                <w:sz w:val="21"/>
              </w:rPr>
              <w:t>401</w:t>
            </w:r>
          </w:p>
        </w:tc>
        <w:tc>
          <w:tcPr>
            <w:tcW w:w="8100" w:type="dxa"/>
          </w:tcPr>
          <w:p>
            <w:pPr>
              <w:pStyle w:val="TableParagraph"/>
              <w:rPr>
                <w:b w:val="0"/>
                <w:sz w:val="21"/>
              </w:rPr>
            </w:pPr>
            <w:r>
              <w:rPr>
                <w:b w:val="0"/>
                <w:sz w:val="21"/>
              </w:rPr>
              <w:t>Fuel</w:t>
            </w:r>
            <w:r>
              <w:rPr>
                <w:b w:val="0"/>
                <w:spacing w:val="26"/>
                <w:sz w:val="21"/>
              </w:rPr>
              <w:t> </w:t>
            </w:r>
            <w:r>
              <w:rPr>
                <w:b w:val="0"/>
                <w:sz w:val="21"/>
              </w:rPr>
              <w:t>Flowmeter</w:t>
            </w:r>
            <w:r>
              <w:rPr>
                <w:b w:val="0"/>
                <w:spacing w:val="40"/>
                <w:sz w:val="21"/>
              </w:rPr>
              <w:t> </w:t>
            </w:r>
            <w:r>
              <w:rPr>
                <w:b w:val="0"/>
                <w:sz w:val="21"/>
              </w:rPr>
              <w:t>Transmitter/Transducer</w:t>
            </w:r>
            <w:r>
              <w:rPr>
                <w:b w:val="0"/>
                <w:spacing w:val="53"/>
                <w:sz w:val="21"/>
              </w:rPr>
              <w:t> </w:t>
            </w:r>
            <w:r>
              <w:rPr>
                <w:b w:val="0"/>
                <w:spacing w:val="-2"/>
                <w:sz w:val="21"/>
              </w:rPr>
              <w:t>Replacement</w:t>
            </w:r>
          </w:p>
        </w:tc>
      </w:tr>
      <w:tr>
        <w:trPr>
          <w:trHeight w:val="668" w:hRule="atLeast"/>
        </w:trPr>
        <w:tc>
          <w:tcPr>
            <w:tcW w:w="900" w:type="dxa"/>
          </w:tcPr>
          <w:p>
            <w:pPr>
              <w:pStyle w:val="TableParagraph"/>
              <w:rPr>
                <w:b w:val="0"/>
                <w:sz w:val="21"/>
              </w:rPr>
            </w:pPr>
            <w:r>
              <w:rPr>
                <w:b w:val="0"/>
                <w:spacing w:val="-5"/>
                <w:sz w:val="21"/>
              </w:rPr>
              <w:t>402</w:t>
            </w:r>
          </w:p>
        </w:tc>
        <w:tc>
          <w:tcPr>
            <w:tcW w:w="8100" w:type="dxa"/>
          </w:tcPr>
          <w:p>
            <w:pPr>
              <w:pStyle w:val="TableParagraph"/>
              <w:spacing w:line="247" w:lineRule="auto"/>
              <w:rPr>
                <w:b w:val="0"/>
                <w:sz w:val="21"/>
              </w:rPr>
            </w:pPr>
            <w:r>
              <w:rPr>
                <w:b w:val="0"/>
                <w:sz w:val="21"/>
              </w:rPr>
              <w:t>Fuel Flowmeter</w:t>
            </w:r>
            <w:r>
              <w:rPr>
                <w:b w:val="0"/>
                <w:spacing w:val="39"/>
                <w:sz w:val="21"/>
              </w:rPr>
              <w:t> </w:t>
            </w:r>
            <w:r>
              <w:rPr>
                <w:b w:val="0"/>
                <w:sz w:val="21"/>
              </w:rPr>
              <w:t>Primary Element</w:t>
            </w:r>
            <w:r>
              <w:rPr>
                <w:b w:val="0"/>
                <w:spacing w:val="40"/>
                <w:sz w:val="21"/>
              </w:rPr>
              <w:t> </w:t>
            </w:r>
            <w:r>
              <w:rPr>
                <w:b w:val="0"/>
                <w:sz w:val="21"/>
              </w:rPr>
              <w:t>Replacement (Orifice,</w:t>
            </w:r>
            <w:r>
              <w:rPr>
                <w:b w:val="0"/>
                <w:spacing w:val="35"/>
                <w:sz w:val="21"/>
              </w:rPr>
              <w:t> </w:t>
            </w:r>
            <w:r>
              <w:rPr>
                <w:b w:val="0"/>
                <w:sz w:val="21"/>
              </w:rPr>
              <w:t>Nozzle or Venturi-type,</w:t>
            </w:r>
            <w:r>
              <w:rPr>
                <w:b w:val="0"/>
                <w:spacing w:val="35"/>
                <w:sz w:val="21"/>
              </w:rPr>
              <w:t> </w:t>
            </w:r>
            <w:r>
              <w:rPr>
                <w:b w:val="0"/>
                <w:sz w:val="21"/>
              </w:rPr>
              <w:t>Same </w:t>
            </w:r>
            <w:r>
              <w:rPr>
                <w:b w:val="0"/>
                <w:spacing w:val="-2"/>
                <w:sz w:val="21"/>
              </w:rPr>
              <w:t>Dimensions)</w:t>
            </w:r>
          </w:p>
        </w:tc>
      </w:tr>
      <w:tr>
        <w:trPr>
          <w:trHeight w:val="681" w:hRule="atLeast"/>
        </w:trPr>
        <w:tc>
          <w:tcPr>
            <w:tcW w:w="900" w:type="dxa"/>
          </w:tcPr>
          <w:p>
            <w:pPr>
              <w:pStyle w:val="TableParagraph"/>
              <w:rPr>
                <w:b w:val="0"/>
                <w:sz w:val="21"/>
              </w:rPr>
            </w:pPr>
            <w:r>
              <w:rPr>
                <w:b w:val="0"/>
                <w:spacing w:val="-5"/>
                <w:sz w:val="21"/>
              </w:rPr>
              <w:t>403</w:t>
            </w:r>
          </w:p>
        </w:tc>
        <w:tc>
          <w:tcPr>
            <w:tcW w:w="8100" w:type="dxa"/>
          </w:tcPr>
          <w:p>
            <w:pPr>
              <w:pStyle w:val="TableParagraph"/>
              <w:spacing w:line="259" w:lineRule="auto"/>
              <w:rPr>
                <w:b w:val="0"/>
                <w:sz w:val="21"/>
              </w:rPr>
            </w:pPr>
            <w:r>
              <w:rPr>
                <w:b w:val="0"/>
                <w:sz w:val="21"/>
              </w:rPr>
              <w:t>Fuel Flowmeter</w:t>
            </w:r>
            <w:r>
              <w:rPr>
                <w:b w:val="0"/>
                <w:spacing w:val="39"/>
                <w:sz w:val="21"/>
              </w:rPr>
              <w:t> </w:t>
            </w:r>
            <w:r>
              <w:rPr>
                <w:b w:val="0"/>
                <w:sz w:val="21"/>
              </w:rPr>
              <w:t>Primary Element</w:t>
            </w:r>
            <w:r>
              <w:rPr>
                <w:b w:val="0"/>
                <w:spacing w:val="40"/>
                <w:sz w:val="21"/>
              </w:rPr>
              <w:t> </w:t>
            </w:r>
            <w:r>
              <w:rPr>
                <w:b w:val="0"/>
                <w:sz w:val="21"/>
              </w:rPr>
              <w:t>Replacement (Orifice,</w:t>
            </w:r>
            <w:r>
              <w:rPr>
                <w:b w:val="0"/>
                <w:spacing w:val="35"/>
                <w:sz w:val="21"/>
              </w:rPr>
              <w:t> </w:t>
            </w:r>
            <w:r>
              <w:rPr>
                <w:b w:val="0"/>
                <w:sz w:val="21"/>
              </w:rPr>
              <w:t>Nozzle or Venturi-type,</w:t>
            </w:r>
            <w:r>
              <w:rPr>
                <w:b w:val="0"/>
                <w:spacing w:val="35"/>
                <w:sz w:val="21"/>
              </w:rPr>
              <w:t> </w:t>
            </w:r>
            <w:r>
              <w:rPr>
                <w:b w:val="0"/>
                <w:sz w:val="21"/>
              </w:rPr>
              <w:t>Different </w:t>
            </w:r>
            <w:r>
              <w:rPr>
                <w:b w:val="0"/>
                <w:spacing w:val="-2"/>
                <w:sz w:val="21"/>
              </w:rPr>
              <w:t>Dimensions)</w:t>
            </w:r>
          </w:p>
        </w:tc>
      </w:tr>
    </w:tbl>
    <w:p>
      <w:pPr>
        <w:pStyle w:val="TableParagraph"/>
        <w:spacing w:after="0" w:line="259" w:lineRule="auto"/>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9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8100"/>
      </w:tblGrid>
      <w:tr>
        <w:trPr>
          <w:trHeight w:val="417" w:hRule="atLeast"/>
        </w:trPr>
        <w:tc>
          <w:tcPr>
            <w:tcW w:w="900" w:type="dxa"/>
            <w:shd w:val="clear" w:color="auto" w:fill="E4E4E4"/>
          </w:tcPr>
          <w:p>
            <w:pPr>
              <w:pStyle w:val="TableParagraph"/>
              <w:spacing w:before="86"/>
              <w:ind w:left="208"/>
              <w:rPr>
                <w:b w:val="0"/>
                <w:sz w:val="21"/>
              </w:rPr>
            </w:pPr>
            <w:r>
              <w:rPr>
                <w:b w:val="0"/>
                <w:spacing w:val="-4"/>
                <w:sz w:val="21"/>
              </w:rPr>
              <w:t>Code</w:t>
            </w:r>
          </w:p>
        </w:tc>
        <w:tc>
          <w:tcPr>
            <w:tcW w:w="8100" w:type="dxa"/>
            <w:shd w:val="clear" w:color="auto" w:fill="E4E4E4"/>
          </w:tcPr>
          <w:p>
            <w:pPr>
              <w:pStyle w:val="TableParagraph"/>
              <w:spacing w:before="86"/>
              <w:ind w:left="15"/>
              <w:jc w:val="center"/>
              <w:rPr>
                <w:b w:val="0"/>
                <w:sz w:val="21"/>
              </w:rPr>
            </w:pPr>
            <w:r>
              <w:rPr>
                <w:b w:val="0"/>
                <w:spacing w:val="8"/>
                <w:sz w:val="21"/>
              </w:rPr>
              <w:t>Description</w:t>
            </w:r>
          </w:p>
        </w:tc>
      </w:tr>
      <w:tr>
        <w:trPr>
          <w:trHeight w:val="428" w:hRule="atLeast"/>
        </w:trPr>
        <w:tc>
          <w:tcPr>
            <w:tcW w:w="900" w:type="dxa"/>
          </w:tcPr>
          <w:p>
            <w:pPr>
              <w:pStyle w:val="TableParagraph"/>
              <w:rPr>
                <w:b w:val="0"/>
                <w:sz w:val="21"/>
              </w:rPr>
            </w:pPr>
            <w:r>
              <w:rPr>
                <w:b w:val="0"/>
                <w:spacing w:val="-5"/>
                <w:sz w:val="21"/>
              </w:rPr>
              <w:t>405</w:t>
            </w:r>
          </w:p>
        </w:tc>
        <w:tc>
          <w:tcPr>
            <w:tcW w:w="8100" w:type="dxa"/>
          </w:tcPr>
          <w:p>
            <w:pPr>
              <w:pStyle w:val="TableParagraph"/>
              <w:rPr>
                <w:b w:val="0"/>
                <w:sz w:val="21"/>
              </w:rPr>
            </w:pPr>
            <w:r>
              <w:rPr>
                <w:b w:val="0"/>
                <w:sz w:val="21"/>
              </w:rPr>
              <w:t>Fuel</w:t>
            </w:r>
            <w:r>
              <w:rPr>
                <w:b w:val="0"/>
                <w:spacing w:val="20"/>
                <w:sz w:val="21"/>
              </w:rPr>
              <w:t> </w:t>
            </w:r>
            <w:r>
              <w:rPr>
                <w:b w:val="0"/>
                <w:sz w:val="21"/>
              </w:rPr>
              <w:t>Flowmeter</w:t>
            </w:r>
            <w:r>
              <w:rPr>
                <w:b w:val="0"/>
                <w:spacing w:val="32"/>
                <w:sz w:val="21"/>
              </w:rPr>
              <w:t> </w:t>
            </w:r>
            <w:r>
              <w:rPr>
                <w:b w:val="0"/>
                <w:sz w:val="21"/>
              </w:rPr>
              <w:t>Primary</w:t>
            </w:r>
            <w:r>
              <w:rPr>
                <w:b w:val="0"/>
                <w:spacing w:val="22"/>
                <w:sz w:val="21"/>
              </w:rPr>
              <w:t> </w:t>
            </w:r>
            <w:r>
              <w:rPr>
                <w:b w:val="0"/>
                <w:sz w:val="21"/>
              </w:rPr>
              <w:t>Element</w:t>
            </w:r>
            <w:r>
              <w:rPr>
                <w:b w:val="0"/>
                <w:spacing w:val="35"/>
                <w:sz w:val="21"/>
              </w:rPr>
              <w:t> </w:t>
            </w:r>
            <w:r>
              <w:rPr>
                <w:b w:val="0"/>
                <w:sz w:val="21"/>
              </w:rPr>
              <w:t>Replacement</w:t>
            </w:r>
            <w:r>
              <w:rPr>
                <w:b w:val="0"/>
                <w:spacing w:val="22"/>
                <w:sz w:val="21"/>
              </w:rPr>
              <w:t> </w:t>
            </w:r>
            <w:r>
              <w:rPr>
                <w:b w:val="0"/>
                <w:sz w:val="21"/>
              </w:rPr>
              <w:t>(Other</w:t>
            </w:r>
            <w:r>
              <w:rPr>
                <w:b w:val="0"/>
                <w:spacing w:val="18"/>
                <w:sz w:val="21"/>
              </w:rPr>
              <w:t> </w:t>
            </w:r>
            <w:r>
              <w:rPr>
                <w:b w:val="0"/>
                <w:sz w:val="21"/>
              </w:rPr>
              <w:t>Types</w:t>
            </w:r>
            <w:r>
              <w:rPr>
                <w:b w:val="0"/>
                <w:spacing w:val="22"/>
                <w:sz w:val="21"/>
              </w:rPr>
              <w:t> </w:t>
            </w:r>
            <w:r>
              <w:rPr>
                <w:b w:val="0"/>
                <w:sz w:val="21"/>
              </w:rPr>
              <w:t>of</w:t>
            </w:r>
            <w:r>
              <w:rPr>
                <w:b w:val="0"/>
                <w:spacing w:val="16"/>
                <w:sz w:val="21"/>
              </w:rPr>
              <w:t> </w:t>
            </w:r>
            <w:r>
              <w:rPr>
                <w:b w:val="0"/>
                <w:spacing w:val="-2"/>
                <w:sz w:val="21"/>
              </w:rPr>
              <w:t>Flowmeters)</w:t>
            </w:r>
          </w:p>
        </w:tc>
      </w:tr>
      <w:tr>
        <w:trPr>
          <w:trHeight w:val="429" w:hRule="atLeast"/>
        </w:trPr>
        <w:tc>
          <w:tcPr>
            <w:tcW w:w="900" w:type="dxa"/>
          </w:tcPr>
          <w:p>
            <w:pPr>
              <w:pStyle w:val="TableParagraph"/>
              <w:rPr>
                <w:b w:val="0"/>
                <w:sz w:val="21"/>
              </w:rPr>
            </w:pPr>
            <w:r>
              <w:rPr>
                <w:b w:val="0"/>
                <w:spacing w:val="-5"/>
                <w:sz w:val="21"/>
              </w:rPr>
              <w:t>410</w:t>
            </w:r>
          </w:p>
        </w:tc>
        <w:tc>
          <w:tcPr>
            <w:tcW w:w="8100" w:type="dxa"/>
          </w:tcPr>
          <w:p>
            <w:pPr>
              <w:pStyle w:val="TableParagraph"/>
              <w:rPr>
                <w:b w:val="0"/>
                <w:sz w:val="21"/>
              </w:rPr>
            </w:pPr>
            <w:r>
              <w:rPr>
                <w:b w:val="0"/>
                <w:sz w:val="21"/>
              </w:rPr>
              <w:t>Fuel</w:t>
            </w:r>
            <w:r>
              <w:rPr>
                <w:b w:val="0"/>
                <w:spacing w:val="20"/>
                <w:sz w:val="21"/>
              </w:rPr>
              <w:t> </w:t>
            </w:r>
            <w:r>
              <w:rPr>
                <w:b w:val="0"/>
                <w:sz w:val="21"/>
              </w:rPr>
              <w:t>Flow-to-Load</w:t>
            </w:r>
            <w:r>
              <w:rPr>
                <w:b w:val="0"/>
                <w:spacing w:val="16"/>
                <w:sz w:val="21"/>
              </w:rPr>
              <w:t> </w:t>
            </w:r>
            <w:r>
              <w:rPr>
                <w:b w:val="0"/>
                <w:sz w:val="21"/>
              </w:rPr>
              <w:t>or</w:t>
            </w:r>
            <w:r>
              <w:rPr>
                <w:b w:val="0"/>
                <w:spacing w:val="18"/>
                <w:sz w:val="21"/>
              </w:rPr>
              <w:t> </w:t>
            </w:r>
            <w:r>
              <w:rPr>
                <w:b w:val="0"/>
                <w:sz w:val="21"/>
              </w:rPr>
              <w:t>GHR</w:t>
            </w:r>
            <w:r>
              <w:rPr>
                <w:b w:val="0"/>
                <w:spacing w:val="26"/>
                <w:sz w:val="21"/>
              </w:rPr>
              <w:t> </w:t>
            </w:r>
            <w:r>
              <w:rPr>
                <w:b w:val="0"/>
                <w:sz w:val="21"/>
              </w:rPr>
              <w:t>Test</w:t>
            </w:r>
            <w:r>
              <w:rPr>
                <w:b w:val="0"/>
                <w:spacing w:val="8"/>
                <w:sz w:val="21"/>
              </w:rPr>
              <w:t> </w:t>
            </w:r>
            <w:r>
              <w:rPr>
                <w:b w:val="0"/>
                <w:spacing w:val="-2"/>
                <w:sz w:val="21"/>
              </w:rPr>
              <w:t>Failure</w:t>
            </w:r>
          </w:p>
        </w:tc>
      </w:tr>
      <w:tr>
        <w:trPr>
          <w:trHeight w:val="945" w:hRule="atLeast"/>
        </w:trPr>
        <w:tc>
          <w:tcPr>
            <w:tcW w:w="900" w:type="dxa"/>
          </w:tcPr>
          <w:p>
            <w:pPr>
              <w:pStyle w:val="TableParagraph"/>
              <w:rPr>
                <w:b w:val="0"/>
                <w:sz w:val="21"/>
              </w:rPr>
            </w:pPr>
            <w:r>
              <w:rPr>
                <w:b w:val="0"/>
                <w:spacing w:val="-5"/>
                <w:sz w:val="21"/>
              </w:rPr>
              <w:t>501</w:t>
            </w:r>
          </w:p>
        </w:tc>
        <w:tc>
          <w:tcPr>
            <w:tcW w:w="8100" w:type="dxa"/>
          </w:tcPr>
          <w:p>
            <w:pPr>
              <w:pStyle w:val="TableParagraph"/>
              <w:spacing w:line="252" w:lineRule="auto"/>
              <w:rPr>
                <w:b w:val="0"/>
                <w:sz w:val="21"/>
              </w:rPr>
            </w:pPr>
            <w:r>
              <w:rPr>
                <w:b w:val="0"/>
                <w:sz w:val="21"/>
              </w:rPr>
              <w:t>For Appendix</w:t>
            </w:r>
            <w:r>
              <w:rPr>
                <w:b w:val="0"/>
                <w:spacing w:val="40"/>
                <w:sz w:val="21"/>
              </w:rPr>
              <w:t> </w:t>
            </w:r>
            <w:r>
              <w:rPr>
                <w:b w:val="0"/>
                <w:sz w:val="21"/>
              </w:rPr>
              <w:t>E Systems,</w:t>
            </w:r>
            <w:r>
              <w:rPr>
                <w:b w:val="0"/>
                <w:spacing w:val="27"/>
                <w:sz w:val="21"/>
              </w:rPr>
              <w:t> </w:t>
            </w:r>
            <w:r>
              <w:rPr>
                <w:b w:val="0"/>
                <w:sz w:val="21"/>
              </w:rPr>
              <w:t>Modifications</w:t>
            </w:r>
            <w:r>
              <w:rPr>
                <w:b w:val="0"/>
                <w:spacing w:val="40"/>
                <w:sz w:val="21"/>
              </w:rPr>
              <w:t> </w:t>
            </w:r>
            <w:r>
              <w:rPr>
                <w:b w:val="0"/>
                <w:sz w:val="21"/>
              </w:rPr>
              <w:t>to the Flue Gas Handling</w:t>
            </w:r>
            <w:r>
              <w:rPr>
                <w:b w:val="0"/>
                <w:spacing w:val="27"/>
                <w:sz w:val="21"/>
              </w:rPr>
              <w:t> </w:t>
            </w:r>
            <w:r>
              <w:rPr>
                <w:b w:val="0"/>
                <w:sz w:val="21"/>
              </w:rPr>
              <w:t>System or Unit Operation that Significantly</w:t>
            </w:r>
            <w:r>
              <w:rPr>
                <w:b w:val="0"/>
                <w:spacing w:val="40"/>
                <w:sz w:val="21"/>
              </w:rPr>
              <w:t> </w:t>
            </w:r>
            <w:r>
              <w:rPr>
                <w:b w:val="0"/>
                <w:sz w:val="21"/>
              </w:rPr>
              <w:t>Changes the Flow or Concentration</w:t>
            </w:r>
            <w:r>
              <w:rPr>
                <w:b w:val="0"/>
                <w:spacing w:val="40"/>
                <w:sz w:val="21"/>
              </w:rPr>
              <w:t> </w:t>
            </w:r>
            <w:r>
              <w:rPr>
                <w:b w:val="0"/>
                <w:sz w:val="21"/>
              </w:rPr>
              <w:t>Profile</w:t>
            </w:r>
            <w:r>
              <w:rPr>
                <w:b w:val="0"/>
                <w:spacing w:val="40"/>
                <w:sz w:val="21"/>
              </w:rPr>
              <w:t> </w:t>
            </w:r>
            <w:r>
              <w:rPr>
                <w:b w:val="0"/>
                <w:sz w:val="21"/>
              </w:rPr>
              <w:t>Requiring</w:t>
            </w:r>
            <w:r>
              <w:rPr>
                <w:b w:val="0"/>
                <w:spacing w:val="40"/>
                <w:sz w:val="21"/>
              </w:rPr>
              <w:t> </w:t>
            </w:r>
            <w:r>
              <w:rPr>
                <w:b w:val="0"/>
                <w:sz w:val="21"/>
              </w:rPr>
              <w:t>a Retest Under Appendix</w:t>
            </w:r>
            <w:r>
              <w:rPr>
                <w:b w:val="0"/>
                <w:spacing w:val="40"/>
                <w:sz w:val="21"/>
              </w:rPr>
              <w:t> </w:t>
            </w:r>
            <w:r>
              <w:rPr>
                <w:b w:val="0"/>
                <w:sz w:val="21"/>
              </w:rPr>
              <w:t>E to Part</w:t>
            </w:r>
            <w:r>
              <w:rPr>
                <w:b w:val="0"/>
                <w:spacing w:val="40"/>
                <w:sz w:val="21"/>
              </w:rPr>
              <w:t> </w:t>
            </w:r>
            <w:r>
              <w:rPr>
                <w:b w:val="0"/>
                <w:sz w:val="21"/>
              </w:rPr>
              <w:t>75 to Reestablish</w:t>
            </w:r>
            <w:r>
              <w:rPr>
                <w:b w:val="0"/>
                <w:spacing w:val="36"/>
                <w:sz w:val="21"/>
              </w:rPr>
              <w:t> </w:t>
            </w:r>
            <w:r>
              <w:rPr>
                <w:b w:val="0"/>
                <w:sz w:val="21"/>
              </w:rPr>
              <w:t>the</w:t>
            </w:r>
            <w:r>
              <w:rPr>
                <w:b w:val="0"/>
                <w:spacing w:val="40"/>
                <w:sz w:val="21"/>
              </w:rPr>
              <w:t> </w:t>
            </w:r>
            <w:r>
              <w:rPr>
                <w:b w:val="0"/>
                <w:sz w:val="21"/>
              </w:rPr>
              <w:t>NO</w:t>
            </w:r>
            <w:r>
              <w:rPr>
                <w:b w:val="0"/>
                <w:sz w:val="21"/>
                <w:vertAlign w:val="subscript"/>
              </w:rPr>
              <w:t>X</w:t>
            </w:r>
            <w:r>
              <w:rPr>
                <w:b w:val="0"/>
                <w:sz w:val="21"/>
                <w:vertAlign w:val="baseline"/>
              </w:rPr>
              <w:t> Correlation</w:t>
            </w:r>
            <w:r>
              <w:rPr>
                <w:b w:val="0"/>
                <w:spacing w:val="36"/>
                <w:sz w:val="21"/>
                <w:vertAlign w:val="baseline"/>
              </w:rPr>
              <w:t> </w:t>
            </w:r>
            <w:r>
              <w:rPr>
                <w:b w:val="0"/>
                <w:sz w:val="21"/>
                <w:vertAlign w:val="baseline"/>
              </w:rPr>
              <w:t>Curve</w:t>
            </w:r>
          </w:p>
        </w:tc>
      </w:tr>
      <w:tr>
        <w:trPr>
          <w:trHeight w:val="429" w:hRule="atLeast"/>
        </w:trPr>
        <w:tc>
          <w:tcPr>
            <w:tcW w:w="900" w:type="dxa"/>
          </w:tcPr>
          <w:p>
            <w:pPr>
              <w:pStyle w:val="TableParagraph"/>
              <w:rPr>
                <w:b w:val="0"/>
                <w:sz w:val="21"/>
              </w:rPr>
            </w:pPr>
            <w:r>
              <w:rPr>
                <w:b w:val="0"/>
                <w:spacing w:val="-5"/>
                <w:sz w:val="21"/>
              </w:rPr>
              <w:t>502</w:t>
            </w:r>
          </w:p>
        </w:tc>
        <w:tc>
          <w:tcPr>
            <w:tcW w:w="8100" w:type="dxa"/>
          </w:tcPr>
          <w:p>
            <w:pPr>
              <w:pStyle w:val="TableParagraph"/>
              <w:rPr>
                <w:b w:val="0"/>
                <w:sz w:val="21"/>
              </w:rPr>
            </w:pPr>
            <w:r>
              <w:rPr>
                <w:b w:val="0"/>
                <w:sz w:val="21"/>
              </w:rPr>
              <w:t>For</w:t>
            </w:r>
            <w:r>
              <w:rPr>
                <w:b w:val="0"/>
                <w:spacing w:val="16"/>
                <w:sz w:val="21"/>
              </w:rPr>
              <w:t> </w:t>
            </w:r>
            <w:r>
              <w:rPr>
                <w:b w:val="0"/>
                <w:sz w:val="21"/>
              </w:rPr>
              <w:t>Appendix</w:t>
            </w:r>
            <w:r>
              <w:rPr>
                <w:b w:val="0"/>
                <w:spacing w:val="51"/>
                <w:sz w:val="21"/>
              </w:rPr>
              <w:t> </w:t>
            </w:r>
            <w:r>
              <w:rPr>
                <w:b w:val="0"/>
                <w:sz w:val="21"/>
              </w:rPr>
              <w:t>E</w:t>
            </w:r>
            <w:r>
              <w:rPr>
                <w:b w:val="0"/>
                <w:spacing w:val="7"/>
                <w:sz w:val="21"/>
              </w:rPr>
              <w:t> </w:t>
            </w:r>
            <w:r>
              <w:rPr>
                <w:b w:val="0"/>
                <w:sz w:val="21"/>
              </w:rPr>
              <w:t>Units,</w:t>
            </w:r>
            <w:r>
              <w:rPr>
                <w:b w:val="0"/>
                <w:spacing w:val="26"/>
                <w:sz w:val="21"/>
              </w:rPr>
              <w:t> </w:t>
            </w:r>
            <w:r>
              <w:rPr>
                <w:b w:val="0"/>
                <w:sz w:val="21"/>
              </w:rPr>
              <w:t>Exceeding</w:t>
            </w:r>
            <w:r>
              <w:rPr>
                <w:b w:val="0"/>
                <w:spacing w:val="13"/>
                <w:sz w:val="21"/>
              </w:rPr>
              <w:t> </w:t>
            </w:r>
            <w:r>
              <w:rPr>
                <w:b w:val="0"/>
                <w:sz w:val="21"/>
              </w:rPr>
              <w:t>the</w:t>
            </w:r>
            <w:r>
              <w:rPr>
                <w:b w:val="0"/>
                <w:spacing w:val="20"/>
                <w:sz w:val="21"/>
              </w:rPr>
              <w:t> </w:t>
            </w:r>
            <w:r>
              <w:rPr>
                <w:b w:val="0"/>
                <w:sz w:val="21"/>
              </w:rPr>
              <w:t>Excess</w:t>
            </w:r>
            <w:r>
              <w:rPr>
                <w:b w:val="0"/>
                <w:spacing w:val="6"/>
                <w:sz w:val="21"/>
              </w:rPr>
              <w:t> </w:t>
            </w:r>
            <w:r>
              <w:rPr>
                <w:b w:val="0"/>
                <w:sz w:val="21"/>
              </w:rPr>
              <w:t>O</w:t>
            </w:r>
            <w:r>
              <w:rPr>
                <w:b w:val="0"/>
                <w:sz w:val="21"/>
                <w:vertAlign w:val="subscript"/>
              </w:rPr>
              <w:t>2</w:t>
            </w:r>
            <w:r>
              <w:rPr>
                <w:b w:val="0"/>
                <w:spacing w:val="4"/>
                <w:sz w:val="21"/>
                <w:vertAlign w:val="baseline"/>
              </w:rPr>
              <w:t> </w:t>
            </w:r>
            <w:r>
              <w:rPr>
                <w:b w:val="0"/>
                <w:sz w:val="21"/>
                <w:vertAlign w:val="baseline"/>
              </w:rPr>
              <w:t>Level</w:t>
            </w:r>
            <w:r>
              <w:rPr>
                <w:b w:val="0"/>
                <w:spacing w:val="6"/>
                <w:sz w:val="21"/>
                <w:vertAlign w:val="baseline"/>
              </w:rPr>
              <w:t> </w:t>
            </w:r>
            <w:r>
              <w:rPr>
                <w:b w:val="0"/>
                <w:sz w:val="21"/>
                <w:vertAlign w:val="baseline"/>
              </w:rPr>
              <w:t>for</w:t>
            </w:r>
            <w:r>
              <w:rPr>
                <w:b w:val="0"/>
                <w:spacing w:val="16"/>
                <w:sz w:val="21"/>
                <w:vertAlign w:val="baseline"/>
              </w:rPr>
              <w:t> </w:t>
            </w:r>
            <w:r>
              <w:rPr>
                <w:b w:val="0"/>
                <w:sz w:val="21"/>
                <w:vertAlign w:val="baseline"/>
              </w:rPr>
              <w:t>&gt;</w:t>
            </w:r>
            <w:r>
              <w:rPr>
                <w:b w:val="0"/>
                <w:spacing w:val="19"/>
                <w:sz w:val="21"/>
                <w:vertAlign w:val="baseline"/>
              </w:rPr>
              <w:t> </w:t>
            </w:r>
            <w:r>
              <w:rPr>
                <w:b w:val="0"/>
                <w:sz w:val="21"/>
                <w:vertAlign w:val="baseline"/>
              </w:rPr>
              <w:t>16</w:t>
            </w:r>
            <w:r>
              <w:rPr>
                <w:b w:val="0"/>
                <w:spacing w:val="4"/>
                <w:sz w:val="21"/>
                <w:vertAlign w:val="baseline"/>
              </w:rPr>
              <w:t> </w:t>
            </w:r>
            <w:r>
              <w:rPr>
                <w:b w:val="0"/>
                <w:sz w:val="21"/>
                <w:vertAlign w:val="baseline"/>
              </w:rPr>
              <w:t>Consecutive</w:t>
            </w:r>
            <w:r>
              <w:rPr>
                <w:b w:val="0"/>
                <w:spacing w:val="33"/>
                <w:sz w:val="21"/>
                <w:vertAlign w:val="baseline"/>
              </w:rPr>
              <w:t> </w:t>
            </w:r>
            <w:r>
              <w:rPr>
                <w:b w:val="0"/>
                <w:sz w:val="21"/>
                <w:vertAlign w:val="baseline"/>
              </w:rPr>
              <w:t>Operating</w:t>
            </w:r>
            <w:r>
              <w:rPr>
                <w:b w:val="0"/>
                <w:spacing w:val="26"/>
                <w:sz w:val="21"/>
                <w:vertAlign w:val="baseline"/>
              </w:rPr>
              <w:t> </w:t>
            </w:r>
            <w:r>
              <w:rPr>
                <w:b w:val="0"/>
                <w:spacing w:val="-2"/>
                <w:sz w:val="21"/>
                <w:vertAlign w:val="baseline"/>
              </w:rPr>
              <w:t>Hours</w:t>
            </w:r>
          </w:p>
        </w:tc>
      </w:tr>
      <w:tr>
        <w:trPr>
          <w:trHeight w:val="681" w:hRule="atLeast"/>
        </w:trPr>
        <w:tc>
          <w:tcPr>
            <w:tcW w:w="900" w:type="dxa"/>
          </w:tcPr>
          <w:p>
            <w:pPr>
              <w:pStyle w:val="TableParagraph"/>
              <w:rPr>
                <w:b w:val="0"/>
                <w:sz w:val="21"/>
              </w:rPr>
            </w:pPr>
            <w:r>
              <w:rPr>
                <w:b w:val="0"/>
                <w:spacing w:val="-5"/>
                <w:sz w:val="21"/>
              </w:rPr>
              <w:t>503</w:t>
            </w:r>
          </w:p>
        </w:tc>
        <w:tc>
          <w:tcPr>
            <w:tcW w:w="8100" w:type="dxa"/>
          </w:tcPr>
          <w:p>
            <w:pPr>
              <w:pStyle w:val="TableParagraph"/>
              <w:spacing w:line="247" w:lineRule="auto"/>
              <w:rPr>
                <w:b w:val="0"/>
                <w:sz w:val="21"/>
              </w:rPr>
            </w:pPr>
            <w:r>
              <w:rPr>
                <w:b w:val="0"/>
                <w:sz w:val="21"/>
              </w:rPr>
              <w:t>For Appendix</w:t>
            </w:r>
            <w:r>
              <w:rPr>
                <w:b w:val="0"/>
                <w:spacing w:val="40"/>
                <w:sz w:val="21"/>
              </w:rPr>
              <w:t> </w:t>
            </w:r>
            <w:r>
              <w:rPr>
                <w:b w:val="0"/>
                <w:sz w:val="21"/>
              </w:rPr>
              <w:t>E Units,</w:t>
            </w:r>
            <w:r>
              <w:rPr>
                <w:b w:val="0"/>
                <w:spacing w:val="27"/>
                <w:sz w:val="21"/>
              </w:rPr>
              <w:t> </w:t>
            </w:r>
            <w:r>
              <w:rPr>
                <w:b w:val="0"/>
                <w:sz w:val="21"/>
              </w:rPr>
              <w:t>Exceeding the</w:t>
            </w:r>
            <w:r>
              <w:rPr>
                <w:b w:val="0"/>
                <w:spacing w:val="21"/>
                <w:sz w:val="21"/>
              </w:rPr>
              <w:t> </w:t>
            </w:r>
            <w:r>
              <w:rPr>
                <w:b w:val="0"/>
                <w:sz w:val="21"/>
              </w:rPr>
              <w:t>Water to Fuel</w:t>
            </w:r>
            <w:r>
              <w:rPr>
                <w:b w:val="0"/>
                <w:spacing w:val="20"/>
                <w:sz w:val="21"/>
              </w:rPr>
              <w:t> </w:t>
            </w:r>
            <w:r>
              <w:rPr>
                <w:b w:val="0"/>
                <w:sz w:val="21"/>
              </w:rPr>
              <w:t>or Steam to Fuel</w:t>
            </w:r>
            <w:r>
              <w:rPr>
                <w:b w:val="0"/>
                <w:spacing w:val="20"/>
                <w:sz w:val="21"/>
              </w:rPr>
              <w:t> </w:t>
            </w:r>
            <w:r>
              <w:rPr>
                <w:b w:val="0"/>
                <w:sz w:val="21"/>
              </w:rPr>
              <w:t>Rates for &gt; 16 Consecutive Operating Hours</w:t>
            </w:r>
          </w:p>
        </w:tc>
      </w:tr>
      <w:tr>
        <w:trPr>
          <w:trHeight w:val="669" w:hRule="atLeast"/>
        </w:trPr>
        <w:tc>
          <w:tcPr>
            <w:tcW w:w="900" w:type="dxa"/>
          </w:tcPr>
          <w:p>
            <w:pPr>
              <w:pStyle w:val="TableParagraph"/>
              <w:spacing w:before="62"/>
              <w:rPr>
                <w:b w:val="0"/>
                <w:sz w:val="21"/>
              </w:rPr>
            </w:pPr>
            <w:r>
              <w:rPr>
                <w:b w:val="0"/>
                <w:spacing w:val="-5"/>
                <w:sz w:val="21"/>
              </w:rPr>
              <w:t>504</w:t>
            </w:r>
          </w:p>
        </w:tc>
        <w:tc>
          <w:tcPr>
            <w:tcW w:w="8100" w:type="dxa"/>
          </w:tcPr>
          <w:p>
            <w:pPr>
              <w:pStyle w:val="TableParagraph"/>
              <w:spacing w:line="259" w:lineRule="auto" w:before="62"/>
              <w:rPr>
                <w:b w:val="0"/>
                <w:sz w:val="21"/>
              </w:rPr>
            </w:pPr>
            <w:r>
              <w:rPr>
                <w:b w:val="0"/>
                <w:sz w:val="21"/>
              </w:rPr>
              <w:t>For Appendix</w:t>
            </w:r>
            <w:r>
              <w:rPr>
                <w:b w:val="0"/>
                <w:spacing w:val="40"/>
                <w:sz w:val="21"/>
              </w:rPr>
              <w:t> </w:t>
            </w:r>
            <w:r>
              <w:rPr>
                <w:b w:val="0"/>
                <w:sz w:val="21"/>
              </w:rPr>
              <w:t>E Units,</w:t>
            </w:r>
            <w:r>
              <w:rPr>
                <w:b w:val="0"/>
                <w:spacing w:val="32"/>
                <w:sz w:val="21"/>
              </w:rPr>
              <w:t> </w:t>
            </w:r>
            <w:r>
              <w:rPr>
                <w:b w:val="0"/>
                <w:sz w:val="21"/>
              </w:rPr>
              <w:t>Exceeding Other QA/QC</w:t>
            </w:r>
            <w:r>
              <w:rPr>
                <w:b w:val="0"/>
                <w:spacing w:val="28"/>
                <w:sz w:val="21"/>
              </w:rPr>
              <w:t> </w:t>
            </w:r>
            <w:r>
              <w:rPr>
                <w:b w:val="0"/>
                <w:sz w:val="21"/>
              </w:rPr>
              <w:t>Parameters</w:t>
            </w:r>
            <w:r>
              <w:rPr>
                <w:b w:val="0"/>
                <w:spacing w:val="24"/>
                <w:sz w:val="21"/>
              </w:rPr>
              <w:t> </w:t>
            </w:r>
            <w:r>
              <w:rPr>
                <w:b w:val="0"/>
                <w:sz w:val="21"/>
              </w:rPr>
              <w:t>for &gt; 16 Consecutive</w:t>
            </w:r>
            <w:r>
              <w:rPr>
                <w:b w:val="0"/>
                <w:spacing w:val="39"/>
                <w:sz w:val="21"/>
              </w:rPr>
              <w:t> </w:t>
            </w:r>
            <w:r>
              <w:rPr>
                <w:b w:val="0"/>
                <w:sz w:val="21"/>
              </w:rPr>
              <w:t>Operating </w:t>
            </w:r>
            <w:r>
              <w:rPr>
                <w:b w:val="0"/>
                <w:spacing w:val="-2"/>
                <w:sz w:val="21"/>
              </w:rPr>
              <w:t>Hours</w:t>
            </w:r>
          </w:p>
        </w:tc>
      </w:tr>
      <w:tr>
        <w:trPr>
          <w:trHeight w:val="428" w:hRule="atLeast"/>
        </w:trPr>
        <w:tc>
          <w:tcPr>
            <w:tcW w:w="900" w:type="dxa"/>
          </w:tcPr>
          <w:p>
            <w:pPr>
              <w:pStyle w:val="TableParagraph"/>
              <w:rPr>
                <w:b w:val="0"/>
                <w:sz w:val="21"/>
              </w:rPr>
            </w:pPr>
            <w:r>
              <w:rPr>
                <w:b w:val="0"/>
                <w:spacing w:val="-5"/>
                <w:sz w:val="21"/>
              </w:rPr>
              <w:t>600</w:t>
            </w:r>
          </w:p>
        </w:tc>
        <w:tc>
          <w:tcPr>
            <w:tcW w:w="8100" w:type="dxa"/>
          </w:tcPr>
          <w:p>
            <w:pPr>
              <w:pStyle w:val="TableParagraph"/>
              <w:rPr>
                <w:b w:val="0"/>
                <w:sz w:val="21"/>
              </w:rPr>
            </w:pPr>
            <w:r>
              <w:rPr>
                <w:b w:val="0"/>
                <w:sz w:val="21"/>
              </w:rPr>
              <w:t>Opacity</w:t>
            </w:r>
            <w:r>
              <w:rPr>
                <w:b w:val="0"/>
                <w:spacing w:val="8"/>
                <w:sz w:val="21"/>
              </w:rPr>
              <w:t> </w:t>
            </w:r>
            <w:r>
              <w:rPr>
                <w:b w:val="0"/>
                <w:sz w:val="21"/>
              </w:rPr>
              <w:t>Monitor</w:t>
            </w:r>
            <w:r>
              <w:rPr>
                <w:b w:val="0"/>
                <w:spacing w:val="45"/>
                <w:sz w:val="21"/>
              </w:rPr>
              <w:t> </w:t>
            </w:r>
            <w:r>
              <w:rPr>
                <w:b w:val="0"/>
                <w:sz w:val="21"/>
              </w:rPr>
              <w:t>or</w:t>
            </w:r>
            <w:r>
              <w:rPr>
                <w:b w:val="0"/>
                <w:spacing w:val="19"/>
                <w:sz w:val="21"/>
              </w:rPr>
              <w:t> </w:t>
            </w:r>
            <w:r>
              <w:rPr>
                <w:b w:val="0"/>
                <w:sz w:val="21"/>
              </w:rPr>
              <w:t>Particulate</w:t>
            </w:r>
            <w:r>
              <w:rPr>
                <w:b w:val="0"/>
                <w:spacing w:val="9"/>
                <w:sz w:val="21"/>
              </w:rPr>
              <w:t> </w:t>
            </w:r>
            <w:r>
              <w:rPr>
                <w:b w:val="0"/>
                <w:sz w:val="21"/>
              </w:rPr>
              <w:t>Matter</w:t>
            </w:r>
            <w:r>
              <w:rPr>
                <w:b w:val="0"/>
                <w:spacing w:val="18"/>
                <w:sz w:val="21"/>
              </w:rPr>
              <w:t> </w:t>
            </w:r>
            <w:r>
              <w:rPr>
                <w:b w:val="0"/>
                <w:sz w:val="21"/>
              </w:rPr>
              <w:t>Monitor</w:t>
            </w:r>
            <w:r>
              <w:rPr>
                <w:b w:val="0"/>
                <w:spacing w:val="46"/>
                <w:sz w:val="21"/>
              </w:rPr>
              <w:t> </w:t>
            </w:r>
            <w:r>
              <w:rPr>
                <w:b w:val="0"/>
                <w:sz w:val="21"/>
              </w:rPr>
              <w:t>Complete</w:t>
            </w:r>
            <w:r>
              <w:rPr>
                <w:b w:val="0"/>
                <w:spacing w:val="22"/>
                <w:sz w:val="21"/>
              </w:rPr>
              <w:t> </w:t>
            </w:r>
            <w:r>
              <w:rPr>
                <w:b w:val="0"/>
                <w:spacing w:val="-2"/>
                <w:sz w:val="21"/>
              </w:rPr>
              <w:t>Replacement</w:t>
            </w:r>
          </w:p>
        </w:tc>
      </w:tr>
      <w:tr>
        <w:trPr>
          <w:trHeight w:val="428" w:hRule="atLeast"/>
        </w:trPr>
        <w:tc>
          <w:tcPr>
            <w:tcW w:w="900" w:type="dxa"/>
          </w:tcPr>
          <w:p>
            <w:pPr>
              <w:pStyle w:val="TableParagraph"/>
              <w:rPr>
                <w:b w:val="0"/>
                <w:sz w:val="21"/>
              </w:rPr>
            </w:pPr>
            <w:r>
              <w:rPr>
                <w:b w:val="0"/>
                <w:spacing w:val="-5"/>
                <w:sz w:val="21"/>
              </w:rPr>
              <w:t>605</w:t>
            </w:r>
          </w:p>
        </w:tc>
        <w:tc>
          <w:tcPr>
            <w:tcW w:w="8100" w:type="dxa"/>
          </w:tcPr>
          <w:p>
            <w:pPr>
              <w:pStyle w:val="TableParagraph"/>
              <w:rPr>
                <w:b w:val="0"/>
                <w:sz w:val="21"/>
              </w:rPr>
            </w:pPr>
            <w:r>
              <w:rPr>
                <w:b w:val="0"/>
                <w:sz w:val="21"/>
              </w:rPr>
              <w:t>Initial</w:t>
            </w:r>
            <w:r>
              <w:rPr>
                <w:b w:val="0"/>
                <w:spacing w:val="24"/>
                <w:sz w:val="21"/>
              </w:rPr>
              <w:t> </w:t>
            </w:r>
            <w:r>
              <w:rPr>
                <w:b w:val="0"/>
                <w:sz w:val="21"/>
              </w:rPr>
              <w:t>Certification</w:t>
            </w:r>
            <w:r>
              <w:rPr>
                <w:b w:val="0"/>
                <w:spacing w:val="21"/>
                <w:sz w:val="21"/>
              </w:rPr>
              <w:t> </w:t>
            </w:r>
            <w:r>
              <w:rPr>
                <w:b w:val="0"/>
                <w:sz w:val="21"/>
              </w:rPr>
              <w:t>of</w:t>
            </w:r>
            <w:r>
              <w:rPr>
                <w:b w:val="0"/>
                <w:spacing w:val="34"/>
                <w:sz w:val="21"/>
              </w:rPr>
              <w:t> </w:t>
            </w:r>
            <w:r>
              <w:rPr>
                <w:b w:val="0"/>
                <w:sz w:val="21"/>
              </w:rPr>
              <w:t>Opacity</w:t>
            </w:r>
            <w:r>
              <w:rPr>
                <w:b w:val="0"/>
                <w:spacing w:val="12"/>
                <w:sz w:val="21"/>
              </w:rPr>
              <w:t> </w:t>
            </w:r>
            <w:r>
              <w:rPr>
                <w:b w:val="0"/>
                <w:spacing w:val="-2"/>
                <w:sz w:val="21"/>
              </w:rPr>
              <w:t>Monitor</w:t>
            </w:r>
          </w:p>
        </w:tc>
      </w:tr>
      <w:tr>
        <w:trPr>
          <w:trHeight w:val="429" w:hRule="atLeast"/>
        </w:trPr>
        <w:tc>
          <w:tcPr>
            <w:tcW w:w="900" w:type="dxa"/>
          </w:tcPr>
          <w:p>
            <w:pPr>
              <w:pStyle w:val="TableParagraph"/>
              <w:rPr>
                <w:b w:val="0"/>
                <w:sz w:val="21"/>
              </w:rPr>
            </w:pPr>
            <w:r>
              <w:rPr>
                <w:b w:val="0"/>
                <w:spacing w:val="-5"/>
                <w:sz w:val="21"/>
              </w:rPr>
              <w:t>610</w:t>
            </w:r>
          </w:p>
        </w:tc>
        <w:tc>
          <w:tcPr>
            <w:tcW w:w="8100" w:type="dxa"/>
          </w:tcPr>
          <w:p>
            <w:pPr>
              <w:pStyle w:val="TableParagraph"/>
              <w:rPr>
                <w:b w:val="0"/>
                <w:sz w:val="21"/>
              </w:rPr>
            </w:pPr>
            <w:r>
              <w:rPr>
                <w:b w:val="0"/>
                <w:sz w:val="21"/>
              </w:rPr>
              <w:t>Opacity</w:t>
            </w:r>
            <w:r>
              <w:rPr>
                <w:b w:val="0"/>
                <w:spacing w:val="10"/>
                <w:sz w:val="21"/>
              </w:rPr>
              <w:t> </w:t>
            </w:r>
            <w:r>
              <w:rPr>
                <w:b w:val="0"/>
                <w:sz w:val="21"/>
              </w:rPr>
              <w:t>Monitor</w:t>
            </w:r>
            <w:r>
              <w:rPr>
                <w:b w:val="0"/>
                <w:spacing w:val="49"/>
                <w:sz w:val="21"/>
              </w:rPr>
              <w:t> </w:t>
            </w:r>
            <w:r>
              <w:rPr>
                <w:b w:val="0"/>
                <w:sz w:val="21"/>
              </w:rPr>
              <w:t>or</w:t>
            </w:r>
            <w:r>
              <w:rPr>
                <w:b w:val="0"/>
                <w:spacing w:val="21"/>
                <w:sz w:val="21"/>
              </w:rPr>
              <w:t> </w:t>
            </w:r>
            <w:r>
              <w:rPr>
                <w:b w:val="0"/>
                <w:sz w:val="21"/>
              </w:rPr>
              <w:t>Particulate</w:t>
            </w:r>
            <w:r>
              <w:rPr>
                <w:b w:val="0"/>
                <w:spacing w:val="10"/>
                <w:sz w:val="21"/>
              </w:rPr>
              <w:t> </w:t>
            </w:r>
            <w:r>
              <w:rPr>
                <w:b w:val="0"/>
                <w:sz w:val="21"/>
              </w:rPr>
              <w:t>Matter</w:t>
            </w:r>
            <w:r>
              <w:rPr>
                <w:b w:val="0"/>
                <w:spacing w:val="21"/>
                <w:sz w:val="21"/>
              </w:rPr>
              <w:t> </w:t>
            </w:r>
            <w:r>
              <w:rPr>
                <w:b w:val="0"/>
                <w:sz w:val="21"/>
              </w:rPr>
              <w:t>Monitor</w:t>
            </w:r>
            <w:r>
              <w:rPr>
                <w:b w:val="0"/>
                <w:spacing w:val="49"/>
                <w:sz w:val="21"/>
              </w:rPr>
              <w:t> </w:t>
            </w:r>
            <w:r>
              <w:rPr>
                <w:b w:val="0"/>
                <w:sz w:val="21"/>
              </w:rPr>
              <w:t>Transceiver</w:t>
            </w:r>
            <w:r>
              <w:rPr>
                <w:b w:val="0"/>
                <w:spacing w:val="21"/>
                <w:sz w:val="21"/>
              </w:rPr>
              <w:t> </w:t>
            </w:r>
            <w:r>
              <w:rPr>
                <w:b w:val="0"/>
                <w:spacing w:val="-2"/>
                <w:sz w:val="21"/>
              </w:rPr>
              <w:t>Replacement</w:t>
            </w:r>
          </w:p>
        </w:tc>
      </w:tr>
      <w:tr>
        <w:trPr>
          <w:trHeight w:val="416" w:hRule="atLeast"/>
        </w:trPr>
        <w:tc>
          <w:tcPr>
            <w:tcW w:w="900" w:type="dxa"/>
          </w:tcPr>
          <w:p>
            <w:pPr>
              <w:pStyle w:val="TableParagraph"/>
              <w:spacing w:before="62"/>
              <w:rPr>
                <w:b w:val="0"/>
                <w:sz w:val="21"/>
              </w:rPr>
            </w:pPr>
            <w:r>
              <w:rPr>
                <w:b w:val="0"/>
                <w:spacing w:val="-5"/>
                <w:sz w:val="21"/>
              </w:rPr>
              <w:t>620</w:t>
            </w:r>
          </w:p>
        </w:tc>
        <w:tc>
          <w:tcPr>
            <w:tcW w:w="8100" w:type="dxa"/>
          </w:tcPr>
          <w:p>
            <w:pPr>
              <w:pStyle w:val="TableParagraph"/>
              <w:spacing w:before="62"/>
              <w:rPr>
                <w:b w:val="0"/>
                <w:sz w:val="21"/>
              </w:rPr>
            </w:pPr>
            <w:r>
              <w:rPr>
                <w:b w:val="0"/>
                <w:sz w:val="21"/>
              </w:rPr>
              <w:t>Opacity</w:t>
            </w:r>
            <w:r>
              <w:rPr>
                <w:b w:val="0"/>
                <w:spacing w:val="10"/>
                <w:sz w:val="21"/>
              </w:rPr>
              <w:t> </w:t>
            </w:r>
            <w:r>
              <w:rPr>
                <w:b w:val="0"/>
                <w:sz w:val="21"/>
              </w:rPr>
              <w:t>Monitor</w:t>
            </w:r>
            <w:r>
              <w:rPr>
                <w:b w:val="0"/>
                <w:spacing w:val="49"/>
                <w:sz w:val="21"/>
              </w:rPr>
              <w:t> </w:t>
            </w:r>
            <w:r>
              <w:rPr>
                <w:b w:val="0"/>
                <w:sz w:val="21"/>
              </w:rPr>
              <w:t>or</w:t>
            </w:r>
            <w:r>
              <w:rPr>
                <w:b w:val="0"/>
                <w:spacing w:val="21"/>
                <w:sz w:val="21"/>
              </w:rPr>
              <w:t> </w:t>
            </w:r>
            <w:r>
              <w:rPr>
                <w:b w:val="0"/>
                <w:sz w:val="21"/>
              </w:rPr>
              <w:t>Particulate</w:t>
            </w:r>
            <w:r>
              <w:rPr>
                <w:b w:val="0"/>
                <w:spacing w:val="10"/>
                <w:sz w:val="21"/>
              </w:rPr>
              <w:t> </w:t>
            </w:r>
            <w:r>
              <w:rPr>
                <w:b w:val="0"/>
                <w:sz w:val="21"/>
              </w:rPr>
              <w:t>Matter</w:t>
            </w:r>
            <w:r>
              <w:rPr>
                <w:b w:val="0"/>
                <w:spacing w:val="21"/>
                <w:sz w:val="21"/>
              </w:rPr>
              <w:t> </w:t>
            </w:r>
            <w:r>
              <w:rPr>
                <w:b w:val="0"/>
                <w:sz w:val="21"/>
              </w:rPr>
              <w:t>Monitor</w:t>
            </w:r>
            <w:r>
              <w:rPr>
                <w:b w:val="0"/>
                <w:spacing w:val="49"/>
                <w:sz w:val="21"/>
              </w:rPr>
              <w:t> </w:t>
            </w:r>
            <w:r>
              <w:rPr>
                <w:b w:val="0"/>
                <w:sz w:val="21"/>
              </w:rPr>
              <w:t>Transceiver</w:t>
            </w:r>
            <w:r>
              <w:rPr>
                <w:b w:val="0"/>
                <w:spacing w:val="21"/>
                <w:sz w:val="21"/>
              </w:rPr>
              <w:t> </w:t>
            </w:r>
            <w:r>
              <w:rPr>
                <w:b w:val="0"/>
                <w:sz w:val="21"/>
              </w:rPr>
              <w:t>Factory</w:t>
            </w:r>
            <w:r>
              <w:rPr>
                <w:b w:val="0"/>
                <w:spacing w:val="25"/>
                <w:sz w:val="21"/>
              </w:rPr>
              <w:t> </w:t>
            </w:r>
            <w:r>
              <w:rPr>
                <w:b w:val="0"/>
                <w:spacing w:val="-2"/>
                <w:sz w:val="21"/>
              </w:rPr>
              <w:t>Rebuild</w:t>
            </w:r>
          </w:p>
        </w:tc>
      </w:tr>
      <w:tr>
        <w:trPr>
          <w:trHeight w:val="428" w:hRule="atLeast"/>
        </w:trPr>
        <w:tc>
          <w:tcPr>
            <w:tcW w:w="900" w:type="dxa"/>
          </w:tcPr>
          <w:p>
            <w:pPr>
              <w:pStyle w:val="TableParagraph"/>
              <w:rPr>
                <w:b w:val="0"/>
                <w:sz w:val="21"/>
              </w:rPr>
            </w:pPr>
            <w:r>
              <w:rPr>
                <w:b w:val="0"/>
                <w:spacing w:val="-5"/>
                <w:sz w:val="21"/>
              </w:rPr>
              <w:t>630</w:t>
            </w:r>
          </w:p>
        </w:tc>
        <w:tc>
          <w:tcPr>
            <w:tcW w:w="8100" w:type="dxa"/>
          </w:tcPr>
          <w:p>
            <w:pPr>
              <w:pStyle w:val="TableParagraph"/>
              <w:rPr>
                <w:b w:val="0"/>
                <w:sz w:val="21"/>
              </w:rPr>
            </w:pPr>
            <w:r>
              <w:rPr>
                <w:b w:val="0"/>
                <w:sz w:val="21"/>
              </w:rPr>
              <w:t>Opacity</w:t>
            </w:r>
            <w:r>
              <w:rPr>
                <w:b w:val="0"/>
                <w:spacing w:val="8"/>
                <w:sz w:val="21"/>
              </w:rPr>
              <w:t> </w:t>
            </w:r>
            <w:r>
              <w:rPr>
                <w:b w:val="0"/>
                <w:sz w:val="21"/>
              </w:rPr>
              <w:t>Monitor</w:t>
            </w:r>
            <w:r>
              <w:rPr>
                <w:b w:val="0"/>
                <w:spacing w:val="45"/>
                <w:sz w:val="21"/>
              </w:rPr>
              <w:t> </w:t>
            </w:r>
            <w:r>
              <w:rPr>
                <w:b w:val="0"/>
                <w:sz w:val="21"/>
              </w:rPr>
              <w:t>or</w:t>
            </w:r>
            <w:r>
              <w:rPr>
                <w:b w:val="0"/>
                <w:spacing w:val="19"/>
                <w:sz w:val="21"/>
              </w:rPr>
              <w:t> </w:t>
            </w:r>
            <w:r>
              <w:rPr>
                <w:b w:val="0"/>
                <w:sz w:val="21"/>
              </w:rPr>
              <w:t>Particulate</w:t>
            </w:r>
            <w:r>
              <w:rPr>
                <w:b w:val="0"/>
                <w:spacing w:val="9"/>
                <w:sz w:val="21"/>
              </w:rPr>
              <w:t> </w:t>
            </w:r>
            <w:r>
              <w:rPr>
                <w:b w:val="0"/>
                <w:sz w:val="21"/>
              </w:rPr>
              <w:t>Matter</w:t>
            </w:r>
            <w:r>
              <w:rPr>
                <w:b w:val="0"/>
                <w:spacing w:val="18"/>
                <w:sz w:val="21"/>
              </w:rPr>
              <w:t> </w:t>
            </w:r>
            <w:r>
              <w:rPr>
                <w:b w:val="0"/>
                <w:sz w:val="21"/>
              </w:rPr>
              <w:t>Monitor</w:t>
            </w:r>
            <w:r>
              <w:rPr>
                <w:b w:val="0"/>
                <w:spacing w:val="46"/>
                <w:sz w:val="21"/>
              </w:rPr>
              <w:t> </w:t>
            </w:r>
            <w:r>
              <w:rPr>
                <w:b w:val="0"/>
                <w:spacing w:val="-2"/>
                <w:sz w:val="21"/>
              </w:rPr>
              <w:t>Relocation</w:t>
            </w:r>
          </w:p>
        </w:tc>
      </w:tr>
      <w:tr>
        <w:trPr>
          <w:trHeight w:val="945" w:hRule="atLeast"/>
        </w:trPr>
        <w:tc>
          <w:tcPr>
            <w:tcW w:w="900" w:type="dxa"/>
          </w:tcPr>
          <w:p>
            <w:pPr>
              <w:pStyle w:val="TableParagraph"/>
              <w:spacing w:before="82"/>
              <w:ind w:left="0"/>
              <w:rPr>
                <w:b w:val="0"/>
                <w:sz w:val="21"/>
              </w:rPr>
            </w:pPr>
          </w:p>
          <w:p>
            <w:pPr>
              <w:pStyle w:val="TableParagraph"/>
              <w:spacing w:before="0"/>
              <w:rPr>
                <w:b w:val="0"/>
                <w:sz w:val="21"/>
              </w:rPr>
            </w:pPr>
            <w:r>
              <w:rPr>
                <w:b w:val="0"/>
                <w:spacing w:val="-5"/>
                <w:sz w:val="21"/>
              </w:rPr>
              <w:t>700</w:t>
            </w:r>
          </w:p>
        </w:tc>
        <w:tc>
          <w:tcPr>
            <w:tcW w:w="8100" w:type="dxa"/>
          </w:tcPr>
          <w:p>
            <w:pPr>
              <w:pStyle w:val="TableParagraph"/>
              <w:spacing w:line="252" w:lineRule="auto"/>
              <w:ind w:right="313"/>
              <w:rPr>
                <w:b w:val="0"/>
                <w:sz w:val="21"/>
              </w:rPr>
            </w:pPr>
            <w:r>
              <w:rPr>
                <w:b w:val="0"/>
                <w:sz w:val="21"/>
              </w:rPr>
              <w:t>For a Low Mass</w:t>
            </w:r>
            <w:r>
              <w:rPr>
                <w:b w:val="0"/>
                <w:spacing w:val="28"/>
                <w:sz w:val="21"/>
              </w:rPr>
              <w:t> </w:t>
            </w:r>
            <w:r>
              <w:rPr>
                <w:b w:val="0"/>
                <w:sz w:val="21"/>
              </w:rPr>
              <w:t>Emissions</w:t>
            </w:r>
            <w:r>
              <w:rPr>
                <w:b w:val="0"/>
                <w:spacing w:val="40"/>
                <w:sz w:val="21"/>
              </w:rPr>
              <w:t> </w:t>
            </w:r>
            <w:r>
              <w:rPr>
                <w:b w:val="0"/>
                <w:sz w:val="21"/>
              </w:rPr>
              <w:t>(LME) Unit,</w:t>
            </w:r>
            <w:r>
              <w:rPr>
                <w:b w:val="0"/>
                <w:spacing w:val="35"/>
                <w:sz w:val="21"/>
              </w:rPr>
              <w:t> </w:t>
            </w:r>
            <w:r>
              <w:rPr>
                <w:b w:val="0"/>
                <w:sz w:val="21"/>
              </w:rPr>
              <w:t>a Change</w:t>
            </w:r>
            <w:r>
              <w:rPr>
                <w:b w:val="0"/>
                <w:spacing w:val="28"/>
                <w:sz w:val="21"/>
              </w:rPr>
              <w:t> </w:t>
            </w:r>
            <w:r>
              <w:rPr>
                <w:b w:val="0"/>
                <w:sz w:val="21"/>
              </w:rPr>
              <w:t>to the Unit</w:t>
            </w:r>
            <w:r>
              <w:rPr>
                <w:b w:val="0"/>
                <w:spacing w:val="40"/>
                <w:sz w:val="21"/>
              </w:rPr>
              <w:t> </w:t>
            </w:r>
            <w:r>
              <w:rPr>
                <w:b w:val="0"/>
                <w:sz w:val="21"/>
              </w:rPr>
              <w:t>or to the Fuel</w:t>
            </w:r>
            <w:r>
              <w:rPr>
                <w:b w:val="0"/>
                <w:spacing w:val="26"/>
                <w:sz w:val="21"/>
              </w:rPr>
              <w:t> </w:t>
            </w:r>
            <w:r>
              <w:rPr>
                <w:b w:val="0"/>
                <w:sz w:val="21"/>
              </w:rPr>
              <w:t>Supply</w:t>
            </w:r>
            <w:r>
              <w:rPr>
                <w:b w:val="0"/>
                <w:spacing w:val="40"/>
                <w:sz w:val="21"/>
              </w:rPr>
              <w:t> </w:t>
            </w:r>
            <w:r>
              <w:rPr>
                <w:b w:val="0"/>
                <w:sz w:val="21"/>
              </w:rPr>
              <w:t>or Manner</w:t>
            </w:r>
            <w:r>
              <w:rPr>
                <w:b w:val="0"/>
                <w:spacing w:val="37"/>
                <w:sz w:val="21"/>
              </w:rPr>
              <w:t> </w:t>
            </w:r>
            <w:r>
              <w:rPr>
                <w:b w:val="0"/>
                <w:sz w:val="21"/>
              </w:rPr>
              <w:t>of Unit Operation,</w:t>
            </w:r>
            <w:r>
              <w:rPr>
                <w:b w:val="0"/>
                <w:spacing w:val="40"/>
                <w:sz w:val="21"/>
              </w:rPr>
              <w:t> </w:t>
            </w:r>
            <w:r>
              <w:rPr>
                <w:b w:val="0"/>
                <w:sz w:val="21"/>
              </w:rPr>
              <w:t>Requiring</w:t>
            </w:r>
            <w:r>
              <w:rPr>
                <w:b w:val="0"/>
                <w:spacing w:val="33"/>
                <w:sz w:val="21"/>
              </w:rPr>
              <w:t> </w:t>
            </w:r>
            <w:r>
              <w:rPr>
                <w:b w:val="0"/>
                <w:sz w:val="21"/>
              </w:rPr>
              <w:t>Re-determination</w:t>
            </w:r>
            <w:r>
              <w:rPr>
                <w:b w:val="0"/>
                <w:spacing w:val="35"/>
                <w:sz w:val="21"/>
              </w:rPr>
              <w:t> </w:t>
            </w:r>
            <w:r>
              <w:rPr>
                <w:b w:val="0"/>
                <w:sz w:val="21"/>
              </w:rPr>
              <w:t>of</w:t>
            </w:r>
            <w:r>
              <w:rPr>
                <w:b w:val="0"/>
                <w:spacing w:val="33"/>
                <w:sz w:val="21"/>
              </w:rPr>
              <w:t> </w:t>
            </w:r>
            <w:r>
              <w:rPr>
                <w:b w:val="0"/>
                <w:sz w:val="21"/>
              </w:rPr>
              <w:t>the Unit-specific,</w:t>
            </w:r>
            <w:r>
              <w:rPr>
                <w:b w:val="0"/>
                <w:spacing w:val="40"/>
                <w:sz w:val="21"/>
              </w:rPr>
              <w:t> </w:t>
            </w:r>
            <w:r>
              <w:rPr>
                <w:b w:val="0"/>
                <w:sz w:val="21"/>
              </w:rPr>
              <w:t>Fuel-specific NO</w:t>
            </w:r>
            <w:r>
              <w:rPr>
                <w:b w:val="0"/>
                <w:sz w:val="21"/>
                <w:vertAlign w:val="subscript"/>
              </w:rPr>
              <w:t>X</w:t>
            </w:r>
            <w:r>
              <w:rPr>
                <w:b w:val="0"/>
                <w:sz w:val="21"/>
                <w:vertAlign w:val="baseline"/>
              </w:rPr>
              <w:t> Emission Rate</w:t>
            </w:r>
          </w:p>
        </w:tc>
      </w:tr>
      <w:tr>
        <w:trPr>
          <w:trHeight w:val="680" w:hRule="atLeast"/>
        </w:trPr>
        <w:tc>
          <w:tcPr>
            <w:tcW w:w="900" w:type="dxa"/>
          </w:tcPr>
          <w:p>
            <w:pPr>
              <w:pStyle w:val="TableParagraph"/>
              <w:spacing w:before="206"/>
              <w:rPr>
                <w:b w:val="0"/>
                <w:sz w:val="21"/>
              </w:rPr>
            </w:pPr>
            <w:r>
              <w:rPr>
                <w:b w:val="0"/>
                <w:spacing w:val="-5"/>
                <w:sz w:val="21"/>
              </w:rPr>
              <w:t>800</w:t>
            </w:r>
          </w:p>
        </w:tc>
        <w:tc>
          <w:tcPr>
            <w:tcW w:w="8100" w:type="dxa"/>
          </w:tcPr>
          <w:p>
            <w:pPr>
              <w:pStyle w:val="TableParagraph"/>
              <w:spacing w:line="247" w:lineRule="auto"/>
              <w:ind w:right="795"/>
              <w:rPr>
                <w:b w:val="0"/>
                <w:sz w:val="21"/>
              </w:rPr>
            </w:pPr>
            <w:r>
              <w:rPr>
                <w:b w:val="0"/>
                <w:sz w:val="21"/>
              </w:rPr>
              <w:t>Conditional</w:t>
            </w:r>
            <w:r>
              <w:rPr>
                <w:b w:val="0"/>
                <w:spacing w:val="37"/>
                <w:sz w:val="21"/>
              </w:rPr>
              <w:t> </w:t>
            </w:r>
            <w:r>
              <w:rPr>
                <w:b w:val="0"/>
                <w:sz w:val="21"/>
              </w:rPr>
              <w:t>Data Validation used</w:t>
            </w:r>
            <w:r>
              <w:rPr>
                <w:b w:val="0"/>
                <w:spacing w:val="32"/>
                <w:sz w:val="21"/>
              </w:rPr>
              <w:t> </w:t>
            </w:r>
            <w:r>
              <w:rPr>
                <w:b w:val="0"/>
                <w:sz w:val="21"/>
              </w:rPr>
              <w:t>when QA test not completed</w:t>
            </w:r>
            <w:r>
              <w:rPr>
                <w:b w:val="0"/>
                <w:spacing w:val="32"/>
                <w:sz w:val="21"/>
              </w:rPr>
              <w:t> </w:t>
            </w:r>
            <w:r>
              <w:rPr>
                <w:b w:val="0"/>
                <w:sz w:val="21"/>
              </w:rPr>
              <w:t>by deadline (Ozone Season-Only Reporters)</w:t>
            </w:r>
          </w:p>
        </w:tc>
      </w:tr>
    </w:tbl>
    <w:p>
      <w:pPr>
        <w:pStyle w:val="BodyText"/>
        <w:ind w:left="0"/>
        <w:rPr>
          <w:b w:val="0"/>
        </w:rPr>
      </w:pPr>
    </w:p>
    <w:p>
      <w:pPr>
        <w:pStyle w:val="BodyText"/>
        <w:spacing w:before="4"/>
        <w:ind w:left="0"/>
        <w:rPr>
          <w:b w:val="0"/>
        </w:rPr>
      </w:pPr>
    </w:p>
    <w:p>
      <w:pPr>
        <w:spacing w:line="290" w:lineRule="exact" w:before="0"/>
        <w:ind w:left="720" w:right="0" w:firstLine="0"/>
        <w:jc w:val="left"/>
        <w:rPr>
          <w:b w:val="0"/>
          <w:i/>
          <w:sz w:val="24"/>
        </w:rPr>
      </w:pPr>
      <w:r>
        <w:rPr>
          <w:b w:val="0"/>
          <w:sz w:val="24"/>
        </w:rPr>
        <w:t>QA</w:t>
      </w:r>
      <w:r>
        <w:rPr>
          <w:b w:val="0"/>
          <w:spacing w:val="37"/>
          <w:sz w:val="24"/>
        </w:rPr>
        <w:t> </w:t>
      </w:r>
      <w:r>
        <w:rPr>
          <w:b w:val="0"/>
          <w:spacing w:val="10"/>
          <w:sz w:val="24"/>
        </w:rPr>
        <w:t>Cert</w:t>
      </w:r>
      <w:r>
        <w:rPr>
          <w:b w:val="0"/>
          <w:spacing w:val="46"/>
          <w:sz w:val="24"/>
        </w:rPr>
        <w:t> </w:t>
      </w:r>
      <w:r>
        <w:rPr>
          <w:b w:val="0"/>
          <w:spacing w:val="9"/>
          <w:sz w:val="24"/>
        </w:rPr>
        <w:t>Event</w:t>
      </w:r>
      <w:r>
        <w:rPr>
          <w:b w:val="0"/>
          <w:spacing w:val="46"/>
          <w:sz w:val="24"/>
        </w:rPr>
        <w:t> </w:t>
      </w:r>
      <w:r>
        <w:rPr>
          <w:b w:val="0"/>
          <w:sz w:val="24"/>
        </w:rPr>
        <w:t>Date</w:t>
      </w:r>
      <w:r>
        <w:rPr>
          <w:b w:val="0"/>
          <w:spacing w:val="30"/>
          <w:sz w:val="24"/>
        </w:rPr>
        <w:t> </w:t>
      </w:r>
      <w:r>
        <w:rPr>
          <w:b w:val="0"/>
          <w:i/>
          <w:spacing w:val="-2"/>
          <w:sz w:val="24"/>
        </w:rPr>
        <w:t>(certificationEventDate)</w:t>
      </w:r>
    </w:p>
    <w:p>
      <w:pPr>
        <w:pStyle w:val="BodyText"/>
        <w:ind w:right="1112"/>
        <w:rPr>
          <w:b w:val="0"/>
        </w:rPr>
      </w:pPr>
      <w:r>
        <w:rPr>
          <w:b w:val="0"/>
        </w:rPr>
        <w:t>Report the date of the event. If the monitoring</w:t>
      </w:r>
      <w:r>
        <w:rPr>
          <w:b w:val="0"/>
          <w:spacing w:val="-4"/>
        </w:rPr>
        <w:t> </w:t>
      </w:r>
      <w:r>
        <w:rPr>
          <w:b w:val="0"/>
        </w:rPr>
        <w:t>system is deemed</w:t>
      </w:r>
      <w:r>
        <w:rPr>
          <w:b w:val="0"/>
          <w:spacing w:val="-4"/>
        </w:rPr>
        <w:t> </w:t>
      </w:r>
      <w:r>
        <w:rPr>
          <w:b w:val="0"/>
        </w:rPr>
        <w:t>to</w:t>
      </w:r>
      <w:r>
        <w:rPr>
          <w:b w:val="0"/>
          <w:spacing w:val="-5"/>
        </w:rPr>
        <w:t> </w:t>
      </w:r>
      <w:r>
        <w:rPr>
          <w:b w:val="0"/>
        </w:rPr>
        <w:t>be out-of-control</w:t>
      </w:r>
      <w:r>
        <w:rPr>
          <w:b w:val="0"/>
          <w:spacing w:val="-5"/>
        </w:rPr>
        <w:t> </w:t>
      </w:r>
      <w:r>
        <w:rPr>
          <w:b w:val="0"/>
        </w:rPr>
        <w:t>(unable to provide quality-assured data) as a</w:t>
      </w:r>
      <w:r>
        <w:rPr>
          <w:b w:val="0"/>
          <w:spacing w:val="-2"/>
        </w:rPr>
        <w:t> </w:t>
      </w:r>
      <w:r>
        <w:rPr>
          <w:b w:val="0"/>
        </w:rPr>
        <w:t>result of changes made to</w:t>
      </w:r>
      <w:r>
        <w:rPr>
          <w:b w:val="0"/>
          <w:spacing w:val="-2"/>
        </w:rPr>
        <w:t> </w:t>
      </w:r>
      <w:r>
        <w:rPr>
          <w:b w:val="0"/>
        </w:rPr>
        <w:t>the system, report the date of that change. If there is no out-of-control period associated with a particular event, report the date and hour of the beginning of the event. This date and hour must precede the date and hour of commencement of the required diagnostic or recertification tests.</w:t>
      </w:r>
    </w:p>
    <w:p>
      <w:pPr>
        <w:pStyle w:val="BodyText"/>
        <w:spacing w:before="285"/>
        <w:rPr>
          <w:b w:val="0"/>
        </w:rPr>
      </w:pPr>
      <w:r>
        <w:rPr>
          <w:b w:val="0"/>
        </w:rPr>
        <w:t>Consider</w:t>
      </w:r>
      <w:r>
        <w:rPr>
          <w:b w:val="0"/>
          <w:spacing w:val="-7"/>
        </w:rPr>
        <w:t> </w:t>
      </w:r>
      <w:r>
        <w:rPr>
          <w:b w:val="0"/>
        </w:rPr>
        <w:t>the</w:t>
      </w:r>
      <w:r>
        <w:rPr>
          <w:b w:val="0"/>
          <w:spacing w:val="-6"/>
        </w:rPr>
        <w:t> </w:t>
      </w:r>
      <w:r>
        <w:rPr>
          <w:b w:val="0"/>
        </w:rPr>
        <w:t>following</w:t>
      </w:r>
      <w:r>
        <w:rPr>
          <w:b w:val="0"/>
          <w:spacing w:val="8"/>
        </w:rPr>
        <w:t> </w:t>
      </w:r>
      <w:r>
        <w:rPr>
          <w:b w:val="0"/>
          <w:spacing w:val="-2"/>
        </w:rPr>
        <w:t>scenarios:</w:t>
      </w:r>
    </w:p>
    <w:p>
      <w:pPr>
        <w:pStyle w:val="ListParagraph"/>
        <w:numPr>
          <w:ilvl w:val="0"/>
          <w:numId w:val="18"/>
        </w:numPr>
        <w:tabs>
          <w:tab w:pos="1440" w:val="left" w:leader="none"/>
        </w:tabs>
        <w:spacing w:line="240" w:lineRule="auto" w:before="6" w:after="0"/>
        <w:ind w:left="1440" w:right="1397" w:hanging="360"/>
        <w:jc w:val="left"/>
        <w:rPr>
          <w:b w:val="0"/>
          <w:sz w:val="24"/>
        </w:rPr>
      </w:pPr>
      <w:r>
        <w:rPr>
          <w:b w:val="0"/>
          <w:sz w:val="24"/>
        </w:rPr>
        <w:t>For certifications and recertifications triggered by the replacement of a monitoring system</w:t>
      </w:r>
      <w:r>
        <w:rPr>
          <w:b w:val="0"/>
          <w:spacing w:val="-2"/>
          <w:sz w:val="24"/>
        </w:rPr>
        <w:t> </w:t>
      </w:r>
      <w:r>
        <w:rPr>
          <w:b w:val="0"/>
          <w:sz w:val="24"/>
        </w:rPr>
        <w:t>or</w:t>
      </w:r>
      <w:r>
        <w:rPr>
          <w:b w:val="0"/>
          <w:spacing w:val="-2"/>
          <w:sz w:val="24"/>
        </w:rPr>
        <w:t> </w:t>
      </w:r>
      <w:r>
        <w:rPr>
          <w:b w:val="0"/>
          <w:sz w:val="24"/>
        </w:rPr>
        <w:t>an</w:t>
      </w:r>
      <w:r>
        <w:rPr>
          <w:b w:val="0"/>
          <w:spacing w:val="-7"/>
          <w:sz w:val="24"/>
        </w:rPr>
        <w:t> </w:t>
      </w:r>
      <w:r>
        <w:rPr>
          <w:b w:val="0"/>
          <w:sz w:val="24"/>
        </w:rPr>
        <w:t>analyzer,</w:t>
      </w:r>
      <w:r>
        <w:rPr>
          <w:b w:val="0"/>
          <w:spacing w:val="-2"/>
          <w:sz w:val="24"/>
        </w:rPr>
        <w:t> </w:t>
      </w:r>
      <w:r>
        <w:rPr>
          <w:b w:val="0"/>
          <w:sz w:val="24"/>
        </w:rPr>
        <w:t>report the</w:t>
      </w:r>
      <w:r>
        <w:rPr>
          <w:b w:val="0"/>
          <w:spacing w:val="-2"/>
          <w:sz w:val="24"/>
        </w:rPr>
        <w:t> </w:t>
      </w:r>
      <w:r>
        <w:rPr>
          <w:b w:val="0"/>
          <w:sz w:val="24"/>
        </w:rPr>
        <w:t>date</w:t>
      </w:r>
      <w:r>
        <w:rPr>
          <w:b w:val="0"/>
          <w:spacing w:val="-2"/>
          <w:sz w:val="24"/>
        </w:rPr>
        <w:t> </w:t>
      </w:r>
      <w:r>
        <w:rPr>
          <w:b w:val="0"/>
          <w:sz w:val="24"/>
        </w:rPr>
        <w:t>and</w:t>
      </w:r>
      <w:r>
        <w:rPr>
          <w:b w:val="0"/>
          <w:spacing w:val="-7"/>
          <w:sz w:val="24"/>
        </w:rPr>
        <w:t> </w:t>
      </w:r>
      <w:r>
        <w:rPr>
          <w:b w:val="0"/>
          <w:sz w:val="24"/>
        </w:rPr>
        <w:t>hour</w:t>
      </w:r>
      <w:r>
        <w:rPr>
          <w:b w:val="0"/>
          <w:spacing w:val="-2"/>
          <w:sz w:val="24"/>
        </w:rPr>
        <w:t> </w:t>
      </w:r>
      <w:r>
        <w:rPr>
          <w:b w:val="0"/>
          <w:sz w:val="24"/>
        </w:rPr>
        <w:t>on</w:t>
      </w:r>
      <w:r>
        <w:rPr>
          <w:b w:val="0"/>
          <w:spacing w:val="-7"/>
          <w:sz w:val="24"/>
        </w:rPr>
        <w:t> </w:t>
      </w:r>
      <w:r>
        <w:rPr>
          <w:b w:val="0"/>
          <w:sz w:val="24"/>
        </w:rPr>
        <w:t>which</w:t>
      </w:r>
      <w:r>
        <w:rPr>
          <w:b w:val="0"/>
          <w:spacing w:val="-7"/>
          <w:sz w:val="24"/>
        </w:rPr>
        <w:t> </w:t>
      </w:r>
      <w:r>
        <w:rPr>
          <w:b w:val="0"/>
          <w:sz w:val="24"/>
        </w:rPr>
        <w:t>the</w:t>
      </w:r>
      <w:r>
        <w:rPr>
          <w:b w:val="0"/>
          <w:spacing w:val="-2"/>
          <w:sz w:val="24"/>
        </w:rPr>
        <w:t> </w:t>
      </w:r>
      <w:r>
        <w:rPr>
          <w:b w:val="0"/>
          <w:sz w:val="24"/>
        </w:rPr>
        <w:t>replacement monitoring system or analyzer is first installed.</w:t>
      </w:r>
    </w:p>
    <w:p>
      <w:pPr>
        <w:pStyle w:val="ListParagraph"/>
        <w:numPr>
          <w:ilvl w:val="0"/>
          <w:numId w:val="18"/>
        </w:numPr>
        <w:tabs>
          <w:tab w:pos="1440" w:val="left" w:leader="none"/>
        </w:tabs>
        <w:spacing w:line="240" w:lineRule="auto" w:before="0" w:after="0"/>
        <w:ind w:left="1440" w:right="1115" w:hanging="360"/>
        <w:jc w:val="left"/>
        <w:rPr>
          <w:b w:val="0"/>
          <w:sz w:val="24"/>
        </w:rPr>
      </w:pPr>
      <w:r>
        <w:rPr>
          <w:b w:val="0"/>
          <w:sz w:val="24"/>
        </w:rPr>
        <w:t>For the initial certification of monitoring systems on new (or newly-affected) units (QA Cert Event Codes 125</w:t>
      </w:r>
      <w:r>
        <w:rPr>
          <w:b w:val="0"/>
          <w:spacing w:val="-2"/>
          <w:sz w:val="24"/>
        </w:rPr>
        <w:t> </w:t>
      </w:r>
      <w:r>
        <w:rPr>
          <w:b w:val="0"/>
          <w:sz w:val="24"/>
        </w:rPr>
        <w:t>and</w:t>
      </w:r>
      <w:r>
        <w:rPr>
          <w:b w:val="0"/>
          <w:spacing w:val="-5"/>
          <w:sz w:val="24"/>
        </w:rPr>
        <w:t> </w:t>
      </w:r>
      <w:r>
        <w:rPr>
          <w:b w:val="0"/>
          <w:sz w:val="24"/>
        </w:rPr>
        <w:t>305), report a</w:t>
      </w:r>
      <w:r>
        <w:rPr>
          <w:b w:val="0"/>
          <w:spacing w:val="-6"/>
          <w:sz w:val="24"/>
        </w:rPr>
        <w:t> </w:t>
      </w:r>
      <w:r>
        <w:rPr>
          <w:b w:val="0"/>
          <w:sz w:val="24"/>
        </w:rPr>
        <w:t>date and</w:t>
      </w:r>
      <w:r>
        <w:rPr>
          <w:b w:val="0"/>
          <w:spacing w:val="-5"/>
          <w:sz w:val="24"/>
        </w:rPr>
        <w:t> </w:t>
      </w:r>
      <w:r>
        <w:rPr>
          <w:b w:val="0"/>
          <w:sz w:val="24"/>
        </w:rPr>
        <w:t>hour that predates, but is close in</w:t>
      </w:r>
      <w:r>
        <w:rPr>
          <w:b w:val="0"/>
          <w:spacing w:val="-5"/>
          <w:sz w:val="24"/>
        </w:rPr>
        <w:t> </w:t>
      </w:r>
      <w:r>
        <w:rPr>
          <w:b w:val="0"/>
          <w:sz w:val="24"/>
        </w:rPr>
        <w:t>time to, the commencement date and hour of the certification testing. If you use the conditional data validation procedures of §75.20(b)(3), the beginning date and hour of</w:t>
      </w:r>
    </w:p>
    <w:p>
      <w:pPr>
        <w:pStyle w:val="ListParagraph"/>
        <w:spacing w:after="0" w:line="240" w:lineRule="auto"/>
        <w:jc w:val="left"/>
        <w:rPr>
          <w:b w:val="0"/>
          <w:sz w:val="24"/>
        </w:rPr>
        <w:sectPr>
          <w:pgSz w:w="12240" w:h="15840"/>
          <w:pgMar w:header="759" w:footer="721" w:top="1060" w:bottom="920" w:left="720" w:right="360"/>
        </w:sectPr>
      </w:pPr>
    </w:p>
    <w:p>
      <w:pPr>
        <w:pStyle w:val="BodyText"/>
        <w:spacing w:line="235" w:lineRule="auto" w:before="95"/>
        <w:ind w:left="1440" w:right="1014"/>
        <w:rPr>
          <w:b w:val="0"/>
        </w:rPr>
      </w:pPr>
      <w:r>
        <w:rPr>
          <w:b w:val="0"/>
        </w:rPr>
        <w:t>the</w:t>
      </w:r>
      <w:r>
        <w:rPr>
          <w:b w:val="0"/>
          <w:spacing w:val="-4"/>
        </w:rPr>
        <w:t> </w:t>
      </w:r>
      <w:r>
        <w:rPr>
          <w:b w:val="0"/>
        </w:rPr>
        <w:t>certification</w:t>
      </w:r>
      <w:r>
        <w:rPr>
          <w:b w:val="0"/>
          <w:spacing w:val="-9"/>
        </w:rPr>
        <w:t> </w:t>
      </w:r>
      <w:r>
        <w:rPr>
          <w:b w:val="0"/>
        </w:rPr>
        <w:t>event</w:t>
      </w:r>
      <w:r>
        <w:rPr>
          <w:b w:val="0"/>
          <w:spacing w:val="-1"/>
        </w:rPr>
        <w:t> </w:t>
      </w:r>
      <w:r>
        <w:rPr>
          <w:b w:val="0"/>
        </w:rPr>
        <w:t>must</w:t>
      </w:r>
      <w:r>
        <w:rPr>
          <w:b w:val="0"/>
          <w:spacing w:val="-1"/>
        </w:rPr>
        <w:t> </w:t>
      </w:r>
      <w:r>
        <w:rPr>
          <w:b w:val="0"/>
        </w:rPr>
        <w:t>precede</w:t>
      </w:r>
      <w:r>
        <w:rPr>
          <w:b w:val="0"/>
          <w:spacing w:val="-4"/>
        </w:rPr>
        <w:t> </w:t>
      </w:r>
      <w:r>
        <w:rPr>
          <w:b w:val="0"/>
        </w:rPr>
        <w:t>the</w:t>
      </w:r>
      <w:r>
        <w:rPr>
          <w:b w:val="0"/>
          <w:spacing w:val="-4"/>
        </w:rPr>
        <w:t> </w:t>
      </w:r>
      <w:r>
        <w:rPr>
          <w:b w:val="0"/>
        </w:rPr>
        <w:t>date</w:t>
      </w:r>
      <w:r>
        <w:rPr>
          <w:b w:val="0"/>
          <w:spacing w:val="-4"/>
        </w:rPr>
        <w:t> </w:t>
      </w:r>
      <w:r>
        <w:rPr>
          <w:b w:val="0"/>
        </w:rPr>
        <w:t>and</w:t>
      </w:r>
      <w:r>
        <w:rPr>
          <w:b w:val="0"/>
          <w:spacing w:val="-9"/>
        </w:rPr>
        <w:t> </w:t>
      </w:r>
      <w:r>
        <w:rPr>
          <w:b w:val="0"/>
        </w:rPr>
        <w:t>hour</w:t>
      </w:r>
      <w:r>
        <w:rPr>
          <w:b w:val="0"/>
          <w:spacing w:val="-4"/>
        </w:rPr>
        <w:t> </w:t>
      </w:r>
      <w:r>
        <w:rPr>
          <w:b w:val="0"/>
        </w:rPr>
        <w:t>of</w:t>
      </w:r>
      <w:r>
        <w:rPr>
          <w:b w:val="0"/>
          <w:spacing w:val="-5"/>
        </w:rPr>
        <w:t> </w:t>
      </w:r>
      <w:r>
        <w:rPr>
          <w:b w:val="0"/>
        </w:rPr>
        <w:t>the</w:t>
      </w:r>
      <w:r>
        <w:rPr>
          <w:b w:val="0"/>
          <w:spacing w:val="-4"/>
        </w:rPr>
        <w:t> </w:t>
      </w:r>
      <w:r>
        <w:rPr>
          <w:b w:val="0"/>
        </w:rPr>
        <w:t>probationary</w:t>
      </w:r>
      <w:r>
        <w:rPr>
          <w:b w:val="0"/>
          <w:spacing w:val="-4"/>
        </w:rPr>
        <w:t> </w:t>
      </w:r>
      <w:r>
        <w:rPr>
          <w:b w:val="0"/>
        </w:rPr>
        <w:t>calibration error test.</w:t>
      </w:r>
    </w:p>
    <w:p>
      <w:pPr>
        <w:pStyle w:val="ListParagraph"/>
        <w:numPr>
          <w:ilvl w:val="0"/>
          <w:numId w:val="18"/>
        </w:numPr>
        <w:tabs>
          <w:tab w:pos="1439" w:val="left" w:leader="none"/>
        </w:tabs>
        <w:spacing w:line="242" w:lineRule="auto" w:before="0" w:after="0"/>
        <w:ind w:left="1439" w:right="1185" w:hanging="360"/>
        <w:jc w:val="left"/>
        <w:rPr>
          <w:b w:val="0"/>
          <w:sz w:val="24"/>
        </w:rPr>
      </w:pPr>
      <w:r>
        <w:rPr>
          <w:b w:val="0"/>
          <w:sz w:val="24"/>
        </w:rPr>
        <w:t>For installation of add-on controls or the construction of a new stack or flue (QA Cert Event Codes 20 through 26, and 40), report the date on which emissions first exited to the atmosphere through</w:t>
      </w:r>
      <w:r>
        <w:rPr>
          <w:b w:val="0"/>
          <w:spacing w:val="-4"/>
          <w:sz w:val="24"/>
        </w:rPr>
        <w:t> </w:t>
      </w:r>
      <w:r>
        <w:rPr>
          <w:b w:val="0"/>
          <w:sz w:val="24"/>
        </w:rPr>
        <w:t>the new operating controls, stack, or flue. (Refer to</w:t>
      </w:r>
      <w:r>
        <w:rPr>
          <w:b w:val="0"/>
          <w:spacing w:val="-5"/>
          <w:sz w:val="24"/>
        </w:rPr>
        <w:t> </w:t>
      </w:r>
      <w:r>
        <w:rPr>
          <w:b w:val="0"/>
          <w:sz w:val="24"/>
        </w:rPr>
        <w:t>the Part 75 Emissions Monitoring Policy Manual.)</w:t>
      </w:r>
    </w:p>
    <w:p>
      <w:pPr>
        <w:pStyle w:val="ListParagraph"/>
        <w:numPr>
          <w:ilvl w:val="0"/>
          <w:numId w:val="18"/>
        </w:numPr>
        <w:tabs>
          <w:tab w:pos="1439" w:val="left" w:leader="none"/>
        </w:tabs>
        <w:spacing w:line="240" w:lineRule="auto" w:before="0" w:after="0"/>
        <w:ind w:left="1439" w:right="1126" w:hanging="360"/>
        <w:jc w:val="left"/>
        <w:rPr>
          <w:b w:val="0"/>
          <w:sz w:val="24"/>
        </w:rPr>
      </w:pPr>
      <w:r>
        <w:rPr>
          <w:b w:val="0"/>
          <w:sz w:val="24"/>
        </w:rPr>
        <w:t>When</w:t>
      </w:r>
      <w:r>
        <w:rPr>
          <w:b w:val="0"/>
          <w:spacing w:val="-7"/>
          <w:sz w:val="24"/>
        </w:rPr>
        <w:t> </w:t>
      </w:r>
      <w:r>
        <w:rPr>
          <w:b w:val="0"/>
          <w:sz w:val="24"/>
        </w:rPr>
        <w:t>a</w:t>
      </w:r>
      <w:r>
        <w:rPr>
          <w:b w:val="0"/>
          <w:spacing w:val="-8"/>
          <w:sz w:val="24"/>
        </w:rPr>
        <w:t> </w:t>
      </w:r>
      <w:r>
        <w:rPr>
          <w:b w:val="0"/>
          <w:sz w:val="24"/>
        </w:rPr>
        <w:t>DAHS</w:t>
      </w:r>
      <w:r>
        <w:rPr>
          <w:b w:val="0"/>
          <w:spacing w:val="-4"/>
          <w:sz w:val="24"/>
        </w:rPr>
        <w:t> </w:t>
      </w:r>
      <w:r>
        <w:rPr>
          <w:b w:val="0"/>
          <w:sz w:val="24"/>
        </w:rPr>
        <w:t>is</w:t>
      </w:r>
      <w:r>
        <w:rPr>
          <w:b w:val="0"/>
          <w:spacing w:val="-1"/>
          <w:sz w:val="24"/>
        </w:rPr>
        <w:t> </w:t>
      </w:r>
      <w:r>
        <w:rPr>
          <w:b w:val="0"/>
          <w:sz w:val="24"/>
        </w:rPr>
        <w:t>replaced</w:t>
      </w:r>
      <w:r>
        <w:rPr>
          <w:b w:val="0"/>
          <w:spacing w:val="-7"/>
          <w:sz w:val="24"/>
        </w:rPr>
        <w:t> </w:t>
      </w:r>
      <w:r>
        <w:rPr>
          <w:b w:val="0"/>
          <w:sz w:val="24"/>
        </w:rPr>
        <w:t>or</w:t>
      </w:r>
      <w:r>
        <w:rPr>
          <w:b w:val="0"/>
          <w:spacing w:val="-2"/>
          <w:sz w:val="24"/>
        </w:rPr>
        <w:t> </w:t>
      </w:r>
      <w:r>
        <w:rPr>
          <w:b w:val="0"/>
          <w:sz w:val="24"/>
        </w:rPr>
        <w:t>the</w:t>
      </w:r>
      <w:r>
        <w:rPr>
          <w:b w:val="0"/>
          <w:spacing w:val="-2"/>
          <w:sz w:val="24"/>
        </w:rPr>
        <w:t> </w:t>
      </w:r>
      <w:r>
        <w:rPr>
          <w:b w:val="0"/>
          <w:sz w:val="24"/>
        </w:rPr>
        <w:t>DAHS</w:t>
      </w:r>
      <w:r>
        <w:rPr>
          <w:b w:val="0"/>
          <w:spacing w:val="-4"/>
          <w:sz w:val="24"/>
        </w:rPr>
        <w:t> </w:t>
      </w:r>
      <w:r>
        <w:rPr>
          <w:b w:val="0"/>
          <w:sz w:val="24"/>
        </w:rPr>
        <w:t>software</w:t>
      </w:r>
      <w:r>
        <w:rPr>
          <w:b w:val="0"/>
          <w:spacing w:val="-2"/>
          <w:sz w:val="24"/>
        </w:rPr>
        <w:t> </w:t>
      </w:r>
      <w:r>
        <w:rPr>
          <w:b w:val="0"/>
          <w:sz w:val="24"/>
        </w:rPr>
        <w:t>version</w:t>
      </w:r>
      <w:r>
        <w:rPr>
          <w:b w:val="0"/>
          <w:spacing w:val="-7"/>
          <w:sz w:val="24"/>
        </w:rPr>
        <w:t> </w:t>
      </w:r>
      <w:r>
        <w:rPr>
          <w:b w:val="0"/>
          <w:sz w:val="24"/>
        </w:rPr>
        <w:t>is</w:t>
      </w:r>
      <w:r>
        <w:rPr>
          <w:b w:val="0"/>
          <w:spacing w:val="-1"/>
          <w:sz w:val="24"/>
        </w:rPr>
        <w:t> </w:t>
      </w:r>
      <w:r>
        <w:rPr>
          <w:b w:val="0"/>
          <w:sz w:val="24"/>
        </w:rPr>
        <w:t>upgraded,</w:t>
      </w:r>
      <w:r>
        <w:rPr>
          <w:b w:val="0"/>
          <w:spacing w:val="-2"/>
          <w:sz w:val="24"/>
        </w:rPr>
        <w:t> </w:t>
      </w:r>
      <w:r>
        <w:rPr>
          <w:b w:val="0"/>
          <w:sz w:val="24"/>
        </w:rPr>
        <w:t>and the</w:t>
      </w:r>
      <w:r>
        <w:rPr>
          <w:b w:val="0"/>
          <w:spacing w:val="-2"/>
          <w:sz w:val="24"/>
        </w:rPr>
        <w:t> </w:t>
      </w:r>
      <w:r>
        <w:rPr>
          <w:b w:val="0"/>
          <w:sz w:val="24"/>
        </w:rPr>
        <w:t>old</w:t>
      </w:r>
      <w:r>
        <w:rPr>
          <w:b w:val="0"/>
          <w:spacing w:val="-7"/>
          <w:sz w:val="24"/>
        </w:rPr>
        <w:t> </w:t>
      </w:r>
      <w:r>
        <w:rPr>
          <w:b w:val="0"/>
          <w:sz w:val="24"/>
        </w:rPr>
        <w:t>and new platforms or software versions are run in parallel (so that there may be a smooth transition from the old to the new, with no monitoring system out-of-control periods associated with the DAHS replacement or upgrade), report the date and hour at which the new DAHS platform or software version first begins to be run in parallel with the old platform or version.</w:t>
      </w:r>
    </w:p>
    <w:p>
      <w:pPr>
        <w:pStyle w:val="ListParagraph"/>
        <w:numPr>
          <w:ilvl w:val="0"/>
          <w:numId w:val="18"/>
        </w:numPr>
        <w:tabs>
          <w:tab w:pos="1440" w:val="left" w:leader="none"/>
        </w:tabs>
        <w:spacing w:line="235" w:lineRule="auto" w:before="0" w:after="0"/>
        <w:ind w:left="1440" w:right="1259" w:hanging="360"/>
        <w:jc w:val="left"/>
        <w:rPr>
          <w:b w:val="0"/>
          <w:sz w:val="24"/>
        </w:rPr>
      </w:pPr>
      <w:r>
        <w:rPr>
          <w:b w:val="0"/>
          <w:sz w:val="24"/>
        </w:rPr>
        <w:t>For recertification</w:t>
      </w:r>
      <w:r>
        <w:rPr>
          <w:b w:val="0"/>
          <w:spacing w:val="-3"/>
          <w:sz w:val="24"/>
        </w:rPr>
        <w:t> </w:t>
      </w:r>
      <w:r>
        <w:rPr>
          <w:b w:val="0"/>
          <w:sz w:val="24"/>
        </w:rPr>
        <w:t>of monitoring systems following</w:t>
      </w:r>
      <w:r>
        <w:rPr>
          <w:b w:val="0"/>
          <w:spacing w:val="-3"/>
          <w:sz w:val="24"/>
        </w:rPr>
        <w:t> </w:t>
      </w:r>
      <w:r>
        <w:rPr>
          <w:b w:val="0"/>
          <w:sz w:val="24"/>
        </w:rPr>
        <w:t>long-term shutdown</w:t>
      </w:r>
      <w:r>
        <w:rPr>
          <w:b w:val="0"/>
          <w:spacing w:val="-3"/>
          <w:sz w:val="24"/>
        </w:rPr>
        <w:t> </w:t>
      </w:r>
      <w:r>
        <w:rPr>
          <w:b w:val="0"/>
          <w:sz w:val="24"/>
        </w:rPr>
        <w:t>(QA Cert Event Code</w:t>
      </w:r>
      <w:r>
        <w:rPr>
          <w:b w:val="0"/>
          <w:spacing w:val="-3"/>
          <w:sz w:val="24"/>
        </w:rPr>
        <w:t> </w:t>
      </w:r>
      <w:r>
        <w:rPr>
          <w:b w:val="0"/>
          <w:sz w:val="24"/>
        </w:rPr>
        <w:t>50),</w:t>
      </w:r>
      <w:r>
        <w:rPr>
          <w:b w:val="0"/>
          <w:spacing w:val="-2"/>
          <w:sz w:val="24"/>
        </w:rPr>
        <w:t> </w:t>
      </w:r>
      <w:r>
        <w:rPr>
          <w:b w:val="0"/>
          <w:sz w:val="24"/>
        </w:rPr>
        <w:t>report the</w:t>
      </w:r>
      <w:r>
        <w:rPr>
          <w:b w:val="0"/>
          <w:spacing w:val="-2"/>
          <w:sz w:val="24"/>
        </w:rPr>
        <w:t> </w:t>
      </w:r>
      <w:r>
        <w:rPr>
          <w:b w:val="0"/>
          <w:sz w:val="24"/>
        </w:rPr>
        <w:t>date</w:t>
      </w:r>
      <w:r>
        <w:rPr>
          <w:b w:val="0"/>
          <w:spacing w:val="-2"/>
          <w:sz w:val="24"/>
        </w:rPr>
        <w:t> </w:t>
      </w:r>
      <w:r>
        <w:rPr>
          <w:b w:val="0"/>
          <w:sz w:val="24"/>
        </w:rPr>
        <w:t>and</w:t>
      </w:r>
      <w:r>
        <w:rPr>
          <w:b w:val="0"/>
          <w:spacing w:val="-7"/>
          <w:sz w:val="24"/>
        </w:rPr>
        <w:t> </w:t>
      </w:r>
      <w:r>
        <w:rPr>
          <w:b w:val="0"/>
          <w:sz w:val="24"/>
        </w:rPr>
        <w:t>hour</w:t>
      </w:r>
      <w:r>
        <w:rPr>
          <w:b w:val="0"/>
          <w:spacing w:val="-2"/>
          <w:sz w:val="24"/>
        </w:rPr>
        <w:t> </w:t>
      </w:r>
      <w:r>
        <w:rPr>
          <w:b w:val="0"/>
          <w:sz w:val="24"/>
        </w:rPr>
        <w:t>when</w:t>
      </w:r>
      <w:r>
        <w:rPr>
          <w:b w:val="0"/>
          <w:spacing w:val="-7"/>
          <w:sz w:val="24"/>
        </w:rPr>
        <w:t> </w:t>
      </w:r>
      <w:r>
        <w:rPr>
          <w:b w:val="0"/>
          <w:sz w:val="24"/>
        </w:rPr>
        <w:t>the</w:t>
      </w:r>
      <w:r>
        <w:rPr>
          <w:b w:val="0"/>
          <w:spacing w:val="-2"/>
          <w:sz w:val="24"/>
        </w:rPr>
        <w:t> </w:t>
      </w:r>
      <w:r>
        <w:rPr>
          <w:b w:val="0"/>
          <w:sz w:val="24"/>
        </w:rPr>
        <w:t>unit recommences</w:t>
      </w:r>
      <w:r>
        <w:rPr>
          <w:b w:val="0"/>
          <w:spacing w:val="-1"/>
          <w:sz w:val="24"/>
        </w:rPr>
        <w:t> </w:t>
      </w:r>
      <w:r>
        <w:rPr>
          <w:b w:val="0"/>
          <w:sz w:val="24"/>
        </w:rPr>
        <w:t>commercial</w:t>
      </w:r>
      <w:r>
        <w:rPr>
          <w:b w:val="0"/>
          <w:spacing w:val="-8"/>
          <w:sz w:val="24"/>
        </w:rPr>
        <w:t> </w:t>
      </w:r>
      <w:r>
        <w:rPr>
          <w:b w:val="0"/>
          <w:sz w:val="24"/>
        </w:rPr>
        <w:t>operation.</w:t>
      </w:r>
    </w:p>
    <w:p>
      <w:pPr>
        <w:pStyle w:val="ListParagraph"/>
        <w:numPr>
          <w:ilvl w:val="0"/>
          <w:numId w:val="18"/>
        </w:numPr>
        <w:tabs>
          <w:tab w:pos="1440" w:val="left" w:leader="none"/>
        </w:tabs>
        <w:spacing w:line="237" w:lineRule="auto" w:before="9" w:after="0"/>
        <w:ind w:left="1440" w:right="1115" w:hanging="360"/>
        <w:jc w:val="left"/>
        <w:rPr>
          <w:b w:val="0"/>
          <w:sz w:val="24"/>
        </w:rPr>
      </w:pPr>
      <w:r>
        <w:rPr>
          <w:b w:val="0"/>
          <w:sz w:val="24"/>
        </w:rPr>
        <w:t>For ozone season-only reporters who</w:t>
      </w:r>
      <w:r>
        <w:rPr>
          <w:b w:val="0"/>
          <w:spacing w:val="-1"/>
          <w:sz w:val="24"/>
        </w:rPr>
        <w:t> </w:t>
      </w:r>
      <w:r>
        <w:rPr>
          <w:b w:val="0"/>
          <w:sz w:val="24"/>
        </w:rPr>
        <w:t>missed the deadline to</w:t>
      </w:r>
      <w:r>
        <w:rPr>
          <w:b w:val="0"/>
          <w:spacing w:val="-1"/>
          <w:sz w:val="24"/>
        </w:rPr>
        <w:t> </w:t>
      </w:r>
      <w:r>
        <w:rPr>
          <w:b w:val="0"/>
          <w:sz w:val="24"/>
        </w:rPr>
        <w:t>perform their QA tests and are using conditional data validation procedures (QA Cert Event Code 800), report the </w:t>
      </w:r>
      <w:r>
        <w:rPr>
          <w:b w:val="0"/>
          <w:sz w:val="24"/>
          <w:u w:val="single"/>
        </w:rPr>
        <w:t>earlier</w:t>
      </w:r>
      <w:r>
        <w:rPr>
          <w:b w:val="0"/>
          <w:sz w:val="24"/>
          <w:u w:val="none"/>
        </w:rPr>
        <w:t> of the date and hour of the probationary calibration error test and the date and hour that the QA</w:t>
      </w:r>
      <w:r>
        <w:rPr>
          <w:b w:val="0"/>
          <w:spacing w:val="-4"/>
          <w:sz w:val="24"/>
          <w:u w:val="none"/>
        </w:rPr>
        <w:t> </w:t>
      </w:r>
      <w:r>
        <w:rPr>
          <w:b w:val="0"/>
          <w:sz w:val="24"/>
          <w:u w:val="none"/>
        </w:rPr>
        <w:t>test was due (May 1</w:t>
      </w:r>
      <w:r>
        <w:rPr>
          <w:b w:val="0"/>
          <w:spacing w:val="-2"/>
          <w:sz w:val="24"/>
          <w:u w:val="none"/>
        </w:rPr>
        <w:t> </w:t>
      </w:r>
      <w:r>
        <w:rPr>
          <w:b w:val="0"/>
          <w:sz w:val="24"/>
          <w:u w:val="none"/>
        </w:rPr>
        <w:t>Hour 0</w:t>
      </w:r>
      <w:r>
        <w:rPr>
          <w:b w:val="0"/>
          <w:spacing w:val="-2"/>
          <w:sz w:val="24"/>
          <w:u w:val="none"/>
        </w:rPr>
        <w:t> </w:t>
      </w:r>
      <w:r>
        <w:rPr>
          <w:b w:val="0"/>
          <w:sz w:val="24"/>
          <w:u w:val="none"/>
        </w:rPr>
        <w:t>for second-quarter tests, July 31</w:t>
      </w:r>
      <w:r>
        <w:rPr>
          <w:b w:val="0"/>
          <w:spacing w:val="-2"/>
          <w:sz w:val="24"/>
          <w:u w:val="none"/>
        </w:rPr>
        <w:t> </w:t>
      </w:r>
      <w:r>
        <w:rPr>
          <w:b w:val="0"/>
          <w:sz w:val="24"/>
          <w:u w:val="none"/>
        </w:rPr>
        <w:t>Hour 0</w:t>
      </w:r>
      <w:r>
        <w:rPr>
          <w:b w:val="0"/>
          <w:spacing w:val="-2"/>
          <w:sz w:val="24"/>
          <w:u w:val="none"/>
        </w:rPr>
        <w:t> </w:t>
      </w:r>
      <w:r>
        <w:rPr>
          <w:b w:val="0"/>
          <w:sz w:val="24"/>
          <w:u w:val="none"/>
        </w:rPr>
        <w:t>for third-quarter tests).</w:t>
      </w:r>
    </w:p>
    <w:p>
      <w:pPr>
        <w:pStyle w:val="BodyText"/>
        <w:spacing w:before="6"/>
        <w:ind w:left="0"/>
        <w:rPr>
          <w:b w:val="0"/>
        </w:rPr>
      </w:pPr>
    </w:p>
    <w:p>
      <w:pPr>
        <w:spacing w:before="0"/>
        <w:ind w:left="720" w:right="0" w:firstLine="0"/>
        <w:jc w:val="left"/>
        <w:rPr>
          <w:b w:val="0"/>
          <w:i/>
          <w:sz w:val="24"/>
        </w:rPr>
      </w:pPr>
      <w:r>
        <w:rPr>
          <w:b w:val="0"/>
          <w:sz w:val="24"/>
        </w:rPr>
        <w:t>QA</w:t>
      </w:r>
      <w:r>
        <w:rPr>
          <w:b w:val="0"/>
          <w:spacing w:val="33"/>
          <w:sz w:val="24"/>
        </w:rPr>
        <w:t> </w:t>
      </w:r>
      <w:r>
        <w:rPr>
          <w:b w:val="0"/>
          <w:spacing w:val="10"/>
          <w:sz w:val="24"/>
        </w:rPr>
        <w:t>Cert</w:t>
      </w:r>
      <w:r>
        <w:rPr>
          <w:b w:val="0"/>
          <w:spacing w:val="43"/>
          <w:sz w:val="24"/>
        </w:rPr>
        <w:t> </w:t>
      </w:r>
      <w:r>
        <w:rPr>
          <w:b w:val="0"/>
          <w:spacing w:val="9"/>
          <w:sz w:val="24"/>
        </w:rPr>
        <w:t>Event</w:t>
      </w:r>
      <w:r>
        <w:rPr>
          <w:b w:val="0"/>
          <w:spacing w:val="42"/>
          <w:sz w:val="24"/>
        </w:rPr>
        <w:t> </w:t>
      </w:r>
      <w:r>
        <w:rPr>
          <w:b w:val="0"/>
          <w:sz w:val="24"/>
        </w:rPr>
        <w:t>Hour</w:t>
      </w:r>
      <w:r>
        <w:rPr>
          <w:b w:val="0"/>
          <w:spacing w:val="27"/>
          <w:sz w:val="24"/>
        </w:rPr>
        <w:t> </w:t>
      </w:r>
      <w:r>
        <w:rPr>
          <w:b w:val="0"/>
          <w:i/>
          <w:spacing w:val="-2"/>
          <w:sz w:val="24"/>
        </w:rPr>
        <w:t>(certificationEventHour)</w:t>
      </w:r>
    </w:p>
    <w:p>
      <w:pPr>
        <w:pStyle w:val="BodyText"/>
        <w:spacing w:before="7"/>
        <w:rPr>
          <w:b w:val="0"/>
        </w:rPr>
      </w:pPr>
      <w:r>
        <w:rPr>
          <w:b w:val="0"/>
        </w:rPr>
        <w:t>Report</w:t>
      </w:r>
      <w:r>
        <w:rPr>
          <w:b w:val="0"/>
          <w:spacing w:val="4"/>
        </w:rPr>
        <w:t> </w:t>
      </w:r>
      <w:r>
        <w:rPr>
          <w:b w:val="0"/>
        </w:rPr>
        <w:t>the</w:t>
      </w:r>
      <w:r>
        <w:rPr>
          <w:b w:val="0"/>
          <w:spacing w:val="3"/>
        </w:rPr>
        <w:t> </w:t>
      </w:r>
      <w:r>
        <w:rPr>
          <w:b w:val="0"/>
        </w:rPr>
        <w:t>hour</w:t>
      </w:r>
      <w:r>
        <w:rPr>
          <w:b w:val="0"/>
          <w:spacing w:val="2"/>
        </w:rPr>
        <w:t> </w:t>
      </w:r>
      <w:r>
        <w:rPr>
          <w:b w:val="0"/>
        </w:rPr>
        <w:t>of</w:t>
      </w:r>
      <w:r>
        <w:rPr>
          <w:b w:val="0"/>
          <w:spacing w:val="1"/>
        </w:rPr>
        <w:t> </w:t>
      </w:r>
      <w:r>
        <w:rPr>
          <w:b w:val="0"/>
        </w:rPr>
        <w:t>the</w:t>
      </w:r>
      <w:r>
        <w:rPr>
          <w:b w:val="0"/>
          <w:spacing w:val="2"/>
        </w:rPr>
        <w:t> </w:t>
      </w:r>
      <w:r>
        <w:rPr>
          <w:b w:val="0"/>
        </w:rPr>
        <w:t>event</w:t>
      </w:r>
      <w:r>
        <w:rPr>
          <w:b w:val="0"/>
          <w:spacing w:val="5"/>
        </w:rPr>
        <w:t> </w:t>
      </w:r>
      <w:r>
        <w:rPr>
          <w:b w:val="0"/>
        </w:rPr>
        <w:t>as</w:t>
      </w:r>
      <w:r>
        <w:rPr>
          <w:b w:val="0"/>
          <w:spacing w:val="3"/>
        </w:rPr>
        <w:t> </w:t>
      </w:r>
      <w:r>
        <w:rPr>
          <w:b w:val="0"/>
        </w:rPr>
        <w:t>described</w:t>
      </w:r>
      <w:r>
        <w:rPr>
          <w:b w:val="0"/>
          <w:spacing w:val="-3"/>
        </w:rPr>
        <w:t> </w:t>
      </w:r>
      <w:r>
        <w:rPr>
          <w:b w:val="0"/>
        </w:rPr>
        <w:t>above</w:t>
      </w:r>
      <w:r>
        <w:rPr>
          <w:b w:val="0"/>
          <w:spacing w:val="2"/>
        </w:rPr>
        <w:t> </w:t>
      </w:r>
      <w:r>
        <w:rPr>
          <w:b w:val="0"/>
        </w:rPr>
        <w:t>under</w:t>
      </w:r>
      <w:r>
        <w:rPr>
          <w:b w:val="0"/>
          <w:spacing w:val="2"/>
        </w:rPr>
        <w:t> </w:t>
      </w:r>
      <w:r>
        <w:rPr>
          <w:b w:val="0"/>
        </w:rPr>
        <w:t>QA</w:t>
      </w:r>
      <w:r>
        <w:rPr>
          <w:b w:val="0"/>
          <w:spacing w:val="-2"/>
        </w:rPr>
        <w:t> </w:t>
      </w:r>
      <w:r>
        <w:rPr>
          <w:b w:val="0"/>
        </w:rPr>
        <w:t>Cert</w:t>
      </w:r>
      <w:r>
        <w:rPr>
          <w:b w:val="0"/>
          <w:spacing w:val="5"/>
        </w:rPr>
        <w:t> </w:t>
      </w:r>
      <w:r>
        <w:rPr>
          <w:b w:val="0"/>
        </w:rPr>
        <w:t>Event</w:t>
      </w:r>
      <w:r>
        <w:rPr>
          <w:b w:val="0"/>
          <w:spacing w:val="5"/>
        </w:rPr>
        <w:t> </w:t>
      </w:r>
      <w:r>
        <w:rPr>
          <w:b w:val="0"/>
          <w:spacing w:val="-2"/>
        </w:rPr>
        <w:t>Date.</w:t>
      </w:r>
    </w:p>
    <w:p>
      <w:pPr>
        <w:spacing w:before="283"/>
        <w:ind w:left="720" w:right="0" w:firstLine="0"/>
        <w:jc w:val="left"/>
        <w:rPr>
          <w:b w:val="0"/>
          <w:i/>
          <w:sz w:val="24"/>
        </w:rPr>
      </w:pPr>
      <w:r>
        <w:rPr>
          <w:b w:val="0"/>
          <w:spacing w:val="9"/>
          <w:sz w:val="24"/>
        </w:rPr>
        <w:t>Required</w:t>
      </w:r>
      <w:r>
        <w:rPr>
          <w:b w:val="0"/>
          <w:spacing w:val="36"/>
          <w:sz w:val="24"/>
        </w:rPr>
        <w:t> </w:t>
      </w:r>
      <w:r>
        <w:rPr>
          <w:b w:val="0"/>
          <w:spacing w:val="10"/>
          <w:sz w:val="24"/>
        </w:rPr>
        <w:t>Test</w:t>
      </w:r>
      <w:r>
        <w:rPr>
          <w:b w:val="0"/>
          <w:spacing w:val="47"/>
          <w:sz w:val="24"/>
        </w:rPr>
        <w:t> </w:t>
      </w:r>
      <w:r>
        <w:rPr>
          <w:b w:val="0"/>
          <w:sz w:val="24"/>
        </w:rPr>
        <w:t>Code</w:t>
      </w:r>
      <w:r>
        <w:rPr>
          <w:b w:val="0"/>
          <w:spacing w:val="30"/>
          <w:sz w:val="24"/>
        </w:rPr>
        <w:t> </w:t>
      </w:r>
      <w:r>
        <w:rPr>
          <w:b w:val="0"/>
          <w:i/>
          <w:spacing w:val="-2"/>
          <w:sz w:val="24"/>
        </w:rPr>
        <w:t>(requiredTestCode)</w:t>
      </w:r>
    </w:p>
    <w:p>
      <w:pPr>
        <w:pStyle w:val="BodyText"/>
        <w:spacing w:before="7"/>
        <w:ind w:right="1014"/>
        <w:rPr>
          <w:b w:val="0"/>
        </w:rPr>
      </w:pPr>
      <w:r>
        <w:rPr>
          <w:b w:val="0"/>
        </w:rPr>
        <w:t>Report one of the codes from the table below to specify the test or tests required for the applicable</w:t>
      </w:r>
      <w:r>
        <w:rPr>
          <w:b w:val="0"/>
          <w:spacing w:val="39"/>
        </w:rPr>
        <w:t> </w:t>
      </w:r>
      <w:r>
        <w:rPr>
          <w:b w:val="0"/>
        </w:rPr>
        <w:t>event. These tests should correspond to the event identified by the QA Cert Event Code. Note that for CEMS, these codes describe only the full</w:t>
      </w:r>
      <w:r>
        <w:rPr>
          <w:b w:val="0"/>
          <w:spacing w:val="-5"/>
        </w:rPr>
        <w:t> </w:t>
      </w:r>
      <w:r>
        <w:rPr>
          <w:b w:val="0"/>
        </w:rPr>
        <w:t>QA</w:t>
      </w:r>
      <w:r>
        <w:rPr>
          <w:b w:val="0"/>
          <w:spacing w:val="-3"/>
        </w:rPr>
        <w:t> </w:t>
      </w:r>
      <w:r>
        <w:rPr>
          <w:b w:val="0"/>
        </w:rPr>
        <w:t>tests that are required, not the simplified linearity and cycle</w:t>
      </w:r>
      <w:r>
        <w:rPr>
          <w:b w:val="0"/>
          <w:spacing w:val="-1"/>
        </w:rPr>
        <w:t> </w:t>
      </w:r>
      <w:r>
        <w:rPr>
          <w:b w:val="0"/>
        </w:rPr>
        <w:t>time</w:t>
      </w:r>
      <w:r>
        <w:rPr>
          <w:b w:val="0"/>
          <w:spacing w:val="-1"/>
        </w:rPr>
        <w:t> </w:t>
      </w:r>
      <w:r>
        <w:rPr>
          <w:b w:val="0"/>
        </w:rPr>
        <w:t>diagnostic tests described</w:t>
      </w:r>
      <w:r>
        <w:rPr>
          <w:b w:val="0"/>
          <w:spacing w:val="-6"/>
        </w:rPr>
        <w:t> </w:t>
      </w:r>
      <w:r>
        <w:rPr>
          <w:b w:val="0"/>
        </w:rPr>
        <w:t>in</w:t>
      </w:r>
      <w:r>
        <w:rPr>
          <w:b w:val="0"/>
          <w:spacing w:val="-6"/>
        </w:rPr>
        <w:t> </w:t>
      </w:r>
      <w:r>
        <w:rPr>
          <w:b w:val="0"/>
        </w:rPr>
        <w:t>the</w:t>
      </w:r>
      <w:r>
        <w:rPr>
          <w:b w:val="0"/>
          <w:spacing w:val="-1"/>
        </w:rPr>
        <w:t> </w:t>
      </w:r>
      <w:r>
        <w:rPr>
          <w:b w:val="0"/>
        </w:rPr>
        <w:t>recertification</w:t>
      </w:r>
      <w:r>
        <w:rPr>
          <w:b w:val="0"/>
          <w:spacing w:val="-6"/>
        </w:rPr>
        <w:t> </w:t>
      </w:r>
      <w:r>
        <w:rPr>
          <w:b w:val="0"/>
        </w:rPr>
        <w:t>and</w:t>
      </w:r>
      <w:r>
        <w:rPr>
          <w:b w:val="0"/>
          <w:spacing w:val="-6"/>
        </w:rPr>
        <w:t> </w:t>
      </w:r>
      <w:r>
        <w:rPr>
          <w:b w:val="0"/>
        </w:rPr>
        <w:t>diagnostic testing section of the Part 75 Emissions Monitoring Policy Manual. The abbreviated diagnostic tests are not required to be reported to EPA.</w:t>
      </w:r>
    </w:p>
    <w:p>
      <w:pPr>
        <w:pStyle w:val="BodyText"/>
        <w:spacing w:before="6"/>
        <w:ind w:left="0"/>
        <w:rPr>
          <w:b w:val="0"/>
        </w:rPr>
      </w:pPr>
    </w:p>
    <w:p>
      <w:pPr>
        <w:spacing w:before="0"/>
        <w:ind w:left="2" w:right="383" w:firstLine="0"/>
        <w:jc w:val="center"/>
        <w:rPr>
          <w:b w:val="0"/>
          <w:sz w:val="21"/>
        </w:rPr>
      </w:pPr>
      <w:bookmarkStart w:name="_bookmark208" w:id="325"/>
      <w:bookmarkEnd w:id="325"/>
      <w:r>
        <w:rPr/>
      </w:r>
      <w:r>
        <w:rPr>
          <w:b w:val="0"/>
          <w:spacing w:val="10"/>
          <w:sz w:val="21"/>
        </w:rPr>
        <w:t>Table</w:t>
      </w:r>
      <w:r>
        <w:rPr>
          <w:b w:val="0"/>
          <w:spacing w:val="50"/>
          <w:sz w:val="21"/>
        </w:rPr>
        <w:t> </w:t>
      </w:r>
      <w:r>
        <w:rPr>
          <w:b w:val="0"/>
          <w:sz w:val="21"/>
        </w:rPr>
        <w:t>47:</w:t>
      </w:r>
      <w:r>
        <w:rPr>
          <w:b w:val="0"/>
          <w:spacing w:val="53"/>
          <w:sz w:val="21"/>
        </w:rPr>
        <w:t> </w:t>
      </w:r>
      <w:r>
        <w:rPr>
          <w:b w:val="0"/>
          <w:spacing w:val="9"/>
          <w:sz w:val="21"/>
        </w:rPr>
        <w:t>Required</w:t>
      </w:r>
      <w:r>
        <w:rPr>
          <w:b w:val="0"/>
          <w:spacing w:val="44"/>
          <w:sz w:val="21"/>
        </w:rPr>
        <w:t> </w:t>
      </w:r>
      <w:r>
        <w:rPr>
          <w:b w:val="0"/>
          <w:spacing w:val="10"/>
          <w:sz w:val="21"/>
        </w:rPr>
        <w:t>Test</w:t>
      </w:r>
      <w:r>
        <w:rPr>
          <w:b w:val="0"/>
          <w:spacing w:val="50"/>
          <w:sz w:val="21"/>
        </w:rPr>
        <w:t> </w:t>
      </w:r>
      <w:r>
        <w:rPr>
          <w:b w:val="0"/>
          <w:sz w:val="21"/>
        </w:rPr>
        <w:t>Codes</w:t>
      </w:r>
      <w:r>
        <w:rPr>
          <w:b w:val="0"/>
          <w:spacing w:val="49"/>
          <w:sz w:val="21"/>
        </w:rPr>
        <w:t> </w:t>
      </w:r>
      <w:r>
        <w:rPr>
          <w:b w:val="0"/>
          <w:sz w:val="21"/>
        </w:rPr>
        <w:t>and</w:t>
      </w:r>
      <w:r>
        <w:rPr>
          <w:b w:val="0"/>
          <w:spacing w:val="44"/>
          <w:sz w:val="21"/>
        </w:rPr>
        <w:t> </w:t>
      </w:r>
      <w:r>
        <w:rPr>
          <w:b w:val="0"/>
          <w:spacing w:val="8"/>
          <w:sz w:val="21"/>
        </w:rPr>
        <w:t>Descriptions</w:t>
      </w:r>
    </w:p>
    <w:p>
      <w:pPr>
        <w:pStyle w:val="BodyText"/>
        <w:spacing w:before="2"/>
        <w:ind w:left="0"/>
        <w:rPr>
          <w:b w:val="0"/>
          <w:sz w:val="10"/>
        </w:rPr>
      </w:pPr>
    </w:p>
    <w:tbl>
      <w:tblPr>
        <w:tblW w:w="0" w:type="auto"/>
        <w:jc w:val="left"/>
        <w:tblInd w:w="9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7836"/>
      </w:tblGrid>
      <w:tr>
        <w:trPr>
          <w:trHeight w:val="405" w:hRule="atLeast"/>
        </w:trPr>
        <w:tc>
          <w:tcPr>
            <w:tcW w:w="984" w:type="dxa"/>
            <w:shd w:val="clear" w:color="auto" w:fill="D9D9D9"/>
          </w:tcPr>
          <w:p>
            <w:pPr>
              <w:pStyle w:val="TableParagraph"/>
              <w:ind w:left="256"/>
              <w:rPr>
                <w:b w:val="0"/>
                <w:sz w:val="21"/>
              </w:rPr>
            </w:pPr>
            <w:r>
              <w:rPr>
                <w:b w:val="0"/>
                <w:spacing w:val="-4"/>
                <w:sz w:val="21"/>
              </w:rPr>
              <w:t>Code</w:t>
            </w:r>
          </w:p>
        </w:tc>
        <w:tc>
          <w:tcPr>
            <w:tcW w:w="7836" w:type="dxa"/>
            <w:shd w:val="clear" w:color="auto" w:fill="D9D9D9"/>
          </w:tcPr>
          <w:p>
            <w:pPr>
              <w:pStyle w:val="TableParagraph"/>
              <w:ind w:left="15"/>
              <w:jc w:val="center"/>
              <w:rPr>
                <w:b w:val="0"/>
                <w:sz w:val="21"/>
              </w:rPr>
            </w:pPr>
            <w:r>
              <w:rPr>
                <w:b w:val="0"/>
                <w:spacing w:val="8"/>
                <w:sz w:val="21"/>
              </w:rPr>
              <w:t>Description</w:t>
            </w:r>
          </w:p>
        </w:tc>
      </w:tr>
      <w:tr>
        <w:trPr>
          <w:trHeight w:val="392" w:hRule="atLeast"/>
        </w:trPr>
        <w:tc>
          <w:tcPr>
            <w:tcW w:w="984" w:type="dxa"/>
          </w:tcPr>
          <w:p>
            <w:pPr>
              <w:pStyle w:val="TableParagraph"/>
              <w:spacing w:before="62"/>
              <w:rPr>
                <w:b w:val="0"/>
                <w:sz w:val="21"/>
              </w:rPr>
            </w:pPr>
            <w:r>
              <w:rPr>
                <w:b w:val="0"/>
                <w:spacing w:val="-10"/>
                <w:sz w:val="21"/>
              </w:rPr>
              <w:t>1</w:t>
            </w:r>
          </w:p>
        </w:tc>
        <w:tc>
          <w:tcPr>
            <w:tcW w:w="7836" w:type="dxa"/>
          </w:tcPr>
          <w:p>
            <w:pPr>
              <w:pStyle w:val="TableParagraph"/>
              <w:spacing w:before="62"/>
              <w:rPr>
                <w:b w:val="0"/>
                <w:sz w:val="21"/>
              </w:rPr>
            </w:pPr>
            <w:r>
              <w:rPr>
                <w:b w:val="0"/>
                <w:sz w:val="21"/>
              </w:rPr>
              <w:t>3-Load</w:t>
            </w:r>
            <w:r>
              <w:rPr>
                <w:b w:val="0"/>
                <w:spacing w:val="8"/>
                <w:sz w:val="21"/>
              </w:rPr>
              <w:t> </w:t>
            </w:r>
            <w:r>
              <w:rPr>
                <w:b w:val="0"/>
                <w:sz w:val="21"/>
              </w:rPr>
              <w:t>RATA,</w:t>
            </w:r>
            <w:r>
              <w:rPr>
                <w:b w:val="0"/>
                <w:spacing w:val="22"/>
                <w:sz w:val="21"/>
              </w:rPr>
              <w:t> </w:t>
            </w:r>
            <w:r>
              <w:rPr>
                <w:b w:val="0"/>
                <w:sz w:val="21"/>
              </w:rPr>
              <w:t>7-Day</w:t>
            </w:r>
            <w:r>
              <w:rPr>
                <w:b w:val="0"/>
                <w:spacing w:val="14"/>
                <w:sz w:val="21"/>
              </w:rPr>
              <w:t> </w:t>
            </w:r>
            <w:r>
              <w:rPr>
                <w:b w:val="0"/>
                <w:sz w:val="21"/>
              </w:rPr>
              <w:t>Calibration</w:t>
            </w:r>
            <w:r>
              <w:rPr>
                <w:b w:val="0"/>
                <w:spacing w:val="24"/>
                <w:sz w:val="21"/>
              </w:rPr>
              <w:t> </w:t>
            </w:r>
            <w:r>
              <w:rPr>
                <w:b w:val="0"/>
                <w:sz w:val="21"/>
              </w:rPr>
              <w:t>Error</w:t>
            </w:r>
            <w:r>
              <w:rPr>
                <w:b w:val="0"/>
                <w:spacing w:val="41"/>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10"/>
                <w:sz w:val="21"/>
              </w:rPr>
              <w:t>2</w:t>
            </w:r>
          </w:p>
        </w:tc>
        <w:tc>
          <w:tcPr>
            <w:tcW w:w="7836" w:type="dxa"/>
          </w:tcPr>
          <w:p>
            <w:pPr>
              <w:pStyle w:val="TableParagraph"/>
              <w:rPr>
                <w:b w:val="0"/>
                <w:sz w:val="21"/>
              </w:rPr>
            </w:pPr>
            <w:r>
              <w:rPr>
                <w:b w:val="0"/>
                <w:sz w:val="21"/>
              </w:rPr>
              <w:t>Normal</w:t>
            </w:r>
            <w:r>
              <w:rPr>
                <w:b w:val="0"/>
                <w:spacing w:val="27"/>
                <w:sz w:val="21"/>
              </w:rPr>
              <w:t> </w:t>
            </w:r>
            <w:r>
              <w:rPr>
                <w:b w:val="0"/>
                <w:sz w:val="21"/>
              </w:rPr>
              <w:t>Load</w:t>
            </w:r>
            <w:r>
              <w:rPr>
                <w:b w:val="0"/>
                <w:spacing w:val="7"/>
                <w:sz w:val="21"/>
              </w:rPr>
              <w:t> </w:t>
            </w:r>
            <w:r>
              <w:rPr>
                <w:b w:val="0"/>
                <w:sz w:val="21"/>
              </w:rPr>
              <w:t>RATA,</w:t>
            </w:r>
            <w:r>
              <w:rPr>
                <w:b w:val="0"/>
                <w:spacing w:val="21"/>
                <w:sz w:val="21"/>
              </w:rPr>
              <w:t> </w:t>
            </w:r>
            <w:r>
              <w:rPr>
                <w:b w:val="0"/>
                <w:sz w:val="21"/>
              </w:rPr>
              <w:t>7-Day</w:t>
            </w:r>
            <w:r>
              <w:rPr>
                <w:b w:val="0"/>
                <w:spacing w:val="14"/>
                <w:sz w:val="21"/>
              </w:rPr>
              <w:t> </w:t>
            </w:r>
            <w:r>
              <w:rPr>
                <w:b w:val="0"/>
                <w:sz w:val="21"/>
              </w:rPr>
              <w:t>Calibration</w:t>
            </w:r>
            <w:r>
              <w:rPr>
                <w:b w:val="0"/>
                <w:spacing w:val="23"/>
                <w:sz w:val="21"/>
              </w:rPr>
              <w:t> </w:t>
            </w:r>
            <w:r>
              <w:rPr>
                <w:b w:val="0"/>
                <w:sz w:val="21"/>
              </w:rPr>
              <w:t>Error</w:t>
            </w:r>
            <w:r>
              <w:rPr>
                <w:b w:val="0"/>
                <w:spacing w:val="40"/>
                <w:sz w:val="21"/>
              </w:rPr>
              <w:t> </w:t>
            </w:r>
            <w:r>
              <w:rPr>
                <w:b w:val="0"/>
                <w:sz w:val="21"/>
              </w:rPr>
              <w:t>Test,</w:t>
            </w:r>
            <w:r>
              <w:rPr>
                <w:b w:val="0"/>
                <w:spacing w:val="21"/>
                <w:sz w:val="21"/>
              </w:rPr>
              <w:t> </w:t>
            </w:r>
            <w:r>
              <w:rPr>
                <w:b w:val="0"/>
                <w:sz w:val="21"/>
              </w:rPr>
              <w:t>Linearity</w:t>
            </w:r>
            <w:r>
              <w:rPr>
                <w:b w:val="0"/>
                <w:spacing w:val="13"/>
                <w:sz w:val="21"/>
              </w:rPr>
              <w:t> </w:t>
            </w:r>
            <w:r>
              <w:rPr>
                <w:b w:val="0"/>
                <w:sz w:val="21"/>
              </w:rPr>
              <w:t>Check,</w:t>
            </w:r>
            <w:r>
              <w:rPr>
                <w:b w:val="0"/>
                <w:spacing w:val="22"/>
                <w:sz w:val="21"/>
              </w:rPr>
              <w:t> </w:t>
            </w:r>
            <w:r>
              <w:rPr>
                <w:b w:val="0"/>
                <w:sz w:val="21"/>
              </w:rPr>
              <w:t>Cycle</w:t>
            </w:r>
            <w:r>
              <w:rPr>
                <w:b w:val="0"/>
                <w:spacing w:val="13"/>
                <w:sz w:val="21"/>
              </w:rPr>
              <w:t> </w:t>
            </w:r>
            <w:r>
              <w:rPr>
                <w:b w:val="0"/>
                <w:sz w:val="21"/>
              </w:rPr>
              <w:t>Time</w:t>
            </w:r>
            <w:r>
              <w:rPr>
                <w:b w:val="0"/>
                <w:spacing w:val="29"/>
                <w:sz w:val="21"/>
              </w:rPr>
              <w:t> </w:t>
            </w:r>
            <w:r>
              <w:rPr>
                <w:b w:val="0"/>
                <w:spacing w:val="-4"/>
                <w:sz w:val="21"/>
              </w:rPr>
              <w:t>Test</w:t>
            </w:r>
          </w:p>
        </w:tc>
      </w:tr>
      <w:tr>
        <w:trPr>
          <w:trHeight w:val="392" w:hRule="atLeast"/>
        </w:trPr>
        <w:tc>
          <w:tcPr>
            <w:tcW w:w="984" w:type="dxa"/>
          </w:tcPr>
          <w:p>
            <w:pPr>
              <w:pStyle w:val="TableParagraph"/>
              <w:spacing w:before="62"/>
              <w:rPr>
                <w:b w:val="0"/>
                <w:sz w:val="21"/>
              </w:rPr>
            </w:pPr>
            <w:r>
              <w:rPr>
                <w:b w:val="0"/>
                <w:spacing w:val="-10"/>
                <w:sz w:val="21"/>
              </w:rPr>
              <w:t>3</w:t>
            </w:r>
          </w:p>
        </w:tc>
        <w:tc>
          <w:tcPr>
            <w:tcW w:w="7836" w:type="dxa"/>
          </w:tcPr>
          <w:p>
            <w:pPr>
              <w:pStyle w:val="TableParagraph"/>
              <w:spacing w:before="62"/>
              <w:rPr>
                <w:b w:val="0"/>
                <w:sz w:val="21"/>
              </w:rPr>
            </w:pPr>
            <w:r>
              <w:rPr>
                <w:b w:val="0"/>
                <w:sz w:val="21"/>
              </w:rPr>
              <w:t>3-Load</w:t>
            </w:r>
            <w:r>
              <w:rPr>
                <w:b w:val="0"/>
                <w:spacing w:val="6"/>
                <w:sz w:val="21"/>
              </w:rPr>
              <w:t> </w:t>
            </w:r>
            <w:r>
              <w:rPr>
                <w:b w:val="0"/>
                <w:sz w:val="21"/>
              </w:rPr>
              <w:t>RATA,</w:t>
            </w:r>
            <w:r>
              <w:rPr>
                <w:b w:val="0"/>
                <w:spacing w:val="20"/>
                <w:sz w:val="21"/>
              </w:rPr>
              <w:t> </w:t>
            </w:r>
            <w:r>
              <w:rPr>
                <w:b w:val="0"/>
                <w:sz w:val="21"/>
              </w:rPr>
              <w:t>7-Day</w:t>
            </w:r>
            <w:r>
              <w:rPr>
                <w:b w:val="0"/>
                <w:spacing w:val="13"/>
                <w:sz w:val="21"/>
              </w:rPr>
              <w:t> </w:t>
            </w:r>
            <w:r>
              <w:rPr>
                <w:b w:val="0"/>
                <w:sz w:val="21"/>
              </w:rPr>
              <w:t>Calibration</w:t>
            </w:r>
            <w:r>
              <w:rPr>
                <w:b w:val="0"/>
                <w:spacing w:val="22"/>
                <w:sz w:val="21"/>
              </w:rPr>
              <w:t> </w:t>
            </w:r>
            <w:r>
              <w:rPr>
                <w:b w:val="0"/>
                <w:sz w:val="21"/>
              </w:rPr>
              <w:t>Error</w:t>
            </w:r>
            <w:r>
              <w:rPr>
                <w:b w:val="0"/>
                <w:spacing w:val="39"/>
                <w:sz w:val="21"/>
              </w:rPr>
              <w:t> </w:t>
            </w:r>
            <w:r>
              <w:rPr>
                <w:b w:val="0"/>
                <w:sz w:val="21"/>
              </w:rPr>
              <w:t>Test,</w:t>
            </w:r>
            <w:r>
              <w:rPr>
                <w:b w:val="0"/>
                <w:spacing w:val="20"/>
                <w:sz w:val="21"/>
              </w:rPr>
              <w:t> </w:t>
            </w:r>
            <w:r>
              <w:rPr>
                <w:b w:val="0"/>
                <w:sz w:val="21"/>
              </w:rPr>
              <w:t>DAHS</w:t>
            </w:r>
            <w:r>
              <w:rPr>
                <w:b w:val="0"/>
                <w:spacing w:val="24"/>
                <w:sz w:val="21"/>
              </w:rPr>
              <w:t> </w:t>
            </w:r>
            <w:r>
              <w:rPr>
                <w:b w:val="0"/>
                <w:spacing w:val="-2"/>
                <w:sz w:val="21"/>
              </w:rPr>
              <w:t>Verification</w:t>
            </w:r>
          </w:p>
        </w:tc>
      </w:tr>
      <w:tr>
        <w:trPr>
          <w:trHeight w:val="645" w:hRule="atLeast"/>
        </w:trPr>
        <w:tc>
          <w:tcPr>
            <w:tcW w:w="984" w:type="dxa"/>
          </w:tcPr>
          <w:p>
            <w:pPr>
              <w:pStyle w:val="TableParagraph"/>
              <w:spacing w:before="194"/>
              <w:rPr>
                <w:b w:val="0"/>
                <w:sz w:val="21"/>
              </w:rPr>
            </w:pPr>
            <w:r>
              <w:rPr>
                <w:b w:val="0"/>
                <w:spacing w:val="-10"/>
                <w:sz w:val="21"/>
              </w:rPr>
              <w:t>4</w:t>
            </w:r>
          </w:p>
        </w:tc>
        <w:tc>
          <w:tcPr>
            <w:tcW w:w="7836" w:type="dxa"/>
          </w:tcPr>
          <w:p>
            <w:pPr>
              <w:pStyle w:val="TableParagraph"/>
              <w:spacing w:line="247" w:lineRule="auto" w:before="62"/>
              <w:ind w:right="269"/>
              <w:rPr>
                <w:b w:val="0"/>
                <w:sz w:val="21"/>
              </w:rPr>
            </w:pPr>
            <w:r>
              <w:rPr>
                <w:b w:val="0"/>
                <w:sz w:val="21"/>
              </w:rPr>
              <w:t>Normal</w:t>
            </w:r>
            <w:r>
              <w:rPr>
                <w:b w:val="0"/>
                <w:spacing w:val="33"/>
                <w:sz w:val="21"/>
              </w:rPr>
              <w:t> </w:t>
            </w:r>
            <w:r>
              <w:rPr>
                <w:b w:val="0"/>
                <w:sz w:val="21"/>
              </w:rPr>
              <w:t>Load RATA, 7-Day Calibration</w:t>
            </w:r>
            <w:r>
              <w:rPr>
                <w:b w:val="0"/>
                <w:spacing w:val="28"/>
                <w:sz w:val="21"/>
              </w:rPr>
              <w:t> </w:t>
            </w:r>
            <w:r>
              <w:rPr>
                <w:b w:val="0"/>
                <w:sz w:val="21"/>
              </w:rPr>
              <w:t>Error</w:t>
            </w:r>
            <w:r>
              <w:rPr>
                <w:b w:val="0"/>
                <w:spacing w:val="40"/>
                <w:sz w:val="21"/>
              </w:rPr>
              <w:t> </w:t>
            </w:r>
            <w:r>
              <w:rPr>
                <w:b w:val="0"/>
                <w:sz w:val="21"/>
              </w:rPr>
              <w:t>Test, Linearity Checks, Cycle Time</w:t>
            </w:r>
            <w:r>
              <w:rPr>
                <w:b w:val="0"/>
                <w:spacing w:val="35"/>
                <w:sz w:val="21"/>
              </w:rPr>
              <w:t> </w:t>
            </w:r>
            <w:r>
              <w:rPr>
                <w:b w:val="0"/>
                <w:sz w:val="21"/>
              </w:rPr>
              <w:t>Test, DAHS Verification</w:t>
            </w:r>
          </w:p>
        </w:tc>
      </w:tr>
      <w:tr>
        <w:trPr>
          <w:trHeight w:val="404" w:hRule="atLeast"/>
        </w:trPr>
        <w:tc>
          <w:tcPr>
            <w:tcW w:w="984" w:type="dxa"/>
          </w:tcPr>
          <w:p>
            <w:pPr>
              <w:pStyle w:val="TableParagraph"/>
              <w:rPr>
                <w:b w:val="0"/>
                <w:sz w:val="21"/>
              </w:rPr>
            </w:pPr>
            <w:r>
              <w:rPr>
                <w:b w:val="0"/>
                <w:spacing w:val="-10"/>
                <w:sz w:val="21"/>
              </w:rPr>
              <w:t>5</w:t>
            </w:r>
          </w:p>
        </w:tc>
        <w:tc>
          <w:tcPr>
            <w:tcW w:w="7836" w:type="dxa"/>
          </w:tcPr>
          <w:p>
            <w:pPr>
              <w:pStyle w:val="TableParagraph"/>
              <w:rPr>
                <w:b w:val="0"/>
                <w:sz w:val="21"/>
              </w:rPr>
            </w:pPr>
            <w:r>
              <w:rPr>
                <w:b w:val="0"/>
                <w:sz w:val="21"/>
              </w:rPr>
              <w:t>Normal</w:t>
            </w:r>
            <w:r>
              <w:rPr>
                <w:b w:val="0"/>
                <w:spacing w:val="27"/>
                <w:sz w:val="21"/>
              </w:rPr>
              <w:t> </w:t>
            </w:r>
            <w:r>
              <w:rPr>
                <w:b w:val="0"/>
                <w:sz w:val="21"/>
              </w:rPr>
              <w:t>Load</w:t>
            </w:r>
            <w:r>
              <w:rPr>
                <w:b w:val="0"/>
                <w:spacing w:val="8"/>
                <w:sz w:val="21"/>
              </w:rPr>
              <w:t> </w:t>
            </w:r>
            <w:r>
              <w:rPr>
                <w:b w:val="0"/>
                <w:spacing w:val="-4"/>
                <w:sz w:val="21"/>
              </w:rPr>
              <w:t>RATA</w:t>
            </w:r>
          </w:p>
        </w:tc>
      </w:tr>
      <w:tr>
        <w:trPr>
          <w:trHeight w:val="392" w:hRule="atLeast"/>
        </w:trPr>
        <w:tc>
          <w:tcPr>
            <w:tcW w:w="984" w:type="dxa"/>
          </w:tcPr>
          <w:p>
            <w:pPr>
              <w:pStyle w:val="TableParagraph"/>
              <w:spacing w:before="62"/>
              <w:rPr>
                <w:b w:val="0"/>
                <w:sz w:val="21"/>
              </w:rPr>
            </w:pPr>
            <w:r>
              <w:rPr>
                <w:b w:val="0"/>
                <w:spacing w:val="-10"/>
                <w:sz w:val="21"/>
              </w:rPr>
              <w:t>6</w:t>
            </w:r>
          </w:p>
        </w:tc>
        <w:tc>
          <w:tcPr>
            <w:tcW w:w="7836" w:type="dxa"/>
          </w:tcPr>
          <w:p>
            <w:pPr>
              <w:pStyle w:val="TableParagraph"/>
              <w:spacing w:before="62"/>
              <w:rPr>
                <w:b w:val="0"/>
                <w:sz w:val="21"/>
              </w:rPr>
            </w:pPr>
            <w:r>
              <w:rPr>
                <w:b w:val="0"/>
                <w:sz w:val="21"/>
              </w:rPr>
              <w:t>3-Load</w:t>
            </w:r>
            <w:r>
              <w:rPr>
                <w:b w:val="0"/>
                <w:spacing w:val="3"/>
                <w:sz w:val="21"/>
              </w:rPr>
              <w:t> </w:t>
            </w:r>
            <w:r>
              <w:rPr>
                <w:b w:val="0"/>
                <w:sz w:val="21"/>
              </w:rPr>
              <w:t>Flow</w:t>
            </w:r>
            <w:r>
              <w:rPr>
                <w:b w:val="0"/>
                <w:spacing w:val="29"/>
                <w:sz w:val="21"/>
              </w:rPr>
              <w:t> </w:t>
            </w:r>
            <w:r>
              <w:rPr>
                <w:b w:val="0"/>
                <w:spacing w:val="-4"/>
                <w:sz w:val="21"/>
              </w:rPr>
              <w:t>RATA</w:t>
            </w:r>
          </w:p>
        </w:tc>
      </w:tr>
      <w:tr>
        <w:trPr>
          <w:trHeight w:val="405" w:hRule="atLeast"/>
        </w:trPr>
        <w:tc>
          <w:tcPr>
            <w:tcW w:w="984" w:type="dxa"/>
          </w:tcPr>
          <w:p>
            <w:pPr>
              <w:pStyle w:val="TableParagraph"/>
              <w:rPr>
                <w:b w:val="0"/>
                <w:sz w:val="21"/>
              </w:rPr>
            </w:pPr>
            <w:r>
              <w:rPr>
                <w:b w:val="0"/>
                <w:spacing w:val="-10"/>
                <w:sz w:val="21"/>
              </w:rPr>
              <w:t>7</w:t>
            </w:r>
          </w:p>
        </w:tc>
        <w:tc>
          <w:tcPr>
            <w:tcW w:w="7836" w:type="dxa"/>
          </w:tcPr>
          <w:p>
            <w:pPr>
              <w:pStyle w:val="TableParagraph"/>
              <w:rPr>
                <w:b w:val="0"/>
                <w:sz w:val="21"/>
              </w:rPr>
            </w:pPr>
            <w:r>
              <w:rPr>
                <w:b w:val="0"/>
                <w:sz w:val="21"/>
              </w:rPr>
              <w:t>2-Load</w:t>
            </w:r>
            <w:r>
              <w:rPr>
                <w:b w:val="0"/>
                <w:spacing w:val="3"/>
                <w:sz w:val="21"/>
              </w:rPr>
              <w:t> </w:t>
            </w:r>
            <w:r>
              <w:rPr>
                <w:b w:val="0"/>
                <w:sz w:val="21"/>
              </w:rPr>
              <w:t>Flow</w:t>
            </w:r>
            <w:r>
              <w:rPr>
                <w:b w:val="0"/>
                <w:spacing w:val="29"/>
                <w:sz w:val="21"/>
              </w:rPr>
              <w:t> </w:t>
            </w:r>
            <w:r>
              <w:rPr>
                <w:b w:val="0"/>
                <w:spacing w:val="-4"/>
                <w:sz w:val="21"/>
              </w:rPr>
              <w:t>RATA</w:t>
            </w:r>
          </w:p>
        </w:tc>
      </w:tr>
      <w:tr>
        <w:trPr>
          <w:trHeight w:val="393" w:hRule="atLeast"/>
        </w:trPr>
        <w:tc>
          <w:tcPr>
            <w:tcW w:w="984" w:type="dxa"/>
          </w:tcPr>
          <w:p>
            <w:pPr>
              <w:pStyle w:val="TableParagraph"/>
              <w:spacing w:before="62"/>
              <w:rPr>
                <w:b w:val="0"/>
                <w:sz w:val="21"/>
              </w:rPr>
            </w:pPr>
            <w:r>
              <w:rPr>
                <w:b w:val="0"/>
                <w:spacing w:val="-10"/>
                <w:sz w:val="21"/>
              </w:rPr>
              <w:t>8</w:t>
            </w:r>
          </w:p>
        </w:tc>
        <w:tc>
          <w:tcPr>
            <w:tcW w:w="7836" w:type="dxa"/>
          </w:tcPr>
          <w:p>
            <w:pPr>
              <w:pStyle w:val="TableParagraph"/>
              <w:spacing w:before="62"/>
              <w:rPr>
                <w:b w:val="0"/>
                <w:sz w:val="21"/>
              </w:rPr>
            </w:pPr>
            <w:r>
              <w:rPr>
                <w:b w:val="0"/>
                <w:sz w:val="21"/>
              </w:rPr>
              <w:t>Normal</w:t>
            </w:r>
            <w:r>
              <w:rPr>
                <w:b w:val="0"/>
                <w:spacing w:val="28"/>
                <w:sz w:val="21"/>
              </w:rPr>
              <w:t> </w:t>
            </w:r>
            <w:r>
              <w:rPr>
                <w:b w:val="0"/>
                <w:sz w:val="21"/>
              </w:rPr>
              <w:t>Load</w:t>
            </w:r>
            <w:r>
              <w:rPr>
                <w:b w:val="0"/>
                <w:spacing w:val="8"/>
                <w:sz w:val="21"/>
              </w:rPr>
              <w:t> </w:t>
            </w:r>
            <w:r>
              <w:rPr>
                <w:b w:val="0"/>
                <w:sz w:val="21"/>
              </w:rPr>
              <w:t>RATA,</w:t>
            </w:r>
            <w:r>
              <w:rPr>
                <w:b w:val="0"/>
                <w:spacing w:val="23"/>
                <w:sz w:val="21"/>
              </w:rPr>
              <w:t> </w:t>
            </w:r>
            <w:r>
              <w:rPr>
                <w:b w:val="0"/>
                <w:sz w:val="21"/>
              </w:rPr>
              <w:t>Linearity</w:t>
            </w:r>
            <w:r>
              <w:rPr>
                <w:b w:val="0"/>
                <w:spacing w:val="30"/>
                <w:sz w:val="21"/>
              </w:rPr>
              <w:t> </w:t>
            </w:r>
            <w:r>
              <w:rPr>
                <w:b w:val="0"/>
                <w:spacing w:val="-2"/>
                <w:sz w:val="21"/>
              </w:rPr>
              <w:t>Checks</w:t>
            </w:r>
          </w:p>
        </w:tc>
      </w:tr>
    </w:tbl>
    <w:p>
      <w:pPr>
        <w:pStyle w:val="TableParagraph"/>
        <w:spacing w:after="0"/>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9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7836"/>
      </w:tblGrid>
      <w:tr>
        <w:trPr>
          <w:trHeight w:val="392" w:hRule="atLeast"/>
        </w:trPr>
        <w:tc>
          <w:tcPr>
            <w:tcW w:w="984" w:type="dxa"/>
            <w:shd w:val="clear" w:color="auto" w:fill="D9D9D9"/>
          </w:tcPr>
          <w:p>
            <w:pPr>
              <w:pStyle w:val="TableParagraph"/>
              <w:spacing w:before="62"/>
              <w:ind w:left="256"/>
              <w:rPr>
                <w:b w:val="0"/>
                <w:sz w:val="21"/>
              </w:rPr>
            </w:pPr>
            <w:r>
              <w:rPr>
                <w:b w:val="0"/>
                <w:spacing w:val="-4"/>
                <w:sz w:val="21"/>
              </w:rPr>
              <w:t>Code</w:t>
            </w:r>
          </w:p>
        </w:tc>
        <w:tc>
          <w:tcPr>
            <w:tcW w:w="7836" w:type="dxa"/>
            <w:shd w:val="clear" w:color="auto" w:fill="D9D9D9"/>
          </w:tcPr>
          <w:p>
            <w:pPr>
              <w:pStyle w:val="TableParagraph"/>
              <w:spacing w:before="62"/>
              <w:ind w:left="15"/>
              <w:jc w:val="center"/>
              <w:rPr>
                <w:b w:val="0"/>
                <w:sz w:val="21"/>
              </w:rPr>
            </w:pPr>
            <w:r>
              <w:rPr>
                <w:b w:val="0"/>
                <w:spacing w:val="8"/>
                <w:sz w:val="21"/>
              </w:rPr>
              <w:t>Description</w:t>
            </w:r>
          </w:p>
        </w:tc>
      </w:tr>
      <w:tr>
        <w:trPr>
          <w:trHeight w:val="405" w:hRule="atLeast"/>
        </w:trPr>
        <w:tc>
          <w:tcPr>
            <w:tcW w:w="984" w:type="dxa"/>
          </w:tcPr>
          <w:p>
            <w:pPr>
              <w:pStyle w:val="TableParagraph"/>
              <w:rPr>
                <w:b w:val="0"/>
                <w:sz w:val="21"/>
              </w:rPr>
            </w:pPr>
            <w:r>
              <w:rPr>
                <w:b w:val="0"/>
                <w:spacing w:val="-10"/>
                <w:sz w:val="21"/>
              </w:rPr>
              <w:t>9</w:t>
            </w:r>
          </w:p>
        </w:tc>
        <w:tc>
          <w:tcPr>
            <w:tcW w:w="7836" w:type="dxa"/>
          </w:tcPr>
          <w:p>
            <w:pPr>
              <w:pStyle w:val="TableParagraph"/>
              <w:rPr>
                <w:b w:val="0"/>
                <w:sz w:val="21"/>
              </w:rPr>
            </w:pPr>
            <w:r>
              <w:rPr>
                <w:b w:val="0"/>
                <w:sz w:val="21"/>
              </w:rPr>
              <w:t>Linearity</w:t>
            </w:r>
            <w:r>
              <w:rPr>
                <w:b w:val="0"/>
                <w:spacing w:val="32"/>
                <w:sz w:val="21"/>
              </w:rPr>
              <w:t> </w:t>
            </w:r>
            <w:r>
              <w:rPr>
                <w:b w:val="0"/>
                <w:spacing w:val="-2"/>
                <w:sz w:val="21"/>
              </w:rPr>
              <w:t>Checks</w:t>
            </w:r>
          </w:p>
        </w:tc>
      </w:tr>
      <w:tr>
        <w:trPr>
          <w:trHeight w:val="392" w:hRule="atLeast"/>
        </w:trPr>
        <w:tc>
          <w:tcPr>
            <w:tcW w:w="984" w:type="dxa"/>
          </w:tcPr>
          <w:p>
            <w:pPr>
              <w:pStyle w:val="TableParagraph"/>
              <w:spacing w:before="62"/>
              <w:rPr>
                <w:b w:val="0"/>
                <w:sz w:val="21"/>
              </w:rPr>
            </w:pPr>
            <w:r>
              <w:rPr>
                <w:b w:val="0"/>
                <w:spacing w:val="-5"/>
                <w:sz w:val="21"/>
              </w:rPr>
              <w:t>10</w:t>
            </w:r>
          </w:p>
        </w:tc>
        <w:tc>
          <w:tcPr>
            <w:tcW w:w="7836" w:type="dxa"/>
          </w:tcPr>
          <w:p>
            <w:pPr>
              <w:pStyle w:val="TableParagraph"/>
              <w:spacing w:before="62"/>
              <w:rPr>
                <w:b w:val="0"/>
                <w:sz w:val="21"/>
              </w:rPr>
            </w:pPr>
            <w:r>
              <w:rPr>
                <w:b w:val="0"/>
                <w:sz w:val="21"/>
              </w:rPr>
              <w:t>Linearity</w:t>
            </w:r>
            <w:r>
              <w:rPr>
                <w:b w:val="0"/>
                <w:spacing w:val="29"/>
                <w:sz w:val="21"/>
              </w:rPr>
              <w:t> </w:t>
            </w:r>
            <w:r>
              <w:rPr>
                <w:b w:val="0"/>
                <w:sz w:val="21"/>
              </w:rPr>
              <w:t>Checks,</w:t>
            </w:r>
            <w:r>
              <w:rPr>
                <w:b w:val="0"/>
                <w:spacing w:val="23"/>
                <w:sz w:val="21"/>
              </w:rPr>
              <w:t> </w:t>
            </w:r>
            <w:r>
              <w:rPr>
                <w:b w:val="0"/>
                <w:sz w:val="21"/>
              </w:rPr>
              <w:t>7-Day</w:t>
            </w:r>
            <w:r>
              <w:rPr>
                <w:b w:val="0"/>
                <w:spacing w:val="14"/>
                <w:sz w:val="21"/>
              </w:rPr>
              <w:t> </w:t>
            </w:r>
            <w:r>
              <w:rPr>
                <w:b w:val="0"/>
                <w:sz w:val="21"/>
              </w:rPr>
              <w:t>Calibration</w:t>
            </w:r>
            <w:r>
              <w:rPr>
                <w:b w:val="0"/>
                <w:spacing w:val="24"/>
                <w:sz w:val="21"/>
              </w:rPr>
              <w:t> </w:t>
            </w:r>
            <w:r>
              <w:rPr>
                <w:b w:val="0"/>
                <w:sz w:val="21"/>
              </w:rPr>
              <w:t>Error</w:t>
            </w:r>
            <w:r>
              <w:rPr>
                <w:b w:val="0"/>
                <w:spacing w:val="26"/>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5"/>
                <w:sz w:val="21"/>
              </w:rPr>
              <w:t>11</w:t>
            </w:r>
          </w:p>
        </w:tc>
        <w:tc>
          <w:tcPr>
            <w:tcW w:w="7836" w:type="dxa"/>
          </w:tcPr>
          <w:p>
            <w:pPr>
              <w:pStyle w:val="TableParagraph"/>
              <w:rPr>
                <w:b w:val="0"/>
                <w:sz w:val="21"/>
              </w:rPr>
            </w:pPr>
            <w:r>
              <w:rPr>
                <w:b w:val="0"/>
                <w:sz w:val="21"/>
              </w:rPr>
              <w:t>Normal</w:t>
            </w:r>
            <w:r>
              <w:rPr>
                <w:b w:val="0"/>
                <w:spacing w:val="27"/>
                <w:sz w:val="21"/>
              </w:rPr>
              <w:t> </w:t>
            </w:r>
            <w:r>
              <w:rPr>
                <w:b w:val="0"/>
                <w:sz w:val="21"/>
              </w:rPr>
              <w:t>Load</w:t>
            </w:r>
            <w:r>
              <w:rPr>
                <w:b w:val="0"/>
                <w:spacing w:val="8"/>
                <w:sz w:val="21"/>
              </w:rPr>
              <w:t> </w:t>
            </w:r>
            <w:r>
              <w:rPr>
                <w:b w:val="0"/>
                <w:sz w:val="21"/>
              </w:rPr>
              <w:t>RATA,</w:t>
            </w:r>
            <w:r>
              <w:rPr>
                <w:b w:val="0"/>
                <w:spacing w:val="21"/>
                <w:sz w:val="21"/>
              </w:rPr>
              <w:t> </w:t>
            </w:r>
            <w:r>
              <w:rPr>
                <w:b w:val="0"/>
                <w:sz w:val="21"/>
              </w:rPr>
              <w:t>7-Day</w:t>
            </w:r>
            <w:r>
              <w:rPr>
                <w:b w:val="0"/>
                <w:spacing w:val="14"/>
                <w:sz w:val="21"/>
              </w:rPr>
              <w:t> </w:t>
            </w:r>
            <w:r>
              <w:rPr>
                <w:b w:val="0"/>
                <w:sz w:val="21"/>
              </w:rPr>
              <w:t>Calibration</w:t>
            </w:r>
            <w:r>
              <w:rPr>
                <w:b w:val="0"/>
                <w:spacing w:val="23"/>
                <w:sz w:val="21"/>
              </w:rPr>
              <w:t> </w:t>
            </w:r>
            <w:r>
              <w:rPr>
                <w:b w:val="0"/>
                <w:sz w:val="21"/>
              </w:rPr>
              <w:t>Error</w:t>
            </w:r>
            <w:r>
              <w:rPr>
                <w:b w:val="0"/>
                <w:spacing w:val="40"/>
                <w:sz w:val="21"/>
              </w:rPr>
              <w:t> </w:t>
            </w:r>
            <w:r>
              <w:rPr>
                <w:b w:val="0"/>
                <w:sz w:val="21"/>
              </w:rPr>
              <w:t>Test,</w:t>
            </w:r>
            <w:r>
              <w:rPr>
                <w:b w:val="0"/>
                <w:spacing w:val="22"/>
                <w:sz w:val="21"/>
              </w:rPr>
              <w:t> </w:t>
            </w:r>
            <w:r>
              <w:rPr>
                <w:b w:val="0"/>
                <w:sz w:val="21"/>
              </w:rPr>
              <w:t>Linearity</w:t>
            </w:r>
            <w:r>
              <w:rPr>
                <w:b w:val="0"/>
                <w:spacing w:val="14"/>
                <w:sz w:val="21"/>
              </w:rPr>
              <w:t> </w:t>
            </w:r>
            <w:r>
              <w:rPr>
                <w:b w:val="0"/>
                <w:spacing w:val="-2"/>
                <w:sz w:val="21"/>
              </w:rPr>
              <w:t>Checks</w:t>
            </w:r>
          </w:p>
        </w:tc>
      </w:tr>
      <w:tr>
        <w:trPr>
          <w:trHeight w:val="392" w:hRule="atLeast"/>
        </w:trPr>
        <w:tc>
          <w:tcPr>
            <w:tcW w:w="984" w:type="dxa"/>
          </w:tcPr>
          <w:p>
            <w:pPr>
              <w:pStyle w:val="TableParagraph"/>
              <w:spacing w:before="62"/>
              <w:rPr>
                <w:b w:val="0"/>
                <w:sz w:val="21"/>
              </w:rPr>
            </w:pPr>
            <w:r>
              <w:rPr>
                <w:b w:val="0"/>
                <w:spacing w:val="-5"/>
                <w:sz w:val="21"/>
              </w:rPr>
              <w:t>12</w:t>
            </w:r>
          </w:p>
        </w:tc>
        <w:tc>
          <w:tcPr>
            <w:tcW w:w="7836" w:type="dxa"/>
          </w:tcPr>
          <w:p>
            <w:pPr>
              <w:pStyle w:val="TableParagraph"/>
              <w:spacing w:before="62"/>
              <w:rPr>
                <w:b w:val="0"/>
                <w:sz w:val="21"/>
              </w:rPr>
            </w:pPr>
            <w:r>
              <w:rPr>
                <w:b w:val="0"/>
                <w:sz w:val="21"/>
              </w:rPr>
              <w:t>Normal</w:t>
            </w:r>
            <w:r>
              <w:rPr>
                <w:b w:val="0"/>
                <w:spacing w:val="28"/>
                <w:sz w:val="21"/>
              </w:rPr>
              <w:t> </w:t>
            </w:r>
            <w:r>
              <w:rPr>
                <w:b w:val="0"/>
                <w:sz w:val="21"/>
              </w:rPr>
              <w:t>Load</w:t>
            </w:r>
            <w:r>
              <w:rPr>
                <w:b w:val="0"/>
                <w:spacing w:val="8"/>
                <w:sz w:val="21"/>
              </w:rPr>
              <w:t> </w:t>
            </w:r>
            <w:r>
              <w:rPr>
                <w:b w:val="0"/>
                <w:sz w:val="21"/>
              </w:rPr>
              <w:t>RATA,</w:t>
            </w:r>
            <w:r>
              <w:rPr>
                <w:b w:val="0"/>
                <w:spacing w:val="23"/>
                <w:sz w:val="21"/>
              </w:rPr>
              <w:t> </w:t>
            </w:r>
            <w:r>
              <w:rPr>
                <w:b w:val="0"/>
                <w:sz w:val="21"/>
              </w:rPr>
              <w:t>Linearity</w:t>
            </w:r>
            <w:r>
              <w:rPr>
                <w:b w:val="0"/>
                <w:spacing w:val="29"/>
                <w:sz w:val="21"/>
              </w:rPr>
              <w:t> </w:t>
            </w:r>
            <w:r>
              <w:rPr>
                <w:b w:val="0"/>
                <w:sz w:val="21"/>
              </w:rPr>
              <w:t>Checks,</w:t>
            </w:r>
            <w:r>
              <w:rPr>
                <w:b w:val="0"/>
                <w:spacing w:val="23"/>
                <w:sz w:val="21"/>
              </w:rPr>
              <w:t> </w:t>
            </w:r>
            <w:r>
              <w:rPr>
                <w:b w:val="0"/>
                <w:sz w:val="21"/>
              </w:rPr>
              <w:t>Cycle</w:t>
            </w:r>
            <w:r>
              <w:rPr>
                <w:b w:val="0"/>
                <w:spacing w:val="14"/>
                <w:sz w:val="21"/>
              </w:rPr>
              <w:t> </w:t>
            </w:r>
            <w:r>
              <w:rPr>
                <w:b w:val="0"/>
                <w:sz w:val="21"/>
              </w:rPr>
              <w:t>Time</w:t>
            </w:r>
            <w:r>
              <w:rPr>
                <w:b w:val="0"/>
                <w:spacing w:val="15"/>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5"/>
                <w:sz w:val="21"/>
              </w:rPr>
              <w:t>13</w:t>
            </w:r>
          </w:p>
        </w:tc>
        <w:tc>
          <w:tcPr>
            <w:tcW w:w="7836" w:type="dxa"/>
          </w:tcPr>
          <w:p>
            <w:pPr>
              <w:pStyle w:val="TableParagraph"/>
              <w:rPr>
                <w:b w:val="0"/>
                <w:sz w:val="21"/>
              </w:rPr>
            </w:pPr>
            <w:r>
              <w:rPr>
                <w:b w:val="0"/>
                <w:sz w:val="21"/>
              </w:rPr>
              <w:t>Normal</w:t>
            </w:r>
            <w:r>
              <w:rPr>
                <w:b w:val="0"/>
                <w:spacing w:val="26"/>
                <w:sz w:val="21"/>
              </w:rPr>
              <w:t> </w:t>
            </w:r>
            <w:r>
              <w:rPr>
                <w:b w:val="0"/>
                <w:sz w:val="21"/>
              </w:rPr>
              <w:t>Load</w:t>
            </w:r>
            <w:r>
              <w:rPr>
                <w:b w:val="0"/>
                <w:spacing w:val="7"/>
                <w:sz w:val="21"/>
              </w:rPr>
              <w:t> </w:t>
            </w:r>
            <w:r>
              <w:rPr>
                <w:b w:val="0"/>
                <w:sz w:val="21"/>
              </w:rPr>
              <w:t>RATA,</w:t>
            </w:r>
            <w:r>
              <w:rPr>
                <w:b w:val="0"/>
                <w:spacing w:val="21"/>
                <w:sz w:val="21"/>
              </w:rPr>
              <w:t> </w:t>
            </w:r>
            <w:r>
              <w:rPr>
                <w:b w:val="0"/>
                <w:sz w:val="21"/>
              </w:rPr>
              <w:t>7-Day</w:t>
            </w:r>
            <w:r>
              <w:rPr>
                <w:b w:val="0"/>
                <w:spacing w:val="13"/>
                <w:sz w:val="21"/>
              </w:rPr>
              <w:t> </w:t>
            </w:r>
            <w:r>
              <w:rPr>
                <w:b w:val="0"/>
                <w:sz w:val="21"/>
              </w:rPr>
              <w:t>Calibration</w:t>
            </w:r>
            <w:r>
              <w:rPr>
                <w:b w:val="0"/>
                <w:spacing w:val="22"/>
                <w:sz w:val="21"/>
              </w:rPr>
              <w:t> </w:t>
            </w:r>
            <w:r>
              <w:rPr>
                <w:b w:val="0"/>
                <w:sz w:val="21"/>
              </w:rPr>
              <w:t>Error</w:t>
            </w:r>
            <w:r>
              <w:rPr>
                <w:b w:val="0"/>
                <w:spacing w:val="39"/>
                <w:sz w:val="21"/>
              </w:rPr>
              <w:t> </w:t>
            </w:r>
            <w:r>
              <w:rPr>
                <w:b w:val="0"/>
                <w:sz w:val="21"/>
              </w:rPr>
              <w:t>Test,</w:t>
            </w:r>
            <w:r>
              <w:rPr>
                <w:b w:val="0"/>
                <w:spacing w:val="21"/>
                <w:sz w:val="21"/>
              </w:rPr>
              <w:t> </w:t>
            </w:r>
            <w:r>
              <w:rPr>
                <w:b w:val="0"/>
                <w:sz w:val="21"/>
              </w:rPr>
              <w:t>Cycle</w:t>
            </w:r>
            <w:r>
              <w:rPr>
                <w:b w:val="0"/>
                <w:spacing w:val="13"/>
                <w:sz w:val="21"/>
              </w:rPr>
              <w:t> </w:t>
            </w:r>
            <w:r>
              <w:rPr>
                <w:b w:val="0"/>
                <w:sz w:val="21"/>
              </w:rPr>
              <w:t>Time</w:t>
            </w:r>
            <w:r>
              <w:rPr>
                <w:b w:val="0"/>
                <w:spacing w:val="13"/>
                <w:sz w:val="21"/>
              </w:rPr>
              <w:t> </w:t>
            </w:r>
            <w:r>
              <w:rPr>
                <w:b w:val="0"/>
                <w:spacing w:val="-4"/>
                <w:sz w:val="21"/>
              </w:rPr>
              <w:t>Test</w:t>
            </w:r>
          </w:p>
        </w:tc>
      </w:tr>
      <w:tr>
        <w:trPr>
          <w:trHeight w:val="392" w:hRule="atLeast"/>
        </w:trPr>
        <w:tc>
          <w:tcPr>
            <w:tcW w:w="984" w:type="dxa"/>
          </w:tcPr>
          <w:p>
            <w:pPr>
              <w:pStyle w:val="TableParagraph"/>
              <w:spacing w:before="62"/>
              <w:rPr>
                <w:b w:val="0"/>
                <w:sz w:val="21"/>
              </w:rPr>
            </w:pPr>
            <w:r>
              <w:rPr>
                <w:b w:val="0"/>
                <w:spacing w:val="-5"/>
                <w:sz w:val="21"/>
              </w:rPr>
              <w:t>14</w:t>
            </w:r>
          </w:p>
        </w:tc>
        <w:tc>
          <w:tcPr>
            <w:tcW w:w="7836" w:type="dxa"/>
          </w:tcPr>
          <w:p>
            <w:pPr>
              <w:pStyle w:val="TableParagraph"/>
              <w:spacing w:before="62"/>
              <w:rPr>
                <w:b w:val="0"/>
                <w:sz w:val="21"/>
              </w:rPr>
            </w:pPr>
            <w:r>
              <w:rPr>
                <w:b w:val="0"/>
                <w:sz w:val="21"/>
              </w:rPr>
              <w:t>7-Day</w:t>
            </w:r>
            <w:r>
              <w:rPr>
                <w:b w:val="0"/>
                <w:spacing w:val="12"/>
                <w:sz w:val="21"/>
              </w:rPr>
              <w:t> </w:t>
            </w:r>
            <w:r>
              <w:rPr>
                <w:b w:val="0"/>
                <w:sz w:val="21"/>
              </w:rPr>
              <w:t>Calibration</w:t>
            </w:r>
            <w:r>
              <w:rPr>
                <w:b w:val="0"/>
                <w:spacing w:val="22"/>
                <w:sz w:val="21"/>
              </w:rPr>
              <w:t> </w:t>
            </w:r>
            <w:r>
              <w:rPr>
                <w:b w:val="0"/>
                <w:sz w:val="21"/>
              </w:rPr>
              <w:t>Error</w:t>
            </w:r>
            <w:r>
              <w:rPr>
                <w:b w:val="0"/>
                <w:spacing w:val="39"/>
                <w:sz w:val="21"/>
              </w:rPr>
              <w:t> </w:t>
            </w:r>
            <w:r>
              <w:rPr>
                <w:b w:val="0"/>
                <w:sz w:val="21"/>
              </w:rPr>
              <w:t>Test,</w:t>
            </w:r>
            <w:r>
              <w:rPr>
                <w:b w:val="0"/>
                <w:spacing w:val="5"/>
                <w:sz w:val="21"/>
              </w:rPr>
              <w:t> </w:t>
            </w:r>
            <w:r>
              <w:rPr>
                <w:b w:val="0"/>
                <w:sz w:val="21"/>
              </w:rPr>
              <w:t>Cycle</w:t>
            </w:r>
            <w:r>
              <w:rPr>
                <w:b w:val="0"/>
                <w:spacing w:val="13"/>
                <w:sz w:val="21"/>
              </w:rPr>
              <w:t> </w:t>
            </w:r>
            <w:r>
              <w:rPr>
                <w:b w:val="0"/>
                <w:sz w:val="21"/>
              </w:rPr>
              <w:t>Time</w:t>
            </w:r>
            <w:r>
              <w:rPr>
                <w:b w:val="0"/>
                <w:spacing w:val="28"/>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5"/>
                <w:sz w:val="21"/>
              </w:rPr>
              <w:t>15</w:t>
            </w:r>
          </w:p>
        </w:tc>
        <w:tc>
          <w:tcPr>
            <w:tcW w:w="7836" w:type="dxa"/>
          </w:tcPr>
          <w:p>
            <w:pPr>
              <w:pStyle w:val="TableParagraph"/>
              <w:rPr>
                <w:b w:val="0"/>
                <w:sz w:val="21"/>
              </w:rPr>
            </w:pPr>
            <w:r>
              <w:rPr>
                <w:b w:val="0"/>
                <w:sz w:val="21"/>
              </w:rPr>
              <w:t>Normal</w:t>
            </w:r>
            <w:r>
              <w:rPr>
                <w:b w:val="0"/>
                <w:spacing w:val="27"/>
                <w:sz w:val="21"/>
              </w:rPr>
              <w:t> </w:t>
            </w:r>
            <w:r>
              <w:rPr>
                <w:b w:val="0"/>
                <w:sz w:val="21"/>
              </w:rPr>
              <w:t>Load</w:t>
            </w:r>
            <w:r>
              <w:rPr>
                <w:b w:val="0"/>
                <w:spacing w:val="8"/>
                <w:sz w:val="21"/>
              </w:rPr>
              <w:t> </w:t>
            </w:r>
            <w:r>
              <w:rPr>
                <w:b w:val="0"/>
                <w:sz w:val="21"/>
              </w:rPr>
              <w:t>RATA,</w:t>
            </w:r>
            <w:r>
              <w:rPr>
                <w:b w:val="0"/>
                <w:spacing w:val="21"/>
                <w:sz w:val="21"/>
              </w:rPr>
              <w:t> </w:t>
            </w:r>
            <w:r>
              <w:rPr>
                <w:b w:val="0"/>
                <w:sz w:val="21"/>
              </w:rPr>
              <w:t>7-Day</w:t>
            </w:r>
            <w:r>
              <w:rPr>
                <w:b w:val="0"/>
                <w:spacing w:val="14"/>
                <w:sz w:val="21"/>
              </w:rPr>
              <w:t> </w:t>
            </w:r>
            <w:r>
              <w:rPr>
                <w:b w:val="0"/>
                <w:sz w:val="21"/>
              </w:rPr>
              <w:t>Calibration</w:t>
            </w:r>
            <w:r>
              <w:rPr>
                <w:b w:val="0"/>
                <w:spacing w:val="23"/>
                <w:sz w:val="21"/>
              </w:rPr>
              <w:t> </w:t>
            </w:r>
            <w:r>
              <w:rPr>
                <w:b w:val="0"/>
                <w:sz w:val="21"/>
              </w:rPr>
              <w:t>Error</w:t>
            </w:r>
            <w:r>
              <w:rPr>
                <w:b w:val="0"/>
                <w:spacing w:val="40"/>
                <w:sz w:val="21"/>
              </w:rPr>
              <w:t> </w:t>
            </w:r>
            <w:r>
              <w:rPr>
                <w:b w:val="0"/>
                <w:sz w:val="21"/>
              </w:rPr>
              <w:t>Test,</w:t>
            </w:r>
            <w:r>
              <w:rPr>
                <w:b w:val="0"/>
                <w:spacing w:val="22"/>
                <w:sz w:val="21"/>
              </w:rPr>
              <w:t> </w:t>
            </w:r>
            <w:r>
              <w:rPr>
                <w:b w:val="0"/>
                <w:sz w:val="21"/>
              </w:rPr>
              <w:t>Leak</w:t>
            </w:r>
            <w:r>
              <w:rPr>
                <w:b w:val="0"/>
                <w:spacing w:val="14"/>
                <w:sz w:val="21"/>
              </w:rPr>
              <w:t> </w:t>
            </w:r>
            <w:r>
              <w:rPr>
                <w:b w:val="0"/>
                <w:spacing w:val="-4"/>
                <w:sz w:val="21"/>
              </w:rPr>
              <w:t>Check</w:t>
            </w:r>
          </w:p>
        </w:tc>
      </w:tr>
      <w:tr>
        <w:trPr>
          <w:trHeight w:val="392" w:hRule="atLeast"/>
        </w:trPr>
        <w:tc>
          <w:tcPr>
            <w:tcW w:w="984" w:type="dxa"/>
          </w:tcPr>
          <w:p>
            <w:pPr>
              <w:pStyle w:val="TableParagraph"/>
              <w:spacing w:before="62"/>
              <w:rPr>
                <w:b w:val="0"/>
                <w:sz w:val="21"/>
              </w:rPr>
            </w:pPr>
            <w:r>
              <w:rPr>
                <w:b w:val="0"/>
                <w:spacing w:val="-5"/>
                <w:sz w:val="21"/>
              </w:rPr>
              <w:t>16</w:t>
            </w:r>
          </w:p>
        </w:tc>
        <w:tc>
          <w:tcPr>
            <w:tcW w:w="7836" w:type="dxa"/>
          </w:tcPr>
          <w:p>
            <w:pPr>
              <w:pStyle w:val="TableParagraph"/>
              <w:spacing w:before="62"/>
              <w:rPr>
                <w:b w:val="0"/>
                <w:sz w:val="21"/>
              </w:rPr>
            </w:pPr>
            <w:r>
              <w:rPr>
                <w:b w:val="0"/>
                <w:sz w:val="21"/>
              </w:rPr>
              <w:t>Normal</w:t>
            </w:r>
            <w:r>
              <w:rPr>
                <w:b w:val="0"/>
                <w:spacing w:val="26"/>
                <w:sz w:val="21"/>
              </w:rPr>
              <w:t> </w:t>
            </w:r>
            <w:r>
              <w:rPr>
                <w:b w:val="0"/>
                <w:sz w:val="21"/>
              </w:rPr>
              <w:t>Load</w:t>
            </w:r>
            <w:r>
              <w:rPr>
                <w:b w:val="0"/>
                <w:spacing w:val="7"/>
                <w:sz w:val="21"/>
              </w:rPr>
              <w:t> </w:t>
            </w:r>
            <w:r>
              <w:rPr>
                <w:b w:val="0"/>
                <w:sz w:val="21"/>
              </w:rPr>
              <w:t>RATA,</w:t>
            </w:r>
            <w:r>
              <w:rPr>
                <w:b w:val="0"/>
                <w:spacing w:val="21"/>
                <w:sz w:val="21"/>
              </w:rPr>
              <w:t> </w:t>
            </w:r>
            <w:r>
              <w:rPr>
                <w:b w:val="0"/>
                <w:sz w:val="21"/>
              </w:rPr>
              <w:t>Cycle</w:t>
            </w:r>
            <w:r>
              <w:rPr>
                <w:b w:val="0"/>
                <w:spacing w:val="13"/>
                <w:sz w:val="21"/>
              </w:rPr>
              <w:t> </w:t>
            </w:r>
            <w:r>
              <w:rPr>
                <w:b w:val="0"/>
                <w:sz w:val="21"/>
              </w:rPr>
              <w:t>Time</w:t>
            </w:r>
            <w:r>
              <w:rPr>
                <w:b w:val="0"/>
                <w:spacing w:val="28"/>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5"/>
                <w:sz w:val="21"/>
              </w:rPr>
              <w:t>17</w:t>
            </w:r>
          </w:p>
        </w:tc>
        <w:tc>
          <w:tcPr>
            <w:tcW w:w="7836" w:type="dxa"/>
          </w:tcPr>
          <w:p>
            <w:pPr>
              <w:pStyle w:val="TableParagraph"/>
              <w:rPr>
                <w:b w:val="0"/>
                <w:sz w:val="21"/>
              </w:rPr>
            </w:pPr>
            <w:r>
              <w:rPr>
                <w:b w:val="0"/>
                <w:sz w:val="21"/>
              </w:rPr>
              <w:t>Linearity</w:t>
            </w:r>
            <w:r>
              <w:rPr>
                <w:b w:val="0"/>
                <w:spacing w:val="30"/>
                <w:sz w:val="21"/>
              </w:rPr>
              <w:t> </w:t>
            </w:r>
            <w:r>
              <w:rPr>
                <w:b w:val="0"/>
                <w:sz w:val="21"/>
              </w:rPr>
              <w:t>Checks,</w:t>
            </w:r>
            <w:r>
              <w:rPr>
                <w:b w:val="0"/>
                <w:spacing w:val="23"/>
                <w:sz w:val="21"/>
              </w:rPr>
              <w:t> </w:t>
            </w:r>
            <w:r>
              <w:rPr>
                <w:b w:val="0"/>
                <w:sz w:val="21"/>
              </w:rPr>
              <w:t>Cycle</w:t>
            </w:r>
            <w:r>
              <w:rPr>
                <w:b w:val="0"/>
                <w:spacing w:val="15"/>
                <w:sz w:val="21"/>
              </w:rPr>
              <w:t> </w:t>
            </w:r>
            <w:r>
              <w:rPr>
                <w:b w:val="0"/>
                <w:sz w:val="21"/>
              </w:rPr>
              <w:t>Time</w:t>
            </w:r>
            <w:r>
              <w:rPr>
                <w:b w:val="0"/>
                <w:spacing w:val="15"/>
                <w:sz w:val="21"/>
              </w:rPr>
              <w:t> </w:t>
            </w:r>
            <w:r>
              <w:rPr>
                <w:b w:val="0"/>
                <w:spacing w:val="-4"/>
                <w:sz w:val="21"/>
              </w:rPr>
              <w:t>Test</w:t>
            </w:r>
          </w:p>
        </w:tc>
      </w:tr>
      <w:tr>
        <w:trPr>
          <w:trHeight w:val="392" w:hRule="atLeast"/>
        </w:trPr>
        <w:tc>
          <w:tcPr>
            <w:tcW w:w="984" w:type="dxa"/>
          </w:tcPr>
          <w:p>
            <w:pPr>
              <w:pStyle w:val="TableParagraph"/>
              <w:spacing w:before="62"/>
              <w:rPr>
                <w:b w:val="0"/>
                <w:sz w:val="21"/>
              </w:rPr>
            </w:pPr>
            <w:r>
              <w:rPr>
                <w:b w:val="0"/>
                <w:spacing w:val="-5"/>
                <w:sz w:val="21"/>
              </w:rPr>
              <w:t>18</w:t>
            </w:r>
          </w:p>
        </w:tc>
        <w:tc>
          <w:tcPr>
            <w:tcW w:w="7836" w:type="dxa"/>
          </w:tcPr>
          <w:p>
            <w:pPr>
              <w:pStyle w:val="TableParagraph"/>
              <w:spacing w:before="62"/>
              <w:rPr>
                <w:b w:val="0"/>
                <w:sz w:val="21"/>
              </w:rPr>
            </w:pPr>
            <w:r>
              <w:rPr>
                <w:b w:val="0"/>
                <w:sz w:val="21"/>
              </w:rPr>
              <w:t>7-Day</w:t>
            </w:r>
            <w:r>
              <w:rPr>
                <w:b w:val="0"/>
                <w:spacing w:val="12"/>
                <w:sz w:val="21"/>
              </w:rPr>
              <w:t> </w:t>
            </w:r>
            <w:r>
              <w:rPr>
                <w:b w:val="0"/>
                <w:sz w:val="21"/>
              </w:rPr>
              <w:t>Calibration</w:t>
            </w:r>
            <w:r>
              <w:rPr>
                <w:b w:val="0"/>
                <w:spacing w:val="21"/>
                <w:sz w:val="21"/>
              </w:rPr>
              <w:t> </w:t>
            </w:r>
            <w:r>
              <w:rPr>
                <w:b w:val="0"/>
                <w:sz w:val="21"/>
              </w:rPr>
              <w:t>Error</w:t>
            </w:r>
            <w:r>
              <w:rPr>
                <w:b w:val="0"/>
                <w:spacing w:val="38"/>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5"/>
                <w:sz w:val="21"/>
              </w:rPr>
              <w:t>19</w:t>
            </w:r>
          </w:p>
        </w:tc>
        <w:tc>
          <w:tcPr>
            <w:tcW w:w="7836" w:type="dxa"/>
          </w:tcPr>
          <w:p>
            <w:pPr>
              <w:pStyle w:val="TableParagraph"/>
              <w:rPr>
                <w:b w:val="0"/>
                <w:sz w:val="21"/>
              </w:rPr>
            </w:pPr>
            <w:r>
              <w:rPr>
                <w:b w:val="0"/>
                <w:sz w:val="21"/>
              </w:rPr>
              <w:t>Cycle</w:t>
            </w:r>
            <w:r>
              <w:rPr>
                <w:b w:val="0"/>
                <w:spacing w:val="12"/>
                <w:sz w:val="21"/>
              </w:rPr>
              <w:t> </w:t>
            </w:r>
            <w:r>
              <w:rPr>
                <w:b w:val="0"/>
                <w:sz w:val="21"/>
              </w:rPr>
              <w:t>Time</w:t>
            </w:r>
            <w:r>
              <w:rPr>
                <w:b w:val="0"/>
                <w:spacing w:val="27"/>
                <w:sz w:val="21"/>
              </w:rPr>
              <w:t> </w:t>
            </w:r>
            <w:r>
              <w:rPr>
                <w:b w:val="0"/>
                <w:spacing w:val="-4"/>
                <w:sz w:val="21"/>
              </w:rPr>
              <w:t>Test</w:t>
            </w:r>
          </w:p>
        </w:tc>
      </w:tr>
      <w:tr>
        <w:trPr>
          <w:trHeight w:val="392" w:hRule="atLeast"/>
        </w:trPr>
        <w:tc>
          <w:tcPr>
            <w:tcW w:w="984" w:type="dxa"/>
          </w:tcPr>
          <w:p>
            <w:pPr>
              <w:pStyle w:val="TableParagraph"/>
              <w:spacing w:before="62"/>
              <w:rPr>
                <w:b w:val="0"/>
                <w:sz w:val="21"/>
              </w:rPr>
            </w:pPr>
            <w:r>
              <w:rPr>
                <w:b w:val="0"/>
                <w:spacing w:val="-5"/>
                <w:sz w:val="21"/>
              </w:rPr>
              <w:t>20</w:t>
            </w:r>
          </w:p>
        </w:tc>
        <w:tc>
          <w:tcPr>
            <w:tcW w:w="7836" w:type="dxa"/>
          </w:tcPr>
          <w:p>
            <w:pPr>
              <w:pStyle w:val="TableParagraph"/>
              <w:spacing w:before="62"/>
              <w:rPr>
                <w:b w:val="0"/>
                <w:sz w:val="21"/>
              </w:rPr>
            </w:pPr>
            <w:r>
              <w:rPr>
                <w:b w:val="0"/>
                <w:sz w:val="21"/>
              </w:rPr>
              <w:t>DAHS</w:t>
            </w:r>
            <w:r>
              <w:rPr>
                <w:b w:val="0"/>
                <w:spacing w:val="20"/>
                <w:sz w:val="21"/>
              </w:rPr>
              <w:t> </w:t>
            </w:r>
            <w:r>
              <w:rPr>
                <w:b w:val="0"/>
                <w:sz w:val="21"/>
              </w:rPr>
              <w:t>Verification</w:t>
            </w:r>
            <w:r>
              <w:rPr>
                <w:b w:val="0"/>
                <w:spacing w:val="33"/>
                <w:sz w:val="21"/>
              </w:rPr>
              <w:t> </w:t>
            </w:r>
            <w:r>
              <w:rPr>
                <w:b w:val="0"/>
                <w:spacing w:val="-2"/>
                <w:sz w:val="21"/>
              </w:rPr>
              <w:t>(Formulas)</w:t>
            </w:r>
          </w:p>
        </w:tc>
      </w:tr>
      <w:tr>
        <w:trPr>
          <w:trHeight w:val="405" w:hRule="atLeast"/>
        </w:trPr>
        <w:tc>
          <w:tcPr>
            <w:tcW w:w="984" w:type="dxa"/>
          </w:tcPr>
          <w:p>
            <w:pPr>
              <w:pStyle w:val="TableParagraph"/>
              <w:rPr>
                <w:b w:val="0"/>
                <w:sz w:val="21"/>
              </w:rPr>
            </w:pPr>
            <w:r>
              <w:rPr>
                <w:b w:val="0"/>
                <w:spacing w:val="-5"/>
                <w:sz w:val="21"/>
              </w:rPr>
              <w:t>21</w:t>
            </w:r>
          </w:p>
        </w:tc>
        <w:tc>
          <w:tcPr>
            <w:tcW w:w="7836" w:type="dxa"/>
          </w:tcPr>
          <w:p>
            <w:pPr>
              <w:pStyle w:val="TableParagraph"/>
              <w:rPr>
                <w:b w:val="0"/>
                <w:sz w:val="21"/>
              </w:rPr>
            </w:pPr>
            <w:r>
              <w:rPr>
                <w:b w:val="0"/>
                <w:sz w:val="21"/>
              </w:rPr>
              <w:t>DAHS</w:t>
            </w:r>
            <w:r>
              <w:rPr>
                <w:b w:val="0"/>
                <w:spacing w:val="18"/>
                <w:sz w:val="21"/>
              </w:rPr>
              <w:t> </w:t>
            </w:r>
            <w:r>
              <w:rPr>
                <w:b w:val="0"/>
                <w:sz w:val="21"/>
              </w:rPr>
              <w:t>Verification</w:t>
            </w:r>
            <w:r>
              <w:rPr>
                <w:b w:val="0"/>
                <w:spacing w:val="31"/>
                <w:sz w:val="21"/>
              </w:rPr>
              <w:t> </w:t>
            </w:r>
            <w:r>
              <w:rPr>
                <w:b w:val="0"/>
                <w:sz w:val="21"/>
              </w:rPr>
              <w:t>(Missing</w:t>
            </w:r>
            <w:r>
              <w:rPr>
                <w:b w:val="0"/>
                <w:spacing w:val="42"/>
                <w:sz w:val="21"/>
              </w:rPr>
              <w:t> </w:t>
            </w:r>
            <w:r>
              <w:rPr>
                <w:b w:val="0"/>
                <w:sz w:val="21"/>
              </w:rPr>
              <w:t>Data</w:t>
            </w:r>
            <w:r>
              <w:rPr>
                <w:b w:val="0"/>
                <w:spacing w:val="14"/>
                <w:sz w:val="21"/>
              </w:rPr>
              <w:t> </w:t>
            </w:r>
            <w:r>
              <w:rPr>
                <w:b w:val="0"/>
                <w:spacing w:val="-2"/>
                <w:sz w:val="21"/>
              </w:rPr>
              <w:t>Routines)</w:t>
            </w:r>
          </w:p>
        </w:tc>
      </w:tr>
      <w:tr>
        <w:trPr>
          <w:trHeight w:val="392" w:hRule="atLeast"/>
        </w:trPr>
        <w:tc>
          <w:tcPr>
            <w:tcW w:w="984" w:type="dxa"/>
          </w:tcPr>
          <w:p>
            <w:pPr>
              <w:pStyle w:val="TableParagraph"/>
              <w:spacing w:before="62"/>
              <w:rPr>
                <w:b w:val="0"/>
                <w:sz w:val="21"/>
              </w:rPr>
            </w:pPr>
            <w:r>
              <w:rPr>
                <w:b w:val="0"/>
                <w:spacing w:val="-5"/>
                <w:sz w:val="21"/>
              </w:rPr>
              <w:t>22</w:t>
            </w:r>
          </w:p>
        </w:tc>
        <w:tc>
          <w:tcPr>
            <w:tcW w:w="7836" w:type="dxa"/>
          </w:tcPr>
          <w:p>
            <w:pPr>
              <w:pStyle w:val="TableParagraph"/>
              <w:spacing w:before="62"/>
              <w:rPr>
                <w:b w:val="0"/>
                <w:sz w:val="21"/>
              </w:rPr>
            </w:pPr>
            <w:r>
              <w:rPr>
                <w:b w:val="0"/>
                <w:sz w:val="21"/>
              </w:rPr>
              <w:t>DAHS</w:t>
            </w:r>
            <w:r>
              <w:rPr>
                <w:b w:val="0"/>
                <w:spacing w:val="15"/>
                <w:sz w:val="21"/>
              </w:rPr>
              <w:t> </w:t>
            </w:r>
            <w:r>
              <w:rPr>
                <w:b w:val="0"/>
                <w:sz w:val="21"/>
              </w:rPr>
              <w:t>Verification</w:t>
            </w:r>
            <w:r>
              <w:rPr>
                <w:b w:val="0"/>
                <w:spacing w:val="27"/>
                <w:sz w:val="21"/>
              </w:rPr>
              <w:t> </w:t>
            </w:r>
            <w:r>
              <w:rPr>
                <w:b w:val="0"/>
                <w:sz w:val="21"/>
              </w:rPr>
              <w:t>(Formulas</w:t>
            </w:r>
            <w:r>
              <w:rPr>
                <w:b w:val="0"/>
                <w:spacing w:val="45"/>
                <w:sz w:val="21"/>
              </w:rPr>
              <w:t> </w:t>
            </w:r>
            <w:r>
              <w:rPr>
                <w:b w:val="0"/>
                <w:sz w:val="21"/>
              </w:rPr>
              <w:t>and</w:t>
            </w:r>
            <w:r>
              <w:rPr>
                <w:b w:val="0"/>
                <w:spacing w:val="14"/>
                <w:sz w:val="21"/>
              </w:rPr>
              <w:t> </w:t>
            </w:r>
            <w:r>
              <w:rPr>
                <w:b w:val="0"/>
                <w:sz w:val="21"/>
              </w:rPr>
              <w:t>Missing</w:t>
            </w:r>
            <w:r>
              <w:rPr>
                <w:b w:val="0"/>
                <w:spacing w:val="25"/>
                <w:sz w:val="21"/>
              </w:rPr>
              <w:t> </w:t>
            </w:r>
            <w:r>
              <w:rPr>
                <w:b w:val="0"/>
                <w:spacing w:val="-4"/>
                <w:sz w:val="21"/>
              </w:rPr>
              <w:t>Data)</w:t>
            </w:r>
          </w:p>
        </w:tc>
      </w:tr>
      <w:tr>
        <w:trPr>
          <w:trHeight w:val="405" w:hRule="atLeast"/>
        </w:trPr>
        <w:tc>
          <w:tcPr>
            <w:tcW w:w="984" w:type="dxa"/>
          </w:tcPr>
          <w:p>
            <w:pPr>
              <w:pStyle w:val="TableParagraph"/>
              <w:rPr>
                <w:b w:val="0"/>
                <w:sz w:val="21"/>
              </w:rPr>
            </w:pPr>
            <w:r>
              <w:rPr>
                <w:b w:val="0"/>
                <w:spacing w:val="-5"/>
                <w:sz w:val="21"/>
              </w:rPr>
              <w:t>23</w:t>
            </w:r>
          </w:p>
        </w:tc>
        <w:tc>
          <w:tcPr>
            <w:tcW w:w="7836" w:type="dxa"/>
          </w:tcPr>
          <w:p>
            <w:pPr>
              <w:pStyle w:val="TableParagraph"/>
              <w:rPr>
                <w:b w:val="0"/>
                <w:sz w:val="21"/>
              </w:rPr>
            </w:pPr>
            <w:r>
              <w:rPr>
                <w:b w:val="0"/>
                <w:sz w:val="21"/>
              </w:rPr>
              <w:t>DAHS</w:t>
            </w:r>
            <w:r>
              <w:rPr>
                <w:b w:val="0"/>
                <w:spacing w:val="19"/>
                <w:sz w:val="21"/>
              </w:rPr>
              <w:t> </w:t>
            </w:r>
            <w:r>
              <w:rPr>
                <w:b w:val="0"/>
                <w:sz w:val="21"/>
              </w:rPr>
              <w:t>Verification</w:t>
            </w:r>
            <w:r>
              <w:rPr>
                <w:b w:val="0"/>
                <w:spacing w:val="31"/>
                <w:sz w:val="21"/>
              </w:rPr>
              <w:t> </w:t>
            </w:r>
            <w:r>
              <w:rPr>
                <w:b w:val="0"/>
                <w:sz w:val="21"/>
              </w:rPr>
              <w:t>(Formulas</w:t>
            </w:r>
            <w:r>
              <w:rPr>
                <w:b w:val="0"/>
                <w:spacing w:val="49"/>
                <w:sz w:val="21"/>
              </w:rPr>
              <w:t> </w:t>
            </w:r>
            <w:r>
              <w:rPr>
                <w:b w:val="0"/>
                <w:sz w:val="21"/>
              </w:rPr>
              <w:t>and</w:t>
            </w:r>
            <w:r>
              <w:rPr>
                <w:b w:val="0"/>
                <w:spacing w:val="17"/>
                <w:sz w:val="21"/>
              </w:rPr>
              <w:t> </w:t>
            </w:r>
            <w:r>
              <w:rPr>
                <w:b w:val="0"/>
                <w:sz w:val="21"/>
              </w:rPr>
              <w:t>Missing</w:t>
            </w:r>
            <w:r>
              <w:rPr>
                <w:b w:val="0"/>
                <w:spacing w:val="30"/>
                <w:sz w:val="21"/>
              </w:rPr>
              <w:t> </w:t>
            </w:r>
            <w:r>
              <w:rPr>
                <w:b w:val="0"/>
                <w:sz w:val="21"/>
              </w:rPr>
              <w:t>Data),</w:t>
            </w:r>
            <w:r>
              <w:rPr>
                <w:b w:val="0"/>
                <w:spacing w:val="2"/>
                <w:sz w:val="21"/>
              </w:rPr>
              <w:t> </w:t>
            </w:r>
            <w:r>
              <w:rPr>
                <w:b w:val="0"/>
                <w:sz w:val="21"/>
              </w:rPr>
              <w:t>Daily</w:t>
            </w:r>
            <w:r>
              <w:rPr>
                <w:b w:val="0"/>
                <w:spacing w:val="9"/>
                <w:sz w:val="21"/>
              </w:rPr>
              <w:t> </w:t>
            </w:r>
            <w:r>
              <w:rPr>
                <w:b w:val="0"/>
                <w:sz w:val="21"/>
              </w:rPr>
              <w:t>Calibration</w:t>
            </w:r>
            <w:r>
              <w:rPr>
                <w:b w:val="0"/>
                <w:spacing w:val="16"/>
                <w:sz w:val="21"/>
              </w:rPr>
              <w:t> </w:t>
            </w:r>
            <w:r>
              <w:rPr>
                <w:b w:val="0"/>
                <w:sz w:val="21"/>
              </w:rPr>
              <w:t>Error</w:t>
            </w:r>
            <w:r>
              <w:rPr>
                <w:b w:val="0"/>
                <w:spacing w:val="34"/>
                <w:sz w:val="21"/>
              </w:rPr>
              <w:t> </w:t>
            </w:r>
            <w:r>
              <w:rPr>
                <w:b w:val="0"/>
                <w:spacing w:val="-4"/>
                <w:sz w:val="21"/>
              </w:rPr>
              <w:t>Test</w:t>
            </w:r>
          </w:p>
        </w:tc>
      </w:tr>
      <w:tr>
        <w:trPr>
          <w:trHeight w:val="392" w:hRule="atLeast"/>
        </w:trPr>
        <w:tc>
          <w:tcPr>
            <w:tcW w:w="984" w:type="dxa"/>
          </w:tcPr>
          <w:p>
            <w:pPr>
              <w:pStyle w:val="TableParagraph"/>
              <w:spacing w:before="62"/>
              <w:rPr>
                <w:b w:val="0"/>
                <w:sz w:val="21"/>
              </w:rPr>
            </w:pPr>
            <w:r>
              <w:rPr>
                <w:b w:val="0"/>
                <w:spacing w:val="-5"/>
                <w:sz w:val="21"/>
              </w:rPr>
              <w:t>24</w:t>
            </w:r>
          </w:p>
        </w:tc>
        <w:tc>
          <w:tcPr>
            <w:tcW w:w="7836" w:type="dxa"/>
          </w:tcPr>
          <w:p>
            <w:pPr>
              <w:pStyle w:val="TableParagraph"/>
              <w:spacing w:before="62"/>
              <w:rPr>
                <w:b w:val="0"/>
                <w:sz w:val="21"/>
              </w:rPr>
            </w:pPr>
            <w:r>
              <w:rPr>
                <w:b w:val="0"/>
                <w:sz w:val="21"/>
              </w:rPr>
              <w:t>Off-line</w:t>
            </w:r>
            <w:r>
              <w:rPr>
                <w:b w:val="0"/>
                <w:spacing w:val="25"/>
                <w:sz w:val="21"/>
              </w:rPr>
              <w:t> </w:t>
            </w:r>
            <w:r>
              <w:rPr>
                <w:b w:val="0"/>
                <w:sz w:val="21"/>
              </w:rPr>
              <w:t>Calibration</w:t>
            </w:r>
            <w:r>
              <w:rPr>
                <w:b w:val="0"/>
                <w:spacing w:val="35"/>
                <w:sz w:val="21"/>
              </w:rPr>
              <w:t> </w:t>
            </w:r>
            <w:r>
              <w:rPr>
                <w:b w:val="0"/>
                <w:spacing w:val="-2"/>
                <w:sz w:val="21"/>
              </w:rPr>
              <w:t>Demonstration</w:t>
            </w:r>
          </w:p>
        </w:tc>
      </w:tr>
      <w:tr>
        <w:trPr>
          <w:trHeight w:val="405" w:hRule="atLeast"/>
        </w:trPr>
        <w:tc>
          <w:tcPr>
            <w:tcW w:w="984" w:type="dxa"/>
          </w:tcPr>
          <w:p>
            <w:pPr>
              <w:pStyle w:val="TableParagraph"/>
              <w:rPr>
                <w:b w:val="0"/>
                <w:sz w:val="21"/>
              </w:rPr>
            </w:pPr>
            <w:r>
              <w:rPr>
                <w:b w:val="0"/>
                <w:spacing w:val="-5"/>
                <w:sz w:val="21"/>
              </w:rPr>
              <w:t>25</w:t>
            </w:r>
          </w:p>
        </w:tc>
        <w:tc>
          <w:tcPr>
            <w:tcW w:w="7836" w:type="dxa"/>
          </w:tcPr>
          <w:p>
            <w:pPr>
              <w:pStyle w:val="TableParagraph"/>
              <w:rPr>
                <w:b w:val="0"/>
                <w:sz w:val="21"/>
              </w:rPr>
            </w:pPr>
            <w:r>
              <w:rPr>
                <w:b w:val="0"/>
                <w:sz w:val="21"/>
              </w:rPr>
              <w:t>Off-line</w:t>
            </w:r>
            <w:r>
              <w:rPr>
                <w:b w:val="0"/>
                <w:spacing w:val="25"/>
                <w:sz w:val="21"/>
              </w:rPr>
              <w:t> </w:t>
            </w:r>
            <w:r>
              <w:rPr>
                <w:b w:val="0"/>
                <w:sz w:val="21"/>
              </w:rPr>
              <w:t>Calibration</w:t>
            </w:r>
            <w:r>
              <w:rPr>
                <w:b w:val="0"/>
                <w:spacing w:val="34"/>
                <w:sz w:val="21"/>
              </w:rPr>
              <w:t> </w:t>
            </w:r>
            <w:r>
              <w:rPr>
                <w:b w:val="0"/>
                <w:sz w:val="21"/>
              </w:rPr>
              <w:t>Demonstration,</w:t>
            </w:r>
            <w:r>
              <w:rPr>
                <w:b w:val="0"/>
                <w:spacing w:val="46"/>
                <w:sz w:val="21"/>
              </w:rPr>
              <w:t> </w:t>
            </w:r>
            <w:r>
              <w:rPr>
                <w:b w:val="0"/>
                <w:sz w:val="21"/>
              </w:rPr>
              <w:t>7-Day</w:t>
            </w:r>
            <w:r>
              <w:rPr>
                <w:b w:val="0"/>
                <w:spacing w:val="11"/>
                <w:sz w:val="21"/>
              </w:rPr>
              <w:t> </w:t>
            </w:r>
            <w:r>
              <w:rPr>
                <w:b w:val="0"/>
                <w:sz w:val="21"/>
              </w:rPr>
              <w:t>Calibration</w:t>
            </w:r>
            <w:r>
              <w:rPr>
                <w:b w:val="0"/>
                <w:spacing w:val="20"/>
                <w:sz w:val="21"/>
              </w:rPr>
              <w:t> </w:t>
            </w:r>
            <w:r>
              <w:rPr>
                <w:b w:val="0"/>
                <w:sz w:val="21"/>
              </w:rPr>
              <w:t>Error</w:t>
            </w:r>
            <w:r>
              <w:rPr>
                <w:b w:val="0"/>
                <w:spacing w:val="36"/>
                <w:sz w:val="21"/>
              </w:rPr>
              <w:t> </w:t>
            </w:r>
            <w:r>
              <w:rPr>
                <w:b w:val="0"/>
                <w:spacing w:val="-4"/>
                <w:sz w:val="21"/>
              </w:rPr>
              <w:t>Test</w:t>
            </w:r>
          </w:p>
        </w:tc>
      </w:tr>
      <w:tr>
        <w:trPr>
          <w:trHeight w:val="392" w:hRule="atLeast"/>
        </w:trPr>
        <w:tc>
          <w:tcPr>
            <w:tcW w:w="984" w:type="dxa"/>
          </w:tcPr>
          <w:p>
            <w:pPr>
              <w:pStyle w:val="TableParagraph"/>
              <w:spacing w:before="62"/>
              <w:rPr>
                <w:b w:val="0"/>
                <w:sz w:val="21"/>
              </w:rPr>
            </w:pPr>
            <w:r>
              <w:rPr>
                <w:b w:val="0"/>
                <w:spacing w:val="-5"/>
                <w:sz w:val="21"/>
              </w:rPr>
              <w:t>26</w:t>
            </w:r>
          </w:p>
        </w:tc>
        <w:tc>
          <w:tcPr>
            <w:tcW w:w="7836" w:type="dxa"/>
          </w:tcPr>
          <w:p>
            <w:pPr>
              <w:pStyle w:val="TableParagraph"/>
              <w:spacing w:before="62"/>
              <w:rPr>
                <w:b w:val="0"/>
                <w:sz w:val="21"/>
              </w:rPr>
            </w:pPr>
            <w:r>
              <w:rPr>
                <w:b w:val="0"/>
                <w:sz w:val="21"/>
              </w:rPr>
              <w:t>Abbreviated</w:t>
            </w:r>
            <w:r>
              <w:rPr>
                <w:b w:val="0"/>
                <w:spacing w:val="46"/>
                <w:sz w:val="21"/>
              </w:rPr>
              <w:t> </w:t>
            </w:r>
            <w:r>
              <w:rPr>
                <w:b w:val="0"/>
                <w:sz w:val="21"/>
              </w:rPr>
              <w:t>Stack</w:t>
            </w:r>
            <w:r>
              <w:rPr>
                <w:b w:val="0"/>
                <w:spacing w:val="20"/>
                <w:sz w:val="21"/>
              </w:rPr>
              <w:t> </w:t>
            </w:r>
            <w:r>
              <w:rPr>
                <w:b w:val="0"/>
                <w:sz w:val="21"/>
              </w:rPr>
              <w:t>Flow-to-Load</w:t>
            </w:r>
            <w:r>
              <w:rPr>
                <w:b w:val="0"/>
                <w:spacing w:val="29"/>
                <w:sz w:val="21"/>
              </w:rPr>
              <w:t> </w:t>
            </w:r>
            <w:r>
              <w:rPr>
                <w:b w:val="0"/>
                <w:sz w:val="21"/>
              </w:rPr>
              <w:t>Ratio</w:t>
            </w:r>
            <w:r>
              <w:rPr>
                <w:b w:val="0"/>
                <w:spacing w:val="12"/>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5"/>
                <w:sz w:val="21"/>
              </w:rPr>
              <w:t>27</w:t>
            </w:r>
          </w:p>
        </w:tc>
        <w:tc>
          <w:tcPr>
            <w:tcW w:w="7836" w:type="dxa"/>
          </w:tcPr>
          <w:p>
            <w:pPr>
              <w:pStyle w:val="TableParagraph"/>
              <w:rPr>
                <w:b w:val="0"/>
                <w:sz w:val="21"/>
              </w:rPr>
            </w:pPr>
            <w:r>
              <w:rPr>
                <w:b w:val="0"/>
                <w:sz w:val="21"/>
              </w:rPr>
              <w:t>3-Load</w:t>
            </w:r>
            <w:r>
              <w:rPr>
                <w:b w:val="0"/>
                <w:spacing w:val="8"/>
                <w:sz w:val="21"/>
              </w:rPr>
              <w:t> </w:t>
            </w:r>
            <w:r>
              <w:rPr>
                <w:b w:val="0"/>
                <w:sz w:val="21"/>
              </w:rPr>
              <w:t>RATA,</w:t>
            </w:r>
            <w:r>
              <w:rPr>
                <w:b w:val="0"/>
                <w:spacing w:val="23"/>
                <w:sz w:val="21"/>
              </w:rPr>
              <w:t> </w:t>
            </w:r>
            <w:r>
              <w:rPr>
                <w:b w:val="0"/>
                <w:sz w:val="21"/>
              </w:rPr>
              <w:t>7-Day</w:t>
            </w:r>
            <w:r>
              <w:rPr>
                <w:b w:val="0"/>
                <w:spacing w:val="15"/>
                <w:sz w:val="21"/>
              </w:rPr>
              <w:t> </w:t>
            </w:r>
            <w:r>
              <w:rPr>
                <w:b w:val="0"/>
                <w:sz w:val="21"/>
              </w:rPr>
              <w:t>Calibration</w:t>
            </w:r>
            <w:r>
              <w:rPr>
                <w:b w:val="0"/>
                <w:spacing w:val="24"/>
                <w:sz w:val="21"/>
              </w:rPr>
              <w:t> </w:t>
            </w:r>
            <w:r>
              <w:rPr>
                <w:b w:val="0"/>
                <w:sz w:val="21"/>
              </w:rPr>
              <w:t>Error</w:t>
            </w:r>
            <w:r>
              <w:rPr>
                <w:b w:val="0"/>
                <w:spacing w:val="42"/>
                <w:sz w:val="21"/>
              </w:rPr>
              <w:t> </w:t>
            </w:r>
            <w:r>
              <w:rPr>
                <w:b w:val="0"/>
                <w:sz w:val="21"/>
              </w:rPr>
              <w:t>Test,</w:t>
            </w:r>
            <w:r>
              <w:rPr>
                <w:b w:val="0"/>
                <w:spacing w:val="23"/>
                <w:sz w:val="21"/>
              </w:rPr>
              <w:t> </w:t>
            </w:r>
            <w:r>
              <w:rPr>
                <w:b w:val="0"/>
                <w:sz w:val="21"/>
              </w:rPr>
              <w:t>Leak</w:t>
            </w:r>
            <w:r>
              <w:rPr>
                <w:b w:val="0"/>
                <w:spacing w:val="15"/>
                <w:sz w:val="21"/>
              </w:rPr>
              <w:t> </w:t>
            </w:r>
            <w:r>
              <w:rPr>
                <w:b w:val="0"/>
                <w:spacing w:val="-4"/>
                <w:sz w:val="21"/>
              </w:rPr>
              <w:t>Check</w:t>
            </w:r>
          </w:p>
        </w:tc>
      </w:tr>
      <w:tr>
        <w:trPr>
          <w:trHeight w:val="392" w:hRule="atLeast"/>
        </w:trPr>
        <w:tc>
          <w:tcPr>
            <w:tcW w:w="984" w:type="dxa"/>
          </w:tcPr>
          <w:p>
            <w:pPr>
              <w:pStyle w:val="TableParagraph"/>
              <w:spacing w:before="62"/>
              <w:rPr>
                <w:b w:val="0"/>
                <w:sz w:val="21"/>
              </w:rPr>
            </w:pPr>
            <w:r>
              <w:rPr>
                <w:b w:val="0"/>
                <w:spacing w:val="-5"/>
                <w:sz w:val="21"/>
              </w:rPr>
              <w:t>28</w:t>
            </w:r>
          </w:p>
        </w:tc>
        <w:tc>
          <w:tcPr>
            <w:tcW w:w="7836" w:type="dxa"/>
          </w:tcPr>
          <w:p>
            <w:pPr>
              <w:pStyle w:val="TableParagraph"/>
              <w:spacing w:before="62"/>
              <w:rPr>
                <w:b w:val="0"/>
                <w:sz w:val="21"/>
              </w:rPr>
            </w:pPr>
            <w:r>
              <w:rPr>
                <w:b w:val="0"/>
                <w:sz w:val="21"/>
              </w:rPr>
              <w:t>Abbreviated</w:t>
            </w:r>
            <w:r>
              <w:rPr>
                <w:b w:val="0"/>
                <w:spacing w:val="33"/>
                <w:sz w:val="21"/>
              </w:rPr>
              <w:t> </w:t>
            </w:r>
            <w:r>
              <w:rPr>
                <w:b w:val="0"/>
                <w:sz w:val="21"/>
              </w:rPr>
              <w:t>Stack</w:t>
            </w:r>
            <w:r>
              <w:rPr>
                <w:b w:val="0"/>
                <w:spacing w:val="11"/>
                <w:sz w:val="21"/>
              </w:rPr>
              <w:t> </w:t>
            </w:r>
            <w:r>
              <w:rPr>
                <w:b w:val="0"/>
                <w:sz w:val="21"/>
              </w:rPr>
              <w:t>Flow-to-Load</w:t>
            </w:r>
            <w:r>
              <w:rPr>
                <w:b w:val="0"/>
                <w:spacing w:val="20"/>
                <w:sz w:val="21"/>
              </w:rPr>
              <w:t> </w:t>
            </w:r>
            <w:r>
              <w:rPr>
                <w:b w:val="0"/>
                <w:sz w:val="21"/>
              </w:rPr>
              <w:t>Ratio</w:t>
            </w:r>
            <w:r>
              <w:rPr>
                <w:b w:val="0"/>
                <w:spacing w:val="3"/>
                <w:sz w:val="21"/>
              </w:rPr>
              <w:t> </w:t>
            </w:r>
            <w:r>
              <w:rPr>
                <w:b w:val="0"/>
                <w:sz w:val="21"/>
              </w:rPr>
              <w:t>Test</w:t>
            </w:r>
            <w:r>
              <w:rPr>
                <w:b w:val="0"/>
                <w:spacing w:val="26"/>
                <w:sz w:val="21"/>
              </w:rPr>
              <w:t> </w:t>
            </w:r>
            <w:r>
              <w:rPr>
                <w:b w:val="0"/>
                <w:sz w:val="21"/>
              </w:rPr>
              <w:t>and</w:t>
            </w:r>
            <w:r>
              <w:rPr>
                <w:b w:val="0"/>
                <w:spacing w:val="4"/>
                <w:sz w:val="21"/>
              </w:rPr>
              <w:t> </w:t>
            </w:r>
            <w:r>
              <w:rPr>
                <w:b w:val="0"/>
                <w:sz w:val="21"/>
              </w:rPr>
              <w:t>possibly</w:t>
            </w:r>
            <w:r>
              <w:rPr>
                <w:b w:val="0"/>
                <w:spacing w:val="53"/>
                <w:sz w:val="21"/>
              </w:rPr>
              <w:t> </w:t>
            </w:r>
            <w:r>
              <w:rPr>
                <w:b w:val="0"/>
                <w:sz w:val="21"/>
              </w:rPr>
              <w:t>a</w:t>
            </w:r>
            <w:r>
              <w:rPr>
                <w:b w:val="0"/>
                <w:spacing w:val="17"/>
                <w:sz w:val="21"/>
              </w:rPr>
              <w:t> </w:t>
            </w:r>
            <w:r>
              <w:rPr>
                <w:b w:val="0"/>
                <w:sz w:val="21"/>
              </w:rPr>
              <w:t>leak</w:t>
            </w:r>
            <w:r>
              <w:rPr>
                <w:b w:val="0"/>
                <w:spacing w:val="11"/>
                <w:sz w:val="21"/>
              </w:rPr>
              <w:t> </w:t>
            </w:r>
            <w:r>
              <w:rPr>
                <w:b w:val="0"/>
                <w:sz w:val="21"/>
              </w:rPr>
              <w:t>check</w:t>
            </w:r>
            <w:r>
              <w:rPr>
                <w:b w:val="0"/>
                <w:spacing w:val="11"/>
                <w:sz w:val="21"/>
              </w:rPr>
              <w:t> </w:t>
            </w:r>
            <w:r>
              <w:rPr>
                <w:b w:val="0"/>
                <w:sz w:val="21"/>
              </w:rPr>
              <w:t>(if</w:t>
            </w:r>
            <w:r>
              <w:rPr>
                <w:b w:val="0"/>
                <w:spacing w:val="18"/>
                <w:sz w:val="21"/>
              </w:rPr>
              <w:t> </w:t>
            </w:r>
            <w:r>
              <w:rPr>
                <w:b w:val="0"/>
                <w:sz w:val="21"/>
              </w:rPr>
              <w:t>DP</w:t>
            </w:r>
            <w:r>
              <w:rPr>
                <w:b w:val="0"/>
                <w:spacing w:val="8"/>
                <w:sz w:val="21"/>
              </w:rPr>
              <w:t> </w:t>
            </w:r>
            <w:r>
              <w:rPr>
                <w:b w:val="0"/>
                <w:spacing w:val="-2"/>
                <w:sz w:val="21"/>
              </w:rPr>
              <w:t>Trans)</w:t>
            </w:r>
          </w:p>
        </w:tc>
      </w:tr>
      <w:tr>
        <w:trPr>
          <w:trHeight w:val="405" w:hRule="atLeast"/>
        </w:trPr>
        <w:tc>
          <w:tcPr>
            <w:tcW w:w="984" w:type="dxa"/>
          </w:tcPr>
          <w:p>
            <w:pPr>
              <w:pStyle w:val="TableParagraph"/>
              <w:rPr>
                <w:b w:val="0"/>
                <w:sz w:val="21"/>
              </w:rPr>
            </w:pPr>
            <w:r>
              <w:rPr>
                <w:b w:val="0"/>
                <w:spacing w:val="-5"/>
                <w:sz w:val="21"/>
              </w:rPr>
              <w:t>29</w:t>
            </w:r>
          </w:p>
        </w:tc>
        <w:tc>
          <w:tcPr>
            <w:tcW w:w="7836" w:type="dxa"/>
          </w:tcPr>
          <w:p>
            <w:pPr>
              <w:pStyle w:val="TableParagraph"/>
              <w:rPr>
                <w:b w:val="0"/>
                <w:sz w:val="21"/>
              </w:rPr>
            </w:pPr>
            <w:r>
              <w:rPr>
                <w:b w:val="0"/>
                <w:sz w:val="21"/>
              </w:rPr>
              <w:t>Leak</w:t>
            </w:r>
            <w:r>
              <w:rPr>
                <w:b w:val="0"/>
                <w:spacing w:val="6"/>
                <w:sz w:val="21"/>
              </w:rPr>
              <w:t> </w:t>
            </w:r>
            <w:r>
              <w:rPr>
                <w:b w:val="0"/>
                <w:sz w:val="21"/>
              </w:rPr>
              <w:t>Check</w:t>
            </w:r>
            <w:r>
              <w:rPr>
                <w:b w:val="0"/>
                <w:spacing w:val="7"/>
                <w:sz w:val="21"/>
              </w:rPr>
              <w:t> </w:t>
            </w:r>
            <w:r>
              <w:rPr>
                <w:b w:val="0"/>
                <w:sz w:val="21"/>
              </w:rPr>
              <w:t>(Differential</w:t>
            </w:r>
            <w:r>
              <w:rPr>
                <w:b w:val="0"/>
                <w:spacing w:val="32"/>
                <w:sz w:val="21"/>
              </w:rPr>
              <w:t> </w:t>
            </w:r>
            <w:r>
              <w:rPr>
                <w:b w:val="0"/>
                <w:sz w:val="21"/>
              </w:rPr>
              <w:t>Pressure</w:t>
            </w:r>
            <w:r>
              <w:rPr>
                <w:b w:val="0"/>
                <w:spacing w:val="34"/>
                <w:sz w:val="21"/>
              </w:rPr>
              <w:t> </w:t>
            </w:r>
            <w:r>
              <w:rPr>
                <w:b w:val="0"/>
                <w:sz w:val="21"/>
              </w:rPr>
              <w:t>Monitors</w:t>
            </w:r>
            <w:r>
              <w:rPr>
                <w:b w:val="0"/>
                <w:spacing w:val="46"/>
                <w:sz w:val="21"/>
              </w:rPr>
              <w:t> </w:t>
            </w:r>
            <w:r>
              <w:rPr>
                <w:b w:val="0"/>
                <w:spacing w:val="-2"/>
                <w:sz w:val="21"/>
              </w:rPr>
              <w:t>Only)</w:t>
            </w:r>
          </w:p>
        </w:tc>
      </w:tr>
      <w:tr>
        <w:trPr>
          <w:trHeight w:val="644" w:hRule="atLeast"/>
        </w:trPr>
        <w:tc>
          <w:tcPr>
            <w:tcW w:w="984" w:type="dxa"/>
          </w:tcPr>
          <w:p>
            <w:pPr>
              <w:pStyle w:val="TableParagraph"/>
              <w:spacing w:before="182"/>
              <w:rPr>
                <w:b w:val="0"/>
                <w:sz w:val="21"/>
              </w:rPr>
            </w:pPr>
            <w:r>
              <w:rPr>
                <w:b w:val="0"/>
                <w:spacing w:val="-5"/>
                <w:sz w:val="21"/>
              </w:rPr>
              <w:t>30</w:t>
            </w:r>
          </w:p>
        </w:tc>
        <w:tc>
          <w:tcPr>
            <w:tcW w:w="7836" w:type="dxa"/>
          </w:tcPr>
          <w:p>
            <w:pPr>
              <w:pStyle w:val="TableParagraph"/>
              <w:spacing w:line="259" w:lineRule="auto" w:before="50"/>
              <w:ind w:right="269"/>
              <w:rPr>
                <w:b w:val="0"/>
                <w:sz w:val="21"/>
              </w:rPr>
            </w:pPr>
            <w:r>
              <w:rPr>
                <w:b w:val="0"/>
                <w:sz w:val="21"/>
              </w:rPr>
              <w:t>Normal</w:t>
            </w:r>
            <w:r>
              <w:rPr>
                <w:b w:val="0"/>
                <w:spacing w:val="32"/>
                <w:sz w:val="21"/>
              </w:rPr>
              <w:t> </w:t>
            </w:r>
            <w:r>
              <w:rPr>
                <w:b w:val="0"/>
                <w:sz w:val="21"/>
              </w:rPr>
              <w:t>Load RATA,</w:t>
            </w:r>
            <w:r>
              <w:rPr>
                <w:b w:val="0"/>
                <w:spacing w:val="25"/>
                <w:sz w:val="21"/>
              </w:rPr>
              <w:t> </w:t>
            </w:r>
            <w:r>
              <w:rPr>
                <w:b w:val="0"/>
                <w:sz w:val="21"/>
              </w:rPr>
              <w:t>7-Day</w:t>
            </w:r>
            <w:r>
              <w:rPr>
                <w:b w:val="0"/>
                <w:spacing w:val="17"/>
                <w:sz w:val="21"/>
              </w:rPr>
              <w:t> </w:t>
            </w:r>
            <w:r>
              <w:rPr>
                <w:b w:val="0"/>
                <w:sz w:val="21"/>
              </w:rPr>
              <w:t>Calibration</w:t>
            </w:r>
            <w:r>
              <w:rPr>
                <w:b w:val="0"/>
                <w:spacing w:val="26"/>
                <w:sz w:val="21"/>
              </w:rPr>
              <w:t> </w:t>
            </w:r>
            <w:r>
              <w:rPr>
                <w:b w:val="0"/>
                <w:sz w:val="21"/>
              </w:rPr>
              <w:t>Error</w:t>
            </w:r>
            <w:r>
              <w:rPr>
                <w:b w:val="0"/>
                <w:spacing w:val="40"/>
                <w:sz w:val="21"/>
              </w:rPr>
              <w:t> </w:t>
            </w:r>
            <w:r>
              <w:rPr>
                <w:b w:val="0"/>
                <w:sz w:val="21"/>
              </w:rPr>
              <w:t>Test,</w:t>
            </w:r>
            <w:r>
              <w:rPr>
                <w:b w:val="0"/>
                <w:spacing w:val="25"/>
                <w:sz w:val="21"/>
              </w:rPr>
              <w:t> </w:t>
            </w:r>
            <w:r>
              <w:rPr>
                <w:b w:val="0"/>
                <w:sz w:val="21"/>
              </w:rPr>
              <w:t>Linearity</w:t>
            </w:r>
            <w:r>
              <w:rPr>
                <w:b w:val="0"/>
                <w:spacing w:val="17"/>
                <w:sz w:val="21"/>
              </w:rPr>
              <w:t> </w:t>
            </w:r>
            <w:r>
              <w:rPr>
                <w:b w:val="0"/>
                <w:sz w:val="21"/>
              </w:rPr>
              <w:t>Check,</w:t>
            </w:r>
            <w:r>
              <w:rPr>
                <w:b w:val="0"/>
                <w:spacing w:val="25"/>
                <w:sz w:val="21"/>
              </w:rPr>
              <w:t> </w:t>
            </w:r>
            <w:r>
              <w:rPr>
                <w:b w:val="0"/>
                <w:sz w:val="21"/>
              </w:rPr>
              <w:t>Cycle</w:t>
            </w:r>
            <w:r>
              <w:rPr>
                <w:b w:val="0"/>
                <w:spacing w:val="17"/>
                <w:sz w:val="21"/>
              </w:rPr>
              <w:t> </w:t>
            </w:r>
            <w:r>
              <w:rPr>
                <w:b w:val="0"/>
                <w:sz w:val="21"/>
              </w:rPr>
              <w:t>Time</w:t>
            </w:r>
            <w:r>
              <w:rPr>
                <w:b w:val="0"/>
                <w:spacing w:val="33"/>
                <w:sz w:val="21"/>
              </w:rPr>
              <w:t> </w:t>
            </w:r>
            <w:r>
              <w:rPr>
                <w:b w:val="0"/>
                <w:sz w:val="21"/>
              </w:rPr>
              <w:t>Test, 3-Level System Integrity</w:t>
            </w:r>
            <w:r>
              <w:rPr>
                <w:b w:val="0"/>
                <w:spacing w:val="40"/>
                <w:sz w:val="21"/>
              </w:rPr>
              <w:t> </w:t>
            </w:r>
            <w:r>
              <w:rPr>
                <w:b w:val="0"/>
                <w:sz w:val="21"/>
              </w:rPr>
              <w:t>Check</w:t>
            </w:r>
          </w:p>
        </w:tc>
      </w:tr>
      <w:tr>
        <w:trPr>
          <w:trHeight w:val="393" w:hRule="atLeast"/>
        </w:trPr>
        <w:tc>
          <w:tcPr>
            <w:tcW w:w="984" w:type="dxa"/>
          </w:tcPr>
          <w:p>
            <w:pPr>
              <w:pStyle w:val="TableParagraph"/>
              <w:spacing w:before="62"/>
              <w:rPr>
                <w:b w:val="0"/>
                <w:sz w:val="21"/>
              </w:rPr>
            </w:pPr>
            <w:r>
              <w:rPr>
                <w:b w:val="0"/>
                <w:spacing w:val="-5"/>
                <w:sz w:val="21"/>
              </w:rPr>
              <w:t>31</w:t>
            </w:r>
          </w:p>
        </w:tc>
        <w:tc>
          <w:tcPr>
            <w:tcW w:w="7836" w:type="dxa"/>
          </w:tcPr>
          <w:p>
            <w:pPr>
              <w:pStyle w:val="TableParagraph"/>
              <w:spacing w:before="62"/>
              <w:rPr>
                <w:b w:val="0"/>
                <w:sz w:val="21"/>
              </w:rPr>
            </w:pPr>
            <w:r>
              <w:rPr>
                <w:b w:val="0"/>
                <w:sz w:val="21"/>
              </w:rPr>
              <w:t>Normal</w:t>
            </w:r>
            <w:r>
              <w:rPr>
                <w:b w:val="0"/>
                <w:spacing w:val="26"/>
                <w:sz w:val="21"/>
              </w:rPr>
              <w:t> </w:t>
            </w:r>
            <w:r>
              <w:rPr>
                <w:b w:val="0"/>
                <w:sz w:val="21"/>
              </w:rPr>
              <w:t>Load</w:t>
            </w:r>
            <w:r>
              <w:rPr>
                <w:b w:val="0"/>
                <w:spacing w:val="7"/>
                <w:sz w:val="21"/>
              </w:rPr>
              <w:t> </w:t>
            </w:r>
            <w:r>
              <w:rPr>
                <w:b w:val="0"/>
                <w:sz w:val="21"/>
              </w:rPr>
              <w:t>RATA,</w:t>
            </w:r>
            <w:r>
              <w:rPr>
                <w:b w:val="0"/>
                <w:spacing w:val="20"/>
                <w:sz w:val="21"/>
              </w:rPr>
              <w:t> </w:t>
            </w:r>
            <w:r>
              <w:rPr>
                <w:b w:val="0"/>
                <w:sz w:val="21"/>
              </w:rPr>
              <w:t>Linearity</w:t>
            </w:r>
            <w:r>
              <w:rPr>
                <w:b w:val="0"/>
                <w:spacing w:val="28"/>
                <w:sz w:val="21"/>
              </w:rPr>
              <w:t> </w:t>
            </w:r>
            <w:r>
              <w:rPr>
                <w:b w:val="0"/>
                <w:sz w:val="21"/>
              </w:rPr>
              <w:t>Check,</w:t>
            </w:r>
            <w:r>
              <w:rPr>
                <w:b w:val="0"/>
                <w:spacing w:val="20"/>
                <w:sz w:val="21"/>
              </w:rPr>
              <w:t> </w:t>
            </w:r>
            <w:r>
              <w:rPr>
                <w:b w:val="0"/>
                <w:sz w:val="21"/>
              </w:rPr>
              <w:t>Cycle</w:t>
            </w:r>
            <w:r>
              <w:rPr>
                <w:b w:val="0"/>
                <w:spacing w:val="13"/>
                <w:sz w:val="21"/>
              </w:rPr>
              <w:t> </w:t>
            </w:r>
            <w:r>
              <w:rPr>
                <w:b w:val="0"/>
                <w:sz w:val="21"/>
              </w:rPr>
              <w:t>Time</w:t>
            </w:r>
            <w:r>
              <w:rPr>
                <w:b w:val="0"/>
                <w:spacing w:val="13"/>
                <w:sz w:val="21"/>
              </w:rPr>
              <w:t> </w:t>
            </w:r>
            <w:r>
              <w:rPr>
                <w:b w:val="0"/>
                <w:sz w:val="21"/>
              </w:rPr>
              <w:t>Test,</w:t>
            </w:r>
            <w:r>
              <w:rPr>
                <w:b w:val="0"/>
                <w:spacing w:val="21"/>
                <w:sz w:val="21"/>
              </w:rPr>
              <w:t> </w:t>
            </w:r>
            <w:r>
              <w:rPr>
                <w:b w:val="0"/>
                <w:sz w:val="21"/>
              </w:rPr>
              <w:t>3-Level</w:t>
            </w:r>
            <w:r>
              <w:rPr>
                <w:b w:val="0"/>
                <w:spacing w:val="11"/>
                <w:sz w:val="21"/>
              </w:rPr>
              <w:t> </w:t>
            </w:r>
            <w:r>
              <w:rPr>
                <w:b w:val="0"/>
                <w:sz w:val="21"/>
              </w:rPr>
              <w:t>System</w:t>
            </w:r>
            <w:r>
              <w:rPr>
                <w:b w:val="0"/>
                <w:spacing w:val="23"/>
                <w:sz w:val="21"/>
              </w:rPr>
              <w:t> </w:t>
            </w:r>
            <w:r>
              <w:rPr>
                <w:b w:val="0"/>
                <w:sz w:val="21"/>
              </w:rPr>
              <w:t>Integrity</w:t>
            </w:r>
            <w:r>
              <w:rPr>
                <w:b w:val="0"/>
                <w:spacing w:val="42"/>
                <w:sz w:val="21"/>
              </w:rPr>
              <w:t> </w:t>
            </w:r>
            <w:r>
              <w:rPr>
                <w:b w:val="0"/>
                <w:spacing w:val="-2"/>
                <w:sz w:val="21"/>
              </w:rPr>
              <w:t>Check</w:t>
            </w:r>
          </w:p>
        </w:tc>
      </w:tr>
      <w:tr>
        <w:trPr>
          <w:trHeight w:val="656" w:hRule="atLeast"/>
        </w:trPr>
        <w:tc>
          <w:tcPr>
            <w:tcW w:w="984" w:type="dxa"/>
          </w:tcPr>
          <w:p>
            <w:pPr>
              <w:pStyle w:val="TableParagraph"/>
              <w:spacing w:before="194"/>
              <w:rPr>
                <w:b w:val="0"/>
                <w:sz w:val="21"/>
              </w:rPr>
            </w:pPr>
            <w:r>
              <w:rPr>
                <w:b w:val="0"/>
                <w:spacing w:val="-5"/>
                <w:sz w:val="21"/>
              </w:rPr>
              <w:t>32</w:t>
            </w:r>
          </w:p>
        </w:tc>
        <w:tc>
          <w:tcPr>
            <w:tcW w:w="7836" w:type="dxa"/>
          </w:tcPr>
          <w:p>
            <w:pPr>
              <w:pStyle w:val="TableParagraph"/>
              <w:spacing w:line="247" w:lineRule="auto" w:before="62"/>
              <w:ind w:right="269"/>
              <w:rPr>
                <w:b w:val="0"/>
                <w:sz w:val="21"/>
              </w:rPr>
            </w:pPr>
            <w:r>
              <w:rPr>
                <w:b w:val="0"/>
                <w:sz w:val="21"/>
              </w:rPr>
              <w:t>Normal</w:t>
            </w:r>
            <w:r>
              <w:rPr>
                <w:b w:val="0"/>
                <w:spacing w:val="35"/>
                <w:sz w:val="21"/>
              </w:rPr>
              <w:t> </w:t>
            </w:r>
            <w:r>
              <w:rPr>
                <w:b w:val="0"/>
                <w:sz w:val="21"/>
              </w:rPr>
              <w:t>Load RATA, 7-Day Calibration Error</w:t>
            </w:r>
            <w:r>
              <w:rPr>
                <w:b w:val="0"/>
                <w:spacing w:val="40"/>
                <w:sz w:val="21"/>
              </w:rPr>
              <w:t> </w:t>
            </w:r>
            <w:r>
              <w:rPr>
                <w:b w:val="0"/>
                <w:sz w:val="21"/>
              </w:rPr>
              <w:t>Test, Linearity Check, 3-Level System Integrity Check</w:t>
            </w:r>
          </w:p>
        </w:tc>
      </w:tr>
      <w:tr>
        <w:trPr>
          <w:trHeight w:val="393" w:hRule="atLeast"/>
        </w:trPr>
        <w:tc>
          <w:tcPr>
            <w:tcW w:w="984" w:type="dxa"/>
          </w:tcPr>
          <w:p>
            <w:pPr>
              <w:pStyle w:val="TableParagraph"/>
              <w:spacing w:before="62"/>
              <w:rPr>
                <w:b w:val="0"/>
                <w:sz w:val="21"/>
              </w:rPr>
            </w:pPr>
            <w:r>
              <w:rPr>
                <w:b w:val="0"/>
                <w:spacing w:val="-5"/>
                <w:sz w:val="21"/>
              </w:rPr>
              <w:t>33</w:t>
            </w:r>
          </w:p>
        </w:tc>
        <w:tc>
          <w:tcPr>
            <w:tcW w:w="7836" w:type="dxa"/>
          </w:tcPr>
          <w:p>
            <w:pPr>
              <w:pStyle w:val="TableParagraph"/>
              <w:spacing w:before="62"/>
              <w:rPr>
                <w:b w:val="0"/>
                <w:sz w:val="21"/>
              </w:rPr>
            </w:pPr>
            <w:r>
              <w:rPr>
                <w:b w:val="0"/>
                <w:sz w:val="21"/>
              </w:rPr>
              <w:t>Normal</w:t>
            </w:r>
            <w:r>
              <w:rPr>
                <w:b w:val="0"/>
                <w:spacing w:val="26"/>
                <w:sz w:val="21"/>
              </w:rPr>
              <w:t> </w:t>
            </w:r>
            <w:r>
              <w:rPr>
                <w:b w:val="0"/>
                <w:sz w:val="21"/>
              </w:rPr>
              <w:t>Load</w:t>
            </w:r>
            <w:r>
              <w:rPr>
                <w:b w:val="0"/>
                <w:spacing w:val="7"/>
                <w:sz w:val="21"/>
              </w:rPr>
              <w:t> </w:t>
            </w:r>
            <w:r>
              <w:rPr>
                <w:b w:val="0"/>
                <w:sz w:val="21"/>
              </w:rPr>
              <w:t>RATA,</w:t>
            </w:r>
            <w:r>
              <w:rPr>
                <w:b w:val="0"/>
                <w:spacing w:val="20"/>
                <w:sz w:val="21"/>
              </w:rPr>
              <w:t> </w:t>
            </w:r>
            <w:r>
              <w:rPr>
                <w:b w:val="0"/>
                <w:sz w:val="21"/>
              </w:rPr>
              <w:t>Linearity</w:t>
            </w:r>
            <w:r>
              <w:rPr>
                <w:b w:val="0"/>
                <w:spacing w:val="27"/>
                <w:sz w:val="21"/>
              </w:rPr>
              <w:t> </w:t>
            </w:r>
            <w:r>
              <w:rPr>
                <w:b w:val="0"/>
                <w:sz w:val="21"/>
              </w:rPr>
              <w:t>Check,</w:t>
            </w:r>
            <w:r>
              <w:rPr>
                <w:b w:val="0"/>
                <w:spacing w:val="21"/>
                <w:sz w:val="21"/>
              </w:rPr>
              <w:t> </w:t>
            </w:r>
            <w:r>
              <w:rPr>
                <w:b w:val="0"/>
                <w:sz w:val="21"/>
              </w:rPr>
              <w:t>3-Level</w:t>
            </w:r>
            <w:r>
              <w:rPr>
                <w:b w:val="0"/>
                <w:spacing w:val="11"/>
                <w:sz w:val="21"/>
              </w:rPr>
              <w:t> </w:t>
            </w:r>
            <w:r>
              <w:rPr>
                <w:b w:val="0"/>
                <w:sz w:val="21"/>
              </w:rPr>
              <w:t>System</w:t>
            </w:r>
            <w:r>
              <w:rPr>
                <w:b w:val="0"/>
                <w:spacing w:val="23"/>
                <w:sz w:val="21"/>
              </w:rPr>
              <w:t> </w:t>
            </w:r>
            <w:r>
              <w:rPr>
                <w:b w:val="0"/>
                <w:sz w:val="21"/>
              </w:rPr>
              <w:t>Integrity</w:t>
            </w:r>
            <w:r>
              <w:rPr>
                <w:b w:val="0"/>
                <w:spacing w:val="41"/>
                <w:sz w:val="21"/>
              </w:rPr>
              <w:t> </w:t>
            </w:r>
            <w:r>
              <w:rPr>
                <w:b w:val="0"/>
                <w:spacing w:val="-2"/>
                <w:sz w:val="21"/>
              </w:rPr>
              <w:t>Check</w:t>
            </w:r>
          </w:p>
        </w:tc>
      </w:tr>
      <w:tr>
        <w:trPr>
          <w:trHeight w:val="405" w:hRule="atLeast"/>
        </w:trPr>
        <w:tc>
          <w:tcPr>
            <w:tcW w:w="984" w:type="dxa"/>
          </w:tcPr>
          <w:p>
            <w:pPr>
              <w:pStyle w:val="TableParagraph"/>
              <w:rPr>
                <w:b w:val="0"/>
                <w:sz w:val="21"/>
              </w:rPr>
            </w:pPr>
            <w:r>
              <w:rPr>
                <w:b w:val="0"/>
                <w:spacing w:val="-5"/>
                <w:sz w:val="21"/>
              </w:rPr>
              <w:t>34</w:t>
            </w:r>
          </w:p>
        </w:tc>
        <w:tc>
          <w:tcPr>
            <w:tcW w:w="7836" w:type="dxa"/>
          </w:tcPr>
          <w:p>
            <w:pPr>
              <w:pStyle w:val="TableParagraph"/>
              <w:rPr>
                <w:b w:val="0"/>
                <w:sz w:val="21"/>
              </w:rPr>
            </w:pPr>
            <w:r>
              <w:rPr>
                <w:b w:val="0"/>
                <w:sz w:val="21"/>
              </w:rPr>
              <w:t>Linearity</w:t>
            </w:r>
            <w:r>
              <w:rPr>
                <w:b w:val="0"/>
                <w:spacing w:val="21"/>
                <w:sz w:val="21"/>
              </w:rPr>
              <w:t> </w:t>
            </w:r>
            <w:r>
              <w:rPr>
                <w:b w:val="0"/>
                <w:sz w:val="21"/>
              </w:rPr>
              <w:t>Check,</w:t>
            </w:r>
            <w:r>
              <w:rPr>
                <w:b w:val="0"/>
                <w:spacing w:val="1"/>
                <w:sz w:val="21"/>
              </w:rPr>
              <w:t> </w:t>
            </w:r>
            <w:r>
              <w:rPr>
                <w:b w:val="0"/>
                <w:sz w:val="21"/>
              </w:rPr>
              <w:t>Single-Point</w:t>
            </w:r>
            <w:r>
              <w:rPr>
                <w:b w:val="0"/>
                <w:spacing w:val="49"/>
                <w:sz w:val="21"/>
              </w:rPr>
              <w:t> </w:t>
            </w:r>
            <w:r>
              <w:rPr>
                <w:b w:val="0"/>
                <w:sz w:val="21"/>
              </w:rPr>
              <w:t>System</w:t>
            </w:r>
            <w:r>
              <w:rPr>
                <w:b w:val="0"/>
                <w:spacing w:val="17"/>
                <w:sz w:val="21"/>
              </w:rPr>
              <w:t> </w:t>
            </w:r>
            <w:r>
              <w:rPr>
                <w:b w:val="0"/>
                <w:sz w:val="21"/>
              </w:rPr>
              <w:t>Integrity</w:t>
            </w:r>
            <w:r>
              <w:rPr>
                <w:b w:val="0"/>
                <w:spacing w:val="48"/>
                <w:sz w:val="21"/>
              </w:rPr>
              <w:t> </w:t>
            </w:r>
            <w:r>
              <w:rPr>
                <w:b w:val="0"/>
                <w:spacing w:val="-4"/>
                <w:sz w:val="21"/>
              </w:rPr>
              <w:t>Check</w:t>
            </w:r>
          </w:p>
        </w:tc>
      </w:tr>
      <w:tr>
        <w:trPr>
          <w:trHeight w:val="392" w:hRule="atLeast"/>
        </w:trPr>
        <w:tc>
          <w:tcPr>
            <w:tcW w:w="984" w:type="dxa"/>
          </w:tcPr>
          <w:p>
            <w:pPr>
              <w:pStyle w:val="TableParagraph"/>
              <w:spacing w:before="62"/>
              <w:rPr>
                <w:b w:val="0"/>
                <w:sz w:val="21"/>
              </w:rPr>
            </w:pPr>
            <w:r>
              <w:rPr>
                <w:b w:val="0"/>
                <w:spacing w:val="-5"/>
                <w:sz w:val="21"/>
              </w:rPr>
              <w:t>35</w:t>
            </w:r>
          </w:p>
        </w:tc>
        <w:tc>
          <w:tcPr>
            <w:tcW w:w="7836" w:type="dxa"/>
          </w:tcPr>
          <w:p>
            <w:pPr>
              <w:pStyle w:val="TableParagraph"/>
              <w:spacing w:before="62"/>
              <w:rPr>
                <w:b w:val="0"/>
                <w:sz w:val="21"/>
              </w:rPr>
            </w:pPr>
            <w:r>
              <w:rPr>
                <w:b w:val="0"/>
                <w:sz w:val="21"/>
              </w:rPr>
              <w:t>Gas</w:t>
            </w:r>
            <w:r>
              <w:rPr>
                <w:b w:val="0"/>
                <w:spacing w:val="8"/>
                <w:sz w:val="21"/>
              </w:rPr>
              <w:t> </w:t>
            </w:r>
            <w:r>
              <w:rPr>
                <w:b w:val="0"/>
                <w:spacing w:val="-2"/>
                <w:sz w:val="21"/>
              </w:rPr>
              <w:t>Audit</w:t>
            </w:r>
          </w:p>
        </w:tc>
      </w:tr>
      <w:tr>
        <w:trPr>
          <w:trHeight w:val="405" w:hRule="atLeast"/>
        </w:trPr>
        <w:tc>
          <w:tcPr>
            <w:tcW w:w="984" w:type="dxa"/>
          </w:tcPr>
          <w:p>
            <w:pPr>
              <w:pStyle w:val="TableParagraph"/>
              <w:rPr>
                <w:b w:val="0"/>
                <w:sz w:val="21"/>
              </w:rPr>
            </w:pPr>
            <w:r>
              <w:rPr>
                <w:b w:val="0"/>
                <w:spacing w:val="-5"/>
                <w:sz w:val="21"/>
              </w:rPr>
              <w:t>36</w:t>
            </w:r>
          </w:p>
        </w:tc>
        <w:tc>
          <w:tcPr>
            <w:tcW w:w="7836" w:type="dxa"/>
          </w:tcPr>
          <w:p>
            <w:pPr>
              <w:pStyle w:val="TableParagraph"/>
              <w:rPr>
                <w:b w:val="0"/>
                <w:sz w:val="21"/>
              </w:rPr>
            </w:pPr>
            <w:r>
              <w:rPr>
                <w:b w:val="0"/>
                <w:sz w:val="21"/>
              </w:rPr>
              <w:t>Normal</w:t>
            </w:r>
            <w:r>
              <w:rPr>
                <w:b w:val="0"/>
                <w:spacing w:val="25"/>
                <w:sz w:val="21"/>
              </w:rPr>
              <w:t> </w:t>
            </w:r>
            <w:r>
              <w:rPr>
                <w:b w:val="0"/>
                <w:sz w:val="21"/>
              </w:rPr>
              <w:t>Load</w:t>
            </w:r>
            <w:r>
              <w:rPr>
                <w:b w:val="0"/>
                <w:spacing w:val="6"/>
                <w:sz w:val="21"/>
              </w:rPr>
              <w:t> </w:t>
            </w:r>
            <w:r>
              <w:rPr>
                <w:b w:val="0"/>
                <w:sz w:val="21"/>
              </w:rPr>
              <w:t>RATA,</w:t>
            </w:r>
            <w:r>
              <w:rPr>
                <w:b w:val="0"/>
                <w:spacing w:val="20"/>
                <w:sz w:val="21"/>
              </w:rPr>
              <w:t> </w:t>
            </w:r>
            <w:r>
              <w:rPr>
                <w:b w:val="0"/>
                <w:sz w:val="21"/>
              </w:rPr>
              <w:t>Gas</w:t>
            </w:r>
            <w:r>
              <w:rPr>
                <w:b w:val="0"/>
                <w:spacing w:val="26"/>
                <w:sz w:val="21"/>
              </w:rPr>
              <w:t> </w:t>
            </w:r>
            <w:r>
              <w:rPr>
                <w:b w:val="0"/>
                <w:spacing w:val="-4"/>
                <w:sz w:val="21"/>
              </w:rPr>
              <w:t>Audit</w:t>
            </w:r>
          </w:p>
        </w:tc>
      </w:tr>
      <w:tr>
        <w:trPr>
          <w:trHeight w:val="645" w:hRule="atLeast"/>
        </w:trPr>
        <w:tc>
          <w:tcPr>
            <w:tcW w:w="984" w:type="dxa"/>
          </w:tcPr>
          <w:p>
            <w:pPr>
              <w:pStyle w:val="TableParagraph"/>
              <w:spacing w:before="182"/>
              <w:rPr>
                <w:b w:val="0"/>
                <w:sz w:val="21"/>
              </w:rPr>
            </w:pPr>
            <w:r>
              <w:rPr>
                <w:b w:val="0"/>
                <w:spacing w:val="-5"/>
                <w:sz w:val="21"/>
              </w:rPr>
              <w:t>40</w:t>
            </w:r>
          </w:p>
        </w:tc>
        <w:tc>
          <w:tcPr>
            <w:tcW w:w="7836" w:type="dxa"/>
          </w:tcPr>
          <w:p>
            <w:pPr>
              <w:pStyle w:val="TableParagraph"/>
              <w:spacing w:line="259" w:lineRule="auto" w:before="50"/>
              <w:ind w:right="269"/>
              <w:rPr>
                <w:b w:val="0"/>
                <w:sz w:val="21"/>
              </w:rPr>
            </w:pPr>
            <w:r>
              <w:rPr>
                <w:b w:val="0"/>
                <w:sz w:val="21"/>
              </w:rPr>
              <w:t>Angle</w:t>
            </w:r>
            <w:r>
              <w:rPr>
                <w:b w:val="0"/>
                <w:spacing w:val="37"/>
                <w:sz w:val="21"/>
              </w:rPr>
              <w:t> </w:t>
            </w:r>
            <w:r>
              <w:rPr>
                <w:b w:val="0"/>
                <w:sz w:val="21"/>
              </w:rPr>
              <w:t>of View, Angle of Projection,</w:t>
            </w:r>
            <w:r>
              <w:rPr>
                <w:b w:val="0"/>
                <w:spacing w:val="40"/>
                <w:sz w:val="21"/>
              </w:rPr>
              <w:t> </w:t>
            </w:r>
            <w:r>
              <w:rPr>
                <w:b w:val="0"/>
                <w:sz w:val="21"/>
              </w:rPr>
              <w:t>Mean Spectral Response, Response</w:t>
            </w:r>
            <w:r>
              <w:rPr>
                <w:b w:val="0"/>
                <w:spacing w:val="37"/>
                <w:sz w:val="21"/>
              </w:rPr>
              <w:t> </w:t>
            </w:r>
            <w:r>
              <w:rPr>
                <w:b w:val="0"/>
                <w:sz w:val="21"/>
              </w:rPr>
              <w:t>Time, Calibration Drift Test, Stack Exit Correction</w:t>
            </w:r>
            <w:r>
              <w:rPr>
                <w:b w:val="0"/>
                <w:spacing w:val="40"/>
                <w:sz w:val="21"/>
              </w:rPr>
              <w:t> </w:t>
            </w:r>
            <w:r>
              <w:rPr>
                <w:b w:val="0"/>
                <w:sz w:val="21"/>
              </w:rPr>
              <w:t>Factor</w:t>
            </w:r>
          </w:p>
        </w:tc>
      </w:tr>
    </w:tbl>
    <w:p>
      <w:pPr>
        <w:pStyle w:val="TableParagraph"/>
        <w:spacing w:after="0" w:line="259" w:lineRule="auto"/>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9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84"/>
        <w:gridCol w:w="7836"/>
      </w:tblGrid>
      <w:tr>
        <w:trPr>
          <w:trHeight w:val="392" w:hRule="atLeast"/>
        </w:trPr>
        <w:tc>
          <w:tcPr>
            <w:tcW w:w="984" w:type="dxa"/>
            <w:shd w:val="clear" w:color="auto" w:fill="D9D9D9"/>
          </w:tcPr>
          <w:p>
            <w:pPr>
              <w:pStyle w:val="TableParagraph"/>
              <w:spacing w:before="62"/>
              <w:ind w:left="256"/>
              <w:rPr>
                <w:b w:val="0"/>
                <w:sz w:val="21"/>
              </w:rPr>
            </w:pPr>
            <w:r>
              <w:rPr>
                <w:b w:val="0"/>
                <w:spacing w:val="-4"/>
                <w:sz w:val="21"/>
              </w:rPr>
              <w:t>Code</w:t>
            </w:r>
          </w:p>
        </w:tc>
        <w:tc>
          <w:tcPr>
            <w:tcW w:w="7836" w:type="dxa"/>
            <w:shd w:val="clear" w:color="auto" w:fill="D9D9D9"/>
          </w:tcPr>
          <w:p>
            <w:pPr>
              <w:pStyle w:val="TableParagraph"/>
              <w:spacing w:before="62"/>
              <w:ind w:left="15"/>
              <w:jc w:val="center"/>
              <w:rPr>
                <w:b w:val="0"/>
                <w:sz w:val="21"/>
              </w:rPr>
            </w:pPr>
            <w:r>
              <w:rPr>
                <w:b w:val="0"/>
                <w:spacing w:val="8"/>
                <w:sz w:val="21"/>
              </w:rPr>
              <w:t>Description</w:t>
            </w:r>
          </w:p>
        </w:tc>
      </w:tr>
      <w:tr>
        <w:trPr>
          <w:trHeight w:val="405" w:hRule="atLeast"/>
        </w:trPr>
        <w:tc>
          <w:tcPr>
            <w:tcW w:w="984" w:type="dxa"/>
          </w:tcPr>
          <w:p>
            <w:pPr>
              <w:pStyle w:val="TableParagraph"/>
              <w:rPr>
                <w:b w:val="0"/>
                <w:sz w:val="21"/>
              </w:rPr>
            </w:pPr>
            <w:r>
              <w:rPr>
                <w:b w:val="0"/>
                <w:spacing w:val="-5"/>
                <w:sz w:val="21"/>
              </w:rPr>
              <w:t>42</w:t>
            </w:r>
          </w:p>
        </w:tc>
        <w:tc>
          <w:tcPr>
            <w:tcW w:w="7836" w:type="dxa"/>
          </w:tcPr>
          <w:p>
            <w:pPr>
              <w:pStyle w:val="TableParagraph"/>
              <w:rPr>
                <w:b w:val="0"/>
                <w:sz w:val="21"/>
              </w:rPr>
            </w:pPr>
            <w:r>
              <w:rPr>
                <w:b w:val="0"/>
                <w:sz w:val="21"/>
              </w:rPr>
              <w:t>Stack</w:t>
            </w:r>
            <w:r>
              <w:rPr>
                <w:b w:val="0"/>
                <w:spacing w:val="13"/>
                <w:sz w:val="21"/>
              </w:rPr>
              <w:t> </w:t>
            </w:r>
            <w:r>
              <w:rPr>
                <w:b w:val="0"/>
                <w:sz w:val="21"/>
              </w:rPr>
              <w:t>Exit</w:t>
            </w:r>
            <w:r>
              <w:rPr>
                <w:b w:val="0"/>
                <w:spacing w:val="14"/>
                <w:sz w:val="21"/>
              </w:rPr>
              <w:t> </w:t>
            </w:r>
            <w:r>
              <w:rPr>
                <w:b w:val="0"/>
                <w:sz w:val="21"/>
              </w:rPr>
              <w:t>Correction</w:t>
            </w:r>
            <w:r>
              <w:rPr>
                <w:b w:val="0"/>
                <w:spacing w:val="37"/>
                <w:sz w:val="21"/>
              </w:rPr>
              <w:t> </w:t>
            </w:r>
            <w:r>
              <w:rPr>
                <w:b w:val="0"/>
                <w:spacing w:val="-2"/>
                <w:sz w:val="21"/>
              </w:rPr>
              <w:t>Factor</w:t>
            </w:r>
          </w:p>
        </w:tc>
      </w:tr>
      <w:tr>
        <w:trPr>
          <w:trHeight w:val="392" w:hRule="atLeast"/>
        </w:trPr>
        <w:tc>
          <w:tcPr>
            <w:tcW w:w="984" w:type="dxa"/>
          </w:tcPr>
          <w:p>
            <w:pPr>
              <w:pStyle w:val="TableParagraph"/>
              <w:spacing w:before="62"/>
              <w:rPr>
                <w:b w:val="0"/>
                <w:sz w:val="21"/>
              </w:rPr>
            </w:pPr>
            <w:r>
              <w:rPr>
                <w:b w:val="0"/>
                <w:spacing w:val="-5"/>
                <w:sz w:val="21"/>
              </w:rPr>
              <w:t>51</w:t>
            </w:r>
          </w:p>
        </w:tc>
        <w:tc>
          <w:tcPr>
            <w:tcW w:w="7836" w:type="dxa"/>
          </w:tcPr>
          <w:p>
            <w:pPr>
              <w:pStyle w:val="TableParagraph"/>
              <w:spacing w:before="62"/>
              <w:rPr>
                <w:b w:val="0"/>
                <w:sz w:val="21"/>
              </w:rPr>
            </w:pPr>
            <w:r>
              <w:rPr>
                <w:b w:val="0"/>
                <w:sz w:val="21"/>
              </w:rPr>
              <w:t>Fuel</w:t>
            </w:r>
            <w:r>
              <w:rPr>
                <w:b w:val="0"/>
                <w:spacing w:val="23"/>
                <w:sz w:val="21"/>
              </w:rPr>
              <w:t> </w:t>
            </w:r>
            <w:r>
              <w:rPr>
                <w:b w:val="0"/>
                <w:sz w:val="21"/>
              </w:rPr>
              <w:t>Flowmeter</w:t>
            </w:r>
            <w:r>
              <w:rPr>
                <w:b w:val="0"/>
                <w:spacing w:val="35"/>
                <w:sz w:val="21"/>
              </w:rPr>
              <w:t> </w:t>
            </w:r>
            <w:r>
              <w:rPr>
                <w:b w:val="0"/>
                <w:sz w:val="21"/>
              </w:rPr>
              <w:t>Accuracy</w:t>
            </w:r>
            <w:r>
              <w:rPr>
                <w:b w:val="0"/>
                <w:spacing w:val="25"/>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5"/>
                <w:sz w:val="21"/>
              </w:rPr>
              <w:t>52</w:t>
            </w:r>
          </w:p>
        </w:tc>
        <w:tc>
          <w:tcPr>
            <w:tcW w:w="7836" w:type="dxa"/>
          </w:tcPr>
          <w:p>
            <w:pPr>
              <w:pStyle w:val="TableParagraph"/>
              <w:rPr>
                <w:b w:val="0"/>
                <w:sz w:val="21"/>
              </w:rPr>
            </w:pPr>
            <w:r>
              <w:rPr>
                <w:b w:val="0"/>
                <w:sz w:val="21"/>
              </w:rPr>
              <w:t>Fuel</w:t>
            </w:r>
            <w:r>
              <w:rPr>
                <w:b w:val="0"/>
                <w:spacing w:val="22"/>
                <w:sz w:val="21"/>
              </w:rPr>
              <w:t> </w:t>
            </w:r>
            <w:r>
              <w:rPr>
                <w:b w:val="0"/>
                <w:sz w:val="21"/>
              </w:rPr>
              <w:t>Flowmeter</w:t>
            </w:r>
            <w:r>
              <w:rPr>
                <w:b w:val="0"/>
                <w:spacing w:val="33"/>
                <w:sz w:val="21"/>
              </w:rPr>
              <w:t> </w:t>
            </w:r>
            <w:r>
              <w:rPr>
                <w:b w:val="0"/>
                <w:sz w:val="21"/>
              </w:rPr>
              <w:t>Transmitter</w:t>
            </w:r>
            <w:r>
              <w:rPr>
                <w:b w:val="0"/>
                <w:spacing w:val="34"/>
                <w:sz w:val="21"/>
              </w:rPr>
              <w:t> </w:t>
            </w:r>
            <w:r>
              <w:rPr>
                <w:b w:val="0"/>
                <w:sz w:val="21"/>
              </w:rPr>
              <w:t>Test,</w:t>
            </w:r>
            <w:r>
              <w:rPr>
                <w:b w:val="0"/>
                <w:spacing w:val="3"/>
                <w:sz w:val="21"/>
              </w:rPr>
              <w:t> </w:t>
            </w:r>
            <w:r>
              <w:rPr>
                <w:b w:val="0"/>
                <w:sz w:val="21"/>
              </w:rPr>
              <w:t>Primary</w:t>
            </w:r>
            <w:r>
              <w:rPr>
                <w:b w:val="0"/>
                <w:spacing w:val="36"/>
                <w:sz w:val="21"/>
              </w:rPr>
              <w:t> </w:t>
            </w:r>
            <w:r>
              <w:rPr>
                <w:b w:val="0"/>
                <w:sz w:val="21"/>
              </w:rPr>
              <w:t>Element</w:t>
            </w:r>
            <w:r>
              <w:rPr>
                <w:b w:val="0"/>
                <w:spacing w:val="24"/>
                <w:sz w:val="21"/>
              </w:rPr>
              <w:t> </w:t>
            </w:r>
            <w:r>
              <w:rPr>
                <w:b w:val="0"/>
                <w:spacing w:val="-2"/>
                <w:sz w:val="21"/>
              </w:rPr>
              <w:t>Inspection</w:t>
            </w:r>
          </w:p>
        </w:tc>
      </w:tr>
      <w:tr>
        <w:trPr>
          <w:trHeight w:val="392" w:hRule="atLeast"/>
        </w:trPr>
        <w:tc>
          <w:tcPr>
            <w:tcW w:w="984" w:type="dxa"/>
          </w:tcPr>
          <w:p>
            <w:pPr>
              <w:pStyle w:val="TableParagraph"/>
              <w:spacing w:before="62"/>
              <w:rPr>
                <w:b w:val="0"/>
                <w:sz w:val="21"/>
              </w:rPr>
            </w:pPr>
            <w:r>
              <w:rPr>
                <w:b w:val="0"/>
                <w:spacing w:val="-5"/>
                <w:sz w:val="21"/>
              </w:rPr>
              <w:t>53</w:t>
            </w:r>
          </w:p>
        </w:tc>
        <w:tc>
          <w:tcPr>
            <w:tcW w:w="7836" w:type="dxa"/>
          </w:tcPr>
          <w:p>
            <w:pPr>
              <w:pStyle w:val="TableParagraph"/>
              <w:spacing w:before="62"/>
              <w:rPr>
                <w:b w:val="0"/>
                <w:sz w:val="21"/>
              </w:rPr>
            </w:pPr>
            <w:r>
              <w:rPr>
                <w:b w:val="0"/>
                <w:sz w:val="21"/>
              </w:rPr>
              <w:t>Fuel</w:t>
            </w:r>
            <w:r>
              <w:rPr>
                <w:b w:val="0"/>
                <w:spacing w:val="22"/>
                <w:sz w:val="21"/>
              </w:rPr>
              <w:t> </w:t>
            </w:r>
            <w:r>
              <w:rPr>
                <w:b w:val="0"/>
                <w:sz w:val="21"/>
              </w:rPr>
              <w:t>Flowmeter</w:t>
            </w:r>
            <w:r>
              <w:rPr>
                <w:b w:val="0"/>
                <w:spacing w:val="33"/>
                <w:sz w:val="21"/>
              </w:rPr>
              <w:t> </w:t>
            </w:r>
            <w:r>
              <w:rPr>
                <w:b w:val="0"/>
                <w:sz w:val="21"/>
              </w:rPr>
              <w:t>Transmitter</w:t>
            </w:r>
            <w:r>
              <w:rPr>
                <w:b w:val="0"/>
                <w:spacing w:val="34"/>
                <w:sz w:val="21"/>
              </w:rPr>
              <w:t> </w:t>
            </w:r>
            <w:r>
              <w:rPr>
                <w:b w:val="0"/>
                <w:spacing w:val="-4"/>
                <w:sz w:val="21"/>
              </w:rPr>
              <w:t>Test</w:t>
            </w:r>
          </w:p>
        </w:tc>
      </w:tr>
      <w:tr>
        <w:trPr>
          <w:trHeight w:val="405" w:hRule="atLeast"/>
        </w:trPr>
        <w:tc>
          <w:tcPr>
            <w:tcW w:w="984" w:type="dxa"/>
          </w:tcPr>
          <w:p>
            <w:pPr>
              <w:pStyle w:val="TableParagraph"/>
              <w:rPr>
                <w:b w:val="0"/>
                <w:sz w:val="21"/>
              </w:rPr>
            </w:pPr>
            <w:r>
              <w:rPr>
                <w:b w:val="0"/>
                <w:spacing w:val="-5"/>
                <w:sz w:val="21"/>
              </w:rPr>
              <w:t>54</w:t>
            </w:r>
          </w:p>
        </w:tc>
        <w:tc>
          <w:tcPr>
            <w:tcW w:w="7836" w:type="dxa"/>
          </w:tcPr>
          <w:p>
            <w:pPr>
              <w:pStyle w:val="TableParagraph"/>
              <w:rPr>
                <w:b w:val="0"/>
                <w:sz w:val="21"/>
              </w:rPr>
            </w:pPr>
            <w:r>
              <w:rPr>
                <w:b w:val="0"/>
                <w:sz w:val="21"/>
              </w:rPr>
              <w:t>Primary</w:t>
            </w:r>
            <w:r>
              <w:rPr>
                <w:b w:val="0"/>
                <w:spacing w:val="20"/>
                <w:sz w:val="21"/>
              </w:rPr>
              <w:t> </w:t>
            </w:r>
            <w:r>
              <w:rPr>
                <w:b w:val="0"/>
                <w:sz w:val="21"/>
              </w:rPr>
              <w:t>Fuel</w:t>
            </w:r>
            <w:r>
              <w:rPr>
                <w:b w:val="0"/>
                <w:spacing w:val="32"/>
                <w:sz w:val="21"/>
              </w:rPr>
              <w:t> </w:t>
            </w:r>
            <w:r>
              <w:rPr>
                <w:b w:val="0"/>
                <w:sz w:val="21"/>
              </w:rPr>
              <w:t>Flowmeter</w:t>
            </w:r>
            <w:r>
              <w:rPr>
                <w:b w:val="0"/>
                <w:spacing w:val="17"/>
                <w:sz w:val="21"/>
              </w:rPr>
              <w:t> </w:t>
            </w:r>
            <w:r>
              <w:rPr>
                <w:b w:val="0"/>
                <w:sz w:val="21"/>
              </w:rPr>
              <w:t>Element</w:t>
            </w:r>
            <w:r>
              <w:rPr>
                <w:b w:val="0"/>
                <w:spacing w:val="33"/>
                <w:sz w:val="21"/>
              </w:rPr>
              <w:t> </w:t>
            </w:r>
            <w:r>
              <w:rPr>
                <w:b w:val="0"/>
                <w:spacing w:val="-2"/>
                <w:sz w:val="21"/>
              </w:rPr>
              <w:t>Inspection</w:t>
            </w:r>
          </w:p>
        </w:tc>
      </w:tr>
      <w:tr>
        <w:trPr>
          <w:trHeight w:val="392" w:hRule="atLeast"/>
        </w:trPr>
        <w:tc>
          <w:tcPr>
            <w:tcW w:w="984" w:type="dxa"/>
          </w:tcPr>
          <w:p>
            <w:pPr>
              <w:pStyle w:val="TableParagraph"/>
              <w:spacing w:before="62"/>
              <w:rPr>
                <w:b w:val="0"/>
                <w:sz w:val="21"/>
              </w:rPr>
            </w:pPr>
            <w:r>
              <w:rPr>
                <w:b w:val="0"/>
                <w:spacing w:val="-5"/>
                <w:sz w:val="21"/>
              </w:rPr>
              <w:t>55</w:t>
            </w:r>
          </w:p>
        </w:tc>
        <w:tc>
          <w:tcPr>
            <w:tcW w:w="7836" w:type="dxa"/>
          </w:tcPr>
          <w:p>
            <w:pPr>
              <w:pStyle w:val="TableParagraph"/>
              <w:spacing w:before="62"/>
              <w:rPr>
                <w:b w:val="0"/>
                <w:sz w:val="21"/>
              </w:rPr>
            </w:pPr>
            <w:r>
              <w:rPr>
                <w:b w:val="0"/>
                <w:sz w:val="21"/>
              </w:rPr>
              <w:t>Abbreviated</w:t>
            </w:r>
            <w:r>
              <w:rPr>
                <w:b w:val="0"/>
                <w:spacing w:val="33"/>
                <w:sz w:val="21"/>
              </w:rPr>
              <w:t> </w:t>
            </w:r>
            <w:r>
              <w:rPr>
                <w:b w:val="0"/>
                <w:sz w:val="21"/>
              </w:rPr>
              <w:t>Fuel</w:t>
            </w:r>
            <w:r>
              <w:rPr>
                <w:b w:val="0"/>
                <w:spacing w:val="25"/>
                <w:sz w:val="21"/>
              </w:rPr>
              <w:t> </w:t>
            </w:r>
            <w:r>
              <w:rPr>
                <w:b w:val="0"/>
                <w:sz w:val="21"/>
              </w:rPr>
              <w:t>Flow-to-Load</w:t>
            </w:r>
            <w:r>
              <w:rPr>
                <w:b w:val="0"/>
                <w:spacing w:val="36"/>
                <w:sz w:val="21"/>
              </w:rPr>
              <w:t> </w:t>
            </w:r>
            <w:r>
              <w:rPr>
                <w:b w:val="0"/>
                <w:spacing w:val="-4"/>
                <w:sz w:val="21"/>
              </w:rPr>
              <w:t>Test</w:t>
            </w:r>
          </w:p>
        </w:tc>
      </w:tr>
      <w:tr>
        <w:trPr>
          <w:trHeight w:val="645" w:hRule="atLeast"/>
        </w:trPr>
        <w:tc>
          <w:tcPr>
            <w:tcW w:w="984" w:type="dxa"/>
          </w:tcPr>
          <w:p>
            <w:pPr>
              <w:pStyle w:val="TableParagraph"/>
              <w:spacing w:before="194"/>
              <w:rPr>
                <w:b w:val="0"/>
                <w:sz w:val="21"/>
              </w:rPr>
            </w:pPr>
            <w:r>
              <w:rPr>
                <w:b w:val="0"/>
                <w:spacing w:val="-5"/>
                <w:sz w:val="21"/>
              </w:rPr>
              <w:t>56</w:t>
            </w:r>
          </w:p>
        </w:tc>
        <w:tc>
          <w:tcPr>
            <w:tcW w:w="7836" w:type="dxa"/>
          </w:tcPr>
          <w:p>
            <w:pPr>
              <w:pStyle w:val="TableParagraph"/>
              <w:spacing w:line="247" w:lineRule="auto" w:before="62"/>
              <w:rPr>
                <w:b w:val="0"/>
                <w:sz w:val="21"/>
              </w:rPr>
            </w:pPr>
            <w:r>
              <w:rPr>
                <w:b w:val="0"/>
                <w:sz w:val="21"/>
              </w:rPr>
              <w:t>Fuel Flowmeter Transmitter</w:t>
            </w:r>
            <w:r>
              <w:rPr>
                <w:b w:val="0"/>
                <w:spacing w:val="39"/>
                <w:sz w:val="21"/>
              </w:rPr>
              <w:t> </w:t>
            </w:r>
            <w:r>
              <w:rPr>
                <w:b w:val="0"/>
                <w:sz w:val="21"/>
              </w:rPr>
              <w:t>Test, Primary</w:t>
            </w:r>
            <w:r>
              <w:rPr>
                <w:b w:val="0"/>
                <w:spacing w:val="40"/>
                <w:sz w:val="21"/>
              </w:rPr>
              <w:t> </w:t>
            </w:r>
            <w:r>
              <w:rPr>
                <w:b w:val="0"/>
                <w:sz w:val="21"/>
              </w:rPr>
              <w:t>Element Inspection,</w:t>
            </w:r>
            <w:r>
              <w:rPr>
                <w:b w:val="0"/>
                <w:spacing w:val="40"/>
                <w:sz w:val="21"/>
              </w:rPr>
              <w:t> </w:t>
            </w:r>
            <w:r>
              <w:rPr>
                <w:b w:val="0"/>
                <w:sz w:val="21"/>
              </w:rPr>
              <w:t>Re-determine</w:t>
            </w:r>
            <w:r>
              <w:rPr>
                <w:b w:val="0"/>
                <w:spacing w:val="40"/>
                <w:sz w:val="21"/>
              </w:rPr>
              <w:t> </w:t>
            </w:r>
            <w:r>
              <w:rPr>
                <w:b w:val="0"/>
                <w:sz w:val="21"/>
              </w:rPr>
              <w:t>Flow </w:t>
            </w:r>
            <w:r>
              <w:rPr>
                <w:b w:val="0"/>
                <w:spacing w:val="-2"/>
                <w:sz w:val="21"/>
              </w:rPr>
              <w:t>Coefficients</w:t>
            </w:r>
          </w:p>
        </w:tc>
      </w:tr>
      <w:tr>
        <w:trPr>
          <w:trHeight w:val="405" w:hRule="atLeast"/>
        </w:trPr>
        <w:tc>
          <w:tcPr>
            <w:tcW w:w="984" w:type="dxa"/>
          </w:tcPr>
          <w:p>
            <w:pPr>
              <w:pStyle w:val="TableParagraph"/>
              <w:rPr>
                <w:b w:val="0"/>
                <w:sz w:val="21"/>
              </w:rPr>
            </w:pPr>
            <w:r>
              <w:rPr>
                <w:b w:val="0"/>
                <w:spacing w:val="-5"/>
                <w:sz w:val="21"/>
              </w:rPr>
              <w:t>57</w:t>
            </w:r>
          </w:p>
        </w:tc>
        <w:tc>
          <w:tcPr>
            <w:tcW w:w="7836" w:type="dxa"/>
          </w:tcPr>
          <w:p>
            <w:pPr>
              <w:pStyle w:val="TableParagraph"/>
              <w:rPr>
                <w:b w:val="0"/>
                <w:sz w:val="21"/>
              </w:rPr>
            </w:pPr>
            <w:r>
              <w:rPr>
                <w:b w:val="0"/>
                <w:sz w:val="21"/>
              </w:rPr>
              <w:t>Primary</w:t>
            </w:r>
            <w:r>
              <w:rPr>
                <w:b w:val="0"/>
                <w:spacing w:val="19"/>
                <w:sz w:val="21"/>
              </w:rPr>
              <w:t> </w:t>
            </w:r>
            <w:r>
              <w:rPr>
                <w:b w:val="0"/>
                <w:sz w:val="21"/>
              </w:rPr>
              <w:t>Element</w:t>
            </w:r>
            <w:r>
              <w:rPr>
                <w:b w:val="0"/>
                <w:spacing w:val="34"/>
                <w:sz w:val="21"/>
              </w:rPr>
              <w:t> </w:t>
            </w:r>
            <w:r>
              <w:rPr>
                <w:b w:val="0"/>
                <w:sz w:val="21"/>
              </w:rPr>
              <w:t>Inspection,</w:t>
            </w:r>
            <w:r>
              <w:rPr>
                <w:b w:val="0"/>
                <w:spacing w:val="39"/>
                <w:sz w:val="21"/>
              </w:rPr>
              <w:t> </w:t>
            </w:r>
            <w:r>
              <w:rPr>
                <w:b w:val="0"/>
                <w:sz w:val="21"/>
              </w:rPr>
              <w:t>Re-determine</w:t>
            </w:r>
            <w:r>
              <w:rPr>
                <w:b w:val="0"/>
                <w:spacing w:val="34"/>
                <w:sz w:val="21"/>
              </w:rPr>
              <w:t> </w:t>
            </w:r>
            <w:r>
              <w:rPr>
                <w:b w:val="0"/>
                <w:sz w:val="21"/>
              </w:rPr>
              <w:t>Flow</w:t>
            </w:r>
            <w:r>
              <w:rPr>
                <w:b w:val="0"/>
                <w:spacing w:val="10"/>
                <w:sz w:val="21"/>
              </w:rPr>
              <w:t> </w:t>
            </w:r>
            <w:r>
              <w:rPr>
                <w:b w:val="0"/>
                <w:spacing w:val="-2"/>
                <w:sz w:val="21"/>
              </w:rPr>
              <w:t>Coefficients</w:t>
            </w:r>
          </w:p>
        </w:tc>
      </w:tr>
      <w:tr>
        <w:trPr>
          <w:trHeight w:val="393" w:hRule="atLeast"/>
        </w:trPr>
        <w:tc>
          <w:tcPr>
            <w:tcW w:w="984" w:type="dxa"/>
          </w:tcPr>
          <w:p>
            <w:pPr>
              <w:pStyle w:val="TableParagraph"/>
              <w:spacing w:before="62"/>
              <w:rPr>
                <w:b w:val="0"/>
                <w:sz w:val="21"/>
              </w:rPr>
            </w:pPr>
            <w:r>
              <w:rPr>
                <w:b w:val="0"/>
                <w:spacing w:val="-5"/>
                <w:sz w:val="21"/>
              </w:rPr>
              <w:t>75</w:t>
            </w:r>
          </w:p>
        </w:tc>
        <w:tc>
          <w:tcPr>
            <w:tcW w:w="7836" w:type="dxa"/>
          </w:tcPr>
          <w:p>
            <w:pPr>
              <w:pStyle w:val="TableParagraph"/>
              <w:spacing w:before="62"/>
              <w:rPr>
                <w:b w:val="0"/>
                <w:sz w:val="21"/>
              </w:rPr>
            </w:pPr>
            <w:r>
              <w:rPr>
                <w:b w:val="0"/>
                <w:sz w:val="21"/>
              </w:rPr>
              <w:t>Retest</w:t>
            </w:r>
            <w:r>
              <w:rPr>
                <w:b w:val="0"/>
                <w:spacing w:val="6"/>
                <w:sz w:val="21"/>
              </w:rPr>
              <w:t> </w:t>
            </w:r>
            <w:r>
              <w:rPr>
                <w:b w:val="0"/>
                <w:sz w:val="21"/>
              </w:rPr>
              <w:t>of</w:t>
            </w:r>
            <w:r>
              <w:rPr>
                <w:b w:val="0"/>
                <w:spacing w:val="14"/>
                <w:sz w:val="21"/>
              </w:rPr>
              <w:t> </w:t>
            </w:r>
            <w:r>
              <w:rPr>
                <w:b w:val="0"/>
                <w:sz w:val="21"/>
              </w:rPr>
              <w:t>the</w:t>
            </w:r>
            <w:r>
              <w:rPr>
                <w:b w:val="0"/>
                <w:spacing w:val="20"/>
                <w:sz w:val="21"/>
              </w:rPr>
              <w:t> </w:t>
            </w:r>
            <w:r>
              <w:rPr>
                <w:b w:val="0"/>
                <w:sz w:val="21"/>
              </w:rPr>
              <w:t>Appendix</w:t>
            </w:r>
            <w:r>
              <w:rPr>
                <w:b w:val="0"/>
                <w:spacing w:val="38"/>
                <w:sz w:val="21"/>
              </w:rPr>
              <w:t> </w:t>
            </w:r>
            <w:r>
              <w:rPr>
                <w:b w:val="0"/>
                <w:sz w:val="21"/>
              </w:rPr>
              <w:t>E</w:t>
            </w:r>
            <w:r>
              <w:rPr>
                <w:b w:val="0"/>
                <w:spacing w:val="8"/>
                <w:sz w:val="21"/>
              </w:rPr>
              <w:t> </w:t>
            </w:r>
            <w:r>
              <w:rPr>
                <w:b w:val="0"/>
                <w:sz w:val="21"/>
              </w:rPr>
              <w:t>NO</w:t>
            </w:r>
            <w:r>
              <w:rPr>
                <w:b w:val="0"/>
                <w:sz w:val="21"/>
                <w:vertAlign w:val="subscript"/>
              </w:rPr>
              <w:t>X</w:t>
            </w:r>
            <w:r>
              <w:rPr>
                <w:b w:val="0"/>
                <w:spacing w:val="5"/>
                <w:sz w:val="21"/>
                <w:vertAlign w:val="baseline"/>
              </w:rPr>
              <w:t> </w:t>
            </w:r>
            <w:r>
              <w:rPr>
                <w:b w:val="0"/>
                <w:sz w:val="21"/>
                <w:vertAlign w:val="baseline"/>
              </w:rPr>
              <w:t>Correlation</w:t>
            </w:r>
            <w:r>
              <w:rPr>
                <w:b w:val="0"/>
                <w:spacing w:val="28"/>
                <w:sz w:val="21"/>
                <w:vertAlign w:val="baseline"/>
              </w:rPr>
              <w:t> </w:t>
            </w:r>
            <w:r>
              <w:rPr>
                <w:b w:val="0"/>
                <w:spacing w:val="-4"/>
                <w:sz w:val="21"/>
                <w:vertAlign w:val="baseline"/>
              </w:rPr>
              <w:t>Curve</w:t>
            </w:r>
          </w:p>
        </w:tc>
      </w:tr>
      <w:tr>
        <w:trPr>
          <w:trHeight w:val="656" w:hRule="atLeast"/>
        </w:trPr>
        <w:tc>
          <w:tcPr>
            <w:tcW w:w="984" w:type="dxa"/>
          </w:tcPr>
          <w:p>
            <w:pPr>
              <w:pStyle w:val="TableParagraph"/>
              <w:spacing w:before="194"/>
              <w:rPr>
                <w:b w:val="0"/>
                <w:sz w:val="21"/>
              </w:rPr>
            </w:pPr>
            <w:r>
              <w:rPr>
                <w:b w:val="0"/>
                <w:spacing w:val="-5"/>
                <w:sz w:val="21"/>
              </w:rPr>
              <w:t>76</w:t>
            </w:r>
          </w:p>
        </w:tc>
        <w:tc>
          <w:tcPr>
            <w:tcW w:w="7836" w:type="dxa"/>
          </w:tcPr>
          <w:p>
            <w:pPr>
              <w:pStyle w:val="TableParagraph"/>
              <w:spacing w:line="247" w:lineRule="auto" w:before="62"/>
              <w:rPr>
                <w:b w:val="0"/>
                <w:sz w:val="21"/>
              </w:rPr>
            </w:pPr>
            <w:r>
              <w:rPr>
                <w:b w:val="0"/>
                <w:sz w:val="21"/>
              </w:rPr>
              <w:t>Re-determination</w:t>
            </w:r>
            <w:r>
              <w:rPr>
                <w:b w:val="0"/>
                <w:spacing w:val="37"/>
                <w:sz w:val="21"/>
              </w:rPr>
              <w:t> </w:t>
            </w:r>
            <w:r>
              <w:rPr>
                <w:b w:val="0"/>
                <w:sz w:val="21"/>
              </w:rPr>
              <w:t>of</w:t>
            </w:r>
            <w:r>
              <w:rPr>
                <w:b w:val="0"/>
                <w:spacing w:val="35"/>
                <w:sz w:val="21"/>
              </w:rPr>
              <w:t> </w:t>
            </w:r>
            <w:r>
              <w:rPr>
                <w:b w:val="0"/>
                <w:sz w:val="21"/>
              </w:rPr>
              <w:t>the Unit-Specific,</w:t>
            </w:r>
            <w:r>
              <w:rPr>
                <w:b w:val="0"/>
                <w:spacing w:val="40"/>
                <w:sz w:val="21"/>
              </w:rPr>
              <w:t> </w:t>
            </w:r>
            <w:r>
              <w:rPr>
                <w:b w:val="0"/>
                <w:sz w:val="21"/>
              </w:rPr>
              <w:t>Fuel-Specific</w:t>
            </w:r>
            <w:r>
              <w:rPr>
                <w:b w:val="0"/>
                <w:spacing w:val="40"/>
                <w:sz w:val="21"/>
              </w:rPr>
              <w:t> </w:t>
            </w:r>
            <w:r>
              <w:rPr>
                <w:b w:val="0"/>
                <w:sz w:val="21"/>
              </w:rPr>
              <w:t>NO</w:t>
            </w:r>
            <w:r>
              <w:rPr>
                <w:b w:val="0"/>
                <w:sz w:val="21"/>
                <w:vertAlign w:val="subscript"/>
              </w:rPr>
              <w:t>X</w:t>
            </w:r>
            <w:r>
              <w:rPr>
                <w:b w:val="0"/>
                <w:sz w:val="21"/>
                <w:vertAlign w:val="baseline"/>
              </w:rPr>
              <w:t> Emission Rate for a Low Mass Emissions (LME) Unit</w:t>
            </w:r>
          </w:p>
        </w:tc>
      </w:tr>
      <w:tr>
        <w:trPr>
          <w:trHeight w:val="393" w:hRule="atLeast"/>
        </w:trPr>
        <w:tc>
          <w:tcPr>
            <w:tcW w:w="984" w:type="dxa"/>
          </w:tcPr>
          <w:p>
            <w:pPr>
              <w:pStyle w:val="TableParagraph"/>
              <w:spacing w:before="62"/>
              <w:rPr>
                <w:b w:val="0"/>
                <w:sz w:val="21"/>
              </w:rPr>
            </w:pPr>
            <w:r>
              <w:rPr>
                <w:b w:val="0"/>
                <w:spacing w:val="-5"/>
                <w:sz w:val="21"/>
              </w:rPr>
              <w:t>77</w:t>
            </w:r>
          </w:p>
        </w:tc>
        <w:tc>
          <w:tcPr>
            <w:tcW w:w="7836" w:type="dxa"/>
          </w:tcPr>
          <w:p>
            <w:pPr>
              <w:pStyle w:val="TableParagraph"/>
              <w:spacing w:before="62"/>
              <w:rPr>
                <w:b w:val="0"/>
                <w:sz w:val="21"/>
              </w:rPr>
            </w:pPr>
            <w:r>
              <w:rPr>
                <w:b w:val="0"/>
                <w:sz w:val="21"/>
              </w:rPr>
              <w:t>Hg</w:t>
            </w:r>
            <w:r>
              <w:rPr>
                <w:b w:val="0"/>
                <w:spacing w:val="14"/>
                <w:sz w:val="21"/>
              </w:rPr>
              <w:t> </w:t>
            </w:r>
            <w:r>
              <w:rPr>
                <w:b w:val="0"/>
                <w:sz w:val="21"/>
              </w:rPr>
              <w:t>LME</w:t>
            </w:r>
            <w:r>
              <w:rPr>
                <w:b w:val="0"/>
                <w:spacing w:val="8"/>
                <w:sz w:val="21"/>
              </w:rPr>
              <w:t> </w:t>
            </w:r>
            <w:r>
              <w:rPr>
                <w:b w:val="0"/>
                <w:sz w:val="21"/>
              </w:rPr>
              <w:t>Default</w:t>
            </w:r>
            <w:r>
              <w:rPr>
                <w:b w:val="0"/>
                <w:spacing w:val="21"/>
                <w:sz w:val="21"/>
              </w:rPr>
              <w:t> </w:t>
            </w:r>
            <w:r>
              <w:rPr>
                <w:b w:val="0"/>
                <w:spacing w:val="-4"/>
                <w:sz w:val="21"/>
              </w:rPr>
              <w:t>Test</w:t>
            </w:r>
          </w:p>
        </w:tc>
      </w:tr>
      <w:tr>
        <w:trPr>
          <w:trHeight w:val="645" w:hRule="atLeast"/>
        </w:trPr>
        <w:tc>
          <w:tcPr>
            <w:tcW w:w="984" w:type="dxa"/>
          </w:tcPr>
          <w:p>
            <w:pPr>
              <w:pStyle w:val="TableParagraph"/>
              <w:spacing w:before="194"/>
              <w:rPr>
                <w:b w:val="0"/>
                <w:sz w:val="21"/>
              </w:rPr>
            </w:pPr>
            <w:r>
              <w:rPr>
                <w:b w:val="0"/>
                <w:spacing w:val="-5"/>
                <w:sz w:val="21"/>
              </w:rPr>
              <w:t>80</w:t>
            </w:r>
          </w:p>
        </w:tc>
        <w:tc>
          <w:tcPr>
            <w:tcW w:w="7836" w:type="dxa"/>
          </w:tcPr>
          <w:p>
            <w:pPr>
              <w:pStyle w:val="TableParagraph"/>
              <w:spacing w:line="247" w:lineRule="auto" w:before="62"/>
              <w:rPr>
                <w:b w:val="0"/>
                <w:sz w:val="21"/>
              </w:rPr>
            </w:pPr>
            <w:r>
              <w:rPr>
                <w:b w:val="0"/>
                <w:sz w:val="21"/>
              </w:rPr>
              <w:t>PEMS</w:t>
            </w:r>
            <w:r>
              <w:rPr>
                <w:b w:val="0"/>
                <w:spacing w:val="26"/>
                <w:sz w:val="21"/>
              </w:rPr>
              <w:t> </w:t>
            </w:r>
            <w:r>
              <w:rPr>
                <w:b w:val="0"/>
                <w:sz w:val="21"/>
              </w:rPr>
              <w:t>Sensor</w:t>
            </w:r>
            <w:r>
              <w:rPr>
                <w:b w:val="0"/>
                <w:spacing w:val="40"/>
                <w:sz w:val="21"/>
              </w:rPr>
              <w:t> </w:t>
            </w:r>
            <w:r>
              <w:rPr>
                <w:b w:val="0"/>
                <w:sz w:val="21"/>
              </w:rPr>
              <w:t>Validations,</w:t>
            </w:r>
            <w:r>
              <w:rPr>
                <w:b w:val="0"/>
                <w:spacing w:val="37"/>
                <w:sz w:val="21"/>
              </w:rPr>
              <w:t> </w:t>
            </w:r>
            <w:r>
              <w:rPr>
                <w:b w:val="0"/>
                <w:sz w:val="21"/>
              </w:rPr>
              <w:t>Daily QA/QC,</w:t>
            </w:r>
            <w:r>
              <w:rPr>
                <w:b w:val="0"/>
                <w:spacing w:val="22"/>
                <w:sz w:val="21"/>
              </w:rPr>
              <w:t> </w:t>
            </w:r>
            <w:r>
              <w:rPr>
                <w:b w:val="0"/>
                <w:sz w:val="21"/>
              </w:rPr>
              <w:t>Statistical Tests, RATA</w:t>
            </w:r>
            <w:r>
              <w:rPr>
                <w:b w:val="0"/>
                <w:spacing w:val="26"/>
                <w:sz w:val="21"/>
              </w:rPr>
              <w:t> </w:t>
            </w:r>
            <w:r>
              <w:rPr>
                <w:b w:val="0"/>
                <w:sz w:val="21"/>
              </w:rPr>
              <w:t>(at least 30</w:t>
            </w:r>
            <w:r>
              <w:rPr>
                <w:b w:val="0"/>
                <w:spacing w:val="27"/>
                <w:sz w:val="21"/>
              </w:rPr>
              <w:t> </w:t>
            </w:r>
            <w:r>
              <w:rPr>
                <w:b w:val="0"/>
                <w:sz w:val="21"/>
              </w:rPr>
              <w:t>test runs</w:t>
            </w:r>
            <w:r>
              <w:rPr>
                <w:b w:val="0"/>
                <w:spacing w:val="40"/>
                <w:sz w:val="21"/>
              </w:rPr>
              <w:t> </w:t>
            </w:r>
            <w:r>
              <w:rPr>
                <w:b w:val="0"/>
                <w:sz w:val="21"/>
              </w:rPr>
              <w:t>at each of three loads)</w:t>
            </w:r>
          </w:p>
        </w:tc>
      </w:tr>
      <w:tr>
        <w:trPr>
          <w:trHeight w:val="404" w:hRule="atLeast"/>
        </w:trPr>
        <w:tc>
          <w:tcPr>
            <w:tcW w:w="984" w:type="dxa"/>
          </w:tcPr>
          <w:p>
            <w:pPr>
              <w:pStyle w:val="TableParagraph"/>
              <w:rPr>
                <w:b w:val="0"/>
                <w:sz w:val="21"/>
              </w:rPr>
            </w:pPr>
            <w:r>
              <w:rPr>
                <w:b w:val="0"/>
                <w:spacing w:val="-5"/>
                <w:sz w:val="21"/>
              </w:rPr>
              <w:t>81</w:t>
            </w:r>
          </w:p>
        </w:tc>
        <w:tc>
          <w:tcPr>
            <w:tcW w:w="7836" w:type="dxa"/>
          </w:tcPr>
          <w:p>
            <w:pPr>
              <w:pStyle w:val="TableParagraph"/>
              <w:rPr>
                <w:b w:val="0"/>
                <w:sz w:val="21"/>
              </w:rPr>
            </w:pPr>
            <w:r>
              <w:rPr>
                <w:b w:val="0"/>
                <w:sz w:val="21"/>
              </w:rPr>
              <w:t>PEMS</w:t>
            </w:r>
            <w:r>
              <w:rPr>
                <w:b w:val="0"/>
                <w:spacing w:val="21"/>
                <w:sz w:val="21"/>
              </w:rPr>
              <w:t> </w:t>
            </w:r>
            <w:r>
              <w:rPr>
                <w:b w:val="0"/>
                <w:sz w:val="21"/>
              </w:rPr>
              <w:t>Daily</w:t>
            </w:r>
            <w:r>
              <w:rPr>
                <w:b w:val="0"/>
                <w:spacing w:val="11"/>
                <w:sz w:val="21"/>
              </w:rPr>
              <w:t> </w:t>
            </w:r>
            <w:r>
              <w:rPr>
                <w:b w:val="0"/>
                <w:sz w:val="21"/>
              </w:rPr>
              <w:t>QA/QC,</w:t>
            </w:r>
            <w:r>
              <w:rPr>
                <w:b w:val="0"/>
                <w:spacing w:val="17"/>
                <w:sz w:val="21"/>
              </w:rPr>
              <w:t> </w:t>
            </w:r>
            <w:r>
              <w:rPr>
                <w:b w:val="0"/>
                <w:sz w:val="21"/>
              </w:rPr>
              <w:t>3-Run</w:t>
            </w:r>
            <w:r>
              <w:rPr>
                <w:b w:val="0"/>
                <w:spacing w:val="19"/>
                <w:sz w:val="21"/>
              </w:rPr>
              <w:t> </w:t>
            </w:r>
            <w:r>
              <w:rPr>
                <w:b w:val="0"/>
                <w:sz w:val="21"/>
              </w:rPr>
              <w:t>Relative</w:t>
            </w:r>
            <w:r>
              <w:rPr>
                <w:b w:val="0"/>
                <w:spacing w:val="11"/>
                <w:sz w:val="21"/>
              </w:rPr>
              <w:t> </w:t>
            </w:r>
            <w:r>
              <w:rPr>
                <w:b w:val="0"/>
                <w:sz w:val="21"/>
              </w:rPr>
              <w:t>Accuracy</w:t>
            </w:r>
            <w:r>
              <w:rPr>
                <w:b w:val="0"/>
                <w:spacing w:val="11"/>
                <w:sz w:val="21"/>
              </w:rPr>
              <w:t> </w:t>
            </w:r>
            <w:r>
              <w:rPr>
                <w:b w:val="0"/>
                <w:sz w:val="21"/>
              </w:rPr>
              <w:t>Audit</w:t>
            </w:r>
            <w:r>
              <w:rPr>
                <w:b w:val="0"/>
                <w:spacing w:val="39"/>
                <w:sz w:val="21"/>
              </w:rPr>
              <w:t> </w:t>
            </w:r>
            <w:r>
              <w:rPr>
                <w:b w:val="0"/>
                <w:sz w:val="21"/>
              </w:rPr>
              <w:t>(RAA)</w:t>
            </w:r>
            <w:r>
              <w:rPr>
                <w:b w:val="0"/>
                <w:spacing w:val="19"/>
                <w:sz w:val="21"/>
              </w:rPr>
              <w:t> </w:t>
            </w:r>
            <w:r>
              <w:rPr>
                <w:b w:val="0"/>
                <w:sz w:val="21"/>
              </w:rPr>
              <w:t>with</w:t>
            </w:r>
            <w:r>
              <w:rPr>
                <w:b w:val="0"/>
                <w:spacing w:val="19"/>
                <w:sz w:val="21"/>
              </w:rPr>
              <w:t> </w:t>
            </w:r>
            <w:r>
              <w:rPr>
                <w:b w:val="0"/>
                <w:sz w:val="21"/>
              </w:rPr>
              <w:t>RM,</w:t>
            </w:r>
            <w:r>
              <w:rPr>
                <w:b w:val="0"/>
                <w:spacing w:val="18"/>
                <w:sz w:val="21"/>
              </w:rPr>
              <w:t> </w:t>
            </w:r>
            <w:r>
              <w:rPr>
                <w:b w:val="0"/>
                <w:sz w:val="21"/>
              </w:rPr>
              <w:t>or</w:t>
            </w:r>
            <w:r>
              <w:rPr>
                <w:b w:val="0"/>
                <w:spacing w:val="21"/>
                <w:sz w:val="21"/>
              </w:rPr>
              <w:t> </w:t>
            </w:r>
            <w:r>
              <w:rPr>
                <w:b w:val="0"/>
                <w:sz w:val="21"/>
              </w:rPr>
              <w:t>Portable</w:t>
            </w:r>
            <w:r>
              <w:rPr>
                <w:b w:val="0"/>
                <w:spacing w:val="25"/>
                <w:sz w:val="21"/>
              </w:rPr>
              <w:t> </w:t>
            </w:r>
            <w:r>
              <w:rPr>
                <w:b w:val="0"/>
                <w:spacing w:val="-2"/>
                <w:sz w:val="21"/>
              </w:rPr>
              <w:t>Analyzer</w:t>
            </w:r>
          </w:p>
        </w:tc>
      </w:tr>
      <w:tr>
        <w:trPr>
          <w:trHeight w:val="393" w:hRule="atLeast"/>
        </w:trPr>
        <w:tc>
          <w:tcPr>
            <w:tcW w:w="984" w:type="dxa"/>
          </w:tcPr>
          <w:p>
            <w:pPr>
              <w:pStyle w:val="TableParagraph"/>
              <w:spacing w:before="62"/>
              <w:rPr>
                <w:b w:val="0"/>
                <w:sz w:val="21"/>
              </w:rPr>
            </w:pPr>
            <w:r>
              <w:rPr>
                <w:b w:val="0"/>
                <w:spacing w:val="-5"/>
                <w:sz w:val="21"/>
              </w:rPr>
              <w:t>82</w:t>
            </w:r>
          </w:p>
        </w:tc>
        <w:tc>
          <w:tcPr>
            <w:tcW w:w="7836" w:type="dxa"/>
          </w:tcPr>
          <w:p>
            <w:pPr>
              <w:pStyle w:val="TableParagraph"/>
              <w:spacing w:before="62"/>
              <w:rPr>
                <w:b w:val="0"/>
                <w:sz w:val="21"/>
              </w:rPr>
            </w:pPr>
            <w:r>
              <w:rPr>
                <w:b w:val="0"/>
                <w:sz w:val="21"/>
              </w:rPr>
              <w:t>PEMS</w:t>
            </w:r>
            <w:r>
              <w:rPr>
                <w:b w:val="0"/>
                <w:spacing w:val="21"/>
                <w:sz w:val="21"/>
              </w:rPr>
              <w:t> </w:t>
            </w:r>
            <w:r>
              <w:rPr>
                <w:b w:val="0"/>
                <w:sz w:val="21"/>
              </w:rPr>
              <w:t>Daily</w:t>
            </w:r>
            <w:r>
              <w:rPr>
                <w:b w:val="0"/>
                <w:spacing w:val="10"/>
                <w:sz w:val="21"/>
              </w:rPr>
              <w:t> </w:t>
            </w:r>
            <w:r>
              <w:rPr>
                <w:b w:val="0"/>
                <w:spacing w:val="-2"/>
                <w:sz w:val="21"/>
              </w:rPr>
              <w:t>QA/QC</w:t>
            </w:r>
          </w:p>
        </w:tc>
      </w:tr>
      <w:tr>
        <w:trPr>
          <w:trHeight w:val="404" w:hRule="atLeast"/>
        </w:trPr>
        <w:tc>
          <w:tcPr>
            <w:tcW w:w="984" w:type="dxa"/>
          </w:tcPr>
          <w:p>
            <w:pPr>
              <w:pStyle w:val="TableParagraph"/>
              <w:rPr>
                <w:b w:val="0"/>
                <w:sz w:val="21"/>
              </w:rPr>
            </w:pPr>
            <w:r>
              <w:rPr>
                <w:b w:val="0"/>
                <w:spacing w:val="-5"/>
                <w:sz w:val="21"/>
              </w:rPr>
              <w:t>99</w:t>
            </w:r>
          </w:p>
        </w:tc>
        <w:tc>
          <w:tcPr>
            <w:tcW w:w="7836" w:type="dxa"/>
          </w:tcPr>
          <w:p>
            <w:pPr>
              <w:pStyle w:val="TableParagraph"/>
              <w:rPr>
                <w:b w:val="0"/>
                <w:sz w:val="21"/>
              </w:rPr>
            </w:pPr>
            <w:r>
              <w:rPr>
                <w:b w:val="0"/>
                <w:sz w:val="21"/>
              </w:rPr>
              <w:t>Other</w:t>
            </w:r>
            <w:r>
              <w:rPr>
                <w:b w:val="0"/>
                <w:spacing w:val="23"/>
                <w:sz w:val="21"/>
              </w:rPr>
              <w:t> </w:t>
            </w:r>
            <w:r>
              <w:rPr>
                <w:b w:val="0"/>
                <w:sz w:val="21"/>
              </w:rPr>
              <w:t>(Note</w:t>
            </w:r>
            <w:r>
              <w:rPr>
                <w:b w:val="0"/>
                <w:spacing w:val="27"/>
                <w:sz w:val="21"/>
              </w:rPr>
              <w:t> </w:t>
            </w:r>
            <w:r>
              <w:rPr>
                <w:b w:val="0"/>
                <w:sz w:val="21"/>
              </w:rPr>
              <w:t>That</w:t>
            </w:r>
            <w:r>
              <w:rPr>
                <w:b w:val="0"/>
                <w:spacing w:val="13"/>
                <w:sz w:val="21"/>
              </w:rPr>
              <w:t> </w:t>
            </w:r>
            <w:r>
              <w:rPr>
                <w:b w:val="0"/>
                <w:sz w:val="21"/>
              </w:rPr>
              <w:t>Recertification</w:t>
            </w:r>
            <w:r>
              <w:rPr>
                <w:b w:val="0"/>
                <w:spacing w:val="21"/>
                <w:sz w:val="21"/>
              </w:rPr>
              <w:t> </w:t>
            </w:r>
            <w:r>
              <w:rPr>
                <w:b w:val="0"/>
                <w:sz w:val="21"/>
              </w:rPr>
              <w:t>Application</w:t>
            </w:r>
            <w:r>
              <w:rPr>
                <w:b w:val="0"/>
                <w:spacing w:val="49"/>
                <w:sz w:val="21"/>
              </w:rPr>
              <w:t> </w:t>
            </w:r>
            <w:r>
              <w:rPr>
                <w:b w:val="0"/>
                <w:sz w:val="21"/>
              </w:rPr>
              <w:t>May</w:t>
            </w:r>
            <w:r>
              <w:rPr>
                <w:b w:val="0"/>
                <w:spacing w:val="12"/>
                <w:sz w:val="21"/>
              </w:rPr>
              <w:t> </w:t>
            </w:r>
            <w:r>
              <w:rPr>
                <w:b w:val="0"/>
                <w:sz w:val="21"/>
              </w:rPr>
              <w:t>Be</w:t>
            </w:r>
            <w:r>
              <w:rPr>
                <w:b w:val="0"/>
                <w:spacing w:val="13"/>
                <w:sz w:val="21"/>
              </w:rPr>
              <w:t> </w:t>
            </w:r>
            <w:r>
              <w:rPr>
                <w:b w:val="0"/>
                <w:spacing w:val="-2"/>
                <w:sz w:val="21"/>
              </w:rPr>
              <w:t>Required)</w:t>
            </w:r>
          </w:p>
        </w:tc>
      </w:tr>
    </w:tbl>
    <w:p>
      <w:pPr>
        <w:pStyle w:val="BodyText"/>
        <w:ind w:left="0"/>
        <w:rPr>
          <w:b w:val="0"/>
        </w:rPr>
      </w:pPr>
    </w:p>
    <w:p>
      <w:pPr>
        <w:pStyle w:val="BodyText"/>
        <w:spacing w:before="5"/>
        <w:ind w:left="0"/>
        <w:rPr>
          <w:b w:val="0"/>
        </w:rPr>
      </w:pPr>
    </w:p>
    <w:p>
      <w:pPr>
        <w:spacing w:line="290" w:lineRule="exact" w:before="0"/>
        <w:ind w:left="720" w:right="0" w:firstLine="0"/>
        <w:jc w:val="left"/>
        <w:rPr>
          <w:b w:val="0"/>
          <w:i/>
          <w:sz w:val="24"/>
        </w:rPr>
      </w:pPr>
      <w:r>
        <w:rPr>
          <w:b w:val="0"/>
          <w:sz w:val="24"/>
        </w:rPr>
        <w:t>Conditional</w:t>
      </w:r>
      <w:r>
        <w:rPr>
          <w:b w:val="0"/>
          <w:spacing w:val="79"/>
          <w:sz w:val="24"/>
        </w:rPr>
        <w:t> </w:t>
      </w:r>
      <w:r>
        <w:rPr>
          <w:b w:val="0"/>
          <w:sz w:val="24"/>
        </w:rPr>
        <w:t>Begin</w:t>
      </w:r>
      <w:r>
        <w:rPr>
          <w:b w:val="0"/>
          <w:spacing w:val="54"/>
          <w:w w:val="150"/>
          <w:sz w:val="24"/>
        </w:rPr>
        <w:t> </w:t>
      </w:r>
      <w:r>
        <w:rPr>
          <w:b w:val="0"/>
          <w:sz w:val="24"/>
        </w:rPr>
        <w:t>Date</w:t>
      </w:r>
      <w:r>
        <w:rPr>
          <w:b w:val="0"/>
          <w:spacing w:val="71"/>
          <w:sz w:val="24"/>
        </w:rPr>
        <w:t> </w:t>
      </w:r>
      <w:r>
        <w:rPr>
          <w:b w:val="0"/>
          <w:i/>
          <w:spacing w:val="-2"/>
          <w:sz w:val="24"/>
        </w:rPr>
        <w:t>(conditionalBeginDate)</w:t>
      </w:r>
    </w:p>
    <w:p>
      <w:pPr>
        <w:pStyle w:val="BodyText"/>
        <w:ind w:right="1014"/>
        <w:rPr>
          <w:b w:val="0"/>
        </w:rPr>
      </w:pPr>
      <w:r>
        <w:rPr>
          <w:b w:val="0"/>
        </w:rPr>
        <w:t>If</w:t>
      </w:r>
      <w:r>
        <w:rPr>
          <w:b w:val="0"/>
          <w:spacing w:val="-5"/>
        </w:rPr>
        <w:t> </w:t>
      </w:r>
      <w:r>
        <w:rPr>
          <w:b w:val="0"/>
        </w:rPr>
        <w:t>applicable, report</w:t>
      </w:r>
      <w:r>
        <w:rPr>
          <w:b w:val="0"/>
          <w:spacing w:val="-2"/>
        </w:rPr>
        <w:t> </w:t>
      </w:r>
      <w:r>
        <w:rPr>
          <w:b w:val="0"/>
        </w:rPr>
        <w:t>the</w:t>
      </w:r>
      <w:r>
        <w:rPr>
          <w:b w:val="0"/>
          <w:spacing w:val="-5"/>
        </w:rPr>
        <w:t> </w:t>
      </w:r>
      <w:r>
        <w:rPr>
          <w:b w:val="0"/>
        </w:rPr>
        <w:t>date</w:t>
      </w:r>
      <w:r>
        <w:rPr>
          <w:b w:val="0"/>
          <w:spacing w:val="-5"/>
        </w:rPr>
        <w:t> </w:t>
      </w:r>
      <w:r>
        <w:rPr>
          <w:b w:val="0"/>
        </w:rPr>
        <w:t>on</w:t>
      </w:r>
      <w:r>
        <w:rPr>
          <w:b w:val="0"/>
          <w:spacing w:val="-10"/>
        </w:rPr>
        <w:t> </w:t>
      </w:r>
      <w:r>
        <w:rPr>
          <w:b w:val="0"/>
        </w:rPr>
        <w:t>which</w:t>
      </w:r>
      <w:r>
        <w:rPr>
          <w:b w:val="0"/>
          <w:spacing w:val="-10"/>
        </w:rPr>
        <w:t> </w:t>
      </w:r>
      <w:r>
        <w:rPr>
          <w:b w:val="0"/>
        </w:rPr>
        <w:t>conditional data</w:t>
      </w:r>
      <w:r>
        <w:rPr>
          <w:b w:val="0"/>
          <w:spacing w:val="-10"/>
        </w:rPr>
        <w:t> </w:t>
      </w:r>
      <w:r>
        <w:rPr>
          <w:b w:val="0"/>
        </w:rPr>
        <w:t>validation began. For</w:t>
      </w:r>
      <w:r>
        <w:rPr>
          <w:b w:val="0"/>
          <w:spacing w:val="-5"/>
        </w:rPr>
        <w:t> </w:t>
      </w:r>
      <w:r>
        <w:rPr>
          <w:b w:val="0"/>
        </w:rPr>
        <w:t>gas</w:t>
      </w:r>
      <w:r>
        <w:rPr>
          <w:b w:val="0"/>
          <w:spacing w:val="-4"/>
        </w:rPr>
        <w:t> </w:t>
      </w:r>
      <w:r>
        <w:rPr>
          <w:b w:val="0"/>
        </w:rPr>
        <w:t>CEMs</w:t>
      </w:r>
      <w:r>
        <w:rPr>
          <w:b w:val="0"/>
          <w:spacing w:val="-4"/>
        </w:rPr>
        <w:t> </w:t>
      </w:r>
      <w:r>
        <w:rPr>
          <w:b w:val="0"/>
        </w:rPr>
        <w:t>(including Hg,</w:t>
      </w:r>
      <w:r>
        <w:rPr>
          <w:b w:val="0"/>
          <w:spacing w:val="-2"/>
        </w:rPr>
        <w:t> </w:t>
      </w:r>
      <w:r>
        <w:rPr>
          <w:b w:val="0"/>
        </w:rPr>
        <w:t>HCl,</w:t>
      </w:r>
      <w:r>
        <w:rPr>
          <w:b w:val="0"/>
          <w:spacing w:val="-2"/>
        </w:rPr>
        <w:t> </w:t>
      </w:r>
      <w:r>
        <w:rPr>
          <w:b w:val="0"/>
        </w:rPr>
        <w:t>and HF)</w:t>
      </w:r>
      <w:r>
        <w:rPr>
          <w:b w:val="0"/>
          <w:spacing w:val="-3"/>
        </w:rPr>
        <w:t> </w:t>
      </w:r>
      <w:r>
        <w:rPr>
          <w:b w:val="0"/>
        </w:rPr>
        <w:t>or</w:t>
      </w:r>
      <w:r>
        <w:rPr>
          <w:b w:val="0"/>
          <w:spacing w:val="-2"/>
        </w:rPr>
        <w:t> </w:t>
      </w:r>
      <w:r>
        <w:rPr>
          <w:b w:val="0"/>
        </w:rPr>
        <w:t>flow</w:t>
      </w:r>
      <w:r>
        <w:rPr>
          <w:b w:val="0"/>
          <w:spacing w:val="-2"/>
        </w:rPr>
        <w:t> </w:t>
      </w:r>
      <w:r>
        <w:rPr>
          <w:b w:val="0"/>
        </w:rPr>
        <w:t>monitoring systems</w:t>
      </w:r>
      <w:r>
        <w:rPr>
          <w:b w:val="0"/>
          <w:spacing w:val="-1"/>
        </w:rPr>
        <w:t> </w:t>
      </w:r>
      <w:r>
        <w:rPr>
          <w:b w:val="0"/>
        </w:rPr>
        <w:t>only,</w:t>
      </w:r>
      <w:r>
        <w:rPr>
          <w:b w:val="0"/>
          <w:spacing w:val="-2"/>
        </w:rPr>
        <w:t> </w:t>
      </w:r>
      <w:r>
        <w:rPr>
          <w:b w:val="0"/>
        </w:rPr>
        <w:t>whenever</w:t>
      </w:r>
      <w:r>
        <w:rPr>
          <w:b w:val="0"/>
          <w:spacing w:val="-2"/>
        </w:rPr>
        <w:t> </w:t>
      </w:r>
      <w:r>
        <w:rPr>
          <w:b w:val="0"/>
        </w:rPr>
        <w:t>using</w:t>
      </w:r>
      <w:r>
        <w:rPr>
          <w:b w:val="0"/>
          <w:spacing w:val="-7"/>
        </w:rPr>
        <w:t> </w:t>
      </w:r>
      <w:r>
        <w:rPr>
          <w:b w:val="0"/>
        </w:rPr>
        <w:t>the</w:t>
      </w:r>
      <w:r>
        <w:rPr>
          <w:b w:val="0"/>
          <w:spacing w:val="-2"/>
        </w:rPr>
        <w:t> </w:t>
      </w:r>
      <w:r>
        <w:rPr>
          <w:b w:val="0"/>
        </w:rPr>
        <w:t>conditional</w:t>
      </w:r>
      <w:r>
        <w:rPr>
          <w:b w:val="0"/>
          <w:spacing w:val="-8"/>
        </w:rPr>
        <w:t> </w:t>
      </w:r>
      <w:r>
        <w:rPr>
          <w:b w:val="0"/>
        </w:rPr>
        <w:t>data</w:t>
      </w:r>
      <w:r>
        <w:rPr>
          <w:b w:val="0"/>
          <w:spacing w:val="-8"/>
        </w:rPr>
        <w:t> </w:t>
      </w:r>
      <w:r>
        <w:rPr>
          <w:b w:val="0"/>
        </w:rPr>
        <w:t>validation procedures of §75.20(b)(3), report the date that a probationary calibration error test was successfully completed according to the provisions of §75.20(b)(3). Data are conditionally</w:t>
      </w:r>
      <w:r>
        <w:rPr>
          <w:b w:val="0"/>
          <w:spacing w:val="35"/>
        </w:rPr>
        <w:t> </w:t>
      </w:r>
      <w:r>
        <w:rPr>
          <w:b w:val="0"/>
        </w:rPr>
        <w:t>valid from</w:t>
      </w:r>
      <w:r>
        <w:rPr>
          <w:b w:val="0"/>
          <w:spacing w:val="-3"/>
        </w:rPr>
        <w:t> </w:t>
      </w:r>
      <w:r>
        <w:rPr>
          <w:b w:val="0"/>
        </w:rPr>
        <w:t>that date until</w:t>
      </w:r>
      <w:r>
        <w:rPr>
          <w:b w:val="0"/>
          <w:spacing w:val="-5"/>
        </w:rPr>
        <w:t> </w:t>
      </w:r>
      <w:r>
        <w:rPr>
          <w:b w:val="0"/>
        </w:rPr>
        <w:t>all</w:t>
      </w:r>
      <w:r>
        <w:rPr>
          <w:b w:val="0"/>
          <w:spacing w:val="-5"/>
        </w:rPr>
        <w:t> </w:t>
      </w:r>
      <w:r>
        <w:rPr>
          <w:b w:val="0"/>
        </w:rPr>
        <w:t>required tests</w:t>
      </w:r>
      <w:r>
        <w:rPr>
          <w:b w:val="0"/>
          <w:spacing w:val="-16"/>
        </w:rPr>
        <w:t> </w:t>
      </w:r>
      <w:r>
        <w:rPr>
          <w:b w:val="0"/>
        </w:rPr>
        <w:t>are passed, provided that all</w:t>
      </w:r>
      <w:r>
        <w:rPr>
          <w:b w:val="0"/>
          <w:spacing w:val="-5"/>
        </w:rPr>
        <w:t> </w:t>
      </w:r>
      <w:r>
        <w:rPr>
          <w:b w:val="0"/>
        </w:rPr>
        <w:t>tests are passed</w:t>
      </w:r>
      <w:r>
        <w:rPr>
          <w:b w:val="0"/>
          <w:spacing w:val="-5"/>
        </w:rPr>
        <w:t> </w:t>
      </w:r>
      <w:r>
        <w:rPr>
          <w:b w:val="0"/>
        </w:rPr>
        <w:t>in</w:t>
      </w:r>
      <w:r>
        <w:rPr>
          <w:b w:val="0"/>
          <w:spacing w:val="-5"/>
        </w:rPr>
        <w:t> </w:t>
      </w:r>
      <w:r>
        <w:rPr>
          <w:b w:val="0"/>
        </w:rPr>
        <w:t>succession, within the allotted window of time, with no failures.</w:t>
      </w:r>
    </w:p>
    <w:p>
      <w:pPr>
        <w:pStyle w:val="BodyText"/>
        <w:spacing w:before="292"/>
        <w:ind w:left="719" w:right="1152"/>
        <w:rPr>
          <w:b w:val="0"/>
        </w:rPr>
      </w:pPr>
      <w:r>
        <w:rPr>
          <w:b w:val="0"/>
        </w:rPr>
        <w:t>Note that in most instances, the allotted time for completing the required tests will be as specified</w:t>
      </w:r>
      <w:r>
        <w:rPr>
          <w:b w:val="0"/>
          <w:spacing w:val="-6"/>
        </w:rPr>
        <w:t> </w:t>
      </w:r>
      <w:r>
        <w:rPr>
          <w:b w:val="0"/>
        </w:rPr>
        <w:t>in</w:t>
      </w:r>
      <w:r>
        <w:rPr>
          <w:b w:val="0"/>
          <w:spacing w:val="-6"/>
        </w:rPr>
        <w:t> </w:t>
      </w:r>
      <w:r>
        <w:rPr>
          <w:b w:val="0"/>
        </w:rPr>
        <w:t>§75.20(b)(3)(iv). However,</w:t>
      </w:r>
      <w:r>
        <w:rPr>
          <w:b w:val="0"/>
          <w:spacing w:val="-1"/>
        </w:rPr>
        <w:t> </w:t>
      </w:r>
      <w:r>
        <w:rPr>
          <w:b w:val="0"/>
        </w:rPr>
        <w:t>for</w:t>
      </w:r>
      <w:r>
        <w:rPr>
          <w:b w:val="0"/>
          <w:spacing w:val="-2"/>
        </w:rPr>
        <w:t> </w:t>
      </w:r>
      <w:r>
        <w:rPr>
          <w:b w:val="0"/>
        </w:rPr>
        <w:t>the</w:t>
      </w:r>
      <w:r>
        <w:rPr>
          <w:b w:val="0"/>
          <w:spacing w:val="-1"/>
        </w:rPr>
        <w:t> </w:t>
      </w:r>
      <w:r>
        <w:rPr>
          <w:b w:val="0"/>
        </w:rPr>
        <w:t>initial</w:t>
      </w:r>
      <w:r>
        <w:rPr>
          <w:b w:val="0"/>
          <w:spacing w:val="-7"/>
        </w:rPr>
        <w:t> </w:t>
      </w:r>
      <w:r>
        <w:rPr>
          <w:b w:val="0"/>
        </w:rPr>
        <w:t>certification</w:t>
      </w:r>
      <w:r>
        <w:rPr>
          <w:b w:val="0"/>
          <w:spacing w:val="-6"/>
        </w:rPr>
        <w:t> </w:t>
      </w:r>
      <w:r>
        <w:rPr>
          <w:b w:val="0"/>
        </w:rPr>
        <w:t>of</w:t>
      </w:r>
      <w:r>
        <w:rPr>
          <w:b w:val="0"/>
          <w:spacing w:val="-2"/>
        </w:rPr>
        <w:t> </w:t>
      </w:r>
      <w:r>
        <w:rPr>
          <w:b w:val="0"/>
        </w:rPr>
        <w:t>the</w:t>
      </w:r>
      <w:r>
        <w:rPr>
          <w:b w:val="0"/>
          <w:spacing w:val="-1"/>
        </w:rPr>
        <w:t> </w:t>
      </w:r>
      <w:r>
        <w:rPr>
          <w:b w:val="0"/>
        </w:rPr>
        <w:t>CEMS</w:t>
      </w:r>
      <w:r>
        <w:rPr>
          <w:b w:val="0"/>
          <w:spacing w:val="-3"/>
        </w:rPr>
        <w:t> </w:t>
      </w:r>
      <w:r>
        <w:rPr>
          <w:b w:val="0"/>
        </w:rPr>
        <w:t>installed</w:t>
      </w:r>
      <w:r>
        <w:rPr>
          <w:b w:val="0"/>
          <w:spacing w:val="-6"/>
        </w:rPr>
        <w:t> </w:t>
      </w:r>
      <w:r>
        <w:rPr>
          <w:b w:val="0"/>
        </w:rPr>
        <w:t>on</w:t>
      </w:r>
      <w:r>
        <w:rPr>
          <w:b w:val="0"/>
          <w:spacing w:val="-6"/>
        </w:rPr>
        <w:t> </w:t>
      </w:r>
      <w:r>
        <w:rPr>
          <w:b w:val="0"/>
        </w:rPr>
        <w:t>a</w:t>
      </w:r>
      <w:r>
        <w:rPr>
          <w:b w:val="0"/>
          <w:spacing w:val="-7"/>
        </w:rPr>
        <w:t> </w:t>
      </w:r>
      <w:r>
        <w:rPr>
          <w:b w:val="0"/>
        </w:rPr>
        <w:t>new (or a newly affected) unit, the timelines in §75.20(b)(3)(iv) are superseded by the certification window provided in</w:t>
      </w:r>
      <w:r>
        <w:rPr>
          <w:b w:val="0"/>
          <w:spacing w:val="-1"/>
        </w:rPr>
        <w:t> </w:t>
      </w:r>
      <w:r>
        <w:rPr>
          <w:b w:val="0"/>
        </w:rPr>
        <w:t>the applicable</w:t>
      </w:r>
      <w:r>
        <w:rPr>
          <w:b w:val="0"/>
          <w:spacing w:val="27"/>
        </w:rPr>
        <w:t> </w:t>
      </w:r>
      <w:r>
        <w:rPr>
          <w:b w:val="0"/>
        </w:rPr>
        <w:t>regulation.</w:t>
      </w:r>
      <w:r>
        <w:rPr>
          <w:b w:val="0"/>
          <w:spacing w:val="27"/>
        </w:rPr>
        <w:t> </w:t>
      </w:r>
      <w:r>
        <w:rPr>
          <w:b w:val="0"/>
        </w:rPr>
        <w:t>Leave these fields blank if the conditional data validation procedures in §75.20(b)(3) are not used. Also, leave this field blank for excepted monitoring systems under Appendices D or E to Part 75. When a new stack is constructed or when add-on SO</w:t>
      </w:r>
      <w:r>
        <w:rPr>
          <w:b w:val="0"/>
          <w:vertAlign w:val="subscript"/>
        </w:rPr>
        <w:t>2</w:t>
      </w:r>
      <w:r>
        <w:rPr>
          <w:b w:val="0"/>
          <w:vertAlign w:val="baseline"/>
        </w:rPr>
        <w:t> or NO</w:t>
      </w:r>
      <w:r>
        <w:rPr>
          <w:b w:val="0"/>
          <w:vertAlign w:val="subscript"/>
        </w:rPr>
        <w:t>X</w:t>
      </w:r>
      <w:r>
        <w:rPr>
          <w:b w:val="0"/>
          <w:vertAlign w:val="baseline"/>
        </w:rPr>
        <w:t> emission controls are installed, a longer window of time is allotted in</w:t>
      </w:r>
    </w:p>
    <w:p>
      <w:pPr>
        <w:pStyle w:val="BodyText"/>
        <w:spacing w:line="235" w:lineRule="auto" w:before="6"/>
        <w:ind w:right="1152"/>
        <w:rPr>
          <w:b w:val="0"/>
        </w:rPr>
      </w:pPr>
      <w:r>
        <w:rPr>
          <w:b w:val="0"/>
        </w:rPr>
        <w:t>§75.4(e)</w:t>
      </w:r>
      <w:r>
        <w:rPr>
          <w:b w:val="0"/>
          <w:spacing w:val="-2"/>
        </w:rPr>
        <w:t> </w:t>
      </w:r>
      <w:r>
        <w:rPr>
          <w:b w:val="0"/>
        </w:rPr>
        <w:t>for</w:t>
      </w:r>
      <w:r>
        <w:rPr>
          <w:b w:val="0"/>
          <w:spacing w:val="-1"/>
        </w:rPr>
        <w:t> </w:t>
      </w:r>
      <w:r>
        <w:rPr>
          <w:b w:val="0"/>
        </w:rPr>
        <w:t>the</w:t>
      </w:r>
      <w:r>
        <w:rPr>
          <w:b w:val="0"/>
          <w:spacing w:val="-1"/>
        </w:rPr>
        <w:t> </w:t>
      </w:r>
      <w:r>
        <w:rPr>
          <w:b w:val="0"/>
        </w:rPr>
        <w:t>required</w:t>
      </w:r>
      <w:r>
        <w:rPr>
          <w:b w:val="0"/>
          <w:spacing w:val="-6"/>
        </w:rPr>
        <w:t> </w:t>
      </w:r>
      <w:r>
        <w:rPr>
          <w:b w:val="0"/>
        </w:rPr>
        <w:t>certification,</w:t>
      </w:r>
      <w:r>
        <w:rPr>
          <w:b w:val="0"/>
          <w:spacing w:val="-1"/>
        </w:rPr>
        <w:t> </w:t>
      </w:r>
      <w:r>
        <w:rPr>
          <w:b w:val="0"/>
        </w:rPr>
        <w:t>recertification</w:t>
      </w:r>
      <w:r>
        <w:rPr>
          <w:b w:val="0"/>
          <w:spacing w:val="-6"/>
        </w:rPr>
        <w:t> </w:t>
      </w:r>
      <w:r>
        <w:rPr>
          <w:b w:val="0"/>
        </w:rPr>
        <w:t>and/or</w:t>
      </w:r>
      <w:r>
        <w:rPr>
          <w:b w:val="0"/>
          <w:spacing w:val="-1"/>
        </w:rPr>
        <w:t> </w:t>
      </w:r>
      <w:r>
        <w:rPr>
          <w:b w:val="0"/>
        </w:rPr>
        <w:t>diagnostic testing</w:t>
      </w:r>
      <w:r>
        <w:rPr>
          <w:b w:val="0"/>
          <w:spacing w:val="-7"/>
        </w:rPr>
        <w:t> </w:t>
      </w:r>
      <w:r>
        <w:rPr>
          <w:b w:val="0"/>
        </w:rPr>
        <w:t>(refer</w:t>
      </w:r>
      <w:r>
        <w:rPr>
          <w:b w:val="0"/>
          <w:spacing w:val="-1"/>
        </w:rPr>
        <w:t> </w:t>
      </w:r>
      <w:r>
        <w:rPr>
          <w:b w:val="0"/>
        </w:rPr>
        <w:t>to</w:t>
      </w:r>
      <w:r>
        <w:rPr>
          <w:b w:val="0"/>
          <w:spacing w:val="-7"/>
        </w:rPr>
        <w:t> </w:t>
      </w:r>
      <w:r>
        <w:rPr>
          <w:b w:val="0"/>
        </w:rPr>
        <w:t>the</w:t>
      </w:r>
      <w:r>
        <w:rPr>
          <w:b w:val="0"/>
          <w:spacing w:val="-1"/>
        </w:rPr>
        <w:t> </w:t>
      </w:r>
      <w:r>
        <w:rPr>
          <w:b w:val="0"/>
        </w:rPr>
        <w:t>Part 75 Emissions Monitoring Policy Manual).</w:t>
      </w:r>
    </w:p>
    <w:p>
      <w:pPr>
        <w:pStyle w:val="BodyText"/>
        <w:spacing w:after="0" w:line="235" w:lineRule="auto"/>
        <w:rPr>
          <w:b w:val="0"/>
        </w:rPr>
        <w:sectPr>
          <w:pgSz w:w="12240" w:h="15840"/>
          <w:pgMar w:header="759" w:footer="721" w:top="1060" w:bottom="920" w:left="720" w:right="360"/>
        </w:sectPr>
      </w:pPr>
    </w:p>
    <w:p>
      <w:pPr>
        <w:pStyle w:val="BodyText"/>
        <w:spacing w:before="90"/>
        <w:ind w:right="1152"/>
        <w:rPr>
          <w:b w:val="0"/>
        </w:rPr>
      </w:pPr>
      <w:r>
        <w:rPr>
          <w:b w:val="0"/>
        </w:rPr>
        <w:t>Also, if the Event Code indicates initial certification, analyzer replacement, or complete replacement of a</w:t>
      </w:r>
      <w:r>
        <w:rPr>
          <w:b w:val="0"/>
          <w:spacing w:val="-6"/>
        </w:rPr>
        <w:t> </w:t>
      </w:r>
      <w:r>
        <w:rPr>
          <w:b w:val="0"/>
        </w:rPr>
        <w:t>monitoring system (Event Codes 40, 50, 51, 100, 101, 120, 125,</w:t>
      </w:r>
      <w:r>
        <w:rPr>
          <w:b w:val="0"/>
          <w:spacing w:val="-1"/>
        </w:rPr>
        <w:t> </w:t>
      </w:r>
      <w:r>
        <w:rPr>
          <w:b w:val="0"/>
        </w:rPr>
        <w:t>151, 250, 255, 300 or 305) and conditional</w:t>
      </w:r>
      <w:r>
        <w:rPr>
          <w:b w:val="0"/>
          <w:spacing w:val="36"/>
        </w:rPr>
        <w:t> </w:t>
      </w:r>
      <w:r>
        <w:rPr>
          <w:b w:val="0"/>
        </w:rPr>
        <w:t>data validation</w:t>
      </w:r>
      <w:r>
        <w:rPr>
          <w:b w:val="0"/>
          <w:spacing w:val="25"/>
        </w:rPr>
        <w:t> </w:t>
      </w:r>
      <w:r>
        <w:rPr>
          <w:b w:val="0"/>
        </w:rPr>
        <w:t>is used, a BAF of 1.000 should be applied</w:t>
      </w:r>
      <w:r>
        <w:rPr>
          <w:b w:val="0"/>
          <w:spacing w:val="25"/>
        </w:rPr>
        <w:t> </w:t>
      </w:r>
      <w:r>
        <w:rPr>
          <w:b w:val="0"/>
        </w:rPr>
        <w:t>to the hourly data</w:t>
      </w:r>
      <w:r>
        <w:rPr>
          <w:b w:val="0"/>
          <w:spacing w:val="-2"/>
        </w:rPr>
        <w:t> </w:t>
      </w:r>
      <w:r>
        <w:rPr>
          <w:b w:val="0"/>
        </w:rPr>
        <w:t>(where applicable)</w:t>
      </w:r>
      <w:r>
        <w:rPr>
          <w:b w:val="0"/>
          <w:spacing w:val="27"/>
        </w:rPr>
        <w:t> </w:t>
      </w:r>
      <w:r>
        <w:rPr>
          <w:b w:val="0"/>
        </w:rPr>
        <w:t>from the beginning of the conditional data</w:t>
      </w:r>
      <w:r>
        <w:rPr>
          <w:b w:val="0"/>
          <w:spacing w:val="-2"/>
        </w:rPr>
        <w:t> </w:t>
      </w:r>
      <w:r>
        <w:rPr>
          <w:b w:val="0"/>
        </w:rPr>
        <w:t>validation period to the completion hour of the certification or recertification RATA. For any other events that require a RATA, apply the BAF from their previous RATA during the conditional data period, unless that RATA failed or was aborted, in which case use 1.000.</w:t>
      </w:r>
    </w:p>
    <w:p>
      <w:pPr>
        <w:spacing w:line="290" w:lineRule="exact" w:before="290"/>
        <w:ind w:left="720" w:right="0" w:firstLine="0"/>
        <w:jc w:val="left"/>
        <w:rPr>
          <w:b w:val="0"/>
          <w:i/>
          <w:sz w:val="24"/>
        </w:rPr>
      </w:pPr>
      <w:r>
        <w:rPr>
          <w:b w:val="0"/>
          <w:sz w:val="24"/>
        </w:rPr>
        <w:t>Conditional</w:t>
      </w:r>
      <w:r>
        <w:rPr>
          <w:b w:val="0"/>
          <w:spacing w:val="74"/>
          <w:sz w:val="24"/>
        </w:rPr>
        <w:t> </w:t>
      </w:r>
      <w:r>
        <w:rPr>
          <w:b w:val="0"/>
          <w:sz w:val="24"/>
        </w:rPr>
        <w:t>Begin</w:t>
      </w:r>
      <w:r>
        <w:rPr>
          <w:b w:val="0"/>
          <w:spacing w:val="77"/>
          <w:sz w:val="24"/>
        </w:rPr>
        <w:t> </w:t>
      </w:r>
      <w:r>
        <w:rPr>
          <w:b w:val="0"/>
          <w:sz w:val="24"/>
        </w:rPr>
        <w:t>Hour</w:t>
      </w:r>
      <w:r>
        <w:rPr>
          <w:b w:val="0"/>
          <w:spacing w:val="67"/>
          <w:sz w:val="24"/>
        </w:rPr>
        <w:t> </w:t>
      </w:r>
      <w:r>
        <w:rPr>
          <w:b w:val="0"/>
          <w:i/>
          <w:spacing w:val="-2"/>
          <w:sz w:val="24"/>
        </w:rPr>
        <w:t>(conditionalBeginHour)</w:t>
      </w:r>
    </w:p>
    <w:p>
      <w:pPr>
        <w:pStyle w:val="BodyText"/>
        <w:spacing w:line="290" w:lineRule="exact"/>
        <w:rPr>
          <w:b w:val="0"/>
        </w:rPr>
      </w:pPr>
      <w:r>
        <w:rPr>
          <w:b w:val="0"/>
        </w:rPr>
        <w:t>If</w:t>
      </w:r>
      <w:r>
        <w:rPr>
          <w:b w:val="0"/>
          <w:spacing w:val="-8"/>
        </w:rPr>
        <w:t> </w:t>
      </w:r>
      <w:r>
        <w:rPr>
          <w:b w:val="0"/>
        </w:rPr>
        <w:t>applicable,</w:t>
      </w:r>
      <w:r>
        <w:rPr>
          <w:b w:val="0"/>
          <w:spacing w:val="3"/>
        </w:rPr>
        <w:t> </w:t>
      </w:r>
      <w:r>
        <w:rPr>
          <w:b w:val="0"/>
        </w:rPr>
        <w:t>report</w:t>
      </w:r>
      <w:r>
        <w:rPr>
          <w:b w:val="0"/>
          <w:spacing w:val="-4"/>
        </w:rPr>
        <w:t> </w:t>
      </w:r>
      <w:r>
        <w:rPr>
          <w:b w:val="0"/>
        </w:rPr>
        <w:t>the</w:t>
      </w:r>
      <w:r>
        <w:rPr>
          <w:b w:val="0"/>
          <w:spacing w:val="-6"/>
        </w:rPr>
        <w:t> </w:t>
      </w:r>
      <w:r>
        <w:rPr>
          <w:b w:val="0"/>
        </w:rPr>
        <w:t>hour</w:t>
      </w:r>
      <w:r>
        <w:rPr>
          <w:b w:val="0"/>
          <w:spacing w:val="-7"/>
        </w:rPr>
        <w:t> </w:t>
      </w:r>
      <w:r>
        <w:rPr>
          <w:b w:val="0"/>
        </w:rPr>
        <w:t>during</w:t>
      </w:r>
      <w:r>
        <w:rPr>
          <w:b w:val="0"/>
          <w:spacing w:val="-1"/>
        </w:rPr>
        <w:t> </w:t>
      </w:r>
      <w:r>
        <w:rPr>
          <w:b w:val="0"/>
        </w:rPr>
        <w:t>which</w:t>
      </w:r>
      <w:r>
        <w:rPr>
          <w:b w:val="0"/>
          <w:spacing w:val="-11"/>
        </w:rPr>
        <w:t> </w:t>
      </w:r>
      <w:r>
        <w:rPr>
          <w:b w:val="0"/>
        </w:rPr>
        <w:t>conditional</w:t>
      </w:r>
      <w:r>
        <w:rPr>
          <w:b w:val="0"/>
          <w:spacing w:val="16"/>
        </w:rPr>
        <w:t> </w:t>
      </w:r>
      <w:r>
        <w:rPr>
          <w:b w:val="0"/>
        </w:rPr>
        <w:t>data</w:t>
      </w:r>
      <w:r>
        <w:rPr>
          <w:b w:val="0"/>
          <w:spacing w:val="-12"/>
        </w:rPr>
        <w:t> </w:t>
      </w:r>
      <w:r>
        <w:rPr>
          <w:b w:val="0"/>
        </w:rPr>
        <w:t>validation</w:t>
      </w:r>
      <w:r>
        <w:rPr>
          <w:b w:val="0"/>
          <w:spacing w:val="8"/>
        </w:rPr>
        <w:t> </w:t>
      </w:r>
      <w:r>
        <w:rPr>
          <w:b w:val="0"/>
          <w:spacing w:val="-2"/>
        </w:rPr>
        <w:t>began.</w:t>
      </w:r>
    </w:p>
    <w:p>
      <w:pPr>
        <w:pStyle w:val="BodyText"/>
        <w:spacing w:before="2"/>
        <w:ind w:left="0"/>
        <w:rPr>
          <w:b w:val="0"/>
        </w:rPr>
      </w:pPr>
    </w:p>
    <w:p>
      <w:pPr>
        <w:spacing w:before="0"/>
        <w:ind w:left="720" w:right="0" w:firstLine="0"/>
        <w:jc w:val="left"/>
        <w:rPr>
          <w:b w:val="0"/>
          <w:i/>
          <w:sz w:val="24"/>
        </w:rPr>
      </w:pPr>
      <w:r>
        <w:rPr>
          <w:b w:val="0"/>
          <w:spacing w:val="9"/>
          <w:sz w:val="24"/>
        </w:rPr>
        <w:t>Completion</w:t>
      </w:r>
      <w:r>
        <w:rPr>
          <w:b w:val="0"/>
          <w:spacing w:val="37"/>
          <w:sz w:val="24"/>
        </w:rPr>
        <w:t> </w:t>
      </w:r>
      <w:r>
        <w:rPr>
          <w:b w:val="0"/>
          <w:spacing w:val="10"/>
          <w:sz w:val="24"/>
        </w:rPr>
        <w:t>Test</w:t>
      </w:r>
      <w:r>
        <w:rPr>
          <w:b w:val="0"/>
          <w:spacing w:val="49"/>
          <w:sz w:val="24"/>
        </w:rPr>
        <w:t> </w:t>
      </w:r>
      <w:r>
        <w:rPr>
          <w:b w:val="0"/>
          <w:sz w:val="24"/>
        </w:rPr>
        <w:t>Date</w:t>
      </w:r>
      <w:r>
        <w:rPr>
          <w:b w:val="0"/>
          <w:spacing w:val="30"/>
          <w:sz w:val="24"/>
        </w:rPr>
        <w:t> </w:t>
      </w:r>
      <w:r>
        <w:rPr>
          <w:b w:val="0"/>
          <w:i/>
          <w:spacing w:val="-2"/>
          <w:sz w:val="24"/>
        </w:rPr>
        <w:t>(completionTestDate)</w:t>
      </w:r>
    </w:p>
    <w:p>
      <w:pPr>
        <w:pStyle w:val="BodyText"/>
        <w:spacing w:line="237" w:lineRule="auto" w:before="9"/>
        <w:ind w:right="1084"/>
        <w:rPr>
          <w:b w:val="0"/>
        </w:rPr>
      </w:pPr>
      <w:r>
        <w:rPr>
          <w:b w:val="0"/>
        </w:rPr>
        <w:t>Report the date on which the last required certification, recertification or diagnostic test was successfully completed. Leave this field blank if all of the required tests have not been successfully completed at the time you submit the QA Certification Data file with this CERTIFICATION</w:t>
      </w:r>
      <w:r>
        <w:rPr>
          <w:b w:val="0"/>
          <w:spacing w:val="-16"/>
        </w:rPr>
        <w:t> </w:t>
      </w:r>
      <w:r>
        <w:rPr>
          <w:b w:val="0"/>
        </w:rPr>
        <w:t>EVENT</w:t>
      </w:r>
      <w:r>
        <w:rPr>
          <w:b w:val="0"/>
          <w:spacing w:val="-15"/>
        </w:rPr>
        <w:t> </w:t>
      </w:r>
      <w:r>
        <w:rPr>
          <w:b w:val="0"/>
        </w:rPr>
        <w:t>DATA</w:t>
      </w:r>
      <w:r>
        <w:rPr>
          <w:b w:val="0"/>
          <w:spacing w:val="-1"/>
        </w:rPr>
        <w:t> </w:t>
      </w:r>
      <w:r>
        <w:rPr>
          <w:b w:val="0"/>
        </w:rPr>
        <w:t>record. To</w:t>
      </w:r>
      <w:r>
        <w:rPr>
          <w:b w:val="0"/>
          <w:spacing w:val="-2"/>
        </w:rPr>
        <w:t> </w:t>
      </w:r>
      <w:r>
        <w:rPr>
          <w:b w:val="0"/>
        </w:rPr>
        <w:t>ensure closure of this event, when</w:t>
      </w:r>
      <w:r>
        <w:rPr>
          <w:b w:val="0"/>
          <w:spacing w:val="-1"/>
        </w:rPr>
        <w:t> </w:t>
      </w:r>
      <w:r>
        <w:rPr>
          <w:b w:val="0"/>
        </w:rPr>
        <w:t>the required</w:t>
      </w:r>
      <w:r>
        <w:rPr>
          <w:b w:val="0"/>
          <w:spacing w:val="-1"/>
        </w:rPr>
        <w:t> </w:t>
      </w:r>
      <w:r>
        <w:rPr>
          <w:b w:val="0"/>
        </w:rPr>
        <w:t>tests are completed, update this record with the test completion date and hour and resubmit the record.</w:t>
      </w:r>
    </w:p>
    <w:p>
      <w:pPr>
        <w:pStyle w:val="BodyText"/>
        <w:spacing w:before="6"/>
        <w:ind w:left="0"/>
        <w:rPr>
          <w:b w:val="0"/>
        </w:rPr>
      </w:pPr>
    </w:p>
    <w:p>
      <w:pPr>
        <w:spacing w:line="290" w:lineRule="exact" w:before="1"/>
        <w:ind w:left="720" w:right="0" w:firstLine="0"/>
        <w:jc w:val="left"/>
        <w:rPr>
          <w:b w:val="0"/>
          <w:i/>
          <w:sz w:val="24"/>
        </w:rPr>
      </w:pPr>
      <w:r>
        <w:rPr>
          <w:b w:val="0"/>
          <w:spacing w:val="9"/>
          <w:sz w:val="24"/>
        </w:rPr>
        <w:t>Completion</w:t>
      </w:r>
      <w:r>
        <w:rPr>
          <w:b w:val="0"/>
          <w:spacing w:val="33"/>
          <w:sz w:val="24"/>
        </w:rPr>
        <w:t> </w:t>
      </w:r>
      <w:r>
        <w:rPr>
          <w:b w:val="0"/>
          <w:spacing w:val="10"/>
          <w:sz w:val="24"/>
        </w:rPr>
        <w:t>Test</w:t>
      </w:r>
      <w:r>
        <w:rPr>
          <w:b w:val="0"/>
          <w:spacing w:val="44"/>
          <w:sz w:val="24"/>
        </w:rPr>
        <w:t> </w:t>
      </w:r>
      <w:r>
        <w:rPr>
          <w:b w:val="0"/>
          <w:sz w:val="24"/>
        </w:rPr>
        <w:t>Hour</w:t>
      </w:r>
      <w:r>
        <w:rPr>
          <w:b w:val="0"/>
          <w:spacing w:val="26"/>
          <w:sz w:val="24"/>
        </w:rPr>
        <w:t> </w:t>
      </w:r>
      <w:r>
        <w:rPr>
          <w:b w:val="0"/>
          <w:i/>
          <w:spacing w:val="-2"/>
          <w:sz w:val="24"/>
        </w:rPr>
        <w:t>(completionTestHour)</w:t>
      </w:r>
    </w:p>
    <w:p>
      <w:pPr>
        <w:pStyle w:val="BodyText"/>
        <w:spacing w:line="242" w:lineRule="auto"/>
        <w:ind w:right="829"/>
        <w:rPr>
          <w:b w:val="0"/>
        </w:rPr>
      </w:pPr>
      <w:r>
        <w:rPr>
          <w:b w:val="0"/>
        </w:rPr>
        <w:t>Report the</w:t>
      </w:r>
      <w:r>
        <w:rPr>
          <w:b w:val="0"/>
          <w:spacing w:val="-3"/>
        </w:rPr>
        <w:t> </w:t>
      </w:r>
      <w:r>
        <w:rPr>
          <w:b w:val="0"/>
        </w:rPr>
        <w:t>hour</w:t>
      </w:r>
      <w:r>
        <w:rPr>
          <w:b w:val="0"/>
          <w:spacing w:val="-3"/>
        </w:rPr>
        <w:t> </w:t>
      </w:r>
      <w:r>
        <w:rPr>
          <w:b w:val="0"/>
        </w:rPr>
        <w:t>during which</w:t>
      </w:r>
      <w:r>
        <w:rPr>
          <w:b w:val="0"/>
          <w:spacing w:val="-8"/>
        </w:rPr>
        <w:t> </w:t>
      </w:r>
      <w:r>
        <w:rPr>
          <w:b w:val="0"/>
        </w:rPr>
        <w:t>the</w:t>
      </w:r>
      <w:r>
        <w:rPr>
          <w:b w:val="0"/>
          <w:spacing w:val="-3"/>
        </w:rPr>
        <w:t> </w:t>
      </w:r>
      <w:r>
        <w:rPr>
          <w:b w:val="0"/>
        </w:rPr>
        <w:t>last required</w:t>
      </w:r>
      <w:r>
        <w:rPr>
          <w:b w:val="0"/>
          <w:spacing w:val="-8"/>
        </w:rPr>
        <w:t> </w:t>
      </w:r>
      <w:r>
        <w:rPr>
          <w:b w:val="0"/>
        </w:rPr>
        <w:t>certification,</w:t>
      </w:r>
      <w:r>
        <w:rPr>
          <w:b w:val="0"/>
          <w:spacing w:val="-3"/>
        </w:rPr>
        <w:t> </w:t>
      </w:r>
      <w:r>
        <w:rPr>
          <w:b w:val="0"/>
        </w:rPr>
        <w:t>recertification</w:t>
      </w:r>
      <w:r>
        <w:rPr>
          <w:b w:val="0"/>
          <w:spacing w:val="-8"/>
        </w:rPr>
        <w:t> </w:t>
      </w:r>
      <w:r>
        <w:rPr>
          <w:b w:val="0"/>
        </w:rPr>
        <w:t>or</w:t>
      </w:r>
      <w:r>
        <w:rPr>
          <w:b w:val="0"/>
          <w:spacing w:val="-3"/>
        </w:rPr>
        <w:t> </w:t>
      </w:r>
      <w:r>
        <w:rPr>
          <w:b w:val="0"/>
        </w:rPr>
        <w:t>diagnostic test was successfully completed. Leave this field blank if the required tests have not been successfully completed at the time you submit the QA Certification Data file with this CERTIFICATION EVENT DATA record.</w:t>
      </w:r>
    </w:p>
    <w:p>
      <w:pPr>
        <w:pStyle w:val="BodyText"/>
        <w:spacing w:before="290"/>
        <w:rPr>
          <w:b w:val="0"/>
        </w:rPr>
      </w:pPr>
      <w:r>
        <w:rPr>
          <w:b w:val="0"/>
          <w:color w:val="365F91"/>
          <w:spacing w:val="9"/>
        </w:rPr>
        <w:t>Specific</w:t>
      </w:r>
      <w:r>
        <w:rPr>
          <w:b w:val="0"/>
          <w:color w:val="365F91"/>
          <w:spacing w:val="36"/>
        </w:rPr>
        <w:t> </w:t>
      </w:r>
      <w:r>
        <w:rPr>
          <w:b w:val="0"/>
          <w:color w:val="365F91"/>
          <w:spacing w:val="7"/>
        </w:rPr>
        <w:t>Considerations</w:t>
      </w:r>
    </w:p>
    <w:p>
      <w:pPr>
        <w:pStyle w:val="BodyText"/>
        <w:spacing w:line="244" w:lineRule="auto" w:before="283"/>
        <w:ind w:right="1014"/>
        <w:rPr>
          <w:b w:val="0"/>
        </w:rPr>
      </w:pPr>
      <w:r>
        <w:rPr>
          <w:b w:val="0"/>
        </w:rPr>
        <w:t>The</w:t>
      </w:r>
      <w:r>
        <w:rPr>
          <w:b w:val="0"/>
          <w:spacing w:val="-4"/>
        </w:rPr>
        <w:t> </w:t>
      </w:r>
      <w:r>
        <w:rPr>
          <w:b w:val="0"/>
        </w:rPr>
        <w:t>following</w:t>
      </w:r>
      <w:r>
        <w:rPr>
          <w:b w:val="0"/>
          <w:spacing w:val="10"/>
        </w:rPr>
        <w:t> </w:t>
      </w:r>
      <w:r>
        <w:rPr>
          <w:b w:val="0"/>
        </w:rPr>
        <w:t>typical</w:t>
      </w:r>
      <w:r>
        <w:rPr>
          <w:b w:val="0"/>
          <w:spacing w:val="-10"/>
        </w:rPr>
        <w:t> </w:t>
      </w:r>
      <w:r>
        <w:rPr>
          <w:b w:val="0"/>
        </w:rPr>
        <w:t>certification,</w:t>
      </w:r>
      <w:r>
        <w:rPr>
          <w:b w:val="0"/>
          <w:spacing w:val="-4"/>
        </w:rPr>
        <w:t> </w:t>
      </w:r>
      <w:r>
        <w:rPr>
          <w:b w:val="0"/>
        </w:rPr>
        <w:t>recertification,</w:t>
      </w:r>
      <w:r>
        <w:rPr>
          <w:b w:val="0"/>
          <w:spacing w:val="-4"/>
        </w:rPr>
        <w:t> </w:t>
      </w:r>
      <w:r>
        <w:rPr>
          <w:b w:val="0"/>
        </w:rPr>
        <w:t>and</w:t>
      </w:r>
      <w:r>
        <w:rPr>
          <w:b w:val="0"/>
          <w:spacing w:val="-9"/>
        </w:rPr>
        <w:t> </w:t>
      </w:r>
      <w:r>
        <w:rPr>
          <w:b w:val="0"/>
        </w:rPr>
        <w:t>maintenance</w:t>
      </w:r>
      <w:r>
        <w:rPr>
          <w:b w:val="0"/>
          <w:spacing w:val="-4"/>
        </w:rPr>
        <w:t> </w:t>
      </w:r>
      <w:r>
        <w:rPr>
          <w:b w:val="0"/>
        </w:rPr>
        <w:t>events</w:t>
      </w:r>
      <w:r>
        <w:rPr>
          <w:b w:val="0"/>
          <w:spacing w:val="-4"/>
        </w:rPr>
        <w:t> </w:t>
      </w:r>
      <w:r>
        <w:rPr>
          <w:b w:val="0"/>
        </w:rPr>
        <w:t>would</w:t>
      </w:r>
      <w:r>
        <w:rPr>
          <w:b w:val="0"/>
          <w:spacing w:val="-9"/>
        </w:rPr>
        <w:t> </w:t>
      </w:r>
      <w:r>
        <w:rPr>
          <w:b w:val="0"/>
        </w:rPr>
        <w:t>be</w:t>
      </w:r>
      <w:r>
        <w:rPr>
          <w:b w:val="0"/>
          <w:spacing w:val="-4"/>
        </w:rPr>
        <w:t> </w:t>
      </w:r>
      <w:r>
        <w:rPr>
          <w:b w:val="0"/>
        </w:rPr>
        <w:t>reported</w:t>
      </w:r>
      <w:r>
        <w:rPr>
          <w:b w:val="0"/>
          <w:spacing w:val="-9"/>
        </w:rPr>
        <w:t> </w:t>
      </w:r>
      <w:r>
        <w:rPr>
          <w:b w:val="0"/>
        </w:rPr>
        <w:t>in this record.</w:t>
      </w:r>
    </w:p>
    <w:p>
      <w:pPr>
        <w:pStyle w:val="ListParagraph"/>
        <w:numPr>
          <w:ilvl w:val="0"/>
          <w:numId w:val="19"/>
        </w:numPr>
        <w:tabs>
          <w:tab w:pos="1439" w:val="left" w:leader="none"/>
        </w:tabs>
        <w:spacing w:line="295" w:lineRule="exact" w:before="0" w:after="0"/>
        <w:ind w:left="1439" w:right="0" w:hanging="360"/>
        <w:jc w:val="left"/>
        <w:rPr>
          <w:b w:val="0"/>
          <w:sz w:val="24"/>
        </w:rPr>
      </w:pPr>
      <w:r>
        <w:rPr>
          <w:b w:val="0"/>
          <w:sz w:val="24"/>
        </w:rPr>
        <w:t>Replacement</w:t>
      </w:r>
      <w:r>
        <w:rPr>
          <w:b w:val="0"/>
          <w:spacing w:val="-3"/>
          <w:sz w:val="24"/>
        </w:rPr>
        <w:t> </w:t>
      </w:r>
      <w:r>
        <w:rPr>
          <w:b w:val="0"/>
          <w:sz w:val="24"/>
        </w:rPr>
        <w:t>of</w:t>
      </w:r>
      <w:r>
        <w:rPr>
          <w:b w:val="0"/>
          <w:spacing w:val="-5"/>
          <w:sz w:val="24"/>
        </w:rPr>
        <w:t> </w:t>
      </w:r>
      <w:r>
        <w:rPr>
          <w:b w:val="0"/>
          <w:sz w:val="24"/>
        </w:rPr>
        <w:t>an</w:t>
      </w:r>
      <w:r>
        <w:rPr>
          <w:b w:val="0"/>
          <w:spacing w:val="-8"/>
          <w:sz w:val="24"/>
        </w:rPr>
        <w:t> </w:t>
      </w:r>
      <w:r>
        <w:rPr>
          <w:b w:val="0"/>
          <w:sz w:val="24"/>
        </w:rPr>
        <w:t>entire</w:t>
      </w:r>
      <w:r>
        <w:rPr>
          <w:b w:val="0"/>
          <w:spacing w:val="-3"/>
          <w:sz w:val="24"/>
        </w:rPr>
        <w:t> </w:t>
      </w:r>
      <w:r>
        <w:rPr>
          <w:b w:val="0"/>
          <w:sz w:val="24"/>
        </w:rPr>
        <w:t>continuous</w:t>
      </w:r>
      <w:r>
        <w:rPr>
          <w:b w:val="0"/>
          <w:spacing w:val="-3"/>
          <w:sz w:val="24"/>
        </w:rPr>
        <w:t> </w:t>
      </w:r>
      <w:r>
        <w:rPr>
          <w:b w:val="0"/>
          <w:sz w:val="24"/>
        </w:rPr>
        <w:t>emission</w:t>
      </w:r>
      <w:r>
        <w:rPr>
          <w:b w:val="0"/>
          <w:spacing w:val="-8"/>
          <w:sz w:val="24"/>
        </w:rPr>
        <w:t> </w:t>
      </w:r>
      <w:r>
        <w:rPr>
          <w:b w:val="0"/>
          <w:sz w:val="24"/>
        </w:rPr>
        <w:t>monitoring</w:t>
      </w:r>
      <w:r>
        <w:rPr>
          <w:b w:val="0"/>
          <w:spacing w:val="12"/>
          <w:sz w:val="24"/>
        </w:rPr>
        <w:t> </w:t>
      </w:r>
      <w:r>
        <w:rPr>
          <w:b w:val="0"/>
          <w:spacing w:val="-2"/>
          <w:sz w:val="24"/>
        </w:rPr>
        <w:t>system;</w:t>
      </w:r>
    </w:p>
    <w:p>
      <w:pPr>
        <w:pStyle w:val="ListParagraph"/>
        <w:numPr>
          <w:ilvl w:val="0"/>
          <w:numId w:val="19"/>
        </w:numPr>
        <w:tabs>
          <w:tab w:pos="1439" w:val="left" w:leader="none"/>
        </w:tabs>
        <w:spacing w:line="303" w:lineRule="exact" w:before="6" w:after="0"/>
        <w:ind w:left="1439" w:right="0" w:hanging="359"/>
        <w:jc w:val="left"/>
        <w:rPr>
          <w:b w:val="0"/>
          <w:sz w:val="24"/>
        </w:rPr>
      </w:pPr>
      <w:r>
        <w:rPr>
          <w:b w:val="0"/>
          <w:sz w:val="24"/>
        </w:rPr>
        <w:t>Change-outs</w:t>
      </w:r>
      <w:r>
        <w:rPr>
          <w:b w:val="0"/>
          <w:spacing w:val="7"/>
          <w:sz w:val="24"/>
        </w:rPr>
        <w:t> </w:t>
      </w:r>
      <w:r>
        <w:rPr>
          <w:b w:val="0"/>
          <w:sz w:val="24"/>
        </w:rPr>
        <w:t>of</w:t>
      </w:r>
      <w:r>
        <w:rPr>
          <w:b w:val="0"/>
          <w:spacing w:val="-3"/>
          <w:sz w:val="24"/>
        </w:rPr>
        <w:t> </w:t>
      </w:r>
      <w:r>
        <w:rPr>
          <w:b w:val="0"/>
          <w:sz w:val="24"/>
        </w:rPr>
        <w:t>analytical</w:t>
      </w:r>
      <w:r>
        <w:rPr>
          <w:b w:val="0"/>
          <w:spacing w:val="2"/>
          <w:sz w:val="24"/>
        </w:rPr>
        <w:t> </w:t>
      </w:r>
      <w:r>
        <w:rPr>
          <w:b w:val="0"/>
          <w:sz w:val="24"/>
        </w:rPr>
        <w:t>or</w:t>
      </w:r>
      <w:r>
        <w:rPr>
          <w:b w:val="0"/>
          <w:spacing w:val="-2"/>
          <w:sz w:val="24"/>
        </w:rPr>
        <w:t> </w:t>
      </w:r>
      <w:r>
        <w:rPr>
          <w:b w:val="0"/>
          <w:sz w:val="24"/>
        </w:rPr>
        <w:t>other</w:t>
      </w:r>
      <w:r>
        <w:rPr>
          <w:b w:val="0"/>
          <w:spacing w:val="-2"/>
          <w:sz w:val="24"/>
        </w:rPr>
        <w:t> </w:t>
      </w:r>
      <w:r>
        <w:rPr>
          <w:b w:val="0"/>
          <w:sz w:val="24"/>
        </w:rPr>
        <w:t>monitoring</w:t>
      </w:r>
      <w:r>
        <w:rPr>
          <w:b w:val="0"/>
          <w:spacing w:val="3"/>
          <w:sz w:val="24"/>
        </w:rPr>
        <w:t> </w:t>
      </w:r>
      <w:r>
        <w:rPr>
          <w:b w:val="0"/>
          <w:sz w:val="24"/>
        </w:rPr>
        <w:t>system</w:t>
      </w:r>
      <w:r>
        <w:rPr>
          <w:b w:val="0"/>
          <w:spacing w:val="-1"/>
          <w:sz w:val="24"/>
        </w:rPr>
        <w:t> </w:t>
      </w:r>
      <w:r>
        <w:rPr>
          <w:b w:val="0"/>
          <w:spacing w:val="-2"/>
          <w:sz w:val="24"/>
        </w:rPr>
        <w:t>components;</w:t>
      </w:r>
    </w:p>
    <w:p>
      <w:pPr>
        <w:pStyle w:val="ListParagraph"/>
        <w:numPr>
          <w:ilvl w:val="0"/>
          <w:numId w:val="19"/>
        </w:numPr>
        <w:tabs>
          <w:tab w:pos="1439" w:val="left" w:leader="none"/>
        </w:tabs>
        <w:spacing w:line="303" w:lineRule="exact" w:before="0" w:after="0"/>
        <w:ind w:left="1439" w:right="0" w:hanging="359"/>
        <w:jc w:val="left"/>
        <w:rPr>
          <w:b w:val="0"/>
          <w:sz w:val="24"/>
        </w:rPr>
      </w:pPr>
      <w:r>
        <w:rPr>
          <w:b w:val="0"/>
          <w:sz w:val="24"/>
        </w:rPr>
        <w:t>DAHS</w:t>
      </w:r>
      <w:r>
        <w:rPr>
          <w:b w:val="0"/>
          <w:spacing w:val="-3"/>
          <w:sz w:val="24"/>
        </w:rPr>
        <w:t> </w:t>
      </w:r>
      <w:r>
        <w:rPr>
          <w:b w:val="0"/>
          <w:sz w:val="24"/>
        </w:rPr>
        <w:t>vendor</w:t>
      </w:r>
      <w:r>
        <w:rPr>
          <w:b w:val="0"/>
          <w:spacing w:val="9"/>
          <w:sz w:val="24"/>
        </w:rPr>
        <w:t> </w:t>
      </w:r>
      <w:r>
        <w:rPr>
          <w:b w:val="0"/>
          <w:sz w:val="24"/>
        </w:rPr>
        <w:t>changes</w:t>
      </w:r>
      <w:r>
        <w:rPr>
          <w:b w:val="0"/>
          <w:spacing w:val="-1"/>
          <w:sz w:val="24"/>
        </w:rPr>
        <w:t> </w:t>
      </w:r>
      <w:r>
        <w:rPr>
          <w:b w:val="0"/>
          <w:sz w:val="24"/>
        </w:rPr>
        <w:t>or</w:t>
      </w:r>
      <w:r>
        <w:rPr>
          <w:b w:val="0"/>
          <w:spacing w:val="-1"/>
          <w:sz w:val="24"/>
        </w:rPr>
        <w:t> </w:t>
      </w:r>
      <w:r>
        <w:rPr>
          <w:b w:val="0"/>
          <w:sz w:val="24"/>
        </w:rPr>
        <w:t>software</w:t>
      </w:r>
      <w:r>
        <w:rPr>
          <w:b w:val="0"/>
          <w:spacing w:val="-1"/>
          <w:sz w:val="24"/>
        </w:rPr>
        <w:t> </w:t>
      </w:r>
      <w:r>
        <w:rPr>
          <w:b w:val="0"/>
          <w:sz w:val="24"/>
        </w:rPr>
        <w:t>version</w:t>
      </w:r>
      <w:r>
        <w:rPr>
          <w:b w:val="0"/>
          <w:spacing w:val="-6"/>
          <w:sz w:val="24"/>
        </w:rPr>
        <w:t> </w:t>
      </w:r>
      <w:r>
        <w:rPr>
          <w:b w:val="0"/>
          <w:spacing w:val="-2"/>
          <w:sz w:val="24"/>
        </w:rPr>
        <w:t>upgrades;</w:t>
      </w:r>
    </w:p>
    <w:p>
      <w:pPr>
        <w:pStyle w:val="ListParagraph"/>
        <w:numPr>
          <w:ilvl w:val="0"/>
          <w:numId w:val="19"/>
        </w:numPr>
        <w:tabs>
          <w:tab w:pos="1440" w:val="left" w:leader="none"/>
        </w:tabs>
        <w:spacing w:line="235" w:lineRule="auto" w:before="11" w:after="0"/>
        <w:ind w:left="1440" w:right="1522" w:hanging="360"/>
        <w:jc w:val="left"/>
        <w:rPr>
          <w:b w:val="0"/>
          <w:sz w:val="24"/>
        </w:rPr>
      </w:pPr>
      <w:r>
        <w:rPr>
          <w:b w:val="0"/>
          <w:sz w:val="24"/>
        </w:rPr>
        <w:t>Changing of</w:t>
      </w:r>
      <w:r>
        <w:rPr>
          <w:b w:val="0"/>
          <w:spacing w:val="-5"/>
          <w:sz w:val="24"/>
        </w:rPr>
        <w:t> </w:t>
      </w:r>
      <w:r>
        <w:rPr>
          <w:b w:val="0"/>
          <w:sz w:val="24"/>
        </w:rPr>
        <w:t>the</w:t>
      </w:r>
      <w:r>
        <w:rPr>
          <w:b w:val="0"/>
          <w:spacing w:val="-4"/>
          <w:sz w:val="24"/>
        </w:rPr>
        <w:t> </w:t>
      </w:r>
      <w:r>
        <w:rPr>
          <w:b w:val="0"/>
          <w:sz w:val="24"/>
        </w:rPr>
        <w:t>polynomial coefficient(s)</w:t>
      </w:r>
      <w:r>
        <w:rPr>
          <w:b w:val="0"/>
          <w:spacing w:val="-5"/>
          <w:sz w:val="24"/>
        </w:rPr>
        <w:t> </w:t>
      </w:r>
      <w:r>
        <w:rPr>
          <w:b w:val="0"/>
          <w:sz w:val="24"/>
        </w:rPr>
        <w:t>or</w:t>
      </w:r>
      <w:r>
        <w:rPr>
          <w:b w:val="0"/>
          <w:spacing w:val="-4"/>
          <w:sz w:val="24"/>
        </w:rPr>
        <w:t> </w:t>
      </w:r>
      <w:r>
        <w:rPr>
          <w:b w:val="0"/>
          <w:sz w:val="24"/>
        </w:rPr>
        <w:t>K-factor(s)</w:t>
      </w:r>
      <w:r>
        <w:rPr>
          <w:b w:val="0"/>
          <w:spacing w:val="-5"/>
          <w:sz w:val="24"/>
        </w:rPr>
        <w:t> </w:t>
      </w:r>
      <w:r>
        <w:rPr>
          <w:b w:val="0"/>
          <w:sz w:val="24"/>
        </w:rPr>
        <w:t>of</w:t>
      </w:r>
      <w:r>
        <w:rPr>
          <w:b w:val="0"/>
          <w:spacing w:val="-5"/>
          <w:sz w:val="24"/>
        </w:rPr>
        <w:t> </w:t>
      </w:r>
      <w:r>
        <w:rPr>
          <w:b w:val="0"/>
          <w:sz w:val="24"/>
        </w:rPr>
        <w:t>a</w:t>
      </w:r>
      <w:r>
        <w:rPr>
          <w:b w:val="0"/>
          <w:spacing w:val="-10"/>
          <w:sz w:val="24"/>
        </w:rPr>
        <w:t> </w:t>
      </w:r>
      <w:r>
        <w:rPr>
          <w:b w:val="0"/>
          <w:sz w:val="24"/>
        </w:rPr>
        <w:t>flow</w:t>
      </w:r>
      <w:r>
        <w:rPr>
          <w:b w:val="0"/>
          <w:spacing w:val="-5"/>
          <w:sz w:val="24"/>
        </w:rPr>
        <w:t> </w:t>
      </w:r>
      <w:r>
        <w:rPr>
          <w:b w:val="0"/>
          <w:sz w:val="24"/>
        </w:rPr>
        <w:t>monitor</w:t>
      </w:r>
      <w:r>
        <w:rPr>
          <w:b w:val="0"/>
          <w:spacing w:val="-4"/>
          <w:sz w:val="24"/>
        </w:rPr>
        <w:t> </w:t>
      </w:r>
      <w:r>
        <w:rPr>
          <w:b w:val="0"/>
          <w:sz w:val="24"/>
        </w:rPr>
        <w:t>or</w:t>
      </w:r>
      <w:r>
        <w:rPr>
          <w:b w:val="0"/>
          <w:spacing w:val="-4"/>
          <w:sz w:val="24"/>
        </w:rPr>
        <w:t> </w:t>
      </w:r>
      <w:r>
        <w:rPr>
          <w:b w:val="0"/>
          <w:sz w:val="24"/>
        </w:rPr>
        <w:t>moisture monitoring system;</w:t>
      </w:r>
    </w:p>
    <w:p>
      <w:pPr>
        <w:pStyle w:val="ListParagraph"/>
        <w:numPr>
          <w:ilvl w:val="0"/>
          <w:numId w:val="19"/>
        </w:numPr>
        <w:tabs>
          <w:tab w:pos="1440" w:val="left" w:leader="none"/>
        </w:tabs>
        <w:spacing w:line="235" w:lineRule="auto" w:before="13" w:after="0"/>
        <w:ind w:left="1440" w:right="1272" w:hanging="360"/>
        <w:jc w:val="left"/>
        <w:rPr>
          <w:b w:val="0"/>
          <w:sz w:val="24"/>
        </w:rPr>
      </w:pPr>
      <w:r>
        <w:rPr>
          <w:b w:val="0"/>
          <w:sz w:val="24"/>
        </w:rPr>
        <w:t>Modification to</w:t>
      </w:r>
      <w:r>
        <w:rPr>
          <w:b w:val="0"/>
          <w:spacing w:val="-12"/>
          <w:sz w:val="24"/>
        </w:rPr>
        <w:t> </w:t>
      </w:r>
      <w:r>
        <w:rPr>
          <w:b w:val="0"/>
          <w:sz w:val="24"/>
        </w:rPr>
        <w:t>the</w:t>
      </w:r>
      <w:r>
        <w:rPr>
          <w:b w:val="0"/>
          <w:spacing w:val="-6"/>
          <w:sz w:val="24"/>
        </w:rPr>
        <w:t> </w:t>
      </w:r>
      <w:r>
        <w:rPr>
          <w:b w:val="0"/>
          <w:sz w:val="24"/>
        </w:rPr>
        <w:t>flue</w:t>
      </w:r>
      <w:r>
        <w:rPr>
          <w:b w:val="0"/>
          <w:spacing w:val="-6"/>
          <w:sz w:val="24"/>
        </w:rPr>
        <w:t> </w:t>
      </w:r>
      <w:r>
        <w:rPr>
          <w:b w:val="0"/>
          <w:sz w:val="24"/>
        </w:rPr>
        <w:t>gas</w:t>
      </w:r>
      <w:r>
        <w:rPr>
          <w:b w:val="0"/>
          <w:spacing w:val="-6"/>
          <w:sz w:val="24"/>
        </w:rPr>
        <w:t> </w:t>
      </w:r>
      <w:r>
        <w:rPr>
          <w:b w:val="0"/>
          <w:sz w:val="24"/>
        </w:rPr>
        <w:t>handling</w:t>
      </w:r>
      <w:r>
        <w:rPr>
          <w:b w:val="0"/>
          <w:spacing w:val="-2"/>
          <w:sz w:val="24"/>
        </w:rPr>
        <w:t> </w:t>
      </w:r>
      <w:r>
        <w:rPr>
          <w:b w:val="0"/>
          <w:sz w:val="24"/>
        </w:rPr>
        <w:t>system</w:t>
      </w:r>
      <w:r>
        <w:rPr>
          <w:b w:val="0"/>
          <w:spacing w:val="-6"/>
          <w:sz w:val="24"/>
        </w:rPr>
        <w:t> </w:t>
      </w:r>
      <w:r>
        <w:rPr>
          <w:b w:val="0"/>
          <w:sz w:val="24"/>
        </w:rPr>
        <w:t>or</w:t>
      </w:r>
      <w:r>
        <w:rPr>
          <w:b w:val="0"/>
          <w:spacing w:val="-6"/>
          <w:sz w:val="24"/>
        </w:rPr>
        <w:t> </w:t>
      </w:r>
      <w:r>
        <w:rPr>
          <w:b w:val="0"/>
          <w:sz w:val="24"/>
        </w:rPr>
        <w:t>unit</w:t>
      </w:r>
      <w:r>
        <w:rPr>
          <w:b w:val="0"/>
          <w:spacing w:val="-4"/>
          <w:sz w:val="24"/>
        </w:rPr>
        <w:t> </w:t>
      </w:r>
      <w:r>
        <w:rPr>
          <w:b w:val="0"/>
          <w:sz w:val="24"/>
        </w:rPr>
        <w:t>operation</w:t>
      </w:r>
      <w:r>
        <w:rPr>
          <w:b w:val="0"/>
          <w:spacing w:val="-11"/>
          <w:sz w:val="24"/>
        </w:rPr>
        <w:t> </w:t>
      </w:r>
      <w:r>
        <w:rPr>
          <w:b w:val="0"/>
          <w:sz w:val="24"/>
        </w:rPr>
        <w:t>that</w:t>
      </w:r>
      <w:r>
        <w:rPr>
          <w:b w:val="0"/>
          <w:spacing w:val="-4"/>
          <w:sz w:val="24"/>
        </w:rPr>
        <w:t> </w:t>
      </w:r>
      <w:r>
        <w:rPr>
          <w:b w:val="0"/>
          <w:sz w:val="24"/>
        </w:rPr>
        <w:t>significantly changes the flow or concentration profile;</w:t>
      </w:r>
    </w:p>
    <w:p>
      <w:pPr>
        <w:pStyle w:val="ListParagraph"/>
        <w:numPr>
          <w:ilvl w:val="0"/>
          <w:numId w:val="19"/>
        </w:numPr>
        <w:tabs>
          <w:tab w:pos="1439" w:val="left" w:leader="none"/>
        </w:tabs>
        <w:spacing w:line="302" w:lineRule="exact" w:before="0" w:after="0"/>
        <w:ind w:left="1439" w:right="0" w:hanging="359"/>
        <w:jc w:val="left"/>
        <w:rPr>
          <w:b w:val="0"/>
          <w:sz w:val="24"/>
        </w:rPr>
      </w:pPr>
      <w:r>
        <w:rPr>
          <w:b w:val="0"/>
          <w:sz w:val="24"/>
        </w:rPr>
        <w:t>Probe</w:t>
      </w:r>
      <w:r>
        <w:rPr>
          <w:b w:val="0"/>
          <w:spacing w:val="-6"/>
          <w:sz w:val="24"/>
        </w:rPr>
        <w:t> </w:t>
      </w:r>
      <w:r>
        <w:rPr>
          <w:b w:val="0"/>
          <w:sz w:val="24"/>
        </w:rPr>
        <w:t>location change,</w:t>
      </w:r>
      <w:r>
        <w:rPr>
          <w:b w:val="0"/>
          <w:spacing w:val="4"/>
          <w:sz w:val="24"/>
        </w:rPr>
        <w:t> </w:t>
      </w:r>
      <w:r>
        <w:rPr>
          <w:b w:val="0"/>
          <w:sz w:val="24"/>
        </w:rPr>
        <w:t>for</w:t>
      </w:r>
      <w:r>
        <w:rPr>
          <w:b w:val="0"/>
          <w:spacing w:val="-5"/>
          <w:sz w:val="24"/>
        </w:rPr>
        <w:t> </w:t>
      </w:r>
      <w:r>
        <w:rPr>
          <w:b w:val="0"/>
          <w:sz w:val="24"/>
        </w:rPr>
        <w:t>gas</w:t>
      </w:r>
      <w:r>
        <w:rPr>
          <w:b w:val="0"/>
          <w:spacing w:val="-5"/>
          <w:sz w:val="24"/>
        </w:rPr>
        <w:t> </w:t>
      </w:r>
      <w:r>
        <w:rPr>
          <w:b w:val="0"/>
          <w:sz w:val="24"/>
        </w:rPr>
        <w:t>monitoring </w:t>
      </w:r>
      <w:r>
        <w:rPr>
          <w:b w:val="0"/>
          <w:spacing w:val="-2"/>
          <w:sz w:val="24"/>
        </w:rPr>
        <w:t>systems;</w:t>
      </w:r>
    </w:p>
    <w:p>
      <w:pPr>
        <w:pStyle w:val="ListParagraph"/>
        <w:numPr>
          <w:ilvl w:val="0"/>
          <w:numId w:val="19"/>
        </w:numPr>
        <w:tabs>
          <w:tab w:pos="1439" w:val="left" w:leader="none"/>
        </w:tabs>
        <w:spacing w:line="303" w:lineRule="exact" w:before="6" w:after="0"/>
        <w:ind w:left="1439" w:right="0" w:hanging="359"/>
        <w:jc w:val="left"/>
        <w:rPr>
          <w:b w:val="0"/>
          <w:sz w:val="24"/>
        </w:rPr>
      </w:pPr>
      <w:r>
        <w:rPr>
          <w:b w:val="0"/>
          <w:sz w:val="24"/>
        </w:rPr>
        <w:t>Flow</w:t>
      </w:r>
      <w:r>
        <w:rPr>
          <w:b w:val="0"/>
          <w:spacing w:val="2"/>
          <w:sz w:val="24"/>
        </w:rPr>
        <w:t> </w:t>
      </w:r>
      <w:r>
        <w:rPr>
          <w:b w:val="0"/>
          <w:sz w:val="24"/>
        </w:rPr>
        <w:t>monitor</w:t>
      </w:r>
      <w:r>
        <w:rPr>
          <w:b w:val="0"/>
          <w:spacing w:val="-6"/>
          <w:sz w:val="24"/>
        </w:rPr>
        <w:t> </w:t>
      </w:r>
      <w:r>
        <w:rPr>
          <w:b w:val="0"/>
          <w:sz w:val="24"/>
        </w:rPr>
        <w:t>location</w:t>
      </w:r>
      <w:r>
        <w:rPr>
          <w:b w:val="0"/>
          <w:spacing w:val="-1"/>
          <w:sz w:val="24"/>
        </w:rPr>
        <w:t> </w:t>
      </w:r>
      <w:r>
        <w:rPr>
          <w:b w:val="0"/>
          <w:sz w:val="24"/>
        </w:rPr>
        <w:t>change; </w:t>
      </w:r>
      <w:r>
        <w:rPr>
          <w:b w:val="0"/>
          <w:spacing w:val="-5"/>
          <w:sz w:val="24"/>
        </w:rPr>
        <w:t>and</w:t>
      </w:r>
    </w:p>
    <w:p>
      <w:pPr>
        <w:pStyle w:val="ListParagraph"/>
        <w:numPr>
          <w:ilvl w:val="0"/>
          <w:numId w:val="19"/>
        </w:numPr>
        <w:tabs>
          <w:tab w:pos="1440" w:val="left" w:leader="none"/>
        </w:tabs>
        <w:spacing w:line="240" w:lineRule="auto" w:before="0" w:after="0"/>
        <w:ind w:left="1440" w:right="1138" w:hanging="360"/>
        <w:jc w:val="both"/>
        <w:rPr>
          <w:b w:val="0"/>
          <w:sz w:val="24"/>
        </w:rPr>
      </w:pPr>
      <w:r>
        <w:rPr>
          <w:b w:val="0"/>
          <w:sz w:val="24"/>
        </w:rPr>
        <w:t>Other system modifications that require one or more tests, as determined</w:t>
      </w:r>
      <w:r>
        <w:rPr>
          <w:b w:val="0"/>
          <w:spacing w:val="-5"/>
          <w:sz w:val="24"/>
        </w:rPr>
        <w:t> </w:t>
      </w:r>
      <w:r>
        <w:rPr>
          <w:b w:val="0"/>
          <w:sz w:val="24"/>
        </w:rPr>
        <w:t>in</w:t>
      </w:r>
      <w:r>
        <w:rPr>
          <w:b w:val="0"/>
          <w:spacing w:val="-5"/>
          <w:sz w:val="24"/>
        </w:rPr>
        <w:t> </w:t>
      </w:r>
      <w:r>
        <w:rPr>
          <w:b w:val="0"/>
          <w:sz w:val="24"/>
        </w:rPr>
        <w:t>accordance with</w:t>
      </w:r>
      <w:r>
        <w:rPr>
          <w:b w:val="0"/>
          <w:spacing w:val="-3"/>
          <w:sz w:val="24"/>
        </w:rPr>
        <w:t> </w:t>
      </w:r>
      <w:r>
        <w:rPr>
          <w:b w:val="0"/>
          <w:sz w:val="24"/>
        </w:rPr>
        <w:t>the EPA</w:t>
      </w:r>
      <w:r>
        <w:rPr>
          <w:b w:val="0"/>
          <w:spacing w:val="-2"/>
          <w:sz w:val="24"/>
        </w:rPr>
        <w:t> </w:t>
      </w:r>
      <w:r>
        <w:rPr>
          <w:b w:val="0"/>
          <w:sz w:val="24"/>
        </w:rPr>
        <w:t>policy (refer to</w:t>
      </w:r>
      <w:r>
        <w:rPr>
          <w:b w:val="0"/>
          <w:spacing w:val="-4"/>
          <w:sz w:val="24"/>
        </w:rPr>
        <w:t> </w:t>
      </w:r>
      <w:r>
        <w:rPr>
          <w:b w:val="0"/>
          <w:sz w:val="24"/>
        </w:rPr>
        <w:t>the Part 75 Emissions Monitoring</w:t>
      </w:r>
      <w:r>
        <w:rPr>
          <w:b w:val="0"/>
          <w:spacing w:val="-3"/>
          <w:sz w:val="24"/>
        </w:rPr>
        <w:t> </w:t>
      </w:r>
      <w:r>
        <w:rPr>
          <w:b w:val="0"/>
          <w:sz w:val="24"/>
        </w:rPr>
        <w:t>Policy Manual) or through consultation with EPA Regional Office and Headquarters staff.</w:t>
      </w:r>
    </w:p>
    <w:p>
      <w:pPr>
        <w:pStyle w:val="ListParagraph"/>
        <w:spacing w:after="0" w:line="240" w:lineRule="auto"/>
        <w:jc w:val="both"/>
        <w:rPr>
          <w:b w:val="0"/>
          <w:sz w:val="24"/>
        </w:rPr>
        <w:sectPr>
          <w:pgSz w:w="12240" w:h="15840"/>
          <w:pgMar w:header="759" w:footer="721" w:top="1060" w:bottom="920" w:left="720" w:right="360"/>
        </w:sectPr>
      </w:pPr>
    </w:p>
    <w:p>
      <w:pPr>
        <w:pStyle w:val="Heading1"/>
        <w:numPr>
          <w:ilvl w:val="1"/>
          <w:numId w:val="20"/>
        </w:numPr>
        <w:tabs>
          <w:tab w:pos="1187" w:val="left" w:leader="none"/>
        </w:tabs>
        <w:spacing w:line="240" w:lineRule="auto" w:before="98" w:after="0"/>
        <w:ind w:left="1187" w:right="0" w:hanging="467"/>
        <w:jc w:val="left"/>
        <w:rPr>
          <w:b w:val="0"/>
        </w:rPr>
      </w:pPr>
      <w:bookmarkStart w:name="6.0 Test Extension Exemption Data" w:id="326"/>
      <w:bookmarkEnd w:id="326"/>
      <w:r>
        <w:rPr/>
      </w:r>
      <w:bookmarkStart w:name="_bookmark209" w:id="327"/>
      <w:bookmarkEnd w:id="327"/>
      <w:r>
        <w:rPr/>
      </w:r>
      <w:r>
        <w:rPr>
          <w:b w:val="0"/>
          <w:color w:val="365F91"/>
        </w:rPr>
        <w:t>Test</w:t>
      </w:r>
      <w:r>
        <w:rPr>
          <w:b w:val="0"/>
          <w:color w:val="365F91"/>
          <w:spacing w:val="60"/>
        </w:rPr>
        <w:t> </w:t>
      </w:r>
      <w:r>
        <w:rPr>
          <w:b w:val="0"/>
          <w:color w:val="365F91"/>
          <w:spacing w:val="10"/>
        </w:rPr>
        <w:t>Extension</w:t>
      </w:r>
      <w:r>
        <w:rPr>
          <w:b w:val="0"/>
          <w:color w:val="365F91"/>
          <w:spacing w:val="53"/>
        </w:rPr>
        <w:t> </w:t>
      </w:r>
      <w:r>
        <w:rPr>
          <w:b w:val="0"/>
          <w:color w:val="365F91"/>
          <w:spacing w:val="10"/>
        </w:rPr>
        <w:t>Exemption</w:t>
      </w:r>
      <w:r>
        <w:rPr>
          <w:b w:val="0"/>
          <w:color w:val="365F91"/>
          <w:spacing w:val="54"/>
        </w:rPr>
        <w:t> </w:t>
      </w:r>
      <w:r>
        <w:rPr>
          <w:b w:val="0"/>
          <w:color w:val="365F91"/>
          <w:spacing w:val="6"/>
        </w:rPr>
        <w:t>Data</w:t>
      </w:r>
    </w:p>
    <w:p>
      <w:pPr>
        <w:pStyle w:val="Heading1"/>
        <w:numPr>
          <w:ilvl w:val="1"/>
          <w:numId w:val="20"/>
        </w:numPr>
        <w:tabs>
          <w:tab w:pos="1187" w:val="left" w:leader="none"/>
        </w:tabs>
        <w:spacing w:line="240" w:lineRule="auto" w:before="306" w:after="0"/>
        <w:ind w:left="1187" w:right="0" w:hanging="467"/>
        <w:jc w:val="left"/>
        <w:rPr>
          <w:b w:val="0"/>
        </w:rPr>
      </w:pPr>
      <w:bookmarkStart w:name="6.1 Test Extension Exemption Data Overvi" w:id="328"/>
      <w:bookmarkEnd w:id="328"/>
      <w:r>
        <w:rPr/>
      </w:r>
      <w:bookmarkStart w:name="_bookmark210" w:id="329"/>
      <w:bookmarkEnd w:id="329"/>
      <w:r>
        <w:rPr/>
      </w:r>
      <w:r>
        <w:rPr>
          <w:b w:val="0"/>
          <w:color w:val="365F91"/>
        </w:rPr>
        <w:t>Test</w:t>
      </w:r>
      <w:r>
        <w:rPr>
          <w:b w:val="0"/>
          <w:color w:val="365F91"/>
          <w:spacing w:val="55"/>
        </w:rPr>
        <w:t> </w:t>
      </w:r>
      <w:r>
        <w:rPr>
          <w:b w:val="0"/>
          <w:color w:val="365F91"/>
          <w:spacing w:val="10"/>
        </w:rPr>
        <w:t>Extension</w:t>
      </w:r>
      <w:r>
        <w:rPr>
          <w:b w:val="0"/>
          <w:color w:val="365F91"/>
          <w:spacing w:val="49"/>
        </w:rPr>
        <w:t> </w:t>
      </w:r>
      <w:r>
        <w:rPr>
          <w:b w:val="0"/>
          <w:color w:val="365F91"/>
          <w:spacing w:val="10"/>
        </w:rPr>
        <w:t>Exemption</w:t>
      </w:r>
      <w:r>
        <w:rPr>
          <w:b w:val="0"/>
          <w:color w:val="365F91"/>
          <w:spacing w:val="50"/>
        </w:rPr>
        <w:t> </w:t>
      </w:r>
      <w:r>
        <w:rPr>
          <w:b w:val="0"/>
          <w:color w:val="365F91"/>
          <w:spacing w:val="10"/>
        </w:rPr>
        <w:t>Data</w:t>
      </w:r>
      <w:r>
        <w:rPr>
          <w:b w:val="0"/>
          <w:color w:val="365F91"/>
          <w:spacing w:val="50"/>
        </w:rPr>
        <w:t> </w:t>
      </w:r>
      <w:r>
        <w:rPr>
          <w:b w:val="0"/>
          <w:color w:val="365F91"/>
          <w:spacing w:val="7"/>
        </w:rPr>
        <w:t>Overview</w:t>
      </w:r>
    </w:p>
    <w:p>
      <w:pPr>
        <w:pStyle w:val="BodyText"/>
        <w:spacing w:before="287"/>
        <w:ind w:right="1152"/>
        <w:rPr>
          <w:b w:val="0"/>
        </w:rPr>
      </w:pPr>
      <w:r>
        <w:rPr>
          <w:b w:val="0"/>
        </w:rPr>
        <w:t>To claim a quarter-specific test extension or exemption from the standard QA test schedule or requirements under any program, report a TEST EXTENSION EXEMPTION DATA</w:t>
      </w:r>
      <w:r>
        <w:rPr>
          <w:b w:val="0"/>
          <w:spacing w:val="-3"/>
        </w:rPr>
        <w:t> </w:t>
      </w:r>
      <w:r>
        <w:rPr>
          <w:b w:val="0"/>
        </w:rPr>
        <w:t>record. Each record</w:t>
      </w:r>
      <w:r>
        <w:rPr>
          <w:b w:val="0"/>
          <w:spacing w:val="-8"/>
        </w:rPr>
        <w:t> </w:t>
      </w:r>
      <w:r>
        <w:rPr>
          <w:b w:val="0"/>
        </w:rPr>
        <w:t>identifies</w:t>
      </w:r>
      <w:r>
        <w:rPr>
          <w:b w:val="0"/>
          <w:spacing w:val="-2"/>
        </w:rPr>
        <w:t> </w:t>
      </w:r>
      <w:r>
        <w:rPr>
          <w:b w:val="0"/>
        </w:rPr>
        <w:t>the</w:t>
      </w:r>
      <w:r>
        <w:rPr>
          <w:b w:val="0"/>
          <w:spacing w:val="-3"/>
        </w:rPr>
        <w:t> </w:t>
      </w:r>
      <w:r>
        <w:rPr>
          <w:b w:val="0"/>
        </w:rPr>
        <w:t>monitoring system</w:t>
      </w:r>
      <w:r>
        <w:rPr>
          <w:b w:val="0"/>
          <w:spacing w:val="-3"/>
        </w:rPr>
        <w:t> </w:t>
      </w:r>
      <w:r>
        <w:rPr>
          <w:b w:val="0"/>
        </w:rPr>
        <w:t>and/or</w:t>
      </w:r>
      <w:r>
        <w:rPr>
          <w:b w:val="0"/>
          <w:spacing w:val="-3"/>
        </w:rPr>
        <w:t> </w:t>
      </w:r>
      <w:r>
        <w:rPr>
          <w:b w:val="0"/>
        </w:rPr>
        <w:t>component to</w:t>
      </w:r>
      <w:r>
        <w:rPr>
          <w:b w:val="0"/>
          <w:spacing w:val="-9"/>
        </w:rPr>
        <w:t> </w:t>
      </w:r>
      <w:r>
        <w:rPr>
          <w:b w:val="0"/>
        </w:rPr>
        <w:t>which</w:t>
      </w:r>
      <w:r>
        <w:rPr>
          <w:b w:val="0"/>
          <w:spacing w:val="-8"/>
        </w:rPr>
        <w:t> </w:t>
      </w:r>
      <w:r>
        <w:rPr>
          <w:b w:val="0"/>
        </w:rPr>
        <w:t>the</w:t>
      </w:r>
      <w:r>
        <w:rPr>
          <w:b w:val="0"/>
          <w:spacing w:val="-3"/>
        </w:rPr>
        <w:t> </w:t>
      </w:r>
      <w:r>
        <w:rPr>
          <w:b w:val="0"/>
        </w:rPr>
        <w:t>extension</w:t>
      </w:r>
      <w:r>
        <w:rPr>
          <w:b w:val="0"/>
          <w:spacing w:val="-8"/>
        </w:rPr>
        <w:t> </w:t>
      </w:r>
      <w:r>
        <w:rPr>
          <w:b w:val="0"/>
        </w:rPr>
        <w:t>or</w:t>
      </w:r>
      <w:r>
        <w:rPr>
          <w:b w:val="0"/>
          <w:spacing w:val="-3"/>
        </w:rPr>
        <w:t> </w:t>
      </w:r>
      <w:r>
        <w:rPr>
          <w:b w:val="0"/>
        </w:rPr>
        <w:t>exemption applies the year and quarter of the extension or exemption, and a code indicating the specific type of extension or exemption being claimed.</w:t>
      </w:r>
    </w:p>
    <w:p>
      <w:pPr>
        <w:pStyle w:val="BodyText"/>
        <w:spacing w:line="590" w:lineRule="atLeast" w:before="2"/>
        <w:ind w:right="3014"/>
        <w:rPr>
          <w:b w:val="0"/>
        </w:rPr>
      </w:pPr>
      <w:r>
        <w:rPr>
          <w:b w:val="0"/>
        </w:rPr>
        <w:t>Use</w:t>
      </w:r>
      <w:r>
        <w:rPr>
          <w:b w:val="0"/>
          <w:spacing w:val="-2"/>
        </w:rPr>
        <w:t> </w:t>
      </w:r>
      <w:r>
        <w:rPr>
          <w:b w:val="0"/>
        </w:rPr>
        <w:t>this</w:t>
      </w:r>
      <w:r>
        <w:rPr>
          <w:b w:val="0"/>
          <w:spacing w:val="-1"/>
        </w:rPr>
        <w:t> </w:t>
      </w:r>
      <w:r>
        <w:rPr>
          <w:b w:val="0"/>
        </w:rPr>
        <w:t>record</w:t>
      </w:r>
      <w:r>
        <w:rPr>
          <w:b w:val="0"/>
          <w:spacing w:val="-7"/>
        </w:rPr>
        <w:t> </w:t>
      </w:r>
      <w:r>
        <w:rPr>
          <w:b w:val="0"/>
        </w:rPr>
        <w:t>to</w:t>
      </w:r>
      <w:r>
        <w:rPr>
          <w:b w:val="0"/>
          <w:spacing w:val="-8"/>
        </w:rPr>
        <w:t> </w:t>
      </w:r>
      <w:r>
        <w:rPr>
          <w:b w:val="0"/>
        </w:rPr>
        <w:t>claim</w:t>
      </w:r>
      <w:r>
        <w:rPr>
          <w:b w:val="0"/>
          <w:spacing w:val="-2"/>
        </w:rPr>
        <w:t> </w:t>
      </w:r>
      <w:r>
        <w:rPr>
          <w:b w:val="0"/>
        </w:rPr>
        <w:t>the</w:t>
      </w:r>
      <w:r>
        <w:rPr>
          <w:b w:val="0"/>
          <w:spacing w:val="-2"/>
        </w:rPr>
        <w:t> </w:t>
      </w:r>
      <w:r>
        <w:rPr>
          <w:b w:val="0"/>
        </w:rPr>
        <w:t>following</w:t>
      </w:r>
      <w:r>
        <w:rPr>
          <w:b w:val="0"/>
          <w:spacing w:val="-7"/>
        </w:rPr>
        <w:t> </w:t>
      </w:r>
      <w:r>
        <w:rPr>
          <w:b w:val="0"/>
        </w:rPr>
        <w:t>types</w:t>
      </w:r>
      <w:r>
        <w:rPr>
          <w:b w:val="0"/>
          <w:spacing w:val="-1"/>
        </w:rPr>
        <w:t> </w:t>
      </w:r>
      <w:r>
        <w:rPr>
          <w:b w:val="0"/>
        </w:rPr>
        <w:t>of</w:t>
      </w:r>
      <w:r>
        <w:rPr>
          <w:b w:val="0"/>
          <w:spacing w:val="-3"/>
        </w:rPr>
        <w:t> </w:t>
      </w:r>
      <w:r>
        <w:rPr>
          <w:b w:val="0"/>
        </w:rPr>
        <w:t>extensions</w:t>
      </w:r>
      <w:r>
        <w:rPr>
          <w:b w:val="0"/>
          <w:spacing w:val="-1"/>
        </w:rPr>
        <w:t> </w:t>
      </w:r>
      <w:r>
        <w:rPr>
          <w:b w:val="0"/>
        </w:rPr>
        <w:t>and</w:t>
      </w:r>
      <w:r>
        <w:rPr>
          <w:b w:val="0"/>
          <w:spacing w:val="-7"/>
        </w:rPr>
        <w:t> </w:t>
      </w:r>
      <w:r>
        <w:rPr>
          <w:b w:val="0"/>
        </w:rPr>
        <w:t>exemptions: For</w:t>
      </w:r>
      <w:r>
        <w:rPr>
          <w:b w:val="0"/>
          <w:spacing w:val="9"/>
        </w:rPr>
        <w:t> CEM</w:t>
      </w:r>
      <w:r>
        <w:rPr>
          <w:b w:val="0"/>
          <w:spacing w:val="9"/>
        </w:rPr>
        <w:t> </w:t>
      </w:r>
      <w:r>
        <w:rPr>
          <w:b w:val="0"/>
          <w:spacing w:val="14"/>
        </w:rPr>
        <w:t>systems:</w:t>
      </w:r>
    </w:p>
    <w:p>
      <w:pPr>
        <w:pStyle w:val="ListParagraph"/>
        <w:numPr>
          <w:ilvl w:val="2"/>
          <w:numId w:val="20"/>
        </w:numPr>
        <w:tabs>
          <w:tab w:pos="1439" w:val="left" w:leader="none"/>
        </w:tabs>
        <w:spacing w:line="298" w:lineRule="exact" w:before="0" w:after="0"/>
        <w:ind w:left="1439" w:right="0" w:hanging="359"/>
        <w:jc w:val="left"/>
        <w:rPr>
          <w:b w:val="0"/>
          <w:sz w:val="24"/>
        </w:rPr>
      </w:pPr>
      <w:r>
        <w:rPr>
          <w:b w:val="0"/>
          <w:sz w:val="24"/>
        </w:rPr>
        <w:t>Only</w:t>
      </w:r>
      <w:r>
        <w:rPr>
          <w:b w:val="0"/>
          <w:spacing w:val="1"/>
          <w:sz w:val="24"/>
        </w:rPr>
        <w:t> </w:t>
      </w:r>
      <w:r>
        <w:rPr>
          <w:b w:val="0"/>
          <w:sz w:val="24"/>
        </w:rPr>
        <w:t>very</w:t>
      </w:r>
      <w:r>
        <w:rPr>
          <w:b w:val="0"/>
          <w:spacing w:val="1"/>
          <w:sz w:val="24"/>
        </w:rPr>
        <w:t> </w:t>
      </w:r>
      <w:r>
        <w:rPr>
          <w:b w:val="0"/>
          <w:sz w:val="24"/>
        </w:rPr>
        <w:t>low-sulfur</w:t>
      </w:r>
      <w:r>
        <w:rPr>
          <w:b w:val="0"/>
          <w:spacing w:val="2"/>
          <w:sz w:val="24"/>
        </w:rPr>
        <w:t> </w:t>
      </w:r>
      <w:r>
        <w:rPr>
          <w:b w:val="0"/>
          <w:sz w:val="24"/>
        </w:rPr>
        <w:t>fuel</w:t>
      </w:r>
      <w:r>
        <w:rPr>
          <w:b w:val="0"/>
          <w:spacing w:val="6"/>
          <w:sz w:val="24"/>
        </w:rPr>
        <w:t> </w:t>
      </w:r>
      <w:r>
        <w:rPr>
          <w:b w:val="0"/>
          <w:sz w:val="24"/>
        </w:rPr>
        <w:t>was</w:t>
      </w:r>
      <w:r>
        <w:rPr>
          <w:b w:val="0"/>
          <w:spacing w:val="2"/>
          <w:sz w:val="24"/>
        </w:rPr>
        <w:t> </w:t>
      </w:r>
      <w:r>
        <w:rPr>
          <w:b w:val="0"/>
          <w:sz w:val="24"/>
        </w:rPr>
        <w:t>combusted</w:t>
      </w:r>
      <w:r>
        <w:rPr>
          <w:b w:val="0"/>
          <w:spacing w:val="-4"/>
          <w:sz w:val="24"/>
        </w:rPr>
        <w:t> </w:t>
      </w:r>
      <w:r>
        <w:rPr>
          <w:b w:val="0"/>
          <w:sz w:val="24"/>
        </w:rPr>
        <w:t>this</w:t>
      </w:r>
      <w:r>
        <w:rPr>
          <w:b w:val="0"/>
          <w:spacing w:val="2"/>
          <w:sz w:val="24"/>
        </w:rPr>
        <w:t> </w:t>
      </w:r>
      <w:r>
        <w:rPr>
          <w:b w:val="0"/>
          <w:sz w:val="24"/>
        </w:rPr>
        <w:t>quarter</w:t>
      </w:r>
      <w:r>
        <w:rPr>
          <w:b w:val="0"/>
          <w:spacing w:val="2"/>
          <w:sz w:val="24"/>
        </w:rPr>
        <w:t> </w:t>
      </w:r>
      <w:r>
        <w:rPr>
          <w:b w:val="0"/>
          <w:sz w:val="24"/>
        </w:rPr>
        <w:t>(extends</w:t>
      </w:r>
      <w:r>
        <w:rPr>
          <w:b w:val="0"/>
          <w:spacing w:val="2"/>
          <w:sz w:val="24"/>
        </w:rPr>
        <w:t> </w:t>
      </w:r>
      <w:r>
        <w:rPr>
          <w:b w:val="0"/>
          <w:sz w:val="24"/>
        </w:rPr>
        <w:t>SO</w:t>
      </w:r>
      <w:r>
        <w:rPr>
          <w:b w:val="0"/>
          <w:sz w:val="24"/>
          <w:vertAlign w:val="subscript"/>
        </w:rPr>
        <w:t>2</w:t>
      </w:r>
      <w:r>
        <w:rPr>
          <w:b w:val="0"/>
          <w:spacing w:val="4"/>
          <w:sz w:val="24"/>
          <w:vertAlign w:val="baseline"/>
        </w:rPr>
        <w:t> </w:t>
      </w:r>
      <w:r>
        <w:rPr>
          <w:b w:val="0"/>
          <w:sz w:val="24"/>
          <w:vertAlign w:val="baseline"/>
        </w:rPr>
        <w:t>RATA</w:t>
      </w:r>
      <w:r>
        <w:rPr>
          <w:b w:val="0"/>
          <w:spacing w:val="-3"/>
          <w:sz w:val="24"/>
          <w:vertAlign w:val="baseline"/>
        </w:rPr>
        <w:t> </w:t>
      </w:r>
      <w:r>
        <w:rPr>
          <w:b w:val="0"/>
          <w:spacing w:val="-2"/>
          <w:sz w:val="24"/>
          <w:vertAlign w:val="baseline"/>
        </w:rPr>
        <w:t>deadline).</w:t>
      </w:r>
    </w:p>
    <w:p>
      <w:pPr>
        <w:pStyle w:val="ListParagraph"/>
        <w:numPr>
          <w:ilvl w:val="2"/>
          <w:numId w:val="20"/>
        </w:numPr>
        <w:tabs>
          <w:tab w:pos="1440" w:val="left" w:leader="none"/>
        </w:tabs>
        <w:spacing w:line="235" w:lineRule="auto" w:before="11" w:after="0"/>
        <w:ind w:left="1440" w:right="1078" w:hanging="360"/>
        <w:jc w:val="left"/>
        <w:rPr>
          <w:b w:val="0"/>
          <w:sz w:val="24"/>
        </w:rPr>
      </w:pPr>
      <w:r>
        <w:rPr>
          <w:b w:val="0"/>
          <w:sz w:val="24"/>
        </w:rPr>
        <w:t>Analyzer Range was not used this quarter and fewer than four calendar quarters have elapsed since</w:t>
      </w:r>
      <w:r>
        <w:rPr>
          <w:b w:val="0"/>
          <w:spacing w:val="-2"/>
          <w:sz w:val="24"/>
        </w:rPr>
        <w:t> </w:t>
      </w:r>
      <w:r>
        <w:rPr>
          <w:b w:val="0"/>
          <w:sz w:val="24"/>
        </w:rPr>
        <w:t>the</w:t>
      </w:r>
      <w:r>
        <w:rPr>
          <w:b w:val="0"/>
          <w:spacing w:val="-2"/>
          <w:sz w:val="24"/>
        </w:rPr>
        <w:t> </w:t>
      </w:r>
      <w:r>
        <w:rPr>
          <w:b w:val="0"/>
          <w:sz w:val="24"/>
        </w:rPr>
        <w:t>last linearity</w:t>
      </w:r>
      <w:r>
        <w:rPr>
          <w:b w:val="0"/>
          <w:spacing w:val="-2"/>
          <w:sz w:val="24"/>
        </w:rPr>
        <w:t> </w:t>
      </w:r>
      <w:r>
        <w:rPr>
          <w:b w:val="0"/>
          <w:sz w:val="24"/>
        </w:rPr>
        <w:t>check</w:t>
      </w:r>
      <w:r>
        <w:rPr>
          <w:b w:val="0"/>
          <w:spacing w:val="-2"/>
          <w:sz w:val="24"/>
        </w:rPr>
        <w:t> </w:t>
      </w:r>
      <w:r>
        <w:rPr>
          <w:b w:val="0"/>
          <w:sz w:val="24"/>
        </w:rPr>
        <w:t>on</w:t>
      </w:r>
      <w:r>
        <w:rPr>
          <w:b w:val="0"/>
          <w:spacing w:val="-7"/>
          <w:sz w:val="24"/>
        </w:rPr>
        <w:t> </w:t>
      </w:r>
      <w:r>
        <w:rPr>
          <w:b w:val="0"/>
          <w:sz w:val="24"/>
        </w:rPr>
        <w:t>this</w:t>
      </w:r>
      <w:r>
        <w:rPr>
          <w:b w:val="0"/>
          <w:spacing w:val="-1"/>
          <w:sz w:val="24"/>
        </w:rPr>
        <w:t> </w:t>
      </w:r>
      <w:r>
        <w:rPr>
          <w:b w:val="0"/>
          <w:sz w:val="24"/>
        </w:rPr>
        <w:t>range</w:t>
      </w:r>
      <w:r>
        <w:rPr>
          <w:b w:val="0"/>
          <w:spacing w:val="-2"/>
          <w:sz w:val="24"/>
        </w:rPr>
        <w:t> </w:t>
      </w:r>
      <w:r>
        <w:rPr>
          <w:b w:val="0"/>
          <w:sz w:val="24"/>
        </w:rPr>
        <w:t>(exempts</w:t>
      </w:r>
      <w:r>
        <w:rPr>
          <w:b w:val="0"/>
          <w:spacing w:val="-1"/>
          <w:sz w:val="24"/>
        </w:rPr>
        <w:t> </w:t>
      </w:r>
      <w:r>
        <w:rPr>
          <w:b w:val="0"/>
          <w:sz w:val="24"/>
        </w:rPr>
        <w:t>from</w:t>
      </w:r>
      <w:r>
        <w:rPr>
          <w:b w:val="0"/>
          <w:spacing w:val="-2"/>
          <w:sz w:val="24"/>
        </w:rPr>
        <w:t> </w:t>
      </w:r>
      <w:r>
        <w:rPr>
          <w:b w:val="0"/>
          <w:sz w:val="24"/>
        </w:rPr>
        <w:t>linearity</w:t>
      </w:r>
      <w:r>
        <w:rPr>
          <w:b w:val="0"/>
          <w:spacing w:val="-2"/>
          <w:sz w:val="24"/>
        </w:rPr>
        <w:t> </w:t>
      </w:r>
      <w:r>
        <w:rPr>
          <w:b w:val="0"/>
          <w:sz w:val="24"/>
        </w:rPr>
        <w:t>on</w:t>
      </w:r>
      <w:r>
        <w:rPr>
          <w:b w:val="0"/>
          <w:spacing w:val="-7"/>
          <w:sz w:val="24"/>
        </w:rPr>
        <w:t> </w:t>
      </w:r>
      <w:r>
        <w:rPr>
          <w:b w:val="0"/>
          <w:sz w:val="24"/>
        </w:rPr>
        <w:t>that range).</w:t>
      </w:r>
    </w:p>
    <w:p>
      <w:pPr>
        <w:pStyle w:val="ListParagraph"/>
        <w:numPr>
          <w:ilvl w:val="2"/>
          <w:numId w:val="20"/>
        </w:numPr>
        <w:tabs>
          <w:tab w:pos="1440" w:val="left" w:leader="none"/>
        </w:tabs>
        <w:spacing w:line="235" w:lineRule="auto" w:before="13" w:after="0"/>
        <w:ind w:left="1440" w:right="1079" w:hanging="360"/>
        <w:jc w:val="left"/>
        <w:rPr>
          <w:b w:val="0"/>
          <w:sz w:val="24"/>
        </w:rPr>
      </w:pPr>
      <w:r>
        <w:rPr>
          <w:b w:val="0"/>
          <w:sz w:val="24"/>
        </w:rPr>
        <w:t>Year-to-date usage</w:t>
      </w:r>
      <w:r>
        <w:rPr>
          <w:b w:val="0"/>
          <w:spacing w:val="-6"/>
          <w:sz w:val="24"/>
        </w:rPr>
        <w:t> </w:t>
      </w:r>
      <w:r>
        <w:rPr>
          <w:b w:val="0"/>
          <w:sz w:val="24"/>
        </w:rPr>
        <w:t>of</w:t>
      </w:r>
      <w:r>
        <w:rPr>
          <w:b w:val="0"/>
          <w:spacing w:val="-7"/>
          <w:sz w:val="24"/>
        </w:rPr>
        <w:t> </w:t>
      </w:r>
      <w:r>
        <w:rPr>
          <w:b w:val="0"/>
          <w:sz w:val="24"/>
        </w:rPr>
        <w:t>this</w:t>
      </w:r>
      <w:r>
        <w:rPr>
          <w:b w:val="0"/>
          <w:spacing w:val="-5"/>
          <w:sz w:val="24"/>
        </w:rPr>
        <w:t> </w:t>
      </w:r>
      <w:r>
        <w:rPr>
          <w:b w:val="0"/>
          <w:sz w:val="24"/>
        </w:rPr>
        <w:t>“regular” non-redundant</w:t>
      </w:r>
      <w:r>
        <w:rPr>
          <w:b w:val="0"/>
          <w:spacing w:val="15"/>
          <w:sz w:val="24"/>
        </w:rPr>
        <w:t> </w:t>
      </w:r>
      <w:r>
        <w:rPr>
          <w:b w:val="0"/>
          <w:sz w:val="24"/>
        </w:rPr>
        <w:t>backup</w:t>
      </w:r>
      <w:r>
        <w:rPr>
          <w:b w:val="0"/>
          <w:spacing w:val="-11"/>
          <w:sz w:val="24"/>
        </w:rPr>
        <w:t> </w:t>
      </w:r>
      <w:r>
        <w:rPr>
          <w:b w:val="0"/>
          <w:sz w:val="24"/>
        </w:rPr>
        <w:t>monitoring system</w:t>
      </w:r>
      <w:r>
        <w:rPr>
          <w:b w:val="0"/>
          <w:spacing w:val="-6"/>
          <w:sz w:val="24"/>
        </w:rPr>
        <w:t> </w:t>
      </w:r>
      <w:r>
        <w:rPr>
          <w:b w:val="0"/>
          <w:sz w:val="24"/>
        </w:rPr>
        <w:t>is</w:t>
      </w:r>
      <w:r>
        <w:rPr>
          <w:b w:val="0"/>
          <w:spacing w:val="-5"/>
          <w:sz w:val="24"/>
        </w:rPr>
        <w:t> </w:t>
      </w:r>
      <w:r>
        <w:rPr>
          <w:b w:val="0"/>
          <w:sz w:val="24"/>
        </w:rPr>
        <w:t>no</w:t>
      </w:r>
      <w:r>
        <w:rPr>
          <w:b w:val="0"/>
          <w:spacing w:val="-12"/>
          <w:sz w:val="24"/>
        </w:rPr>
        <w:t> </w:t>
      </w:r>
      <w:r>
        <w:rPr>
          <w:b w:val="0"/>
          <w:sz w:val="24"/>
        </w:rPr>
        <w:t>more than 720 hours and fewer than eight full quarters have elapsed since the last RATA (see</w:t>
      </w:r>
    </w:p>
    <w:p>
      <w:pPr>
        <w:pStyle w:val="BodyText"/>
        <w:spacing w:line="290" w:lineRule="exact"/>
        <w:ind w:left="1440"/>
        <w:rPr>
          <w:b w:val="0"/>
        </w:rPr>
      </w:pPr>
      <w:r>
        <w:rPr>
          <w:b w:val="0"/>
          <w:spacing w:val="-2"/>
        </w:rPr>
        <w:t>§75.20(d)).</w:t>
      </w:r>
    </w:p>
    <w:p>
      <w:pPr>
        <w:pStyle w:val="ListParagraph"/>
        <w:numPr>
          <w:ilvl w:val="2"/>
          <w:numId w:val="20"/>
        </w:numPr>
        <w:tabs>
          <w:tab w:pos="1440" w:val="left" w:leader="none"/>
        </w:tabs>
        <w:spacing w:line="240" w:lineRule="auto" w:before="7" w:after="0"/>
        <w:ind w:left="1440" w:right="1321" w:hanging="360"/>
        <w:jc w:val="left"/>
        <w:rPr>
          <w:b w:val="0"/>
          <w:sz w:val="24"/>
        </w:rPr>
      </w:pPr>
      <w:r>
        <w:rPr>
          <w:b w:val="0"/>
          <w:sz w:val="24"/>
        </w:rPr>
        <w:t>Emissions</w:t>
      </w:r>
      <w:r>
        <w:rPr>
          <w:b w:val="0"/>
          <w:spacing w:val="-4"/>
          <w:sz w:val="24"/>
        </w:rPr>
        <w:t> </w:t>
      </w:r>
      <w:r>
        <w:rPr>
          <w:b w:val="0"/>
          <w:sz w:val="24"/>
        </w:rPr>
        <w:t>exhausted</w:t>
      </w:r>
      <w:r>
        <w:rPr>
          <w:b w:val="0"/>
          <w:spacing w:val="-10"/>
          <w:sz w:val="24"/>
        </w:rPr>
        <w:t> </w:t>
      </w:r>
      <w:r>
        <w:rPr>
          <w:b w:val="0"/>
          <w:sz w:val="24"/>
        </w:rPr>
        <w:t>during quarter</w:t>
      </w:r>
      <w:r>
        <w:rPr>
          <w:b w:val="0"/>
          <w:spacing w:val="-5"/>
          <w:sz w:val="24"/>
        </w:rPr>
        <w:t> </w:t>
      </w:r>
      <w:r>
        <w:rPr>
          <w:b w:val="0"/>
          <w:sz w:val="24"/>
        </w:rPr>
        <w:t>for</w:t>
      </w:r>
      <w:r>
        <w:rPr>
          <w:b w:val="0"/>
          <w:spacing w:val="-5"/>
          <w:sz w:val="24"/>
        </w:rPr>
        <w:t> </w:t>
      </w:r>
      <w:r>
        <w:rPr>
          <w:b w:val="0"/>
          <w:sz w:val="24"/>
        </w:rPr>
        <w:t>less</w:t>
      </w:r>
      <w:r>
        <w:rPr>
          <w:b w:val="0"/>
          <w:spacing w:val="-4"/>
          <w:sz w:val="24"/>
        </w:rPr>
        <w:t> </w:t>
      </w:r>
      <w:r>
        <w:rPr>
          <w:b w:val="0"/>
          <w:sz w:val="24"/>
        </w:rPr>
        <w:t>than</w:t>
      </w:r>
      <w:r>
        <w:rPr>
          <w:b w:val="0"/>
          <w:spacing w:val="-10"/>
          <w:sz w:val="24"/>
        </w:rPr>
        <w:t> </w:t>
      </w:r>
      <w:r>
        <w:rPr>
          <w:b w:val="0"/>
          <w:sz w:val="24"/>
        </w:rPr>
        <w:t>168</w:t>
      </w:r>
      <w:r>
        <w:rPr>
          <w:b w:val="0"/>
          <w:spacing w:val="-7"/>
          <w:sz w:val="24"/>
        </w:rPr>
        <w:t> </w:t>
      </w:r>
      <w:r>
        <w:rPr>
          <w:b w:val="0"/>
          <w:sz w:val="24"/>
        </w:rPr>
        <w:t>operating</w:t>
      </w:r>
      <w:r>
        <w:rPr>
          <w:b w:val="0"/>
          <w:spacing w:val="-10"/>
          <w:sz w:val="24"/>
        </w:rPr>
        <w:t> </w:t>
      </w:r>
      <w:r>
        <w:rPr>
          <w:b w:val="0"/>
          <w:sz w:val="24"/>
        </w:rPr>
        <w:t>hours through a</w:t>
      </w:r>
      <w:r>
        <w:rPr>
          <w:b w:val="0"/>
          <w:spacing w:val="-11"/>
          <w:sz w:val="24"/>
        </w:rPr>
        <w:t> </w:t>
      </w:r>
      <w:r>
        <w:rPr>
          <w:b w:val="0"/>
          <w:sz w:val="24"/>
        </w:rPr>
        <w:t>bypass stack on which a primary-bypass (PB) monitoring system is located (exempts monitor from linearity and RATA). Note that these records are only available for submissions/ resubmissions of data collected prior to 2021.</w:t>
      </w:r>
    </w:p>
    <w:p>
      <w:pPr>
        <w:pStyle w:val="ListParagraph"/>
        <w:numPr>
          <w:ilvl w:val="2"/>
          <w:numId w:val="20"/>
        </w:numPr>
        <w:tabs>
          <w:tab w:pos="1440" w:val="left" w:leader="none"/>
        </w:tabs>
        <w:spacing w:line="237" w:lineRule="auto" w:before="5" w:after="0"/>
        <w:ind w:left="1440" w:right="1153" w:hanging="360"/>
        <w:jc w:val="left"/>
        <w:rPr>
          <w:b w:val="0"/>
          <w:sz w:val="24"/>
        </w:rPr>
      </w:pPr>
      <w:r>
        <w:rPr>
          <w:b w:val="0"/>
          <w:sz w:val="24"/>
        </w:rPr>
        <w:t>Emissions</w:t>
      </w:r>
      <w:r>
        <w:rPr>
          <w:b w:val="0"/>
          <w:spacing w:val="-3"/>
          <w:sz w:val="24"/>
        </w:rPr>
        <w:t> </w:t>
      </w:r>
      <w:r>
        <w:rPr>
          <w:b w:val="0"/>
          <w:sz w:val="24"/>
        </w:rPr>
        <w:t>exhausted</w:t>
      </w:r>
      <w:r>
        <w:rPr>
          <w:b w:val="0"/>
          <w:spacing w:val="-9"/>
          <w:sz w:val="24"/>
        </w:rPr>
        <w:t> </w:t>
      </w:r>
      <w:r>
        <w:rPr>
          <w:b w:val="0"/>
          <w:sz w:val="24"/>
        </w:rPr>
        <w:t>during quarter</w:t>
      </w:r>
      <w:r>
        <w:rPr>
          <w:b w:val="0"/>
          <w:spacing w:val="-4"/>
          <w:sz w:val="24"/>
        </w:rPr>
        <w:t> </w:t>
      </w:r>
      <w:r>
        <w:rPr>
          <w:b w:val="0"/>
          <w:sz w:val="24"/>
        </w:rPr>
        <w:t>for</w:t>
      </w:r>
      <w:r>
        <w:rPr>
          <w:b w:val="0"/>
          <w:spacing w:val="-4"/>
          <w:sz w:val="24"/>
        </w:rPr>
        <w:t> </w:t>
      </w:r>
      <w:r>
        <w:rPr>
          <w:b w:val="0"/>
          <w:sz w:val="24"/>
        </w:rPr>
        <w:t>more</w:t>
      </w:r>
      <w:r>
        <w:rPr>
          <w:b w:val="0"/>
          <w:spacing w:val="-4"/>
          <w:sz w:val="24"/>
        </w:rPr>
        <w:t> </w:t>
      </w:r>
      <w:r>
        <w:rPr>
          <w:b w:val="0"/>
          <w:sz w:val="24"/>
        </w:rPr>
        <w:t>than</w:t>
      </w:r>
      <w:r>
        <w:rPr>
          <w:b w:val="0"/>
          <w:spacing w:val="-9"/>
          <w:sz w:val="24"/>
        </w:rPr>
        <w:t> </w:t>
      </w:r>
      <w:r>
        <w:rPr>
          <w:b w:val="0"/>
          <w:sz w:val="24"/>
        </w:rPr>
        <w:t>168</w:t>
      </w:r>
      <w:r>
        <w:rPr>
          <w:b w:val="0"/>
          <w:spacing w:val="-7"/>
          <w:sz w:val="24"/>
        </w:rPr>
        <w:t> </w:t>
      </w:r>
      <w:r>
        <w:rPr>
          <w:b w:val="0"/>
          <w:sz w:val="24"/>
        </w:rPr>
        <w:t>operating hours</w:t>
      </w:r>
      <w:r>
        <w:rPr>
          <w:b w:val="0"/>
          <w:spacing w:val="-3"/>
          <w:sz w:val="24"/>
        </w:rPr>
        <w:t> </w:t>
      </w:r>
      <w:r>
        <w:rPr>
          <w:b w:val="0"/>
          <w:sz w:val="24"/>
        </w:rPr>
        <w:t>through a</w:t>
      </w:r>
      <w:r>
        <w:rPr>
          <w:b w:val="0"/>
          <w:spacing w:val="-10"/>
          <w:sz w:val="24"/>
        </w:rPr>
        <w:t> </w:t>
      </w:r>
      <w:r>
        <w:rPr>
          <w:b w:val="0"/>
          <w:sz w:val="24"/>
        </w:rPr>
        <w:t>bypass stack on which a</w:t>
      </w:r>
      <w:r>
        <w:rPr>
          <w:b w:val="0"/>
          <w:spacing w:val="-1"/>
          <w:sz w:val="24"/>
        </w:rPr>
        <w:t> </w:t>
      </w:r>
      <w:r>
        <w:rPr>
          <w:b w:val="0"/>
          <w:sz w:val="24"/>
        </w:rPr>
        <w:t>primary bypass (PB) monitoring system is located but the system is still within the 720-operating hour grace period for the previous RATA (exempts monitor from</w:t>
      </w:r>
      <w:r>
        <w:rPr>
          <w:b w:val="0"/>
          <w:spacing w:val="-4"/>
          <w:sz w:val="24"/>
        </w:rPr>
        <w:t> </w:t>
      </w:r>
      <w:r>
        <w:rPr>
          <w:b w:val="0"/>
          <w:sz w:val="24"/>
        </w:rPr>
        <w:t>RATA).</w:t>
      </w:r>
      <w:r>
        <w:rPr>
          <w:b w:val="0"/>
          <w:spacing w:val="-4"/>
          <w:sz w:val="24"/>
        </w:rPr>
        <w:t> </w:t>
      </w:r>
      <w:r>
        <w:rPr>
          <w:b w:val="0"/>
          <w:sz w:val="24"/>
        </w:rPr>
        <w:t>Note</w:t>
      </w:r>
      <w:r>
        <w:rPr>
          <w:b w:val="0"/>
          <w:spacing w:val="-4"/>
          <w:sz w:val="24"/>
        </w:rPr>
        <w:t> </w:t>
      </w:r>
      <w:r>
        <w:rPr>
          <w:b w:val="0"/>
          <w:sz w:val="24"/>
        </w:rPr>
        <w:t>that</w:t>
      </w:r>
      <w:r>
        <w:rPr>
          <w:b w:val="0"/>
          <w:spacing w:val="-1"/>
          <w:sz w:val="24"/>
        </w:rPr>
        <w:t> </w:t>
      </w:r>
      <w:r>
        <w:rPr>
          <w:b w:val="0"/>
          <w:sz w:val="24"/>
        </w:rPr>
        <w:t>these</w:t>
      </w:r>
      <w:r>
        <w:rPr>
          <w:b w:val="0"/>
          <w:spacing w:val="-4"/>
          <w:sz w:val="24"/>
        </w:rPr>
        <w:t> </w:t>
      </w:r>
      <w:r>
        <w:rPr>
          <w:b w:val="0"/>
          <w:sz w:val="24"/>
        </w:rPr>
        <w:t>records</w:t>
      </w:r>
      <w:r>
        <w:rPr>
          <w:b w:val="0"/>
          <w:spacing w:val="-3"/>
          <w:sz w:val="24"/>
        </w:rPr>
        <w:t> </w:t>
      </w:r>
      <w:r>
        <w:rPr>
          <w:b w:val="0"/>
          <w:sz w:val="24"/>
        </w:rPr>
        <w:t>are</w:t>
      </w:r>
      <w:r>
        <w:rPr>
          <w:b w:val="0"/>
          <w:spacing w:val="-4"/>
          <w:sz w:val="24"/>
        </w:rPr>
        <w:t> </w:t>
      </w:r>
      <w:r>
        <w:rPr>
          <w:b w:val="0"/>
          <w:sz w:val="24"/>
        </w:rPr>
        <w:t>only</w:t>
      </w:r>
      <w:r>
        <w:rPr>
          <w:b w:val="0"/>
          <w:spacing w:val="-4"/>
          <w:sz w:val="24"/>
        </w:rPr>
        <w:t> </w:t>
      </w:r>
      <w:r>
        <w:rPr>
          <w:b w:val="0"/>
          <w:sz w:val="24"/>
        </w:rPr>
        <w:t>available</w:t>
      </w:r>
      <w:r>
        <w:rPr>
          <w:b w:val="0"/>
          <w:spacing w:val="-4"/>
          <w:sz w:val="24"/>
        </w:rPr>
        <w:t> </w:t>
      </w:r>
      <w:r>
        <w:rPr>
          <w:b w:val="0"/>
          <w:sz w:val="24"/>
        </w:rPr>
        <w:t>for</w:t>
      </w:r>
      <w:r>
        <w:rPr>
          <w:b w:val="0"/>
          <w:spacing w:val="-4"/>
          <w:sz w:val="24"/>
        </w:rPr>
        <w:t> </w:t>
      </w:r>
      <w:r>
        <w:rPr>
          <w:b w:val="0"/>
          <w:sz w:val="24"/>
        </w:rPr>
        <w:t>submissions/</w:t>
      </w:r>
      <w:r>
        <w:rPr>
          <w:b w:val="0"/>
          <w:spacing w:val="-8"/>
          <w:sz w:val="24"/>
        </w:rPr>
        <w:t> </w:t>
      </w:r>
      <w:r>
        <w:rPr>
          <w:b w:val="0"/>
          <w:sz w:val="24"/>
        </w:rPr>
        <w:t>resubmissions</w:t>
      </w:r>
      <w:r>
        <w:rPr>
          <w:b w:val="0"/>
          <w:spacing w:val="-3"/>
          <w:sz w:val="24"/>
        </w:rPr>
        <w:t> </w:t>
      </w:r>
      <w:r>
        <w:rPr>
          <w:b w:val="0"/>
          <w:sz w:val="24"/>
        </w:rPr>
        <w:t>of data collected prior to 2021.</w:t>
      </w:r>
    </w:p>
    <w:p>
      <w:pPr>
        <w:pStyle w:val="BodyText"/>
        <w:spacing w:before="7"/>
        <w:ind w:left="0"/>
        <w:rPr>
          <w:b w:val="0"/>
        </w:rPr>
      </w:pPr>
    </w:p>
    <w:p>
      <w:pPr>
        <w:pStyle w:val="BodyText"/>
        <w:jc w:val="both"/>
        <w:rPr>
          <w:b w:val="0"/>
        </w:rPr>
      </w:pPr>
      <w:r>
        <w:rPr>
          <w:b w:val="0"/>
        </w:rPr>
        <w:t>For</w:t>
      </w:r>
      <w:r>
        <w:rPr>
          <w:b w:val="0"/>
          <w:spacing w:val="52"/>
        </w:rPr>
        <w:t> </w:t>
      </w:r>
      <w:r>
        <w:rPr>
          <w:b w:val="0"/>
        </w:rPr>
        <w:t>non-</w:t>
      </w:r>
      <w:r>
        <w:rPr>
          <w:b w:val="0"/>
          <w:spacing w:val="9"/>
        </w:rPr>
        <w:t>CEM</w:t>
      </w:r>
      <w:r>
        <w:rPr>
          <w:b w:val="0"/>
          <w:spacing w:val="54"/>
        </w:rPr>
        <w:t> </w:t>
      </w:r>
      <w:r>
        <w:rPr>
          <w:b w:val="0"/>
          <w:spacing w:val="12"/>
        </w:rPr>
        <w:t>systems:</w:t>
      </w:r>
    </w:p>
    <w:p>
      <w:pPr>
        <w:pStyle w:val="ListParagraph"/>
        <w:numPr>
          <w:ilvl w:val="2"/>
          <w:numId w:val="20"/>
        </w:numPr>
        <w:tabs>
          <w:tab w:pos="1440" w:val="left" w:leader="none"/>
        </w:tabs>
        <w:spacing w:line="235" w:lineRule="auto" w:before="11" w:after="0"/>
        <w:ind w:left="1440" w:right="1201" w:hanging="360"/>
        <w:jc w:val="both"/>
        <w:rPr>
          <w:b w:val="0"/>
          <w:sz w:val="24"/>
        </w:rPr>
      </w:pPr>
      <w:r>
        <w:rPr>
          <w:b w:val="0"/>
          <w:sz w:val="24"/>
        </w:rPr>
        <w:t>This calendar quarter was not a</w:t>
      </w:r>
      <w:r>
        <w:rPr>
          <w:b w:val="0"/>
          <w:spacing w:val="-6"/>
          <w:sz w:val="24"/>
        </w:rPr>
        <w:t> </w:t>
      </w:r>
      <w:r>
        <w:rPr>
          <w:b w:val="0"/>
          <w:sz w:val="24"/>
        </w:rPr>
        <w:t>“fuel</w:t>
      </w:r>
      <w:r>
        <w:rPr>
          <w:b w:val="0"/>
          <w:spacing w:val="-6"/>
          <w:sz w:val="24"/>
        </w:rPr>
        <w:t> </w:t>
      </w:r>
      <w:r>
        <w:rPr>
          <w:b w:val="0"/>
          <w:sz w:val="24"/>
        </w:rPr>
        <w:t>flowmeter QA</w:t>
      </w:r>
      <w:r>
        <w:rPr>
          <w:b w:val="0"/>
          <w:spacing w:val="-4"/>
          <w:sz w:val="24"/>
        </w:rPr>
        <w:t> </w:t>
      </w:r>
      <w:r>
        <w:rPr>
          <w:b w:val="0"/>
          <w:sz w:val="24"/>
        </w:rPr>
        <w:t>operating</w:t>
      </w:r>
      <w:r>
        <w:rPr>
          <w:b w:val="0"/>
          <w:spacing w:val="-5"/>
          <w:sz w:val="24"/>
        </w:rPr>
        <w:t> </w:t>
      </w:r>
      <w:r>
        <w:rPr>
          <w:b w:val="0"/>
          <w:sz w:val="24"/>
        </w:rPr>
        <w:t>quarter”</w:t>
      </w:r>
      <w:r>
        <w:rPr>
          <w:b w:val="0"/>
          <w:spacing w:val="-3"/>
          <w:sz w:val="24"/>
        </w:rPr>
        <w:t> </w:t>
      </w:r>
      <w:r>
        <w:rPr>
          <w:b w:val="0"/>
          <w:sz w:val="24"/>
        </w:rPr>
        <w:t>(as defined in</w:t>
      </w:r>
      <w:r>
        <w:rPr>
          <w:b w:val="0"/>
          <w:spacing w:val="-5"/>
          <w:sz w:val="24"/>
        </w:rPr>
        <w:t> </w:t>
      </w:r>
      <w:r>
        <w:rPr>
          <w:b w:val="0"/>
          <w:sz w:val="24"/>
        </w:rPr>
        <w:t>40 CFR</w:t>
      </w:r>
      <w:r>
        <w:rPr>
          <w:b w:val="0"/>
          <w:spacing w:val="-2"/>
          <w:sz w:val="24"/>
        </w:rPr>
        <w:t> </w:t>
      </w:r>
      <w:r>
        <w:rPr>
          <w:b w:val="0"/>
          <w:sz w:val="24"/>
        </w:rPr>
        <w:t>72.2)</w:t>
      </w:r>
      <w:r>
        <w:rPr>
          <w:b w:val="0"/>
          <w:spacing w:val="-5"/>
          <w:sz w:val="24"/>
        </w:rPr>
        <w:t> </w:t>
      </w:r>
      <w:r>
        <w:rPr>
          <w:b w:val="0"/>
          <w:sz w:val="24"/>
        </w:rPr>
        <w:t>for</w:t>
      </w:r>
      <w:r>
        <w:rPr>
          <w:b w:val="0"/>
          <w:spacing w:val="-5"/>
          <w:sz w:val="24"/>
        </w:rPr>
        <w:t> </w:t>
      </w:r>
      <w:r>
        <w:rPr>
          <w:b w:val="0"/>
          <w:sz w:val="24"/>
        </w:rPr>
        <w:t>an</w:t>
      </w:r>
      <w:r>
        <w:rPr>
          <w:b w:val="0"/>
          <w:spacing w:val="-9"/>
          <w:sz w:val="24"/>
        </w:rPr>
        <w:t> </w:t>
      </w:r>
      <w:r>
        <w:rPr>
          <w:b w:val="0"/>
          <w:sz w:val="24"/>
        </w:rPr>
        <w:t>ozone</w:t>
      </w:r>
      <w:r>
        <w:rPr>
          <w:b w:val="0"/>
          <w:spacing w:val="-4"/>
          <w:sz w:val="24"/>
        </w:rPr>
        <w:t> </w:t>
      </w:r>
      <w:r>
        <w:rPr>
          <w:b w:val="0"/>
          <w:sz w:val="24"/>
        </w:rPr>
        <w:t>season-only reporter</w:t>
      </w:r>
      <w:r>
        <w:rPr>
          <w:b w:val="0"/>
          <w:spacing w:val="-4"/>
          <w:sz w:val="24"/>
        </w:rPr>
        <w:t> </w:t>
      </w:r>
      <w:r>
        <w:rPr>
          <w:b w:val="0"/>
          <w:sz w:val="24"/>
        </w:rPr>
        <w:t>during</w:t>
      </w:r>
      <w:r>
        <w:rPr>
          <w:b w:val="0"/>
          <w:spacing w:val="-9"/>
          <w:sz w:val="24"/>
        </w:rPr>
        <w:t> </w:t>
      </w:r>
      <w:r>
        <w:rPr>
          <w:b w:val="0"/>
          <w:sz w:val="24"/>
        </w:rPr>
        <w:t>quarters</w:t>
      </w:r>
      <w:r>
        <w:rPr>
          <w:b w:val="0"/>
          <w:spacing w:val="-3"/>
          <w:sz w:val="24"/>
        </w:rPr>
        <w:t> </w:t>
      </w:r>
      <w:r>
        <w:rPr>
          <w:b w:val="0"/>
          <w:sz w:val="24"/>
        </w:rPr>
        <w:t>one,</w:t>
      </w:r>
      <w:r>
        <w:rPr>
          <w:b w:val="0"/>
          <w:spacing w:val="-4"/>
          <w:sz w:val="24"/>
        </w:rPr>
        <w:t> </w:t>
      </w:r>
      <w:r>
        <w:rPr>
          <w:b w:val="0"/>
          <w:sz w:val="24"/>
        </w:rPr>
        <w:t>two,</w:t>
      </w:r>
      <w:r>
        <w:rPr>
          <w:b w:val="0"/>
          <w:spacing w:val="-4"/>
          <w:sz w:val="24"/>
        </w:rPr>
        <w:t> </w:t>
      </w:r>
      <w:r>
        <w:rPr>
          <w:b w:val="0"/>
          <w:sz w:val="24"/>
        </w:rPr>
        <w:t>and</w:t>
      </w:r>
      <w:r>
        <w:rPr>
          <w:b w:val="0"/>
          <w:spacing w:val="-9"/>
          <w:sz w:val="24"/>
        </w:rPr>
        <w:t> </w:t>
      </w:r>
      <w:r>
        <w:rPr>
          <w:b w:val="0"/>
          <w:sz w:val="24"/>
        </w:rPr>
        <w:t>four</w:t>
      </w:r>
      <w:r>
        <w:rPr>
          <w:b w:val="0"/>
          <w:spacing w:val="-4"/>
          <w:sz w:val="24"/>
        </w:rPr>
        <w:t> </w:t>
      </w:r>
      <w:r>
        <w:rPr>
          <w:b w:val="0"/>
          <w:sz w:val="24"/>
        </w:rPr>
        <w:t>(extends Fuel Flow Accuracy test schedule).</w:t>
      </w:r>
    </w:p>
    <w:p>
      <w:pPr>
        <w:pStyle w:val="ListParagraph"/>
        <w:numPr>
          <w:ilvl w:val="2"/>
          <w:numId w:val="20"/>
        </w:numPr>
        <w:tabs>
          <w:tab w:pos="1440" w:val="left" w:leader="none"/>
        </w:tabs>
        <w:spacing w:line="240" w:lineRule="auto" w:before="9" w:after="0"/>
        <w:ind w:left="1440" w:right="1275" w:hanging="360"/>
        <w:jc w:val="left"/>
        <w:rPr>
          <w:b w:val="0"/>
          <w:sz w:val="24"/>
        </w:rPr>
      </w:pPr>
      <w:r>
        <w:rPr>
          <w:b w:val="0"/>
          <w:sz w:val="24"/>
        </w:rPr>
        <w:t>Duct burner on combined-cycle turbine operated less than 168 operating hours during quarter (extends accuracy test deadline for fuel flowmeter feeding the duct burner by one quarter). Note that this record</w:t>
      </w:r>
      <w:r>
        <w:rPr>
          <w:b w:val="0"/>
          <w:spacing w:val="-5"/>
          <w:sz w:val="24"/>
        </w:rPr>
        <w:t> </w:t>
      </w:r>
      <w:r>
        <w:rPr>
          <w:b w:val="0"/>
          <w:sz w:val="24"/>
        </w:rPr>
        <w:t>is not needed</w:t>
      </w:r>
      <w:r>
        <w:rPr>
          <w:b w:val="0"/>
          <w:spacing w:val="-5"/>
          <w:sz w:val="24"/>
        </w:rPr>
        <w:t> </w:t>
      </w:r>
      <w:r>
        <w:rPr>
          <w:b w:val="0"/>
          <w:sz w:val="24"/>
        </w:rPr>
        <w:t>if</w:t>
      </w:r>
      <w:r>
        <w:rPr>
          <w:b w:val="0"/>
          <w:spacing w:val="-1"/>
          <w:sz w:val="24"/>
        </w:rPr>
        <w:t> </w:t>
      </w:r>
      <w:r>
        <w:rPr>
          <w:b w:val="0"/>
          <w:sz w:val="24"/>
        </w:rPr>
        <w:t>a</w:t>
      </w:r>
      <w:r>
        <w:rPr>
          <w:b w:val="0"/>
          <w:spacing w:val="-6"/>
          <w:sz w:val="24"/>
        </w:rPr>
        <w:t> </w:t>
      </w:r>
      <w:r>
        <w:rPr>
          <w:b w:val="0"/>
          <w:sz w:val="24"/>
        </w:rPr>
        <w:t>fuel</w:t>
      </w:r>
      <w:r>
        <w:rPr>
          <w:b w:val="0"/>
          <w:spacing w:val="-6"/>
          <w:sz w:val="24"/>
        </w:rPr>
        <w:t> </w:t>
      </w:r>
      <w:r>
        <w:rPr>
          <w:b w:val="0"/>
          <w:sz w:val="24"/>
        </w:rPr>
        <w:t>flow</w:t>
      </w:r>
      <w:r>
        <w:rPr>
          <w:b w:val="0"/>
          <w:spacing w:val="-1"/>
          <w:sz w:val="24"/>
        </w:rPr>
        <w:t> </w:t>
      </w:r>
      <w:r>
        <w:rPr>
          <w:b w:val="0"/>
          <w:sz w:val="24"/>
        </w:rPr>
        <w:t>system consisting</w:t>
      </w:r>
      <w:r>
        <w:rPr>
          <w:b w:val="0"/>
          <w:spacing w:val="-5"/>
          <w:sz w:val="24"/>
        </w:rPr>
        <w:t> </w:t>
      </w:r>
      <w:r>
        <w:rPr>
          <w:b w:val="0"/>
          <w:sz w:val="24"/>
        </w:rPr>
        <w:t>of</w:t>
      </w:r>
      <w:r>
        <w:rPr>
          <w:b w:val="0"/>
          <w:spacing w:val="-1"/>
          <w:sz w:val="24"/>
        </w:rPr>
        <w:t> </w:t>
      </w:r>
      <w:r>
        <w:rPr>
          <w:b w:val="0"/>
          <w:sz w:val="24"/>
        </w:rPr>
        <w:t>only the fuel flowmeter feeding the duct burner is represented in the monitoring plan. Fuel flowmeter QA operating quarters are already tracked accordingly for these locations.</w:t>
      </w:r>
    </w:p>
    <w:p>
      <w:pPr>
        <w:pStyle w:val="BodyText"/>
        <w:spacing w:line="244" w:lineRule="auto" w:before="287"/>
        <w:ind w:right="1152"/>
        <w:rPr>
          <w:b w:val="0"/>
        </w:rPr>
      </w:pPr>
      <w:r>
        <w:rPr>
          <w:b w:val="0"/>
        </w:rPr>
        <w:t>Do NOT use this record to claim the following types of extensions and exemptions, because these</w:t>
      </w:r>
      <w:r>
        <w:rPr>
          <w:b w:val="0"/>
          <w:spacing w:val="-5"/>
        </w:rPr>
        <w:t> </w:t>
      </w:r>
      <w:r>
        <w:rPr>
          <w:b w:val="0"/>
        </w:rPr>
        <w:t>extensions</w:t>
      </w:r>
      <w:r>
        <w:rPr>
          <w:b w:val="0"/>
          <w:spacing w:val="-4"/>
        </w:rPr>
        <w:t> </w:t>
      </w:r>
      <w:r>
        <w:rPr>
          <w:b w:val="0"/>
        </w:rPr>
        <w:t>and</w:t>
      </w:r>
      <w:r>
        <w:rPr>
          <w:b w:val="0"/>
          <w:spacing w:val="-10"/>
        </w:rPr>
        <w:t> </w:t>
      </w:r>
      <w:r>
        <w:rPr>
          <w:b w:val="0"/>
        </w:rPr>
        <w:t>exemptions</w:t>
      </w:r>
      <w:r>
        <w:rPr>
          <w:b w:val="0"/>
          <w:spacing w:val="-4"/>
        </w:rPr>
        <w:t> </w:t>
      </w:r>
      <w:r>
        <w:rPr>
          <w:b w:val="0"/>
        </w:rPr>
        <w:t>are</w:t>
      </w:r>
      <w:r>
        <w:rPr>
          <w:b w:val="0"/>
          <w:spacing w:val="-5"/>
        </w:rPr>
        <w:t> </w:t>
      </w:r>
      <w:r>
        <w:rPr>
          <w:b w:val="0"/>
        </w:rPr>
        <w:t>being determined</w:t>
      </w:r>
      <w:r>
        <w:rPr>
          <w:b w:val="0"/>
          <w:spacing w:val="-10"/>
        </w:rPr>
        <w:t> </w:t>
      </w:r>
      <w:r>
        <w:rPr>
          <w:b w:val="0"/>
        </w:rPr>
        <w:t>through other</w:t>
      </w:r>
      <w:r>
        <w:rPr>
          <w:b w:val="0"/>
          <w:spacing w:val="-5"/>
        </w:rPr>
        <w:t> </w:t>
      </w:r>
      <w:r>
        <w:rPr>
          <w:b w:val="0"/>
        </w:rPr>
        <w:t>reporting</w:t>
      </w:r>
      <w:r>
        <w:rPr>
          <w:b w:val="0"/>
          <w:spacing w:val="-10"/>
        </w:rPr>
        <w:t> </w:t>
      </w:r>
      <w:r>
        <w:rPr>
          <w:b w:val="0"/>
        </w:rPr>
        <w:t>mechanisms:</w:t>
      </w:r>
    </w:p>
    <w:p>
      <w:pPr>
        <w:pStyle w:val="ListParagraph"/>
        <w:numPr>
          <w:ilvl w:val="2"/>
          <w:numId w:val="20"/>
        </w:numPr>
        <w:tabs>
          <w:tab w:pos="1440" w:val="left" w:leader="none"/>
        </w:tabs>
        <w:spacing w:line="244" w:lineRule="auto" w:before="0" w:after="0"/>
        <w:ind w:left="1440" w:right="1425" w:hanging="360"/>
        <w:jc w:val="left"/>
        <w:rPr>
          <w:b w:val="0"/>
          <w:sz w:val="24"/>
        </w:rPr>
      </w:pPr>
      <w:r>
        <w:rPr>
          <w:b w:val="0"/>
          <w:sz w:val="24"/>
        </w:rPr>
        <w:t>This</w:t>
      </w:r>
      <w:r>
        <w:rPr>
          <w:b w:val="0"/>
          <w:spacing w:val="-3"/>
          <w:sz w:val="24"/>
        </w:rPr>
        <w:t> </w:t>
      </w:r>
      <w:r>
        <w:rPr>
          <w:b w:val="0"/>
          <w:sz w:val="24"/>
        </w:rPr>
        <w:t>calendar quarter</w:t>
      </w:r>
      <w:r>
        <w:rPr>
          <w:b w:val="0"/>
          <w:spacing w:val="-4"/>
          <w:sz w:val="24"/>
        </w:rPr>
        <w:t> </w:t>
      </w:r>
      <w:r>
        <w:rPr>
          <w:b w:val="0"/>
          <w:sz w:val="24"/>
        </w:rPr>
        <w:t>was</w:t>
      </w:r>
      <w:r>
        <w:rPr>
          <w:b w:val="0"/>
          <w:spacing w:val="-3"/>
          <w:sz w:val="24"/>
        </w:rPr>
        <w:t> </w:t>
      </w:r>
      <w:r>
        <w:rPr>
          <w:b w:val="0"/>
          <w:sz w:val="24"/>
        </w:rPr>
        <w:t>not</w:t>
      </w:r>
      <w:r>
        <w:rPr>
          <w:b w:val="0"/>
          <w:spacing w:val="-1"/>
          <w:sz w:val="24"/>
        </w:rPr>
        <w:t> </w:t>
      </w:r>
      <w:r>
        <w:rPr>
          <w:b w:val="0"/>
          <w:sz w:val="24"/>
        </w:rPr>
        <w:t>a</w:t>
      </w:r>
      <w:r>
        <w:rPr>
          <w:b w:val="0"/>
          <w:spacing w:val="-9"/>
          <w:sz w:val="24"/>
        </w:rPr>
        <w:t> </w:t>
      </w:r>
      <w:r>
        <w:rPr>
          <w:b w:val="0"/>
          <w:sz w:val="24"/>
        </w:rPr>
        <w:t>QA</w:t>
      </w:r>
      <w:r>
        <w:rPr>
          <w:b w:val="0"/>
          <w:spacing w:val="-8"/>
          <w:sz w:val="24"/>
        </w:rPr>
        <w:t> </w:t>
      </w:r>
      <w:r>
        <w:rPr>
          <w:b w:val="0"/>
          <w:sz w:val="24"/>
        </w:rPr>
        <w:t>operating</w:t>
      </w:r>
      <w:r>
        <w:rPr>
          <w:b w:val="0"/>
          <w:spacing w:val="-9"/>
          <w:sz w:val="24"/>
        </w:rPr>
        <w:t> </w:t>
      </w:r>
      <w:r>
        <w:rPr>
          <w:b w:val="0"/>
          <w:sz w:val="24"/>
        </w:rPr>
        <w:t>quarter</w:t>
      </w:r>
      <w:r>
        <w:rPr>
          <w:b w:val="0"/>
          <w:spacing w:val="-4"/>
          <w:sz w:val="24"/>
        </w:rPr>
        <w:t> </w:t>
      </w:r>
      <w:r>
        <w:rPr>
          <w:b w:val="0"/>
          <w:sz w:val="24"/>
        </w:rPr>
        <w:t>(i.e.,</w:t>
      </w:r>
      <w:r>
        <w:rPr>
          <w:b w:val="0"/>
          <w:spacing w:val="-4"/>
          <w:sz w:val="24"/>
        </w:rPr>
        <w:t> </w:t>
      </w:r>
      <w:r>
        <w:rPr>
          <w:b w:val="0"/>
          <w:sz w:val="24"/>
        </w:rPr>
        <w:t>location operated</w:t>
      </w:r>
      <w:r>
        <w:rPr>
          <w:b w:val="0"/>
          <w:spacing w:val="-9"/>
          <w:sz w:val="24"/>
        </w:rPr>
        <w:t> </w:t>
      </w:r>
      <w:r>
        <w:rPr>
          <w:b w:val="0"/>
          <w:sz w:val="24"/>
        </w:rPr>
        <w:t>less</w:t>
      </w:r>
      <w:r>
        <w:rPr>
          <w:b w:val="0"/>
          <w:spacing w:val="-3"/>
          <w:sz w:val="24"/>
        </w:rPr>
        <w:t> </w:t>
      </w:r>
      <w:r>
        <w:rPr>
          <w:b w:val="0"/>
          <w:sz w:val="24"/>
        </w:rPr>
        <w:t>than 168 operating hours). (This is determined from hourly emissions data.)</w:t>
      </w:r>
    </w:p>
    <w:p>
      <w:pPr>
        <w:pStyle w:val="ListParagraph"/>
        <w:numPr>
          <w:ilvl w:val="2"/>
          <w:numId w:val="20"/>
        </w:numPr>
        <w:tabs>
          <w:tab w:pos="1440" w:val="left" w:leader="none"/>
        </w:tabs>
        <w:spacing w:line="244" w:lineRule="auto" w:before="0" w:after="0"/>
        <w:ind w:left="1440" w:right="1460" w:hanging="360"/>
        <w:jc w:val="left"/>
        <w:rPr>
          <w:b w:val="0"/>
          <w:sz w:val="24"/>
        </w:rPr>
      </w:pPr>
      <w:r>
        <w:rPr>
          <w:b w:val="0"/>
          <w:sz w:val="24"/>
        </w:rPr>
        <w:t>This</w:t>
      </w:r>
      <w:r>
        <w:rPr>
          <w:b w:val="0"/>
          <w:spacing w:val="-2"/>
          <w:sz w:val="24"/>
        </w:rPr>
        <w:t> </w:t>
      </w:r>
      <w:r>
        <w:rPr>
          <w:b w:val="0"/>
          <w:sz w:val="24"/>
        </w:rPr>
        <w:t>calendar quarter</w:t>
      </w:r>
      <w:r>
        <w:rPr>
          <w:b w:val="0"/>
          <w:spacing w:val="-3"/>
          <w:sz w:val="24"/>
        </w:rPr>
        <w:t> </w:t>
      </w:r>
      <w:r>
        <w:rPr>
          <w:b w:val="0"/>
          <w:sz w:val="24"/>
        </w:rPr>
        <w:t>was</w:t>
      </w:r>
      <w:r>
        <w:rPr>
          <w:b w:val="0"/>
          <w:spacing w:val="-2"/>
          <w:sz w:val="24"/>
        </w:rPr>
        <w:t> </w:t>
      </w:r>
      <w:r>
        <w:rPr>
          <w:b w:val="0"/>
          <w:sz w:val="24"/>
        </w:rPr>
        <w:t>not</w:t>
      </w:r>
      <w:r>
        <w:rPr>
          <w:b w:val="0"/>
          <w:spacing w:val="-1"/>
          <w:sz w:val="24"/>
        </w:rPr>
        <w:t> </w:t>
      </w:r>
      <w:r>
        <w:rPr>
          <w:b w:val="0"/>
          <w:sz w:val="24"/>
        </w:rPr>
        <w:t>a</w:t>
      </w:r>
      <w:r>
        <w:rPr>
          <w:b w:val="0"/>
          <w:spacing w:val="-9"/>
          <w:sz w:val="24"/>
        </w:rPr>
        <w:t> </w:t>
      </w:r>
      <w:r>
        <w:rPr>
          <w:b w:val="0"/>
          <w:sz w:val="24"/>
        </w:rPr>
        <w:t>fuel</w:t>
      </w:r>
      <w:r>
        <w:rPr>
          <w:b w:val="0"/>
          <w:spacing w:val="-9"/>
          <w:sz w:val="24"/>
        </w:rPr>
        <w:t> </w:t>
      </w:r>
      <w:r>
        <w:rPr>
          <w:b w:val="0"/>
          <w:sz w:val="24"/>
        </w:rPr>
        <w:t>flowmeter</w:t>
      </w:r>
      <w:r>
        <w:rPr>
          <w:b w:val="0"/>
          <w:spacing w:val="-3"/>
          <w:sz w:val="24"/>
        </w:rPr>
        <w:t> </w:t>
      </w:r>
      <w:r>
        <w:rPr>
          <w:b w:val="0"/>
          <w:sz w:val="24"/>
        </w:rPr>
        <w:t>QA</w:t>
      </w:r>
      <w:r>
        <w:rPr>
          <w:b w:val="0"/>
          <w:spacing w:val="-8"/>
          <w:sz w:val="24"/>
        </w:rPr>
        <w:t> </w:t>
      </w:r>
      <w:r>
        <w:rPr>
          <w:b w:val="0"/>
          <w:sz w:val="24"/>
        </w:rPr>
        <w:t>operating</w:t>
      </w:r>
      <w:r>
        <w:rPr>
          <w:b w:val="0"/>
          <w:spacing w:val="-8"/>
          <w:sz w:val="24"/>
        </w:rPr>
        <w:t> </w:t>
      </w:r>
      <w:r>
        <w:rPr>
          <w:b w:val="0"/>
          <w:sz w:val="24"/>
        </w:rPr>
        <w:t>quarter</w:t>
      </w:r>
      <w:r>
        <w:rPr>
          <w:b w:val="0"/>
          <w:spacing w:val="-3"/>
          <w:sz w:val="24"/>
        </w:rPr>
        <w:t> </w:t>
      </w:r>
      <w:r>
        <w:rPr>
          <w:b w:val="0"/>
          <w:sz w:val="24"/>
        </w:rPr>
        <w:t>(</w:t>
      </w:r>
      <w:r>
        <w:rPr>
          <w:b w:val="0"/>
          <w:i/>
          <w:sz w:val="24"/>
        </w:rPr>
        <w:t>except</w:t>
      </w:r>
      <w:r>
        <w:rPr>
          <w:b w:val="0"/>
          <w:i/>
          <w:spacing w:val="-1"/>
          <w:sz w:val="24"/>
        </w:rPr>
        <w:t> </w:t>
      </w:r>
      <w:r>
        <w:rPr>
          <w:b w:val="0"/>
          <w:i/>
          <w:sz w:val="24"/>
        </w:rPr>
        <w:t>as</w:t>
      </w:r>
      <w:r>
        <w:rPr>
          <w:b w:val="0"/>
          <w:i/>
          <w:spacing w:val="-2"/>
          <w:sz w:val="24"/>
        </w:rPr>
        <w:t> </w:t>
      </w:r>
      <w:r>
        <w:rPr>
          <w:b w:val="0"/>
          <w:i/>
          <w:sz w:val="24"/>
        </w:rPr>
        <w:t>noted</w:t>
      </w:r>
      <w:r>
        <w:rPr>
          <w:b w:val="0"/>
          <w:i/>
          <w:sz w:val="24"/>
        </w:rPr>
        <w:t> above</w:t>
      </w:r>
      <w:r>
        <w:rPr>
          <w:b w:val="0"/>
          <w:sz w:val="24"/>
        </w:rPr>
        <w:t>). (This is determined from hourly emissions data.)</w:t>
      </w:r>
    </w:p>
    <w:p>
      <w:pPr>
        <w:pStyle w:val="ListParagraph"/>
        <w:spacing w:after="0" w:line="244" w:lineRule="auto"/>
        <w:jc w:val="left"/>
        <w:rPr>
          <w:b w:val="0"/>
          <w:sz w:val="24"/>
        </w:rPr>
        <w:sectPr>
          <w:pgSz w:w="12240" w:h="15840"/>
          <w:pgMar w:header="759" w:footer="721" w:top="1060" w:bottom="920" w:left="720" w:right="360"/>
        </w:sectPr>
      </w:pPr>
    </w:p>
    <w:p>
      <w:pPr>
        <w:pStyle w:val="ListParagraph"/>
        <w:numPr>
          <w:ilvl w:val="2"/>
          <w:numId w:val="20"/>
        </w:numPr>
        <w:tabs>
          <w:tab w:pos="1440" w:val="left" w:leader="none"/>
        </w:tabs>
        <w:spacing w:line="235" w:lineRule="auto" w:before="94" w:after="0"/>
        <w:ind w:left="1440" w:right="1613" w:hanging="360"/>
        <w:jc w:val="left"/>
        <w:rPr>
          <w:b w:val="0"/>
          <w:sz w:val="24"/>
        </w:rPr>
      </w:pPr>
      <w:r>
        <w:rPr>
          <w:b w:val="0"/>
          <w:sz w:val="24"/>
        </w:rPr>
        <w:t>A</w:t>
      </w:r>
      <w:r>
        <w:rPr>
          <w:b w:val="0"/>
          <w:spacing w:val="-8"/>
          <w:sz w:val="24"/>
        </w:rPr>
        <w:t> </w:t>
      </w:r>
      <w:r>
        <w:rPr>
          <w:b w:val="0"/>
          <w:sz w:val="24"/>
        </w:rPr>
        <w:t>claim</w:t>
      </w:r>
      <w:r>
        <w:rPr>
          <w:b w:val="0"/>
          <w:spacing w:val="-4"/>
          <w:sz w:val="24"/>
        </w:rPr>
        <w:t> </w:t>
      </w:r>
      <w:r>
        <w:rPr>
          <w:b w:val="0"/>
          <w:sz w:val="24"/>
        </w:rPr>
        <w:t>for</w:t>
      </w:r>
      <w:r>
        <w:rPr>
          <w:b w:val="0"/>
          <w:spacing w:val="-4"/>
          <w:sz w:val="24"/>
        </w:rPr>
        <w:t> </w:t>
      </w:r>
      <w:r>
        <w:rPr>
          <w:b w:val="0"/>
          <w:sz w:val="24"/>
        </w:rPr>
        <w:t>a</w:t>
      </w:r>
      <w:r>
        <w:rPr>
          <w:b w:val="0"/>
          <w:spacing w:val="-10"/>
          <w:sz w:val="24"/>
        </w:rPr>
        <w:t> </w:t>
      </w:r>
      <w:r>
        <w:rPr>
          <w:b w:val="0"/>
          <w:sz w:val="24"/>
        </w:rPr>
        <w:t>168-hour or</w:t>
      </w:r>
      <w:r>
        <w:rPr>
          <w:b w:val="0"/>
          <w:spacing w:val="-4"/>
          <w:sz w:val="24"/>
        </w:rPr>
        <w:t> </w:t>
      </w:r>
      <w:r>
        <w:rPr>
          <w:b w:val="0"/>
          <w:sz w:val="24"/>
        </w:rPr>
        <w:t>720-hour grace</w:t>
      </w:r>
      <w:r>
        <w:rPr>
          <w:b w:val="0"/>
          <w:spacing w:val="-4"/>
          <w:sz w:val="24"/>
        </w:rPr>
        <w:t> </w:t>
      </w:r>
      <w:r>
        <w:rPr>
          <w:b w:val="0"/>
          <w:sz w:val="24"/>
        </w:rPr>
        <w:t>period</w:t>
      </w:r>
      <w:r>
        <w:rPr>
          <w:b w:val="0"/>
          <w:spacing w:val="-9"/>
          <w:sz w:val="24"/>
        </w:rPr>
        <w:t> </w:t>
      </w:r>
      <w:r>
        <w:rPr>
          <w:b w:val="0"/>
          <w:sz w:val="24"/>
        </w:rPr>
        <w:t>extension. (This</w:t>
      </w:r>
      <w:r>
        <w:rPr>
          <w:b w:val="0"/>
          <w:spacing w:val="-3"/>
          <w:sz w:val="24"/>
        </w:rPr>
        <w:t> </w:t>
      </w:r>
      <w:r>
        <w:rPr>
          <w:b w:val="0"/>
          <w:sz w:val="24"/>
        </w:rPr>
        <w:t>is</w:t>
      </w:r>
      <w:r>
        <w:rPr>
          <w:b w:val="0"/>
          <w:spacing w:val="-3"/>
          <w:sz w:val="24"/>
        </w:rPr>
        <w:t> </w:t>
      </w:r>
      <w:r>
        <w:rPr>
          <w:b w:val="0"/>
          <w:sz w:val="24"/>
        </w:rPr>
        <w:t>determined</w:t>
      </w:r>
      <w:r>
        <w:rPr>
          <w:b w:val="0"/>
          <w:spacing w:val="-9"/>
          <w:sz w:val="24"/>
        </w:rPr>
        <w:t> </w:t>
      </w:r>
      <w:r>
        <w:rPr>
          <w:b w:val="0"/>
          <w:sz w:val="24"/>
        </w:rPr>
        <w:t>from hourly emissions data.)</w:t>
      </w:r>
    </w:p>
    <w:p>
      <w:pPr>
        <w:pStyle w:val="ListParagraph"/>
        <w:numPr>
          <w:ilvl w:val="2"/>
          <w:numId w:val="20"/>
        </w:numPr>
        <w:tabs>
          <w:tab w:pos="1440" w:val="left" w:leader="none"/>
        </w:tabs>
        <w:spacing w:line="235" w:lineRule="auto" w:before="13" w:after="0"/>
        <w:ind w:left="1440" w:right="1590" w:hanging="360"/>
        <w:jc w:val="left"/>
        <w:rPr>
          <w:b w:val="0"/>
          <w:sz w:val="24"/>
        </w:rPr>
      </w:pPr>
      <w:r>
        <w:rPr>
          <w:b w:val="0"/>
          <w:sz w:val="24"/>
        </w:rPr>
        <w:t>Linearity test exemption</w:t>
      </w:r>
      <w:r>
        <w:rPr>
          <w:b w:val="0"/>
          <w:spacing w:val="-6"/>
          <w:sz w:val="24"/>
        </w:rPr>
        <w:t> </w:t>
      </w:r>
      <w:r>
        <w:rPr>
          <w:b w:val="0"/>
          <w:sz w:val="24"/>
        </w:rPr>
        <w:t>when</w:t>
      </w:r>
      <w:r>
        <w:rPr>
          <w:b w:val="0"/>
          <w:spacing w:val="-6"/>
          <w:sz w:val="24"/>
        </w:rPr>
        <w:t> </w:t>
      </w:r>
      <w:r>
        <w:rPr>
          <w:b w:val="0"/>
          <w:sz w:val="24"/>
        </w:rPr>
        <w:t>span</w:t>
      </w:r>
      <w:r>
        <w:rPr>
          <w:b w:val="0"/>
          <w:spacing w:val="-6"/>
          <w:sz w:val="24"/>
        </w:rPr>
        <w:t> </w:t>
      </w:r>
      <w:r>
        <w:rPr>
          <w:b w:val="0"/>
          <w:sz w:val="24"/>
        </w:rPr>
        <w:t>value</w:t>
      </w:r>
      <w:r>
        <w:rPr>
          <w:b w:val="0"/>
          <w:spacing w:val="-1"/>
          <w:sz w:val="24"/>
        </w:rPr>
        <w:t> </w:t>
      </w:r>
      <w:r>
        <w:rPr>
          <w:b w:val="0"/>
          <w:sz w:val="24"/>
        </w:rPr>
        <w:t>for</w:t>
      </w:r>
      <w:r>
        <w:rPr>
          <w:b w:val="0"/>
          <w:spacing w:val="-1"/>
          <w:sz w:val="24"/>
        </w:rPr>
        <w:t> </w:t>
      </w:r>
      <w:r>
        <w:rPr>
          <w:b w:val="0"/>
          <w:sz w:val="24"/>
        </w:rPr>
        <w:t>SO</w:t>
      </w:r>
      <w:r>
        <w:rPr>
          <w:b w:val="0"/>
          <w:sz w:val="24"/>
          <w:vertAlign w:val="subscript"/>
        </w:rPr>
        <w:t>2</w:t>
      </w:r>
      <w:r>
        <w:rPr>
          <w:b w:val="0"/>
          <w:sz w:val="24"/>
          <w:vertAlign w:val="baseline"/>
        </w:rPr>
        <w:t> or</w:t>
      </w:r>
      <w:r>
        <w:rPr>
          <w:b w:val="0"/>
          <w:spacing w:val="-1"/>
          <w:sz w:val="24"/>
          <w:vertAlign w:val="baseline"/>
        </w:rPr>
        <w:t> </w:t>
      </w:r>
      <w:r>
        <w:rPr>
          <w:b w:val="0"/>
          <w:sz w:val="24"/>
          <w:vertAlign w:val="baseline"/>
        </w:rPr>
        <w:t>NO</w:t>
      </w:r>
      <w:r>
        <w:rPr>
          <w:b w:val="0"/>
          <w:sz w:val="24"/>
          <w:vertAlign w:val="subscript"/>
        </w:rPr>
        <w:t>X</w:t>
      </w:r>
      <w:r>
        <w:rPr>
          <w:b w:val="0"/>
          <w:spacing w:val="-14"/>
          <w:sz w:val="24"/>
          <w:vertAlign w:val="baseline"/>
        </w:rPr>
        <w:t> </w:t>
      </w:r>
      <w:r>
        <w:rPr>
          <w:b w:val="0"/>
          <w:sz w:val="24"/>
          <w:vertAlign w:val="baseline"/>
        </w:rPr>
        <w:t>is less than</w:t>
      </w:r>
      <w:r>
        <w:rPr>
          <w:b w:val="0"/>
          <w:spacing w:val="-6"/>
          <w:sz w:val="24"/>
          <w:vertAlign w:val="baseline"/>
        </w:rPr>
        <w:t> </w:t>
      </w:r>
      <w:r>
        <w:rPr>
          <w:b w:val="0"/>
          <w:sz w:val="24"/>
          <w:vertAlign w:val="baseline"/>
        </w:rPr>
        <w:t>30</w:t>
      </w:r>
      <w:r>
        <w:rPr>
          <w:b w:val="0"/>
          <w:spacing w:val="-4"/>
          <w:sz w:val="24"/>
          <w:vertAlign w:val="baseline"/>
        </w:rPr>
        <w:t> </w:t>
      </w:r>
      <w:r>
        <w:rPr>
          <w:b w:val="0"/>
          <w:sz w:val="24"/>
          <w:vertAlign w:val="baseline"/>
        </w:rPr>
        <w:t>ppm.</w:t>
      </w:r>
      <w:r>
        <w:rPr>
          <w:b w:val="0"/>
          <w:spacing w:val="-1"/>
          <w:sz w:val="24"/>
          <w:vertAlign w:val="baseline"/>
        </w:rPr>
        <w:t> </w:t>
      </w:r>
      <w:r>
        <w:rPr>
          <w:b w:val="0"/>
          <w:sz w:val="24"/>
          <w:vertAlign w:val="baseline"/>
        </w:rPr>
        <w:t>(This is determined from the span record in the monitoring plan.)</w:t>
      </w:r>
    </w:p>
    <w:p>
      <w:pPr>
        <w:pStyle w:val="ListParagraph"/>
        <w:numPr>
          <w:ilvl w:val="2"/>
          <w:numId w:val="20"/>
        </w:numPr>
        <w:tabs>
          <w:tab w:pos="1440" w:val="left" w:leader="none"/>
        </w:tabs>
        <w:spacing w:line="244" w:lineRule="auto" w:before="0" w:after="0"/>
        <w:ind w:left="1440" w:right="1121" w:hanging="360"/>
        <w:jc w:val="left"/>
        <w:rPr>
          <w:b w:val="0"/>
          <w:sz w:val="24"/>
        </w:rPr>
      </w:pPr>
      <w:r>
        <w:rPr>
          <w:b w:val="0"/>
          <w:sz w:val="24"/>
        </w:rPr>
        <w:t>Extension</w:t>
      </w:r>
      <w:r>
        <w:rPr>
          <w:b w:val="0"/>
          <w:spacing w:val="-7"/>
          <w:sz w:val="24"/>
        </w:rPr>
        <w:t> </w:t>
      </w:r>
      <w:r>
        <w:rPr>
          <w:b w:val="0"/>
          <w:sz w:val="24"/>
        </w:rPr>
        <w:t>of</w:t>
      </w:r>
      <w:r>
        <w:rPr>
          <w:b w:val="0"/>
          <w:spacing w:val="-3"/>
          <w:sz w:val="24"/>
        </w:rPr>
        <w:t> </w:t>
      </w:r>
      <w:r>
        <w:rPr>
          <w:b w:val="0"/>
          <w:sz w:val="24"/>
        </w:rPr>
        <w:t>fuel flow</w:t>
      </w:r>
      <w:r>
        <w:rPr>
          <w:b w:val="0"/>
          <w:spacing w:val="-3"/>
          <w:sz w:val="24"/>
        </w:rPr>
        <w:t> </w:t>
      </w:r>
      <w:r>
        <w:rPr>
          <w:b w:val="0"/>
          <w:sz w:val="24"/>
        </w:rPr>
        <w:t>accuracy</w:t>
      </w:r>
      <w:r>
        <w:rPr>
          <w:b w:val="0"/>
          <w:spacing w:val="-2"/>
          <w:sz w:val="24"/>
        </w:rPr>
        <w:t> </w:t>
      </w:r>
      <w:r>
        <w:rPr>
          <w:b w:val="0"/>
          <w:sz w:val="24"/>
        </w:rPr>
        <w:t>testing</w:t>
      </w:r>
      <w:r>
        <w:rPr>
          <w:b w:val="0"/>
          <w:spacing w:val="-7"/>
          <w:sz w:val="24"/>
        </w:rPr>
        <w:t> </w:t>
      </w:r>
      <w:r>
        <w:rPr>
          <w:b w:val="0"/>
          <w:sz w:val="24"/>
        </w:rPr>
        <w:t>through</w:t>
      </w:r>
      <w:r>
        <w:rPr>
          <w:b w:val="0"/>
          <w:spacing w:val="-7"/>
          <w:sz w:val="24"/>
        </w:rPr>
        <w:t> </w:t>
      </w:r>
      <w:r>
        <w:rPr>
          <w:b w:val="0"/>
          <w:sz w:val="24"/>
        </w:rPr>
        <w:t>fuel</w:t>
      </w:r>
      <w:r>
        <w:rPr>
          <w:b w:val="0"/>
          <w:spacing w:val="-8"/>
          <w:sz w:val="24"/>
        </w:rPr>
        <w:t> </w:t>
      </w:r>
      <w:r>
        <w:rPr>
          <w:b w:val="0"/>
          <w:sz w:val="24"/>
        </w:rPr>
        <w:t>flow-to-load</w:t>
      </w:r>
      <w:r>
        <w:rPr>
          <w:b w:val="0"/>
          <w:spacing w:val="14"/>
          <w:sz w:val="24"/>
        </w:rPr>
        <w:t> </w:t>
      </w:r>
      <w:r>
        <w:rPr>
          <w:b w:val="0"/>
          <w:sz w:val="24"/>
        </w:rPr>
        <w:t>testing.</w:t>
      </w:r>
      <w:r>
        <w:rPr>
          <w:b w:val="0"/>
          <w:spacing w:val="-3"/>
          <w:sz w:val="24"/>
        </w:rPr>
        <w:t> </w:t>
      </w:r>
      <w:r>
        <w:rPr>
          <w:b w:val="0"/>
          <w:sz w:val="24"/>
        </w:rPr>
        <w:t>(This</w:t>
      </w:r>
      <w:r>
        <w:rPr>
          <w:b w:val="0"/>
          <w:spacing w:val="-1"/>
          <w:sz w:val="24"/>
        </w:rPr>
        <w:t> </w:t>
      </w:r>
      <w:r>
        <w:rPr>
          <w:b w:val="0"/>
          <w:sz w:val="24"/>
        </w:rPr>
        <w:t>is</w:t>
      </w:r>
      <w:r>
        <w:rPr>
          <w:b w:val="0"/>
          <w:spacing w:val="-1"/>
          <w:sz w:val="24"/>
        </w:rPr>
        <w:t> </w:t>
      </w:r>
      <w:r>
        <w:rPr>
          <w:b w:val="0"/>
          <w:sz w:val="24"/>
        </w:rPr>
        <w:t>reported in a fuel flow-to-load</w:t>
      </w:r>
      <w:r>
        <w:rPr>
          <w:b w:val="0"/>
          <w:spacing w:val="40"/>
          <w:sz w:val="24"/>
        </w:rPr>
        <w:t> </w:t>
      </w:r>
      <w:r>
        <w:rPr>
          <w:b w:val="0"/>
          <w:sz w:val="24"/>
        </w:rPr>
        <w:t>test.)</w:t>
      </w:r>
    </w:p>
    <w:p>
      <w:pPr>
        <w:pStyle w:val="ListParagraph"/>
        <w:numPr>
          <w:ilvl w:val="2"/>
          <w:numId w:val="20"/>
        </w:numPr>
        <w:tabs>
          <w:tab w:pos="1440" w:val="left" w:leader="none"/>
        </w:tabs>
        <w:spacing w:line="240" w:lineRule="auto" w:before="0" w:after="0"/>
        <w:ind w:left="1440" w:right="1476" w:hanging="360"/>
        <w:jc w:val="left"/>
        <w:rPr>
          <w:b w:val="0"/>
          <w:sz w:val="24"/>
        </w:rPr>
      </w:pPr>
      <w:r>
        <w:rPr>
          <w:b w:val="0"/>
          <w:sz w:val="24"/>
        </w:rPr>
        <w:t>Special RATA claims (i.e., single-load flow claim, non-normal operating level claim, operating range exception). (This is reported</w:t>
      </w:r>
      <w:r>
        <w:rPr>
          <w:b w:val="0"/>
          <w:spacing w:val="-5"/>
          <w:sz w:val="24"/>
        </w:rPr>
        <w:t> </w:t>
      </w:r>
      <w:r>
        <w:rPr>
          <w:b w:val="0"/>
          <w:sz w:val="24"/>
        </w:rPr>
        <w:t>with</w:t>
      </w:r>
      <w:r>
        <w:rPr>
          <w:b w:val="0"/>
          <w:spacing w:val="-5"/>
          <w:sz w:val="24"/>
        </w:rPr>
        <w:t> </w:t>
      </w:r>
      <w:r>
        <w:rPr>
          <w:b w:val="0"/>
          <w:sz w:val="24"/>
        </w:rPr>
        <w:t>the RATA</w:t>
      </w:r>
      <w:r>
        <w:rPr>
          <w:b w:val="0"/>
          <w:spacing w:val="-5"/>
          <w:sz w:val="24"/>
        </w:rPr>
        <w:t> </w:t>
      </w:r>
      <w:r>
        <w:rPr>
          <w:b w:val="0"/>
          <w:sz w:val="24"/>
        </w:rPr>
        <w:t>in</w:t>
      </w:r>
      <w:r>
        <w:rPr>
          <w:b w:val="0"/>
          <w:spacing w:val="-5"/>
          <w:sz w:val="24"/>
        </w:rPr>
        <w:t> </w:t>
      </w:r>
      <w:r>
        <w:rPr>
          <w:b w:val="0"/>
          <w:sz w:val="24"/>
        </w:rPr>
        <w:t>a</w:t>
      </w:r>
      <w:r>
        <w:rPr>
          <w:b w:val="0"/>
          <w:spacing w:val="-6"/>
          <w:sz w:val="24"/>
        </w:rPr>
        <w:t> </w:t>
      </w:r>
      <w:r>
        <w:rPr>
          <w:b w:val="0"/>
          <w:sz w:val="24"/>
        </w:rPr>
        <w:t>TEST QUALIFICATION DATA record.)</w:t>
      </w:r>
    </w:p>
    <w:p>
      <w:pPr>
        <w:pStyle w:val="Heading1"/>
        <w:numPr>
          <w:ilvl w:val="1"/>
          <w:numId w:val="20"/>
        </w:numPr>
        <w:tabs>
          <w:tab w:pos="1187" w:val="left" w:leader="none"/>
        </w:tabs>
        <w:spacing w:line="240" w:lineRule="auto" w:before="291" w:after="0"/>
        <w:ind w:left="1187" w:right="0" w:hanging="467"/>
        <w:jc w:val="left"/>
        <w:rPr>
          <w:b w:val="0"/>
        </w:rPr>
      </w:pPr>
      <w:bookmarkStart w:name="6.2 Test Extension Exemption Data JSON M" w:id="330"/>
      <w:bookmarkEnd w:id="330"/>
      <w:r>
        <w:rPr/>
      </w:r>
      <w:bookmarkStart w:name="_bookmark211" w:id="331"/>
      <w:bookmarkEnd w:id="331"/>
      <w:r>
        <w:rPr/>
      </w:r>
      <w:r>
        <w:rPr>
          <w:b w:val="0"/>
          <w:color w:val="365F91"/>
        </w:rPr>
        <w:t>Test</w:t>
      </w:r>
      <w:r>
        <w:rPr>
          <w:b w:val="0"/>
          <w:color w:val="365F91"/>
          <w:spacing w:val="58"/>
        </w:rPr>
        <w:t> </w:t>
      </w:r>
      <w:r>
        <w:rPr>
          <w:b w:val="0"/>
          <w:color w:val="365F91"/>
          <w:spacing w:val="10"/>
        </w:rPr>
        <w:t>Extension</w:t>
      </w:r>
      <w:r>
        <w:rPr>
          <w:b w:val="0"/>
          <w:color w:val="365F91"/>
          <w:spacing w:val="51"/>
        </w:rPr>
        <w:t> </w:t>
      </w:r>
      <w:r>
        <w:rPr>
          <w:b w:val="0"/>
          <w:color w:val="365F91"/>
          <w:spacing w:val="10"/>
        </w:rPr>
        <w:t>Exemption</w:t>
      </w:r>
      <w:r>
        <w:rPr>
          <w:b w:val="0"/>
          <w:color w:val="365F91"/>
          <w:spacing w:val="51"/>
        </w:rPr>
        <w:t> </w:t>
      </w:r>
      <w:r>
        <w:rPr>
          <w:b w:val="0"/>
          <w:color w:val="365F91"/>
          <w:spacing w:val="10"/>
        </w:rPr>
        <w:t>Data</w:t>
      </w:r>
      <w:r>
        <w:rPr>
          <w:b w:val="0"/>
          <w:color w:val="365F91"/>
          <w:spacing w:val="53"/>
        </w:rPr>
        <w:t> </w:t>
      </w:r>
      <w:r>
        <w:rPr>
          <w:b w:val="0"/>
          <w:color w:val="365F91"/>
        </w:rPr>
        <w:t>JSON</w:t>
      </w:r>
      <w:r>
        <w:rPr>
          <w:b w:val="0"/>
          <w:color w:val="365F91"/>
          <w:spacing w:val="55"/>
        </w:rPr>
        <w:t> </w:t>
      </w:r>
      <w:r>
        <w:rPr>
          <w:b w:val="0"/>
          <w:color w:val="365F91"/>
          <w:spacing w:val="-4"/>
        </w:rPr>
        <w:t>Model</w:t>
      </w:r>
    </w:p>
    <w:p>
      <w:pPr>
        <w:spacing w:before="294"/>
        <w:ind w:left="13" w:right="383" w:firstLine="0"/>
        <w:jc w:val="center"/>
        <w:rPr>
          <w:b w:val="0"/>
          <w:sz w:val="21"/>
        </w:rPr>
      </w:pPr>
      <w:bookmarkStart w:name="_bookmark212" w:id="332"/>
      <w:bookmarkEnd w:id="332"/>
      <w:r>
        <w:rPr/>
      </w:r>
      <w:r>
        <w:rPr>
          <w:b w:val="0"/>
          <w:sz w:val="21"/>
        </w:rPr>
        <w:t>Figure</w:t>
      </w:r>
      <w:r>
        <w:rPr>
          <w:b w:val="0"/>
          <w:spacing w:val="42"/>
          <w:sz w:val="21"/>
        </w:rPr>
        <w:t> </w:t>
      </w:r>
      <w:r>
        <w:rPr>
          <w:b w:val="0"/>
          <w:sz w:val="21"/>
        </w:rPr>
        <w:t>48:</w:t>
      </w:r>
      <w:r>
        <w:rPr>
          <w:b w:val="0"/>
          <w:spacing w:val="46"/>
          <w:sz w:val="21"/>
        </w:rPr>
        <w:t> </w:t>
      </w:r>
      <w:r>
        <w:rPr>
          <w:b w:val="0"/>
          <w:i/>
          <w:spacing w:val="9"/>
          <w:sz w:val="22"/>
        </w:rPr>
        <w:t>testExtensionExemptionData</w:t>
      </w:r>
      <w:r>
        <w:rPr>
          <w:b w:val="0"/>
          <w:i/>
          <w:spacing w:val="45"/>
          <w:sz w:val="22"/>
        </w:rPr>
        <w:t> </w:t>
      </w:r>
      <w:r>
        <w:rPr>
          <w:b w:val="0"/>
          <w:spacing w:val="10"/>
          <w:sz w:val="21"/>
        </w:rPr>
        <w:t>JSON</w:t>
      </w:r>
      <w:r>
        <w:rPr>
          <w:b w:val="0"/>
          <w:spacing w:val="49"/>
          <w:sz w:val="21"/>
        </w:rPr>
        <w:t> </w:t>
      </w:r>
      <w:r>
        <w:rPr>
          <w:b w:val="0"/>
          <w:spacing w:val="8"/>
          <w:sz w:val="21"/>
        </w:rPr>
        <w:t>Elements</w:t>
      </w:r>
    </w:p>
    <w:p>
      <w:pPr>
        <w:pStyle w:val="BodyText"/>
        <w:spacing w:before="2"/>
        <w:ind w:left="0"/>
        <w:rPr>
          <w:b w:val="0"/>
          <w:sz w:val="8"/>
        </w:rPr>
      </w:pPr>
      <w:r>
        <w:rPr>
          <w:b w:val="0"/>
          <w:sz w:val="8"/>
        </w:rPr>
        <w:drawing>
          <wp:anchor distT="0" distB="0" distL="0" distR="0" allowOverlap="1" layoutInCell="1" locked="0" behindDoc="1" simplePos="0" relativeHeight="487612416">
            <wp:simplePos x="0" y="0"/>
            <wp:positionH relativeFrom="page">
              <wp:posOffset>2158047</wp:posOffset>
            </wp:positionH>
            <wp:positionV relativeFrom="paragraph">
              <wp:posOffset>79141</wp:posOffset>
            </wp:positionV>
            <wp:extent cx="3463570" cy="3374993"/>
            <wp:effectExtent l="0" t="0" r="0" b="0"/>
            <wp:wrapTopAndBottom/>
            <wp:docPr id="57" name="Image 57" descr="test Extension Exemption Data JSON Elements diagram "/>
            <wp:cNvGraphicFramePr>
              <a:graphicFrameLocks/>
            </wp:cNvGraphicFramePr>
            <a:graphic>
              <a:graphicData uri="http://schemas.openxmlformats.org/drawingml/2006/picture">
                <pic:pic>
                  <pic:nvPicPr>
                    <pic:cNvPr id="57" name="Image 57" descr="test Extension Exemption Data JSON Elements diagram "/>
                    <pic:cNvPicPr/>
                  </pic:nvPicPr>
                  <pic:blipFill>
                    <a:blip r:embed="rId58" cstate="print"/>
                    <a:stretch>
                      <a:fillRect/>
                    </a:stretch>
                  </pic:blipFill>
                  <pic:spPr>
                    <a:xfrm>
                      <a:off x="0" y="0"/>
                      <a:ext cx="3463570" cy="3374993"/>
                    </a:xfrm>
                    <a:prstGeom prst="rect">
                      <a:avLst/>
                    </a:prstGeom>
                  </pic:spPr>
                </pic:pic>
              </a:graphicData>
            </a:graphic>
          </wp:anchor>
        </w:drawing>
      </w:r>
    </w:p>
    <w:p>
      <w:pPr>
        <w:pStyle w:val="BodyText"/>
        <w:ind w:left="0"/>
        <w:rPr>
          <w:b w:val="0"/>
          <w:sz w:val="22"/>
        </w:rPr>
      </w:pPr>
    </w:p>
    <w:p>
      <w:pPr>
        <w:pStyle w:val="BodyText"/>
        <w:spacing w:before="55"/>
        <w:ind w:left="0"/>
        <w:rPr>
          <w:b w:val="0"/>
          <w:sz w:val="22"/>
        </w:rPr>
      </w:pPr>
    </w:p>
    <w:p>
      <w:pPr>
        <w:pStyle w:val="Heading1"/>
        <w:numPr>
          <w:ilvl w:val="1"/>
          <w:numId w:val="20"/>
        </w:numPr>
        <w:tabs>
          <w:tab w:pos="1187" w:val="left" w:leader="none"/>
        </w:tabs>
        <w:spacing w:line="240" w:lineRule="auto" w:before="0" w:after="0"/>
        <w:ind w:left="1187" w:right="0" w:hanging="467"/>
        <w:jc w:val="left"/>
        <w:rPr>
          <w:b w:val="0"/>
        </w:rPr>
      </w:pPr>
      <w:bookmarkStart w:name="6.3 Test Extension Exemption Data JSON E" w:id="333"/>
      <w:bookmarkEnd w:id="333"/>
      <w:r>
        <w:rPr/>
      </w:r>
      <w:bookmarkStart w:name="_bookmark213" w:id="334"/>
      <w:bookmarkEnd w:id="334"/>
      <w:r>
        <w:rPr/>
      </w:r>
      <w:r>
        <w:rPr>
          <w:b w:val="0"/>
          <w:color w:val="365F91"/>
        </w:rPr>
        <w:t>Test</w:t>
      </w:r>
      <w:r>
        <w:rPr>
          <w:b w:val="0"/>
          <w:color w:val="365F91"/>
          <w:spacing w:val="58"/>
        </w:rPr>
        <w:t> </w:t>
      </w:r>
      <w:r>
        <w:rPr>
          <w:b w:val="0"/>
          <w:color w:val="365F91"/>
          <w:spacing w:val="10"/>
        </w:rPr>
        <w:t>Extension</w:t>
      </w:r>
      <w:r>
        <w:rPr>
          <w:b w:val="0"/>
          <w:color w:val="365F91"/>
          <w:spacing w:val="51"/>
        </w:rPr>
        <w:t> </w:t>
      </w:r>
      <w:r>
        <w:rPr>
          <w:b w:val="0"/>
          <w:color w:val="365F91"/>
          <w:spacing w:val="10"/>
        </w:rPr>
        <w:t>Exemption</w:t>
      </w:r>
      <w:r>
        <w:rPr>
          <w:b w:val="0"/>
          <w:color w:val="365F91"/>
          <w:spacing w:val="51"/>
        </w:rPr>
        <w:t> </w:t>
      </w:r>
      <w:r>
        <w:rPr>
          <w:b w:val="0"/>
          <w:color w:val="365F91"/>
          <w:spacing w:val="10"/>
        </w:rPr>
        <w:t>Data</w:t>
      </w:r>
      <w:r>
        <w:rPr>
          <w:b w:val="0"/>
          <w:color w:val="365F91"/>
          <w:spacing w:val="53"/>
        </w:rPr>
        <w:t> </w:t>
      </w:r>
      <w:r>
        <w:rPr>
          <w:b w:val="0"/>
          <w:color w:val="365F91"/>
        </w:rPr>
        <w:t>JSON</w:t>
      </w:r>
      <w:r>
        <w:rPr>
          <w:b w:val="0"/>
          <w:color w:val="365F91"/>
          <w:spacing w:val="55"/>
        </w:rPr>
        <w:t> </w:t>
      </w:r>
      <w:r>
        <w:rPr>
          <w:b w:val="0"/>
          <w:color w:val="365F91"/>
          <w:spacing w:val="-2"/>
        </w:rPr>
        <w:t>Elements</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3"/>
          <w:sz w:val="24"/>
        </w:rPr>
        <w:t> </w:t>
      </w:r>
      <w:r>
        <w:rPr>
          <w:b w:val="0"/>
          <w:sz w:val="24"/>
        </w:rPr>
        <w:t>Pipe</w:t>
      </w:r>
      <w:r>
        <w:rPr>
          <w:b w:val="0"/>
          <w:spacing w:val="41"/>
          <w:sz w:val="24"/>
        </w:rPr>
        <w:t> </w:t>
      </w:r>
      <w:r>
        <w:rPr>
          <w:b w:val="0"/>
          <w:sz w:val="24"/>
        </w:rPr>
        <w:t>ID</w:t>
      </w:r>
      <w:r>
        <w:rPr>
          <w:b w:val="0"/>
          <w:spacing w:val="25"/>
          <w:sz w:val="24"/>
        </w:rPr>
        <w:t> </w:t>
      </w:r>
      <w:r>
        <w:rPr>
          <w:b w:val="0"/>
          <w:i/>
          <w:sz w:val="24"/>
        </w:rPr>
        <w:t>(unitId</w:t>
      </w:r>
      <w:r>
        <w:rPr>
          <w:b w:val="0"/>
          <w:i/>
          <w:spacing w:val="12"/>
          <w:sz w:val="24"/>
        </w:rPr>
        <w:t> </w:t>
      </w:r>
      <w:r>
        <w:rPr>
          <w:b w:val="0"/>
          <w:i/>
          <w:sz w:val="24"/>
        </w:rPr>
        <w:t>or</w:t>
      </w:r>
      <w:r>
        <w:rPr>
          <w:b w:val="0"/>
          <w:i/>
          <w:spacing w:val="17"/>
          <w:sz w:val="24"/>
        </w:rPr>
        <w:t> </w:t>
      </w:r>
      <w:r>
        <w:rPr>
          <w:b w:val="0"/>
          <w:i/>
          <w:spacing w:val="-2"/>
          <w:sz w:val="24"/>
        </w:rPr>
        <w:t>stackPipeId)</w:t>
      </w:r>
    </w:p>
    <w:p>
      <w:pPr>
        <w:pStyle w:val="BodyText"/>
        <w:spacing w:line="290" w:lineRule="exact"/>
        <w:rPr>
          <w:b w:val="0"/>
        </w:rPr>
      </w:pPr>
      <w:r>
        <w:rPr>
          <w:b w:val="0"/>
        </w:rPr>
        <w:t>Report</w:t>
      </w:r>
      <w:r>
        <w:rPr>
          <w:b w:val="0"/>
          <w:spacing w:val="4"/>
        </w:rPr>
        <w:t> </w:t>
      </w:r>
      <w:r>
        <w:rPr>
          <w:b w:val="0"/>
        </w:rPr>
        <w:t>either</w:t>
      </w:r>
      <w:r>
        <w:rPr>
          <w:b w:val="0"/>
          <w:spacing w:val="3"/>
        </w:rPr>
        <w:t> </w:t>
      </w:r>
      <w:r>
        <w:rPr>
          <w:b w:val="0"/>
        </w:rPr>
        <w:t>the</w:t>
      </w:r>
      <w:r>
        <w:rPr>
          <w:b w:val="0"/>
          <w:spacing w:val="4"/>
        </w:rPr>
        <w:t> </w:t>
      </w:r>
      <w:r>
        <w:rPr>
          <w:b w:val="0"/>
        </w:rPr>
        <w:t>Unit</w:t>
      </w:r>
      <w:r>
        <w:rPr>
          <w:b w:val="0"/>
          <w:spacing w:val="6"/>
        </w:rPr>
        <w:t> </w:t>
      </w:r>
      <w:r>
        <w:rPr>
          <w:b w:val="0"/>
        </w:rPr>
        <w:t>ID</w:t>
      </w:r>
      <w:r>
        <w:rPr>
          <w:b w:val="0"/>
          <w:spacing w:val="1"/>
        </w:rPr>
        <w:t> </w:t>
      </w:r>
      <w:r>
        <w:rPr>
          <w:b w:val="0"/>
        </w:rPr>
        <w:t>or</w:t>
      </w:r>
      <w:r>
        <w:rPr>
          <w:b w:val="0"/>
          <w:spacing w:val="3"/>
        </w:rPr>
        <w:t> </w:t>
      </w:r>
      <w:r>
        <w:rPr>
          <w:b w:val="0"/>
        </w:rPr>
        <w:t>Stack</w:t>
      </w:r>
      <w:r>
        <w:rPr>
          <w:b w:val="0"/>
          <w:spacing w:val="4"/>
        </w:rPr>
        <w:t> </w:t>
      </w:r>
      <w:r>
        <w:rPr>
          <w:b w:val="0"/>
        </w:rPr>
        <w:t>Pipe</w:t>
      </w:r>
      <w:r>
        <w:rPr>
          <w:b w:val="0"/>
          <w:spacing w:val="4"/>
        </w:rPr>
        <w:t> </w:t>
      </w:r>
      <w:r>
        <w:rPr>
          <w:b w:val="0"/>
          <w:spacing w:val="-5"/>
        </w:rPr>
        <w:t>ID.</w:t>
      </w:r>
    </w:p>
    <w:p>
      <w:pPr>
        <w:pStyle w:val="BodyText"/>
        <w:spacing w:before="2"/>
        <w:ind w:left="0"/>
        <w:rPr>
          <w:b w:val="0"/>
        </w:rPr>
      </w:pPr>
    </w:p>
    <w:p>
      <w:pPr>
        <w:spacing w:line="290" w:lineRule="exact" w:before="0"/>
        <w:ind w:left="720" w:right="0" w:firstLine="0"/>
        <w:jc w:val="left"/>
        <w:rPr>
          <w:b w:val="0"/>
          <w:i/>
          <w:sz w:val="24"/>
        </w:rPr>
      </w:pPr>
      <w:r>
        <w:rPr>
          <w:b w:val="0"/>
          <w:sz w:val="24"/>
        </w:rPr>
        <w:t>Year</w:t>
      </w:r>
      <w:r>
        <w:rPr>
          <w:b w:val="0"/>
          <w:spacing w:val="55"/>
          <w:sz w:val="24"/>
        </w:rPr>
        <w:t> </w:t>
      </w:r>
      <w:r>
        <w:rPr>
          <w:b w:val="0"/>
          <w:i/>
          <w:spacing w:val="-2"/>
          <w:sz w:val="24"/>
        </w:rPr>
        <w:t>(year)</w:t>
      </w:r>
    </w:p>
    <w:p>
      <w:pPr>
        <w:pStyle w:val="BodyText"/>
        <w:spacing w:line="290" w:lineRule="exact"/>
        <w:rPr>
          <w:b w:val="0"/>
        </w:rPr>
      </w:pPr>
      <w:r>
        <w:rPr>
          <w:b w:val="0"/>
        </w:rPr>
        <w:t>Report</w:t>
      </w:r>
      <w:r>
        <w:rPr>
          <w:b w:val="0"/>
          <w:spacing w:val="5"/>
        </w:rPr>
        <w:t> </w:t>
      </w:r>
      <w:r>
        <w:rPr>
          <w:b w:val="0"/>
        </w:rPr>
        <w:t>the</w:t>
      </w:r>
      <w:r>
        <w:rPr>
          <w:b w:val="0"/>
          <w:spacing w:val="2"/>
        </w:rPr>
        <w:t> </w:t>
      </w:r>
      <w:r>
        <w:rPr>
          <w:b w:val="0"/>
        </w:rPr>
        <w:t>Year</w:t>
      </w:r>
      <w:r>
        <w:rPr>
          <w:b w:val="0"/>
          <w:spacing w:val="1"/>
        </w:rPr>
        <w:t> </w:t>
      </w:r>
      <w:r>
        <w:rPr>
          <w:b w:val="0"/>
        </w:rPr>
        <w:t>to</w:t>
      </w:r>
      <w:r>
        <w:rPr>
          <w:b w:val="0"/>
          <w:spacing w:val="-4"/>
        </w:rPr>
        <w:t> </w:t>
      </w:r>
      <w:r>
        <w:rPr>
          <w:b w:val="0"/>
        </w:rPr>
        <w:t>which</w:t>
      </w:r>
      <w:r>
        <w:rPr>
          <w:b w:val="0"/>
          <w:spacing w:val="-3"/>
        </w:rPr>
        <w:t> </w:t>
      </w:r>
      <w:r>
        <w:rPr>
          <w:b w:val="0"/>
        </w:rPr>
        <w:t>the</w:t>
      </w:r>
      <w:r>
        <w:rPr>
          <w:b w:val="0"/>
          <w:spacing w:val="3"/>
        </w:rPr>
        <w:t> </w:t>
      </w:r>
      <w:r>
        <w:rPr>
          <w:b w:val="0"/>
        </w:rPr>
        <w:t>extension</w:t>
      </w:r>
      <w:r>
        <w:rPr>
          <w:b w:val="0"/>
          <w:spacing w:val="-4"/>
        </w:rPr>
        <w:t> </w:t>
      </w:r>
      <w:r>
        <w:rPr>
          <w:b w:val="0"/>
        </w:rPr>
        <w:t>or</w:t>
      </w:r>
      <w:r>
        <w:rPr>
          <w:b w:val="0"/>
          <w:spacing w:val="3"/>
        </w:rPr>
        <w:t> </w:t>
      </w:r>
      <w:r>
        <w:rPr>
          <w:b w:val="0"/>
        </w:rPr>
        <w:t>exemption</w:t>
      </w:r>
      <w:r>
        <w:rPr>
          <w:b w:val="0"/>
          <w:spacing w:val="-3"/>
        </w:rPr>
        <w:t> </w:t>
      </w:r>
      <w:r>
        <w:rPr>
          <w:b w:val="0"/>
          <w:spacing w:val="-2"/>
        </w:rPr>
        <w:t>applies.</w:t>
      </w:r>
    </w:p>
    <w:p>
      <w:pPr>
        <w:pStyle w:val="BodyText"/>
        <w:spacing w:before="2"/>
        <w:ind w:left="0"/>
        <w:rPr>
          <w:b w:val="0"/>
        </w:rPr>
      </w:pPr>
    </w:p>
    <w:p>
      <w:pPr>
        <w:spacing w:line="290" w:lineRule="exact" w:before="0"/>
        <w:ind w:left="720" w:right="0" w:firstLine="0"/>
        <w:jc w:val="left"/>
        <w:rPr>
          <w:b w:val="0"/>
          <w:i/>
          <w:sz w:val="24"/>
        </w:rPr>
      </w:pPr>
      <w:r>
        <w:rPr>
          <w:b w:val="0"/>
          <w:spacing w:val="9"/>
          <w:sz w:val="24"/>
        </w:rPr>
        <w:t>Quarter</w:t>
      </w:r>
      <w:r>
        <w:rPr>
          <w:b w:val="0"/>
          <w:spacing w:val="21"/>
          <w:sz w:val="24"/>
        </w:rPr>
        <w:t> </w:t>
      </w:r>
      <w:r>
        <w:rPr>
          <w:b w:val="0"/>
          <w:i/>
          <w:spacing w:val="-2"/>
          <w:sz w:val="24"/>
        </w:rPr>
        <w:t>(quarter)</w:t>
      </w:r>
    </w:p>
    <w:p>
      <w:pPr>
        <w:pStyle w:val="BodyText"/>
        <w:spacing w:line="290" w:lineRule="exact"/>
        <w:rPr>
          <w:b w:val="0"/>
        </w:rPr>
      </w:pPr>
      <w:r>
        <w:rPr>
          <w:b w:val="0"/>
        </w:rPr>
        <w:t>Report</w:t>
      </w:r>
      <w:r>
        <w:rPr>
          <w:b w:val="0"/>
          <w:spacing w:val="5"/>
        </w:rPr>
        <w:t> </w:t>
      </w:r>
      <w:r>
        <w:rPr>
          <w:b w:val="0"/>
        </w:rPr>
        <w:t>the</w:t>
      </w:r>
      <w:r>
        <w:rPr>
          <w:b w:val="0"/>
          <w:spacing w:val="2"/>
        </w:rPr>
        <w:t> </w:t>
      </w:r>
      <w:r>
        <w:rPr>
          <w:b w:val="0"/>
        </w:rPr>
        <w:t>Quarter</w:t>
      </w:r>
      <w:r>
        <w:rPr>
          <w:b w:val="0"/>
          <w:spacing w:val="2"/>
        </w:rPr>
        <w:t> </w:t>
      </w:r>
      <w:r>
        <w:rPr>
          <w:b w:val="0"/>
        </w:rPr>
        <w:t>to</w:t>
      </w:r>
      <w:r>
        <w:rPr>
          <w:b w:val="0"/>
          <w:spacing w:val="-4"/>
        </w:rPr>
        <w:t> </w:t>
      </w:r>
      <w:r>
        <w:rPr>
          <w:b w:val="0"/>
        </w:rPr>
        <w:t>which</w:t>
      </w:r>
      <w:r>
        <w:rPr>
          <w:b w:val="0"/>
          <w:spacing w:val="-3"/>
        </w:rPr>
        <w:t> </w:t>
      </w:r>
      <w:r>
        <w:rPr>
          <w:b w:val="0"/>
        </w:rPr>
        <w:t>the</w:t>
      </w:r>
      <w:r>
        <w:rPr>
          <w:b w:val="0"/>
          <w:spacing w:val="2"/>
        </w:rPr>
        <w:t> </w:t>
      </w:r>
      <w:r>
        <w:rPr>
          <w:b w:val="0"/>
        </w:rPr>
        <w:t>extension</w:t>
      </w:r>
      <w:r>
        <w:rPr>
          <w:b w:val="0"/>
          <w:spacing w:val="-3"/>
        </w:rPr>
        <w:t> </w:t>
      </w:r>
      <w:r>
        <w:rPr>
          <w:b w:val="0"/>
        </w:rPr>
        <w:t>or</w:t>
      </w:r>
      <w:r>
        <w:rPr>
          <w:b w:val="0"/>
          <w:spacing w:val="3"/>
        </w:rPr>
        <w:t> </w:t>
      </w:r>
      <w:r>
        <w:rPr>
          <w:b w:val="0"/>
        </w:rPr>
        <w:t>exemption</w:t>
      </w:r>
      <w:r>
        <w:rPr>
          <w:b w:val="0"/>
          <w:spacing w:val="-3"/>
        </w:rPr>
        <w:t> </w:t>
      </w:r>
      <w:r>
        <w:rPr>
          <w:b w:val="0"/>
          <w:spacing w:val="-2"/>
        </w:rPr>
        <w:t>applies.</w:t>
      </w:r>
    </w:p>
    <w:p>
      <w:pPr>
        <w:pStyle w:val="BodyText"/>
        <w:spacing w:after="0" w:line="290" w:lineRule="exact"/>
        <w:rPr>
          <w:b w:val="0"/>
        </w:rPr>
        <w:sectPr>
          <w:pgSz w:w="12240" w:h="15840"/>
          <w:pgMar w:header="759" w:footer="721" w:top="1060" w:bottom="920" w:left="720" w:right="360"/>
        </w:sectPr>
      </w:pPr>
    </w:p>
    <w:p>
      <w:pPr>
        <w:spacing w:line="290" w:lineRule="exact" w:before="90"/>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ind w:right="829"/>
        <w:rPr>
          <w:b w:val="0"/>
        </w:rPr>
      </w:pPr>
      <w:r>
        <w:rPr>
          <w:b w:val="0"/>
        </w:rPr>
        <w:t>If applicable, report the three-character ID assigned to the system to which the extension or exemption applies. The</w:t>
      </w:r>
      <w:r>
        <w:rPr>
          <w:b w:val="0"/>
          <w:spacing w:val="-3"/>
        </w:rPr>
        <w:t> </w:t>
      </w:r>
      <w:r>
        <w:rPr>
          <w:b w:val="0"/>
        </w:rPr>
        <w:t>following exemption types</w:t>
      </w:r>
      <w:r>
        <w:rPr>
          <w:b w:val="0"/>
          <w:spacing w:val="-2"/>
        </w:rPr>
        <w:t> </w:t>
      </w:r>
      <w:r>
        <w:rPr>
          <w:b w:val="0"/>
        </w:rPr>
        <w:t>require</w:t>
      </w:r>
      <w:r>
        <w:rPr>
          <w:b w:val="0"/>
          <w:spacing w:val="-3"/>
        </w:rPr>
        <w:t> </w:t>
      </w:r>
      <w:r>
        <w:rPr>
          <w:b w:val="0"/>
        </w:rPr>
        <w:t>System</w:t>
      </w:r>
      <w:r>
        <w:rPr>
          <w:b w:val="0"/>
          <w:spacing w:val="-3"/>
        </w:rPr>
        <w:t> </w:t>
      </w:r>
      <w:r>
        <w:rPr>
          <w:b w:val="0"/>
        </w:rPr>
        <w:t>ID:</w:t>
      </w:r>
      <w:r>
        <w:rPr>
          <w:b w:val="0"/>
          <w:spacing w:val="-7"/>
        </w:rPr>
        <w:t> </w:t>
      </w:r>
      <w:r>
        <w:rPr>
          <w:b w:val="0"/>
        </w:rPr>
        <w:t>LOWSQTR,</w:t>
      </w:r>
      <w:r>
        <w:rPr>
          <w:b w:val="0"/>
          <w:spacing w:val="-3"/>
        </w:rPr>
        <w:t> </w:t>
      </w:r>
      <w:r>
        <w:rPr>
          <w:b w:val="0"/>
        </w:rPr>
        <w:t>LOWSYTD,</w:t>
      </w:r>
      <w:r>
        <w:rPr>
          <w:b w:val="0"/>
          <w:spacing w:val="-3"/>
        </w:rPr>
        <w:t> </w:t>
      </w:r>
      <w:r>
        <w:rPr>
          <w:b w:val="0"/>
        </w:rPr>
        <w:t>and NRB720. If the extension or exemption applies only at a component level, leave this field blank.</w:t>
      </w:r>
    </w:p>
    <w:p>
      <w:pPr>
        <w:pStyle w:val="BodyText"/>
        <w:spacing w:before="2"/>
        <w:ind w:left="0"/>
        <w:rPr>
          <w:b w:val="0"/>
        </w:rPr>
      </w:pPr>
    </w:p>
    <w:p>
      <w:pPr>
        <w:spacing w:line="290" w:lineRule="exact" w:before="0"/>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ind w:left="719" w:right="1098"/>
        <w:rPr>
          <w:b w:val="0"/>
        </w:rPr>
      </w:pPr>
      <w:r>
        <w:rPr>
          <w:b w:val="0"/>
        </w:rPr>
        <w:t>If applicable, report the three-character ID assigned</w:t>
      </w:r>
      <w:r>
        <w:rPr>
          <w:b w:val="0"/>
          <w:spacing w:val="-3"/>
        </w:rPr>
        <w:t> </w:t>
      </w:r>
      <w:r>
        <w:rPr>
          <w:b w:val="0"/>
        </w:rPr>
        <w:t>to</w:t>
      </w:r>
      <w:r>
        <w:rPr>
          <w:b w:val="0"/>
          <w:spacing w:val="-4"/>
        </w:rPr>
        <w:t> </w:t>
      </w:r>
      <w:r>
        <w:rPr>
          <w:b w:val="0"/>
        </w:rPr>
        <w:t>the component to</w:t>
      </w:r>
      <w:r>
        <w:rPr>
          <w:b w:val="0"/>
          <w:spacing w:val="-4"/>
        </w:rPr>
        <w:t> </w:t>
      </w:r>
      <w:r>
        <w:rPr>
          <w:b w:val="0"/>
        </w:rPr>
        <w:t>which</w:t>
      </w:r>
      <w:r>
        <w:rPr>
          <w:b w:val="0"/>
          <w:spacing w:val="-3"/>
        </w:rPr>
        <w:t> </w:t>
      </w:r>
      <w:r>
        <w:rPr>
          <w:b w:val="0"/>
        </w:rPr>
        <w:t>the extension</w:t>
      </w:r>
      <w:r>
        <w:rPr>
          <w:b w:val="0"/>
          <w:spacing w:val="-3"/>
        </w:rPr>
        <w:t> </w:t>
      </w:r>
      <w:r>
        <w:rPr>
          <w:b w:val="0"/>
        </w:rPr>
        <w:t>or exemption</w:t>
      </w:r>
      <w:r>
        <w:rPr>
          <w:b w:val="0"/>
          <w:spacing w:val="-3"/>
        </w:rPr>
        <w:t> </w:t>
      </w:r>
      <w:r>
        <w:rPr>
          <w:b w:val="0"/>
        </w:rPr>
        <w:t>applies. The</w:t>
      </w:r>
      <w:r>
        <w:rPr>
          <w:b w:val="0"/>
          <w:spacing w:val="-4"/>
        </w:rPr>
        <w:t> </w:t>
      </w:r>
      <w:r>
        <w:rPr>
          <w:b w:val="0"/>
        </w:rPr>
        <w:t>following exemption type</w:t>
      </w:r>
      <w:r>
        <w:rPr>
          <w:b w:val="0"/>
          <w:spacing w:val="-14"/>
        </w:rPr>
        <w:t> </w:t>
      </w:r>
      <w:r>
        <w:rPr>
          <w:b w:val="0"/>
        </w:rPr>
        <w:t>requires</w:t>
      </w:r>
      <w:r>
        <w:rPr>
          <w:b w:val="0"/>
          <w:spacing w:val="-3"/>
        </w:rPr>
        <w:t> </w:t>
      </w:r>
      <w:r>
        <w:rPr>
          <w:b w:val="0"/>
        </w:rPr>
        <w:t>Component ID:</w:t>
      </w:r>
      <w:r>
        <w:rPr>
          <w:b w:val="0"/>
          <w:spacing w:val="-14"/>
        </w:rPr>
        <w:t> </w:t>
      </w:r>
      <w:r>
        <w:rPr>
          <w:b w:val="0"/>
        </w:rPr>
        <w:t>RANGENU,</w:t>
      </w:r>
      <w:r>
        <w:rPr>
          <w:b w:val="0"/>
          <w:spacing w:val="-3"/>
        </w:rPr>
        <w:t> </w:t>
      </w:r>
      <w:r>
        <w:rPr>
          <w:b w:val="0"/>
        </w:rPr>
        <w:t>NONQAPB, and NONQADB. If the extension or exemption applies only</w:t>
      </w:r>
      <w:r>
        <w:rPr>
          <w:b w:val="0"/>
          <w:spacing w:val="23"/>
        </w:rPr>
        <w:t> </w:t>
      </w:r>
      <w:r>
        <w:rPr>
          <w:b w:val="0"/>
        </w:rPr>
        <w:t>at a system level, leave this field</w:t>
      </w:r>
      <w:r>
        <w:rPr>
          <w:b w:val="0"/>
          <w:spacing w:val="40"/>
        </w:rPr>
        <w:t> </w:t>
      </w:r>
      <w:r>
        <w:rPr>
          <w:b w:val="0"/>
          <w:spacing w:val="-2"/>
        </w:rPr>
        <w:t>blank.</w:t>
      </w:r>
    </w:p>
    <w:p>
      <w:pPr>
        <w:spacing w:before="290"/>
        <w:ind w:left="720" w:right="0" w:firstLine="0"/>
        <w:jc w:val="left"/>
        <w:rPr>
          <w:b w:val="0"/>
          <w:i/>
          <w:sz w:val="24"/>
        </w:rPr>
      </w:pPr>
      <w:r>
        <w:rPr>
          <w:b w:val="0"/>
          <w:sz w:val="24"/>
        </w:rPr>
        <w:t>Hours</w:t>
      </w:r>
      <w:r>
        <w:rPr>
          <w:b w:val="0"/>
          <w:spacing w:val="52"/>
          <w:sz w:val="24"/>
        </w:rPr>
        <w:t> </w:t>
      </w:r>
      <w:r>
        <w:rPr>
          <w:b w:val="0"/>
          <w:spacing w:val="10"/>
          <w:sz w:val="24"/>
        </w:rPr>
        <w:t>Used</w:t>
      </w:r>
      <w:r>
        <w:rPr>
          <w:b w:val="0"/>
          <w:spacing w:val="29"/>
          <w:sz w:val="24"/>
        </w:rPr>
        <w:t> </w:t>
      </w:r>
      <w:r>
        <w:rPr>
          <w:b w:val="0"/>
          <w:i/>
          <w:spacing w:val="-2"/>
          <w:sz w:val="24"/>
        </w:rPr>
        <w:t>(hoursUsed)</w:t>
      </w:r>
    </w:p>
    <w:p>
      <w:pPr>
        <w:pStyle w:val="BodyText"/>
        <w:spacing w:line="237" w:lineRule="auto" w:before="9"/>
        <w:ind w:right="1091"/>
        <w:rPr>
          <w:b w:val="0"/>
        </w:rPr>
      </w:pPr>
      <w:r>
        <w:rPr>
          <w:b w:val="0"/>
        </w:rPr>
        <w:t>Report the quarterly or cumulative year-to-date hours, as appropriate. For RANGENU or LOWSQTR exemptions, report “0” (zero) to indicate that the applicable range was not used or higher sulfur fuel</w:t>
      </w:r>
      <w:r>
        <w:rPr>
          <w:b w:val="0"/>
          <w:spacing w:val="-3"/>
        </w:rPr>
        <w:t> </w:t>
      </w:r>
      <w:r>
        <w:rPr>
          <w:b w:val="0"/>
        </w:rPr>
        <w:t>was not burned at all</w:t>
      </w:r>
      <w:r>
        <w:rPr>
          <w:b w:val="0"/>
          <w:spacing w:val="-3"/>
        </w:rPr>
        <w:t> </w:t>
      </w:r>
      <w:r>
        <w:rPr>
          <w:b w:val="0"/>
        </w:rPr>
        <w:t>during the quarter. For LOWSYTD exemptions report the year-to-date usage of fuel with a sulfur content higher than very low sulfur fuel. For NONQAOS exemptions, report the number of hours during the quarter in which the fuel type measured by this fuel flowmeter system was burned. For NRB720 exemptions, report the year-to-date usage of</w:t>
      </w:r>
      <w:r>
        <w:rPr>
          <w:b w:val="0"/>
          <w:spacing w:val="-5"/>
        </w:rPr>
        <w:t> </w:t>
      </w:r>
      <w:r>
        <w:rPr>
          <w:b w:val="0"/>
        </w:rPr>
        <w:t>the</w:t>
      </w:r>
      <w:r>
        <w:rPr>
          <w:b w:val="0"/>
          <w:spacing w:val="-5"/>
        </w:rPr>
        <w:t> </w:t>
      </w:r>
      <w:r>
        <w:rPr>
          <w:b w:val="0"/>
        </w:rPr>
        <w:t>non-redundant</w:t>
      </w:r>
      <w:r>
        <w:rPr>
          <w:b w:val="0"/>
          <w:spacing w:val="18"/>
        </w:rPr>
        <w:t> </w:t>
      </w:r>
      <w:r>
        <w:rPr>
          <w:b w:val="0"/>
        </w:rPr>
        <w:t>backup</w:t>
      </w:r>
      <w:r>
        <w:rPr>
          <w:b w:val="0"/>
          <w:spacing w:val="-10"/>
        </w:rPr>
        <w:t> </w:t>
      </w:r>
      <w:r>
        <w:rPr>
          <w:b w:val="0"/>
        </w:rPr>
        <w:t>monitoring system.</w:t>
      </w:r>
      <w:r>
        <w:rPr>
          <w:b w:val="0"/>
          <w:spacing w:val="-5"/>
        </w:rPr>
        <w:t> </w:t>
      </w:r>
      <w:r>
        <w:rPr>
          <w:b w:val="0"/>
        </w:rPr>
        <w:t>For</w:t>
      </w:r>
      <w:r>
        <w:rPr>
          <w:b w:val="0"/>
          <w:spacing w:val="-5"/>
        </w:rPr>
        <w:t> </w:t>
      </w:r>
      <w:r>
        <w:rPr>
          <w:b w:val="0"/>
        </w:rPr>
        <w:t>NONQADB</w:t>
      </w:r>
      <w:r>
        <w:rPr>
          <w:b w:val="0"/>
          <w:spacing w:val="-3"/>
        </w:rPr>
        <w:t> </w:t>
      </w:r>
      <w:r>
        <w:rPr>
          <w:b w:val="0"/>
        </w:rPr>
        <w:t>exemptions,</w:t>
      </w:r>
      <w:r>
        <w:rPr>
          <w:b w:val="0"/>
          <w:spacing w:val="-5"/>
        </w:rPr>
        <w:t> </w:t>
      </w:r>
      <w:r>
        <w:rPr>
          <w:b w:val="0"/>
        </w:rPr>
        <w:t>report</w:t>
      </w:r>
      <w:r>
        <w:rPr>
          <w:b w:val="0"/>
          <w:spacing w:val="-2"/>
        </w:rPr>
        <w:t> </w:t>
      </w:r>
      <w:r>
        <w:rPr>
          <w:b w:val="0"/>
        </w:rPr>
        <w:t>the</w:t>
      </w:r>
      <w:r>
        <w:rPr>
          <w:b w:val="0"/>
          <w:spacing w:val="-5"/>
        </w:rPr>
        <w:t> </w:t>
      </w:r>
      <w:r>
        <w:rPr>
          <w:b w:val="0"/>
        </w:rPr>
        <w:t>number of operating hours for the duct burner.</w:t>
      </w:r>
    </w:p>
    <w:p>
      <w:pPr>
        <w:pStyle w:val="BodyText"/>
        <w:spacing w:before="12"/>
        <w:ind w:left="0"/>
        <w:rPr>
          <w:b w:val="0"/>
        </w:rPr>
      </w:pPr>
    </w:p>
    <w:p>
      <w:pPr>
        <w:spacing w:before="1"/>
        <w:ind w:left="720" w:right="0" w:firstLine="0"/>
        <w:jc w:val="left"/>
        <w:rPr>
          <w:b w:val="0"/>
          <w:i/>
          <w:sz w:val="24"/>
        </w:rPr>
      </w:pPr>
      <w:r>
        <w:rPr>
          <w:b w:val="0"/>
          <w:sz w:val="24"/>
        </w:rPr>
        <w:t>Span</w:t>
      </w:r>
      <w:r>
        <w:rPr>
          <w:b w:val="0"/>
          <w:spacing w:val="56"/>
          <w:sz w:val="24"/>
        </w:rPr>
        <w:t> </w:t>
      </w:r>
      <w:r>
        <w:rPr>
          <w:b w:val="0"/>
          <w:sz w:val="24"/>
        </w:rPr>
        <w:t>Scale</w:t>
      </w:r>
      <w:r>
        <w:rPr>
          <w:b w:val="0"/>
          <w:spacing w:val="65"/>
          <w:sz w:val="24"/>
        </w:rPr>
        <w:t> </w:t>
      </w:r>
      <w:r>
        <w:rPr>
          <w:b w:val="0"/>
          <w:sz w:val="24"/>
        </w:rPr>
        <w:t>Code</w:t>
      </w:r>
      <w:r>
        <w:rPr>
          <w:b w:val="0"/>
          <w:spacing w:val="47"/>
          <w:sz w:val="24"/>
        </w:rPr>
        <w:t> </w:t>
      </w:r>
      <w:r>
        <w:rPr>
          <w:b w:val="0"/>
          <w:i/>
          <w:spacing w:val="-2"/>
          <w:sz w:val="24"/>
        </w:rPr>
        <w:t>(spanScaleCode)</w:t>
      </w:r>
    </w:p>
    <w:p>
      <w:pPr>
        <w:pStyle w:val="BodyText"/>
        <w:spacing w:before="7"/>
        <w:rPr>
          <w:b w:val="0"/>
        </w:rPr>
      </w:pPr>
      <w:r>
        <w:rPr>
          <w:b w:val="0"/>
        </w:rPr>
        <w:t>For</w:t>
      </w:r>
      <w:r>
        <w:rPr>
          <w:b w:val="0"/>
          <w:spacing w:val="-1"/>
        </w:rPr>
        <w:t> </w:t>
      </w:r>
      <w:r>
        <w:rPr>
          <w:b w:val="0"/>
        </w:rPr>
        <w:t>exemption</w:t>
      </w:r>
      <w:r>
        <w:rPr>
          <w:b w:val="0"/>
          <w:spacing w:val="6"/>
        </w:rPr>
        <w:t> </w:t>
      </w:r>
      <w:r>
        <w:rPr>
          <w:b w:val="0"/>
        </w:rPr>
        <w:t>type</w:t>
      </w:r>
      <w:r>
        <w:rPr>
          <w:b w:val="0"/>
          <w:spacing w:val="1"/>
        </w:rPr>
        <w:t> </w:t>
      </w:r>
      <w:r>
        <w:rPr>
          <w:b w:val="0"/>
        </w:rPr>
        <w:t>“RANGENU,”</w:t>
      </w:r>
      <w:r>
        <w:rPr>
          <w:b w:val="0"/>
          <w:spacing w:val="-2"/>
        </w:rPr>
        <w:t> </w:t>
      </w:r>
      <w:r>
        <w:rPr>
          <w:b w:val="0"/>
        </w:rPr>
        <w:t>report</w:t>
      </w:r>
      <w:r>
        <w:rPr>
          <w:b w:val="0"/>
          <w:spacing w:val="4"/>
        </w:rPr>
        <w:t> </w:t>
      </w:r>
      <w:r>
        <w:rPr>
          <w:b w:val="0"/>
        </w:rPr>
        <w:t>“H”</w:t>
      </w:r>
      <w:r>
        <w:rPr>
          <w:b w:val="0"/>
          <w:spacing w:val="-2"/>
        </w:rPr>
        <w:t> </w:t>
      </w:r>
      <w:r>
        <w:rPr>
          <w:b w:val="0"/>
        </w:rPr>
        <w:t>or “L”</w:t>
      </w:r>
      <w:r>
        <w:rPr>
          <w:b w:val="0"/>
          <w:spacing w:val="-2"/>
        </w:rPr>
        <w:t> </w:t>
      </w:r>
      <w:r>
        <w:rPr>
          <w:b w:val="0"/>
        </w:rPr>
        <w:t>to</w:t>
      </w:r>
      <w:r>
        <w:rPr>
          <w:b w:val="0"/>
          <w:spacing w:val="-5"/>
        </w:rPr>
        <w:t> </w:t>
      </w:r>
      <w:r>
        <w:rPr>
          <w:b w:val="0"/>
        </w:rPr>
        <w:t>indicate</w:t>
      </w:r>
      <w:r>
        <w:rPr>
          <w:b w:val="0"/>
          <w:spacing w:val="1"/>
        </w:rPr>
        <w:t> </w:t>
      </w:r>
      <w:r>
        <w:rPr>
          <w:b w:val="0"/>
        </w:rPr>
        <w:t>which</w:t>
      </w:r>
      <w:r>
        <w:rPr>
          <w:b w:val="0"/>
          <w:spacing w:val="-4"/>
        </w:rPr>
        <w:t> </w:t>
      </w:r>
      <w:r>
        <w:rPr>
          <w:b w:val="0"/>
        </w:rPr>
        <w:t>range</w:t>
      </w:r>
      <w:r>
        <w:rPr>
          <w:b w:val="0"/>
          <w:spacing w:val="1"/>
        </w:rPr>
        <w:t> </w:t>
      </w:r>
      <w:r>
        <w:rPr>
          <w:b w:val="0"/>
        </w:rPr>
        <w:t>was</w:t>
      </w:r>
      <w:r>
        <w:rPr>
          <w:b w:val="0"/>
          <w:spacing w:val="2"/>
        </w:rPr>
        <w:t> </w:t>
      </w:r>
      <w:r>
        <w:rPr>
          <w:b w:val="0"/>
        </w:rPr>
        <w:t>not</w:t>
      </w:r>
      <w:r>
        <w:rPr>
          <w:b w:val="0"/>
          <w:spacing w:val="5"/>
        </w:rPr>
        <w:t> </w:t>
      </w:r>
      <w:r>
        <w:rPr>
          <w:b w:val="0"/>
          <w:spacing w:val="-2"/>
        </w:rPr>
        <w:t>used.</w:t>
      </w:r>
    </w:p>
    <w:p>
      <w:pPr>
        <w:pStyle w:val="BodyText"/>
        <w:spacing w:before="1"/>
        <w:ind w:left="0"/>
        <w:rPr>
          <w:b w:val="0"/>
        </w:rPr>
      </w:pPr>
    </w:p>
    <w:p>
      <w:pPr>
        <w:spacing w:line="290" w:lineRule="exact" w:before="1"/>
        <w:ind w:left="720" w:right="0" w:firstLine="0"/>
        <w:jc w:val="left"/>
        <w:rPr>
          <w:b w:val="0"/>
          <w:i/>
          <w:sz w:val="24"/>
        </w:rPr>
      </w:pPr>
      <w:r>
        <w:rPr>
          <w:b w:val="0"/>
          <w:sz w:val="24"/>
        </w:rPr>
        <w:t>Fuel</w:t>
      </w:r>
      <w:r>
        <w:rPr>
          <w:b w:val="0"/>
          <w:spacing w:val="54"/>
          <w:sz w:val="24"/>
        </w:rPr>
        <w:t> </w:t>
      </w:r>
      <w:r>
        <w:rPr>
          <w:b w:val="0"/>
          <w:sz w:val="24"/>
        </w:rPr>
        <w:t>Code</w:t>
      </w:r>
      <w:r>
        <w:rPr>
          <w:b w:val="0"/>
          <w:spacing w:val="46"/>
          <w:sz w:val="24"/>
        </w:rPr>
        <w:t> </w:t>
      </w:r>
      <w:r>
        <w:rPr>
          <w:b w:val="0"/>
          <w:i/>
          <w:spacing w:val="-2"/>
          <w:sz w:val="24"/>
        </w:rPr>
        <w:t>(fuelCode)</w:t>
      </w:r>
    </w:p>
    <w:p>
      <w:pPr>
        <w:pStyle w:val="BodyText"/>
        <w:spacing w:line="235" w:lineRule="auto" w:before="2"/>
        <w:ind w:right="829"/>
        <w:rPr>
          <w:b w:val="0"/>
        </w:rPr>
      </w:pPr>
      <w:r>
        <w:rPr>
          <w:b w:val="0"/>
        </w:rPr>
        <w:t>For exemption type NONQAOS, report the fuel</w:t>
      </w:r>
      <w:r>
        <w:rPr>
          <w:b w:val="0"/>
          <w:spacing w:val="-7"/>
        </w:rPr>
        <w:t> </w:t>
      </w:r>
      <w:r>
        <w:rPr>
          <w:b w:val="0"/>
        </w:rPr>
        <w:t>type for which</w:t>
      </w:r>
      <w:r>
        <w:rPr>
          <w:b w:val="0"/>
          <w:spacing w:val="-6"/>
        </w:rPr>
        <w:t> </w:t>
      </w:r>
      <w:r>
        <w:rPr>
          <w:b w:val="0"/>
        </w:rPr>
        <w:t>the extension</w:t>
      </w:r>
      <w:r>
        <w:rPr>
          <w:b w:val="0"/>
          <w:spacing w:val="-6"/>
        </w:rPr>
        <w:t> </w:t>
      </w:r>
      <w:r>
        <w:rPr>
          <w:b w:val="0"/>
        </w:rPr>
        <w:t>is being</w:t>
      </w:r>
      <w:r>
        <w:rPr>
          <w:b w:val="0"/>
          <w:spacing w:val="-6"/>
        </w:rPr>
        <w:t> </w:t>
      </w:r>
      <w:r>
        <w:rPr>
          <w:b w:val="0"/>
        </w:rPr>
        <w:t>claimed</w:t>
      </w:r>
      <w:r>
        <w:rPr>
          <w:b w:val="0"/>
          <w:spacing w:val="-7"/>
        </w:rPr>
        <w:t> </w:t>
      </w:r>
      <w:r>
        <w:rPr>
          <w:b w:val="0"/>
        </w:rPr>
        <w:t>by selecting from the Fuel Codes shown in the table below.</w:t>
      </w:r>
    </w:p>
    <w:p>
      <w:pPr>
        <w:pStyle w:val="BodyText"/>
        <w:spacing w:before="8"/>
        <w:ind w:left="0"/>
        <w:rPr>
          <w:b w:val="0"/>
        </w:rPr>
      </w:pPr>
    </w:p>
    <w:p>
      <w:pPr>
        <w:spacing w:before="0"/>
        <w:ind w:left="6" w:right="383" w:firstLine="0"/>
        <w:jc w:val="center"/>
        <w:rPr>
          <w:b w:val="0"/>
          <w:sz w:val="21"/>
        </w:rPr>
      </w:pPr>
      <w:bookmarkStart w:name="_bookmark214" w:id="335"/>
      <w:bookmarkEnd w:id="335"/>
      <w:r>
        <w:rPr/>
      </w:r>
      <w:r>
        <w:rPr>
          <w:b w:val="0"/>
          <w:spacing w:val="10"/>
          <w:sz w:val="21"/>
        </w:rPr>
        <w:t>Table</w:t>
      </w:r>
      <w:r>
        <w:rPr>
          <w:b w:val="0"/>
          <w:spacing w:val="50"/>
          <w:sz w:val="21"/>
        </w:rPr>
        <w:t> </w:t>
      </w:r>
      <w:r>
        <w:rPr>
          <w:b w:val="0"/>
          <w:sz w:val="21"/>
        </w:rPr>
        <w:t>48:</w:t>
      </w:r>
      <w:r>
        <w:rPr>
          <w:b w:val="0"/>
          <w:spacing w:val="53"/>
          <w:sz w:val="21"/>
        </w:rPr>
        <w:t> </w:t>
      </w:r>
      <w:r>
        <w:rPr>
          <w:b w:val="0"/>
          <w:sz w:val="21"/>
        </w:rPr>
        <w:t>Fuel</w:t>
      </w:r>
      <w:r>
        <w:rPr>
          <w:b w:val="0"/>
          <w:spacing w:val="49"/>
          <w:sz w:val="21"/>
        </w:rPr>
        <w:t> </w:t>
      </w:r>
      <w:r>
        <w:rPr>
          <w:b w:val="0"/>
          <w:sz w:val="21"/>
        </w:rPr>
        <w:t>Codes</w:t>
      </w:r>
      <w:r>
        <w:rPr>
          <w:b w:val="0"/>
          <w:spacing w:val="50"/>
          <w:sz w:val="21"/>
        </w:rPr>
        <w:t> </w:t>
      </w:r>
      <w:r>
        <w:rPr>
          <w:b w:val="0"/>
          <w:sz w:val="21"/>
        </w:rPr>
        <w:t>and</w:t>
      </w:r>
      <w:r>
        <w:rPr>
          <w:b w:val="0"/>
          <w:spacing w:val="43"/>
          <w:sz w:val="21"/>
        </w:rPr>
        <w:t> </w:t>
      </w:r>
      <w:r>
        <w:rPr>
          <w:b w:val="0"/>
          <w:spacing w:val="10"/>
          <w:sz w:val="21"/>
        </w:rPr>
        <w:t>Descriptions</w:t>
      </w:r>
      <w:r>
        <w:rPr>
          <w:b w:val="0"/>
          <w:spacing w:val="49"/>
          <w:sz w:val="21"/>
        </w:rPr>
        <w:t> </w:t>
      </w:r>
      <w:r>
        <w:rPr>
          <w:b w:val="0"/>
          <w:sz w:val="21"/>
        </w:rPr>
        <w:t>for</w:t>
      </w:r>
      <w:r>
        <w:rPr>
          <w:b w:val="0"/>
          <w:spacing w:val="47"/>
          <w:sz w:val="21"/>
        </w:rPr>
        <w:t> </w:t>
      </w:r>
      <w:r>
        <w:rPr>
          <w:b w:val="0"/>
          <w:spacing w:val="10"/>
          <w:sz w:val="21"/>
        </w:rPr>
        <w:t>Test</w:t>
      </w:r>
      <w:r>
        <w:rPr>
          <w:b w:val="0"/>
          <w:spacing w:val="50"/>
          <w:sz w:val="21"/>
        </w:rPr>
        <w:t> </w:t>
      </w:r>
      <w:r>
        <w:rPr>
          <w:b w:val="0"/>
          <w:spacing w:val="10"/>
          <w:sz w:val="21"/>
        </w:rPr>
        <w:t>Extension</w:t>
      </w:r>
      <w:r>
        <w:rPr>
          <w:b w:val="0"/>
          <w:spacing w:val="44"/>
          <w:sz w:val="21"/>
        </w:rPr>
        <w:t> </w:t>
      </w:r>
      <w:r>
        <w:rPr>
          <w:b w:val="0"/>
          <w:spacing w:val="8"/>
          <w:sz w:val="21"/>
        </w:rPr>
        <w:t>Exemption</w:t>
      </w:r>
    </w:p>
    <w:p>
      <w:pPr>
        <w:pStyle w:val="BodyText"/>
        <w:spacing w:before="2"/>
        <w:ind w:left="0"/>
        <w:rPr>
          <w:b w:val="0"/>
          <w:sz w:val="11"/>
        </w:rPr>
      </w:pPr>
    </w:p>
    <w:tbl>
      <w:tblPr>
        <w:tblW w:w="0" w:type="auto"/>
        <w:jc w:val="left"/>
        <w:tblInd w:w="19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5208"/>
      </w:tblGrid>
      <w:tr>
        <w:trPr>
          <w:trHeight w:val="405" w:hRule="atLeast"/>
        </w:trPr>
        <w:tc>
          <w:tcPr>
            <w:tcW w:w="1728" w:type="dxa"/>
            <w:shd w:val="clear" w:color="auto" w:fill="E4E4E4"/>
          </w:tcPr>
          <w:p>
            <w:pPr>
              <w:pStyle w:val="TableParagraph"/>
              <w:spacing w:before="62"/>
              <w:ind w:left="22" w:right="23"/>
              <w:jc w:val="center"/>
              <w:rPr>
                <w:b w:val="0"/>
                <w:sz w:val="21"/>
              </w:rPr>
            </w:pPr>
            <w:r>
              <w:rPr>
                <w:b w:val="0"/>
                <w:spacing w:val="-4"/>
                <w:sz w:val="21"/>
              </w:rPr>
              <w:t>Code</w:t>
            </w:r>
          </w:p>
        </w:tc>
        <w:tc>
          <w:tcPr>
            <w:tcW w:w="5208" w:type="dxa"/>
            <w:shd w:val="clear" w:color="auto" w:fill="E4E4E4"/>
          </w:tcPr>
          <w:p>
            <w:pPr>
              <w:pStyle w:val="TableParagraph"/>
              <w:spacing w:before="62"/>
              <w:ind w:left="3"/>
              <w:jc w:val="center"/>
              <w:rPr>
                <w:b w:val="0"/>
                <w:sz w:val="21"/>
              </w:rPr>
            </w:pPr>
            <w:r>
              <w:rPr>
                <w:b w:val="0"/>
                <w:spacing w:val="8"/>
                <w:sz w:val="21"/>
              </w:rPr>
              <w:t>Description</w:t>
            </w:r>
          </w:p>
        </w:tc>
      </w:tr>
      <w:tr>
        <w:trPr>
          <w:trHeight w:val="405" w:hRule="atLeast"/>
        </w:trPr>
        <w:tc>
          <w:tcPr>
            <w:tcW w:w="1728" w:type="dxa"/>
          </w:tcPr>
          <w:p>
            <w:pPr>
              <w:pStyle w:val="TableParagraph"/>
              <w:rPr>
                <w:b w:val="0"/>
                <w:sz w:val="21"/>
              </w:rPr>
            </w:pPr>
            <w:r>
              <w:rPr>
                <w:b w:val="0"/>
                <w:spacing w:val="-5"/>
                <w:sz w:val="21"/>
              </w:rPr>
              <w:t>BFG</w:t>
            </w:r>
          </w:p>
        </w:tc>
        <w:tc>
          <w:tcPr>
            <w:tcW w:w="5208" w:type="dxa"/>
          </w:tcPr>
          <w:p>
            <w:pPr>
              <w:pStyle w:val="TableParagraph"/>
              <w:rPr>
                <w:b w:val="0"/>
                <w:sz w:val="21"/>
              </w:rPr>
            </w:pPr>
            <w:r>
              <w:rPr>
                <w:b w:val="0"/>
                <w:sz w:val="21"/>
              </w:rPr>
              <w:t>Blast</w:t>
            </w:r>
            <w:r>
              <w:rPr>
                <w:b w:val="0"/>
                <w:spacing w:val="12"/>
                <w:sz w:val="21"/>
              </w:rPr>
              <w:t> </w:t>
            </w:r>
            <w:r>
              <w:rPr>
                <w:b w:val="0"/>
                <w:sz w:val="21"/>
              </w:rPr>
              <w:t>Furnace</w:t>
            </w:r>
            <w:r>
              <w:rPr>
                <w:b w:val="0"/>
                <w:spacing w:val="26"/>
                <w:sz w:val="21"/>
              </w:rPr>
              <w:t> </w:t>
            </w:r>
            <w:r>
              <w:rPr>
                <w:b w:val="0"/>
                <w:spacing w:val="-5"/>
                <w:sz w:val="21"/>
              </w:rPr>
              <w:t>Gas</w:t>
            </w:r>
          </w:p>
        </w:tc>
      </w:tr>
      <w:tr>
        <w:trPr>
          <w:trHeight w:val="404" w:hRule="atLeast"/>
        </w:trPr>
        <w:tc>
          <w:tcPr>
            <w:tcW w:w="1728" w:type="dxa"/>
          </w:tcPr>
          <w:p>
            <w:pPr>
              <w:pStyle w:val="TableParagraph"/>
              <w:rPr>
                <w:b w:val="0"/>
                <w:sz w:val="21"/>
              </w:rPr>
            </w:pPr>
            <w:r>
              <w:rPr>
                <w:b w:val="0"/>
                <w:spacing w:val="-5"/>
                <w:sz w:val="21"/>
              </w:rPr>
              <w:t>BUT</w:t>
            </w:r>
          </w:p>
        </w:tc>
        <w:tc>
          <w:tcPr>
            <w:tcW w:w="5208" w:type="dxa"/>
          </w:tcPr>
          <w:p>
            <w:pPr>
              <w:pStyle w:val="TableParagraph"/>
              <w:rPr>
                <w:b w:val="0"/>
                <w:sz w:val="21"/>
              </w:rPr>
            </w:pPr>
            <w:r>
              <w:rPr>
                <w:b w:val="0"/>
                <w:sz w:val="21"/>
              </w:rPr>
              <w:t>Butane</w:t>
            </w:r>
            <w:r>
              <w:rPr>
                <w:b w:val="0"/>
                <w:spacing w:val="20"/>
                <w:sz w:val="21"/>
              </w:rPr>
              <w:t> </w:t>
            </w:r>
            <w:r>
              <w:rPr>
                <w:b w:val="0"/>
                <w:sz w:val="21"/>
              </w:rPr>
              <w:t>(if</w:t>
            </w:r>
            <w:r>
              <w:rPr>
                <w:b w:val="0"/>
                <w:spacing w:val="14"/>
                <w:sz w:val="21"/>
              </w:rPr>
              <w:t> </w:t>
            </w:r>
            <w:r>
              <w:rPr>
                <w:b w:val="0"/>
                <w:sz w:val="21"/>
              </w:rPr>
              <w:t>measured</w:t>
            </w:r>
            <w:r>
              <w:rPr>
                <w:b w:val="0"/>
                <w:spacing w:val="29"/>
                <w:sz w:val="21"/>
              </w:rPr>
              <w:t> </w:t>
            </w:r>
            <w:r>
              <w:rPr>
                <w:b w:val="0"/>
                <w:sz w:val="21"/>
              </w:rPr>
              <w:t>as</w:t>
            </w:r>
            <w:r>
              <w:rPr>
                <w:b w:val="0"/>
                <w:spacing w:val="6"/>
                <w:sz w:val="21"/>
              </w:rPr>
              <w:t> </w:t>
            </w:r>
            <w:r>
              <w:rPr>
                <w:b w:val="0"/>
                <w:sz w:val="21"/>
              </w:rPr>
              <w:t>a</w:t>
            </w:r>
            <w:r>
              <w:rPr>
                <w:b w:val="0"/>
                <w:spacing w:val="13"/>
                <w:sz w:val="21"/>
              </w:rPr>
              <w:t> </w:t>
            </w:r>
            <w:r>
              <w:rPr>
                <w:b w:val="0"/>
                <w:spacing w:val="-4"/>
                <w:sz w:val="21"/>
              </w:rPr>
              <w:t>gas)</w:t>
            </w:r>
          </w:p>
        </w:tc>
      </w:tr>
      <w:tr>
        <w:trPr>
          <w:trHeight w:val="405" w:hRule="atLeast"/>
        </w:trPr>
        <w:tc>
          <w:tcPr>
            <w:tcW w:w="1728" w:type="dxa"/>
          </w:tcPr>
          <w:p>
            <w:pPr>
              <w:pStyle w:val="TableParagraph"/>
              <w:rPr>
                <w:b w:val="0"/>
                <w:sz w:val="21"/>
              </w:rPr>
            </w:pPr>
            <w:r>
              <w:rPr>
                <w:b w:val="0"/>
                <w:spacing w:val="-5"/>
                <w:sz w:val="21"/>
              </w:rPr>
              <w:t>CDG</w:t>
            </w:r>
          </w:p>
        </w:tc>
        <w:tc>
          <w:tcPr>
            <w:tcW w:w="5208" w:type="dxa"/>
          </w:tcPr>
          <w:p>
            <w:pPr>
              <w:pStyle w:val="TableParagraph"/>
              <w:rPr>
                <w:b w:val="0"/>
                <w:sz w:val="21"/>
              </w:rPr>
            </w:pPr>
            <w:r>
              <w:rPr>
                <w:b w:val="0"/>
                <w:sz w:val="21"/>
              </w:rPr>
              <w:t>Coal-Derived</w:t>
            </w:r>
            <w:r>
              <w:rPr>
                <w:b w:val="0"/>
                <w:spacing w:val="38"/>
                <w:sz w:val="21"/>
              </w:rPr>
              <w:t> </w:t>
            </w:r>
            <w:r>
              <w:rPr>
                <w:b w:val="0"/>
                <w:spacing w:val="-5"/>
                <w:sz w:val="21"/>
              </w:rPr>
              <w:t>Gas</w:t>
            </w:r>
          </w:p>
        </w:tc>
      </w:tr>
      <w:tr>
        <w:trPr>
          <w:trHeight w:val="416" w:hRule="atLeast"/>
        </w:trPr>
        <w:tc>
          <w:tcPr>
            <w:tcW w:w="1728" w:type="dxa"/>
          </w:tcPr>
          <w:p>
            <w:pPr>
              <w:pStyle w:val="TableParagraph"/>
              <w:rPr>
                <w:b w:val="0"/>
                <w:sz w:val="21"/>
              </w:rPr>
            </w:pPr>
            <w:r>
              <w:rPr>
                <w:b w:val="0"/>
                <w:spacing w:val="-5"/>
                <w:sz w:val="21"/>
              </w:rPr>
              <w:t>COG</w:t>
            </w:r>
          </w:p>
        </w:tc>
        <w:tc>
          <w:tcPr>
            <w:tcW w:w="5208" w:type="dxa"/>
          </w:tcPr>
          <w:p>
            <w:pPr>
              <w:pStyle w:val="TableParagraph"/>
              <w:rPr>
                <w:b w:val="0"/>
                <w:sz w:val="21"/>
              </w:rPr>
            </w:pPr>
            <w:r>
              <w:rPr>
                <w:b w:val="0"/>
                <w:sz w:val="21"/>
              </w:rPr>
              <w:t>Coke</w:t>
            </w:r>
            <w:r>
              <w:rPr>
                <w:b w:val="0"/>
                <w:spacing w:val="24"/>
                <w:sz w:val="21"/>
              </w:rPr>
              <w:t> </w:t>
            </w:r>
            <w:r>
              <w:rPr>
                <w:b w:val="0"/>
                <w:sz w:val="21"/>
              </w:rPr>
              <w:t>Oven</w:t>
            </w:r>
            <w:r>
              <w:rPr>
                <w:b w:val="0"/>
                <w:spacing w:val="4"/>
                <w:sz w:val="21"/>
              </w:rPr>
              <w:t> </w:t>
            </w:r>
            <w:r>
              <w:rPr>
                <w:b w:val="0"/>
                <w:spacing w:val="-5"/>
                <w:sz w:val="21"/>
              </w:rPr>
              <w:t>Gas</w:t>
            </w:r>
          </w:p>
        </w:tc>
      </w:tr>
      <w:tr>
        <w:trPr>
          <w:trHeight w:val="405" w:hRule="atLeast"/>
        </w:trPr>
        <w:tc>
          <w:tcPr>
            <w:tcW w:w="1728" w:type="dxa"/>
          </w:tcPr>
          <w:p>
            <w:pPr>
              <w:pStyle w:val="TableParagraph"/>
              <w:spacing w:before="62"/>
              <w:rPr>
                <w:b w:val="0"/>
                <w:sz w:val="21"/>
              </w:rPr>
            </w:pPr>
            <w:r>
              <w:rPr>
                <w:b w:val="0"/>
                <w:spacing w:val="-5"/>
                <w:sz w:val="21"/>
              </w:rPr>
              <w:t>DGG</w:t>
            </w:r>
          </w:p>
        </w:tc>
        <w:tc>
          <w:tcPr>
            <w:tcW w:w="5208" w:type="dxa"/>
          </w:tcPr>
          <w:p>
            <w:pPr>
              <w:pStyle w:val="TableParagraph"/>
              <w:spacing w:before="62"/>
              <w:rPr>
                <w:b w:val="0"/>
                <w:sz w:val="21"/>
              </w:rPr>
            </w:pPr>
            <w:r>
              <w:rPr>
                <w:b w:val="0"/>
                <w:sz w:val="21"/>
              </w:rPr>
              <w:t>Digester</w:t>
            </w:r>
            <w:r>
              <w:rPr>
                <w:b w:val="0"/>
                <w:spacing w:val="21"/>
                <w:sz w:val="21"/>
              </w:rPr>
              <w:t> </w:t>
            </w:r>
            <w:r>
              <w:rPr>
                <w:b w:val="0"/>
                <w:spacing w:val="-5"/>
                <w:sz w:val="21"/>
              </w:rPr>
              <w:t>Gas</w:t>
            </w:r>
          </w:p>
        </w:tc>
      </w:tr>
      <w:tr>
        <w:trPr>
          <w:trHeight w:val="404" w:hRule="atLeast"/>
        </w:trPr>
        <w:tc>
          <w:tcPr>
            <w:tcW w:w="1728" w:type="dxa"/>
          </w:tcPr>
          <w:p>
            <w:pPr>
              <w:pStyle w:val="TableParagraph"/>
              <w:rPr>
                <w:b w:val="0"/>
                <w:sz w:val="21"/>
              </w:rPr>
            </w:pPr>
            <w:r>
              <w:rPr>
                <w:b w:val="0"/>
                <w:spacing w:val="-5"/>
                <w:sz w:val="21"/>
              </w:rPr>
              <w:t>DSL</w:t>
            </w:r>
          </w:p>
        </w:tc>
        <w:tc>
          <w:tcPr>
            <w:tcW w:w="5208" w:type="dxa"/>
          </w:tcPr>
          <w:p>
            <w:pPr>
              <w:pStyle w:val="TableParagraph"/>
              <w:rPr>
                <w:b w:val="0"/>
                <w:sz w:val="21"/>
              </w:rPr>
            </w:pPr>
            <w:r>
              <w:rPr>
                <w:b w:val="0"/>
                <w:sz w:val="21"/>
              </w:rPr>
              <w:t>Diesel</w:t>
            </w:r>
            <w:r>
              <w:rPr>
                <w:b w:val="0"/>
                <w:spacing w:val="24"/>
                <w:sz w:val="21"/>
              </w:rPr>
              <w:t> </w:t>
            </w:r>
            <w:r>
              <w:rPr>
                <w:b w:val="0"/>
                <w:spacing w:val="-5"/>
                <w:sz w:val="21"/>
              </w:rPr>
              <w:t>Oil</w:t>
            </w:r>
          </w:p>
        </w:tc>
      </w:tr>
      <w:tr>
        <w:trPr>
          <w:trHeight w:val="405" w:hRule="atLeast"/>
        </w:trPr>
        <w:tc>
          <w:tcPr>
            <w:tcW w:w="1728" w:type="dxa"/>
          </w:tcPr>
          <w:p>
            <w:pPr>
              <w:pStyle w:val="TableParagraph"/>
              <w:rPr>
                <w:b w:val="0"/>
                <w:sz w:val="21"/>
              </w:rPr>
            </w:pPr>
            <w:r>
              <w:rPr>
                <w:b w:val="0"/>
                <w:spacing w:val="-5"/>
                <w:sz w:val="21"/>
              </w:rPr>
              <w:t>LFG</w:t>
            </w:r>
          </w:p>
        </w:tc>
        <w:tc>
          <w:tcPr>
            <w:tcW w:w="5208" w:type="dxa"/>
          </w:tcPr>
          <w:p>
            <w:pPr>
              <w:pStyle w:val="TableParagraph"/>
              <w:rPr>
                <w:b w:val="0"/>
                <w:sz w:val="21"/>
              </w:rPr>
            </w:pPr>
            <w:r>
              <w:rPr>
                <w:b w:val="0"/>
                <w:sz w:val="21"/>
              </w:rPr>
              <w:t>Landfill</w:t>
            </w:r>
            <w:r>
              <w:rPr>
                <w:b w:val="0"/>
                <w:spacing w:val="20"/>
                <w:sz w:val="21"/>
              </w:rPr>
              <w:t> </w:t>
            </w:r>
            <w:r>
              <w:rPr>
                <w:b w:val="0"/>
                <w:spacing w:val="-5"/>
                <w:sz w:val="21"/>
              </w:rPr>
              <w:t>Gas</w:t>
            </w:r>
          </w:p>
        </w:tc>
      </w:tr>
      <w:tr>
        <w:trPr>
          <w:trHeight w:val="417" w:hRule="atLeast"/>
        </w:trPr>
        <w:tc>
          <w:tcPr>
            <w:tcW w:w="1728" w:type="dxa"/>
          </w:tcPr>
          <w:p>
            <w:pPr>
              <w:pStyle w:val="TableParagraph"/>
              <w:rPr>
                <w:b w:val="0"/>
                <w:sz w:val="21"/>
              </w:rPr>
            </w:pPr>
            <w:r>
              <w:rPr>
                <w:b w:val="0"/>
                <w:spacing w:val="-5"/>
                <w:sz w:val="21"/>
              </w:rPr>
              <w:t>LPG</w:t>
            </w:r>
          </w:p>
        </w:tc>
        <w:tc>
          <w:tcPr>
            <w:tcW w:w="5208" w:type="dxa"/>
          </w:tcPr>
          <w:p>
            <w:pPr>
              <w:pStyle w:val="TableParagraph"/>
              <w:rPr>
                <w:b w:val="0"/>
                <w:sz w:val="21"/>
              </w:rPr>
            </w:pPr>
            <w:r>
              <w:rPr>
                <w:b w:val="0"/>
                <w:sz w:val="21"/>
              </w:rPr>
              <w:t>Liquefied</w:t>
            </w:r>
            <w:r>
              <w:rPr>
                <w:b w:val="0"/>
                <w:spacing w:val="25"/>
                <w:sz w:val="21"/>
              </w:rPr>
              <w:t> </w:t>
            </w:r>
            <w:r>
              <w:rPr>
                <w:b w:val="0"/>
                <w:sz w:val="21"/>
              </w:rPr>
              <w:t>Petroleum</w:t>
            </w:r>
            <w:r>
              <w:rPr>
                <w:b w:val="0"/>
                <w:spacing w:val="40"/>
                <w:sz w:val="21"/>
              </w:rPr>
              <w:t> </w:t>
            </w:r>
            <w:r>
              <w:rPr>
                <w:b w:val="0"/>
                <w:sz w:val="21"/>
              </w:rPr>
              <w:t>Gas</w:t>
            </w:r>
            <w:r>
              <w:rPr>
                <w:b w:val="0"/>
                <w:spacing w:val="4"/>
                <w:sz w:val="21"/>
              </w:rPr>
              <w:t> </w:t>
            </w:r>
            <w:r>
              <w:rPr>
                <w:b w:val="0"/>
                <w:sz w:val="21"/>
              </w:rPr>
              <w:t>(as</w:t>
            </w:r>
            <w:r>
              <w:rPr>
                <w:b w:val="0"/>
                <w:spacing w:val="4"/>
                <w:sz w:val="21"/>
              </w:rPr>
              <w:t> </w:t>
            </w:r>
            <w:r>
              <w:rPr>
                <w:b w:val="0"/>
                <w:sz w:val="21"/>
              </w:rPr>
              <w:t>defined</w:t>
            </w:r>
            <w:r>
              <w:rPr>
                <w:b w:val="0"/>
                <w:spacing w:val="37"/>
                <w:sz w:val="21"/>
              </w:rPr>
              <w:t> </w:t>
            </w:r>
            <w:r>
              <w:rPr>
                <w:b w:val="0"/>
                <w:sz w:val="21"/>
              </w:rPr>
              <w:t>in </w:t>
            </w:r>
            <w:r>
              <w:rPr>
                <w:b w:val="0"/>
                <w:spacing w:val="-2"/>
                <w:sz w:val="21"/>
              </w:rPr>
              <w:t>§72.2)</w:t>
            </w:r>
          </w:p>
        </w:tc>
      </w:tr>
      <w:tr>
        <w:trPr>
          <w:trHeight w:val="405" w:hRule="atLeast"/>
        </w:trPr>
        <w:tc>
          <w:tcPr>
            <w:tcW w:w="1728" w:type="dxa"/>
          </w:tcPr>
          <w:p>
            <w:pPr>
              <w:pStyle w:val="TableParagraph"/>
              <w:spacing w:before="62"/>
              <w:rPr>
                <w:b w:val="0"/>
                <w:sz w:val="21"/>
              </w:rPr>
            </w:pPr>
            <w:r>
              <w:rPr>
                <w:b w:val="0"/>
                <w:spacing w:val="-5"/>
                <w:sz w:val="21"/>
              </w:rPr>
              <w:t>NNG</w:t>
            </w:r>
          </w:p>
        </w:tc>
        <w:tc>
          <w:tcPr>
            <w:tcW w:w="5208" w:type="dxa"/>
          </w:tcPr>
          <w:p>
            <w:pPr>
              <w:pStyle w:val="TableParagraph"/>
              <w:spacing w:before="62"/>
              <w:rPr>
                <w:b w:val="0"/>
                <w:sz w:val="21"/>
              </w:rPr>
            </w:pPr>
            <w:r>
              <w:rPr>
                <w:b w:val="0"/>
                <w:sz w:val="21"/>
              </w:rPr>
              <w:t>Natural</w:t>
            </w:r>
            <w:r>
              <w:rPr>
                <w:b w:val="0"/>
                <w:spacing w:val="23"/>
                <w:sz w:val="21"/>
              </w:rPr>
              <w:t> </w:t>
            </w:r>
            <w:r>
              <w:rPr>
                <w:b w:val="0"/>
                <w:spacing w:val="-5"/>
                <w:sz w:val="21"/>
              </w:rPr>
              <w:t>Gas</w:t>
            </w:r>
          </w:p>
        </w:tc>
      </w:tr>
      <w:tr>
        <w:trPr>
          <w:trHeight w:val="404" w:hRule="atLeast"/>
        </w:trPr>
        <w:tc>
          <w:tcPr>
            <w:tcW w:w="1728" w:type="dxa"/>
          </w:tcPr>
          <w:p>
            <w:pPr>
              <w:pStyle w:val="TableParagraph"/>
              <w:rPr>
                <w:b w:val="0"/>
                <w:sz w:val="21"/>
              </w:rPr>
            </w:pPr>
            <w:r>
              <w:rPr>
                <w:b w:val="0"/>
                <w:spacing w:val="-5"/>
                <w:sz w:val="21"/>
              </w:rPr>
              <w:t>OGS</w:t>
            </w:r>
          </w:p>
        </w:tc>
        <w:tc>
          <w:tcPr>
            <w:tcW w:w="5208" w:type="dxa"/>
          </w:tcPr>
          <w:p>
            <w:pPr>
              <w:pStyle w:val="TableParagraph"/>
              <w:rPr>
                <w:b w:val="0"/>
                <w:sz w:val="21"/>
              </w:rPr>
            </w:pPr>
            <w:r>
              <w:rPr>
                <w:b w:val="0"/>
                <w:sz w:val="21"/>
              </w:rPr>
              <w:t>Other</w:t>
            </w:r>
            <w:r>
              <w:rPr>
                <w:b w:val="0"/>
                <w:spacing w:val="18"/>
                <w:sz w:val="21"/>
              </w:rPr>
              <w:t> </w:t>
            </w:r>
            <w:r>
              <w:rPr>
                <w:b w:val="0"/>
                <w:spacing w:val="-5"/>
                <w:sz w:val="21"/>
              </w:rPr>
              <w:t>Gas</w:t>
            </w:r>
          </w:p>
        </w:tc>
      </w:tr>
    </w:tbl>
    <w:p>
      <w:pPr>
        <w:pStyle w:val="TableParagraph"/>
        <w:spacing w:after="0"/>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19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28"/>
        <w:gridCol w:w="5208"/>
      </w:tblGrid>
      <w:tr>
        <w:trPr>
          <w:trHeight w:val="404" w:hRule="atLeast"/>
        </w:trPr>
        <w:tc>
          <w:tcPr>
            <w:tcW w:w="1728" w:type="dxa"/>
            <w:shd w:val="clear" w:color="auto" w:fill="E4E4E4"/>
          </w:tcPr>
          <w:p>
            <w:pPr>
              <w:pStyle w:val="TableParagraph"/>
              <w:spacing w:before="62"/>
              <w:ind w:left="22" w:right="23"/>
              <w:jc w:val="center"/>
              <w:rPr>
                <w:b w:val="0"/>
                <w:sz w:val="21"/>
              </w:rPr>
            </w:pPr>
            <w:r>
              <w:rPr>
                <w:b w:val="0"/>
                <w:spacing w:val="-4"/>
                <w:sz w:val="21"/>
              </w:rPr>
              <w:t>Code</w:t>
            </w:r>
          </w:p>
        </w:tc>
        <w:tc>
          <w:tcPr>
            <w:tcW w:w="5208" w:type="dxa"/>
            <w:shd w:val="clear" w:color="auto" w:fill="E4E4E4"/>
          </w:tcPr>
          <w:p>
            <w:pPr>
              <w:pStyle w:val="TableParagraph"/>
              <w:spacing w:before="62"/>
              <w:ind w:left="3"/>
              <w:jc w:val="center"/>
              <w:rPr>
                <w:b w:val="0"/>
                <w:sz w:val="21"/>
              </w:rPr>
            </w:pPr>
            <w:r>
              <w:rPr>
                <w:b w:val="0"/>
                <w:spacing w:val="8"/>
                <w:sz w:val="21"/>
              </w:rPr>
              <w:t>Description</w:t>
            </w:r>
          </w:p>
        </w:tc>
      </w:tr>
      <w:tr>
        <w:trPr>
          <w:trHeight w:val="405" w:hRule="atLeast"/>
        </w:trPr>
        <w:tc>
          <w:tcPr>
            <w:tcW w:w="1728" w:type="dxa"/>
          </w:tcPr>
          <w:p>
            <w:pPr>
              <w:pStyle w:val="TableParagraph"/>
              <w:rPr>
                <w:b w:val="0"/>
                <w:sz w:val="21"/>
              </w:rPr>
            </w:pPr>
            <w:r>
              <w:rPr>
                <w:b w:val="0"/>
                <w:spacing w:val="-5"/>
                <w:sz w:val="21"/>
              </w:rPr>
              <w:t>OIL</w:t>
            </w:r>
          </w:p>
        </w:tc>
        <w:tc>
          <w:tcPr>
            <w:tcW w:w="5208" w:type="dxa"/>
          </w:tcPr>
          <w:p>
            <w:pPr>
              <w:pStyle w:val="TableParagraph"/>
              <w:rPr>
                <w:b w:val="0"/>
                <w:sz w:val="21"/>
              </w:rPr>
            </w:pPr>
            <w:r>
              <w:rPr>
                <w:b w:val="0"/>
                <w:sz w:val="21"/>
              </w:rPr>
              <w:t>Residual</w:t>
            </w:r>
            <w:r>
              <w:rPr>
                <w:b w:val="0"/>
                <w:spacing w:val="28"/>
                <w:sz w:val="21"/>
              </w:rPr>
              <w:t> </w:t>
            </w:r>
            <w:r>
              <w:rPr>
                <w:b w:val="0"/>
                <w:spacing w:val="-5"/>
                <w:sz w:val="21"/>
              </w:rPr>
              <w:t>Oil</w:t>
            </w:r>
          </w:p>
        </w:tc>
      </w:tr>
      <w:tr>
        <w:trPr>
          <w:trHeight w:val="405" w:hRule="atLeast"/>
        </w:trPr>
        <w:tc>
          <w:tcPr>
            <w:tcW w:w="1728" w:type="dxa"/>
          </w:tcPr>
          <w:p>
            <w:pPr>
              <w:pStyle w:val="TableParagraph"/>
              <w:rPr>
                <w:b w:val="0"/>
                <w:sz w:val="21"/>
              </w:rPr>
            </w:pPr>
            <w:r>
              <w:rPr>
                <w:b w:val="0"/>
                <w:spacing w:val="-5"/>
                <w:sz w:val="21"/>
              </w:rPr>
              <w:t>OOL</w:t>
            </w:r>
          </w:p>
        </w:tc>
        <w:tc>
          <w:tcPr>
            <w:tcW w:w="5208" w:type="dxa"/>
          </w:tcPr>
          <w:p>
            <w:pPr>
              <w:pStyle w:val="TableParagraph"/>
              <w:rPr>
                <w:b w:val="0"/>
                <w:sz w:val="21"/>
              </w:rPr>
            </w:pPr>
            <w:r>
              <w:rPr>
                <w:b w:val="0"/>
                <w:sz w:val="21"/>
              </w:rPr>
              <w:t>Other</w:t>
            </w:r>
            <w:r>
              <w:rPr>
                <w:b w:val="0"/>
                <w:spacing w:val="18"/>
                <w:sz w:val="21"/>
              </w:rPr>
              <w:t> </w:t>
            </w:r>
            <w:r>
              <w:rPr>
                <w:b w:val="0"/>
                <w:spacing w:val="-5"/>
                <w:sz w:val="21"/>
              </w:rPr>
              <w:t>Oil</w:t>
            </w:r>
          </w:p>
        </w:tc>
      </w:tr>
      <w:tr>
        <w:trPr>
          <w:trHeight w:val="404" w:hRule="atLeast"/>
        </w:trPr>
        <w:tc>
          <w:tcPr>
            <w:tcW w:w="1728" w:type="dxa"/>
          </w:tcPr>
          <w:p>
            <w:pPr>
              <w:pStyle w:val="TableParagraph"/>
              <w:rPr>
                <w:b w:val="0"/>
                <w:sz w:val="21"/>
              </w:rPr>
            </w:pPr>
            <w:r>
              <w:rPr>
                <w:b w:val="0"/>
                <w:spacing w:val="-5"/>
                <w:sz w:val="21"/>
              </w:rPr>
              <w:t>PDG</w:t>
            </w:r>
          </w:p>
        </w:tc>
        <w:tc>
          <w:tcPr>
            <w:tcW w:w="5208" w:type="dxa"/>
          </w:tcPr>
          <w:p>
            <w:pPr>
              <w:pStyle w:val="TableParagraph"/>
              <w:rPr>
                <w:b w:val="0"/>
                <w:sz w:val="21"/>
              </w:rPr>
            </w:pPr>
            <w:r>
              <w:rPr>
                <w:b w:val="0"/>
                <w:sz w:val="21"/>
              </w:rPr>
              <w:t>Producer</w:t>
            </w:r>
            <w:r>
              <w:rPr>
                <w:b w:val="0"/>
                <w:spacing w:val="33"/>
                <w:sz w:val="21"/>
              </w:rPr>
              <w:t> </w:t>
            </w:r>
            <w:r>
              <w:rPr>
                <w:b w:val="0"/>
                <w:spacing w:val="-5"/>
                <w:sz w:val="21"/>
              </w:rPr>
              <w:t>Gas</w:t>
            </w:r>
          </w:p>
        </w:tc>
      </w:tr>
      <w:tr>
        <w:trPr>
          <w:trHeight w:val="416" w:hRule="atLeast"/>
        </w:trPr>
        <w:tc>
          <w:tcPr>
            <w:tcW w:w="1728" w:type="dxa"/>
          </w:tcPr>
          <w:p>
            <w:pPr>
              <w:pStyle w:val="TableParagraph"/>
              <w:rPr>
                <w:b w:val="0"/>
                <w:sz w:val="21"/>
              </w:rPr>
            </w:pPr>
            <w:r>
              <w:rPr>
                <w:b w:val="0"/>
                <w:spacing w:val="-5"/>
                <w:sz w:val="21"/>
              </w:rPr>
              <w:t>PNG</w:t>
            </w:r>
          </w:p>
        </w:tc>
        <w:tc>
          <w:tcPr>
            <w:tcW w:w="5208" w:type="dxa"/>
          </w:tcPr>
          <w:p>
            <w:pPr>
              <w:pStyle w:val="TableParagraph"/>
              <w:rPr>
                <w:b w:val="0"/>
                <w:sz w:val="21"/>
              </w:rPr>
            </w:pPr>
            <w:r>
              <w:rPr>
                <w:b w:val="0"/>
                <w:sz w:val="21"/>
              </w:rPr>
              <w:t>Pipeline</w:t>
            </w:r>
            <w:r>
              <w:rPr>
                <w:b w:val="0"/>
                <w:spacing w:val="34"/>
                <w:sz w:val="21"/>
              </w:rPr>
              <w:t> </w:t>
            </w:r>
            <w:r>
              <w:rPr>
                <w:b w:val="0"/>
                <w:sz w:val="21"/>
              </w:rPr>
              <w:t>Natural</w:t>
            </w:r>
            <w:r>
              <w:rPr>
                <w:b w:val="0"/>
                <w:spacing w:val="6"/>
                <w:sz w:val="21"/>
              </w:rPr>
              <w:t> </w:t>
            </w:r>
            <w:r>
              <w:rPr>
                <w:b w:val="0"/>
                <w:sz w:val="21"/>
              </w:rPr>
              <w:t>Gas</w:t>
            </w:r>
            <w:r>
              <w:rPr>
                <w:b w:val="0"/>
                <w:spacing w:val="6"/>
                <w:sz w:val="21"/>
              </w:rPr>
              <w:t> </w:t>
            </w:r>
            <w:r>
              <w:rPr>
                <w:b w:val="0"/>
                <w:sz w:val="21"/>
              </w:rPr>
              <w:t>(as</w:t>
            </w:r>
            <w:r>
              <w:rPr>
                <w:b w:val="0"/>
                <w:spacing w:val="6"/>
                <w:sz w:val="21"/>
              </w:rPr>
              <w:t> </w:t>
            </w:r>
            <w:r>
              <w:rPr>
                <w:b w:val="0"/>
                <w:sz w:val="21"/>
              </w:rPr>
              <w:t>defined</w:t>
            </w:r>
            <w:r>
              <w:rPr>
                <w:b w:val="0"/>
                <w:spacing w:val="41"/>
                <w:sz w:val="21"/>
              </w:rPr>
              <w:t> </w:t>
            </w:r>
            <w:r>
              <w:rPr>
                <w:b w:val="0"/>
                <w:sz w:val="21"/>
              </w:rPr>
              <w:t>in</w:t>
            </w:r>
            <w:r>
              <w:rPr>
                <w:b w:val="0"/>
                <w:spacing w:val="2"/>
                <w:sz w:val="21"/>
              </w:rPr>
              <w:t> </w:t>
            </w:r>
            <w:r>
              <w:rPr>
                <w:b w:val="0"/>
                <w:spacing w:val="-2"/>
                <w:sz w:val="21"/>
              </w:rPr>
              <w:t>§72.2)</w:t>
            </w:r>
          </w:p>
        </w:tc>
      </w:tr>
      <w:tr>
        <w:trPr>
          <w:trHeight w:val="405" w:hRule="atLeast"/>
        </w:trPr>
        <w:tc>
          <w:tcPr>
            <w:tcW w:w="1728" w:type="dxa"/>
          </w:tcPr>
          <w:p>
            <w:pPr>
              <w:pStyle w:val="TableParagraph"/>
              <w:rPr>
                <w:b w:val="0"/>
                <w:sz w:val="21"/>
              </w:rPr>
            </w:pPr>
            <w:r>
              <w:rPr>
                <w:b w:val="0"/>
                <w:spacing w:val="-5"/>
                <w:sz w:val="21"/>
              </w:rPr>
              <w:t>PRG</w:t>
            </w:r>
          </w:p>
        </w:tc>
        <w:tc>
          <w:tcPr>
            <w:tcW w:w="5208" w:type="dxa"/>
          </w:tcPr>
          <w:p>
            <w:pPr>
              <w:pStyle w:val="TableParagraph"/>
              <w:rPr>
                <w:b w:val="0"/>
                <w:sz w:val="21"/>
              </w:rPr>
            </w:pPr>
            <w:r>
              <w:rPr>
                <w:b w:val="0"/>
                <w:sz w:val="21"/>
              </w:rPr>
              <w:t>Process</w:t>
            </w:r>
            <w:r>
              <w:rPr>
                <w:b w:val="0"/>
                <w:spacing w:val="20"/>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PRP</w:t>
            </w:r>
          </w:p>
        </w:tc>
        <w:tc>
          <w:tcPr>
            <w:tcW w:w="5208" w:type="dxa"/>
          </w:tcPr>
          <w:p>
            <w:pPr>
              <w:pStyle w:val="TableParagraph"/>
              <w:rPr>
                <w:b w:val="0"/>
                <w:sz w:val="21"/>
              </w:rPr>
            </w:pPr>
            <w:r>
              <w:rPr>
                <w:b w:val="0"/>
                <w:sz w:val="21"/>
              </w:rPr>
              <w:t>Propane</w:t>
            </w:r>
            <w:r>
              <w:rPr>
                <w:b w:val="0"/>
                <w:spacing w:val="30"/>
                <w:sz w:val="21"/>
              </w:rPr>
              <w:t> </w:t>
            </w:r>
            <w:r>
              <w:rPr>
                <w:b w:val="0"/>
                <w:sz w:val="21"/>
              </w:rPr>
              <w:t>(if</w:t>
            </w:r>
            <w:r>
              <w:rPr>
                <w:b w:val="0"/>
                <w:spacing w:val="12"/>
                <w:sz w:val="21"/>
              </w:rPr>
              <w:t> </w:t>
            </w:r>
            <w:r>
              <w:rPr>
                <w:b w:val="0"/>
                <w:sz w:val="21"/>
              </w:rPr>
              <w:t>measured</w:t>
            </w:r>
            <w:r>
              <w:rPr>
                <w:b w:val="0"/>
                <w:spacing w:val="25"/>
                <w:sz w:val="21"/>
              </w:rPr>
              <w:t> </w:t>
            </w:r>
            <w:r>
              <w:rPr>
                <w:b w:val="0"/>
                <w:sz w:val="21"/>
              </w:rPr>
              <w:t>as</w:t>
            </w:r>
            <w:r>
              <w:rPr>
                <w:b w:val="0"/>
                <w:spacing w:val="4"/>
                <w:sz w:val="21"/>
              </w:rPr>
              <w:t> </w:t>
            </w:r>
            <w:r>
              <w:rPr>
                <w:b w:val="0"/>
                <w:sz w:val="21"/>
              </w:rPr>
              <w:t>a</w:t>
            </w:r>
            <w:r>
              <w:rPr>
                <w:b w:val="0"/>
                <w:spacing w:val="11"/>
                <w:sz w:val="21"/>
              </w:rPr>
              <w:t> </w:t>
            </w:r>
            <w:r>
              <w:rPr>
                <w:b w:val="0"/>
                <w:spacing w:val="-4"/>
                <w:sz w:val="21"/>
              </w:rPr>
              <w:t>gas)</w:t>
            </w:r>
          </w:p>
        </w:tc>
      </w:tr>
      <w:tr>
        <w:trPr>
          <w:trHeight w:val="404" w:hRule="atLeast"/>
        </w:trPr>
        <w:tc>
          <w:tcPr>
            <w:tcW w:w="1728" w:type="dxa"/>
          </w:tcPr>
          <w:p>
            <w:pPr>
              <w:pStyle w:val="TableParagraph"/>
              <w:rPr>
                <w:b w:val="0"/>
                <w:sz w:val="21"/>
              </w:rPr>
            </w:pPr>
            <w:r>
              <w:rPr>
                <w:b w:val="0"/>
                <w:spacing w:val="-5"/>
                <w:sz w:val="21"/>
              </w:rPr>
              <w:t>RFG</w:t>
            </w:r>
          </w:p>
        </w:tc>
        <w:tc>
          <w:tcPr>
            <w:tcW w:w="5208" w:type="dxa"/>
          </w:tcPr>
          <w:p>
            <w:pPr>
              <w:pStyle w:val="TableParagraph"/>
              <w:rPr>
                <w:b w:val="0"/>
                <w:sz w:val="21"/>
              </w:rPr>
            </w:pPr>
            <w:r>
              <w:rPr>
                <w:b w:val="0"/>
                <w:sz w:val="21"/>
              </w:rPr>
              <w:t>Refinery</w:t>
            </w:r>
            <w:r>
              <w:rPr>
                <w:b w:val="0"/>
                <w:spacing w:val="21"/>
                <w:sz w:val="21"/>
              </w:rPr>
              <w:t> </w:t>
            </w:r>
            <w:r>
              <w:rPr>
                <w:b w:val="0"/>
                <w:spacing w:val="-5"/>
                <w:sz w:val="21"/>
              </w:rPr>
              <w:t>Gas</w:t>
            </w:r>
          </w:p>
        </w:tc>
      </w:tr>
      <w:tr>
        <w:trPr>
          <w:trHeight w:val="405" w:hRule="atLeast"/>
        </w:trPr>
        <w:tc>
          <w:tcPr>
            <w:tcW w:w="1728" w:type="dxa"/>
          </w:tcPr>
          <w:p>
            <w:pPr>
              <w:pStyle w:val="TableParagraph"/>
              <w:rPr>
                <w:b w:val="0"/>
                <w:sz w:val="21"/>
              </w:rPr>
            </w:pPr>
            <w:r>
              <w:rPr>
                <w:b w:val="0"/>
                <w:spacing w:val="-5"/>
                <w:sz w:val="21"/>
              </w:rPr>
              <w:t>SRG</w:t>
            </w:r>
          </w:p>
        </w:tc>
        <w:tc>
          <w:tcPr>
            <w:tcW w:w="5208" w:type="dxa"/>
          </w:tcPr>
          <w:p>
            <w:pPr>
              <w:pStyle w:val="TableParagraph"/>
              <w:rPr>
                <w:b w:val="0"/>
                <w:sz w:val="21"/>
              </w:rPr>
            </w:pPr>
            <w:r>
              <w:rPr>
                <w:b w:val="0"/>
                <w:sz w:val="21"/>
              </w:rPr>
              <w:t>Unrefined</w:t>
            </w:r>
            <w:r>
              <w:rPr>
                <w:b w:val="0"/>
                <w:spacing w:val="26"/>
                <w:sz w:val="21"/>
              </w:rPr>
              <w:t> </w:t>
            </w:r>
            <w:r>
              <w:rPr>
                <w:b w:val="0"/>
                <w:sz w:val="21"/>
              </w:rPr>
              <w:t>Sour</w:t>
            </w:r>
            <w:r>
              <w:rPr>
                <w:b w:val="0"/>
                <w:spacing w:val="17"/>
                <w:sz w:val="21"/>
              </w:rPr>
              <w:t> </w:t>
            </w:r>
            <w:r>
              <w:rPr>
                <w:b w:val="0"/>
                <w:spacing w:val="-5"/>
                <w:sz w:val="21"/>
              </w:rPr>
              <w:t>Gas</w:t>
            </w:r>
          </w:p>
        </w:tc>
      </w:tr>
    </w:tbl>
    <w:p>
      <w:pPr>
        <w:pStyle w:val="BodyText"/>
        <w:ind w:left="0"/>
        <w:rPr>
          <w:b w:val="0"/>
        </w:rPr>
      </w:pPr>
    </w:p>
    <w:p>
      <w:pPr>
        <w:pStyle w:val="BodyText"/>
        <w:spacing w:before="2"/>
        <w:ind w:left="0"/>
        <w:rPr>
          <w:b w:val="0"/>
        </w:rPr>
      </w:pPr>
    </w:p>
    <w:p>
      <w:pPr>
        <w:spacing w:before="0"/>
        <w:ind w:left="720" w:right="0" w:firstLine="0"/>
        <w:jc w:val="left"/>
        <w:rPr>
          <w:b w:val="0"/>
          <w:i/>
          <w:sz w:val="24"/>
        </w:rPr>
      </w:pPr>
      <w:r>
        <w:rPr>
          <w:b w:val="0"/>
          <w:spacing w:val="9"/>
          <w:sz w:val="24"/>
        </w:rPr>
        <w:t>Extension</w:t>
      </w:r>
      <w:r>
        <w:rPr>
          <w:b w:val="0"/>
          <w:spacing w:val="36"/>
          <w:sz w:val="24"/>
        </w:rPr>
        <w:t> </w:t>
      </w:r>
      <w:r>
        <w:rPr>
          <w:b w:val="0"/>
          <w:sz w:val="24"/>
        </w:rPr>
        <w:t>or</w:t>
      </w:r>
      <w:r>
        <w:rPr>
          <w:b w:val="0"/>
          <w:spacing w:val="43"/>
          <w:sz w:val="24"/>
        </w:rPr>
        <w:t> </w:t>
      </w:r>
      <w:r>
        <w:rPr>
          <w:b w:val="0"/>
          <w:spacing w:val="9"/>
          <w:sz w:val="24"/>
        </w:rPr>
        <w:t>Exemption</w:t>
      </w:r>
      <w:r>
        <w:rPr>
          <w:b w:val="0"/>
          <w:spacing w:val="37"/>
          <w:sz w:val="24"/>
        </w:rPr>
        <w:t> </w:t>
      </w:r>
      <w:r>
        <w:rPr>
          <w:b w:val="0"/>
          <w:sz w:val="24"/>
        </w:rPr>
        <w:t>Code</w:t>
      </w:r>
      <w:r>
        <w:rPr>
          <w:b w:val="0"/>
          <w:spacing w:val="29"/>
          <w:sz w:val="24"/>
        </w:rPr>
        <w:t> </w:t>
      </w:r>
      <w:r>
        <w:rPr>
          <w:b w:val="0"/>
          <w:i/>
          <w:spacing w:val="-2"/>
          <w:sz w:val="24"/>
        </w:rPr>
        <w:t>(extensionOrExemptionCode)</w:t>
      </w:r>
    </w:p>
    <w:p>
      <w:pPr>
        <w:pStyle w:val="BodyText"/>
        <w:spacing w:line="235" w:lineRule="auto" w:before="12"/>
        <w:ind w:right="1152"/>
        <w:rPr>
          <w:b w:val="0"/>
        </w:rPr>
      </w:pPr>
      <w:r>
        <w:rPr>
          <w:b w:val="0"/>
        </w:rPr>
        <w:t>Report the code from the table below</w:t>
      </w:r>
      <w:r>
        <w:rPr>
          <w:b w:val="0"/>
          <w:spacing w:val="-2"/>
        </w:rPr>
        <w:t> </w:t>
      </w:r>
      <w:r>
        <w:rPr>
          <w:b w:val="0"/>
        </w:rPr>
        <w:t>that corresponds to</w:t>
      </w:r>
      <w:r>
        <w:rPr>
          <w:b w:val="0"/>
          <w:spacing w:val="-7"/>
        </w:rPr>
        <w:t> </w:t>
      </w:r>
      <w:r>
        <w:rPr>
          <w:b w:val="0"/>
        </w:rPr>
        <w:t>the type of</w:t>
      </w:r>
      <w:r>
        <w:rPr>
          <w:b w:val="0"/>
          <w:spacing w:val="-1"/>
        </w:rPr>
        <w:t> </w:t>
      </w:r>
      <w:r>
        <w:rPr>
          <w:b w:val="0"/>
        </w:rPr>
        <w:t>exemption</w:t>
      </w:r>
      <w:r>
        <w:rPr>
          <w:b w:val="0"/>
          <w:spacing w:val="-6"/>
        </w:rPr>
        <w:t> </w:t>
      </w:r>
      <w:r>
        <w:rPr>
          <w:b w:val="0"/>
        </w:rPr>
        <w:t>or extension you are claiming.</w:t>
      </w:r>
    </w:p>
    <w:p>
      <w:pPr>
        <w:pStyle w:val="BodyText"/>
        <w:spacing w:before="8"/>
        <w:ind w:left="0"/>
        <w:rPr>
          <w:b w:val="0"/>
        </w:rPr>
      </w:pPr>
    </w:p>
    <w:p>
      <w:pPr>
        <w:spacing w:before="1"/>
        <w:ind w:left="8" w:right="383" w:firstLine="0"/>
        <w:jc w:val="center"/>
        <w:rPr>
          <w:b w:val="0"/>
          <w:sz w:val="21"/>
        </w:rPr>
      </w:pPr>
      <w:bookmarkStart w:name="_bookmark215" w:id="336"/>
      <w:bookmarkEnd w:id="336"/>
      <w:r>
        <w:rPr/>
      </w:r>
      <w:r>
        <w:rPr>
          <w:b w:val="0"/>
          <w:spacing w:val="10"/>
          <w:sz w:val="21"/>
        </w:rPr>
        <w:t>Table</w:t>
      </w:r>
      <w:r>
        <w:rPr>
          <w:b w:val="0"/>
          <w:spacing w:val="41"/>
          <w:sz w:val="21"/>
        </w:rPr>
        <w:t> </w:t>
      </w:r>
      <w:r>
        <w:rPr>
          <w:b w:val="0"/>
          <w:sz w:val="21"/>
        </w:rPr>
        <w:t>49:</w:t>
      </w:r>
      <w:r>
        <w:rPr>
          <w:b w:val="0"/>
          <w:spacing w:val="44"/>
          <w:sz w:val="21"/>
        </w:rPr>
        <w:t> </w:t>
      </w:r>
      <w:r>
        <w:rPr>
          <w:b w:val="0"/>
          <w:spacing w:val="10"/>
          <w:sz w:val="21"/>
        </w:rPr>
        <w:t>Test</w:t>
      </w:r>
      <w:r>
        <w:rPr>
          <w:b w:val="0"/>
          <w:spacing w:val="41"/>
          <w:sz w:val="21"/>
        </w:rPr>
        <w:t> </w:t>
      </w:r>
      <w:r>
        <w:rPr>
          <w:b w:val="0"/>
          <w:spacing w:val="10"/>
          <w:sz w:val="21"/>
        </w:rPr>
        <w:t>Extension</w:t>
      </w:r>
      <w:r>
        <w:rPr>
          <w:b w:val="0"/>
          <w:spacing w:val="35"/>
          <w:sz w:val="21"/>
        </w:rPr>
        <w:t> </w:t>
      </w:r>
      <w:r>
        <w:rPr>
          <w:b w:val="0"/>
          <w:sz w:val="21"/>
        </w:rPr>
        <w:t>or</w:t>
      </w:r>
      <w:r>
        <w:rPr>
          <w:b w:val="0"/>
          <w:spacing w:val="38"/>
          <w:sz w:val="21"/>
        </w:rPr>
        <w:t> </w:t>
      </w:r>
      <w:r>
        <w:rPr>
          <w:b w:val="0"/>
          <w:spacing w:val="10"/>
          <w:sz w:val="21"/>
        </w:rPr>
        <w:t>Exemption</w:t>
      </w:r>
      <w:r>
        <w:rPr>
          <w:b w:val="0"/>
          <w:spacing w:val="35"/>
          <w:sz w:val="21"/>
        </w:rPr>
        <w:t> </w:t>
      </w:r>
      <w:r>
        <w:rPr>
          <w:b w:val="0"/>
          <w:spacing w:val="5"/>
          <w:sz w:val="21"/>
        </w:rPr>
        <w:t>Code</w:t>
      </w:r>
    </w:p>
    <w:p>
      <w:pPr>
        <w:pStyle w:val="BodyText"/>
        <w:spacing w:before="1"/>
        <w:ind w:left="0"/>
        <w:rPr>
          <w:b w:val="0"/>
          <w:sz w:val="10"/>
        </w:rPr>
      </w:pPr>
    </w:p>
    <w:tbl>
      <w:tblPr>
        <w:tblW w:w="0" w:type="auto"/>
        <w:jc w:val="left"/>
        <w:tblInd w:w="6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8280"/>
      </w:tblGrid>
      <w:tr>
        <w:trPr>
          <w:trHeight w:val="405" w:hRule="atLeast"/>
        </w:trPr>
        <w:tc>
          <w:tcPr>
            <w:tcW w:w="1176" w:type="dxa"/>
            <w:shd w:val="clear" w:color="auto" w:fill="E4E4E4"/>
          </w:tcPr>
          <w:p>
            <w:pPr>
              <w:pStyle w:val="TableParagraph"/>
              <w:ind w:left="340"/>
              <w:rPr>
                <w:b w:val="0"/>
                <w:sz w:val="21"/>
              </w:rPr>
            </w:pPr>
            <w:r>
              <w:rPr>
                <w:b w:val="0"/>
                <w:spacing w:val="-4"/>
                <w:sz w:val="21"/>
              </w:rPr>
              <w:t>Code</w:t>
            </w:r>
          </w:p>
        </w:tc>
        <w:tc>
          <w:tcPr>
            <w:tcW w:w="8280" w:type="dxa"/>
            <w:shd w:val="clear" w:color="auto" w:fill="E4E4E4"/>
          </w:tcPr>
          <w:p>
            <w:pPr>
              <w:pStyle w:val="TableParagraph"/>
              <w:ind w:left="30" w:right="19"/>
              <w:jc w:val="center"/>
              <w:rPr>
                <w:b w:val="0"/>
                <w:sz w:val="21"/>
              </w:rPr>
            </w:pPr>
            <w:r>
              <w:rPr>
                <w:b w:val="0"/>
                <w:spacing w:val="11"/>
                <w:sz w:val="21"/>
              </w:rPr>
              <w:t>Claim</w:t>
            </w:r>
            <w:r>
              <w:rPr>
                <w:b w:val="0"/>
                <w:spacing w:val="43"/>
                <w:sz w:val="21"/>
              </w:rPr>
              <w:t> </w:t>
            </w:r>
            <w:r>
              <w:rPr>
                <w:b w:val="0"/>
                <w:spacing w:val="10"/>
                <w:sz w:val="21"/>
              </w:rPr>
              <w:t>Description</w:t>
            </w:r>
            <w:r>
              <w:rPr>
                <w:b w:val="0"/>
                <w:spacing w:val="42"/>
                <w:sz w:val="21"/>
              </w:rPr>
              <w:t> </w:t>
            </w:r>
            <w:r>
              <w:rPr>
                <w:b w:val="0"/>
                <w:sz w:val="21"/>
              </w:rPr>
              <w:t>and</w:t>
            </w:r>
            <w:r>
              <w:rPr>
                <w:b w:val="0"/>
                <w:spacing w:val="42"/>
                <w:sz w:val="21"/>
              </w:rPr>
              <w:t> </w:t>
            </w:r>
            <w:r>
              <w:rPr>
                <w:b w:val="0"/>
                <w:spacing w:val="7"/>
                <w:sz w:val="21"/>
              </w:rPr>
              <w:t>Instructions</w:t>
            </w:r>
          </w:p>
        </w:tc>
      </w:tr>
      <w:tr>
        <w:trPr>
          <w:trHeight w:val="1220" w:hRule="atLeast"/>
        </w:trPr>
        <w:tc>
          <w:tcPr>
            <w:tcW w:w="1176" w:type="dxa"/>
          </w:tcPr>
          <w:p>
            <w:pPr>
              <w:pStyle w:val="TableParagraph"/>
              <w:rPr>
                <w:b w:val="0"/>
                <w:sz w:val="21"/>
              </w:rPr>
            </w:pPr>
            <w:r>
              <w:rPr>
                <w:b w:val="0"/>
                <w:spacing w:val="-2"/>
                <w:sz w:val="21"/>
              </w:rPr>
              <w:t>LOWSQTR</w:t>
            </w:r>
          </w:p>
        </w:tc>
        <w:tc>
          <w:tcPr>
            <w:tcW w:w="8280" w:type="dxa"/>
          </w:tcPr>
          <w:p>
            <w:pPr>
              <w:pStyle w:val="TableParagraph"/>
              <w:spacing w:line="252" w:lineRule="auto"/>
              <w:rPr>
                <w:b w:val="0"/>
                <w:sz w:val="21"/>
              </w:rPr>
            </w:pPr>
            <w:r>
              <w:rPr>
                <w:b w:val="0"/>
                <w:sz w:val="21"/>
              </w:rPr>
              <w:t>SO</w:t>
            </w:r>
            <w:r>
              <w:rPr>
                <w:b w:val="0"/>
                <w:sz w:val="21"/>
                <w:vertAlign w:val="subscript"/>
              </w:rPr>
              <w:t>2</w:t>
            </w:r>
            <w:r>
              <w:rPr>
                <w:b w:val="0"/>
                <w:sz w:val="21"/>
                <w:vertAlign w:val="baseline"/>
              </w:rPr>
              <w:t> RATA</w:t>
            </w:r>
            <w:r>
              <w:rPr>
                <w:b w:val="0"/>
                <w:spacing w:val="21"/>
                <w:sz w:val="21"/>
                <w:vertAlign w:val="baseline"/>
              </w:rPr>
              <w:t> </w:t>
            </w:r>
            <w:r>
              <w:rPr>
                <w:b w:val="0"/>
                <w:sz w:val="21"/>
                <w:vertAlign w:val="baseline"/>
              </w:rPr>
              <w:t>deadline</w:t>
            </w:r>
            <w:r>
              <w:rPr>
                <w:b w:val="0"/>
                <w:spacing w:val="24"/>
                <w:sz w:val="21"/>
                <w:vertAlign w:val="baseline"/>
              </w:rPr>
              <w:t> </w:t>
            </w:r>
            <w:r>
              <w:rPr>
                <w:b w:val="0"/>
                <w:sz w:val="21"/>
                <w:vertAlign w:val="baseline"/>
              </w:rPr>
              <w:t>extension</w:t>
            </w:r>
            <w:r>
              <w:rPr>
                <w:b w:val="0"/>
                <w:spacing w:val="33"/>
                <w:sz w:val="21"/>
                <w:vertAlign w:val="baseline"/>
              </w:rPr>
              <w:t> </w:t>
            </w:r>
            <w:r>
              <w:rPr>
                <w:b w:val="0"/>
                <w:sz w:val="21"/>
                <w:vertAlign w:val="baseline"/>
              </w:rPr>
              <w:t>claimed</w:t>
            </w:r>
            <w:r>
              <w:rPr>
                <w:b w:val="0"/>
                <w:spacing w:val="18"/>
                <w:sz w:val="21"/>
                <w:vertAlign w:val="baseline"/>
              </w:rPr>
              <w:t> </w:t>
            </w:r>
            <w:r>
              <w:rPr>
                <w:b w:val="0"/>
                <w:sz w:val="21"/>
                <w:vertAlign w:val="baseline"/>
              </w:rPr>
              <w:t>for</w:t>
            </w:r>
            <w:r>
              <w:rPr>
                <w:b w:val="0"/>
                <w:spacing w:val="21"/>
                <w:sz w:val="21"/>
                <w:vertAlign w:val="baseline"/>
              </w:rPr>
              <w:t> </w:t>
            </w:r>
            <w:r>
              <w:rPr>
                <w:b w:val="0"/>
                <w:sz w:val="21"/>
                <w:vertAlign w:val="baseline"/>
              </w:rPr>
              <w:t>this</w:t>
            </w:r>
            <w:r>
              <w:rPr>
                <w:b w:val="0"/>
                <w:spacing w:val="24"/>
                <w:sz w:val="21"/>
                <w:vertAlign w:val="baseline"/>
              </w:rPr>
              <w:t> </w:t>
            </w:r>
            <w:r>
              <w:rPr>
                <w:b w:val="0"/>
                <w:sz w:val="21"/>
                <w:vertAlign w:val="baseline"/>
              </w:rPr>
              <w:t>quarter.</w:t>
            </w:r>
            <w:r>
              <w:rPr>
                <w:b w:val="0"/>
                <w:spacing w:val="32"/>
                <w:sz w:val="21"/>
                <w:vertAlign w:val="baseline"/>
              </w:rPr>
              <w:t> </w:t>
            </w:r>
            <w:r>
              <w:rPr>
                <w:b w:val="0"/>
                <w:sz w:val="21"/>
                <w:vertAlign w:val="baseline"/>
              </w:rPr>
              <w:t>This</w:t>
            </w:r>
            <w:r>
              <w:rPr>
                <w:b w:val="0"/>
                <w:spacing w:val="24"/>
                <w:sz w:val="21"/>
                <w:vertAlign w:val="baseline"/>
              </w:rPr>
              <w:t> </w:t>
            </w:r>
            <w:r>
              <w:rPr>
                <w:b w:val="0"/>
                <w:sz w:val="21"/>
                <w:vertAlign w:val="baseline"/>
              </w:rPr>
              <w:t>location</w:t>
            </w:r>
            <w:r>
              <w:rPr>
                <w:b w:val="0"/>
                <w:spacing w:val="18"/>
                <w:sz w:val="21"/>
                <w:vertAlign w:val="baseline"/>
              </w:rPr>
              <w:t> </w:t>
            </w:r>
            <w:r>
              <w:rPr>
                <w:b w:val="0"/>
                <w:sz w:val="21"/>
                <w:vertAlign w:val="baseline"/>
              </w:rPr>
              <w:t>combusts</w:t>
            </w:r>
            <w:r>
              <w:rPr>
                <w:b w:val="0"/>
                <w:spacing w:val="38"/>
                <w:sz w:val="21"/>
                <w:vertAlign w:val="baseline"/>
              </w:rPr>
              <w:t> </w:t>
            </w:r>
            <w:r>
              <w:rPr>
                <w:b w:val="0"/>
                <w:sz w:val="21"/>
                <w:vertAlign w:val="baseline"/>
              </w:rPr>
              <w:t>both</w:t>
            </w:r>
            <w:r>
              <w:rPr>
                <w:b w:val="0"/>
                <w:spacing w:val="33"/>
                <w:sz w:val="21"/>
                <w:vertAlign w:val="baseline"/>
              </w:rPr>
              <w:t> </w:t>
            </w:r>
            <w:r>
              <w:rPr>
                <w:b w:val="0"/>
                <w:sz w:val="21"/>
                <w:vertAlign w:val="baseline"/>
              </w:rPr>
              <w:t>very</w:t>
            </w:r>
            <w:r>
              <w:rPr>
                <w:b w:val="0"/>
                <w:spacing w:val="24"/>
                <w:sz w:val="21"/>
                <w:vertAlign w:val="baseline"/>
              </w:rPr>
              <w:t> </w:t>
            </w:r>
            <w:r>
              <w:rPr>
                <w:b w:val="0"/>
                <w:sz w:val="21"/>
                <w:vertAlign w:val="baseline"/>
              </w:rPr>
              <w:t>low-sulfur</w:t>
            </w:r>
            <w:r>
              <w:rPr>
                <w:b w:val="0"/>
                <w:spacing w:val="39"/>
                <w:sz w:val="21"/>
                <w:vertAlign w:val="baseline"/>
              </w:rPr>
              <w:t> </w:t>
            </w:r>
            <w:r>
              <w:rPr>
                <w:b w:val="0"/>
                <w:sz w:val="21"/>
                <w:vertAlign w:val="baseline"/>
              </w:rPr>
              <w:t>fuel</w:t>
            </w:r>
            <w:r>
              <w:rPr>
                <w:b w:val="0"/>
                <w:spacing w:val="28"/>
                <w:sz w:val="21"/>
                <w:vertAlign w:val="baseline"/>
              </w:rPr>
              <w:t> </w:t>
            </w:r>
            <w:r>
              <w:rPr>
                <w:b w:val="0"/>
                <w:sz w:val="21"/>
                <w:vertAlign w:val="baseline"/>
              </w:rPr>
              <w:t>and higher</w:t>
            </w:r>
            <w:r>
              <w:rPr>
                <w:b w:val="0"/>
                <w:spacing w:val="39"/>
                <w:sz w:val="21"/>
                <w:vertAlign w:val="baseline"/>
              </w:rPr>
              <w:t> </w:t>
            </w:r>
            <w:r>
              <w:rPr>
                <w:b w:val="0"/>
                <w:sz w:val="21"/>
                <w:vertAlign w:val="baseline"/>
              </w:rPr>
              <w:t>sulfur</w:t>
            </w:r>
            <w:r>
              <w:rPr>
                <w:b w:val="0"/>
                <w:spacing w:val="40"/>
                <w:sz w:val="21"/>
                <w:vertAlign w:val="baseline"/>
              </w:rPr>
              <w:t> </w:t>
            </w:r>
            <w:r>
              <w:rPr>
                <w:b w:val="0"/>
                <w:sz w:val="21"/>
                <w:vertAlign w:val="baseline"/>
              </w:rPr>
              <w:t>fuel,</w:t>
            </w:r>
            <w:r>
              <w:rPr>
                <w:b w:val="0"/>
                <w:spacing w:val="37"/>
                <w:sz w:val="21"/>
                <w:vertAlign w:val="baseline"/>
              </w:rPr>
              <w:t> </w:t>
            </w:r>
            <w:r>
              <w:rPr>
                <w:b w:val="0"/>
                <w:sz w:val="21"/>
                <w:vertAlign w:val="baseline"/>
              </w:rPr>
              <w:t>but</w:t>
            </w:r>
            <w:r>
              <w:rPr>
                <w:b w:val="0"/>
                <w:spacing w:val="29"/>
                <w:sz w:val="21"/>
                <w:vertAlign w:val="baseline"/>
              </w:rPr>
              <w:t> </w:t>
            </w:r>
            <w:r>
              <w:rPr>
                <w:b w:val="0"/>
                <w:sz w:val="21"/>
                <w:vertAlign w:val="baseline"/>
              </w:rPr>
              <w:t>only</w:t>
            </w:r>
            <w:r>
              <w:rPr>
                <w:b w:val="0"/>
                <w:spacing w:val="40"/>
                <w:sz w:val="21"/>
                <w:vertAlign w:val="baseline"/>
              </w:rPr>
              <w:t> </w:t>
            </w:r>
            <w:r>
              <w:rPr>
                <w:b w:val="0"/>
                <w:sz w:val="21"/>
                <w:vertAlign w:val="baseline"/>
              </w:rPr>
              <w:t>very low-sulfur</w:t>
            </w:r>
            <w:r>
              <w:rPr>
                <w:b w:val="0"/>
                <w:spacing w:val="40"/>
                <w:sz w:val="21"/>
                <w:vertAlign w:val="baseline"/>
              </w:rPr>
              <w:t> </w:t>
            </w:r>
            <w:r>
              <w:rPr>
                <w:b w:val="0"/>
                <w:sz w:val="21"/>
                <w:vertAlign w:val="baseline"/>
              </w:rPr>
              <w:t>fuel</w:t>
            </w:r>
            <w:r>
              <w:rPr>
                <w:b w:val="0"/>
                <w:spacing w:val="28"/>
                <w:sz w:val="21"/>
                <w:vertAlign w:val="baseline"/>
              </w:rPr>
              <w:t> </w:t>
            </w:r>
            <w:r>
              <w:rPr>
                <w:b w:val="0"/>
                <w:sz w:val="21"/>
                <w:vertAlign w:val="baseline"/>
              </w:rPr>
              <w:t>was combusted</w:t>
            </w:r>
            <w:r>
              <w:rPr>
                <w:b w:val="0"/>
                <w:spacing w:val="38"/>
                <w:sz w:val="21"/>
                <w:vertAlign w:val="baseline"/>
              </w:rPr>
              <w:t> </w:t>
            </w:r>
            <w:r>
              <w:rPr>
                <w:b w:val="0"/>
                <w:sz w:val="21"/>
                <w:vertAlign w:val="baseline"/>
              </w:rPr>
              <w:t>this</w:t>
            </w:r>
            <w:r>
              <w:rPr>
                <w:b w:val="0"/>
                <w:spacing w:val="29"/>
                <w:sz w:val="21"/>
                <w:vertAlign w:val="baseline"/>
              </w:rPr>
              <w:t> </w:t>
            </w:r>
            <w:r>
              <w:rPr>
                <w:b w:val="0"/>
                <w:sz w:val="21"/>
                <w:vertAlign w:val="baseline"/>
              </w:rPr>
              <w:t>quarter (and</w:t>
            </w:r>
            <w:r>
              <w:rPr>
                <w:b w:val="0"/>
                <w:spacing w:val="25"/>
                <w:sz w:val="21"/>
                <w:vertAlign w:val="baseline"/>
              </w:rPr>
              <w:t> </w:t>
            </w:r>
            <w:r>
              <w:rPr>
                <w:b w:val="0"/>
                <w:sz w:val="21"/>
                <w:vertAlign w:val="baseline"/>
              </w:rPr>
              <w:t>no</w:t>
            </w:r>
            <w:r>
              <w:rPr>
                <w:b w:val="0"/>
                <w:spacing w:val="40"/>
                <w:sz w:val="21"/>
                <w:vertAlign w:val="baseline"/>
              </w:rPr>
              <w:t> </w:t>
            </w:r>
            <w:r>
              <w:rPr>
                <w:b w:val="0"/>
                <w:sz w:val="21"/>
                <w:vertAlign w:val="baseline"/>
              </w:rPr>
              <w:t>more</w:t>
            </w:r>
            <w:r>
              <w:rPr>
                <w:b w:val="0"/>
                <w:spacing w:val="32"/>
                <w:sz w:val="21"/>
                <w:vertAlign w:val="baseline"/>
              </w:rPr>
              <w:t> </w:t>
            </w:r>
            <w:r>
              <w:rPr>
                <w:b w:val="0"/>
                <w:sz w:val="21"/>
                <w:vertAlign w:val="baseline"/>
              </w:rPr>
              <w:t>than</w:t>
            </w:r>
            <w:r>
              <w:rPr>
                <w:b w:val="0"/>
                <w:spacing w:val="25"/>
                <w:sz w:val="21"/>
                <w:vertAlign w:val="baseline"/>
              </w:rPr>
              <w:t> </w:t>
            </w:r>
            <w:r>
              <w:rPr>
                <w:b w:val="0"/>
                <w:sz w:val="21"/>
                <w:vertAlign w:val="baseline"/>
              </w:rPr>
              <w:t>eight</w:t>
            </w:r>
            <w:r>
              <w:rPr>
                <w:b w:val="0"/>
                <w:spacing w:val="32"/>
                <w:sz w:val="21"/>
                <w:vertAlign w:val="baseline"/>
              </w:rPr>
              <w:t> </w:t>
            </w:r>
            <w:r>
              <w:rPr>
                <w:b w:val="0"/>
                <w:sz w:val="21"/>
                <w:vertAlign w:val="baseline"/>
              </w:rPr>
              <w:t>calendar</w:t>
            </w:r>
            <w:r>
              <w:rPr>
                <w:b w:val="0"/>
                <w:spacing w:val="28"/>
                <w:sz w:val="21"/>
                <w:vertAlign w:val="baseline"/>
              </w:rPr>
              <w:t> </w:t>
            </w:r>
            <w:r>
              <w:rPr>
                <w:b w:val="0"/>
                <w:sz w:val="21"/>
                <w:vertAlign w:val="baseline"/>
              </w:rPr>
              <w:t>quarters</w:t>
            </w:r>
            <w:r>
              <w:rPr>
                <w:b w:val="0"/>
                <w:spacing w:val="40"/>
                <w:sz w:val="21"/>
                <w:vertAlign w:val="baseline"/>
              </w:rPr>
              <w:t> </w:t>
            </w:r>
            <w:r>
              <w:rPr>
                <w:b w:val="0"/>
                <w:sz w:val="21"/>
                <w:vertAlign w:val="baseline"/>
              </w:rPr>
              <w:t>have elapsed</w:t>
            </w:r>
            <w:r>
              <w:rPr>
                <w:b w:val="0"/>
                <w:spacing w:val="25"/>
                <w:sz w:val="21"/>
                <w:vertAlign w:val="baseline"/>
              </w:rPr>
              <w:t> </w:t>
            </w:r>
            <w:r>
              <w:rPr>
                <w:b w:val="0"/>
                <w:sz w:val="21"/>
                <w:vertAlign w:val="baseline"/>
              </w:rPr>
              <w:t>since</w:t>
            </w:r>
            <w:r>
              <w:rPr>
                <w:b w:val="0"/>
                <w:spacing w:val="32"/>
                <w:sz w:val="21"/>
                <w:vertAlign w:val="baseline"/>
              </w:rPr>
              <w:t> </w:t>
            </w:r>
            <w:r>
              <w:rPr>
                <w:b w:val="0"/>
                <w:sz w:val="21"/>
                <w:vertAlign w:val="baseline"/>
              </w:rPr>
              <w:t>the quarter</w:t>
            </w:r>
            <w:r>
              <w:rPr>
                <w:b w:val="0"/>
                <w:spacing w:val="40"/>
                <w:sz w:val="21"/>
                <w:vertAlign w:val="baseline"/>
              </w:rPr>
              <w:t> </w:t>
            </w:r>
            <w:r>
              <w:rPr>
                <w:b w:val="0"/>
                <w:sz w:val="21"/>
                <w:vertAlign w:val="baseline"/>
              </w:rPr>
              <w:t>in</w:t>
            </w:r>
            <w:r>
              <w:rPr>
                <w:b w:val="0"/>
                <w:spacing w:val="25"/>
                <w:sz w:val="21"/>
                <w:vertAlign w:val="baseline"/>
              </w:rPr>
              <w:t> </w:t>
            </w:r>
            <w:r>
              <w:rPr>
                <w:b w:val="0"/>
                <w:sz w:val="21"/>
                <w:vertAlign w:val="baseline"/>
              </w:rPr>
              <w:t>which the</w:t>
            </w:r>
            <w:r>
              <w:rPr>
                <w:b w:val="0"/>
                <w:spacing w:val="32"/>
                <w:sz w:val="21"/>
                <w:vertAlign w:val="baseline"/>
              </w:rPr>
              <w:t> </w:t>
            </w:r>
            <w:r>
              <w:rPr>
                <w:b w:val="0"/>
                <w:sz w:val="21"/>
                <w:vertAlign w:val="baseline"/>
              </w:rPr>
              <w:t>last SO</w:t>
            </w:r>
            <w:r>
              <w:rPr>
                <w:b w:val="0"/>
                <w:sz w:val="21"/>
                <w:vertAlign w:val="subscript"/>
              </w:rPr>
              <w:t>2</w:t>
            </w:r>
            <w:r>
              <w:rPr>
                <w:b w:val="0"/>
                <w:sz w:val="21"/>
                <w:vertAlign w:val="baseline"/>
              </w:rPr>
              <w:t> RATA was performed).</w:t>
            </w:r>
          </w:p>
        </w:tc>
      </w:tr>
      <w:tr>
        <w:trPr>
          <w:trHeight w:val="668" w:hRule="atLeast"/>
        </w:trPr>
        <w:tc>
          <w:tcPr>
            <w:tcW w:w="1176" w:type="dxa"/>
          </w:tcPr>
          <w:p>
            <w:pPr>
              <w:pStyle w:val="TableParagraph"/>
              <w:rPr>
                <w:b w:val="0"/>
                <w:sz w:val="21"/>
              </w:rPr>
            </w:pPr>
            <w:r>
              <w:rPr>
                <w:b w:val="0"/>
                <w:spacing w:val="-2"/>
                <w:sz w:val="21"/>
              </w:rPr>
              <w:t>LOWSYTD</w:t>
            </w:r>
          </w:p>
        </w:tc>
        <w:tc>
          <w:tcPr>
            <w:tcW w:w="8280" w:type="dxa"/>
          </w:tcPr>
          <w:p>
            <w:pPr>
              <w:pStyle w:val="TableParagraph"/>
              <w:spacing w:line="247" w:lineRule="auto"/>
              <w:ind w:right="184"/>
              <w:rPr>
                <w:b w:val="0"/>
                <w:sz w:val="21"/>
              </w:rPr>
            </w:pPr>
            <w:r>
              <w:rPr>
                <w:b w:val="0"/>
                <w:sz w:val="21"/>
              </w:rPr>
              <w:t>Conditional</w:t>
            </w:r>
            <w:r>
              <w:rPr>
                <w:b w:val="0"/>
                <w:spacing w:val="39"/>
                <w:sz w:val="21"/>
              </w:rPr>
              <w:t> </w:t>
            </w:r>
            <w:r>
              <w:rPr>
                <w:b w:val="0"/>
                <w:sz w:val="21"/>
              </w:rPr>
              <w:t>SO</w:t>
            </w:r>
            <w:r>
              <w:rPr>
                <w:b w:val="0"/>
                <w:sz w:val="21"/>
                <w:vertAlign w:val="subscript"/>
              </w:rPr>
              <w:t>2</w:t>
            </w:r>
            <w:r>
              <w:rPr>
                <w:b w:val="0"/>
                <w:spacing w:val="23"/>
                <w:sz w:val="21"/>
                <w:vertAlign w:val="baseline"/>
              </w:rPr>
              <w:t> </w:t>
            </w:r>
            <w:r>
              <w:rPr>
                <w:b w:val="0"/>
                <w:sz w:val="21"/>
                <w:vertAlign w:val="baseline"/>
              </w:rPr>
              <w:t>RATA Exemption</w:t>
            </w:r>
            <w:r>
              <w:rPr>
                <w:b w:val="0"/>
                <w:spacing w:val="34"/>
                <w:sz w:val="21"/>
                <w:vertAlign w:val="baseline"/>
              </w:rPr>
              <w:t> </w:t>
            </w:r>
            <w:r>
              <w:rPr>
                <w:b w:val="0"/>
                <w:sz w:val="21"/>
                <w:vertAlign w:val="baseline"/>
              </w:rPr>
              <w:t>Claimed.</w:t>
            </w:r>
            <w:r>
              <w:rPr>
                <w:b w:val="0"/>
                <w:spacing w:val="18"/>
                <w:sz w:val="21"/>
                <w:vertAlign w:val="baseline"/>
              </w:rPr>
              <w:t> </w:t>
            </w:r>
            <w:r>
              <w:rPr>
                <w:b w:val="0"/>
                <w:sz w:val="21"/>
                <w:vertAlign w:val="baseline"/>
              </w:rPr>
              <w:t>As</w:t>
            </w:r>
            <w:r>
              <w:rPr>
                <w:b w:val="0"/>
                <w:spacing w:val="25"/>
                <w:sz w:val="21"/>
                <w:vertAlign w:val="baseline"/>
              </w:rPr>
              <w:t> </w:t>
            </w:r>
            <w:r>
              <w:rPr>
                <w:b w:val="0"/>
                <w:sz w:val="21"/>
                <w:vertAlign w:val="baseline"/>
              </w:rPr>
              <w:t>of</w:t>
            </w:r>
            <w:r>
              <w:rPr>
                <w:b w:val="0"/>
                <w:spacing w:val="19"/>
                <w:sz w:val="21"/>
                <w:vertAlign w:val="baseline"/>
              </w:rPr>
              <w:t> </w:t>
            </w:r>
            <w:r>
              <w:rPr>
                <w:b w:val="0"/>
                <w:sz w:val="21"/>
                <w:vertAlign w:val="baseline"/>
              </w:rPr>
              <w:t>the</w:t>
            </w:r>
            <w:r>
              <w:rPr>
                <w:b w:val="0"/>
                <w:spacing w:val="25"/>
                <w:sz w:val="21"/>
                <w:vertAlign w:val="baseline"/>
              </w:rPr>
              <w:t> </w:t>
            </w:r>
            <w:r>
              <w:rPr>
                <w:b w:val="0"/>
                <w:sz w:val="21"/>
                <w:vertAlign w:val="baseline"/>
              </w:rPr>
              <w:t>end</w:t>
            </w:r>
            <w:r>
              <w:rPr>
                <w:b w:val="0"/>
                <w:spacing w:val="19"/>
                <w:sz w:val="21"/>
                <w:vertAlign w:val="baseline"/>
              </w:rPr>
              <w:t> </w:t>
            </w:r>
            <w:r>
              <w:rPr>
                <w:b w:val="0"/>
                <w:sz w:val="21"/>
                <w:vertAlign w:val="baseline"/>
              </w:rPr>
              <w:t>of</w:t>
            </w:r>
            <w:r>
              <w:rPr>
                <w:b w:val="0"/>
                <w:spacing w:val="19"/>
                <w:sz w:val="21"/>
                <w:vertAlign w:val="baseline"/>
              </w:rPr>
              <w:t> </w:t>
            </w:r>
            <w:r>
              <w:rPr>
                <w:b w:val="0"/>
                <w:sz w:val="21"/>
                <w:vertAlign w:val="baseline"/>
              </w:rPr>
              <w:t>this</w:t>
            </w:r>
            <w:r>
              <w:rPr>
                <w:b w:val="0"/>
                <w:spacing w:val="25"/>
                <w:sz w:val="21"/>
                <w:vertAlign w:val="baseline"/>
              </w:rPr>
              <w:t> </w:t>
            </w:r>
            <w:r>
              <w:rPr>
                <w:b w:val="0"/>
                <w:sz w:val="21"/>
                <w:vertAlign w:val="baseline"/>
              </w:rPr>
              <w:t>quarter,</w:t>
            </w:r>
            <w:r>
              <w:rPr>
                <w:b w:val="0"/>
                <w:spacing w:val="33"/>
                <w:sz w:val="21"/>
                <w:vertAlign w:val="baseline"/>
              </w:rPr>
              <w:t> </w:t>
            </w:r>
            <w:r>
              <w:rPr>
                <w:b w:val="0"/>
                <w:sz w:val="21"/>
                <w:vertAlign w:val="baseline"/>
              </w:rPr>
              <w:t>year-to-date usage of</w:t>
            </w:r>
            <w:r>
              <w:rPr>
                <w:b w:val="0"/>
                <w:spacing w:val="23"/>
                <w:sz w:val="21"/>
                <w:vertAlign w:val="baseline"/>
              </w:rPr>
              <w:t> </w:t>
            </w:r>
            <w:r>
              <w:rPr>
                <w:b w:val="0"/>
                <w:sz w:val="21"/>
                <w:vertAlign w:val="baseline"/>
              </w:rPr>
              <w:t>fuel</w:t>
            </w:r>
            <w:r>
              <w:rPr>
                <w:b w:val="0"/>
                <w:spacing w:val="28"/>
                <w:sz w:val="21"/>
                <w:vertAlign w:val="baseline"/>
              </w:rPr>
              <w:t> </w:t>
            </w:r>
            <w:r>
              <w:rPr>
                <w:b w:val="0"/>
                <w:sz w:val="21"/>
                <w:vertAlign w:val="baseline"/>
              </w:rPr>
              <w:t>with</w:t>
            </w:r>
            <w:r>
              <w:rPr>
                <w:b w:val="0"/>
                <w:spacing w:val="23"/>
                <w:sz w:val="21"/>
                <w:vertAlign w:val="baseline"/>
              </w:rPr>
              <w:t> </w:t>
            </w:r>
            <w:r>
              <w:rPr>
                <w:b w:val="0"/>
                <w:sz w:val="21"/>
                <w:vertAlign w:val="baseline"/>
              </w:rPr>
              <w:t>a sulfur</w:t>
            </w:r>
            <w:r>
              <w:rPr>
                <w:b w:val="0"/>
                <w:spacing w:val="40"/>
                <w:sz w:val="21"/>
                <w:vertAlign w:val="baseline"/>
              </w:rPr>
              <w:t> </w:t>
            </w:r>
            <w:r>
              <w:rPr>
                <w:b w:val="0"/>
                <w:sz w:val="21"/>
                <w:vertAlign w:val="baseline"/>
              </w:rPr>
              <w:t>content</w:t>
            </w:r>
            <w:r>
              <w:rPr>
                <w:b w:val="0"/>
                <w:spacing w:val="30"/>
                <w:sz w:val="21"/>
                <w:vertAlign w:val="baseline"/>
              </w:rPr>
              <w:t> </w:t>
            </w:r>
            <w:r>
              <w:rPr>
                <w:b w:val="0"/>
                <w:sz w:val="21"/>
                <w:vertAlign w:val="baseline"/>
              </w:rPr>
              <w:t>higher</w:t>
            </w:r>
            <w:r>
              <w:rPr>
                <w:b w:val="0"/>
                <w:spacing w:val="40"/>
                <w:sz w:val="21"/>
                <w:vertAlign w:val="baseline"/>
              </w:rPr>
              <w:t> </w:t>
            </w:r>
            <w:r>
              <w:rPr>
                <w:b w:val="0"/>
                <w:sz w:val="21"/>
                <w:vertAlign w:val="baseline"/>
              </w:rPr>
              <w:t>than very</w:t>
            </w:r>
            <w:r>
              <w:rPr>
                <w:b w:val="0"/>
                <w:spacing w:val="30"/>
                <w:sz w:val="21"/>
                <w:vertAlign w:val="baseline"/>
              </w:rPr>
              <w:t> </w:t>
            </w:r>
            <w:r>
              <w:rPr>
                <w:b w:val="0"/>
                <w:sz w:val="21"/>
                <w:vertAlign w:val="baseline"/>
              </w:rPr>
              <w:t>low-sulfur</w:t>
            </w:r>
            <w:r>
              <w:rPr>
                <w:b w:val="0"/>
                <w:spacing w:val="40"/>
                <w:sz w:val="21"/>
                <w:vertAlign w:val="baseline"/>
              </w:rPr>
              <w:t> </w:t>
            </w:r>
            <w:r>
              <w:rPr>
                <w:b w:val="0"/>
                <w:sz w:val="21"/>
                <w:vertAlign w:val="baseline"/>
              </w:rPr>
              <w:t>fuel</w:t>
            </w:r>
            <w:r>
              <w:rPr>
                <w:b w:val="0"/>
                <w:spacing w:val="40"/>
                <w:sz w:val="21"/>
                <w:vertAlign w:val="baseline"/>
              </w:rPr>
              <w:t> </w:t>
            </w:r>
            <w:r>
              <w:rPr>
                <w:b w:val="0"/>
                <w:sz w:val="21"/>
                <w:vertAlign w:val="baseline"/>
              </w:rPr>
              <w:t>is less than</w:t>
            </w:r>
            <w:r>
              <w:rPr>
                <w:b w:val="0"/>
                <w:spacing w:val="23"/>
                <w:sz w:val="21"/>
                <w:vertAlign w:val="baseline"/>
              </w:rPr>
              <w:t> </w:t>
            </w:r>
            <w:r>
              <w:rPr>
                <w:b w:val="0"/>
                <w:sz w:val="21"/>
                <w:vertAlign w:val="baseline"/>
              </w:rPr>
              <w:t>480</w:t>
            </w:r>
            <w:r>
              <w:rPr>
                <w:b w:val="0"/>
                <w:spacing w:val="27"/>
                <w:sz w:val="21"/>
                <w:vertAlign w:val="baseline"/>
              </w:rPr>
              <w:t> </w:t>
            </w:r>
            <w:r>
              <w:rPr>
                <w:b w:val="0"/>
                <w:sz w:val="21"/>
                <w:vertAlign w:val="baseline"/>
              </w:rPr>
              <w:t>hours.</w:t>
            </w:r>
          </w:p>
        </w:tc>
      </w:tr>
      <w:tr>
        <w:trPr>
          <w:trHeight w:val="1221" w:hRule="atLeast"/>
        </w:trPr>
        <w:tc>
          <w:tcPr>
            <w:tcW w:w="1176" w:type="dxa"/>
          </w:tcPr>
          <w:p>
            <w:pPr>
              <w:pStyle w:val="TableParagraph"/>
              <w:rPr>
                <w:b w:val="0"/>
                <w:sz w:val="21"/>
              </w:rPr>
            </w:pPr>
            <w:r>
              <w:rPr>
                <w:b w:val="0"/>
                <w:spacing w:val="-2"/>
                <w:sz w:val="21"/>
              </w:rPr>
              <w:t>GRACEPB</w:t>
            </w:r>
          </w:p>
        </w:tc>
        <w:tc>
          <w:tcPr>
            <w:tcW w:w="8280" w:type="dxa"/>
          </w:tcPr>
          <w:p>
            <w:pPr>
              <w:pStyle w:val="TableParagraph"/>
              <w:spacing w:line="252" w:lineRule="auto"/>
              <w:ind w:right="184"/>
              <w:rPr>
                <w:b w:val="0"/>
                <w:sz w:val="21"/>
              </w:rPr>
            </w:pPr>
            <w:r>
              <w:rPr>
                <w:b w:val="0"/>
                <w:sz w:val="21"/>
              </w:rPr>
              <w:t>For use</w:t>
            </w:r>
            <w:r>
              <w:rPr>
                <w:b w:val="0"/>
                <w:spacing w:val="24"/>
                <w:sz w:val="21"/>
              </w:rPr>
              <w:t> </w:t>
            </w:r>
            <w:r>
              <w:rPr>
                <w:b w:val="0"/>
                <w:sz w:val="21"/>
              </w:rPr>
              <w:t>with data collected prior</w:t>
            </w:r>
            <w:r>
              <w:rPr>
                <w:b w:val="0"/>
                <w:spacing w:val="34"/>
                <w:sz w:val="21"/>
              </w:rPr>
              <w:t> </w:t>
            </w:r>
            <w:r>
              <w:rPr>
                <w:b w:val="0"/>
                <w:sz w:val="21"/>
              </w:rPr>
              <w:t>to 2021</w:t>
            </w:r>
            <w:r>
              <w:rPr>
                <w:b w:val="0"/>
                <w:spacing w:val="35"/>
                <w:sz w:val="21"/>
              </w:rPr>
              <w:t> </w:t>
            </w:r>
            <w:r>
              <w:rPr>
                <w:b w:val="0"/>
                <w:sz w:val="21"/>
              </w:rPr>
              <w:t>only.</w:t>
            </w:r>
            <w:r>
              <w:rPr>
                <w:b w:val="0"/>
                <w:spacing w:val="31"/>
                <w:sz w:val="21"/>
              </w:rPr>
              <w:t> </w:t>
            </w:r>
            <w:r>
              <w:rPr>
                <w:b w:val="0"/>
                <w:sz w:val="21"/>
              </w:rPr>
              <w:t>Extension of RATA</w:t>
            </w:r>
            <w:r>
              <w:rPr>
                <w:b w:val="0"/>
                <w:spacing w:val="20"/>
                <w:sz w:val="21"/>
              </w:rPr>
              <w:t> </w:t>
            </w:r>
            <w:r>
              <w:rPr>
                <w:b w:val="0"/>
                <w:sz w:val="21"/>
              </w:rPr>
              <w:t>test deadlines</w:t>
            </w:r>
            <w:r>
              <w:rPr>
                <w:b w:val="0"/>
                <w:spacing w:val="37"/>
                <w:sz w:val="21"/>
              </w:rPr>
              <w:t> </w:t>
            </w:r>
            <w:r>
              <w:rPr>
                <w:b w:val="0"/>
                <w:sz w:val="21"/>
              </w:rPr>
              <w:t>claimed for Primary</w:t>
            </w:r>
            <w:r>
              <w:rPr>
                <w:b w:val="0"/>
                <w:spacing w:val="39"/>
                <w:sz w:val="21"/>
              </w:rPr>
              <w:t> </w:t>
            </w:r>
            <w:r>
              <w:rPr>
                <w:b w:val="0"/>
                <w:sz w:val="21"/>
              </w:rPr>
              <w:t>Bypass</w:t>
            </w:r>
            <w:r>
              <w:rPr>
                <w:b w:val="0"/>
                <w:spacing w:val="39"/>
                <w:sz w:val="21"/>
              </w:rPr>
              <w:t> </w:t>
            </w:r>
            <w:r>
              <w:rPr>
                <w:b w:val="0"/>
                <w:sz w:val="21"/>
              </w:rPr>
              <w:t>(PB) monitors</w:t>
            </w:r>
            <w:r>
              <w:rPr>
                <w:b w:val="0"/>
                <w:spacing w:val="40"/>
                <w:sz w:val="21"/>
              </w:rPr>
              <w:t> </w:t>
            </w:r>
            <w:r>
              <w:rPr>
                <w:b w:val="0"/>
                <w:sz w:val="21"/>
              </w:rPr>
              <w:t>located on</w:t>
            </w:r>
            <w:r>
              <w:rPr>
                <w:b w:val="0"/>
                <w:spacing w:val="40"/>
                <w:sz w:val="21"/>
              </w:rPr>
              <w:t> </w:t>
            </w:r>
            <w:r>
              <w:rPr>
                <w:b w:val="0"/>
                <w:sz w:val="21"/>
              </w:rPr>
              <w:t>a bypass stack to indicate</w:t>
            </w:r>
            <w:r>
              <w:rPr>
                <w:b w:val="0"/>
                <w:spacing w:val="39"/>
                <w:sz w:val="21"/>
              </w:rPr>
              <w:t> </w:t>
            </w:r>
            <w:r>
              <w:rPr>
                <w:b w:val="0"/>
                <w:sz w:val="21"/>
              </w:rPr>
              <w:t>when the monitored bypass</w:t>
            </w:r>
            <w:r>
              <w:rPr>
                <w:b w:val="0"/>
                <w:spacing w:val="33"/>
                <w:sz w:val="21"/>
              </w:rPr>
              <w:t> </w:t>
            </w:r>
            <w:r>
              <w:rPr>
                <w:b w:val="0"/>
                <w:sz w:val="21"/>
              </w:rPr>
              <w:t>stack operated</w:t>
            </w:r>
            <w:r>
              <w:rPr>
                <w:b w:val="0"/>
                <w:spacing w:val="40"/>
                <w:sz w:val="21"/>
              </w:rPr>
              <w:t> </w:t>
            </w:r>
            <w:r>
              <w:rPr>
                <w:b w:val="0"/>
                <w:sz w:val="21"/>
              </w:rPr>
              <w:t>more</w:t>
            </w:r>
            <w:r>
              <w:rPr>
                <w:b w:val="0"/>
                <w:spacing w:val="33"/>
                <w:sz w:val="21"/>
              </w:rPr>
              <w:t> </w:t>
            </w:r>
            <w:r>
              <w:rPr>
                <w:b w:val="0"/>
                <w:sz w:val="21"/>
              </w:rPr>
              <w:t>than</w:t>
            </w:r>
            <w:r>
              <w:rPr>
                <w:b w:val="0"/>
                <w:spacing w:val="27"/>
                <w:sz w:val="21"/>
              </w:rPr>
              <w:t> </w:t>
            </w:r>
            <w:r>
              <w:rPr>
                <w:b w:val="0"/>
                <w:sz w:val="21"/>
              </w:rPr>
              <w:t>168</w:t>
            </w:r>
            <w:r>
              <w:rPr>
                <w:b w:val="0"/>
                <w:spacing w:val="31"/>
                <w:sz w:val="21"/>
              </w:rPr>
              <w:t> </w:t>
            </w:r>
            <w:r>
              <w:rPr>
                <w:b w:val="0"/>
                <w:sz w:val="21"/>
              </w:rPr>
              <w:t>hours</w:t>
            </w:r>
            <w:r>
              <w:rPr>
                <w:b w:val="0"/>
                <w:spacing w:val="40"/>
                <w:sz w:val="21"/>
              </w:rPr>
              <w:t> </w:t>
            </w:r>
            <w:r>
              <w:rPr>
                <w:b w:val="0"/>
                <w:sz w:val="21"/>
              </w:rPr>
              <w:t>in</w:t>
            </w:r>
            <w:r>
              <w:rPr>
                <w:b w:val="0"/>
                <w:spacing w:val="27"/>
                <w:sz w:val="21"/>
              </w:rPr>
              <w:t> </w:t>
            </w:r>
            <w:r>
              <w:rPr>
                <w:b w:val="0"/>
                <w:sz w:val="21"/>
              </w:rPr>
              <w:t>the</w:t>
            </w:r>
            <w:r>
              <w:rPr>
                <w:b w:val="0"/>
                <w:spacing w:val="33"/>
                <w:sz w:val="21"/>
              </w:rPr>
              <w:t> </w:t>
            </w:r>
            <w:r>
              <w:rPr>
                <w:b w:val="0"/>
                <w:sz w:val="21"/>
              </w:rPr>
              <w:t>quarter</w:t>
            </w:r>
            <w:r>
              <w:rPr>
                <w:b w:val="0"/>
                <w:spacing w:val="29"/>
                <w:sz w:val="21"/>
              </w:rPr>
              <w:t> </w:t>
            </w:r>
            <w:r>
              <w:rPr>
                <w:b w:val="0"/>
                <w:sz w:val="21"/>
              </w:rPr>
              <w:t>but</w:t>
            </w:r>
            <w:r>
              <w:rPr>
                <w:b w:val="0"/>
                <w:spacing w:val="33"/>
                <w:sz w:val="21"/>
              </w:rPr>
              <w:t> </w:t>
            </w:r>
            <w:r>
              <w:rPr>
                <w:b w:val="0"/>
                <w:sz w:val="21"/>
              </w:rPr>
              <w:t>remains</w:t>
            </w:r>
            <w:r>
              <w:rPr>
                <w:b w:val="0"/>
                <w:spacing w:val="40"/>
                <w:sz w:val="21"/>
              </w:rPr>
              <w:t> </w:t>
            </w:r>
            <w:r>
              <w:rPr>
                <w:b w:val="0"/>
                <w:sz w:val="21"/>
              </w:rPr>
              <w:t>within</w:t>
            </w:r>
            <w:r>
              <w:rPr>
                <w:b w:val="0"/>
                <w:spacing w:val="27"/>
                <w:sz w:val="21"/>
              </w:rPr>
              <w:t> </w:t>
            </w:r>
            <w:r>
              <w:rPr>
                <w:b w:val="0"/>
                <w:sz w:val="21"/>
              </w:rPr>
              <w:t>the</w:t>
            </w:r>
            <w:r>
              <w:rPr>
                <w:b w:val="0"/>
                <w:spacing w:val="33"/>
                <w:sz w:val="21"/>
              </w:rPr>
              <w:t> </w:t>
            </w:r>
            <w:r>
              <w:rPr>
                <w:b w:val="0"/>
                <w:sz w:val="21"/>
              </w:rPr>
              <w:t>720-operating hour grace period.</w:t>
            </w:r>
          </w:p>
        </w:tc>
      </w:tr>
      <w:tr>
        <w:trPr>
          <w:trHeight w:val="1209" w:hRule="atLeast"/>
        </w:trPr>
        <w:tc>
          <w:tcPr>
            <w:tcW w:w="1176" w:type="dxa"/>
          </w:tcPr>
          <w:p>
            <w:pPr>
              <w:pStyle w:val="TableParagraph"/>
              <w:rPr>
                <w:b w:val="0"/>
                <w:sz w:val="21"/>
              </w:rPr>
            </w:pPr>
            <w:r>
              <w:rPr>
                <w:b w:val="0"/>
                <w:spacing w:val="-2"/>
                <w:sz w:val="21"/>
              </w:rPr>
              <w:t>NONQAOS</w:t>
            </w:r>
          </w:p>
        </w:tc>
        <w:tc>
          <w:tcPr>
            <w:tcW w:w="8280" w:type="dxa"/>
          </w:tcPr>
          <w:p>
            <w:pPr>
              <w:pStyle w:val="TableParagraph"/>
              <w:spacing w:line="252" w:lineRule="auto"/>
              <w:ind w:right="184"/>
              <w:rPr>
                <w:b w:val="0"/>
                <w:sz w:val="21"/>
              </w:rPr>
            </w:pPr>
            <w:r>
              <w:rPr>
                <w:b w:val="0"/>
                <w:sz w:val="21"/>
              </w:rPr>
              <w:t>Extension</w:t>
            </w:r>
            <w:r>
              <w:rPr>
                <w:b w:val="0"/>
                <w:spacing w:val="40"/>
                <w:sz w:val="21"/>
              </w:rPr>
              <w:t> </w:t>
            </w:r>
            <w:r>
              <w:rPr>
                <w:b w:val="0"/>
                <w:sz w:val="21"/>
              </w:rPr>
              <w:t>of Fuel Flow</w:t>
            </w:r>
            <w:r>
              <w:rPr>
                <w:b w:val="0"/>
                <w:spacing w:val="40"/>
                <w:sz w:val="21"/>
              </w:rPr>
              <w:t> </w:t>
            </w:r>
            <w:r>
              <w:rPr>
                <w:b w:val="0"/>
                <w:sz w:val="21"/>
              </w:rPr>
              <w:t>Accuracy test deadline claimed for this non-fuel</w:t>
            </w:r>
            <w:r>
              <w:rPr>
                <w:b w:val="0"/>
                <w:spacing w:val="40"/>
                <w:sz w:val="21"/>
              </w:rPr>
              <w:t> </w:t>
            </w:r>
            <w:r>
              <w:rPr>
                <w:b w:val="0"/>
                <w:sz w:val="21"/>
              </w:rPr>
              <w:t>flowmeter</w:t>
            </w:r>
            <w:r>
              <w:rPr>
                <w:b w:val="0"/>
                <w:spacing w:val="40"/>
                <w:sz w:val="21"/>
              </w:rPr>
              <w:t> </w:t>
            </w:r>
            <w:r>
              <w:rPr>
                <w:b w:val="0"/>
                <w:sz w:val="21"/>
              </w:rPr>
              <w:t>QA operating</w:t>
            </w:r>
            <w:r>
              <w:rPr>
                <w:b w:val="0"/>
                <w:spacing w:val="40"/>
                <w:sz w:val="21"/>
              </w:rPr>
              <w:t> </w:t>
            </w:r>
            <w:r>
              <w:rPr>
                <w:b w:val="0"/>
                <w:sz w:val="21"/>
              </w:rPr>
              <w:t>quarter</w:t>
            </w:r>
            <w:r>
              <w:rPr>
                <w:b w:val="0"/>
                <w:spacing w:val="40"/>
                <w:sz w:val="21"/>
              </w:rPr>
              <w:t> </w:t>
            </w:r>
            <w:r>
              <w:rPr>
                <w:b w:val="0"/>
                <w:sz w:val="21"/>
              </w:rPr>
              <w:t>(there</w:t>
            </w:r>
            <w:r>
              <w:rPr>
                <w:b w:val="0"/>
                <w:spacing w:val="40"/>
                <w:sz w:val="21"/>
              </w:rPr>
              <w:t> </w:t>
            </w:r>
            <w:r>
              <w:rPr>
                <w:b w:val="0"/>
                <w:sz w:val="21"/>
              </w:rPr>
              <w:t>were fewer</w:t>
            </w:r>
            <w:r>
              <w:rPr>
                <w:b w:val="0"/>
                <w:spacing w:val="28"/>
                <w:sz w:val="21"/>
              </w:rPr>
              <w:t> </w:t>
            </w:r>
            <w:r>
              <w:rPr>
                <w:b w:val="0"/>
                <w:sz w:val="21"/>
              </w:rPr>
              <w:t>than</w:t>
            </w:r>
            <w:r>
              <w:rPr>
                <w:b w:val="0"/>
                <w:spacing w:val="26"/>
                <w:sz w:val="21"/>
              </w:rPr>
              <w:t> </w:t>
            </w:r>
            <w:r>
              <w:rPr>
                <w:b w:val="0"/>
                <w:sz w:val="21"/>
              </w:rPr>
              <w:t>168</w:t>
            </w:r>
            <w:r>
              <w:rPr>
                <w:b w:val="0"/>
                <w:spacing w:val="30"/>
                <w:sz w:val="21"/>
              </w:rPr>
              <w:t> </w:t>
            </w:r>
            <w:r>
              <w:rPr>
                <w:b w:val="0"/>
                <w:sz w:val="21"/>
              </w:rPr>
              <w:t>hours</w:t>
            </w:r>
            <w:r>
              <w:rPr>
                <w:b w:val="0"/>
                <w:spacing w:val="40"/>
                <w:sz w:val="21"/>
              </w:rPr>
              <w:t> </w:t>
            </w:r>
            <w:r>
              <w:rPr>
                <w:b w:val="0"/>
                <w:sz w:val="21"/>
              </w:rPr>
              <w:t>during</w:t>
            </w:r>
            <w:r>
              <w:rPr>
                <w:b w:val="0"/>
                <w:spacing w:val="40"/>
                <w:sz w:val="21"/>
              </w:rPr>
              <w:t> </w:t>
            </w:r>
            <w:r>
              <w:rPr>
                <w:b w:val="0"/>
                <w:sz w:val="21"/>
              </w:rPr>
              <w:t>the</w:t>
            </w:r>
            <w:r>
              <w:rPr>
                <w:b w:val="0"/>
                <w:spacing w:val="32"/>
                <w:sz w:val="21"/>
              </w:rPr>
              <w:t> </w:t>
            </w:r>
            <w:r>
              <w:rPr>
                <w:b w:val="0"/>
                <w:sz w:val="21"/>
              </w:rPr>
              <w:t>quarter</w:t>
            </w:r>
            <w:r>
              <w:rPr>
                <w:b w:val="0"/>
                <w:spacing w:val="40"/>
                <w:sz w:val="21"/>
              </w:rPr>
              <w:t> </w:t>
            </w:r>
            <w:r>
              <w:rPr>
                <w:b w:val="0"/>
                <w:sz w:val="21"/>
              </w:rPr>
              <w:t>in which</w:t>
            </w:r>
            <w:r>
              <w:rPr>
                <w:b w:val="0"/>
                <w:spacing w:val="26"/>
                <w:sz w:val="21"/>
              </w:rPr>
              <w:t> </w:t>
            </w:r>
            <w:r>
              <w:rPr>
                <w:b w:val="0"/>
                <w:sz w:val="21"/>
              </w:rPr>
              <w:t>the</w:t>
            </w:r>
            <w:r>
              <w:rPr>
                <w:b w:val="0"/>
                <w:spacing w:val="32"/>
                <w:sz w:val="21"/>
              </w:rPr>
              <w:t> </w:t>
            </w:r>
            <w:r>
              <w:rPr>
                <w:b w:val="0"/>
                <w:sz w:val="21"/>
              </w:rPr>
              <w:t>fuel type</w:t>
            </w:r>
            <w:r>
              <w:rPr>
                <w:b w:val="0"/>
                <w:spacing w:val="25"/>
                <w:sz w:val="21"/>
              </w:rPr>
              <w:t> </w:t>
            </w:r>
            <w:r>
              <w:rPr>
                <w:b w:val="0"/>
                <w:sz w:val="21"/>
              </w:rPr>
              <w:t>measured</w:t>
            </w:r>
            <w:r>
              <w:rPr>
                <w:b w:val="0"/>
                <w:spacing w:val="33"/>
                <w:sz w:val="21"/>
              </w:rPr>
              <w:t> </w:t>
            </w:r>
            <w:r>
              <w:rPr>
                <w:b w:val="0"/>
                <w:sz w:val="21"/>
              </w:rPr>
              <w:t>by this</w:t>
            </w:r>
            <w:r>
              <w:rPr>
                <w:b w:val="0"/>
                <w:spacing w:val="25"/>
                <w:sz w:val="21"/>
              </w:rPr>
              <w:t> </w:t>
            </w:r>
            <w:r>
              <w:rPr>
                <w:b w:val="0"/>
                <w:sz w:val="21"/>
              </w:rPr>
              <w:t>fuel</w:t>
            </w:r>
            <w:r>
              <w:rPr>
                <w:b w:val="0"/>
                <w:spacing w:val="24"/>
                <w:sz w:val="21"/>
              </w:rPr>
              <w:t> </w:t>
            </w:r>
            <w:r>
              <w:rPr>
                <w:b w:val="0"/>
                <w:sz w:val="21"/>
              </w:rPr>
              <w:t>flowmeter</w:t>
            </w:r>
            <w:r>
              <w:rPr>
                <w:b w:val="0"/>
                <w:spacing w:val="36"/>
                <w:sz w:val="21"/>
              </w:rPr>
              <w:t> </w:t>
            </w:r>
            <w:r>
              <w:rPr>
                <w:b w:val="0"/>
                <w:sz w:val="21"/>
              </w:rPr>
              <w:t>system was burned).</w:t>
            </w:r>
            <w:r>
              <w:rPr>
                <w:b w:val="0"/>
                <w:spacing w:val="40"/>
                <w:sz w:val="21"/>
              </w:rPr>
              <w:t> </w:t>
            </w:r>
            <w:r>
              <w:rPr>
                <w:b w:val="0"/>
                <w:sz w:val="21"/>
              </w:rPr>
              <w:t>Report</w:t>
            </w:r>
            <w:r>
              <w:rPr>
                <w:b w:val="0"/>
                <w:spacing w:val="25"/>
                <w:sz w:val="21"/>
              </w:rPr>
              <w:t> </w:t>
            </w:r>
            <w:r>
              <w:rPr>
                <w:b w:val="0"/>
                <w:sz w:val="21"/>
              </w:rPr>
              <w:t>this</w:t>
            </w:r>
            <w:r>
              <w:rPr>
                <w:b w:val="0"/>
                <w:spacing w:val="25"/>
                <w:sz w:val="21"/>
              </w:rPr>
              <w:t> </w:t>
            </w:r>
            <w:r>
              <w:rPr>
                <w:b w:val="0"/>
                <w:sz w:val="21"/>
              </w:rPr>
              <w:t>claim, as applicable, for ozone</w:t>
            </w:r>
            <w:r>
              <w:rPr>
                <w:b w:val="0"/>
                <w:spacing w:val="40"/>
                <w:sz w:val="21"/>
              </w:rPr>
              <w:t> </w:t>
            </w:r>
            <w:r>
              <w:rPr>
                <w:b w:val="0"/>
                <w:sz w:val="21"/>
              </w:rPr>
              <w:t>season-only reporters</w:t>
            </w:r>
            <w:r>
              <w:rPr>
                <w:b w:val="0"/>
                <w:spacing w:val="40"/>
                <w:sz w:val="21"/>
              </w:rPr>
              <w:t> </w:t>
            </w:r>
            <w:r>
              <w:rPr>
                <w:b w:val="0"/>
                <w:sz w:val="21"/>
              </w:rPr>
              <w:t>for quarters</w:t>
            </w:r>
            <w:r>
              <w:rPr>
                <w:b w:val="0"/>
                <w:spacing w:val="40"/>
                <w:sz w:val="21"/>
              </w:rPr>
              <w:t> </w:t>
            </w:r>
            <w:r>
              <w:rPr>
                <w:b w:val="0"/>
                <w:sz w:val="21"/>
              </w:rPr>
              <w:t>1, 2 and 4.</w:t>
            </w:r>
          </w:p>
        </w:tc>
      </w:tr>
      <w:tr>
        <w:trPr>
          <w:trHeight w:val="945" w:hRule="atLeast"/>
        </w:trPr>
        <w:tc>
          <w:tcPr>
            <w:tcW w:w="1176" w:type="dxa"/>
          </w:tcPr>
          <w:p>
            <w:pPr>
              <w:pStyle w:val="TableParagraph"/>
              <w:rPr>
                <w:b w:val="0"/>
                <w:sz w:val="21"/>
              </w:rPr>
            </w:pPr>
            <w:r>
              <w:rPr>
                <w:b w:val="0"/>
                <w:spacing w:val="-2"/>
                <w:sz w:val="21"/>
              </w:rPr>
              <w:t>NONQAPB</w:t>
            </w:r>
          </w:p>
        </w:tc>
        <w:tc>
          <w:tcPr>
            <w:tcW w:w="8280" w:type="dxa"/>
          </w:tcPr>
          <w:p>
            <w:pPr>
              <w:pStyle w:val="TableParagraph"/>
              <w:spacing w:line="252" w:lineRule="auto"/>
              <w:rPr>
                <w:b w:val="0"/>
                <w:sz w:val="21"/>
              </w:rPr>
            </w:pPr>
            <w:r>
              <w:rPr>
                <w:b w:val="0"/>
                <w:sz w:val="21"/>
              </w:rPr>
              <w:t>For</w:t>
            </w:r>
            <w:r>
              <w:rPr>
                <w:b w:val="0"/>
                <w:spacing w:val="20"/>
                <w:sz w:val="21"/>
              </w:rPr>
              <w:t> </w:t>
            </w:r>
            <w:r>
              <w:rPr>
                <w:b w:val="0"/>
                <w:sz w:val="21"/>
              </w:rPr>
              <w:t>use</w:t>
            </w:r>
            <w:r>
              <w:rPr>
                <w:b w:val="0"/>
                <w:spacing w:val="24"/>
                <w:sz w:val="21"/>
              </w:rPr>
              <w:t> </w:t>
            </w:r>
            <w:r>
              <w:rPr>
                <w:b w:val="0"/>
                <w:sz w:val="21"/>
              </w:rPr>
              <w:t>with data collected prior</w:t>
            </w:r>
            <w:r>
              <w:rPr>
                <w:b w:val="0"/>
                <w:spacing w:val="34"/>
                <w:sz w:val="21"/>
              </w:rPr>
              <w:t> </w:t>
            </w:r>
            <w:r>
              <w:rPr>
                <w:b w:val="0"/>
                <w:sz w:val="21"/>
              </w:rPr>
              <w:t>to 2021</w:t>
            </w:r>
            <w:r>
              <w:rPr>
                <w:b w:val="0"/>
                <w:spacing w:val="36"/>
                <w:sz w:val="21"/>
              </w:rPr>
              <w:t> </w:t>
            </w:r>
            <w:r>
              <w:rPr>
                <w:b w:val="0"/>
                <w:sz w:val="21"/>
              </w:rPr>
              <w:t>only.</w:t>
            </w:r>
            <w:r>
              <w:rPr>
                <w:b w:val="0"/>
                <w:spacing w:val="31"/>
                <w:sz w:val="21"/>
              </w:rPr>
              <w:t> </w:t>
            </w:r>
            <w:r>
              <w:rPr>
                <w:b w:val="0"/>
                <w:sz w:val="21"/>
              </w:rPr>
              <w:t>Extension of RATA</w:t>
            </w:r>
            <w:r>
              <w:rPr>
                <w:b w:val="0"/>
                <w:spacing w:val="20"/>
                <w:sz w:val="21"/>
              </w:rPr>
              <w:t> </w:t>
            </w:r>
            <w:r>
              <w:rPr>
                <w:b w:val="0"/>
                <w:sz w:val="21"/>
              </w:rPr>
              <w:t>or</w:t>
            </w:r>
            <w:r>
              <w:rPr>
                <w:b w:val="0"/>
                <w:spacing w:val="20"/>
                <w:sz w:val="21"/>
              </w:rPr>
              <w:t> </w:t>
            </w:r>
            <w:r>
              <w:rPr>
                <w:b w:val="0"/>
                <w:sz w:val="21"/>
              </w:rPr>
              <w:t>Linearity test</w:t>
            </w:r>
            <w:r>
              <w:rPr>
                <w:b w:val="0"/>
                <w:spacing w:val="24"/>
                <w:sz w:val="21"/>
              </w:rPr>
              <w:t> </w:t>
            </w:r>
            <w:r>
              <w:rPr>
                <w:b w:val="0"/>
                <w:sz w:val="21"/>
              </w:rPr>
              <w:t>deadlines claimed for</w:t>
            </w:r>
            <w:r>
              <w:rPr>
                <w:b w:val="0"/>
                <w:spacing w:val="34"/>
                <w:sz w:val="21"/>
              </w:rPr>
              <w:t> </w:t>
            </w:r>
            <w:r>
              <w:rPr>
                <w:b w:val="0"/>
                <w:sz w:val="21"/>
              </w:rPr>
              <w:t>Primary</w:t>
            </w:r>
            <w:r>
              <w:rPr>
                <w:b w:val="0"/>
                <w:spacing w:val="40"/>
                <w:sz w:val="21"/>
              </w:rPr>
              <w:t> </w:t>
            </w:r>
            <w:r>
              <w:rPr>
                <w:b w:val="0"/>
                <w:sz w:val="21"/>
              </w:rPr>
              <w:t>Bypass (PB) monitors</w:t>
            </w:r>
            <w:r>
              <w:rPr>
                <w:b w:val="0"/>
                <w:spacing w:val="40"/>
                <w:sz w:val="21"/>
              </w:rPr>
              <w:t> </w:t>
            </w:r>
            <w:r>
              <w:rPr>
                <w:b w:val="0"/>
                <w:sz w:val="21"/>
              </w:rPr>
              <w:t>located on a bypass</w:t>
            </w:r>
            <w:r>
              <w:rPr>
                <w:b w:val="0"/>
                <w:spacing w:val="38"/>
                <w:sz w:val="21"/>
              </w:rPr>
              <w:t> </w:t>
            </w:r>
            <w:r>
              <w:rPr>
                <w:b w:val="0"/>
                <w:sz w:val="21"/>
              </w:rPr>
              <w:t>stack to indicate</w:t>
            </w:r>
            <w:r>
              <w:rPr>
                <w:b w:val="0"/>
                <w:spacing w:val="38"/>
                <w:sz w:val="21"/>
              </w:rPr>
              <w:t> </w:t>
            </w:r>
            <w:r>
              <w:rPr>
                <w:b w:val="0"/>
                <w:sz w:val="21"/>
              </w:rPr>
              <w:t>when the monitored</w:t>
            </w:r>
            <w:r>
              <w:rPr>
                <w:b w:val="0"/>
                <w:spacing w:val="40"/>
                <w:sz w:val="21"/>
              </w:rPr>
              <w:t> </w:t>
            </w:r>
            <w:r>
              <w:rPr>
                <w:b w:val="0"/>
                <w:sz w:val="21"/>
              </w:rPr>
              <w:t>bypass stack operated</w:t>
            </w:r>
            <w:r>
              <w:rPr>
                <w:b w:val="0"/>
                <w:spacing w:val="40"/>
                <w:sz w:val="21"/>
              </w:rPr>
              <w:t> </w:t>
            </w:r>
            <w:r>
              <w:rPr>
                <w:b w:val="0"/>
                <w:sz w:val="21"/>
              </w:rPr>
              <w:t>less than 168 hours.</w:t>
            </w:r>
          </w:p>
        </w:tc>
      </w:tr>
      <w:tr>
        <w:trPr>
          <w:trHeight w:val="945" w:hRule="atLeast"/>
        </w:trPr>
        <w:tc>
          <w:tcPr>
            <w:tcW w:w="1176" w:type="dxa"/>
          </w:tcPr>
          <w:p>
            <w:pPr>
              <w:pStyle w:val="TableParagraph"/>
              <w:rPr>
                <w:b w:val="0"/>
                <w:sz w:val="21"/>
              </w:rPr>
            </w:pPr>
            <w:r>
              <w:rPr>
                <w:b w:val="0"/>
                <w:spacing w:val="-2"/>
                <w:sz w:val="21"/>
              </w:rPr>
              <w:t>NRB720</w:t>
            </w:r>
          </w:p>
        </w:tc>
        <w:tc>
          <w:tcPr>
            <w:tcW w:w="8280" w:type="dxa"/>
          </w:tcPr>
          <w:p>
            <w:pPr>
              <w:pStyle w:val="TableParagraph"/>
              <w:spacing w:line="252" w:lineRule="auto"/>
              <w:rPr>
                <w:b w:val="0"/>
                <w:sz w:val="21"/>
              </w:rPr>
            </w:pPr>
            <w:r>
              <w:rPr>
                <w:b w:val="0"/>
                <w:sz w:val="21"/>
              </w:rPr>
              <w:t>Conditional</w:t>
            </w:r>
            <w:r>
              <w:rPr>
                <w:b w:val="0"/>
                <w:spacing w:val="40"/>
                <w:sz w:val="21"/>
              </w:rPr>
              <w:t> </w:t>
            </w:r>
            <w:r>
              <w:rPr>
                <w:b w:val="0"/>
                <w:sz w:val="21"/>
              </w:rPr>
              <w:t>RATA</w:t>
            </w:r>
            <w:r>
              <w:rPr>
                <w:b w:val="0"/>
                <w:spacing w:val="36"/>
                <w:sz w:val="21"/>
              </w:rPr>
              <w:t> </w:t>
            </w:r>
            <w:r>
              <w:rPr>
                <w:b w:val="0"/>
                <w:sz w:val="21"/>
              </w:rPr>
              <w:t>Exemption</w:t>
            </w:r>
            <w:r>
              <w:rPr>
                <w:b w:val="0"/>
                <w:spacing w:val="40"/>
                <w:sz w:val="21"/>
              </w:rPr>
              <w:t> </w:t>
            </w:r>
            <w:r>
              <w:rPr>
                <w:b w:val="0"/>
                <w:sz w:val="21"/>
              </w:rPr>
              <w:t>Claimed</w:t>
            </w:r>
            <w:r>
              <w:rPr>
                <w:b w:val="0"/>
                <w:spacing w:val="33"/>
                <w:sz w:val="21"/>
              </w:rPr>
              <w:t> </w:t>
            </w:r>
            <w:r>
              <w:rPr>
                <w:b w:val="0"/>
                <w:sz w:val="21"/>
              </w:rPr>
              <w:t>for</w:t>
            </w:r>
            <w:r>
              <w:rPr>
                <w:b w:val="0"/>
                <w:spacing w:val="36"/>
                <w:sz w:val="21"/>
              </w:rPr>
              <w:t> </w:t>
            </w:r>
            <w:r>
              <w:rPr>
                <w:b w:val="0"/>
                <w:sz w:val="21"/>
              </w:rPr>
              <w:t>this</w:t>
            </w:r>
            <w:r>
              <w:rPr>
                <w:b w:val="0"/>
                <w:spacing w:val="40"/>
                <w:sz w:val="21"/>
              </w:rPr>
              <w:t> </w:t>
            </w:r>
            <w:r>
              <w:rPr>
                <w:b w:val="0"/>
                <w:sz w:val="21"/>
              </w:rPr>
              <w:t>system.</w:t>
            </w:r>
            <w:r>
              <w:rPr>
                <w:b w:val="0"/>
                <w:spacing w:val="32"/>
                <w:sz w:val="21"/>
              </w:rPr>
              <w:t> </w:t>
            </w:r>
            <w:r>
              <w:rPr>
                <w:b w:val="0"/>
                <w:sz w:val="21"/>
              </w:rPr>
              <w:t>Year-to-date</w:t>
            </w:r>
            <w:r>
              <w:rPr>
                <w:b w:val="0"/>
                <w:spacing w:val="40"/>
                <w:sz w:val="21"/>
              </w:rPr>
              <w:t> </w:t>
            </w:r>
            <w:r>
              <w:rPr>
                <w:b w:val="0"/>
                <w:sz w:val="21"/>
              </w:rPr>
              <w:t>usage</w:t>
            </w:r>
            <w:r>
              <w:rPr>
                <w:b w:val="0"/>
                <w:spacing w:val="40"/>
                <w:sz w:val="21"/>
              </w:rPr>
              <w:t> </w:t>
            </w:r>
            <w:r>
              <w:rPr>
                <w:b w:val="0"/>
                <w:sz w:val="21"/>
              </w:rPr>
              <w:t>of</w:t>
            </w:r>
            <w:r>
              <w:rPr>
                <w:b w:val="0"/>
                <w:spacing w:val="33"/>
                <w:sz w:val="21"/>
              </w:rPr>
              <w:t> </w:t>
            </w:r>
            <w:r>
              <w:rPr>
                <w:b w:val="0"/>
                <w:sz w:val="21"/>
              </w:rPr>
              <w:t>this</w:t>
            </w:r>
            <w:r>
              <w:rPr>
                <w:b w:val="0"/>
                <w:spacing w:val="40"/>
                <w:sz w:val="21"/>
              </w:rPr>
              <w:t> </w:t>
            </w:r>
            <w:r>
              <w:rPr>
                <w:b w:val="0"/>
                <w:sz w:val="21"/>
              </w:rPr>
              <w:t>non-redundant</w:t>
            </w:r>
            <w:r>
              <w:rPr>
                <w:b w:val="0"/>
                <w:spacing w:val="40"/>
                <w:sz w:val="21"/>
              </w:rPr>
              <w:t> </w:t>
            </w:r>
            <w:r>
              <w:rPr>
                <w:b w:val="0"/>
                <w:sz w:val="21"/>
              </w:rPr>
              <w:t>backup monitoring</w:t>
            </w:r>
            <w:r>
              <w:rPr>
                <w:b w:val="0"/>
                <w:spacing w:val="40"/>
                <w:sz w:val="21"/>
              </w:rPr>
              <w:t> </w:t>
            </w:r>
            <w:r>
              <w:rPr>
                <w:b w:val="0"/>
                <w:sz w:val="21"/>
              </w:rPr>
              <w:t>system is no more</w:t>
            </w:r>
            <w:r>
              <w:rPr>
                <w:b w:val="0"/>
                <w:spacing w:val="33"/>
                <w:sz w:val="21"/>
              </w:rPr>
              <w:t> </w:t>
            </w:r>
            <w:r>
              <w:rPr>
                <w:b w:val="0"/>
                <w:sz w:val="21"/>
              </w:rPr>
              <w:t>than 720 hours</w:t>
            </w:r>
            <w:r>
              <w:rPr>
                <w:b w:val="0"/>
                <w:spacing w:val="32"/>
                <w:sz w:val="21"/>
              </w:rPr>
              <w:t> </w:t>
            </w:r>
            <w:r>
              <w:rPr>
                <w:b w:val="0"/>
                <w:sz w:val="21"/>
              </w:rPr>
              <w:t>and fewer than eight</w:t>
            </w:r>
            <w:r>
              <w:rPr>
                <w:b w:val="0"/>
                <w:spacing w:val="33"/>
                <w:sz w:val="21"/>
              </w:rPr>
              <w:t> </w:t>
            </w:r>
            <w:r>
              <w:rPr>
                <w:b w:val="0"/>
                <w:sz w:val="21"/>
              </w:rPr>
              <w:t>full quarters</w:t>
            </w:r>
            <w:r>
              <w:rPr>
                <w:b w:val="0"/>
                <w:spacing w:val="40"/>
                <w:sz w:val="21"/>
              </w:rPr>
              <w:t> </w:t>
            </w:r>
            <w:r>
              <w:rPr>
                <w:b w:val="0"/>
                <w:sz w:val="21"/>
              </w:rPr>
              <w:t>have elapsed since the last RATA.</w:t>
            </w:r>
          </w:p>
        </w:tc>
      </w:tr>
      <w:tr>
        <w:trPr>
          <w:trHeight w:val="668" w:hRule="atLeast"/>
        </w:trPr>
        <w:tc>
          <w:tcPr>
            <w:tcW w:w="1176" w:type="dxa"/>
          </w:tcPr>
          <w:p>
            <w:pPr>
              <w:pStyle w:val="TableParagraph"/>
              <w:rPr>
                <w:b w:val="0"/>
                <w:sz w:val="21"/>
              </w:rPr>
            </w:pPr>
            <w:r>
              <w:rPr>
                <w:b w:val="0"/>
                <w:spacing w:val="-2"/>
                <w:sz w:val="21"/>
              </w:rPr>
              <w:t>RANGENU</w:t>
            </w:r>
          </w:p>
        </w:tc>
        <w:tc>
          <w:tcPr>
            <w:tcW w:w="8280" w:type="dxa"/>
          </w:tcPr>
          <w:p>
            <w:pPr>
              <w:pStyle w:val="TableParagraph"/>
              <w:spacing w:line="247" w:lineRule="auto"/>
              <w:ind w:right="340"/>
              <w:rPr>
                <w:b w:val="0"/>
                <w:sz w:val="21"/>
              </w:rPr>
            </w:pPr>
            <w:r>
              <w:rPr>
                <w:b w:val="0"/>
                <w:sz w:val="21"/>
              </w:rPr>
              <w:t>Exemption</w:t>
            </w:r>
            <w:r>
              <w:rPr>
                <w:b w:val="0"/>
                <w:spacing w:val="35"/>
                <w:sz w:val="21"/>
              </w:rPr>
              <w:t> </w:t>
            </w:r>
            <w:r>
              <w:rPr>
                <w:b w:val="0"/>
                <w:sz w:val="21"/>
              </w:rPr>
              <w:t>from</w:t>
            </w:r>
            <w:r>
              <w:rPr>
                <w:b w:val="0"/>
                <w:spacing w:val="36"/>
                <w:sz w:val="21"/>
              </w:rPr>
              <w:t> </w:t>
            </w:r>
            <w:r>
              <w:rPr>
                <w:b w:val="0"/>
                <w:sz w:val="21"/>
              </w:rPr>
              <w:t>linearity</w:t>
            </w:r>
            <w:r>
              <w:rPr>
                <w:b w:val="0"/>
                <w:spacing w:val="26"/>
                <w:sz w:val="21"/>
              </w:rPr>
              <w:t> </w:t>
            </w:r>
            <w:r>
              <w:rPr>
                <w:b w:val="0"/>
                <w:sz w:val="21"/>
              </w:rPr>
              <w:t>test at this</w:t>
            </w:r>
            <w:r>
              <w:rPr>
                <w:b w:val="0"/>
                <w:spacing w:val="26"/>
                <w:sz w:val="21"/>
              </w:rPr>
              <w:t> </w:t>
            </w:r>
            <w:r>
              <w:rPr>
                <w:b w:val="0"/>
                <w:sz w:val="21"/>
              </w:rPr>
              <w:t>range</w:t>
            </w:r>
            <w:r>
              <w:rPr>
                <w:b w:val="0"/>
                <w:spacing w:val="26"/>
                <w:sz w:val="21"/>
              </w:rPr>
              <w:t> </w:t>
            </w:r>
            <w:r>
              <w:rPr>
                <w:b w:val="0"/>
                <w:sz w:val="21"/>
              </w:rPr>
              <w:t>claimed because</w:t>
            </w:r>
            <w:r>
              <w:rPr>
                <w:b w:val="0"/>
                <w:spacing w:val="26"/>
                <w:sz w:val="21"/>
              </w:rPr>
              <w:t> </w:t>
            </w:r>
            <w:r>
              <w:rPr>
                <w:b w:val="0"/>
                <w:sz w:val="21"/>
              </w:rPr>
              <w:t>this analyzer</w:t>
            </w:r>
            <w:r>
              <w:rPr>
                <w:b w:val="0"/>
                <w:spacing w:val="22"/>
                <w:sz w:val="21"/>
              </w:rPr>
              <w:t> </w:t>
            </w:r>
            <w:r>
              <w:rPr>
                <w:b w:val="0"/>
                <w:sz w:val="21"/>
              </w:rPr>
              <w:t>range</w:t>
            </w:r>
            <w:r>
              <w:rPr>
                <w:b w:val="0"/>
                <w:spacing w:val="26"/>
                <w:sz w:val="21"/>
              </w:rPr>
              <w:t> </w:t>
            </w:r>
            <w:r>
              <w:rPr>
                <w:b w:val="0"/>
                <w:sz w:val="21"/>
              </w:rPr>
              <w:t>was not used during</w:t>
            </w:r>
            <w:r>
              <w:rPr>
                <w:b w:val="0"/>
                <w:spacing w:val="40"/>
                <w:sz w:val="21"/>
              </w:rPr>
              <w:t> </w:t>
            </w:r>
            <w:r>
              <w:rPr>
                <w:b w:val="0"/>
                <w:sz w:val="21"/>
              </w:rPr>
              <w:t>this calendar quarter.</w:t>
            </w:r>
          </w:p>
        </w:tc>
      </w:tr>
    </w:tbl>
    <w:p>
      <w:pPr>
        <w:pStyle w:val="TableParagraph"/>
        <w:spacing w:after="0" w:line="247" w:lineRule="auto"/>
        <w:rPr>
          <w:b w:val="0"/>
          <w:sz w:val="21"/>
        </w:rPr>
        <w:sectPr>
          <w:pgSz w:w="12240" w:h="15840"/>
          <w:pgMar w:header="759" w:footer="721" w:top="1060" w:bottom="920" w:left="720" w:right="360"/>
        </w:sectPr>
      </w:pPr>
    </w:p>
    <w:p>
      <w:pPr>
        <w:pStyle w:val="BodyText"/>
        <w:spacing w:before="5" w:after="1"/>
        <w:ind w:left="0"/>
        <w:rPr>
          <w:b w:val="0"/>
          <w:sz w:val="7"/>
        </w:rPr>
      </w:pPr>
    </w:p>
    <w:tbl>
      <w:tblPr>
        <w:tblW w:w="0" w:type="auto"/>
        <w:jc w:val="left"/>
        <w:tblInd w:w="6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8280"/>
      </w:tblGrid>
      <w:tr>
        <w:trPr>
          <w:trHeight w:val="404" w:hRule="atLeast"/>
        </w:trPr>
        <w:tc>
          <w:tcPr>
            <w:tcW w:w="1176" w:type="dxa"/>
            <w:shd w:val="clear" w:color="auto" w:fill="E4E4E4"/>
          </w:tcPr>
          <w:p>
            <w:pPr>
              <w:pStyle w:val="TableParagraph"/>
              <w:spacing w:before="62"/>
              <w:ind w:left="340"/>
              <w:rPr>
                <w:b w:val="0"/>
                <w:sz w:val="21"/>
              </w:rPr>
            </w:pPr>
            <w:r>
              <w:rPr>
                <w:b w:val="0"/>
                <w:spacing w:val="-4"/>
                <w:sz w:val="21"/>
              </w:rPr>
              <w:t>Code</w:t>
            </w:r>
          </w:p>
        </w:tc>
        <w:tc>
          <w:tcPr>
            <w:tcW w:w="8280" w:type="dxa"/>
            <w:shd w:val="clear" w:color="auto" w:fill="E4E4E4"/>
          </w:tcPr>
          <w:p>
            <w:pPr>
              <w:pStyle w:val="TableParagraph"/>
              <w:spacing w:before="62"/>
              <w:ind w:left="30" w:right="19"/>
              <w:jc w:val="center"/>
              <w:rPr>
                <w:b w:val="0"/>
                <w:sz w:val="21"/>
              </w:rPr>
            </w:pPr>
            <w:r>
              <w:rPr>
                <w:b w:val="0"/>
                <w:spacing w:val="11"/>
                <w:sz w:val="21"/>
              </w:rPr>
              <w:t>Claim</w:t>
            </w:r>
            <w:r>
              <w:rPr>
                <w:b w:val="0"/>
                <w:spacing w:val="43"/>
                <w:sz w:val="21"/>
              </w:rPr>
              <w:t> </w:t>
            </w:r>
            <w:r>
              <w:rPr>
                <w:b w:val="0"/>
                <w:spacing w:val="10"/>
                <w:sz w:val="21"/>
              </w:rPr>
              <w:t>Description</w:t>
            </w:r>
            <w:r>
              <w:rPr>
                <w:b w:val="0"/>
                <w:spacing w:val="42"/>
                <w:sz w:val="21"/>
              </w:rPr>
              <w:t> </w:t>
            </w:r>
            <w:r>
              <w:rPr>
                <w:b w:val="0"/>
                <w:sz w:val="21"/>
              </w:rPr>
              <w:t>and</w:t>
            </w:r>
            <w:r>
              <w:rPr>
                <w:b w:val="0"/>
                <w:spacing w:val="42"/>
                <w:sz w:val="21"/>
              </w:rPr>
              <w:t> </w:t>
            </w:r>
            <w:r>
              <w:rPr>
                <w:b w:val="0"/>
                <w:spacing w:val="7"/>
                <w:sz w:val="21"/>
              </w:rPr>
              <w:t>Instructions</w:t>
            </w:r>
          </w:p>
        </w:tc>
      </w:tr>
      <w:tr>
        <w:trPr>
          <w:trHeight w:val="945" w:hRule="atLeast"/>
        </w:trPr>
        <w:tc>
          <w:tcPr>
            <w:tcW w:w="1176" w:type="dxa"/>
          </w:tcPr>
          <w:p>
            <w:pPr>
              <w:pStyle w:val="TableParagraph"/>
              <w:rPr>
                <w:b w:val="0"/>
                <w:sz w:val="21"/>
              </w:rPr>
            </w:pPr>
            <w:r>
              <w:rPr>
                <w:b w:val="0"/>
                <w:spacing w:val="-2"/>
                <w:sz w:val="21"/>
              </w:rPr>
              <w:t>NONQADB</w:t>
            </w:r>
          </w:p>
        </w:tc>
        <w:tc>
          <w:tcPr>
            <w:tcW w:w="8280" w:type="dxa"/>
          </w:tcPr>
          <w:p>
            <w:pPr>
              <w:pStyle w:val="TableParagraph"/>
              <w:spacing w:line="247" w:lineRule="auto"/>
              <w:ind w:right="340"/>
              <w:rPr>
                <w:b w:val="0"/>
                <w:sz w:val="21"/>
              </w:rPr>
            </w:pPr>
            <w:r>
              <w:rPr>
                <w:b w:val="0"/>
                <w:sz w:val="21"/>
              </w:rPr>
              <w:t>Extension</w:t>
            </w:r>
            <w:r>
              <w:rPr>
                <w:b w:val="0"/>
                <w:spacing w:val="33"/>
                <w:sz w:val="21"/>
              </w:rPr>
              <w:t> </w:t>
            </w:r>
            <w:r>
              <w:rPr>
                <w:b w:val="0"/>
                <w:sz w:val="21"/>
              </w:rPr>
              <w:t>of fuel flow</w:t>
            </w:r>
            <w:r>
              <w:rPr>
                <w:b w:val="0"/>
                <w:spacing w:val="30"/>
                <w:sz w:val="21"/>
              </w:rPr>
              <w:t> </w:t>
            </w:r>
            <w:r>
              <w:rPr>
                <w:b w:val="0"/>
                <w:sz w:val="21"/>
              </w:rPr>
              <w:t>accuracy or transmitter transducer</w:t>
            </w:r>
            <w:r>
              <w:rPr>
                <w:b w:val="0"/>
                <w:spacing w:val="36"/>
                <w:sz w:val="21"/>
              </w:rPr>
              <w:t> </w:t>
            </w:r>
            <w:r>
              <w:rPr>
                <w:b w:val="0"/>
                <w:sz w:val="21"/>
              </w:rPr>
              <w:t>test</w:t>
            </w:r>
            <w:r>
              <w:rPr>
                <w:b w:val="0"/>
                <w:spacing w:val="25"/>
                <w:sz w:val="21"/>
              </w:rPr>
              <w:t> </w:t>
            </w:r>
            <w:r>
              <w:rPr>
                <w:b w:val="0"/>
                <w:sz w:val="21"/>
              </w:rPr>
              <w:t>deadline</w:t>
            </w:r>
            <w:r>
              <w:rPr>
                <w:b w:val="0"/>
                <w:spacing w:val="25"/>
                <w:sz w:val="21"/>
              </w:rPr>
              <w:t> </w:t>
            </w:r>
            <w:r>
              <w:rPr>
                <w:b w:val="0"/>
                <w:sz w:val="21"/>
              </w:rPr>
              <w:t>claimed for fuel flowmeters</w:t>
            </w:r>
            <w:r>
              <w:rPr>
                <w:b w:val="0"/>
                <w:spacing w:val="40"/>
                <w:sz w:val="21"/>
              </w:rPr>
              <w:t> </w:t>
            </w:r>
            <w:r>
              <w:rPr>
                <w:b w:val="0"/>
                <w:sz w:val="21"/>
              </w:rPr>
              <w:t>feeding duct burners</w:t>
            </w:r>
            <w:r>
              <w:rPr>
                <w:b w:val="0"/>
                <w:spacing w:val="40"/>
                <w:sz w:val="21"/>
              </w:rPr>
              <w:t> </w:t>
            </w:r>
            <w:r>
              <w:rPr>
                <w:b w:val="0"/>
                <w:sz w:val="21"/>
              </w:rPr>
              <w:t>in combined cycle turbines</w:t>
            </w:r>
            <w:r>
              <w:rPr>
                <w:b w:val="0"/>
                <w:spacing w:val="40"/>
                <w:sz w:val="21"/>
              </w:rPr>
              <w:t> </w:t>
            </w:r>
            <w:r>
              <w:rPr>
                <w:b w:val="0"/>
                <w:sz w:val="21"/>
              </w:rPr>
              <w:t>when the duct burner operated less than 168 hours.</w:t>
            </w:r>
          </w:p>
        </w:tc>
      </w:tr>
      <w:tr>
        <w:trPr>
          <w:trHeight w:val="669" w:hRule="atLeast"/>
        </w:trPr>
        <w:tc>
          <w:tcPr>
            <w:tcW w:w="1176" w:type="dxa"/>
          </w:tcPr>
          <w:p>
            <w:pPr>
              <w:pStyle w:val="TableParagraph"/>
              <w:rPr>
                <w:b w:val="0"/>
                <w:sz w:val="21"/>
              </w:rPr>
            </w:pPr>
            <w:r>
              <w:rPr>
                <w:b w:val="0"/>
                <w:spacing w:val="-2"/>
                <w:sz w:val="21"/>
              </w:rPr>
              <w:t>F2LEXP</w:t>
            </w:r>
          </w:p>
        </w:tc>
        <w:tc>
          <w:tcPr>
            <w:tcW w:w="8280" w:type="dxa"/>
          </w:tcPr>
          <w:p>
            <w:pPr>
              <w:pStyle w:val="TableParagraph"/>
              <w:spacing w:line="247" w:lineRule="auto"/>
              <w:ind w:right="184"/>
              <w:rPr>
                <w:b w:val="0"/>
                <w:sz w:val="21"/>
              </w:rPr>
            </w:pPr>
            <w:r>
              <w:rPr>
                <w:b w:val="0"/>
                <w:sz w:val="21"/>
              </w:rPr>
              <w:t>Exemption</w:t>
            </w:r>
            <w:r>
              <w:rPr>
                <w:b w:val="0"/>
                <w:spacing w:val="32"/>
                <w:sz w:val="21"/>
              </w:rPr>
              <w:t> </w:t>
            </w:r>
            <w:r>
              <w:rPr>
                <w:b w:val="0"/>
                <w:sz w:val="21"/>
              </w:rPr>
              <w:t>from</w:t>
            </w:r>
            <w:r>
              <w:rPr>
                <w:b w:val="0"/>
                <w:spacing w:val="33"/>
                <w:sz w:val="21"/>
              </w:rPr>
              <w:t> </w:t>
            </w:r>
            <w:r>
              <w:rPr>
                <w:b w:val="0"/>
                <w:sz w:val="21"/>
              </w:rPr>
              <w:t>Flow-to-Load Check Testing under</w:t>
            </w:r>
            <w:r>
              <w:rPr>
                <w:b w:val="0"/>
                <w:spacing w:val="35"/>
                <w:sz w:val="21"/>
              </w:rPr>
              <w:t> </w:t>
            </w:r>
            <w:r>
              <w:rPr>
                <w:b w:val="0"/>
                <w:sz w:val="21"/>
              </w:rPr>
              <w:t>40 CFR Part 75, Appendix</w:t>
            </w:r>
            <w:r>
              <w:rPr>
                <w:b w:val="0"/>
                <w:spacing w:val="40"/>
                <w:sz w:val="21"/>
              </w:rPr>
              <w:t> </w:t>
            </w:r>
            <w:r>
              <w:rPr>
                <w:b w:val="0"/>
                <w:sz w:val="21"/>
              </w:rPr>
              <w:t>A, Section 7.8(a). Use of this code requires EPA approval.</w:t>
            </w:r>
          </w:p>
        </w:tc>
      </w:tr>
    </w:tbl>
    <w:sectPr>
      <w:pgSz w:w="12240" w:h="15840"/>
      <w:pgMar w:header="759" w:footer="721" w:top="1060" w:bottom="92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libri Light">
    <w:altName w:val="Calibri Light"/>
    <w:charset w:val="0"/>
    <w:family w:val="swiss"/>
    <w:pitch w:val="variable"/>
  </w:font>
  <w:font w:name="Cambria">
    <w:altName w:val="Cambria"/>
    <w:charset w:val="0"/>
    <w:family w:val="roman"/>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038656">
              <wp:simplePos x="0" y="0"/>
              <wp:positionH relativeFrom="page">
                <wp:posOffset>901700</wp:posOffset>
              </wp:positionH>
              <wp:positionV relativeFrom="page">
                <wp:posOffset>9460865</wp:posOffset>
              </wp:positionV>
              <wp:extent cx="848994" cy="1549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48994" cy="154940"/>
                      </a:xfrm>
                      <a:prstGeom prst="rect">
                        <a:avLst/>
                      </a:prstGeom>
                    </wps:spPr>
                    <wps:txbx>
                      <w:txbxContent>
                        <w:p>
                          <w:pPr>
                            <w:spacing w:line="227" w:lineRule="exact" w:before="0"/>
                            <w:ind w:left="20" w:right="0" w:firstLine="0"/>
                            <w:jc w:val="left"/>
                            <w:rPr>
                              <w:b w:val="0"/>
                              <w:sz w:val="20"/>
                            </w:rPr>
                          </w:pPr>
                          <w:r>
                            <w:rPr>
                              <w:b w:val="0"/>
                              <w:sz w:val="20"/>
                            </w:rPr>
                            <w:t>November</w:t>
                          </w:r>
                          <w:r>
                            <w:rPr>
                              <w:b w:val="0"/>
                              <w:spacing w:val="2"/>
                              <w:sz w:val="20"/>
                            </w:rPr>
                            <w:t> </w:t>
                          </w:r>
                          <w:r>
                            <w:rPr>
                              <w:b w:val="0"/>
                              <w:spacing w:val="-4"/>
                              <w:sz w:val="20"/>
                            </w:rPr>
                            <w:t>2025</w:t>
                          </w:r>
                        </w:p>
                      </w:txbxContent>
                    </wps:txbx>
                    <wps:bodyPr wrap="square" lIns="0" tIns="0" rIns="0" bIns="0" rtlCol="0">
                      <a:noAutofit/>
                    </wps:bodyPr>
                  </wps:wsp>
                </a:graphicData>
              </a:graphic>
            </wp:anchor>
          </w:drawing>
        </mc:Choice>
        <mc:Fallback>
          <w:pict>
            <v:shape style="position:absolute;margin-left:71pt;margin-top:744.950012pt;width:66.850pt;height:12.2pt;mso-position-horizontal-relative:page;mso-position-vertical-relative:page;z-index:-19277824" type="#_x0000_t202" id="docshape2" filled="false" stroked="false">
              <v:textbox inset="0,0,0,0">
                <w:txbxContent>
                  <w:p>
                    <w:pPr>
                      <w:spacing w:line="227" w:lineRule="exact" w:before="0"/>
                      <w:ind w:left="20" w:right="0" w:firstLine="0"/>
                      <w:jc w:val="left"/>
                      <w:rPr>
                        <w:b w:val="0"/>
                        <w:sz w:val="20"/>
                      </w:rPr>
                    </w:pPr>
                    <w:r>
                      <w:rPr>
                        <w:b w:val="0"/>
                        <w:sz w:val="20"/>
                      </w:rPr>
                      <w:t>November</w:t>
                    </w:r>
                    <w:r>
                      <w:rPr>
                        <w:b w:val="0"/>
                        <w:spacing w:val="2"/>
                        <w:sz w:val="20"/>
                      </w:rPr>
                      <w:t> </w:t>
                    </w:r>
                    <w:r>
                      <w:rPr>
                        <w:b w:val="0"/>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39168">
              <wp:simplePos x="0" y="0"/>
              <wp:positionH relativeFrom="page">
                <wp:posOffset>3454415</wp:posOffset>
              </wp:positionH>
              <wp:positionV relativeFrom="page">
                <wp:posOffset>9460865</wp:posOffset>
              </wp:positionV>
              <wp:extent cx="420370" cy="1549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20370" cy="154940"/>
                      </a:xfrm>
                      <a:prstGeom prst="rect">
                        <a:avLst/>
                      </a:prstGeom>
                    </wps:spPr>
                    <wps:txbx>
                      <w:txbxContent>
                        <w:p>
                          <w:pPr>
                            <w:spacing w:line="227" w:lineRule="exact" w:before="0"/>
                            <w:ind w:left="20" w:right="0" w:firstLine="0"/>
                            <w:jc w:val="left"/>
                            <w:rPr>
                              <w:b w:val="0"/>
                              <w:sz w:val="20"/>
                            </w:rPr>
                          </w:pPr>
                          <w:r>
                            <w:rPr>
                              <w:b w:val="0"/>
                              <w:sz w:val="20"/>
                            </w:rPr>
                            <w:t>Page</w:t>
                          </w:r>
                          <w:r>
                            <w:rPr>
                              <w:b w:val="0"/>
                              <w:spacing w:val="-4"/>
                              <w:sz w:val="20"/>
                            </w:rPr>
                            <w:t> </w:t>
                          </w:r>
                          <w:r>
                            <w:rPr>
                              <w:b w:val="0"/>
                              <w:spacing w:val="-5"/>
                              <w:sz w:val="20"/>
                            </w:rPr>
                            <w:fldChar w:fldCharType="begin"/>
                          </w:r>
                          <w:r>
                            <w:rPr>
                              <w:b w:val="0"/>
                              <w:spacing w:val="-5"/>
                              <w:sz w:val="20"/>
                            </w:rPr>
                            <w:instrText> PAGE  \* roman </w:instrText>
                          </w:r>
                          <w:r>
                            <w:rPr>
                              <w:b w:val="0"/>
                              <w:spacing w:val="-5"/>
                              <w:sz w:val="20"/>
                            </w:rPr>
                            <w:fldChar w:fldCharType="separate"/>
                          </w:r>
                          <w:r>
                            <w:rPr>
                              <w:b w:val="0"/>
                              <w:spacing w:val="-5"/>
                              <w:sz w:val="20"/>
                            </w:rPr>
                            <w:t>vii</w:t>
                          </w:r>
                          <w:r>
                            <w:rPr>
                              <w:b w:val="0"/>
                              <w:spacing w:val="-5"/>
                              <w:sz w:val="20"/>
                            </w:rPr>
                            <w:fldChar w:fldCharType="end"/>
                          </w:r>
                        </w:p>
                      </w:txbxContent>
                    </wps:txbx>
                    <wps:bodyPr wrap="square" lIns="0" tIns="0" rIns="0" bIns="0" rtlCol="0">
                      <a:noAutofit/>
                    </wps:bodyPr>
                  </wps:wsp>
                </a:graphicData>
              </a:graphic>
            </wp:anchor>
          </w:drawing>
        </mc:Choice>
        <mc:Fallback>
          <w:pict>
            <v:shape style="position:absolute;margin-left:272.00119pt;margin-top:744.950012pt;width:33.1pt;height:12.2pt;mso-position-horizontal-relative:page;mso-position-vertical-relative:page;z-index:-19277312" type="#_x0000_t202" id="docshape3" filled="false" stroked="false">
              <v:textbox inset="0,0,0,0">
                <w:txbxContent>
                  <w:p>
                    <w:pPr>
                      <w:spacing w:line="227" w:lineRule="exact" w:before="0"/>
                      <w:ind w:left="20" w:right="0" w:firstLine="0"/>
                      <w:jc w:val="left"/>
                      <w:rPr>
                        <w:b w:val="0"/>
                        <w:sz w:val="20"/>
                      </w:rPr>
                    </w:pPr>
                    <w:r>
                      <w:rPr>
                        <w:b w:val="0"/>
                        <w:sz w:val="20"/>
                      </w:rPr>
                      <w:t>Page</w:t>
                    </w:r>
                    <w:r>
                      <w:rPr>
                        <w:b w:val="0"/>
                        <w:spacing w:val="-4"/>
                        <w:sz w:val="20"/>
                      </w:rPr>
                      <w:t> </w:t>
                    </w:r>
                    <w:r>
                      <w:rPr>
                        <w:b w:val="0"/>
                        <w:spacing w:val="-5"/>
                        <w:sz w:val="20"/>
                      </w:rPr>
                      <w:fldChar w:fldCharType="begin"/>
                    </w:r>
                    <w:r>
                      <w:rPr>
                        <w:b w:val="0"/>
                        <w:spacing w:val="-5"/>
                        <w:sz w:val="20"/>
                      </w:rPr>
                      <w:instrText> PAGE  \* roman </w:instrText>
                    </w:r>
                    <w:r>
                      <w:rPr>
                        <w:b w:val="0"/>
                        <w:spacing w:val="-5"/>
                        <w:sz w:val="20"/>
                      </w:rPr>
                      <w:fldChar w:fldCharType="separate"/>
                    </w:r>
                    <w:r>
                      <w:rPr>
                        <w:b w:val="0"/>
                        <w:spacing w:val="-5"/>
                        <w:sz w:val="20"/>
                      </w:rPr>
                      <w:t>vii</w:t>
                    </w:r>
                    <w:r>
                      <w:rPr>
                        <w:b w:val="0"/>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39680">
              <wp:simplePos x="0" y="0"/>
              <wp:positionH relativeFrom="page">
                <wp:posOffset>5077421</wp:posOffset>
              </wp:positionH>
              <wp:positionV relativeFrom="page">
                <wp:posOffset>9460865</wp:posOffset>
              </wp:positionV>
              <wp:extent cx="1790064" cy="1549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90064" cy="154940"/>
                      </a:xfrm>
                      <a:prstGeom prst="rect">
                        <a:avLst/>
                      </a:prstGeom>
                    </wps:spPr>
                    <wps:txbx>
                      <w:txbxContent>
                        <w:p>
                          <w:pPr>
                            <w:spacing w:line="227" w:lineRule="exact" w:before="0"/>
                            <w:ind w:left="20" w:right="0" w:firstLine="0"/>
                            <w:jc w:val="left"/>
                            <w:rPr>
                              <w:b w:val="0"/>
                              <w:sz w:val="20"/>
                            </w:rPr>
                          </w:pPr>
                          <w:r>
                            <w:rPr>
                              <w:b w:val="0"/>
                              <w:sz w:val="20"/>
                            </w:rPr>
                            <w:t>Environmental</w:t>
                          </w:r>
                          <w:r>
                            <w:rPr>
                              <w:b w:val="0"/>
                              <w:spacing w:val="31"/>
                              <w:sz w:val="20"/>
                            </w:rPr>
                            <w:t> </w:t>
                          </w:r>
                          <w:r>
                            <w:rPr>
                              <w:b w:val="0"/>
                              <w:sz w:val="20"/>
                            </w:rPr>
                            <w:t>Protection</w:t>
                          </w:r>
                          <w:r>
                            <w:rPr>
                              <w:b w:val="0"/>
                              <w:spacing w:val="31"/>
                              <w:sz w:val="20"/>
                            </w:rPr>
                            <w:t> </w:t>
                          </w:r>
                          <w:r>
                            <w:rPr>
                              <w:b w:val="0"/>
                              <w:spacing w:val="-2"/>
                              <w:sz w:val="20"/>
                            </w:rPr>
                            <w:t>Agency</w:t>
                          </w:r>
                        </w:p>
                      </w:txbxContent>
                    </wps:txbx>
                    <wps:bodyPr wrap="square" lIns="0" tIns="0" rIns="0" bIns="0" rtlCol="0">
                      <a:noAutofit/>
                    </wps:bodyPr>
                  </wps:wsp>
                </a:graphicData>
              </a:graphic>
            </wp:anchor>
          </w:drawing>
        </mc:Choice>
        <mc:Fallback>
          <w:pict>
            <v:shape style="position:absolute;margin-left:399.796997pt;margin-top:744.950012pt;width:140.950pt;height:12.2pt;mso-position-horizontal-relative:page;mso-position-vertical-relative:page;z-index:-19276800" type="#_x0000_t202" id="docshape4" filled="false" stroked="false">
              <v:textbox inset="0,0,0,0">
                <w:txbxContent>
                  <w:p>
                    <w:pPr>
                      <w:spacing w:line="227" w:lineRule="exact" w:before="0"/>
                      <w:ind w:left="20" w:right="0" w:firstLine="0"/>
                      <w:jc w:val="left"/>
                      <w:rPr>
                        <w:b w:val="0"/>
                        <w:sz w:val="20"/>
                      </w:rPr>
                    </w:pPr>
                    <w:r>
                      <w:rPr>
                        <w:b w:val="0"/>
                        <w:sz w:val="20"/>
                      </w:rPr>
                      <w:t>Environmental</w:t>
                    </w:r>
                    <w:r>
                      <w:rPr>
                        <w:b w:val="0"/>
                        <w:spacing w:val="31"/>
                        <w:sz w:val="20"/>
                      </w:rPr>
                      <w:t> </w:t>
                    </w:r>
                    <w:r>
                      <w:rPr>
                        <w:b w:val="0"/>
                        <w:sz w:val="20"/>
                      </w:rPr>
                      <w:t>Protection</w:t>
                    </w:r>
                    <w:r>
                      <w:rPr>
                        <w:b w:val="0"/>
                        <w:spacing w:val="31"/>
                        <w:sz w:val="20"/>
                      </w:rPr>
                      <w:t> </w:t>
                    </w:r>
                    <w:r>
                      <w:rPr>
                        <w:b w:val="0"/>
                        <w:spacing w:val="-2"/>
                        <w:sz w:val="20"/>
                      </w:rPr>
                      <w:t>Agency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040704">
              <wp:simplePos x="0" y="0"/>
              <wp:positionH relativeFrom="page">
                <wp:posOffset>901700</wp:posOffset>
              </wp:positionH>
              <wp:positionV relativeFrom="page">
                <wp:posOffset>9460865</wp:posOffset>
              </wp:positionV>
              <wp:extent cx="848994" cy="1549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48994" cy="154940"/>
                      </a:xfrm>
                      <a:prstGeom prst="rect">
                        <a:avLst/>
                      </a:prstGeom>
                    </wps:spPr>
                    <wps:txbx>
                      <w:txbxContent>
                        <w:p>
                          <w:pPr>
                            <w:spacing w:line="227" w:lineRule="exact" w:before="0"/>
                            <w:ind w:left="20" w:right="0" w:firstLine="0"/>
                            <w:jc w:val="left"/>
                            <w:rPr>
                              <w:b w:val="0"/>
                              <w:sz w:val="20"/>
                            </w:rPr>
                          </w:pPr>
                          <w:r>
                            <w:rPr>
                              <w:b w:val="0"/>
                              <w:sz w:val="20"/>
                            </w:rPr>
                            <w:t>November</w:t>
                          </w:r>
                          <w:r>
                            <w:rPr>
                              <w:b w:val="0"/>
                              <w:spacing w:val="2"/>
                              <w:sz w:val="20"/>
                            </w:rPr>
                            <w:t> </w:t>
                          </w:r>
                          <w:r>
                            <w:rPr>
                              <w:b w:val="0"/>
                              <w:spacing w:val="-4"/>
                              <w:sz w:val="20"/>
                            </w:rPr>
                            <w:t>2025</w:t>
                          </w:r>
                        </w:p>
                      </w:txbxContent>
                    </wps:txbx>
                    <wps:bodyPr wrap="square" lIns="0" tIns="0" rIns="0" bIns="0" rtlCol="0">
                      <a:noAutofit/>
                    </wps:bodyPr>
                  </wps:wsp>
                </a:graphicData>
              </a:graphic>
            </wp:anchor>
          </w:drawing>
        </mc:Choice>
        <mc:Fallback>
          <w:pict>
            <v:shape style="position:absolute;margin-left:71pt;margin-top:744.950012pt;width:66.850pt;height:12.2pt;mso-position-horizontal-relative:page;mso-position-vertical-relative:page;z-index:-19275776" type="#_x0000_t202" id="docshape6" filled="false" stroked="false">
              <v:textbox inset="0,0,0,0">
                <w:txbxContent>
                  <w:p>
                    <w:pPr>
                      <w:spacing w:line="227" w:lineRule="exact" w:before="0"/>
                      <w:ind w:left="20" w:right="0" w:firstLine="0"/>
                      <w:jc w:val="left"/>
                      <w:rPr>
                        <w:b w:val="0"/>
                        <w:sz w:val="20"/>
                      </w:rPr>
                    </w:pPr>
                    <w:r>
                      <w:rPr>
                        <w:b w:val="0"/>
                        <w:sz w:val="20"/>
                      </w:rPr>
                      <w:t>November</w:t>
                    </w:r>
                    <w:r>
                      <w:rPr>
                        <w:b w:val="0"/>
                        <w:spacing w:val="2"/>
                        <w:sz w:val="20"/>
                      </w:rPr>
                      <w:t> </w:t>
                    </w:r>
                    <w:r>
                      <w:rPr>
                        <w:b w:val="0"/>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41216">
              <wp:simplePos x="0" y="0"/>
              <wp:positionH relativeFrom="page">
                <wp:posOffset>3416330</wp:posOffset>
              </wp:positionH>
              <wp:positionV relativeFrom="page">
                <wp:posOffset>9460865</wp:posOffset>
              </wp:positionV>
              <wp:extent cx="490855" cy="1549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90855" cy="154940"/>
                      </a:xfrm>
                      <a:prstGeom prst="rect">
                        <a:avLst/>
                      </a:prstGeom>
                    </wps:spPr>
                    <wps:txbx>
                      <w:txbxContent>
                        <w:p>
                          <w:pPr>
                            <w:spacing w:line="227" w:lineRule="exact" w:before="0"/>
                            <w:ind w:left="20" w:right="0" w:firstLine="0"/>
                            <w:jc w:val="left"/>
                            <w:rPr>
                              <w:b w:val="0"/>
                              <w:sz w:val="20"/>
                            </w:rPr>
                          </w:pPr>
                          <w:r>
                            <w:rPr>
                              <w:b w:val="0"/>
                              <w:sz w:val="20"/>
                            </w:rPr>
                            <w:t>Page</w:t>
                          </w:r>
                          <w:r>
                            <w:rPr>
                              <w:b w:val="0"/>
                              <w:spacing w:val="7"/>
                              <w:sz w:val="20"/>
                            </w:rPr>
                            <w:t> </w:t>
                          </w:r>
                          <w:r>
                            <w:rPr>
                              <w:b w:val="0"/>
                              <w:spacing w:val="-5"/>
                              <w:sz w:val="20"/>
                            </w:rPr>
                            <w:fldChar w:fldCharType="begin"/>
                          </w:r>
                          <w:r>
                            <w:rPr>
                              <w:b w:val="0"/>
                              <w:spacing w:val="-5"/>
                              <w:sz w:val="20"/>
                            </w:rPr>
                            <w:instrText> PAGE </w:instrText>
                          </w:r>
                          <w:r>
                            <w:rPr>
                              <w:b w:val="0"/>
                              <w:spacing w:val="-5"/>
                              <w:sz w:val="20"/>
                            </w:rPr>
                            <w:fldChar w:fldCharType="separate"/>
                          </w:r>
                          <w:r>
                            <w:rPr>
                              <w:b w:val="0"/>
                              <w:spacing w:val="-5"/>
                              <w:sz w:val="20"/>
                            </w:rPr>
                            <w:t>100</w:t>
                          </w:r>
                          <w:r>
                            <w:rPr>
                              <w:b w:val="0"/>
                              <w:spacing w:val="-5"/>
                              <w:sz w:val="20"/>
                            </w:rPr>
                            <w:fldChar w:fldCharType="end"/>
                          </w:r>
                        </w:p>
                      </w:txbxContent>
                    </wps:txbx>
                    <wps:bodyPr wrap="square" lIns="0" tIns="0" rIns="0" bIns="0" rtlCol="0">
                      <a:noAutofit/>
                    </wps:bodyPr>
                  </wps:wsp>
                </a:graphicData>
              </a:graphic>
            </wp:anchor>
          </w:drawing>
        </mc:Choice>
        <mc:Fallback>
          <w:pict>
            <v:shape style="position:absolute;margin-left:269.002411pt;margin-top:744.950012pt;width:38.65pt;height:12.2pt;mso-position-horizontal-relative:page;mso-position-vertical-relative:page;z-index:-19275264" type="#_x0000_t202" id="docshape7" filled="false" stroked="false">
              <v:textbox inset="0,0,0,0">
                <w:txbxContent>
                  <w:p>
                    <w:pPr>
                      <w:spacing w:line="227" w:lineRule="exact" w:before="0"/>
                      <w:ind w:left="20" w:right="0" w:firstLine="0"/>
                      <w:jc w:val="left"/>
                      <w:rPr>
                        <w:b w:val="0"/>
                        <w:sz w:val="20"/>
                      </w:rPr>
                    </w:pPr>
                    <w:r>
                      <w:rPr>
                        <w:b w:val="0"/>
                        <w:sz w:val="20"/>
                      </w:rPr>
                      <w:t>Page</w:t>
                    </w:r>
                    <w:r>
                      <w:rPr>
                        <w:b w:val="0"/>
                        <w:spacing w:val="7"/>
                        <w:sz w:val="20"/>
                      </w:rPr>
                      <w:t> </w:t>
                    </w:r>
                    <w:r>
                      <w:rPr>
                        <w:b w:val="0"/>
                        <w:spacing w:val="-5"/>
                        <w:sz w:val="20"/>
                      </w:rPr>
                      <w:fldChar w:fldCharType="begin"/>
                    </w:r>
                    <w:r>
                      <w:rPr>
                        <w:b w:val="0"/>
                        <w:spacing w:val="-5"/>
                        <w:sz w:val="20"/>
                      </w:rPr>
                      <w:instrText> PAGE </w:instrText>
                    </w:r>
                    <w:r>
                      <w:rPr>
                        <w:b w:val="0"/>
                        <w:spacing w:val="-5"/>
                        <w:sz w:val="20"/>
                      </w:rPr>
                      <w:fldChar w:fldCharType="separate"/>
                    </w:r>
                    <w:r>
                      <w:rPr>
                        <w:b w:val="0"/>
                        <w:spacing w:val="-5"/>
                        <w:sz w:val="20"/>
                      </w:rPr>
                      <w:t>100</w:t>
                    </w:r>
                    <w:r>
                      <w:rPr>
                        <w:b w:val="0"/>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41728">
              <wp:simplePos x="0" y="0"/>
              <wp:positionH relativeFrom="page">
                <wp:posOffset>5077421</wp:posOffset>
              </wp:positionH>
              <wp:positionV relativeFrom="page">
                <wp:posOffset>9460865</wp:posOffset>
              </wp:positionV>
              <wp:extent cx="1790064" cy="1549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90064" cy="154940"/>
                      </a:xfrm>
                      <a:prstGeom prst="rect">
                        <a:avLst/>
                      </a:prstGeom>
                    </wps:spPr>
                    <wps:txbx>
                      <w:txbxContent>
                        <w:p>
                          <w:pPr>
                            <w:spacing w:line="227" w:lineRule="exact" w:before="0"/>
                            <w:ind w:left="20" w:right="0" w:firstLine="0"/>
                            <w:jc w:val="left"/>
                            <w:rPr>
                              <w:b w:val="0"/>
                              <w:sz w:val="20"/>
                            </w:rPr>
                          </w:pPr>
                          <w:r>
                            <w:rPr>
                              <w:b w:val="0"/>
                              <w:sz w:val="20"/>
                            </w:rPr>
                            <w:t>Environmental</w:t>
                          </w:r>
                          <w:r>
                            <w:rPr>
                              <w:b w:val="0"/>
                              <w:spacing w:val="31"/>
                              <w:sz w:val="20"/>
                            </w:rPr>
                            <w:t> </w:t>
                          </w:r>
                          <w:r>
                            <w:rPr>
                              <w:b w:val="0"/>
                              <w:sz w:val="20"/>
                            </w:rPr>
                            <w:t>Protection</w:t>
                          </w:r>
                          <w:r>
                            <w:rPr>
                              <w:b w:val="0"/>
                              <w:spacing w:val="31"/>
                              <w:sz w:val="20"/>
                            </w:rPr>
                            <w:t> </w:t>
                          </w:r>
                          <w:r>
                            <w:rPr>
                              <w:b w:val="0"/>
                              <w:spacing w:val="-2"/>
                              <w:sz w:val="20"/>
                            </w:rPr>
                            <w:t>Agency</w:t>
                          </w:r>
                        </w:p>
                      </w:txbxContent>
                    </wps:txbx>
                    <wps:bodyPr wrap="square" lIns="0" tIns="0" rIns="0" bIns="0" rtlCol="0">
                      <a:noAutofit/>
                    </wps:bodyPr>
                  </wps:wsp>
                </a:graphicData>
              </a:graphic>
            </wp:anchor>
          </w:drawing>
        </mc:Choice>
        <mc:Fallback>
          <w:pict>
            <v:shape style="position:absolute;margin-left:399.796997pt;margin-top:744.950012pt;width:140.950pt;height:12.2pt;mso-position-horizontal-relative:page;mso-position-vertical-relative:page;z-index:-19274752" type="#_x0000_t202" id="docshape8" filled="false" stroked="false">
              <v:textbox inset="0,0,0,0">
                <w:txbxContent>
                  <w:p>
                    <w:pPr>
                      <w:spacing w:line="227" w:lineRule="exact" w:before="0"/>
                      <w:ind w:left="20" w:right="0" w:firstLine="0"/>
                      <w:jc w:val="left"/>
                      <w:rPr>
                        <w:b w:val="0"/>
                        <w:sz w:val="20"/>
                      </w:rPr>
                    </w:pPr>
                    <w:r>
                      <w:rPr>
                        <w:b w:val="0"/>
                        <w:sz w:val="20"/>
                      </w:rPr>
                      <w:t>Environmental</w:t>
                    </w:r>
                    <w:r>
                      <w:rPr>
                        <w:b w:val="0"/>
                        <w:spacing w:val="31"/>
                        <w:sz w:val="20"/>
                      </w:rPr>
                      <w:t> </w:t>
                    </w:r>
                    <w:r>
                      <w:rPr>
                        <w:b w:val="0"/>
                        <w:sz w:val="20"/>
                      </w:rPr>
                      <w:t>Protection</w:t>
                    </w:r>
                    <w:r>
                      <w:rPr>
                        <w:b w:val="0"/>
                        <w:spacing w:val="31"/>
                        <w:sz w:val="20"/>
                      </w:rPr>
                      <w:t> </w:t>
                    </w:r>
                    <w:r>
                      <w:rPr>
                        <w:b w:val="0"/>
                        <w:spacing w:val="-2"/>
                        <w:sz w:val="20"/>
                      </w:rPr>
                      <w:t>Agency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038144">
              <wp:simplePos x="0" y="0"/>
              <wp:positionH relativeFrom="page">
                <wp:posOffset>901700</wp:posOffset>
              </wp:positionH>
              <wp:positionV relativeFrom="page">
                <wp:posOffset>469263</wp:posOffset>
              </wp:positionV>
              <wp:extent cx="3314700" cy="1549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14700"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1"/>
                              <w:sz w:val="20"/>
                            </w:rPr>
                            <w:t> </w:t>
                          </w:r>
                          <w:r>
                            <w:rPr>
                              <w:rFonts w:ascii="Calibri"/>
                              <w:sz w:val="20"/>
                            </w:rPr>
                            <w:t>Web</w:t>
                          </w:r>
                          <w:r>
                            <w:rPr>
                              <w:rFonts w:ascii="Calibri"/>
                              <w:spacing w:val="10"/>
                              <w:sz w:val="20"/>
                            </w:rPr>
                            <w:t> </w:t>
                          </w:r>
                          <w:r>
                            <w:rPr>
                              <w:rFonts w:ascii="Calibri"/>
                              <w:sz w:val="20"/>
                            </w:rPr>
                            <w:t>Client</w:t>
                          </w:r>
                          <w:r>
                            <w:rPr>
                              <w:rFonts w:ascii="Calibri"/>
                              <w:spacing w:val="12"/>
                              <w:sz w:val="20"/>
                            </w:rPr>
                            <w:t> </w:t>
                          </w:r>
                          <w:r>
                            <w:rPr>
                              <w:rFonts w:ascii="Calibri"/>
                              <w:sz w:val="20"/>
                            </w:rPr>
                            <w:t>QA</w:t>
                          </w:r>
                          <w:r>
                            <w:rPr>
                              <w:rFonts w:ascii="Calibri"/>
                              <w:spacing w:val="11"/>
                              <w:sz w:val="20"/>
                            </w:rPr>
                            <w:t> </w:t>
                          </w:r>
                          <w:r>
                            <w:rPr>
                              <w:rFonts w:ascii="Calibri"/>
                              <w:sz w:val="20"/>
                            </w:rPr>
                            <w:t>and</w:t>
                          </w:r>
                          <w:r>
                            <w:rPr>
                              <w:rFonts w:ascii="Calibri"/>
                              <w:spacing w:val="9"/>
                              <w:sz w:val="20"/>
                            </w:rPr>
                            <w:t> </w:t>
                          </w:r>
                          <w:r>
                            <w:rPr>
                              <w:rFonts w:ascii="Calibri"/>
                              <w:sz w:val="20"/>
                            </w:rPr>
                            <w:t>Certification</w:t>
                          </w:r>
                          <w:r>
                            <w:rPr>
                              <w:rFonts w:ascii="Calibri"/>
                              <w:spacing w:val="10"/>
                              <w:sz w:val="20"/>
                            </w:rPr>
                            <w:t> </w:t>
                          </w:r>
                          <w:r>
                            <w:rPr>
                              <w:rFonts w:ascii="Calibri"/>
                              <w:sz w:val="20"/>
                            </w:rPr>
                            <w:t>Reporting</w:t>
                          </w:r>
                          <w:r>
                            <w:rPr>
                              <w:rFonts w:ascii="Calibri"/>
                              <w:spacing w:val="8"/>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6.949902pt;width:261pt;height:12.2pt;mso-position-horizontal-relative:page;mso-position-vertical-relative:page;z-index:-19278336" type="#_x0000_t202" id="docshape1"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1"/>
                        <w:sz w:val="20"/>
                      </w:rPr>
                      <w:t> </w:t>
                    </w:r>
                    <w:r>
                      <w:rPr>
                        <w:rFonts w:ascii="Calibri"/>
                        <w:sz w:val="20"/>
                      </w:rPr>
                      <w:t>Web</w:t>
                    </w:r>
                    <w:r>
                      <w:rPr>
                        <w:rFonts w:ascii="Calibri"/>
                        <w:spacing w:val="10"/>
                        <w:sz w:val="20"/>
                      </w:rPr>
                      <w:t> </w:t>
                    </w:r>
                    <w:r>
                      <w:rPr>
                        <w:rFonts w:ascii="Calibri"/>
                        <w:sz w:val="20"/>
                      </w:rPr>
                      <w:t>Client</w:t>
                    </w:r>
                    <w:r>
                      <w:rPr>
                        <w:rFonts w:ascii="Calibri"/>
                        <w:spacing w:val="12"/>
                        <w:sz w:val="20"/>
                      </w:rPr>
                      <w:t> </w:t>
                    </w:r>
                    <w:r>
                      <w:rPr>
                        <w:rFonts w:ascii="Calibri"/>
                        <w:sz w:val="20"/>
                      </w:rPr>
                      <w:t>QA</w:t>
                    </w:r>
                    <w:r>
                      <w:rPr>
                        <w:rFonts w:ascii="Calibri"/>
                        <w:spacing w:val="11"/>
                        <w:sz w:val="20"/>
                      </w:rPr>
                      <w:t> </w:t>
                    </w:r>
                    <w:r>
                      <w:rPr>
                        <w:rFonts w:ascii="Calibri"/>
                        <w:sz w:val="20"/>
                      </w:rPr>
                      <w:t>and</w:t>
                    </w:r>
                    <w:r>
                      <w:rPr>
                        <w:rFonts w:ascii="Calibri"/>
                        <w:spacing w:val="9"/>
                        <w:sz w:val="20"/>
                      </w:rPr>
                      <w:t> </w:t>
                    </w:r>
                    <w:r>
                      <w:rPr>
                        <w:rFonts w:ascii="Calibri"/>
                        <w:sz w:val="20"/>
                      </w:rPr>
                      <w:t>Certification</w:t>
                    </w:r>
                    <w:r>
                      <w:rPr>
                        <w:rFonts w:ascii="Calibri"/>
                        <w:spacing w:val="10"/>
                        <w:sz w:val="20"/>
                      </w:rPr>
                      <w:t> </w:t>
                    </w:r>
                    <w:r>
                      <w:rPr>
                        <w:rFonts w:ascii="Calibri"/>
                        <w:sz w:val="20"/>
                      </w:rPr>
                      <w:t>Reporting</w:t>
                    </w:r>
                    <w:r>
                      <w:rPr>
                        <w:rFonts w:ascii="Calibri"/>
                        <w:spacing w:val="8"/>
                        <w:sz w:val="20"/>
                      </w:rPr>
                      <w:t> </w:t>
                    </w:r>
                    <w:r>
                      <w:rPr>
                        <w:rFonts w:ascii="Calibri"/>
                        <w:spacing w:val="-2"/>
                        <w:sz w:val="20"/>
                      </w:rPr>
                      <w:t>Instructions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040192">
              <wp:simplePos x="0" y="0"/>
              <wp:positionH relativeFrom="page">
                <wp:posOffset>901700</wp:posOffset>
              </wp:positionH>
              <wp:positionV relativeFrom="page">
                <wp:posOffset>469263</wp:posOffset>
              </wp:positionV>
              <wp:extent cx="3314700" cy="1549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314700"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1"/>
                              <w:sz w:val="20"/>
                            </w:rPr>
                            <w:t> </w:t>
                          </w:r>
                          <w:r>
                            <w:rPr>
                              <w:rFonts w:ascii="Calibri"/>
                              <w:sz w:val="20"/>
                            </w:rPr>
                            <w:t>Web</w:t>
                          </w:r>
                          <w:r>
                            <w:rPr>
                              <w:rFonts w:ascii="Calibri"/>
                              <w:spacing w:val="10"/>
                              <w:sz w:val="20"/>
                            </w:rPr>
                            <w:t> </w:t>
                          </w:r>
                          <w:r>
                            <w:rPr>
                              <w:rFonts w:ascii="Calibri"/>
                              <w:sz w:val="20"/>
                            </w:rPr>
                            <w:t>Client</w:t>
                          </w:r>
                          <w:r>
                            <w:rPr>
                              <w:rFonts w:ascii="Calibri"/>
                              <w:spacing w:val="12"/>
                              <w:sz w:val="20"/>
                            </w:rPr>
                            <w:t> </w:t>
                          </w:r>
                          <w:r>
                            <w:rPr>
                              <w:rFonts w:ascii="Calibri"/>
                              <w:sz w:val="20"/>
                            </w:rPr>
                            <w:t>QA</w:t>
                          </w:r>
                          <w:r>
                            <w:rPr>
                              <w:rFonts w:ascii="Calibri"/>
                              <w:spacing w:val="11"/>
                              <w:sz w:val="20"/>
                            </w:rPr>
                            <w:t> </w:t>
                          </w:r>
                          <w:r>
                            <w:rPr>
                              <w:rFonts w:ascii="Calibri"/>
                              <w:sz w:val="20"/>
                            </w:rPr>
                            <w:t>and</w:t>
                          </w:r>
                          <w:r>
                            <w:rPr>
                              <w:rFonts w:ascii="Calibri"/>
                              <w:spacing w:val="9"/>
                              <w:sz w:val="20"/>
                            </w:rPr>
                            <w:t> </w:t>
                          </w:r>
                          <w:r>
                            <w:rPr>
                              <w:rFonts w:ascii="Calibri"/>
                              <w:sz w:val="20"/>
                            </w:rPr>
                            <w:t>Certification</w:t>
                          </w:r>
                          <w:r>
                            <w:rPr>
                              <w:rFonts w:ascii="Calibri"/>
                              <w:spacing w:val="10"/>
                              <w:sz w:val="20"/>
                            </w:rPr>
                            <w:t> </w:t>
                          </w:r>
                          <w:r>
                            <w:rPr>
                              <w:rFonts w:ascii="Calibri"/>
                              <w:sz w:val="20"/>
                            </w:rPr>
                            <w:t>Reporting</w:t>
                          </w:r>
                          <w:r>
                            <w:rPr>
                              <w:rFonts w:ascii="Calibri"/>
                              <w:spacing w:val="8"/>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61pt;height:12.2pt;mso-position-horizontal-relative:page;mso-position-vertical-relative:page;z-index:-19276288" type="#_x0000_t202" id="docshape5"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1"/>
                        <w:sz w:val="20"/>
                      </w:rPr>
                      <w:t> </w:t>
                    </w:r>
                    <w:r>
                      <w:rPr>
                        <w:rFonts w:ascii="Calibri"/>
                        <w:sz w:val="20"/>
                      </w:rPr>
                      <w:t>Web</w:t>
                    </w:r>
                    <w:r>
                      <w:rPr>
                        <w:rFonts w:ascii="Calibri"/>
                        <w:spacing w:val="10"/>
                        <w:sz w:val="20"/>
                      </w:rPr>
                      <w:t> </w:t>
                    </w:r>
                    <w:r>
                      <w:rPr>
                        <w:rFonts w:ascii="Calibri"/>
                        <w:sz w:val="20"/>
                      </w:rPr>
                      <w:t>Client</w:t>
                    </w:r>
                    <w:r>
                      <w:rPr>
                        <w:rFonts w:ascii="Calibri"/>
                        <w:spacing w:val="12"/>
                        <w:sz w:val="20"/>
                      </w:rPr>
                      <w:t> </w:t>
                    </w:r>
                    <w:r>
                      <w:rPr>
                        <w:rFonts w:ascii="Calibri"/>
                        <w:sz w:val="20"/>
                      </w:rPr>
                      <w:t>QA</w:t>
                    </w:r>
                    <w:r>
                      <w:rPr>
                        <w:rFonts w:ascii="Calibri"/>
                        <w:spacing w:val="11"/>
                        <w:sz w:val="20"/>
                      </w:rPr>
                      <w:t> </w:t>
                    </w:r>
                    <w:r>
                      <w:rPr>
                        <w:rFonts w:ascii="Calibri"/>
                        <w:sz w:val="20"/>
                      </w:rPr>
                      <w:t>and</w:t>
                    </w:r>
                    <w:r>
                      <w:rPr>
                        <w:rFonts w:ascii="Calibri"/>
                        <w:spacing w:val="9"/>
                        <w:sz w:val="20"/>
                      </w:rPr>
                      <w:t> </w:t>
                    </w:r>
                    <w:r>
                      <w:rPr>
                        <w:rFonts w:ascii="Calibri"/>
                        <w:sz w:val="20"/>
                      </w:rPr>
                      <w:t>Certification</w:t>
                    </w:r>
                    <w:r>
                      <w:rPr>
                        <w:rFonts w:ascii="Calibri"/>
                        <w:spacing w:val="10"/>
                        <w:sz w:val="20"/>
                      </w:rPr>
                      <w:t> </w:t>
                    </w:r>
                    <w:r>
                      <w:rPr>
                        <w:rFonts w:ascii="Calibri"/>
                        <w:sz w:val="20"/>
                      </w:rPr>
                      <w:t>Reporting</w:t>
                    </w:r>
                    <w:r>
                      <w:rPr>
                        <w:rFonts w:ascii="Calibri"/>
                        <w:spacing w:val="8"/>
                        <w:sz w:val="20"/>
                      </w:rPr>
                      <w:t> </w:t>
                    </w:r>
                    <w:r>
                      <w:rPr>
                        <w:rFonts w:ascii="Calibri"/>
                        <w:spacing w:val="-2"/>
                        <w:sz w:val="20"/>
                      </w:rPr>
                      <w:t>Instructions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6"/>
      <w:numFmt w:val="decimal"/>
      <w:lvlText w:val="%1"/>
      <w:lvlJc w:val="left"/>
      <w:pPr>
        <w:ind w:left="1188" w:hanging="468"/>
        <w:jc w:val="left"/>
      </w:pPr>
      <w:rPr>
        <w:rFonts w:hint="default"/>
        <w:lang w:val="en-US" w:eastAsia="en-US" w:bidi="ar-SA"/>
      </w:rPr>
    </w:lvl>
    <w:lvl w:ilvl="1">
      <w:start w:val="0"/>
      <w:numFmt w:val="decimal"/>
      <w:lvlText w:val="%1.%2"/>
      <w:lvlJc w:val="left"/>
      <w:pPr>
        <w:ind w:left="1188" w:hanging="46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1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7">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5">
    <w:multiLevelType w:val="hybridMultilevel"/>
    <w:lvl w:ilvl="0">
      <w:start w:val="5"/>
      <w:numFmt w:val="decimal"/>
      <w:lvlText w:val="%1"/>
      <w:lvlJc w:val="left"/>
      <w:pPr>
        <w:ind w:left="1188" w:hanging="468"/>
        <w:jc w:val="left"/>
      </w:pPr>
      <w:rPr>
        <w:rFonts w:hint="default"/>
        <w:lang w:val="en-US" w:eastAsia="en-US" w:bidi="ar-SA"/>
      </w:rPr>
    </w:lvl>
    <w:lvl w:ilvl="1">
      <w:start w:val="0"/>
      <w:numFmt w:val="decimal"/>
      <w:lvlText w:val="%1.%2"/>
      <w:lvlJc w:val="left"/>
      <w:pPr>
        <w:ind w:left="1188" w:hanging="46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2">
      <w:start w:val="0"/>
      <w:numFmt w:val="bullet"/>
      <w:lvlText w:val="•"/>
      <w:lvlJc w:val="left"/>
      <w:pPr>
        <w:ind w:left="3176" w:hanging="468"/>
      </w:pPr>
      <w:rPr>
        <w:rFonts w:hint="default"/>
        <w:lang w:val="en-US" w:eastAsia="en-US" w:bidi="ar-SA"/>
      </w:rPr>
    </w:lvl>
    <w:lvl w:ilvl="3">
      <w:start w:val="0"/>
      <w:numFmt w:val="bullet"/>
      <w:lvlText w:val="•"/>
      <w:lvlJc w:val="left"/>
      <w:pPr>
        <w:ind w:left="4174" w:hanging="468"/>
      </w:pPr>
      <w:rPr>
        <w:rFonts w:hint="default"/>
        <w:lang w:val="en-US" w:eastAsia="en-US" w:bidi="ar-SA"/>
      </w:rPr>
    </w:lvl>
    <w:lvl w:ilvl="4">
      <w:start w:val="0"/>
      <w:numFmt w:val="bullet"/>
      <w:lvlText w:val="•"/>
      <w:lvlJc w:val="left"/>
      <w:pPr>
        <w:ind w:left="5172" w:hanging="468"/>
      </w:pPr>
      <w:rPr>
        <w:rFonts w:hint="default"/>
        <w:lang w:val="en-US" w:eastAsia="en-US" w:bidi="ar-SA"/>
      </w:rPr>
    </w:lvl>
    <w:lvl w:ilvl="5">
      <w:start w:val="0"/>
      <w:numFmt w:val="bullet"/>
      <w:lvlText w:val="•"/>
      <w:lvlJc w:val="left"/>
      <w:pPr>
        <w:ind w:left="6170" w:hanging="468"/>
      </w:pPr>
      <w:rPr>
        <w:rFonts w:hint="default"/>
        <w:lang w:val="en-US" w:eastAsia="en-US" w:bidi="ar-SA"/>
      </w:rPr>
    </w:lvl>
    <w:lvl w:ilvl="6">
      <w:start w:val="0"/>
      <w:numFmt w:val="bullet"/>
      <w:lvlText w:val="•"/>
      <w:lvlJc w:val="left"/>
      <w:pPr>
        <w:ind w:left="7168" w:hanging="468"/>
      </w:pPr>
      <w:rPr>
        <w:rFonts w:hint="default"/>
        <w:lang w:val="en-US" w:eastAsia="en-US" w:bidi="ar-SA"/>
      </w:rPr>
    </w:lvl>
    <w:lvl w:ilvl="7">
      <w:start w:val="0"/>
      <w:numFmt w:val="bullet"/>
      <w:lvlText w:val="•"/>
      <w:lvlJc w:val="left"/>
      <w:pPr>
        <w:ind w:left="8166" w:hanging="468"/>
      </w:pPr>
      <w:rPr>
        <w:rFonts w:hint="default"/>
        <w:lang w:val="en-US" w:eastAsia="en-US" w:bidi="ar-SA"/>
      </w:rPr>
    </w:lvl>
    <w:lvl w:ilvl="8">
      <w:start w:val="0"/>
      <w:numFmt w:val="bullet"/>
      <w:lvlText w:val="•"/>
      <w:lvlJc w:val="left"/>
      <w:pPr>
        <w:ind w:left="9164" w:hanging="468"/>
      </w:pPr>
      <w:rPr>
        <w:rFonts w:hint="default"/>
        <w:lang w:val="en-US" w:eastAsia="en-US" w:bidi="ar-SA"/>
      </w:rPr>
    </w:lvl>
  </w:abstractNum>
  <w:abstractNum w:abstractNumId="14">
    <w:multiLevelType w:val="hybridMultilevel"/>
    <w:lvl w:ilvl="0">
      <w:start w:val="4"/>
      <w:numFmt w:val="decimal"/>
      <w:lvlText w:val="%1"/>
      <w:lvlJc w:val="left"/>
      <w:pPr>
        <w:ind w:left="1188" w:hanging="468"/>
        <w:jc w:val="left"/>
      </w:pPr>
      <w:rPr>
        <w:rFonts w:hint="default"/>
        <w:lang w:val="en-US" w:eastAsia="en-US" w:bidi="ar-SA"/>
      </w:rPr>
    </w:lvl>
    <w:lvl w:ilvl="1">
      <w:start w:val="0"/>
      <w:numFmt w:val="decimal"/>
      <w:lvlText w:val="%1.%2"/>
      <w:lvlJc w:val="left"/>
      <w:pPr>
        <w:ind w:left="1188" w:hanging="46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13">
    <w:multiLevelType w:val="hybridMultilevel"/>
    <w:lvl w:ilvl="0">
      <w:start w:val="3"/>
      <w:numFmt w:val="decimal"/>
      <w:lvlText w:val="%1"/>
      <w:lvlJc w:val="left"/>
      <w:pPr>
        <w:ind w:left="1188" w:hanging="468"/>
        <w:jc w:val="left"/>
      </w:pPr>
      <w:rPr>
        <w:rFonts w:hint="default"/>
        <w:lang w:val="en-US" w:eastAsia="en-US" w:bidi="ar-SA"/>
      </w:rPr>
    </w:lvl>
    <w:lvl w:ilvl="1">
      <w:start w:val="0"/>
      <w:numFmt w:val="decimal"/>
      <w:lvlText w:val="%1.%2"/>
      <w:lvlJc w:val="left"/>
      <w:pPr>
        <w:ind w:left="1188" w:hanging="46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870" w:hanging="360"/>
      </w:pPr>
      <w:rPr>
        <w:rFonts w:hint="default"/>
        <w:lang w:val="en-US" w:eastAsia="en-US" w:bidi="ar-SA"/>
      </w:rPr>
    </w:lvl>
    <w:lvl w:ilvl="5">
      <w:start w:val="0"/>
      <w:numFmt w:val="bullet"/>
      <w:lvlText w:val="•"/>
      <w:lvlJc w:val="left"/>
      <w:pPr>
        <w:ind w:left="508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515" w:hanging="360"/>
      </w:pPr>
      <w:rPr>
        <w:rFonts w:hint="default"/>
        <w:lang w:val="en-US" w:eastAsia="en-US" w:bidi="ar-SA"/>
      </w:rPr>
    </w:lvl>
    <w:lvl w:ilvl="8">
      <w:start w:val="0"/>
      <w:numFmt w:val="bullet"/>
      <w:lvlText w:val="•"/>
      <w:lvlJc w:val="left"/>
      <w:pPr>
        <w:ind w:left="8730" w:hanging="360"/>
      </w:pPr>
      <w:rPr>
        <w:rFonts w:hint="default"/>
        <w:lang w:val="en-US" w:eastAsia="en-US" w:bidi="ar-SA"/>
      </w:rPr>
    </w:lvl>
  </w:abstractNum>
  <w:abstractNum w:abstractNumId="12">
    <w:multiLevelType w:val="hybridMultilevel"/>
    <w:lvl w:ilvl="0">
      <w:start w:val="1"/>
      <w:numFmt w:val="decimal"/>
      <w:lvlText w:val="%1."/>
      <w:lvlJc w:val="left"/>
      <w:pPr>
        <w:ind w:left="1440" w:hanging="360"/>
        <w:jc w:val="left"/>
      </w:pPr>
      <w:rPr>
        <w:rFonts w:hint="default" w:ascii="Calibri Light" w:hAnsi="Calibri Light" w:eastAsia="Calibri Light" w:cs="Calibri Light"/>
        <w:b w:val="0"/>
        <w:bCs w:val="0"/>
        <w:i w:val="0"/>
        <w:iCs w:val="0"/>
        <w:spacing w:val="-2"/>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1">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0">
    <w:multiLevelType w:val="hybridMultilevel"/>
    <w:lvl w:ilvl="0">
      <w:start w:val="1"/>
      <w:numFmt w:val="decimal"/>
      <w:lvlText w:val="%1."/>
      <w:lvlJc w:val="left"/>
      <w:pPr>
        <w:ind w:left="2160" w:hanging="360"/>
        <w:jc w:val="left"/>
      </w:pPr>
      <w:rPr>
        <w:rFonts w:hint="default" w:ascii="Calibri Light" w:hAnsi="Calibri Light" w:eastAsia="Calibri Light" w:cs="Calibri Light"/>
        <w:b w:val="0"/>
        <w:bCs w:val="0"/>
        <w:i w:val="0"/>
        <w:iCs w:val="0"/>
        <w:spacing w:val="-2"/>
        <w:w w:val="100"/>
        <w:sz w:val="24"/>
        <w:szCs w:val="24"/>
        <w:lang w:val="en-US" w:eastAsia="en-US" w:bidi="ar-SA"/>
      </w:rPr>
    </w:lvl>
    <w:lvl w:ilvl="1">
      <w:start w:val="0"/>
      <w:numFmt w:val="bullet"/>
      <w:lvlText w:val="•"/>
      <w:lvlJc w:val="left"/>
      <w:pPr>
        <w:ind w:left="3060" w:hanging="360"/>
      </w:pPr>
      <w:rPr>
        <w:rFonts w:hint="default"/>
        <w:lang w:val="en-US" w:eastAsia="en-US" w:bidi="ar-SA"/>
      </w:rPr>
    </w:lvl>
    <w:lvl w:ilvl="2">
      <w:start w:val="0"/>
      <w:numFmt w:val="bullet"/>
      <w:lvlText w:val="•"/>
      <w:lvlJc w:val="left"/>
      <w:pPr>
        <w:ind w:left="3960" w:hanging="360"/>
      </w:pPr>
      <w:rPr>
        <w:rFonts w:hint="default"/>
        <w:lang w:val="en-US" w:eastAsia="en-US" w:bidi="ar-SA"/>
      </w:rPr>
    </w:lvl>
    <w:lvl w:ilvl="3">
      <w:start w:val="0"/>
      <w:numFmt w:val="bullet"/>
      <w:lvlText w:val="•"/>
      <w:lvlJc w:val="left"/>
      <w:pPr>
        <w:ind w:left="486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8">
    <w:multiLevelType w:val="hybridMultilevel"/>
    <w:lvl w:ilvl="0">
      <w:start w:val="2"/>
      <w:numFmt w:val="decimal"/>
      <w:lvlText w:val="%1"/>
      <w:lvlJc w:val="left"/>
      <w:pPr>
        <w:ind w:left="1188" w:hanging="468"/>
        <w:jc w:val="left"/>
      </w:pPr>
      <w:rPr>
        <w:rFonts w:hint="default"/>
        <w:lang w:val="en-US" w:eastAsia="en-US" w:bidi="ar-SA"/>
      </w:rPr>
    </w:lvl>
    <w:lvl w:ilvl="1">
      <w:start w:val="0"/>
      <w:numFmt w:val="decimal"/>
      <w:lvlText w:val="%1.%2"/>
      <w:lvlJc w:val="left"/>
      <w:pPr>
        <w:ind w:left="1188" w:hanging="46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2160" w:hanging="360"/>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4731" w:hanging="360"/>
      </w:pPr>
      <w:rPr>
        <w:rFonts w:hint="default"/>
        <w:lang w:val="en-US" w:eastAsia="en-US" w:bidi="ar-SA"/>
      </w:rPr>
    </w:lvl>
    <w:lvl w:ilvl="6">
      <w:start w:val="0"/>
      <w:numFmt w:val="bullet"/>
      <w:lvlText w:val="•"/>
      <w:lvlJc w:val="left"/>
      <w:pPr>
        <w:ind w:left="6017" w:hanging="360"/>
      </w:pPr>
      <w:rPr>
        <w:rFonts w:hint="default"/>
        <w:lang w:val="en-US" w:eastAsia="en-US" w:bidi="ar-SA"/>
      </w:rPr>
    </w:lvl>
    <w:lvl w:ilvl="7">
      <w:start w:val="0"/>
      <w:numFmt w:val="bullet"/>
      <w:lvlText w:val="•"/>
      <w:lvlJc w:val="left"/>
      <w:pPr>
        <w:ind w:left="7302" w:hanging="360"/>
      </w:pPr>
      <w:rPr>
        <w:rFonts w:hint="default"/>
        <w:lang w:val="en-US" w:eastAsia="en-US" w:bidi="ar-SA"/>
      </w:rPr>
    </w:lvl>
    <w:lvl w:ilvl="8">
      <w:start w:val="0"/>
      <w:numFmt w:val="bullet"/>
      <w:lvlText w:val="•"/>
      <w:lvlJc w:val="left"/>
      <w:pPr>
        <w:ind w:left="8588" w:hanging="360"/>
      </w:pPr>
      <w:rPr>
        <w:rFonts w:hint="default"/>
        <w:lang w:val="en-US" w:eastAsia="en-US" w:bidi="ar-SA"/>
      </w:rPr>
    </w:lvl>
  </w:abstractNum>
  <w:abstractNum w:abstractNumId="7">
    <w:multiLevelType w:val="hybridMultilevel"/>
    <w:lvl w:ilvl="0">
      <w:start w:val="1"/>
      <w:numFmt w:val="decimal"/>
      <w:lvlText w:val="%1)"/>
      <w:lvlJc w:val="left"/>
      <w:pPr>
        <w:ind w:left="1440" w:hanging="360"/>
        <w:jc w:val="left"/>
      </w:pPr>
      <w:rPr>
        <w:rFonts w:hint="default" w:ascii="Calibri Light" w:hAnsi="Calibri Light" w:eastAsia="Calibri Light" w:cs="Calibri Light"/>
        <w:b w:val="0"/>
        <w:bCs w:val="0"/>
        <w:i w:val="0"/>
        <w:iCs w:val="0"/>
        <w:spacing w:val="-2"/>
        <w:w w:val="100"/>
        <w:sz w:val="24"/>
        <w:szCs w:val="24"/>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6">
    <w:multiLevelType w:val="hybridMultilevel"/>
    <w:lvl w:ilvl="0">
      <w:start w:val="1"/>
      <w:numFmt w:val="decimal"/>
      <w:lvlText w:val="%1"/>
      <w:lvlJc w:val="left"/>
      <w:pPr>
        <w:ind w:left="1188" w:hanging="468"/>
        <w:jc w:val="left"/>
      </w:pPr>
      <w:rPr>
        <w:rFonts w:hint="default"/>
        <w:lang w:val="en-US" w:eastAsia="en-US" w:bidi="ar-SA"/>
      </w:rPr>
    </w:lvl>
    <w:lvl w:ilvl="1">
      <w:start w:val="0"/>
      <w:numFmt w:val="decimal"/>
      <w:lvlText w:val="%1.%2"/>
      <w:lvlJc w:val="left"/>
      <w:pPr>
        <w:ind w:left="1188" w:hanging="46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870" w:hanging="360"/>
      </w:pPr>
      <w:rPr>
        <w:rFonts w:hint="default"/>
        <w:lang w:val="en-US" w:eastAsia="en-US" w:bidi="ar-SA"/>
      </w:rPr>
    </w:lvl>
    <w:lvl w:ilvl="5">
      <w:start w:val="0"/>
      <w:numFmt w:val="bullet"/>
      <w:lvlText w:val="•"/>
      <w:lvlJc w:val="left"/>
      <w:pPr>
        <w:ind w:left="508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515" w:hanging="360"/>
      </w:pPr>
      <w:rPr>
        <w:rFonts w:hint="default"/>
        <w:lang w:val="en-US" w:eastAsia="en-US" w:bidi="ar-SA"/>
      </w:rPr>
    </w:lvl>
    <w:lvl w:ilvl="8">
      <w:start w:val="0"/>
      <w:numFmt w:val="bullet"/>
      <w:lvlText w:val="•"/>
      <w:lvlJc w:val="left"/>
      <w:pPr>
        <w:ind w:left="8730" w:hanging="360"/>
      </w:pPr>
      <w:rPr>
        <w:rFonts w:hint="default"/>
        <w:lang w:val="en-US" w:eastAsia="en-US" w:bidi="ar-SA"/>
      </w:rPr>
    </w:lvl>
  </w:abstractNum>
  <w:abstractNum w:abstractNumId="5">
    <w:multiLevelType w:val="hybridMultilevel"/>
    <w:lvl w:ilvl="0">
      <w:start w:val="6"/>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ascii="Calibri Light" w:hAnsi="Calibri Light" w:eastAsia="Calibri Light" w:cs="Calibri Light"/>
        <w:b w:val="0"/>
        <w:bCs w:val="0"/>
        <w:i w:val="0"/>
        <w:iCs w:val="0"/>
        <w:spacing w:val="-2"/>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4">
    <w:multiLevelType w:val="hybridMultilevel"/>
    <w:lvl w:ilvl="0">
      <w:start w:val="5"/>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ascii="Calibri Light" w:hAnsi="Calibri Light" w:eastAsia="Calibri Light" w:cs="Calibri Light"/>
        <w:b w:val="0"/>
        <w:bCs w:val="0"/>
        <w:i w:val="0"/>
        <w:iCs w:val="0"/>
        <w:spacing w:val="-2"/>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
    <w:multiLevelType w:val="hybridMultilevel"/>
    <w:lvl w:ilvl="0">
      <w:start w:val="4"/>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ascii="Calibri Light" w:hAnsi="Calibri Light" w:eastAsia="Calibri Light" w:cs="Calibri Light"/>
        <w:b w:val="0"/>
        <w:bCs w:val="0"/>
        <w:i w:val="0"/>
        <w:iCs w:val="0"/>
        <w:spacing w:val="-2"/>
        <w:w w:val="100"/>
        <w:sz w:val="24"/>
        <w:szCs w:val="24"/>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
    <w:multiLevelType w:val="hybridMultilevel"/>
    <w:lvl w:ilvl="0">
      <w:start w:val="3"/>
      <w:numFmt w:val="decimal"/>
      <w:lvlText w:val="%1"/>
      <w:lvlJc w:val="left"/>
      <w:pPr>
        <w:ind w:left="1080" w:hanging="361"/>
        <w:jc w:val="left"/>
      </w:pPr>
      <w:rPr>
        <w:rFonts w:hint="default"/>
        <w:lang w:val="en-US" w:eastAsia="en-US" w:bidi="ar-SA"/>
      </w:rPr>
    </w:lvl>
    <w:lvl w:ilvl="1">
      <w:start w:val="0"/>
      <w:numFmt w:val="decimal"/>
      <w:lvlText w:val="%1.%2"/>
      <w:lvlJc w:val="left"/>
      <w:pPr>
        <w:ind w:left="1080" w:hanging="361"/>
        <w:jc w:val="right"/>
      </w:pPr>
      <w:rPr>
        <w:rFonts w:hint="default" w:ascii="Calibri Light" w:hAnsi="Calibri Light" w:eastAsia="Calibri Light" w:cs="Calibri Light"/>
        <w:b w:val="0"/>
        <w:bCs w:val="0"/>
        <w:i w:val="0"/>
        <w:iCs w:val="0"/>
        <w:spacing w:val="-2"/>
        <w:w w:val="100"/>
        <w:sz w:val="24"/>
        <w:szCs w:val="24"/>
        <w:lang w:val="en-US" w:eastAsia="en-US" w:bidi="ar-SA"/>
      </w:rPr>
    </w:lvl>
    <w:lvl w:ilvl="2">
      <w:start w:val="1"/>
      <w:numFmt w:val="decimal"/>
      <w:lvlText w:val="%1.%2.%3"/>
      <w:lvlJc w:val="left"/>
      <w:pPr>
        <w:ind w:left="1740" w:hanging="54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3" w:hanging="540"/>
      </w:pPr>
      <w:rPr>
        <w:rFonts w:hint="default"/>
        <w:lang w:val="en-US" w:eastAsia="en-US" w:bidi="ar-SA"/>
      </w:rPr>
    </w:lvl>
    <w:lvl w:ilvl="4">
      <w:start w:val="0"/>
      <w:numFmt w:val="bullet"/>
      <w:lvlText w:val="•"/>
      <w:lvlJc w:val="left"/>
      <w:pPr>
        <w:ind w:left="4880" w:hanging="540"/>
      </w:pPr>
      <w:rPr>
        <w:rFonts w:hint="default"/>
        <w:lang w:val="en-US" w:eastAsia="en-US" w:bidi="ar-SA"/>
      </w:rPr>
    </w:lvl>
    <w:lvl w:ilvl="5">
      <w:start w:val="0"/>
      <w:numFmt w:val="bullet"/>
      <w:lvlText w:val="•"/>
      <w:lvlJc w:val="left"/>
      <w:pPr>
        <w:ind w:left="5926" w:hanging="540"/>
      </w:pPr>
      <w:rPr>
        <w:rFonts w:hint="default"/>
        <w:lang w:val="en-US" w:eastAsia="en-US" w:bidi="ar-SA"/>
      </w:rPr>
    </w:lvl>
    <w:lvl w:ilvl="6">
      <w:start w:val="0"/>
      <w:numFmt w:val="bullet"/>
      <w:lvlText w:val="•"/>
      <w:lvlJc w:val="left"/>
      <w:pPr>
        <w:ind w:left="6973" w:hanging="540"/>
      </w:pPr>
      <w:rPr>
        <w:rFonts w:hint="default"/>
        <w:lang w:val="en-US" w:eastAsia="en-US" w:bidi="ar-SA"/>
      </w:rPr>
    </w:lvl>
    <w:lvl w:ilvl="7">
      <w:start w:val="0"/>
      <w:numFmt w:val="bullet"/>
      <w:lvlText w:val="•"/>
      <w:lvlJc w:val="left"/>
      <w:pPr>
        <w:ind w:left="8020" w:hanging="540"/>
      </w:pPr>
      <w:rPr>
        <w:rFonts w:hint="default"/>
        <w:lang w:val="en-US" w:eastAsia="en-US" w:bidi="ar-SA"/>
      </w:rPr>
    </w:lvl>
    <w:lvl w:ilvl="8">
      <w:start w:val="0"/>
      <w:numFmt w:val="bullet"/>
      <w:lvlText w:val="•"/>
      <w:lvlJc w:val="left"/>
      <w:pPr>
        <w:ind w:left="9066" w:hanging="540"/>
      </w:pPr>
      <w:rPr>
        <w:rFonts w:hint="default"/>
        <w:lang w:val="en-US" w:eastAsia="en-US" w:bidi="ar-SA"/>
      </w:rPr>
    </w:lvl>
  </w:abstractNum>
  <w:abstractNum w:abstractNumId="1">
    <w:multiLevelType w:val="hybridMultilevel"/>
    <w:lvl w:ilvl="0">
      <w:start w:val="2"/>
      <w:numFmt w:val="decimal"/>
      <w:lvlText w:val="%1"/>
      <w:lvlJc w:val="left"/>
      <w:pPr>
        <w:ind w:left="1080" w:hanging="361"/>
        <w:jc w:val="left"/>
      </w:pPr>
      <w:rPr>
        <w:rFonts w:hint="default"/>
        <w:lang w:val="en-US" w:eastAsia="en-US" w:bidi="ar-SA"/>
      </w:rPr>
    </w:lvl>
    <w:lvl w:ilvl="1">
      <w:start w:val="0"/>
      <w:numFmt w:val="decimal"/>
      <w:lvlText w:val="%1.%2"/>
      <w:lvlJc w:val="left"/>
      <w:pPr>
        <w:ind w:left="1080" w:hanging="361"/>
        <w:jc w:val="right"/>
      </w:pPr>
      <w:rPr>
        <w:rFonts w:hint="default" w:ascii="Calibri Light" w:hAnsi="Calibri Light" w:eastAsia="Calibri Light" w:cs="Calibri Light"/>
        <w:b w:val="0"/>
        <w:bCs w:val="0"/>
        <w:i w:val="0"/>
        <w:iCs w:val="0"/>
        <w:spacing w:val="-2"/>
        <w:w w:val="100"/>
        <w:sz w:val="24"/>
        <w:szCs w:val="24"/>
        <w:lang w:val="en-US" w:eastAsia="en-US" w:bidi="ar-SA"/>
      </w:rPr>
    </w:lvl>
    <w:lvl w:ilvl="2">
      <w:start w:val="1"/>
      <w:numFmt w:val="decimal"/>
      <w:lvlText w:val="%1.%2.%3"/>
      <w:lvlJc w:val="left"/>
      <w:pPr>
        <w:ind w:left="1740" w:hanging="541"/>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3" w:hanging="541"/>
      </w:pPr>
      <w:rPr>
        <w:rFonts w:hint="default"/>
        <w:lang w:val="en-US" w:eastAsia="en-US" w:bidi="ar-SA"/>
      </w:rPr>
    </w:lvl>
    <w:lvl w:ilvl="4">
      <w:start w:val="0"/>
      <w:numFmt w:val="bullet"/>
      <w:lvlText w:val="•"/>
      <w:lvlJc w:val="left"/>
      <w:pPr>
        <w:ind w:left="4880" w:hanging="541"/>
      </w:pPr>
      <w:rPr>
        <w:rFonts w:hint="default"/>
        <w:lang w:val="en-US" w:eastAsia="en-US" w:bidi="ar-SA"/>
      </w:rPr>
    </w:lvl>
    <w:lvl w:ilvl="5">
      <w:start w:val="0"/>
      <w:numFmt w:val="bullet"/>
      <w:lvlText w:val="•"/>
      <w:lvlJc w:val="left"/>
      <w:pPr>
        <w:ind w:left="5926" w:hanging="541"/>
      </w:pPr>
      <w:rPr>
        <w:rFonts w:hint="default"/>
        <w:lang w:val="en-US" w:eastAsia="en-US" w:bidi="ar-SA"/>
      </w:rPr>
    </w:lvl>
    <w:lvl w:ilvl="6">
      <w:start w:val="0"/>
      <w:numFmt w:val="bullet"/>
      <w:lvlText w:val="•"/>
      <w:lvlJc w:val="left"/>
      <w:pPr>
        <w:ind w:left="6973" w:hanging="541"/>
      </w:pPr>
      <w:rPr>
        <w:rFonts w:hint="default"/>
        <w:lang w:val="en-US" w:eastAsia="en-US" w:bidi="ar-SA"/>
      </w:rPr>
    </w:lvl>
    <w:lvl w:ilvl="7">
      <w:start w:val="0"/>
      <w:numFmt w:val="bullet"/>
      <w:lvlText w:val="•"/>
      <w:lvlJc w:val="left"/>
      <w:pPr>
        <w:ind w:left="8020" w:hanging="541"/>
      </w:pPr>
      <w:rPr>
        <w:rFonts w:hint="default"/>
        <w:lang w:val="en-US" w:eastAsia="en-US" w:bidi="ar-SA"/>
      </w:rPr>
    </w:lvl>
    <w:lvl w:ilvl="8">
      <w:start w:val="0"/>
      <w:numFmt w:val="bullet"/>
      <w:lvlText w:val="•"/>
      <w:lvlJc w:val="left"/>
      <w:pPr>
        <w:ind w:left="9066" w:hanging="541"/>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ascii="Calibri Light" w:hAnsi="Calibri Light" w:eastAsia="Calibri Light" w:cs="Calibri Light"/>
        <w:b w:val="0"/>
        <w:bCs w:val="0"/>
        <w:i w:val="0"/>
        <w:iCs w:val="0"/>
        <w:spacing w:val="-2"/>
        <w:w w:val="100"/>
        <w:sz w:val="24"/>
        <w:szCs w:val="24"/>
        <w:lang w:val="en-US" w:eastAsia="en-US" w:bidi="ar-SA"/>
      </w:rPr>
    </w:lvl>
    <w:lvl w:ilvl="2">
      <w:start w:val="1"/>
      <w:numFmt w:val="decimal"/>
      <w:lvlText w:val="%1.%2.%3"/>
      <w:lvlJc w:val="left"/>
      <w:pPr>
        <w:ind w:left="1740" w:hanging="54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33" w:hanging="540"/>
      </w:pPr>
      <w:rPr>
        <w:rFonts w:hint="default"/>
        <w:lang w:val="en-US" w:eastAsia="en-US" w:bidi="ar-SA"/>
      </w:rPr>
    </w:lvl>
    <w:lvl w:ilvl="4">
      <w:start w:val="0"/>
      <w:numFmt w:val="bullet"/>
      <w:lvlText w:val="•"/>
      <w:lvlJc w:val="left"/>
      <w:pPr>
        <w:ind w:left="4880" w:hanging="540"/>
      </w:pPr>
      <w:rPr>
        <w:rFonts w:hint="default"/>
        <w:lang w:val="en-US" w:eastAsia="en-US" w:bidi="ar-SA"/>
      </w:rPr>
    </w:lvl>
    <w:lvl w:ilvl="5">
      <w:start w:val="0"/>
      <w:numFmt w:val="bullet"/>
      <w:lvlText w:val="•"/>
      <w:lvlJc w:val="left"/>
      <w:pPr>
        <w:ind w:left="5926" w:hanging="540"/>
      </w:pPr>
      <w:rPr>
        <w:rFonts w:hint="default"/>
        <w:lang w:val="en-US" w:eastAsia="en-US" w:bidi="ar-SA"/>
      </w:rPr>
    </w:lvl>
    <w:lvl w:ilvl="6">
      <w:start w:val="0"/>
      <w:numFmt w:val="bullet"/>
      <w:lvlText w:val="•"/>
      <w:lvlJc w:val="left"/>
      <w:pPr>
        <w:ind w:left="6973" w:hanging="540"/>
      </w:pPr>
      <w:rPr>
        <w:rFonts w:hint="default"/>
        <w:lang w:val="en-US" w:eastAsia="en-US" w:bidi="ar-SA"/>
      </w:rPr>
    </w:lvl>
    <w:lvl w:ilvl="7">
      <w:start w:val="0"/>
      <w:numFmt w:val="bullet"/>
      <w:lvlText w:val="•"/>
      <w:lvlJc w:val="left"/>
      <w:pPr>
        <w:ind w:left="8020" w:hanging="540"/>
      </w:pPr>
      <w:rPr>
        <w:rFonts w:hint="default"/>
        <w:lang w:val="en-US" w:eastAsia="en-US" w:bidi="ar-SA"/>
      </w:rPr>
    </w:lvl>
    <w:lvl w:ilvl="8">
      <w:start w:val="0"/>
      <w:numFmt w:val="bullet"/>
      <w:lvlText w:val="•"/>
      <w:lvlJc w:val="left"/>
      <w:pPr>
        <w:ind w:left="9066" w:hanging="54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Light" w:hAnsi="Calibri Light" w:eastAsia="Calibri Light" w:cs="Calibri Light"/>
      <w:lang w:val="en-US" w:eastAsia="en-US" w:bidi="ar-SA"/>
    </w:rPr>
  </w:style>
  <w:style w:styleId="TOC1" w:type="paragraph">
    <w:name w:val="TOC 1"/>
    <w:basedOn w:val="Normal"/>
    <w:uiPriority w:val="1"/>
    <w:qFormat/>
    <w:pPr>
      <w:spacing w:before="7" w:line="290" w:lineRule="exact"/>
      <w:ind w:left="1079" w:hanging="359"/>
    </w:pPr>
    <w:rPr>
      <w:rFonts w:ascii="Calibri Light" w:hAnsi="Calibri Light" w:eastAsia="Calibri Light" w:cs="Calibri Light"/>
      <w:sz w:val="24"/>
      <w:szCs w:val="24"/>
      <w:lang w:val="en-US" w:eastAsia="en-US" w:bidi="ar-SA"/>
    </w:rPr>
  </w:style>
  <w:style w:styleId="TOC2" w:type="paragraph">
    <w:name w:val="TOC 2"/>
    <w:basedOn w:val="Normal"/>
    <w:uiPriority w:val="1"/>
    <w:qFormat/>
    <w:pPr>
      <w:spacing w:line="290" w:lineRule="exact"/>
      <w:ind w:left="1294" w:hanging="335"/>
    </w:pPr>
    <w:rPr>
      <w:rFonts w:ascii="Calibri Light" w:hAnsi="Calibri Light" w:eastAsia="Calibri Light" w:cs="Calibri Light"/>
      <w:sz w:val="24"/>
      <w:szCs w:val="24"/>
      <w:lang w:val="en-US" w:eastAsia="en-US" w:bidi="ar-SA"/>
    </w:rPr>
  </w:style>
  <w:style w:styleId="TOC3" w:type="paragraph">
    <w:name w:val="TOC 3"/>
    <w:basedOn w:val="Normal"/>
    <w:uiPriority w:val="1"/>
    <w:qFormat/>
    <w:pPr>
      <w:spacing w:before="7" w:line="290" w:lineRule="exact"/>
      <w:ind w:left="1306" w:hanging="347"/>
    </w:pPr>
    <w:rPr>
      <w:rFonts w:ascii="Calibri Light" w:hAnsi="Calibri Light" w:eastAsia="Calibri Light" w:cs="Calibri Light"/>
      <w:b/>
      <w:bCs/>
      <w:i/>
      <w:iCs/>
      <w:lang w:val="en-US" w:eastAsia="en-US" w:bidi="ar-SA"/>
    </w:rPr>
  </w:style>
  <w:style w:styleId="TOC4" w:type="paragraph">
    <w:name w:val="TOC 4"/>
    <w:basedOn w:val="Normal"/>
    <w:uiPriority w:val="1"/>
    <w:qFormat/>
    <w:pPr>
      <w:spacing w:line="290" w:lineRule="exact"/>
      <w:ind w:left="1737" w:hanging="538"/>
    </w:pPr>
    <w:rPr>
      <w:rFonts w:ascii="Calibri Light" w:hAnsi="Calibri Light" w:eastAsia="Calibri Light" w:cs="Calibri Light"/>
      <w:sz w:val="24"/>
      <w:szCs w:val="24"/>
      <w:lang w:val="en-US" w:eastAsia="en-US" w:bidi="ar-SA"/>
    </w:rPr>
  </w:style>
  <w:style w:styleId="BodyText" w:type="paragraph">
    <w:name w:val="Body Text"/>
    <w:basedOn w:val="Normal"/>
    <w:uiPriority w:val="1"/>
    <w:qFormat/>
    <w:pPr>
      <w:ind w:left="720"/>
    </w:pPr>
    <w:rPr>
      <w:rFonts w:ascii="Calibri Light" w:hAnsi="Calibri Light" w:eastAsia="Calibri Light" w:cs="Calibri Light"/>
      <w:sz w:val="24"/>
      <w:szCs w:val="24"/>
      <w:lang w:val="en-US" w:eastAsia="en-US" w:bidi="ar-SA"/>
    </w:rPr>
  </w:style>
  <w:style w:styleId="Heading1" w:type="paragraph">
    <w:name w:val="Heading 1"/>
    <w:basedOn w:val="Normal"/>
    <w:uiPriority w:val="1"/>
    <w:qFormat/>
    <w:pPr>
      <w:spacing w:before="98"/>
      <w:ind w:left="1426" w:hanging="706"/>
      <w:outlineLvl w:val="1"/>
    </w:pPr>
    <w:rPr>
      <w:rFonts w:ascii="Calibri Light" w:hAnsi="Calibri Light" w:eastAsia="Calibri Light" w:cs="Calibri Light"/>
      <w:sz w:val="27"/>
      <w:szCs w:val="27"/>
      <w:lang w:val="en-US" w:eastAsia="en-US" w:bidi="ar-SA"/>
    </w:rPr>
  </w:style>
  <w:style w:styleId="Title" w:type="paragraph">
    <w:name w:val="Title"/>
    <w:basedOn w:val="Normal"/>
    <w:uiPriority w:val="1"/>
    <w:qFormat/>
    <w:pPr>
      <w:ind w:left="38" w:right="383" w:hanging="13"/>
      <w:jc w:val="center"/>
    </w:pPr>
    <w:rPr>
      <w:rFonts w:ascii="Cambria" w:hAnsi="Cambria" w:eastAsia="Cambria" w:cs="Cambria"/>
      <w:sz w:val="51"/>
      <w:szCs w:val="51"/>
      <w:lang w:val="en-US" w:eastAsia="en-US" w:bidi="ar-SA"/>
    </w:rPr>
  </w:style>
  <w:style w:styleId="ListParagraph" w:type="paragraph">
    <w:name w:val="List Paragraph"/>
    <w:basedOn w:val="Normal"/>
    <w:uiPriority w:val="1"/>
    <w:qFormat/>
    <w:pPr>
      <w:ind w:left="1440" w:hanging="360"/>
    </w:pPr>
    <w:rPr>
      <w:rFonts w:ascii="Calibri Light" w:hAnsi="Calibri Light" w:eastAsia="Calibri Light" w:cs="Calibri Light"/>
      <w:lang w:val="en-US" w:eastAsia="en-US" w:bidi="ar-SA"/>
    </w:rPr>
  </w:style>
  <w:style w:styleId="TableParagraph" w:type="paragraph">
    <w:name w:val="Table Paragraph"/>
    <w:basedOn w:val="Normal"/>
    <w:uiPriority w:val="1"/>
    <w:qFormat/>
    <w:pPr>
      <w:spacing w:before="74"/>
      <w:ind w:left="76"/>
    </w:pPr>
    <w:rPr>
      <w:rFonts w:ascii="Calibri Light" w:hAnsi="Calibri Light" w:eastAsia="Calibri Light" w:cs="Calibri Ligh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json-schema.org/draft-07/schema"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 EPA, OAR, Clean Air &amp; Power Division</dc:creator>
  <cp:keywords>QA and certification,ECMPS,monitoring,reporting,instructions,QA,web client</cp:keywords>
  <dc:subject>ECMPS Web Client Reporting Instructions- Quality Assurance (Nov 2025)</dc:subject>
  <dc:title>ECMPS Web Client Reporting Instructions- Quality Assurance (Nov 2025)</dc:title>
  <dcterms:created xsi:type="dcterms:W3CDTF">2025-12-01T18:23:31Z</dcterms:created>
  <dcterms:modified xsi:type="dcterms:W3CDTF">2025-12-01T18:23:31Z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0x01010046C761F136D73A40BC3A8703166D82D8</vt:lpwstr>
  </property>
  <property fmtid="{D5CDD505-2E9C-101B-9397-08002B2CF9AE}" pid="3" name="Created">
    <vt:filetime>2025-11-18T00:00:00Z</vt:filetime>
  </property>
  <property fmtid="{D5CDD505-2E9C-101B-9397-08002B2CF9AE}" pid="4" name="Creator">
    <vt:lpwstr>Acrobat PDFMaker 25 for Word</vt:lpwstr>
  </property>
  <property fmtid="{D5CDD505-2E9C-101B-9397-08002B2CF9AE}" pid="5" name="Document Type">
    <vt:lpwstr/>
  </property>
  <property fmtid="{D5CDD505-2E9C-101B-9397-08002B2CF9AE}" pid="6" name="Document_x0020_Type">
    <vt:lpwstr/>
  </property>
  <property fmtid="{D5CDD505-2E9C-101B-9397-08002B2CF9AE}" pid="7" name="EPA Subject">
    <vt:lpwstr/>
  </property>
  <property fmtid="{D5CDD505-2E9C-101B-9397-08002B2CF9AE}" pid="8" name="EPA_x0020_Subject">
    <vt:lpwstr/>
  </property>
  <property fmtid="{D5CDD505-2E9C-101B-9397-08002B2CF9AE}" pid="9" name="LastSaved">
    <vt:filetime>2025-12-01T00:00:00Z</vt:filetime>
  </property>
  <property fmtid="{D5CDD505-2E9C-101B-9397-08002B2CF9AE}" pid="10" name="MediaServiceImageTags">
    <vt:lpwstr/>
  </property>
  <property fmtid="{D5CDD505-2E9C-101B-9397-08002B2CF9AE}" pid="11" name="Producer">
    <vt:lpwstr>Adobe PDF Library 25.1.108</vt:lpwstr>
  </property>
  <property fmtid="{D5CDD505-2E9C-101B-9397-08002B2CF9AE}" pid="12" name="SourceModified">
    <vt:lpwstr/>
  </property>
  <property fmtid="{D5CDD505-2E9C-101B-9397-08002B2CF9AE}" pid="13" name="TaxKeyword">
    <vt:lpwstr>33;#QA and certification|0f6223d9-ad2d-4957-bfee-220cf9698632;#58;#QA|90b5689c-ce55-4475-8679-35125b553426;#57;#web client|f764c479-f419-4fc4-972d-c54462cc8e24;#21;#monitoring|11111111-1111-1111-1111-111111111111;#19;#ECMPS|e9d58cb4-a99d-4393-a233-66237dbb4cf0;#18;#instructions|6fc9ff88-cbe2-4936-bbba-a6b551094a90;#17;#reporting|2df8cdc8-e300-40d4-b4af-4d34b6671e21</vt:lpwstr>
  </property>
  <property fmtid="{D5CDD505-2E9C-101B-9397-08002B2CF9AE}" pid="14" name="e3f09c3df709400db2417a7161762d62">
    <vt:lpwstr/>
  </property>
</Properties>
</file>