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5A592" w14:textId="77777777" w:rsidR="006854ED" w:rsidRDefault="00C93C29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drawing>
          <wp:inline distT="114300" distB="114300" distL="114300" distR="114300" wp14:anchorId="648F32D8" wp14:editId="649E799C">
            <wp:extent cx="2016447" cy="18240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6447" cy="1824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5DB7CB" w14:textId="77777777" w:rsidR="006854ED" w:rsidRDefault="00C93C29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TALLER OSPF v3</w:t>
      </w:r>
    </w:p>
    <w:p w14:paraId="2F60B3D9" w14:textId="77777777" w:rsidR="006854ED" w:rsidRDefault="00C93C29">
      <w:pPr>
        <w:spacing w:before="240" w:after="240"/>
        <w:jc w:val="center"/>
        <w:rPr>
          <w:b/>
          <w:sz w:val="24"/>
          <w:szCs w:val="24"/>
        </w:rPr>
      </w:pPr>
      <w:r>
        <w:rPr>
          <w:sz w:val="24"/>
          <w:szCs w:val="24"/>
        </w:rPr>
        <w:t xml:space="preserve">TELEINFORMÁTICA I - </w:t>
      </w:r>
      <w:r>
        <w:rPr>
          <w:b/>
          <w:sz w:val="24"/>
          <w:szCs w:val="24"/>
        </w:rPr>
        <w:t>​</w:t>
      </w:r>
      <w:r>
        <w:rPr>
          <w:b/>
          <w:sz w:val="24"/>
          <w:szCs w:val="24"/>
        </w:rPr>
        <w:t>GRUPO 82</w:t>
      </w:r>
    </w:p>
    <w:p w14:paraId="2BE06227" w14:textId="77777777" w:rsidR="006854ED" w:rsidRDefault="006854ED">
      <w:pPr>
        <w:spacing w:before="240" w:after="240"/>
        <w:rPr>
          <w:sz w:val="24"/>
          <w:szCs w:val="24"/>
        </w:rPr>
      </w:pPr>
    </w:p>
    <w:p w14:paraId="5A222F3C" w14:textId="77777777" w:rsidR="006854ED" w:rsidRDefault="006854ED">
      <w:pPr>
        <w:spacing w:before="240" w:after="240"/>
        <w:rPr>
          <w:sz w:val="24"/>
          <w:szCs w:val="24"/>
        </w:rPr>
      </w:pPr>
    </w:p>
    <w:p w14:paraId="6C7AEC0F" w14:textId="77777777" w:rsidR="006854ED" w:rsidRDefault="00C93C29">
      <w:pPr>
        <w:spacing w:before="240"/>
        <w:jc w:val="center"/>
        <w:rPr>
          <w:sz w:val="24"/>
          <w:szCs w:val="24"/>
        </w:rPr>
      </w:pPr>
      <w:r>
        <w:rPr>
          <w:b/>
          <w:sz w:val="24"/>
          <w:szCs w:val="24"/>
        </w:rPr>
        <w:t>ESTUDIANTES: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DAVID FELIPE VEGA SIERRA - 20182020033</w:t>
      </w:r>
      <w:r>
        <w:rPr>
          <w:sz w:val="24"/>
          <w:szCs w:val="24"/>
        </w:rPr>
        <w:br/>
        <w:t>CRISTIAN JAVIER MARTÍNEZ BLANCO – 20182020155</w:t>
      </w:r>
    </w:p>
    <w:p w14:paraId="42BEDE6E" w14:textId="77777777" w:rsidR="006854ED" w:rsidRDefault="006854ED">
      <w:pPr>
        <w:spacing w:before="240"/>
        <w:jc w:val="center"/>
        <w:rPr>
          <w:sz w:val="24"/>
          <w:szCs w:val="24"/>
        </w:rPr>
      </w:pPr>
    </w:p>
    <w:p w14:paraId="2F67F9DA" w14:textId="77777777" w:rsidR="006854ED" w:rsidRDefault="006854ED">
      <w:pPr>
        <w:spacing w:before="240"/>
        <w:jc w:val="center"/>
        <w:rPr>
          <w:sz w:val="24"/>
          <w:szCs w:val="24"/>
        </w:rPr>
      </w:pPr>
    </w:p>
    <w:p w14:paraId="42E8FC82" w14:textId="77777777" w:rsidR="006854ED" w:rsidRDefault="006854ED">
      <w:pPr>
        <w:spacing w:before="240"/>
        <w:jc w:val="center"/>
        <w:rPr>
          <w:sz w:val="24"/>
          <w:szCs w:val="24"/>
        </w:rPr>
      </w:pPr>
    </w:p>
    <w:p w14:paraId="7F2BD8AC" w14:textId="77777777" w:rsidR="006854ED" w:rsidRDefault="006854ED">
      <w:pPr>
        <w:spacing w:before="240"/>
        <w:jc w:val="center"/>
        <w:rPr>
          <w:sz w:val="24"/>
          <w:szCs w:val="24"/>
        </w:rPr>
      </w:pPr>
    </w:p>
    <w:p w14:paraId="50242955" w14:textId="77777777" w:rsidR="006854ED" w:rsidRDefault="00C93C29">
      <w:pPr>
        <w:spacing w:before="240" w:after="240"/>
        <w:jc w:val="center"/>
        <w:rPr>
          <w:sz w:val="24"/>
          <w:szCs w:val="24"/>
        </w:rPr>
      </w:pPr>
      <w:r>
        <w:rPr>
          <w:b/>
          <w:sz w:val="24"/>
          <w:szCs w:val="24"/>
        </w:rPr>
        <w:t>REPOSITORIO GIT: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https://github.com/dfvegas11/Teleinformatica1</w:t>
      </w:r>
    </w:p>
    <w:p w14:paraId="16527C9F" w14:textId="77777777" w:rsidR="006854ED" w:rsidRDefault="006854ED">
      <w:pPr>
        <w:spacing w:before="240" w:after="240"/>
        <w:rPr>
          <w:sz w:val="24"/>
          <w:szCs w:val="24"/>
        </w:rPr>
      </w:pPr>
    </w:p>
    <w:p w14:paraId="758391F6" w14:textId="77777777" w:rsidR="006854ED" w:rsidRDefault="006854ED">
      <w:pPr>
        <w:spacing w:before="240" w:after="240"/>
        <w:rPr>
          <w:sz w:val="24"/>
          <w:szCs w:val="24"/>
        </w:rPr>
      </w:pPr>
    </w:p>
    <w:p w14:paraId="53837F08" w14:textId="77777777" w:rsidR="006854ED" w:rsidRDefault="00C93C29">
      <w:pPr>
        <w:spacing w:before="240" w:after="240"/>
        <w:jc w:val="center"/>
        <w:rPr>
          <w:sz w:val="24"/>
          <w:szCs w:val="24"/>
        </w:rPr>
      </w:pPr>
      <w:r>
        <w:rPr>
          <w:b/>
          <w:sz w:val="24"/>
          <w:szCs w:val="24"/>
        </w:rPr>
        <w:t>PROFESOR: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ALBERTO ACOSTA LOPEZ</w:t>
      </w:r>
    </w:p>
    <w:p w14:paraId="76AD28B3" w14:textId="77777777" w:rsidR="006854ED" w:rsidRDefault="00C93C2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BFF5036" w14:textId="77777777" w:rsidR="006854ED" w:rsidRDefault="00C93C2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CB52B1E" w14:textId="77777777" w:rsidR="006854ED" w:rsidRDefault="00C93C29">
      <w:pPr>
        <w:spacing w:before="240" w:after="240"/>
        <w:jc w:val="center"/>
      </w:pPr>
      <w:r>
        <w:t>Facultad de Ingeniería</w:t>
      </w:r>
      <w:r>
        <w:br/>
        <w:t>Proyecto Curricular de Ingeniería de Sistemas</w:t>
      </w:r>
      <w:r>
        <w:br/>
        <w:t>Bogotá D.C</w:t>
      </w:r>
    </w:p>
    <w:p w14:paraId="0D43EF59" w14:textId="77777777" w:rsidR="006854ED" w:rsidRDefault="00C93C2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Objetivo: </w:t>
      </w:r>
    </w:p>
    <w:p w14:paraId="0241EDD2" w14:textId="77777777" w:rsidR="006854ED" w:rsidRDefault="00C93C29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Realizar la conexión de cuatro redes LAN a través del protocolo de enrutamiento OS</w:t>
      </w:r>
      <w:r>
        <w:rPr>
          <w:sz w:val="24"/>
          <w:szCs w:val="24"/>
        </w:rPr>
        <w:t>PF V3 y encontrar una ruta óptima de envío de paquetes basado en la métrica.</w:t>
      </w:r>
    </w:p>
    <w:p w14:paraId="364D4584" w14:textId="77777777" w:rsidR="006854ED" w:rsidRDefault="00C93C2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Especificaciones: </w:t>
      </w:r>
    </w:p>
    <w:p w14:paraId="4D70A395" w14:textId="77777777" w:rsidR="006854ED" w:rsidRDefault="00C93C29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Definir cada router con una letra de la A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la D.</w:t>
      </w:r>
    </w:p>
    <w:p w14:paraId="754078AC" w14:textId="77777777" w:rsidR="006854ED" w:rsidRDefault="00C93C2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Usar un PC en cada subred.</w:t>
      </w:r>
    </w:p>
    <w:p w14:paraId="45624DC1" w14:textId="77777777" w:rsidR="006854ED" w:rsidRDefault="00C93C2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Utilizar el software Cisco Packet Tracer.</w:t>
      </w:r>
    </w:p>
    <w:p w14:paraId="674DB4E9" w14:textId="77777777" w:rsidR="006854ED" w:rsidRDefault="00C93C29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Configurar los routers y los PC con direc</w:t>
      </w:r>
      <w:r>
        <w:rPr>
          <w:sz w:val="24"/>
          <w:szCs w:val="24"/>
        </w:rPr>
        <w:t>ciones IPV6.</w:t>
      </w:r>
    </w:p>
    <w:p w14:paraId="2B2239A5" w14:textId="77777777" w:rsidR="006854ED" w:rsidRDefault="006854ED">
      <w:pPr>
        <w:spacing w:before="240" w:after="240"/>
        <w:rPr>
          <w:sz w:val="24"/>
          <w:szCs w:val="24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854ED" w14:paraId="70E1E76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A311A" w14:textId="77777777" w:rsidR="006854ED" w:rsidRDefault="00C9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A9B32" w14:textId="77777777" w:rsidR="006854ED" w:rsidRDefault="00C9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DIRECCIÓN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A474" w14:textId="77777777" w:rsidR="006854ED" w:rsidRDefault="00C9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CONEXIÓN</w:t>
            </w:r>
          </w:p>
        </w:tc>
      </w:tr>
      <w:tr w:rsidR="006854ED" w14:paraId="312AD40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85961" w14:textId="77777777" w:rsidR="006854ED" w:rsidRDefault="00C9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 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99FCE" w14:textId="77777777" w:rsidR="006854ED" w:rsidRDefault="00C9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2001:A::/64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452D7" w14:textId="77777777" w:rsidR="006854ED" w:rsidRDefault="00C9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 trenzado</w:t>
            </w:r>
          </w:p>
        </w:tc>
      </w:tr>
      <w:tr w:rsidR="006854ED" w14:paraId="6B77102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F24B" w14:textId="77777777" w:rsidR="006854ED" w:rsidRDefault="00C9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 B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30F79" w14:textId="77777777" w:rsidR="006854ED" w:rsidRDefault="00C9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2001:B::/64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561D6" w14:textId="77777777" w:rsidR="006854ED" w:rsidRDefault="00C9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 trenzado</w:t>
            </w:r>
          </w:p>
        </w:tc>
      </w:tr>
      <w:tr w:rsidR="006854ED" w14:paraId="323E213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97F6" w14:textId="77777777" w:rsidR="006854ED" w:rsidRDefault="00C9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 C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9281" w14:textId="77777777" w:rsidR="006854ED" w:rsidRDefault="00C9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2001:C::/64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4C69" w14:textId="77777777" w:rsidR="006854ED" w:rsidRDefault="00C9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 trenzado</w:t>
            </w:r>
          </w:p>
        </w:tc>
      </w:tr>
      <w:tr w:rsidR="006854ED" w14:paraId="3BFB0EC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C7F31" w14:textId="77777777" w:rsidR="006854ED" w:rsidRDefault="00C9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 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83039" w14:textId="77777777" w:rsidR="006854ED" w:rsidRDefault="00C9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2001:D::/64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EE81B" w14:textId="77777777" w:rsidR="006854ED" w:rsidRDefault="00C9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 trenzado</w:t>
            </w:r>
          </w:p>
        </w:tc>
      </w:tr>
      <w:tr w:rsidR="006854ED" w14:paraId="14A7C13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2C043" w14:textId="77777777" w:rsidR="006854ED" w:rsidRDefault="00C9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 A-B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68742" w14:textId="77777777" w:rsidR="006854ED" w:rsidRDefault="00C9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FF:AA::/126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FBC4D" w14:textId="77777777" w:rsidR="006854ED" w:rsidRDefault="00C9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Cable cruzado</w:t>
            </w:r>
          </w:p>
        </w:tc>
      </w:tr>
      <w:tr w:rsidR="006854ED" w14:paraId="58BACC1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B723C" w14:textId="77777777" w:rsidR="006854ED" w:rsidRDefault="00C9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 B-C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A1DD3" w14:textId="77777777" w:rsidR="006854ED" w:rsidRDefault="00C9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FF:BB::/126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D9B4" w14:textId="77777777" w:rsidR="006854ED" w:rsidRDefault="00C9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Cable cruzado</w:t>
            </w:r>
          </w:p>
        </w:tc>
      </w:tr>
      <w:tr w:rsidR="006854ED" w14:paraId="6C29A49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53726" w14:textId="77777777" w:rsidR="006854ED" w:rsidRDefault="00C9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 C-D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172A3" w14:textId="77777777" w:rsidR="006854ED" w:rsidRDefault="00C9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FF:CC::/126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BC26" w14:textId="77777777" w:rsidR="006854ED" w:rsidRDefault="00C9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Cable cruzado</w:t>
            </w:r>
          </w:p>
        </w:tc>
      </w:tr>
      <w:tr w:rsidR="006854ED" w14:paraId="4FCA3F0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1EB0" w14:textId="77777777" w:rsidR="006854ED" w:rsidRDefault="00C9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 A-D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EFEF5" w14:textId="77777777" w:rsidR="006854ED" w:rsidRDefault="00C9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FF:DD::/126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7DF9C" w14:textId="77777777" w:rsidR="006854ED" w:rsidRDefault="00C9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Cable serial DTE</w:t>
            </w:r>
          </w:p>
        </w:tc>
      </w:tr>
    </w:tbl>
    <w:p w14:paraId="1CE019AD" w14:textId="77777777" w:rsidR="006854ED" w:rsidRDefault="00C93C29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La topología debe ser como la presentada a continuación: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114300" distB="114300" distL="114300" distR="114300" wp14:anchorId="2EAC3A27" wp14:editId="203FB3E6">
            <wp:extent cx="5731200" cy="29210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45D58B" w14:textId="77777777" w:rsidR="006854ED" w:rsidRDefault="00C93C2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Realizar la configuración del enrutamiento OSPF V3 en los routers.</w:t>
      </w:r>
    </w:p>
    <w:p w14:paraId="7E1E0B36" w14:textId="77777777" w:rsidR="006854ED" w:rsidRDefault="00C93C2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Examinar las tablas de enrutamiento.</w:t>
      </w:r>
    </w:p>
    <w:p w14:paraId="61A10F06" w14:textId="77777777" w:rsidR="006854ED" w:rsidRDefault="00C93C2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Configurar ancho de banda únicamente para interfaces GigabitEthernet.</w:t>
      </w:r>
    </w:p>
    <w:p w14:paraId="7ACA557C" w14:textId="77777777" w:rsidR="006854ED" w:rsidRDefault="00C93C2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Verificar conectividad de Red.</w:t>
      </w:r>
    </w:p>
    <w:p w14:paraId="3F3E5D00" w14:textId="77777777" w:rsidR="006854ED" w:rsidRDefault="00C93C2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Documentar la configuración de OSPF v3.</w:t>
      </w:r>
    </w:p>
    <w:p w14:paraId="568292A7" w14:textId="77777777" w:rsidR="006854ED" w:rsidRDefault="00C93C29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Encontrar la ruta óptima del router A al PC de la LAN D, basado en la métrica </w:t>
      </w:r>
      <w:r>
        <w:rPr>
          <w:sz w:val="24"/>
          <w:szCs w:val="24"/>
        </w:rPr>
        <w:t xml:space="preserve">(costo). </w:t>
      </w:r>
    </w:p>
    <w:p w14:paraId="6A40FFB6" w14:textId="77777777" w:rsidR="006854ED" w:rsidRDefault="00C93C2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SOLUCIÓN:</w:t>
      </w:r>
    </w:p>
    <w:p w14:paraId="5A9ECA4C" w14:textId="2B64CD33" w:rsidR="006854ED" w:rsidRDefault="00C93C29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En primer </w:t>
      </w:r>
      <w:r w:rsidR="00CF2A8E">
        <w:rPr>
          <w:sz w:val="24"/>
          <w:szCs w:val="24"/>
        </w:rPr>
        <w:t>lugar,</w:t>
      </w:r>
      <w:r>
        <w:rPr>
          <w:sz w:val="24"/>
          <w:szCs w:val="24"/>
        </w:rPr>
        <w:t xml:space="preserve"> se realizó la implementación de la topología dada, usando routers 2911 (agregando el módulo HWIC-2T para los puertos seriales), switches 2960 y PC para cada LAN. </w:t>
      </w:r>
      <w:r w:rsidR="00CF2A8E">
        <w:rPr>
          <w:sz w:val="24"/>
          <w:szCs w:val="24"/>
        </w:rPr>
        <w:t>Además,</w:t>
      </w:r>
      <w:r>
        <w:rPr>
          <w:sz w:val="24"/>
          <w:szCs w:val="24"/>
        </w:rPr>
        <w:t xml:space="preserve"> teniendo en cuenta el tipo de cable usado en cada c</w:t>
      </w:r>
      <w:r>
        <w:rPr>
          <w:sz w:val="24"/>
          <w:szCs w:val="24"/>
        </w:rPr>
        <w:t>onexión.</w:t>
      </w:r>
    </w:p>
    <w:p w14:paraId="18C3B601" w14:textId="77777777" w:rsidR="006854ED" w:rsidRDefault="00C93C29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6E54E34" wp14:editId="65F5FDF3">
            <wp:extent cx="5731200" cy="25527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147DE1" w14:textId="182BF74A" w:rsidR="006854ED" w:rsidRDefault="00C93C29" w:rsidP="00CF2A8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En segundo </w:t>
      </w:r>
      <w:r w:rsidR="00CF2A8E">
        <w:rPr>
          <w:sz w:val="24"/>
          <w:szCs w:val="24"/>
        </w:rPr>
        <w:t>lugar,</w:t>
      </w:r>
      <w:r>
        <w:rPr>
          <w:sz w:val="24"/>
          <w:szCs w:val="24"/>
        </w:rPr>
        <w:t xml:space="preserve"> se realizó la asignación de los hostname y las direcciones IPV6 en cada router según la tabla dad usando el comando </w:t>
      </w:r>
      <w:r>
        <w:rPr>
          <w:b/>
          <w:i/>
          <w:sz w:val="24"/>
          <w:szCs w:val="24"/>
        </w:rPr>
        <w:t>ipv6 unicast-routing</w:t>
      </w:r>
      <w:r>
        <w:rPr>
          <w:sz w:val="24"/>
          <w:szCs w:val="24"/>
        </w:rPr>
        <w:t>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91C440C" wp14:editId="3C6B41FF">
            <wp:simplePos x="0" y="0"/>
            <wp:positionH relativeFrom="column">
              <wp:posOffset>2857500</wp:posOffset>
            </wp:positionH>
            <wp:positionV relativeFrom="paragraph">
              <wp:posOffset>552450</wp:posOffset>
            </wp:positionV>
            <wp:extent cx="2695575" cy="1457325"/>
            <wp:effectExtent l="0" t="0" r="0" b="0"/>
            <wp:wrapSquare wrapText="bothSides" distT="114300" distB="114300" distL="114300" distR="114300"/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9CFB1F8" wp14:editId="2FEB6B3C">
            <wp:simplePos x="0" y="0"/>
            <wp:positionH relativeFrom="column">
              <wp:posOffset>1</wp:posOffset>
            </wp:positionH>
            <wp:positionV relativeFrom="paragraph">
              <wp:posOffset>552450</wp:posOffset>
            </wp:positionV>
            <wp:extent cx="2676525" cy="1457325"/>
            <wp:effectExtent l="0" t="0" r="0" b="0"/>
            <wp:wrapTopAndBottom distT="114300" distB="11430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757DA540" wp14:editId="70397AE3">
            <wp:simplePos x="0" y="0"/>
            <wp:positionH relativeFrom="column">
              <wp:posOffset>2862263</wp:posOffset>
            </wp:positionH>
            <wp:positionV relativeFrom="paragraph">
              <wp:posOffset>1533525</wp:posOffset>
            </wp:positionV>
            <wp:extent cx="2686050" cy="1476375"/>
            <wp:effectExtent l="0" t="0" r="0" b="0"/>
            <wp:wrapSquare wrapText="bothSides" distT="114300" distB="114300" distL="114300" distR="11430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682C535E" wp14:editId="07873590">
            <wp:simplePos x="0" y="0"/>
            <wp:positionH relativeFrom="column">
              <wp:posOffset>1</wp:posOffset>
            </wp:positionH>
            <wp:positionV relativeFrom="paragraph">
              <wp:posOffset>1543050</wp:posOffset>
            </wp:positionV>
            <wp:extent cx="2647950" cy="1457325"/>
            <wp:effectExtent l="0" t="0" r="0" b="0"/>
            <wp:wrapSquare wrapText="bothSides" distT="114300" distB="114300" distL="114300" distR="11430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6F5B14F" w14:textId="77777777" w:rsidR="006854ED" w:rsidRDefault="00C93C29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Configuramos IPV6 en los PC.</w:t>
      </w:r>
    </w:p>
    <w:p w14:paraId="3A9FF8F8" w14:textId="77777777" w:rsidR="006854ED" w:rsidRDefault="00C93C29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91E84D1" wp14:editId="52DA25E8">
            <wp:extent cx="5731200" cy="1358900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1F10B2" w14:textId="77777777" w:rsidR="006854ED" w:rsidRDefault="00C93C29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5ED2946" wp14:editId="46551CCC">
            <wp:extent cx="5731200" cy="1346200"/>
            <wp:effectExtent l="0" t="0" r="0" b="0"/>
            <wp:docPr id="1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D044E6" w14:textId="77777777" w:rsidR="006854ED" w:rsidRDefault="00C93C29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A3EAB0E" wp14:editId="613515F8">
            <wp:extent cx="5731200" cy="1358900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EFE2EE" w14:textId="77777777" w:rsidR="006854ED" w:rsidRDefault="00C93C29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C98BBC9" wp14:editId="1A68EF0E">
            <wp:extent cx="5731200" cy="1346200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E180DB" w14:textId="77777777" w:rsidR="006854ED" w:rsidRDefault="00C93C29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Seguido de esto, se realizó la configuración </w:t>
      </w:r>
      <w:r>
        <w:rPr>
          <w:sz w:val="24"/>
          <w:szCs w:val="24"/>
        </w:rPr>
        <w:t>del protocolo OSPF V3 en cada router configurando el ancho de banda únicamente en las GigabitEthernet como lo indicado en el enunciado del taller.</w:t>
      </w:r>
    </w:p>
    <w:p w14:paraId="3F191478" w14:textId="77777777" w:rsidR="006854ED" w:rsidRDefault="00C93C29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46A7A82E" wp14:editId="28EBBA1D">
            <wp:extent cx="5731200" cy="21971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33214D" w14:textId="77777777" w:rsidR="006854ED" w:rsidRDefault="00C93C29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Luego, verificamos la conectividad de la red realizando un envío de paquetes desde el PC de la LAN A hasta </w:t>
      </w:r>
      <w:r>
        <w:rPr>
          <w:sz w:val="24"/>
          <w:szCs w:val="24"/>
        </w:rPr>
        <w:t>los demás PC.</w:t>
      </w:r>
    </w:p>
    <w:p w14:paraId="04915B6C" w14:textId="77777777" w:rsidR="006854ED" w:rsidRDefault="00C93C29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64FB65C" wp14:editId="6B13E0BA">
            <wp:extent cx="3576638" cy="1682082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1682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6CE68B" w14:textId="77777777" w:rsidR="006854ED" w:rsidRDefault="00C93C29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4A142C4" wp14:editId="698B5B80">
            <wp:extent cx="3586163" cy="1694462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1694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D55810" w14:textId="77777777" w:rsidR="006854ED" w:rsidRDefault="00C93C29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24238E9" wp14:editId="618DFC56">
            <wp:extent cx="3586163" cy="1708122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17081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A01111" w14:textId="338F6C9D" w:rsidR="006854ED" w:rsidRDefault="00C93C29">
      <w:pPr>
        <w:spacing w:before="240" w:after="240"/>
        <w:rPr>
          <w:b/>
          <w:i/>
          <w:sz w:val="24"/>
          <w:szCs w:val="24"/>
        </w:rPr>
      </w:pPr>
      <w:r>
        <w:rPr>
          <w:sz w:val="24"/>
          <w:szCs w:val="24"/>
        </w:rPr>
        <w:lastRenderedPageBreak/>
        <w:t xml:space="preserve">Podemos ver la tabla de enrutamiento </w:t>
      </w:r>
      <w:r w:rsidR="00CF2A8E">
        <w:rPr>
          <w:sz w:val="24"/>
          <w:szCs w:val="24"/>
        </w:rPr>
        <w:t>de cada</w:t>
      </w:r>
      <w:r>
        <w:rPr>
          <w:sz w:val="24"/>
          <w:szCs w:val="24"/>
        </w:rPr>
        <w:t xml:space="preserve"> router con el comando show </w:t>
      </w:r>
      <w:r>
        <w:rPr>
          <w:b/>
          <w:i/>
          <w:sz w:val="24"/>
          <w:szCs w:val="24"/>
        </w:rPr>
        <w:t>ipv6 route ospf.</w:t>
      </w:r>
    </w:p>
    <w:p w14:paraId="7DBB75F0" w14:textId="77777777" w:rsidR="006854ED" w:rsidRDefault="00C93C29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F166A34" wp14:editId="39F50324">
            <wp:extent cx="3824288" cy="1836332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18363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A8844E" w14:textId="77777777" w:rsidR="006854ED" w:rsidRDefault="00C93C29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786430A" wp14:editId="44C68AA2">
            <wp:extent cx="3990088" cy="1914841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088" cy="1914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E87197" w14:textId="77777777" w:rsidR="006854ED" w:rsidRDefault="00C93C29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FC144F1" wp14:editId="047E8E19">
            <wp:extent cx="3982019" cy="1894359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2019" cy="18943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5A6BBF" w14:textId="77777777" w:rsidR="006854ED" w:rsidRDefault="00C93C29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61DFF92" wp14:editId="47E23724">
            <wp:extent cx="3995738" cy="190363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1903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E45993" w14:textId="77777777" w:rsidR="006854ED" w:rsidRDefault="00C93C29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Para encontrar la ruta óptima del router A al PC de la LAN D, basado en la métrica (costo), usamos el comando </w:t>
      </w:r>
      <w:r>
        <w:rPr>
          <w:b/>
          <w:i/>
          <w:sz w:val="24"/>
          <w:szCs w:val="24"/>
        </w:rPr>
        <w:t xml:space="preserve">ipv6 route 2001:D::2 </w:t>
      </w:r>
      <w:r>
        <w:rPr>
          <w:sz w:val="24"/>
          <w:szCs w:val="24"/>
        </w:rPr>
        <w:t>para que nos indique la ruta óptima para llegar a ese destino.</w:t>
      </w:r>
    </w:p>
    <w:p w14:paraId="404D386A" w14:textId="77777777" w:rsidR="006854ED" w:rsidRDefault="00C93C29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C6A3545" wp14:editId="218A8610">
            <wp:extent cx="4686300" cy="942975"/>
            <wp:effectExtent l="0" t="0" r="0" b="0"/>
            <wp:docPr id="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6D7A1671" w14:textId="77777777" w:rsidR="006854ED" w:rsidRDefault="00C93C29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Y finalmente, como podemos observar la ruta óptima es a tr</w:t>
      </w:r>
      <w:r>
        <w:rPr>
          <w:sz w:val="24"/>
          <w:szCs w:val="24"/>
        </w:rPr>
        <w:t xml:space="preserve">avés de GigabitEthernet0/1, aunque visualmente pareciera una ruta mucho más larga no </w:t>
      </w:r>
      <w:proofErr w:type="gramStart"/>
      <w:r>
        <w:rPr>
          <w:sz w:val="24"/>
          <w:szCs w:val="24"/>
        </w:rPr>
        <w:t>lo  es</w:t>
      </w:r>
      <w:proofErr w:type="gramEnd"/>
      <w:r>
        <w:rPr>
          <w:sz w:val="24"/>
          <w:szCs w:val="24"/>
        </w:rPr>
        <w:t xml:space="preserve"> ya que este tipo de conexión es mucho más rápida que la de un cable serial.</w:t>
      </w:r>
    </w:p>
    <w:p w14:paraId="7FBBE861" w14:textId="77777777" w:rsidR="006854ED" w:rsidRDefault="00C93C29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A45E02A" wp14:editId="45B5889E">
            <wp:extent cx="5731200" cy="2603500"/>
            <wp:effectExtent l="0" t="0" r="0" b="0"/>
            <wp:docPr id="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CED0D7" w14:textId="77777777" w:rsidR="006854ED" w:rsidRDefault="00C93C2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Análisis:</w:t>
      </w:r>
    </w:p>
    <w:p w14:paraId="272EAED6" w14:textId="77777777" w:rsidR="006854ED" w:rsidRDefault="00C93C29">
      <w:pPr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¿Qué pasaría con la ruta óptima del router A al PC de la LAN D si en vez del</w:t>
      </w:r>
      <w:r>
        <w:rPr>
          <w:sz w:val="24"/>
          <w:szCs w:val="24"/>
        </w:rPr>
        <w:t xml:space="preserve"> cable cruzado (Copper Cross-Over) en la WAN C-D hubiera un cable serial DTE? ¿Sería la misma? ¿Qué valor tendría su métrica? </w:t>
      </w:r>
    </w:p>
    <w:p w14:paraId="44F5FC58" w14:textId="77777777" w:rsidR="006854ED" w:rsidRDefault="00C93C29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RTA: La ruta óptima cambiaría y pasaría a ser por la interfaz Serial0/0/0 ya que el costo es de 65 mientras que por la anterior r</w:t>
      </w:r>
      <w:r>
        <w:rPr>
          <w:sz w:val="24"/>
          <w:szCs w:val="24"/>
        </w:rPr>
        <w:t>uta sería de 67.</w:t>
      </w:r>
    </w:p>
    <w:p w14:paraId="2BDE8314" w14:textId="77777777" w:rsidR="006854ED" w:rsidRDefault="00C93C29">
      <w:pPr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¿Qué sucede si intento hacer un Add Simple PDU de un router a otro desde la herramienta de Packet Tracer ? ¿Por qué?</w:t>
      </w:r>
    </w:p>
    <w:p w14:paraId="12575835" w14:textId="77777777" w:rsidR="006854ED" w:rsidRDefault="00C93C29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RTA: Si se intenta hacer un Add Simple PDU en ipv6 no funciona ya que en Packet Tracer este tipo de envíos solo funciona p</w:t>
      </w:r>
      <w:r>
        <w:rPr>
          <w:sz w:val="24"/>
          <w:szCs w:val="24"/>
        </w:rPr>
        <w:t>ara ipv4.</w:t>
      </w:r>
    </w:p>
    <w:p w14:paraId="3BDF96BC" w14:textId="77777777" w:rsidR="006854ED" w:rsidRDefault="006854ED">
      <w:pPr>
        <w:spacing w:before="240" w:after="240"/>
        <w:ind w:left="720"/>
        <w:rPr>
          <w:sz w:val="24"/>
          <w:szCs w:val="24"/>
        </w:rPr>
      </w:pPr>
    </w:p>
    <w:p w14:paraId="0BA68DF4" w14:textId="77777777" w:rsidR="006854ED" w:rsidRDefault="00C93C29">
      <w:pPr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Explique que muestra el comando show ipv6 interface brief al usarlo en el router B.</w:t>
      </w:r>
    </w:p>
    <w:p w14:paraId="0FA09373" w14:textId="77777777" w:rsidR="006854ED" w:rsidRDefault="00C93C29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RTA: Muestra la información de las interfaces que tiene el router, en este caso posee 3 GigabitEthernet (activas en este caso), 2 Serial y una Vlan como se muest</w:t>
      </w:r>
      <w:r>
        <w:rPr>
          <w:sz w:val="24"/>
          <w:szCs w:val="24"/>
        </w:rPr>
        <w:t>ra en la siguiente imagen.</w:t>
      </w:r>
    </w:p>
    <w:p w14:paraId="1E455309" w14:textId="77777777" w:rsidR="006854ED" w:rsidRDefault="00C93C29">
      <w:pPr>
        <w:spacing w:before="240" w:after="24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046FBAD" wp14:editId="1E31F35E">
            <wp:extent cx="3800475" cy="2133600"/>
            <wp:effectExtent l="0" t="0" r="0" b="0"/>
            <wp:docPr id="1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854ED">
      <w:headerReference w:type="default" r:id="rId2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FC0E8" w14:textId="77777777" w:rsidR="00C93C29" w:rsidRDefault="00C93C29">
      <w:pPr>
        <w:spacing w:line="240" w:lineRule="auto"/>
      </w:pPr>
      <w:r>
        <w:separator/>
      </w:r>
    </w:p>
  </w:endnote>
  <w:endnote w:type="continuationSeparator" w:id="0">
    <w:p w14:paraId="5E4E0CD7" w14:textId="77777777" w:rsidR="00C93C29" w:rsidRDefault="00C93C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207FA" w14:textId="77777777" w:rsidR="00C93C29" w:rsidRDefault="00C93C29">
      <w:pPr>
        <w:spacing w:line="240" w:lineRule="auto"/>
      </w:pPr>
      <w:r>
        <w:separator/>
      </w:r>
    </w:p>
  </w:footnote>
  <w:footnote w:type="continuationSeparator" w:id="0">
    <w:p w14:paraId="50F4A68F" w14:textId="77777777" w:rsidR="00C93C29" w:rsidRDefault="00C93C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F892F" w14:textId="77777777" w:rsidR="006854ED" w:rsidRDefault="006854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2CCD"/>
    <w:multiLevelType w:val="multilevel"/>
    <w:tmpl w:val="CD4EDB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345095"/>
    <w:multiLevelType w:val="multilevel"/>
    <w:tmpl w:val="3C32A8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9327770">
    <w:abstractNumId w:val="1"/>
  </w:num>
  <w:num w:numId="2" w16cid:durableId="509217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4ED"/>
    <w:rsid w:val="006854ED"/>
    <w:rsid w:val="007E1813"/>
    <w:rsid w:val="00C93C29"/>
    <w:rsid w:val="00CF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404E5"/>
  <w15:docId w15:val="{33CD6F5B-C6D9-4101-A19A-ABEE2AA6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548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2022-06-21T23:13:00Z</dcterms:created>
  <dcterms:modified xsi:type="dcterms:W3CDTF">2022-06-21T23:13:00Z</dcterms:modified>
</cp:coreProperties>
</file>