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directory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mkdir ~/apache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cd ~/apache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hosts: web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name: Install the apache web service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become: yes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---</w:t>
      </w:r>
      <w:r w:rsidDel="00000000" w:rsidR="00000000" w:rsidRPr="00000000">
        <w:rPr>
          <w:rtl w:val="0"/>
        </w:rPr>
        <w:t xml:space="preserve"> Defines the beginning of YAML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hosts</w:t>
      </w:r>
      <w:r w:rsidDel="00000000" w:rsidR="00000000" w:rsidRPr="00000000">
        <w:rPr>
          <w:rtl w:val="0"/>
        </w:rPr>
        <w:t xml:space="preserve">: web Defines the host group in your inventory on which this play will run against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name</w:t>
      </w:r>
      <w:r w:rsidDel="00000000" w:rsidR="00000000" w:rsidRPr="00000000">
        <w:rPr>
          <w:rtl w:val="0"/>
        </w:rPr>
        <w:t xml:space="preserve">: Install the apache web service This describes our play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become</w:t>
      </w:r>
      <w:r w:rsidDel="00000000" w:rsidR="00000000" w:rsidRPr="00000000">
        <w:rPr>
          <w:rtl w:val="0"/>
        </w:rPr>
        <w:t xml:space="preserve">: yes Enables user privilege escalation. The default is sudo, but su, pbrun, and several others are also supported.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-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install apache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yum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httpd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This denotes that one or more tasks are about to be defined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name</w:t>
      </w:r>
      <w:r w:rsidDel="00000000" w:rsidR="00000000" w:rsidRPr="00000000">
        <w:rPr>
          <w:rtl w:val="0"/>
        </w:rPr>
        <w:t xml:space="preserve">: Each task requires a name which will print to standard output when you run your playbook. Therefore, give your tasks a name that is short, sweet, and to the point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service and yum</w:t>
      </w:r>
      <w:r w:rsidDel="00000000" w:rsidR="00000000" w:rsidRPr="00000000">
        <w:rPr>
          <w:rtl w:val="0"/>
        </w:rPr>
        <w:t xml:space="preserve">: are module name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Run the playbook: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ansible-playbook install_apache.yml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We are not using following flag as we have them defined in .ansible.cfg file.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-i option is to provide host file.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-k for password.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-v for verbose. User -vv to increase verbosity.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--syntax-check for checking syntax errors.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Now create your own playbook with two tasks: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apache server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apache server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