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-1903</wp:posOffset>
            </wp:positionH>
            <wp:positionV relativeFrom="paragraph">
              <wp:posOffset>0</wp:posOffset>
            </wp:positionV>
            <wp:extent cx="914400" cy="866775"/>
            <wp:effectExtent b="0" l="0" r="0" t="0"/>
            <wp:wrapSquare wrapText="bothSides" distB="0" distT="0" distL="114300" distR="114300"/>
            <wp:docPr descr="kawacup" id="1" name="image1.jpg"/>
            <a:graphic>
              <a:graphicData uri="http://schemas.openxmlformats.org/drawingml/2006/picture">
                <pic:pic>
                  <pic:nvPicPr>
                    <pic:cNvPr descr="kawacup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EXERCISE: </w:t>
      </w:r>
      <w:r w:rsidDel="00000000" w:rsidR="00000000" w:rsidRPr="00000000">
        <w:rPr>
          <w:rFonts w:ascii="Calibri" w:cs="Calibri" w:eastAsia="Calibri" w:hAnsi="Calibri"/>
          <w:smallCaps w:val="1"/>
          <w:sz w:val="28"/>
          <w:szCs w:val="28"/>
          <w:rtl w:val="0"/>
        </w:rPr>
        <w:t xml:space="preserve">PREDEFINED CLASS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STIA1123 –PROGRAMMING II</w:t>
      </w:r>
    </w:p>
    <w:p w:rsidR="00000000" w:rsidDel="00000000" w:rsidP="00000000" w:rsidRDefault="00000000" w:rsidRPr="00000000" w14:paraId="00000005">
      <w:pPr>
        <w:spacing w:line="360" w:lineRule="auto"/>
        <w:ind w:left="567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</w:t>
        <w:tab/>
        <w:t xml:space="preserve">Write an application that calculates the squares and cubes of the numbers from 0 to 10 and prints the resulting values in a table format, a shown below.  You must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 to solve this problem.</w:t>
      </w:r>
    </w:p>
    <w:p w:rsidR="00000000" w:rsidDel="00000000" w:rsidP="00000000" w:rsidRDefault="00000000" w:rsidRPr="00000000" w14:paraId="00000007">
      <w:pPr>
        <w:spacing w:line="360" w:lineRule="auto"/>
        <w:ind w:left="85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85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           Square            Cube </w:t>
      </w:r>
    </w:p>
    <w:p w:rsidR="00000000" w:rsidDel="00000000" w:rsidP="00000000" w:rsidRDefault="00000000" w:rsidRPr="00000000" w14:paraId="00000009">
      <w:pPr>
        <w:spacing w:line="360" w:lineRule="auto"/>
        <w:ind w:left="85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0                    0               0 </w:t>
      </w:r>
    </w:p>
    <w:p w:rsidR="00000000" w:rsidDel="00000000" w:rsidP="00000000" w:rsidRDefault="00000000" w:rsidRPr="00000000" w14:paraId="0000000A">
      <w:pPr>
        <w:spacing w:line="360" w:lineRule="auto"/>
        <w:ind w:left="85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1                    1               1 </w:t>
      </w:r>
    </w:p>
    <w:p w:rsidR="00000000" w:rsidDel="00000000" w:rsidP="00000000" w:rsidRDefault="00000000" w:rsidRPr="00000000" w14:paraId="0000000B">
      <w:pPr>
        <w:spacing w:line="360" w:lineRule="auto"/>
        <w:ind w:left="85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2                    4               8   </w:t>
      </w:r>
    </w:p>
    <w:p w:rsidR="00000000" w:rsidDel="00000000" w:rsidP="00000000" w:rsidRDefault="00000000" w:rsidRPr="00000000" w14:paraId="0000000C">
      <w:pPr>
        <w:spacing w:line="360" w:lineRule="auto"/>
        <w:ind w:left="851"/>
        <w:jc w:val="both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and so 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accepts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parameter and display the number of times the character 'A' is found in the string.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PrintReverse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accepts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parameter and print the  string that contains the characters of the parameter in reverse order.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RandomInRange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accepts two integer parameters representing a range. Display a random integer in the specified range (inclusive). Display zero if the first parameter is greater than the second.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ook Antiqua"/>
  <w:font w:name="Cambria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Book Antiqua" w:cs="Book Antiqua" w:eastAsia="Book Antiqua" w:hAnsi="Book Antiqua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