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hd w:fill="eeece1" w:val="clear"/>
          <w:rtl w:val="0"/>
        </w:rPr>
        <w:t xml:space="preserve">OBJECTIVES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tabs>
          <w:tab w:val="left" w:pos="720"/>
        </w:tabs>
        <w:spacing w:after="0" w:after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secure a position with an organization where my technical and development skills are utilized to mutually further success.  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tabs>
          <w:tab w:val="left" w:pos="720"/>
        </w:tabs>
        <w:spacing w:after="0" w:after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Experience in team and self-paced settings; ability to troubleshoot and quickly adapt to new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tabs>
          <w:tab w:val="left" w:pos="720"/>
        </w:tabs>
        <w:spacing w:after="12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Self-motivated. Management experience. Experience with Windows, Linux, and Mac based systems. Strong communication and decision-making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2"/>
          <w:szCs w:val="22"/>
          <w:shd w:fill="eeece1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shd w:fill="eeece1" w:val="clear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before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U.S. Army Reserve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--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Tampa, FL</w:t>
      </w:r>
    </w:p>
    <w:p w:rsidR="00000000" w:rsidDel="00000000" w:rsidP="00000000" w:rsidRDefault="00000000" w:rsidRPr="00000000" w14:paraId="00000007">
      <w:pPr>
        <w:spacing w:after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Radio Operator Maintainer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August, 2008 - January, 2012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720"/>
        </w:tabs>
        <w:spacing w:after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Perform IT operations on various computer systems. Operate radio systems in UHF and VHF frequencies.</w:t>
      </w:r>
    </w:p>
    <w:p w:rsidR="00000000" w:rsidDel="00000000" w:rsidP="00000000" w:rsidRDefault="00000000" w:rsidRPr="00000000" w14:paraId="00000009">
      <w:pPr>
        <w:spacing w:after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Apple -- Lake Mary, FL </w:t>
      </w:r>
    </w:p>
    <w:p w:rsidR="00000000" w:rsidDel="00000000" w:rsidP="00000000" w:rsidRDefault="00000000" w:rsidRPr="00000000" w14:paraId="0000000A">
      <w:pPr>
        <w:spacing w:after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AppleCare Advisor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January, 2012 - September, 2013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40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Provide Tier 1 Technical/Help Desk Support to customers with Mac Computer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lineRule="auto"/>
        <w:ind w:left="720" w:firstLine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Various Companies - Remote </w:t>
      </w:r>
    </w:p>
    <w:p w:rsidR="00000000" w:rsidDel="00000000" w:rsidP="00000000" w:rsidRDefault="00000000" w:rsidRPr="00000000" w14:paraId="0000000E">
      <w:pPr>
        <w:spacing w:after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WordPress Developer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March 2014 – Present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Sealcoat Florida -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www.sealcoatflorida.com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Orlando,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Edwin's Grand Slam Lawn Care, LLC –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edwinsgrandslamlawncare.com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- Orlando, FL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 Home Hearing Aids Direct, LLC -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homehearingforless.com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- Hendersonville, NC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Utah Medical Hearing Centers -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utahmedicalhearing.com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- Salt Lake City, UT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highlight w:val="white"/>
          <w:rtl w:val="0"/>
        </w:rPr>
        <w:t xml:space="preserve">*NOTE: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Some of these sites are no longer in production.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 and develop a functional website for a local landscaping business. The skills utilized to create this site are Wordpress, HTML, CSS, PHP, Javascript, MySQL, PhpMyAdmin, and CPanel.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SimSol Software – Orlando, FL</w:t>
      </w:r>
    </w:p>
    <w:p w:rsidR="00000000" w:rsidDel="00000000" w:rsidP="00000000" w:rsidRDefault="00000000" w:rsidRPr="00000000" w14:paraId="00000018">
      <w:pPr>
        <w:spacing w:after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Technical Support Help Desk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January, 2017 – January, 2021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Provide technical support for an application that allows users to create insurance claim estimates.  Test and provide quality assurance for updates to the application.  Provide how-to instruction. 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Vice President of Development | Front End Developer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March, 2019 – Present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Develop and maintain front end applications for a Claims Management System. Projects include creating an environment that would allow a user to assign and receive insurance assignments via a geolocated map. The skills utilized are Angular 2+(v12), Angular Materials, AGM, Typescript, HTML5, CSS3, Bootstrap, Git, Google Maps, Geolocation, and Directions API.  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Following agile guidelines (Kanban), h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andle the day-to-day operations of projects. Project Manager of new development for the insurance tool ClaimsWire CRM System.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Interview and hire capable software developers to work on Simsol's various applications. Maintain brand presence and loyalty for an over 30 year old company. Began working remotely in March 2020.</w:t>
      </w:r>
    </w:p>
    <w:p w:rsidR="00000000" w:rsidDel="00000000" w:rsidP="00000000" w:rsidRDefault="00000000" w:rsidRPr="00000000" w14:paraId="00000021">
      <w:pPr>
        <w:spacing w:after="120" w:before="80" w:lineRule="auto"/>
        <w:jc w:val="center"/>
        <w:rPr>
          <w:rFonts w:ascii="Calibri" w:cs="Calibri" w:eastAsia="Calibri" w:hAnsi="Calibri"/>
          <w:b w:val="1"/>
          <w:sz w:val="22"/>
          <w:szCs w:val="22"/>
          <w:shd w:fill="eeece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80" w:lineRule="auto"/>
        <w:jc w:val="center"/>
        <w:rPr>
          <w:rFonts w:ascii="Calibri" w:cs="Calibri" w:eastAsia="Calibri" w:hAnsi="Calibri"/>
          <w:b w:val="1"/>
          <w:sz w:val="22"/>
          <w:szCs w:val="22"/>
          <w:shd w:fill="eeece1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shd w:fill="eeece1" w:val="clear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spacing w:after="120" w:lineRule="auto"/>
        <w:rPr>
          <w:rFonts w:ascii="Calibri" w:cs="Calibri" w:eastAsia="Calibri" w:hAnsi="Calibri"/>
          <w:shd w:fill="fcf8ef" w:val="clear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Valencia College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                             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Orlando,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A.A. Degree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Computer Science Track               </w:t>
        <w:tab/>
        <w:tab/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                                  December, 2010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References Available Upon Request</w:t>
    </w:r>
  </w:p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before="720" w:lineRule="auto"/>
      <w:jc w:val="center"/>
      <w:rPr>
        <w:rFonts w:ascii="Times New Roman" w:cs="Times New Roman" w:eastAsia="Times New Roman" w:hAnsi="Times New Roman"/>
        <w:b w:val="1"/>
        <w:sz w:val="36"/>
        <w:szCs w:val="36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Doug H. Goldberg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204 Balmoral CT | Davenport, FL 33896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after="120" w:lineRule="auto"/>
      <w:jc w:val="center"/>
      <w:rPr>
        <w:rFonts w:ascii="Times New Roman" w:cs="Times New Roman" w:eastAsia="Times New Roman" w:hAnsi="Times New Roman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(407) 808-9204 | doug.goldberg@me.com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●"/>
      <w:lvlJc w:val="left"/>
      <w:pPr>
        <w:ind w:left="1440" w:firstLine="1080"/>
      </w:pPr>
      <w:rPr/>
    </w:lvl>
    <w:lvl w:ilvl="2">
      <w:start w:val="1"/>
      <w:numFmt w:val="bullet"/>
      <w:lvlText w:val="●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●"/>
      <w:lvlJc w:val="left"/>
      <w:pPr>
        <w:ind w:left="3600" w:firstLine="3240"/>
      </w:pPr>
      <w:rPr/>
    </w:lvl>
    <w:lvl w:ilvl="5">
      <w:start w:val="1"/>
      <w:numFmt w:val="bullet"/>
      <w:lvlText w:val="●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●"/>
      <w:lvlJc w:val="left"/>
      <w:pPr>
        <w:ind w:left="5760" w:firstLine="5400"/>
      </w:pPr>
      <w:rPr/>
    </w:lvl>
    <w:lvl w:ilvl="8">
      <w:start w:val="1"/>
      <w:numFmt w:val="bullet"/>
      <w:lvlText w:val="●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●"/>
      <w:lvlJc w:val="left"/>
      <w:pPr>
        <w:ind w:left="1440" w:firstLine="1080"/>
      </w:pPr>
      <w:rPr/>
    </w:lvl>
    <w:lvl w:ilvl="2">
      <w:start w:val="1"/>
      <w:numFmt w:val="bullet"/>
      <w:lvlText w:val="●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●"/>
      <w:lvlJc w:val="left"/>
      <w:pPr>
        <w:ind w:left="3600" w:firstLine="3240"/>
      </w:pPr>
      <w:rPr/>
    </w:lvl>
    <w:lvl w:ilvl="5">
      <w:start w:val="1"/>
      <w:numFmt w:val="bullet"/>
      <w:lvlText w:val="●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●"/>
      <w:lvlJc w:val="left"/>
      <w:pPr>
        <w:ind w:left="5760" w:firstLine="5400"/>
      </w:pPr>
      <w:rPr/>
    </w:lvl>
    <w:lvl w:ilvl="8">
      <w:start w:val="1"/>
      <w:numFmt w:val="bullet"/>
      <w:lvlText w:val="●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▪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▪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▪"/>
      <w:lvlJc w:val="left"/>
      <w:pPr>
        <w:ind w:left="6480" w:firstLine="612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firstLine="360"/>
      </w:pPr>
      <w:rPr/>
    </w:lvl>
    <w:lvl w:ilvl="1">
      <w:start w:val="1"/>
      <w:numFmt w:val="bullet"/>
      <w:lvlText w:val="○"/>
      <w:lvlJc w:val="left"/>
      <w:pPr>
        <w:ind w:left="2160" w:firstLine="1080"/>
      </w:pPr>
      <w:rPr/>
    </w:lvl>
    <w:lvl w:ilvl="2">
      <w:start w:val="1"/>
      <w:numFmt w:val="bullet"/>
      <w:lvlText w:val="▪"/>
      <w:lvlJc w:val="left"/>
      <w:pPr>
        <w:ind w:left="2880" w:firstLine="1800"/>
      </w:pPr>
      <w:rPr/>
    </w:lvl>
    <w:lvl w:ilvl="3">
      <w:start w:val="1"/>
      <w:numFmt w:val="bullet"/>
      <w:lvlText w:val="●"/>
      <w:lvlJc w:val="left"/>
      <w:pPr>
        <w:ind w:left="3600" w:firstLine="2520"/>
      </w:pPr>
      <w:rPr/>
    </w:lvl>
    <w:lvl w:ilvl="4">
      <w:start w:val="1"/>
      <w:numFmt w:val="bullet"/>
      <w:lvlText w:val="○"/>
      <w:lvlJc w:val="left"/>
      <w:pPr>
        <w:ind w:left="4320" w:firstLine="3240"/>
      </w:pPr>
      <w:rPr/>
    </w:lvl>
    <w:lvl w:ilvl="5">
      <w:start w:val="1"/>
      <w:numFmt w:val="bullet"/>
      <w:lvlText w:val="▪"/>
      <w:lvlJc w:val="left"/>
      <w:pPr>
        <w:ind w:left="5040" w:firstLine="3960"/>
      </w:pPr>
      <w:rPr/>
    </w:lvl>
    <w:lvl w:ilvl="6">
      <w:start w:val="1"/>
      <w:numFmt w:val="bullet"/>
      <w:lvlText w:val="●"/>
      <w:lvlJc w:val="left"/>
      <w:pPr>
        <w:ind w:left="5760" w:firstLine="4680"/>
      </w:pPr>
      <w:rPr/>
    </w:lvl>
    <w:lvl w:ilvl="7">
      <w:start w:val="1"/>
      <w:numFmt w:val="bullet"/>
      <w:lvlText w:val="○"/>
      <w:lvlJc w:val="left"/>
      <w:pPr>
        <w:ind w:left="6480" w:firstLine="5400"/>
      </w:pPr>
      <w:rPr/>
    </w:lvl>
    <w:lvl w:ilvl="8">
      <w:start w:val="1"/>
      <w:numFmt w:val="bullet"/>
      <w:lvlText w:val="▪"/>
      <w:lvlJc w:val="left"/>
      <w:pPr>
        <w:ind w:left="720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al Black" w:cs="Arial Black" w:eastAsia="Arial Black" w:hAnsi="Arial Black"/>
      <w:sz w:val="26"/>
      <w:szCs w:val="26"/>
    </w:rPr>
  </w:style>
  <w:style w:type="paragraph" w:styleId="Heading3">
    <w:name w:val="heading 3"/>
    <w:basedOn w:val="Normal"/>
    <w:next w:val="Normal"/>
    <w:pPr/>
    <w:rPr>
      <w:rFonts w:ascii="Arial Black" w:cs="Arial Black" w:eastAsia="Arial Black" w:hAnsi="Arial Black"/>
      <w:sz w:val="24"/>
      <w:szCs w:val="24"/>
    </w:rPr>
  </w:style>
  <w:style w:type="paragraph" w:styleId="Heading4">
    <w:name w:val="heading 4"/>
    <w:basedOn w:val="Normal"/>
    <w:next w:val="Normal"/>
    <w:pPr/>
    <w:rPr>
      <w:rFonts w:ascii="Arial Black" w:cs="Arial Black" w:eastAsia="Arial Black" w:hAnsi="Arial Black"/>
      <w:i w:val="1"/>
      <w:sz w:val="22"/>
      <w:szCs w:val="22"/>
    </w:rPr>
  </w:style>
  <w:style w:type="paragraph" w:styleId="Heading5">
    <w:name w:val="heading 5"/>
    <w:basedOn w:val="Normal"/>
    <w:next w:val="Normal"/>
    <w:pPr/>
    <w:rPr>
      <w:rFonts w:ascii="Arial Black" w:cs="Arial Black" w:eastAsia="Arial Black" w:hAnsi="Arial Black"/>
      <w:sz w:val="22"/>
      <w:szCs w:val="22"/>
    </w:rPr>
  </w:style>
  <w:style w:type="paragraph" w:styleId="Heading6">
    <w:name w:val="heading 6"/>
    <w:basedOn w:val="Normal"/>
    <w:next w:val="Normal"/>
    <w:pPr/>
    <w:rPr>
      <w:rFonts w:ascii="Arial Black" w:cs="Arial Black" w:eastAsia="Arial Black" w:hAnsi="Arial Black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 Black" w:cs="Arial Black" w:eastAsia="Arial Black" w:hAnsi="Arial Black"/>
      <w:b w:val="1"/>
      <w:color w:val="7a7a7a"/>
      <w:sz w:val="24"/>
      <w:szCs w:val="24"/>
    </w:rPr>
  </w:style>
  <w:style w:type="paragraph" w:styleId="Subtitle">
    <w:name w:val="Subtitle"/>
    <w:basedOn w:val="Normal"/>
    <w:next w:val="Normal"/>
    <w:pPr/>
    <w:rPr>
      <w:rFonts w:ascii="Arial Black" w:cs="Arial Black" w:eastAsia="Arial Black" w:hAnsi="Arial Black"/>
      <w:i w:val="1"/>
      <w:color w:val="7a7a7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