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38" w:type="dxa"/>
        <w:jc w:val="start"/>
        <w:tblInd w:w="0" w:type="dxa"/>
        <w:tblLayout w:type="fixed"/>
        <w:tblCellMar>
          <w:top w:w="200" w:type="dxa"/>
          <w:start w:w="0" w:type="dxa"/>
          <w:bottom w:w="0" w:type="dxa"/>
          <w:end w:w="0" w:type="dxa"/>
        </w:tblCellMar>
      </w:tblPr>
      <w:tblGrid>
        <w:gridCol w:w="1400"/>
        <w:gridCol w:w="400"/>
        <w:gridCol w:w="7838"/>
      </w:tblGrid>
      <w:tr>
        <w:trPr/>
        <w:tc>
          <w:tcPr>
            <w:tcW w:w="1800" w:type="dxa"/>
            <w:gridSpan w:val="2"/>
            <w:tcBorders/>
          </w:tcPr>
          <w:p>
            <w:pPr>
              <w:pStyle w:val="Normal"/>
              <w:tabs>
                <w:tab w:val="clear" w:pos="720"/>
              </w:tabs>
              <w:spacing w:before="100" w:after="0"/>
              <w:jc w:val="start"/>
              <w:rPr/>
            </w:pPr>
            <w:r>
              <w:rPr>
                <w:rFonts w:ascii="Arial" w:hAnsi="Arial"/>
              </w:rPr>
              <w:t xml:space="preserve"> </w:t>
            </w:r>
            <w:r>
              <w:rPr/>
              <w:drawing>
                <wp:inline distT="0" distB="0" distL="0" distR="0">
                  <wp:extent cx="891540" cy="15557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891540" cy="1555750"/>
                          </a:xfrm>
                          <a:prstGeom prst="rect">
                            <a:avLst/>
                          </a:prstGeom>
                          <a:noFill/>
                        </pic:spPr>
                      </pic:pic>
                    </a:graphicData>
                  </a:graphic>
                </wp:inline>
              </w:drawing>
            </w:r>
          </w:p>
        </w:tc>
        <w:tc>
          <w:tcPr>
            <w:tcW w:w="7838" w:type="dxa"/>
            <w:tcBorders/>
          </w:tcPr>
          <w:p>
            <w:pPr>
              <w:pStyle w:val="Normal"/>
              <w:tabs>
                <w:tab w:val="clear" w:pos="720"/>
              </w:tabs>
              <w:jc w:val="start"/>
              <w:rPr>
                <w:rFonts w:ascii="Arial" w:hAnsi="Arial"/>
              </w:rPr>
            </w:pPr>
            <w:r>
              <w:rPr>
                <w:rFonts w:ascii="Arial" w:hAnsi="Arial"/>
                <w:b/>
                <w:sz w:val="50"/>
              </w:rPr>
              <w:t>Galizia Domenico</w:t>
            </w:r>
          </w:p>
          <w:p>
            <w:pPr>
              <w:pStyle w:val="Normal"/>
              <w:tabs>
                <w:tab w:val="clear" w:pos="720"/>
              </w:tabs>
              <w:spacing w:lineRule="atLeast" w:line="260"/>
              <w:jc w:val="start"/>
              <w:rPr>
                <w:rFonts w:ascii="Arial" w:hAnsi="Arial"/>
              </w:rPr>
            </w:pPr>
            <w:r>
              <w:rPr>
                <w:rFonts w:ascii="Arial" w:hAnsi="Arial"/>
                <w:sz w:val="18"/>
              </w:rPr>
              <w:t>Male, 61 year, born on 15 November 1964</w:t>
            </w:r>
          </w:p>
          <w:p>
            <w:pPr>
              <w:pStyle w:val="Normal"/>
              <w:tabs>
                <w:tab w:val="clear" w:pos="720"/>
              </w:tabs>
              <w:spacing w:lineRule="atLeast" w:line="260"/>
              <w:jc w:val="start"/>
              <w:rPr>
                <w:rFonts w:ascii="Arial" w:hAnsi="Arial"/>
                <w:sz w:val="18"/>
                <w:szCs w:val="18"/>
              </w:rPr>
            </w:pPr>
            <w:r>
              <w:rPr>
                <w:rFonts w:ascii="Arial" w:hAnsi="Arial"/>
                <w:sz w:val="18"/>
                <w:szCs w:val="18"/>
              </w:rPr>
            </w:r>
          </w:p>
          <w:p>
            <w:pPr>
              <w:pStyle w:val="Normal"/>
              <w:tabs>
                <w:tab w:val="clear" w:pos="720"/>
              </w:tabs>
              <w:spacing w:lineRule="atLeast" w:line="260"/>
              <w:jc w:val="start"/>
              <w:rPr>
                <w:rFonts w:ascii="Arial" w:hAnsi="Arial"/>
                <w:sz w:val="18"/>
                <w:szCs w:val="18"/>
              </w:rPr>
            </w:pPr>
            <w:r>
              <w:rPr>
                <w:rFonts w:ascii="Arial" w:hAnsi="Arial"/>
                <w:sz w:val="18"/>
              </w:rPr>
              <w:t>+7 (963) 7559398</w:t>
            </w:r>
          </w:p>
          <w:p>
            <w:pPr>
              <w:pStyle w:val="Normal"/>
              <w:tabs>
                <w:tab w:val="clear" w:pos="720"/>
              </w:tabs>
              <w:spacing w:lineRule="atLeast" w:line="260"/>
              <w:jc w:val="start"/>
              <w:rPr>
                <w:rFonts w:ascii="Arial" w:hAnsi="Arial" w:eastAsia="Times New Roman" w:cs="Times New Roman"/>
                <w:color w:val="000000"/>
              </w:rPr>
            </w:pPr>
            <w:hyperlink r:id="rId3">
              <w:r>
                <w:rPr>
                  <w:rStyle w:val="Style9"/>
                  <w:rFonts w:ascii="Arial" w:hAnsi="Arial"/>
                  <w:sz w:val="18"/>
                  <w:szCs w:val="18"/>
                  <w:u w:val="single"/>
                </w:rPr>
                <w:t>dgalizia64@g</w:t>
              </w:r>
            </w:hyperlink>
            <w:r>
              <w:rPr>
                <w:rFonts w:ascii="Arial" w:hAnsi="Arial"/>
                <w:sz w:val="18"/>
                <w:u w:val="single"/>
              </w:rPr>
              <w:t>mail.com</w:t>
            </w:r>
            <w:r>
              <w:rPr>
                <w:rFonts w:ascii="Arial" w:hAnsi="Arial"/>
                <w:sz w:val="18"/>
              </w:rPr>
              <w:t xml:space="preserve"> </w:t>
            </w:r>
            <w:r>
              <w:rPr>
                <w:rFonts w:ascii="Arial" w:hAnsi="Arial"/>
                <w:color w:val="AEAEAE"/>
                <w:sz w:val="18"/>
              </w:rPr>
              <w:t>— preferred means of communication</w:t>
            </w:r>
          </w:p>
          <w:p>
            <w:pPr>
              <w:pStyle w:val="Normal"/>
              <w:tabs>
                <w:tab w:val="clear" w:pos="720"/>
              </w:tabs>
              <w:spacing w:lineRule="atLeast" w:line="260"/>
              <w:jc w:val="start"/>
              <w:rPr>
                <w:rFonts w:ascii="Arial" w:hAnsi="Arial"/>
                <w:sz w:val="18"/>
                <w:szCs w:val="18"/>
              </w:rPr>
            </w:pPr>
            <w:r>
              <w:rPr>
                <w:rFonts w:ascii="Arial" w:hAnsi="Arial"/>
                <w:sz w:val="18"/>
                <w:szCs w:val="18"/>
              </w:rPr>
            </w:r>
          </w:p>
          <w:p>
            <w:pPr>
              <w:pStyle w:val="Normal"/>
              <w:tabs>
                <w:tab w:val="clear" w:pos="720"/>
              </w:tabs>
              <w:spacing w:lineRule="atLeast" w:line="260"/>
              <w:jc w:val="start"/>
              <w:rPr>
                <w:rFonts w:ascii="Arial" w:hAnsi="Arial"/>
                <w:sz w:val="18"/>
                <w:szCs w:val="18"/>
              </w:rPr>
            </w:pPr>
            <w:r>
              <w:rPr>
                <w:rFonts w:ascii="Arial" w:hAnsi="Arial"/>
                <w:sz w:val="18"/>
              </w:rPr>
              <w:t>Reside in: Moscow</w:t>
            </w:r>
          </w:p>
          <w:p>
            <w:pPr>
              <w:pStyle w:val="Normal"/>
              <w:tabs>
                <w:tab w:val="clear" w:pos="720"/>
              </w:tabs>
              <w:spacing w:lineRule="atLeast" w:line="260"/>
              <w:jc w:val="start"/>
              <w:rPr>
                <w:rFonts w:ascii="Arial" w:hAnsi="Arial"/>
                <w:sz w:val="18"/>
                <w:szCs w:val="18"/>
              </w:rPr>
            </w:pPr>
            <w:r>
              <w:rPr>
                <w:rFonts w:ascii="Arial" w:hAnsi="Arial"/>
                <w:sz w:val="18"/>
              </w:rPr>
              <w:t>Citizenship: Russia and Italy, work permit at: Russia, Europe</w:t>
            </w:r>
          </w:p>
          <w:p>
            <w:pPr>
              <w:pStyle w:val="Normal"/>
              <w:tabs>
                <w:tab w:val="clear" w:pos="720"/>
              </w:tabs>
              <w:spacing w:lineRule="atLeast" w:line="260"/>
              <w:jc w:val="start"/>
              <w:rPr/>
            </w:pPr>
            <w:r>
              <w:rPr>
                <w:rFonts w:ascii="Arial" w:hAnsi="Arial"/>
                <w:sz w:val="18"/>
              </w:rPr>
              <w:t>Ready to relocate, ready for business trips</w:t>
            </w:r>
          </w:p>
        </w:tc>
      </w:tr>
      <w:tr>
        <w:trPr/>
        <w:tc>
          <w:tcPr>
            <w:tcW w:w="9638" w:type="dxa"/>
            <w:gridSpan w:val="3"/>
            <w:tcBorders/>
          </w:tcPr>
          <w:p>
            <w:pPr>
              <w:pStyle w:val="Normal"/>
              <w:pBdr>
                <w:bottom w:val="single" w:sz="6" w:space="0" w:color="D8D8D8"/>
              </w:pBdr>
              <w:tabs>
                <w:tab w:val="clear" w:pos="720"/>
              </w:tabs>
              <w:spacing w:before="500" w:after="150"/>
              <w:jc w:val="start"/>
              <w:rPr/>
            </w:pPr>
            <w:r>
              <w:rPr>
                <w:rFonts w:ascii="Arial" w:hAnsi="Arial"/>
                <w:color w:val="AEAEAE"/>
                <w:sz w:val="22"/>
              </w:rPr>
              <w:t>Desired position and salary</w:t>
            </w:r>
          </w:p>
        </w:tc>
      </w:tr>
      <w:tr>
        <w:trPr/>
        <w:tc>
          <w:tcPr>
            <w:tcW w:w="9638" w:type="dxa"/>
            <w:gridSpan w:val="3"/>
            <w:tcBorders/>
          </w:tcPr>
          <w:p>
            <w:pPr>
              <w:pStyle w:val="Normal"/>
              <w:tabs>
                <w:tab w:val="clear" w:pos="720"/>
              </w:tabs>
              <w:spacing w:lineRule="atLeast" w:line="260" w:before="0" w:after="100"/>
              <w:jc w:val="start"/>
              <w:rPr>
                <w:rFonts w:ascii="Arial" w:hAnsi="Arial"/>
                <w:sz w:val="18"/>
                <w:szCs w:val="18"/>
              </w:rPr>
            </w:pPr>
            <w:r>
              <w:rPr>
                <w:rFonts w:ascii="Arial" w:hAnsi="Arial"/>
                <w:b/>
              </w:rPr>
              <w:t>Head of Business Management Department</w:t>
            </w:r>
          </w:p>
          <w:p>
            <w:pPr>
              <w:pStyle w:val="Normal"/>
              <w:tabs>
                <w:tab w:val="clear" w:pos="720"/>
              </w:tabs>
              <w:spacing w:lineRule="atLeast" w:line="260"/>
              <w:jc w:val="start"/>
              <w:rPr>
                <w:rFonts w:ascii="Arial" w:hAnsi="Arial"/>
                <w:sz w:val="18"/>
                <w:szCs w:val="18"/>
              </w:rPr>
            </w:pPr>
            <w:r>
              <w:rPr>
                <w:rFonts w:ascii="Arial" w:hAnsi="Arial"/>
                <w:sz w:val="18"/>
              </w:rPr>
              <w:t xml:space="preserve">Specializations:    </w:t>
            </w:r>
          </w:p>
          <w:p>
            <w:pPr>
              <w:pStyle w:val="Normal"/>
              <w:tabs>
                <w:tab w:val="clear" w:pos="720"/>
              </w:tabs>
              <w:spacing w:lineRule="atLeast" w:line="260"/>
              <w:ind w:hanging="0" w:start="300"/>
              <w:jc w:val="start"/>
              <w:rPr>
                <w:rFonts w:ascii="Arial" w:hAnsi="Arial"/>
                <w:sz w:val="18"/>
                <w:szCs w:val="18"/>
              </w:rPr>
            </w:pPr>
            <w:r>
              <w:rPr>
                <w:rFonts w:ascii="Arial" w:hAnsi="Arial"/>
                <w:sz w:val="18"/>
              </w:rPr>
              <w:t xml:space="preserve">—    </w:t>
            </w:r>
            <w:r>
              <w:rPr>
                <w:rFonts w:ascii="Arial" w:hAnsi="Arial"/>
                <w:sz w:val="18"/>
              </w:rPr>
              <w:t>Business analyst</w:t>
            </w:r>
          </w:p>
          <w:p>
            <w:pPr>
              <w:pStyle w:val="Normal"/>
              <w:tabs>
                <w:tab w:val="clear" w:pos="720"/>
              </w:tabs>
              <w:spacing w:lineRule="atLeast" w:line="260"/>
              <w:ind w:hanging="0" w:start="300"/>
              <w:jc w:val="start"/>
              <w:rPr>
                <w:rFonts w:ascii="Arial" w:hAnsi="Arial"/>
                <w:sz w:val="18"/>
                <w:szCs w:val="18"/>
              </w:rPr>
            </w:pPr>
            <w:r>
              <w:rPr>
                <w:rFonts w:ascii="Arial" w:hAnsi="Arial"/>
                <w:sz w:val="18"/>
              </w:rPr>
              <w:t xml:space="preserve">—    </w:t>
            </w:r>
            <w:r>
              <w:rPr>
                <w:rFonts w:ascii="Arial" w:hAnsi="Arial"/>
                <w:sz w:val="18"/>
              </w:rPr>
              <w:t>Business coach</w:t>
            </w:r>
          </w:p>
          <w:p>
            <w:pPr>
              <w:pStyle w:val="Normal"/>
              <w:tabs>
                <w:tab w:val="clear" w:pos="720"/>
              </w:tabs>
              <w:spacing w:lineRule="atLeast" w:line="260"/>
              <w:ind w:hanging="0" w:start="300"/>
              <w:jc w:val="start"/>
              <w:rPr>
                <w:rFonts w:ascii="Arial" w:hAnsi="Arial"/>
                <w:sz w:val="18"/>
                <w:szCs w:val="18"/>
              </w:rPr>
            </w:pPr>
            <w:r>
              <w:rPr>
                <w:rFonts w:ascii="Arial" w:hAnsi="Arial"/>
                <w:sz w:val="18"/>
              </w:rPr>
              <w:t xml:space="preserve">—    </w:t>
            </w:r>
            <w:r>
              <w:rPr>
                <w:rFonts w:ascii="Arial" w:hAnsi="Arial"/>
                <w:sz w:val="18"/>
              </w:rPr>
              <w:t>Strategy manager/consultant</w:t>
            </w:r>
          </w:p>
          <w:p>
            <w:pPr>
              <w:pStyle w:val="Normal"/>
              <w:tabs>
                <w:tab w:val="clear" w:pos="720"/>
              </w:tabs>
              <w:spacing w:lineRule="atLeast" w:line="260"/>
              <w:ind w:hanging="0" w:start="300"/>
              <w:jc w:val="start"/>
              <w:rPr>
                <w:rFonts w:ascii="Arial" w:hAnsi="Arial"/>
                <w:sz w:val="18"/>
                <w:szCs w:val="18"/>
              </w:rPr>
            </w:pPr>
            <w:r>
              <w:rPr>
                <w:rFonts w:ascii="Arial" w:hAnsi="Arial"/>
                <w:sz w:val="18"/>
              </w:rPr>
              <w:t xml:space="preserve">—    </w:t>
            </w:r>
            <w:r>
              <w:rPr>
                <w:rFonts w:ascii="Arial" w:hAnsi="Arial"/>
                <w:sz w:val="18"/>
              </w:rPr>
              <w:t>Project manager</w:t>
            </w:r>
          </w:p>
          <w:p>
            <w:pPr>
              <w:pStyle w:val="Normal"/>
              <w:tabs>
                <w:tab w:val="clear" w:pos="720"/>
              </w:tabs>
              <w:spacing w:lineRule="atLeast" w:line="260"/>
              <w:ind w:hanging="0" w:start="300"/>
              <w:jc w:val="start"/>
              <w:rPr>
                <w:rFonts w:ascii="Arial" w:hAnsi="Arial"/>
                <w:sz w:val="18"/>
                <w:szCs w:val="18"/>
              </w:rPr>
            </w:pPr>
            <w:r>
              <w:rPr>
                <w:rFonts w:ascii="Arial" w:hAnsi="Arial"/>
                <w:sz w:val="18"/>
              </w:rPr>
              <w:t xml:space="preserve">—    </w:t>
            </w:r>
            <w:r>
              <w:rPr>
                <w:rFonts w:ascii="Arial" w:hAnsi="Arial"/>
                <w:sz w:val="18"/>
              </w:rPr>
              <w:t>Teacher, educator</w:t>
            </w:r>
          </w:p>
          <w:p>
            <w:pPr>
              <w:pStyle w:val="Normal"/>
              <w:tabs>
                <w:tab w:val="clear" w:pos="720"/>
              </w:tabs>
              <w:spacing w:lineRule="atLeast" w:line="260"/>
              <w:ind w:hanging="0" w:start="300"/>
              <w:jc w:val="start"/>
              <w:rPr>
                <w:rFonts w:ascii="Arial" w:hAnsi="Arial"/>
                <w:sz w:val="18"/>
                <w:szCs w:val="18"/>
              </w:rPr>
            </w:pPr>
            <w:r>
              <w:rPr>
                <w:rFonts w:ascii="Arial" w:hAnsi="Arial"/>
                <w:sz w:val="18"/>
                <w:szCs w:val="18"/>
              </w:rPr>
            </w:r>
          </w:p>
          <w:p>
            <w:pPr>
              <w:pStyle w:val="Normal"/>
              <w:tabs>
                <w:tab w:val="clear" w:pos="720"/>
              </w:tabs>
              <w:spacing w:lineRule="atLeast" w:line="260"/>
              <w:jc w:val="start"/>
              <w:rPr>
                <w:rFonts w:ascii="Arial" w:hAnsi="Arial"/>
                <w:sz w:val="18"/>
                <w:szCs w:val="18"/>
              </w:rPr>
            </w:pPr>
            <w:r>
              <w:rPr>
                <w:rFonts w:ascii="Arial" w:hAnsi="Arial"/>
                <w:sz w:val="18"/>
              </w:rPr>
              <w:t>Employment type: full time, part time, project work/one-time assignment</w:t>
            </w:r>
          </w:p>
          <w:p>
            <w:pPr>
              <w:pStyle w:val="Normal"/>
              <w:tabs>
                <w:tab w:val="clear" w:pos="720"/>
              </w:tabs>
              <w:spacing w:lineRule="atLeast" w:line="260"/>
              <w:jc w:val="start"/>
              <w:rPr>
                <w:rFonts w:ascii="Arial" w:hAnsi="Arial"/>
                <w:sz w:val="18"/>
                <w:szCs w:val="18"/>
              </w:rPr>
            </w:pPr>
            <w:r>
              <w:rPr>
                <w:rFonts w:ascii="Arial" w:hAnsi="Arial"/>
                <w:sz w:val="18"/>
              </w:rPr>
              <w:t>Work format: at the employer's location</w:t>
            </w:r>
          </w:p>
          <w:p>
            <w:pPr>
              <w:pStyle w:val="Normal"/>
              <w:tabs>
                <w:tab w:val="clear" w:pos="720"/>
              </w:tabs>
              <w:spacing w:lineRule="atLeast" w:line="260"/>
              <w:jc w:val="start"/>
              <w:rPr/>
            </w:pPr>
            <w:r>
              <w:rPr>
                <w:rFonts w:ascii="Arial" w:hAnsi="Arial"/>
                <w:sz w:val="18"/>
              </w:rPr>
              <w:t>travel time to work: any</w:t>
            </w:r>
          </w:p>
        </w:tc>
      </w:tr>
      <w:tr>
        <w:trPr/>
        <w:tc>
          <w:tcPr>
            <w:tcW w:w="9638" w:type="dxa"/>
            <w:gridSpan w:val="3"/>
            <w:tcBorders/>
          </w:tcPr>
          <w:p>
            <w:pPr>
              <w:pStyle w:val="Normal"/>
              <w:pBdr>
                <w:bottom w:val="single" w:sz="6" w:space="0" w:color="D8D8D8"/>
              </w:pBdr>
              <w:tabs>
                <w:tab w:val="clear" w:pos="720"/>
              </w:tabs>
              <w:spacing w:before="500" w:after="150"/>
              <w:jc w:val="start"/>
              <w:rPr/>
            </w:pPr>
            <w:r>
              <w:rPr>
                <w:rFonts w:ascii="Arial" w:hAnsi="Arial"/>
                <w:color w:val="AEAEAE"/>
                <w:sz w:val="22"/>
              </w:rPr>
              <w:t>Work experience —37 years 3 months</w:t>
            </w:r>
          </w:p>
        </w:tc>
      </w:tr>
      <w:tr>
        <w:trPr/>
        <w:tc>
          <w:tcPr>
            <w:tcW w:w="1400" w:type="dxa"/>
            <w:tcBorders/>
          </w:tcPr>
          <w:p>
            <w:pPr>
              <w:pStyle w:val="Normal"/>
              <w:tabs>
                <w:tab w:val="clear" w:pos="720"/>
              </w:tabs>
              <w:spacing w:lineRule="atLeast" w:line="220"/>
              <w:jc w:val="start"/>
              <w:rPr/>
            </w:pPr>
            <w:r>
              <w:rPr>
                <w:rFonts w:ascii="Arial" w:hAnsi="Arial"/>
                <w:color w:val="707070"/>
                <w:sz w:val="16"/>
              </w:rPr>
              <w:t>April 2026 — till now</w:t>
              <w:br/>
              <w:t>4 months</w:t>
            </w:r>
          </w:p>
        </w:tc>
        <w:tc>
          <w:tcPr>
            <w:tcW w:w="400" w:type="dxa"/>
            <w:tcBorders/>
          </w:tcPr>
          <w:p>
            <w:pPr>
              <w:pStyle w:val="Normal"/>
              <w:tabs>
                <w:tab w:val="clear" w:pos="720"/>
              </w:tabs>
              <w:jc w:val="start"/>
              <w:rPr>
                <w:rFonts w:ascii="Arial" w:hAnsi="Arial"/>
              </w:rPr>
            </w:pPr>
            <w:r>
              <w:rPr>
                <w:rFonts w:ascii="Arial" w:hAnsi="Arial"/>
              </w:rPr>
            </w:r>
          </w:p>
          <w:p>
            <w:pPr>
              <w:pStyle w:val="Normal"/>
              <w:tabs>
                <w:tab w:val="clear" w:pos="720"/>
              </w:tabs>
              <w:jc w:val="start"/>
              <w:rPr>
                <w:rFonts w:ascii="Arial" w:hAnsi="Arial"/>
              </w:rPr>
            </w:pPr>
            <w:r>
              <w:rPr>
                <w:rFonts w:ascii="Arial" w:hAnsi="Arial"/>
              </w:rPr>
            </w:r>
          </w:p>
        </w:tc>
        <w:tc>
          <w:tcPr>
            <w:tcW w:w="7838" w:type="dxa"/>
            <w:tcBorders/>
          </w:tcPr>
          <w:p>
            <w:pPr>
              <w:pStyle w:val="Normal"/>
              <w:tabs>
                <w:tab w:val="clear" w:pos="720"/>
              </w:tabs>
              <w:spacing w:lineRule="atLeast" w:line="280"/>
              <w:jc w:val="start"/>
              <w:rPr>
                <w:rFonts w:ascii="Arial" w:hAnsi="Arial"/>
              </w:rPr>
            </w:pPr>
            <w:r>
              <w:rPr>
                <w:rFonts w:ascii="Arial" w:hAnsi="Arial"/>
                <w:b/>
              </w:rPr>
              <w:t>BIS Moscow</w:t>
            </w:r>
          </w:p>
          <w:p>
            <w:pPr>
              <w:pStyle w:val="Normal"/>
              <w:tabs>
                <w:tab w:val="clear" w:pos="720"/>
              </w:tabs>
              <w:spacing w:lineRule="atLeast" w:line="260"/>
              <w:jc w:val="start"/>
              <w:rPr>
                <w:rFonts w:ascii="Arial" w:hAnsi="Arial"/>
              </w:rPr>
            </w:pPr>
            <w:r>
              <w:rPr>
                <w:rFonts w:ascii="Arial" w:hAnsi="Arial"/>
                <w:color w:val="AEAEAE"/>
                <w:sz w:val="18"/>
              </w:rPr>
              <w:t>Moscow</w:t>
            </w:r>
          </w:p>
          <w:p>
            <w:pPr>
              <w:pStyle w:val="Normal"/>
              <w:tabs>
                <w:tab w:val="clear" w:pos="720"/>
              </w:tabs>
              <w:spacing w:lineRule="atLeast" w:line="260"/>
              <w:jc w:val="start"/>
              <w:rPr>
                <w:rFonts w:ascii="Arial" w:hAnsi="Arial"/>
              </w:rPr>
            </w:pPr>
            <w:r>
              <w:rPr>
                <w:rFonts w:ascii="Arial" w:hAnsi="Arial"/>
                <w:sz w:val="18"/>
              </w:rPr>
              <w:t>Educational Institutions</w:t>
            </w:r>
          </w:p>
          <w:p>
            <w:pPr>
              <w:pStyle w:val="Normal"/>
              <w:tabs>
                <w:tab w:val="clear" w:pos="720"/>
              </w:tabs>
              <w:spacing w:lineRule="atLeast" w:line="260"/>
              <w:ind w:hanging="0" w:start="300"/>
              <w:jc w:val="start"/>
              <w:rPr>
                <w:rFonts w:ascii="Arial" w:hAnsi="Arial"/>
              </w:rPr>
            </w:pPr>
            <w:r>
              <w:rPr>
                <w:rFonts w:ascii="Arial" w:hAnsi="Arial"/>
                <w:sz w:val="18"/>
              </w:rPr>
              <w:t xml:space="preserve">• </w:t>
            </w:r>
            <w:r>
              <w:rPr>
                <w:rFonts w:ascii="Arial" w:hAnsi="Arial"/>
                <w:sz w:val="18"/>
              </w:rPr>
              <w:t>Research, Scientific, Academic Activity</w:t>
            </w:r>
          </w:p>
          <w:p>
            <w:pPr>
              <w:pStyle w:val="Normal"/>
              <w:tabs>
                <w:tab w:val="clear" w:pos="720"/>
              </w:tabs>
              <w:spacing w:lineRule="atLeast" w:line="260"/>
              <w:ind w:hanging="0" w:start="300"/>
              <w:jc w:val="start"/>
              <w:rPr>
                <w:rFonts w:ascii="Arial" w:hAnsi="Arial"/>
              </w:rPr>
            </w:pPr>
            <w:r>
              <w:rPr>
                <w:rFonts w:ascii="Arial" w:hAnsi="Arial"/>
                <w:sz w:val="18"/>
              </w:rPr>
              <w:t xml:space="preserve">• </w:t>
            </w:r>
            <w:r>
              <w:rPr>
                <w:rFonts w:ascii="Arial" w:hAnsi="Arial"/>
                <w:sz w:val="18"/>
              </w:rPr>
              <w:t>Business Education</w:t>
            </w:r>
          </w:p>
          <w:p>
            <w:pPr>
              <w:pStyle w:val="Normal"/>
              <w:tabs>
                <w:tab w:val="clear" w:pos="720"/>
              </w:tabs>
              <w:spacing w:lineRule="atLeast" w:line="260"/>
              <w:ind w:hanging="0" w:start="300"/>
              <w:jc w:val="start"/>
              <w:rPr>
                <w:rFonts w:ascii="Arial" w:hAnsi="Arial"/>
              </w:rPr>
            </w:pPr>
            <w:r>
              <w:rPr>
                <w:rFonts w:ascii="Arial" w:hAnsi="Arial"/>
                <w:sz w:val="18"/>
              </w:rPr>
              <w:t xml:space="preserve">• </w:t>
            </w:r>
            <w:r>
              <w:rPr>
                <w:rFonts w:ascii="Arial" w:hAnsi="Arial"/>
                <w:sz w:val="18"/>
              </w:rPr>
              <w:t>School, Kindergarten</w:t>
            </w:r>
          </w:p>
          <w:p>
            <w:pPr>
              <w:pStyle w:val="Normal"/>
              <w:tabs>
                <w:tab w:val="clear" w:pos="720"/>
              </w:tabs>
              <w:spacing w:lineRule="atLeast" w:line="280" w:before="60" w:after="60"/>
              <w:jc w:val="start"/>
              <w:rPr>
                <w:rFonts w:ascii="Arial" w:hAnsi="Arial"/>
              </w:rPr>
            </w:pPr>
            <w:r>
              <w:rPr>
                <w:rFonts w:ascii="Arial" w:hAnsi="Arial"/>
              </w:rPr>
              <w:t>Head of Business Department School 7 and 3</w:t>
            </w:r>
          </w:p>
          <w:p>
            <w:pPr>
              <w:pStyle w:val="Normal"/>
              <w:numPr>
                <w:ilvl w:val="0"/>
                <w:numId w:val="1"/>
              </w:numPr>
              <w:tabs>
                <w:tab w:val="clear" w:pos="720"/>
              </w:tabs>
              <w:spacing w:lineRule="atLeast" w:line="260" w:before="0" w:after="60"/>
              <w:jc w:val="start"/>
              <w:rPr>
                <w:rFonts w:ascii="Arial" w:hAnsi="Arial"/>
                <w:sz w:val="18"/>
                <w:szCs w:val="18"/>
              </w:rPr>
            </w:pPr>
            <w:r>
              <w:rPr>
                <w:rFonts w:ascii="Arial" w:hAnsi="Arial"/>
                <w:sz w:val="18"/>
              </w:rPr>
              <w:t>Responsible for maintaining the standards of Teaching and Learning in Upper and Senior School.</w:t>
            </w:r>
          </w:p>
          <w:p>
            <w:pPr>
              <w:pStyle w:val="Normal"/>
              <w:numPr>
                <w:ilvl w:val="0"/>
                <w:numId w:val="1"/>
              </w:numPr>
              <w:tabs>
                <w:tab w:val="clear" w:pos="720"/>
              </w:tabs>
              <w:spacing w:lineRule="atLeast" w:line="260" w:before="0" w:after="60"/>
              <w:jc w:val="start"/>
              <w:rPr>
                <w:rFonts w:ascii="Arial" w:hAnsi="Arial"/>
                <w:sz w:val="18"/>
                <w:szCs w:val="18"/>
              </w:rPr>
            </w:pPr>
            <w:r>
              <w:rPr>
                <w:rFonts w:ascii="Arial" w:hAnsi="Arial"/>
                <w:sz w:val="18"/>
              </w:rPr>
              <w:t xml:space="preserve">Create a positive and supportive learning environment and develop activities so that students are able to practice in a meaningful context. </w:t>
            </w:r>
          </w:p>
          <w:p>
            <w:pPr>
              <w:pStyle w:val="Normal"/>
              <w:numPr>
                <w:ilvl w:val="0"/>
                <w:numId w:val="1"/>
              </w:numPr>
              <w:tabs>
                <w:tab w:val="clear" w:pos="720"/>
              </w:tabs>
              <w:spacing w:lineRule="atLeast" w:line="260" w:before="0" w:after="60"/>
              <w:jc w:val="start"/>
              <w:rPr>
                <w:rFonts w:ascii="Arial" w:hAnsi="Arial"/>
                <w:sz w:val="18"/>
                <w:szCs w:val="18"/>
              </w:rPr>
            </w:pPr>
            <w:r>
              <w:rPr>
                <w:rFonts w:ascii="Arial" w:hAnsi="Arial"/>
                <w:sz w:val="18"/>
              </w:rPr>
              <w:t>Manage the delivery of IGCSE and A Level Business Studies curricula to students with a range of different ages, abilities and capabilities, both setting high standards and ensuring that subject teachers meet the school standard.</w:t>
            </w:r>
          </w:p>
          <w:p>
            <w:pPr>
              <w:pStyle w:val="Normal"/>
              <w:numPr>
                <w:ilvl w:val="0"/>
                <w:numId w:val="1"/>
              </w:numPr>
              <w:tabs>
                <w:tab w:val="clear" w:pos="720"/>
              </w:tabs>
              <w:spacing w:lineRule="atLeast" w:line="260" w:before="0" w:after="60"/>
              <w:jc w:val="start"/>
              <w:rPr>
                <w:rFonts w:ascii="Arial" w:hAnsi="Arial"/>
                <w:sz w:val="18"/>
                <w:szCs w:val="18"/>
              </w:rPr>
            </w:pPr>
            <w:r>
              <w:rPr>
                <w:rFonts w:ascii="Arial" w:hAnsi="Arial"/>
                <w:sz w:val="18"/>
              </w:rPr>
              <w:t>Induct staff into agreed departmental practices: lesson planning formats, marking and feedback policy, differentiation, language of instruction, and strategies to promote inquiry and student engagement.</w:t>
            </w:r>
          </w:p>
          <w:p>
            <w:pPr>
              <w:pStyle w:val="Normal"/>
              <w:numPr>
                <w:ilvl w:val="0"/>
                <w:numId w:val="1"/>
              </w:numPr>
              <w:tabs>
                <w:tab w:val="clear" w:pos="720"/>
              </w:tabs>
              <w:spacing w:lineRule="atLeast" w:line="260" w:before="0" w:after="60"/>
              <w:jc w:val="start"/>
              <w:rPr>
                <w:rFonts w:ascii="Arial" w:hAnsi="Arial"/>
                <w:sz w:val="18"/>
                <w:szCs w:val="18"/>
              </w:rPr>
            </w:pPr>
            <w:r>
              <w:rPr>
                <w:rFonts w:ascii="Arial" w:hAnsi="Arial"/>
                <w:sz w:val="18"/>
              </w:rPr>
              <w:t>Share examples of best practice within the department.</w:t>
            </w:r>
          </w:p>
          <w:p>
            <w:pPr>
              <w:pStyle w:val="Normal"/>
              <w:numPr>
                <w:ilvl w:val="0"/>
                <w:numId w:val="1"/>
              </w:numPr>
              <w:tabs>
                <w:tab w:val="clear" w:pos="720"/>
              </w:tabs>
              <w:spacing w:lineRule="atLeast" w:line="260" w:before="0" w:after="60"/>
              <w:jc w:val="start"/>
              <w:rPr>
                <w:rFonts w:ascii="Arial" w:hAnsi="Arial"/>
                <w:sz w:val="18"/>
                <w:szCs w:val="18"/>
              </w:rPr>
            </w:pPr>
            <w:r>
              <w:rPr>
                <w:rFonts w:ascii="Arial" w:hAnsi="Arial"/>
                <w:sz w:val="18"/>
              </w:rPr>
              <w:t>Train staff in the design, moderation, and marking of assessments in line with programme requirements.</w:t>
            </w:r>
          </w:p>
          <w:p>
            <w:pPr>
              <w:pStyle w:val="Normal"/>
              <w:numPr>
                <w:ilvl w:val="0"/>
                <w:numId w:val="1"/>
              </w:numPr>
              <w:tabs>
                <w:tab w:val="clear" w:pos="720"/>
              </w:tabs>
              <w:spacing w:lineRule="atLeast" w:line="260" w:before="0" w:after="60"/>
              <w:jc w:val="start"/>
              <w:rPr>
                <w:rFonts w:ascii="Arial" w:hAnsi="Arial"/>
                <w:sz w:val="18"/>
                <w:szCs w:val="18"/>
              </w:rPr>
            </w:pPr>
            <w:r>
              <w:rPr>
                <w:rFonts w:ascii="Arial" w:hAnsi="Arial"/>
                <w:sz w:val="18"/>
              </w:rPr>
              <w:t>Guide them in data tracking and analysis for student progress.</w:t>
            </w:r>
          </w:p>
          <w:p>
            <w:pPr>
              <w:pStyle w:val="Normal"/>
              <w:numPr>
                <w:ilvl w:val="0"/>
                <w:numId w:val="1"/>
              </w:numPr>
              <w:tabs>
                <w:tab w:val="clear" w:pos="720"/>
              </w:tabs>
              <w:spacing w:lineRule="atLeast" w:line="260" w:before="0" w:after="60"/>
              <w:jc w:val="start"/>
              <w:rPr>
                <w:rFonts w:ascii="Arial" w:hAnsi="Arial"/>
                <w:sz w:val="18"/>
                <w:szCs w:val="18"/>
              </w:rPr>
            </w:pPr>
            <w:r>
              <w:rPr>
                <w:rFonts w:ascii="Arial" w:hAnsi="Arial"/>
                <w:sz w:val="18"/>
              </w:rPr>
              <w:t>Ensure and encourage collaborative planning and resource sharing.</w:t>
            </w:r>
          </w:p>
          <w:p>
            <w:pPr>
              <w:pStyle w:val="Normal"/>
              <w:numPr>
                <w:ilvl w:val="0"/>
                <w:numId w:val="1"/>
              </w:numPr>
              <w:tabs>
                <w:tab w:val="clear" w:pos="720"/>
              </w:tabs>
              <w:spacing w:lineRule="atLeast" w:line="260" w:before="0" w:after="60"/>
              <w:jc w:val="start"/>
              <w:rPr>
                <w:rFonts w:ascii="Arial" w:hAnsi="Arial"/>
                <w:sz w:val="18"/>
                <w:szCs w:val="18"/>
              </w:rPr>
            </w:pPr>
            <w:r>
              <w:rPr>
                <w:rFonts w:ascii="Arial" w:hAnsi="Arial"/>
                <w:sz w:val="18"/>
              </w:rPr>
              <w:t>Play a full part in the role and responsibilities as subject expert, ensuring meaningful teaching and learning activities linked to skill development.</w:t>
            </w:r>
          </w:p>
          <w:p>
            <w:pPr>
              <w:pStyle w:val="Normal"/>
              <w:numPr>
                <w:ilvl w:val="0"/>
                <w:numId w:val="1"/>
              </w:numPr>
              <w:tabs>
                <w:tab w:val="clear" w:pos="720"/>
              </w:tabs>
              <w:spacing w:lineRule="atLeast" w:line="260" w:before="0" w:after="60"/>
              <w:jc w:val="start"/>
              <w:rPr>
                <w:rFonts w:ascii="Arial" w:hAnsi="Arial"/>
                <w:sz w:val="18"/>
                <w:szCs w:val="18"/>
              </w:rPr>
            </w:pPr>
            <w:r>
              <w:rPr>
                <w:rFonts w:ascii="Arial" w:hAnsi="Arial"/>
                <w:sz w:val="18"/>
              </w:rPr>
              <w:t>Set, record and maintains high standards of teaching and learning, challenging all students on an individual   basis.</w:t>
            </w:r>
          </w:p>
          <w:p>
            <w:pPr>
              <w:pStyle w:val="Normal"/>
              <w:numPr>
                <w:ilvl w:val="0"/>
                <w:numId w:val="1"/>
              </w:numPr>
              <w:tabs>
                <w:tab w:val="clear" w:pos="720"/>
              </w:tabs>
              <w:spacing w:lineRule="atLeast" w:line="260" w:before="0" w:after="60"/>
              <w:jc w:val="start"/>
              <w:rPr>
                <w:rFonts w:ascii="Arial" w:hAnsi="Arial"/>
                <w:sz w:val="18"/>
                <w:szCs w:val="18"/>
              </w:rPr>
            </w:pPr>
            <w:r>
              <w:rPr>
                <w:rFonts w:ascii="Arial" w:hAnsi="Arial"/>
                <w:sz w:val="18"/>
              </w:rPr>
              <w:t>Devise high quality unit planning,    adhering to the latest teaching standards and practices.</w:t>
            </w:r>
          </w:p>
          <w:p>
            <w:pPr>
              <w:pStyle w:val="Normal"/>
              <w:numPr>
                <w:ilvl w:val="0"/>
                <w:numId w:val="1"/>
              </w:numPr>
              <w:tabs>
                <w:tab w:val="clear" w:pos="720"/>
              </w:tabs>
              <w:spacing w:lineRule="atLeast" w:line="260" w:before="0" w:after="60"/>
              <w:jc w:val="start"/>
              <w:rPr>
                <w:rFonts w:ascii="Arial" w:hAnsi="Arial"/>
                <w:sz w:val="18"/>
                <w:szCs w:val="18"/>
              </w:rPr>
            </w:pPr>
            <w:r>
              <w:rPr>
                <w:rFonts w:ascii="Arial" w:hAnsi="Arial"/>
                <w:sz w:val="18"/>
              </w:rPr>
              <w:t>Share examples of best practice within the department.</w:t>
            </w:r>
          </w:p>
          <w:p>
            <w:pPr>
              <w:pStyle w:val="Normal"/>
              <w:numPr>
                <w:ilvl w:val="0"/>
                <w:numId w:val="1"/>
              </w:numPr>
              <w:tabs>
                <w:tab w:val="clear" w:pos="720"/>
              </w:tabs>
              <w:spacing w:lineRule="atLeast" w:line="260" w:before="0" w:after="60"/>
              <w:jc w:val="start"/>
              <w:rPr>
                <w:rFonts w:ascii="Arial" w:hAnsi="Arial"/>
                <w:sz w:val="18"/>
                <w:szCs w:val="18"/>
              </w:rPr>
            </w:pPr>
            <w:r>
              <w:rPr>
                <w:rFonts w:ascii="Arial" w:hAnsi="Arial"/>
                <w:sz w:val="18"/>
              </w:rPr>
              <w:t>Continually sets high standards for subject teachers to follow, in all aspects of school performance.</w:t>
            </w:r>
          </w:p>
          <w:p>
            <w:pPr>
              <w:pStyle w:val="Normal"/>
              <w:numPr>
                <w:ilvl w:val="0"/>
                <w:numId w:val="1"/>
              </w:numPr>
              <w:tabs>
                <w:tab w:val="clear" w:pos="720"/>
              </w:tabs>
              <w:spacing w:lineRule="atLeast" w:line="260" w:before="0" w:after="60"/>
              <w:jc w:val="start"/>
              <w:rPr>
                <w:rFonts w:ascii="Arial" w:hAnsi="Arial"/>
                <w:sz w:val="18"/>
                <w:szCs w:val="18"/>
              </w:rPr>
            </w:pPr>
            <w:r>
              <w:rPr>
                <w:rFonts w:ascii="Arial" w:hAnsi="Arial"/>
                <w:sz w:val="18"/>
              </w:rPr>
              <w:t>Ensures all curriculum content is planned and delivered to a high standard, with students ready to sit external assessments at the end of programmes.</w:t>
            </w:r>
          </w:p>
          <w:p>
            <w:pPr>
              <w:pStyle w:val="Normal"/>
              <w:numPr>
                <w:ilvl w:val="0"/>
                <w:numId w:val="1"/>
              </w:numPr>
              <w:tabs>
                <w:tab w:val="clear" w:pos="720"/>
              </w:tabs>
              <w:spacing w:lineRule="atLeast" w:line="260" w:before="0" w:after="60"/>
              <w:jc w:val="start"/>
              <w:rPr>
                <w:rFonts w:ascii="Arial" w:hAnsi="Arial"/>
                <w:sz w:val="18"/>
                <w:szCs w:val="18"/>
              </w:rPr>
            </w:pPr>
            <w:r>
              <w:rPr>
                <w:rFonts w:ascii="Arial" w:hAnsi="Arial"/>
                <w:sz w:val="18"/>
              </w:rPr>
              <w:t>Organize ongoing professional development sessions tailored to departmental needs (e.g., assessment standardization, teaching strategies, use of technology).</w:t>
            </w:r>
          </w:p>
          <w:p>
            <w:pPr>
              <w:pStyle w:val="Normal"/>
              <w:numPr>
                <w:ilvl w:val="0"/>
                <w:numId w:val="1"/>
              </w:numPr>
              <w:tabs>
                <w:tab w:val="clear" w:pos="720"/>
              </w:tabs>
              <w:spacing w:lineRule="atLeast" w:line="260" w:before="0" w:after="60"/>
              <w:jc w:val="start"/>
              <w:rPr>
                <w:rFonts w:ascii="Arial" w:hAnsi="Arial"/>
                <w:sz w:val="18"/>
                <w:szCs w:val="18"/>
              </w:rPr>
            </w:pPr>
            <w:r>
              <w:rPr>
                <w:rFonts w:ascii="Arial" w:hAnsi="Arial"/>
                <w:sz w:val="18"/>
              </w:rPr>
              <w:t>Build a supportive environment where staff feel comfortable seeking guidance.</w:t>
            </w:r>
          </w:p>
          <w:p>
            <w:pPr>
              <w:pStyle w:val="Normal"/>
              <w:numPr>
                <w:ilvl w:val="0"/>
                <w:numId w:val="1"/>
              </w:numPr>
              <w:tabs>
                <w:tab w:val="clear" w:pos="720"/>
              </w:tabs>
              <w:spacing w:lineRule="atLeast" w:line="260" w:before="0" w:after="60"/>
              <w:jc w:val="start"/>
              <w:rPr>
                <w:rFonts w:ascii="Arial" w:hAnsi="Arial"/>
                <w:sz w:val="18"/>
                <w:szCs w:val="18"/>
              </w:rPr>
            </w:pPr>
            <w:r>
              <w:rPr>
                <w:rFonts w:ascii="Arial" w:hAnsi="Arial"/>
                <w:sz w:val="18"/>
              </w:rPr>
              <w:t>Observe lessons of new staff in the induction phase and provide constructive feedback.</w:t>
            </w:r>
          </w:p>
          <w:p>
            <w:pPr>
              <w:pStyle w:val="Normal"/>
              <w:numPr>
                <w:ilvl w:val="0"/>
                <w:numId w:val="1"/>
              </w:numPr>
              <w:tabs>
                <w:tab w:val="clear" w:pos="720"/>
              </w:tabs>
              <w:spacing w:lineRule="atLeast" w:line="260" w:before="0" w:after="60"/>
              <w:jc w:val="start"/>
              <w:rPr>
                <w:rFonts w:ascii="Arial" w:hAnsi="Arial"/>
                <w:sz w:val="18"/>
                <w:szCs w:val="18"/>
              </w:rPr>
            </w:pPr>
            <w:r>
              <w:rPr>
                <w:rFonts w:ascii="Arial" w:hAnsi="Arial"/>
                <w:sz w:val="18"/>
              </w:rPr>
              <w:t>Organize and carries out subject-specific planning and assessment standardization across all year groups.</w:t>
            </w:r>
          </w:p>
          <w:p>
            <w:pPr>
              <w:pStyle w:val="Normal"/>
              <w:numPr>
                <w:ilvl w:val="0"/>
                <w:numId w:val="1"/>
              </w:numPr>
              <w:tabs>
                <w:tab w:val="clear" w:pos="720"/>
              </w:tabs>
              <w:spacing w:lineRule="atLeast" w:line="260" w:before="0" w:after="60"/>
              <w:jc w:val="start"/>
              <w:rPr/>
            </w:pPr>
            <w:r>
              <w:rPr>
                <w:rFonts w:ascii="Arial" w:hAnsi="Arial"/>
                <w:sz w:val="18"/>
              </w:rPr>
              <w:t>Perform subject-specific Results Analysis for all key assessment periods.</w:t>
              <w:br/>
              <w:t>Set key departmental targets for the academic year after Results Analysis,</w:t>
            </w:r>
          </w:p>
        </w:tc>
      </w:tr>
      <w:tr>
        <w:trPr/>
        <w:tc>
          <w:tcPr>
            <w:tcW w:w="1400" w:type="dxa"/>
            <w:tcBorders/>
          </w:tcPr>
          <w:p>
            <w:pPr>
              <w:pStyle w:val="Normal"/>
              <w:tabs>
                <w:tab w:val="clear" w:pos="720"/>
              </w:tabs>
              <w:spacing w:lineRule="atLeast" w:line="220" w:before="250" w:after="0"/>
              <w:jc w:val="start"/>
              <w:rPr/>
            </w:pPr>
            <w:r>
              <w:rPr>
                <w:rFonts w:ascii="Arial" w:hAnsi="Arial"/>
                <w:color w:val="707070"/>
                <w:sz w:val="16"/>
              </w:rPr>
              <w:t>August 2025 — April 2026</w:t>
              <w:br/>
              <w:t>9 months</w:t>
            </w:r>
          </w:p>
        </w:tc>
        <w:tc>
          <w:tcPr>
            <w:tcW w:w="400" w:type="dxa"/>
            <w:tcBorders/>
          </w:tcPr>
          <w:p>
            <w:pPr>
              <w:pStyle w:val="Normal"/>
              <w:tabs>
                <w:tab w:val="clear" w:pos="720"/>
              </w:tabs>
              <w:jc w:val="start"/>
              <w:rPr>
                <w:rFonts w:ascii="Arial" w:hAnsi="Arial"/>
              </w:rPr>
            </w:pPr>
            <w:r>
              <w:rPr>
                <w:rFonts w:ascii="Arial" w:hAnsi="Arial"/>
              </w:rPr>
            </w:r>
          </w:p>
        </w:tc>
        <w:tc>
          <w:tcPr>
            <w:tcW w:w="7838" w:type="dxa"/>
            <w:tcBorders/>
          </w:tcPr>
          <w:p>
            <w:pPr>
              <w:pStyle w:val="Normal"/>
              <w:tabs>
                <w:tab w:val="clear" w:pos="720"/>
              </w:tabs>
              <w:spacing w:lineRule="atLeast" w:line="280" w:before="250" w:after="0"/>
              <w:jc w:val="start"/>
              <w:rPr>
                <w:rFonts w:ascii="Arial" w:hAnsi="Arial"/>
              </w:rPr>
            </w:pPr>
            <w:r>
              <w:rPr>
                <w:rFonts w:ascii="Arial" w:hAnsi="Arial"/>
                <w:b/>
              </w:rPr>
              <w:t>Brookes Moscow School</w:t>
            </w:r>
          </w:p>
          <w:p>
            <w:pPr>
              <w:pStyle w:val="Normal"/>
              <w:tabs>
                <w:tab w:val="clear" w:pos="720"/>
              </w:tabs>
              <w:spacing w:lineRule="atLeast" w:line="260"/>
              <w:jc w:val="start"/>
              <w:rPr>
                <w:rFonts w:ascii="Arial" w:hAnsi="Arial"/>
              </w:rPr>
            </w:pPr>
            <w:r>
              <w:rPr>
                <w:rFonts w:ascii="Arial" w:hAnsi="Arial"/>
                <w:color w:val="AEAEAE"/>
                <w:sz w:val="18"/>
              </w:rPr>
              <w:t>Moscow, moscow.brookes.ru/</w:t>
            </w:r>
          </w:p>
          <w:p>
            <w:pPr>
              <w:pStyle w:val="Normal"/>
              <w:tabs>
                <w:tab w:val="clear" w:pos="720"/>
              </w:tabs>
              <w:spacing w:lineRule="atLeast" w:line="260"/>
              <w:jc w:val="start"/>
              <w:rPr>
                <w:rFonts w:ascii="Arial" w:hAnsi="Arial"/>
              </w:rPr>
            </w:pPr>
            <w:r>
              <w:rPr>
                <w:rFonts w:ascii="Arial" w:hAnsi="Arial"/>
                <w:sz w:val="18"/>
              </w:rPr>
              <w:t>Educational Institutions</w:t>
            </w:r>
          </w:p>
          <w:p>
            <w:pPr>
              <w:pStyle w:val="Normal"/>
              <w:numPr>
                <w:ilvl w:val="0"/>
                <w:numId w:val="3"/>
              </w:numPr>
              <w:tabs>
                <w:tab w:val="clear" w:pos="720"/>
              </w:tabs>
              <w:spacing w:lineRule="atLeast" w:line="260"/>
              <w:jc w:val="start"/>
              <w:rPr>
                <w:rFonts w:ascii="Arial" w:hAnsi="Arial"/>
              </w:rPr>
            </w:pPr>
            <w:r>
              <w:rPr>
                <w:rFonts w:ascii="Arial" w:hAnsi="Arial"/>
                <w:sz w:val="18"/>
              </w:rPr>
              <w:t>School, Kindergarten</w:t>
            </w:r>
          </w:p>
          <w:p>
            <w:pPr>
              <w:pStyle w:val="Normal"/>
              <w:tabs>
                <w:tab w:val="clear" w:pos="720"/>
              </w:tabs>
              <w:spacing w:lineRule="atLeast" w:line="280" w:before="60" w:after="60"/>
              <w:jc w:val="start"/>
              <w:rPr>
                <w:rFonts w:ascii="Arial" w:hAnsi="Arial"/>
              </w:rPr>
            </w:pPr>
            <w:r>
              <w:rPr>
                <w:rFonts w:ascii="Arial" w:hAnsi="Arial"/>
              </w:rPr>
              <w:t>Head of Social Sciences Department</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Provide vision and direction for History, Geography, Political Science, Economics, Sociology, Business studies</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Ensure high standards in teaching and learning.</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 xml:space="preserve">Supervise curriculum planning </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Monitor syllabus coverage and academic progress.</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Promote innovative teaching strategies and use of technology.</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Lead the development and review of schemes of work and lesson plans.</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Organize thematic assemblies about Social Sciences</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Supervise, mentor, and support teachers in the department.</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Conduct classroom observations and provide constructive feedback.</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Identify training needs and organize professional development.</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Facilitate departmental meetings regularly.</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Track student performance and analyze exam results.</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Develop strategies to improve weak areas.</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Support slow learners and high achievers.</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Handle student academic concerns related to Social Sciences.</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Prepare departmental reports for school management.</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Ensure proper record keeping (assessment records, schemes of work).</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Coordinate internal and external examinations.</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Ensure compliance with educational policies.</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Act as liaison between department staff and school administration.</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Communicate departmental goals and expectations clearly.</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Ensure adequate teaching materials and textbooks.</w:t>
            </w:r>
          </w:p>
          <w:p>
            <w:pPr>
              <w:pStyle w:val="Normal"/>
              <w:numPr>
                <w:ilvl w:val="0"/>
                <w:numId w:val="24"/>
              </w:numPr>
              <w:tabs>
                <w:tab w:val="clear" w:pos="720"/>
              </w:tabs>
              <w:spacing w:lineRule="atLeast" w:line="260" w:before="0" w:after="60"/>
              <w:jc w:val="start"/>
              <w:rPr>
                <w:rFonts w:ascii="Arial" w:hAnsi="Arial"/>
                <w:sz w:val="18"/>
                <w:szCs w:val="18"/>
              </w:rPr>
            </w:pPr>
            <w:r>
              <w:rPr>
                <w:rFonts w:ascii="Arial" w:hAnsi="Arial"/>
                <w:sz w:val="18"/>
              </w:rPr>
              <w:t>Set academic targets and monitor achievement.</w:t>
            </w:r>
          </w:p>
          <w:p>
            <w:pPr>
              <w:pStyle w:val="Normal"/>
              <w:tabs>
                <w:tab w:val="clear" w:pos="720"/>
              </w:tabs>
              <w:spacing w:lineRule="atLeast" w:line="260" w:before="0" w:after="60"/>
              <w:jc w:val="start"/>
              <w:rPr>
                <w:rFonts w:ascii="Arial" w:hAnsi="Arial"/>
                <w:sz w:val="18"/>
                <w:szCs w:val="18"/>
              </w:rPr>
            </w:pPr>
            <w:r>
              <w:rPr>
                <w:rFonts w:ascii="Arial" w:hAnsi="Arial"/>
                <w:sz w:val="18"/>
              </w:rPr>
              <w:t>Achievements:</w:t>
            </w:r>
          </w:p>
          <w:p>
            <w:pPr>
              <w:pStyle w:val="Normal"/>
              <w:numPr>
                <w:ilvl w:val="0"/>
                <w:numId w:val="25"/>
              </w:numPr>
              <w:tabs>
                <w:tab w:val="clear" w:pos="720"/>
              </w:tabs>
              <w:spacing w:lineRule="atLeast" w:line="260" w:before="0" w:after="60"/>
              <w:jc w:val="start"/>
              <w:rPr/>
            </w:pPr>
            <w:r>
              <w:rPr>
                <w:rFonts w:ascii="Arial" w:hAnsi="Arial"/>
                <w:sz w:val="18"/>
              </w:rPr>
              <w:t>Delivery of two-years syllabus IGCSE in one year, with one month ahead of schedule</w:t>
            </w:r>
          </w:p>
        </w:tc>
      </w:tr>
      <w:tr>
        <w:trPr/>
        <w:tc>
          <w:tcPr>
            <w:tcW w:w="1400" w:type="dxa"/>
            <w:tcBorders/>
          </w:tcPr>
          <w:p>
            <w:pPr>
              <w:pStyle w:val="Normal"/>
              <w:tabs>
                <w:tab w:val="clear" w:pos="720"/>
              </w:tabs>
              <w:spacing w:lineRule="atLeast" w:line="220" w:before="250" w:after="0"/>
              <w:jc w:val="start"/>
              <w:rPr/>
            </w:pPr>
            <w:r>
              <w:rPr>
                <w:rFonts w:ascii="Arial" w:hAnsi="Arial"/>
                <w:color w:val="707070"/>
                <w:sz w:val="16"/>
              </w:rPr>
              <w:t>September 2023 — June 2025</w:t>
              <w:br/>
              <w:t>1 year 10 months</w:t>
            </w:r>
          </w:p>
        </w:tc>
        <w:tc>
          <w:tcPr>
            <w:tcW w:w="400" w:type="dxa"/>
            <w:tcBorders/>
          </w:tcPr>
          <w:p>
            <w:pPr>
              <w:pStyle w:val="Normal"/>
              <w:tabs>
                <w:tab w:val="clear" w:pos="720"/>
              </w:tabs>
              <w:jc w:val="start"/>
              <w:rPr>
                <w:rFonts w:ascii="Arial" w:hAnsi="Arial"/>
              </w:rPr>
            </w:pPr>
            <w:r>
              <w:rPr>
                <w:rFonts w:ascii="Arial" w:hAnsi="Arial"/>
              </w:rPr>
            </w:r>
          </w:p>
        </w:tc>
        <w:tc>
          <w:tcPr>
            <w:tcW w:w="7838" w:type="dxa"/>
            <w:tcBorders/>
          </w:tcPr>
          <w:p>
            <w:pPr>
              <w:pStyle w:val="Normal"/>
              <w:tabs>
                <w:tab w:val="clear" w:pos="720"/>
              </w:tabs>
              <w:spacing w:lineRule="atLeast" w:line="280" w:before="250" w:after="0"/>
              <w:jc w:val="start"/>
              <w:rPr>
                <w:rFonts w:ascii="Arial" w:hAnsi="Arial"/>
              </w:rPr>
            </w:pPr>
            <w:r>
              <w:rPr>
                <w:rFonts w:ascii="Arial" w:hAnsi="Arial"/>
                <w:b/>
              </w:rPr>
              <w:t>Brookes Moscow</w:t>
            </w:r>
          </w:p>
          <w:p>
            <w:pPr>
              <w:pStyle w:val="Normal"/>
              <w:tabs>
                <w:tab w:val="clear" w:pos="720"/>
              </w:tabs>
              <w:spacing w:lineRule="atLeast" w:line="260"/>
              <w:jc w:val="start"/>
              <w:rPr>
                <w:rFonts w:ascii="Arial" w:hAnsi="Arial"/>
              </w:rPr>
            </w:pPr>
            <w:r>
              <w:rPr>
                <w:rFonts w:ascii="Arial" w:hAnsi="Arial"/>
                <w:color w:val="AEAEAE"/>
                <w:sz w:val="18"/>
              </w:rPr>
              <w:t>Moscow</w:t>
            </w:r>
          </w:p>
          <w:p>
            <w:pPr>
              <w:pStyle w:val="Normal"/>
              <w:tabs>
                <w:tab w:val="clear" w:pos="720"/>
              </w:tabs>
              <w:spacing w:lineRule="atLeast" w:line="280" w:before="60" w:after="60"/>
              <w:jc w:val="start"/>
              <w:rPr>
                <w:rFonts w:ascii="Arial" w:hAnsi="Arial"/>
              </w:rPr>
            </w:pPr>
            <w:r>
              <w:rPr>
                <w:rFonts w:ascii="Arial" w:hAnsi="Arial"/>
              </w:rPr>
              <w:t>DP Core Coordinator</w:t>
            </w:r>
          </w:p>
          <w:p>
            <w:pPr>
              <w:pStyle w:val="Normal"/>
              <w:numPr>
                <w:ilvl w:val="0"/>
                <w:numId w:val="2"/>
              </w:numPr>
              <w:tabs>
                <w:tab w:val="clear" w:pos="720"/>
              </w:tabs>
              <w:spacing w:lineRule="atLeast" w:line="260" w:before="0" w:after="60"/>
              <w:jc w:val="start"/>
              <w:rPr/>
            </w:pPr>
            <w:r>
              <w:rPr>
                <w:rFonts w:ascii="Arial" w:hAnsi="Arial"/>
                <w:sz w:val="18"/>
              </w:rPr>
              <w:t>Planning all the activities related to CAS, TOK, and EE. Controlling and monitoring that all students meet the planned deadlines and that teachers write feedback and report according to IB regulations. Working in team with the DP Coordinator, to ensure that the deadlines for DP Core do not interfere with the planning of mock exams and internal assignments in other subjects.</w:t>
            </w:r>
          </w:p>
        </w:tc>
      </w:tr>
      <w:tr>
        <w:trPr/>
        <w:tc>
          <w:tcPr>
            <w:tcW w:w="1400" w:type="dxa"/>
            <w:tcBorders/>
          </w:tcPr>
          <w:p>
            <w:pPr>
              <w:pStyle w:val="Normal"/>
              <w:tabs>
                <w:tab w:val="clear" w:pos="720"/>
              </w:tabs>
              <w:spacing w:lineRule="atLeast" w:line="220" w:before="250" w:after="0"/>
              <w:jc w:val="start"/>
              <w:rPr/>
            </w:pPr>
            <w:r>
              <w:rPr>
                <w:rFonts w:ascii="Arial" w:hAnsi="Arial"/>
                <w:color w:val="707070"/>
                <w:sz w:val="16"/>
              </w:rPr>
              <w:t>September 2022 — till now</w:t>
              <w:br/>
              <w:t>3 years 11 months</w:t>
            </w:r>
          </w:p>
        </w:tc>
        <w:tc>
          <w:tcPr>
            <w:tcW w:w="400" w:type="dxa"/>
            <w:tcBorders/>
          </w:tcPr>
          <w:p>
            <w:pPr>
              <w:pStyle w:val="Normal"/>
              <w:tabs>
                <w:tab w:val="clear" w:pos="720"/>
              </w:tabs>
              <w:spacing w:before="250" w:after="0"/>
              <w:jc w:val="start"/>
              <w:rPr>
                <w:rFonts w:ascii="Arial" w:hAnsi="Arial"/>
              </w:rPr>
            </w:pPr>
            <w:r>
              <w:rPr>
                <w:rFonts w:ascii="Arial" w:hAnsi="Arial"/>
              </w:rPr>
            </w:r>
          </w:p>
          <w:p>
            <w:pPr>
              <w:pStyle w:val="Normal"/>
              <w:tabs>
                <w:tab w:val="clear" w:pos="720"/>
              </w:tabs>
              <w:spacing w:before="250" w:after="0"/>
              <w:jc w:val="start"/>
              <w:rPr>
                <w:rFonts w:ascii="Arial" w:hAnsi="Arial"/>
              </w:rPr>
            </w:pPr>
            <w:r>
              <w:rPr>
                <w:rFonts w:ascii="Arial" w:hAnsi="Arial"/>
              </w:rPr>
            </w:r>
          </w:p>
        </w:tc>
        <w:tc>
          <w:tcPr>
            <w:tcW w:w="7838" w:type="dxa"/>
            <w:tcBorders/>
          </w:tcPr>
          <w:p>
            <w:pPr>
              <w:pStyle w:val="Normal"/>
              <w:tabs>
                <w:tab w:val="clear" w:pos="720"/>
              </w:tabs>
              <w:spacing w:lineRule="atLeast" w:line="280" w:before="250" w:after="0"/>
              <w:jc w:val="start"/>
              <w:rPr>
                <w:rFonts w:ascii="Arial" w:hAnsi="Arial"/>
              </w:rPr>
            </w:pPr>
            <w:r>
              <w:rPr>
                <w:rFonts w:ascii="Arial" w:hAnsi="Arial"/>
                <w:b/>
              </w:rPr>
              <w:t>Brookes Moscow</w:t>
            </w:r>
          </w:p>
          <w:p>
            <w:pPr>
              <w:pStyle w:val="Normal"/>
              <w:tabs>
                <w:tab w:val="clear" w:pos="720"/>
              </w:tabs>
              <w:spacing w:lineRule="atLeast" w:line="260"/>
              <w:jc w:val="start"/>
              <w:rPr>
                <w:rFonts w:ascii="Arial" w:hAnsi="Arial"/>
              </w:rPr>
            </w:pPr>
            <w:r>
              <w:rPr>
                <w:rFonts w:ascii="Arial" w:hAnsi="Arial"/>
                <w:color w:val="AEAEAE"/>
                <w:sz w:val="18"/>
              </w:rPr>
              <w:t>Moscow, moscow.brookes.org</w:t>
            </w:r>
          </w:p>
          <w:p>
            <w:pPr>
              <w:pStyle w:val="Normal"/>
              <w:tabs>
                <w:tab w:val="clear" w:pos="720"/>
              </w:tabs>
              <w:spacing w:lineRule="atLeast" w:line="260"/>
              <w:jc w:val="start"/>
              <w:rPr>
                <w:rFonts w:ascii="Arial" w:hAnsi="Arial"/>
              </w:rPr>
            </w:pPr>
            <w:r>
              <w:rPr>
                <w:rFonts w:ascii="Arial" w:hAnsi="Arial"/>
                <w:sz w:val="18"/>
              </w:rPr>
              <w:t>Educational Institutions</w:t>
            </w:r>
          </w:p>
          <w:p>
            <w:pPr>
              <w:pStyle w:val="Normal"/>
              <w:numPr>
                <w:ilvl w:val="0"/>
                <w:numId w:val="14"/>
              </w:numPr>
              <w:tabs>
                <w:tab w:val="clear" w:pos="720"/>
              </w:tabs>
              <w:spacing w:lineRule="atLeast" w:line="260"/>
              <w:jc w:val="start"/>
              <w:rPr/>
            </w:pPr>
            <w:r>
              <w:rPr>
                <w:rFonts w:ascii="Arial" w:hAnsi="Arial"/>
                <w:sz w:val="18"/>
              </w:rPr>
              <w:t>Boarding School, Orphanage</w:t>
            </w:r>
          </w:p>
          <w:p>
            <w:pPr>
              <w:pStyle w:val="Normal"/>
              <w:numPr>
                <w:ilvl w:val="0"/>
                <w:numId w:val="14"/>
              </w:numPr>
              <w:tabs>
                <w:tab w:val="clear" w:pos="720"/>
              </w:tabs>
              <w:spacing w:lineRule="atLeast" w:line="260"/>
              <w:jc w:val="start"/>
              <w:rPr/>
            </w:pPr>
            <w:r>
              <w:rPr>
                <w:rFonts w:ascii="Arial" w:hAnsi="Arial"/>
                <w:sz w:val="18"/>
              </w:rPr>
              <w:t>Higher Education Institution, Secondary Specialized College, College, Vocational School</w:t>
            </w:r>
          </w:p>
          <w:p>
            <w:pPr>
              <w:pStyle w:val="Normal"/>
              <w:numPr>
                <w:ilvl w:val="0"/>
                <w:numId w:val="14"/>
              </w:numPr>
              <w:tabs>
                <w:tab w:val="clear" w:pos="720"/>
              </w:tabs>
              <w:spacing w:lineRule="atLeast" w:line="260"/>
              <w:jc w:val="start"/>
              <w:rPr/>
            </w:pPr>
            <w:r>
              <w:rPr>
                <w:rFonts w:ascii="Arial" w:hAnsi="Arial"/>
                <w:sz w:val="18"/>
              </w:rPr>
              <w:t>Teaching Foreign Languages</w:t>
            </w:r>
          </w:p>
          <w:p>
            <w:pPr>
              <w:pStyle w:val="Normal"/>
              <w:tabs>
                <w:tab w:val="clear" w:pos="720"/>
              </w:tabs>
              <w:spacing w:lineRule="atLeast" w:line="280" w:before="60" w:after="60"/>
              <w:jc w:val="start"/>
              <w:rPr>
                <w:rFonts w:ascii="Arial" w:hAnsi="Arial"/>
              </w:rPr>
            </w:pPr>
            <w:r>
              <w:rPr>
                <w:rFonts w:ascii="Arial" w:hAnsi="Arial"/>
              </w:rPr>
              <w:t>CAS Coordinator and Cover Coordinator</w:t>
            </w:r>
          </w:p>
          <w:p>
            <w:pPr>
              <w:pStyle w:val="Normal"/>
              <w:numPr>
                <w:ilvl w:val="0"/>
                <w:numId w:val="13"/>
              </w:numPr>
              <w:tabs>
                <w:tab w:val="clear" w:pos="720"/>
              </w:tabs>
              <w:spacing w:lineRule="atLeast" w:line="260" w:before="0" w:after="60"/>
              <w:jc w:val="start"/>
              <w:rPr>
                <w:rFonts w:ascii="Arial" w:hAnsi="Arial"/>
                <w:sz w:val="18"/>
                <w:szCs w:val="18"/>
              </w:rPr>
            </w:pPr>
            <w:r>
              <w:rPr>
                <w:rFonts w:ascii="Arial" w:hAnsi="Arial"/>
                <w:sz w:val="18"/>
              </w:rPr>
              <w:t>Managing activities, schedule, workshops about International Baccalaureate CAS for Diploma Programme students</w:t>
            </w:r>
          </w:p>
          <w:p>
            <w:pPr>
              <w:pStyle w:val="Normal"/>
              <w:numPr>
                <w:ilvl w:val="0"/>
                <w:numId w:val="13"/>
              </w:numPr>
              <w:tabs>
                <w:tab w:val="clear" w:pos="720"/>
              </w:tabs>
              <w:spacing w:lineRule="atLeast" w:line="260" w:before="0" w:after="60"/>
              <w:jc w:val="start"/>
              <w:rPr/>
            </w:pPr>
            <w:r>
              <w:rPr>
                <w:rFonts w:ascii="Arial" w:hAnsi="Arial"/>
                <w:sz w:val="18"/>
              </w:rPr>
              <w:t>Managing covers for absent teachers.</w:t>
            </w:r>
          </w:p>
        </w:tc>
      </w:tr>
      <w:tr>
        <w:trPr/>
        <w:tc>
          <w:tcPr>
            <w:tcW w:w="1400" w:type="dxa"/>
            <w:tcBorders/>
          </w:tcPr>
          <w:p>
            <w:pPr>
              <w:pStyle w:val="Normal"/>
              <w:tabs>
                <w:tab w:val="clear" w:pos="720"/>
              </w:tabs>
              <w:spacing w:lineRule="atLeast" w:line="220" w:before="250" w:after="0"/>
              <w:jc w:val="start"/>
              <w:rPr/>
            </w:pPr>
            <w:r>
              <w:rPr>
                <w:rFonts w:ascii="Arial" w:hAnsi="Arial"/>
                <w:color w:val="707070"/>
                <w:sz w:val="16"/>
              </w:rPr>
              <w:t>September 2022 — till now</w:t>
              <w:br/>
              <w:t>3 years 11 months</w:t>
            </w:r>
          </w:p>
        </w:tc>
        <w:tc>
          <w:tcPr>
            <w:tcW w:w="400" w:type="dxa"/>
            <w:tcBorders/>
          </w:tcPr>
          <w:p>
            <w:pPr>
              <w:pStyle w:val="Normal"/>
              <w:tabs>
                <w:tab w:val="clear" w:pos="720"/>
              </w:tabs>
              <w:spacing w:before="250" w:after="0"/>
              <w:jc w:val="start"/>
              <w:rPr>
                <w:rFonts w:ascii="Arial" w:hAnsi="Arial"/>
              </w:rPr>
            </w:pPr>
            <w:r>
              <w:rPr>
                <w:rFonts w:ascii="Arial" w:hAnsi="Arial"/>
              </w:rPr>
            </w:r>
          </w:p>
          <w:p>
            <w:pPr>
              <w:pStyle w:val="Normal"/>
              <w:tabs>
                <w:tab w:val="clear" w:pos="720"/>
              </w:tabs>
              <w:spacing w:before="250" w:after="0"/>
              <w:jc w:val="start"/>
              <w:rPr>
                <w:rFonts w:ascii="Arial" w:hAnsi="Arial"/>
              </w:rPr>
            </w:pPr>
            <w:r>
              <w:rPr>
                <w:rFonts w:ascii="Arial" w:hAnsi="Arial"/>
              </w:rPr>
            </w:r>
          </w:p>
        </w:tc>
        <w:tc>
          <w:tcPr>
            <w:tcW w:w="7838" w:type="dxa"/>
            <w:tcBorders/>
          </w:tcPr>
          <w:p>
            <w:pPr>
              <w:pStyle w:val="Normal"/>
              <w:tabs>
                <w:tab w:val="clear" w:pos="720"/>
              </w:tabs>
              <w:spacing w:lineRule="atLeast" w:line="280" w:before="250" w:after="0"/>
              <w:jc w:val="start"/>
              <w:rPr>
                <w:rFonts w:ascii="Arial" w:hAnsi="Arial"/>
              </w:rPr>
            </w:pPr>
            <w:r>
              <w:rPr>
                <w:rFonts w:ascii="Arial" w:hAnsi="Arial"/>
                <w:b/>
              </w:rPr>
              <w:t>Brookes</w:t>
            </w:r>
          </w:p>
          <w:p>
            <w:pPr>
              <w:pStyle w:val="Normal"/>
              <w:tabs>
                <w:tab w:val="clear" w:pos="720"/>
              </w:tabs>
              <w:spacing w:lineRule="atLeast" w:line="260"/>
              <w:jc w:val="start"/>
              <w:rPr>
                <w:rFonts w:ascii="Arial" w:hAnsi="Arial"/>
              </w:rPr>
            </w:pPr>
            <w:r>
              <w:rPr>
                <w:rFonts w:ascii="Arial" w:hAnsi="Arial"/>
                <w:color w:val="AEAEAE"/>
                <w:sz w:val="18"/>
              </w:rPr>
              <w:t>Moscow, moscow.brookes.org</w:t>
            </w:r>
          </w:p>
          <w:p>
            <w:pPr>
              <w:pStyle w:val="Normal"/>
              <w:tabs>
                <w:tab w:val="clear" w:pos="720"/>
              </w:tabs>
              <w:spacing w:lineRule="atLeast" w:line="260"/>
              <w:jc w:val="start"/>
              <w:rPr>
                <w:rFonts w:ascii="Arial" w:hAnsi="Arial"/>
              </w:rPr>
            </w:pPr>
            <w:r>
              <w:rPr>
                <w:rFonts w:ascii="Arial" w:hAnsi="Arial"/>
                <w:sz w:val="18"/>
              </w:rPr>
              <w:t>Educational Institutions</w:t>
            </w:r>
          </w:p>
          <w:p>
            <w:pPr>
              <w:pStyle w:val="Normal"/>
              <w:numPr>
                <w:ilvl w:val="0"/>
                <w:numId w:val="15"/>
              </w:numPr>
              <w:tabs>
                <w:tab w:val="clear" w:pos="720"/>
              </w:tabs>
              <w:spacing w:lineRule="atLeast" w:line="260"/>
              <w:jc w:val="start"/>
              <w:rPr/>
            </w:pPr>
            <w:r>
              <w:rPr>
                <w:rFonts w:ascii="Arial" w:hAnsi="Arial"/>
                <w:sz w:val="18"/>
              </w:rPr>
              <w:t>Boarding School, Orphanage</w:t>
            </w:r>
          </w:p>
          <w:p>
            <w:pPr>
              <w:pStyle w:val="Normal"/>
              <w:numPr>
                <w:ilvl w:val="0"/>
                <w:numId w:val="15"/>
              </w:numPr>
              <w:tabs>
                <w:tab w:val="clear" w:pos="720"/>
              </w:tabs>
              <w:spacing w:lineRule="atLeast" w:line="260"/>
              <w:jc w:val="start"/>
              <w:rPr/>
            </w:pPr>
            <w:r>
              <w:rPr>
                <w:rFonts w:ascii="Arial" w:hAnsi="Arial"/>
                <w:sz w:val="18"/>
              </w:rPr>
              <w:t>Higher Education Institution, Secondary Specialized College, College, Vocational School</w:t>
            </w:r>
          </w:p>
          <w:p>
            <w:pPr>
              <w:pStyle w:val="Normal"/>
              <w:numPr>
                <w:ilvl w:val="0"/>
                <w:numId w:val="15"/>
              </w:numPr>
              <w:tabs>
                <w:tab w:val="clear" w:pos="720"/>
              </w:tabs>
              <w:spacing w:lineRule="atLeast" w:line="260"/>
              <w:jc w:val="start"/>
              <w:rPr/>
            </w:pPr>
            <w:r>
              <w:rPr>
                <w:rFonts w:ascii="Arial" w:hAnsi="Arial"/>
                <w:sz w:val="18"/>
              </w:rPr>
              <w:t>Business Education</w:t>
            </w:r>
          </w:p>
          <w:p>
            <w:pPr>
              <w:pStyle w:val="Normal"/>
              <w:numPr>
                <w:ilvl w:val="0"/>
                <w:numId w:val="15"/>
              </w:numPr>
              <w:tabs>
                <w:tab w:val="clear" w:pos="720"/>
              </w:tabs>
              <w:spacing w:lineRule="atLeast" w:line="260"/>
              <w:jc w:val="start"/>
              <w:rPr/>
            </w:pPr>
            <w:r>
              <w:rPr>
                <w:rFonts w:ascii="Arial" w:hAnsi="Arial"/>
                <w:sz w:val="18"/>
              </w:rPr>
              <w:t>School, Kindergarten</w:t>
            </w:r>
          </w:p>
          <w:p>
            <w:pPr>
              <w:pStyle w:val="Normal"/>
              <w:numPr>
                <w:ilvl w:val="0"/>
                <w:numId w:val="15"/>
              </w:numPr>
              <w:tabs>
                <w:tab w:val="clear" w:pos="720"/>
              </w:tabs>
              <w:spacing w:lineRule="atLeast" w:line="260"/>
              <w:jc w:val="start"/>
              <w:rPr/>
            </w:pPr>
            <w:r>
              <w:rPr>
                <w:rFonts w:ascii="Arial" w:hAnsi="Arial"/>
                <w:sz w:val="18"/>
              </w:rPr>
              <w:t>Teaching Foreign Languages</w:t>
            </w:r>
          </w:p>
          <w:p>
            <w:pPr>
              <w:pStyle w:val="Normal"/>
              <w:tabs>
                <w:tab w:val="clear" w:pos="720"/>
              </w:tabs>
              <w:spacing w:lineRule="atLeast" w:line="280" w:before="60" w:after="60"/>
              <w:jc w:val="start"/>
              <w:rPr>
                <w:rFonts w:ascii="Arial" w:hAnsi="Arial"/>
              </w:rPr>
            </w:pPr>
            <w:r>
              <w:rPr>
                <w:rFonts w:ascii="Arial" w:hAnsi="Arial"/>
              </w:rPr>
              <w:t>I&amp;S Teacher</w:t>
            </w:r>
          </w:p>
          <w:p>
            <w:pPr>
              <w:pStyle w:val="Normal"/>
              <w:numPr>
                <w:ilvl w:val="0"/>
                <w:numId w:val="12"/>
              </w:numPr>
              <w:tabs>
                <w:tab w:val="clear" w:pos="720"/>
              </w:tabs>
              <w:spacing w:lineRule="atLeast" w:line="260" w:before="0" w:after="60"/>
              <w:jc w:val="start"/>
              <w:rPr/>
            </w:pPr>
            <w:r>
              <w:rPr>
                <w:rFonts w:ascii="Arial" w:hAnsi="Arial"/>
                <w:sz w:val="18"/>
              </w:rPr>
              <w:t>Teaching Individuals and Societies in MYP 7 and 10 year (MYP 1 and 4)</w:t>
            </w:r>
          </w:p>
        </w:tc>
      </w:tr>
      <w:tr>
        <w:trPr/>
        <w:tc>
          <w:tcPr>
            <w:tcW w:w="1400" w:type="dxa"/>
            <w:tcBorders/>
          </w:tcPr>
          <w:p>
            <w:pPr>
              <w:pStyle w:val="Normal"/>
              <w:tabs>
                <w:tab w:val="clear" w:pos="720"/>
              </w:tabs>
              <w:spacing w:lineRule="atLeast" w:line="220" w:before="250" w:after="0"/>
              <w:jc w:val="start"/>
              <w:rPr/>
            </w:pPr>
            <w:r>
              <w:rPr>
                <w:rFonts w:ascii="Arial" w:hAnsi="Arial"/>
                <w:color w:val="707070"/>
                <w:sz w:val="16"/>
              </w:rPr>
              <w:t>September 2021 — till now</w:t>
              <w:br/>
              <w:t>4 years 11 months</w:t>
            </w:r>
          </w:p>
        </w:tc>
        <w:tc>
          <w:tcPr>
            <w:tcW w:w="400" w:type="dxa"/>
            <w:tcBorders/>
          </w:tcPr>
          <w:p>
            <w:pPr>
              <w:pStyle w:val="Normal"/>
              <w:tabs>
                <w:tab w:val="clear" w:pos="720"/>
              </w:tabs>
              <w:spacing w:before="250" w:after="0"/>
              <w:jc w:val="start"/>
              <w:rPr>
                <w:rFonts w:ascii="Arial" w:hAnsi="Arial"/>
              </w:rPr>
            </w:pPr>
            <w:r>
              <w:rPr>
                <w:rFonts w:ascii="Arial" w:hAnsi="Arial"/>
              </w:rPr>
            </w:r>
          </w:p>
          <w:p>
            <w:pPr>
              <w:pStyle w:val="Normal"/>
              <w:tabs>
                <w:tab w:val="clear" w:pos="720"/>
              </w:tabs>
              <w:spacing w:before="250" w:after="0"/>
              <w:jc w:val="start"/>
              <w:rPr>
                <w:rFonts w:ascii="Arial" w:hAnsi="Arial"/>
              </w:rPr>
            </w:pPr>
            <w:r>
              <w:rPr>
                <w:rFonts w:ascii="Arial" w:hAnsi="Arial"/>
              </w:rPr>
            </w:r>
          </w:p>
        </w:tc>
        <w:tc>
          <w:tcPr>
            <w:tcW w:w="7838" w:type="dxa"/>
            <w:tcBorders/>
          </w:tcPr>
          <w:p>
            <w:pPr>
              <w:pStyle w:val="Normal"/>
              <w:tabs>
                <w:tab w:val="clear" w:pos="720"/>
              </w:tabs>
              <w:spacing w:lineRule="atLeast" w:line="280" w:before="250" w:after="0"/>
              <w:jc w:val="start"/>
              <w:rPr>
                <w:rFonts w:ascii="Arial" w:hAnsi="Arial"/>
              </w:rPr>
            </w:pPr>
            <w:r>
              <w:rPr>
                <w:rFonts w:ascii="Arial" w:hAnsi="Arial"/>
                <w:b/>
              </w:rPr>
              <w:t>Brookes</w:t>
            </w:r>
          </w:p>
          <w:p>
            <w:pPr>
              <w:pStyle w:val="Normal"/>
              <w:tabs>
                <w:tab w:val="clear" w:pos="720"/>
              </w:tabs>
              <w:spacing w:lineRule="atLeast" w:line="260"/>
              <w:jc w:val="start"/>
              <w:rPr>
                <w:rFonts w:ascii="Arial" w:hAnsi="Arial"/>
              </w:rPr>
            </w:pPr>
            <w:r>
              <w:rPr>
                <w:rFonts w:ascii="Arial" w:hAnsi="Arial"/>
                <w:color w:val="AEAEAE"/>
                <w:sz w:val="18"/>
              </w:rPr>
              <w:t>Moscow, moscow.brookes.org/</w:t>
            </w:r>
          </w:p>
          <w:p>
            <w:pPr>
              <w:pStyle w:val="Normal"/>
              <w:tabs>
                <w:tab w:val="clear" w:pos="720"/>
              </w:tabs>
              <w:spacing w:lineRule="atLeast" w:line="260"/>
              <w:jc w:val="start"/>
              <w:rPr>
                <w:rFonts w:ascii="Arial" w:hAnsi="Arial"/>
              </w:rPr>
            </w:pPr>
            <w:r>
              <w:rPr>
                <w:rFonts w:ascii="Arial" w:hAnsi="Arial"/>
                <w:sz w:val="18"/>
              </w:rPr>
              <w:t>Educational Institutions</w:t>
            </w:r>
          </w:p>
          <w:p>
            <w:pPr>
              <w:pStyle w:val="Normal"/>
              <w:tabs>
                <w:tab w:val="clear" w:pos="720"/>
              </w:tabs>
              <w:spacing w:lineRule="atLeast" w:line="260"/>
              <w:ind w:hanging="0" w:start="300"/>
              <w:jc w:val="start"/>
              <w:rPr>
                <w:rFonts w:ascii="Arial" w:hAnsi="Arial"/>
              </w:rPr>
            </w:pPr>
            <w:r>
              <w:rPr>
                <w:rFonts w:ascii="Arial" w:hAnsi="Arial"/>
                <w:sz w:val="18"/>
              </w:rPr>
              <w:t xml:space="preserve">• </w:t>
            </w:r>
            <w:r>
              <w:rPr>
                <w:rFonts w:ascii="Arial" w:hAnsi="Arial"/>
                <w:sz w:val="18"/>
              </w:rPr>
              <w:t>Higher Education Institution, Secondary Specialized College, College, Vocational School</w:t>
            </w:r>
          </w:p>
          <w:p>
            <w:pPr>
              <w:pStyle w:val="Normal"/>
              <w:tabs>
                <w:tab w:val="clear" w:pos="720"/>
              </w:tabs>
              <w:spacing w:lineRule="atLeast" w:line="260"/>
              <w:ind w:hanging="0" w:start="300"/>
              <w:jc w:val="start"/>
              <w:rPr>
                <w:rFonts w:ascii="Arial" w:hAnsi="Arial"/>
              </w:rPr>
            </w:pPr>
            <w:r>
              <w:rPr>
                <w:rFonts w:ascii="Arial" w:hAnsi="Arial"/>
                <w:sz w:val="18"/>
              </w:rPr>
              <w:t xml:space="preserve">• </w:t>
            </w:r>
            <w:r>
              <w:rPr>
                <w:rFonts w:ascii="Arial" w:hAnsi="Arial"/>
                <w:sz w:val="18"/>
              </w:rPr>
              <w:t>Business Education</w:t>
            </w:r>
          </w:p>
          <w:p>
            <w:pPr>
              <w:pStyle w:val="Normal"/>
              <w:tabs>
                <w:tab w:val="clear" w:pos="720"/>
              </w:tabs>
              <w:spacing w:lineRule="atLeast" w:line="260"/>
              <w:ind w:hanging="0" w:start="300"/>
              <w:jc w:val="start"/>
              <w:rPr>
                <w:rFonts w:ascii="Arial" w:hAnsi="Arial"/>
              </w:rPr>
            </w:pPr>
            <w:r>
              <w:rPr>
                <w:rFonts w:ascii="Arial" w:hAnsi="Arial"/>
                <w:sz w:val="18"/>
              </w:rPr>
              <w:t xml:space="preserve">• </w:t>
            </w:r>
            <w:r>
              <w:rPr>
                <w:rFonts w:ascii="Arial" w:hAnsi="Arial"/>
                <w:sz w:val="18"/>
              </w:rPr>
              <w:t>Teaching Foreign Languages</w:t>
            </w:r>
          </w:p>
          <w:p>
            <w:pPr>
              <w:pStyle w:val="Normal"/>
              <w:tabs>
                <w:tab w:val="clear" w:pos="720"/>
              </w:tabs>
              <w:spacing w:lineRule="atLeast" w:line="280" w:before="60" w:after="60"/>
              <w:jc w:val="start"/>
              <w:rPr>
                <w:rFonts w:ascii="Arial" w:hAnsi="Arial"/>
              </w:rPr>
            </w:pPr>
            <w:r>
              <w:rPr>
                <w:rFonts w:ascii="Arial" w:hAnsi="Arial"/>
              </w:rPr>
              <w:t>Business and Management Teacher</w:t>
            </w:r>
          </w:p>
          <w:p>
            <w:pPr>
              <w:pStyle w:val="Normal"/>
              <w:numPr>
                <w:ilvl w:val="0"/>
                <w:numId w:val="16"/>
              </w:numPr>
              <w:tabs>
                <w:tab w:val="clear" w:pos="720"/>
              </w:tabs>
              <w:spacing w:lineRule="atLeast" w:line="260" w:before="0" w:after="60"/>
              <w:jc w:val="start"/>
              <w:rPr>
                <w:rFonts w:ascii="Arial" w:hAnsi="Arial"/>
                <w:sz w:val="18"/>
                <w:szCs w:val="18"/>
              </w:rPr>
            </w:pPr>
            <w:r>
              <w:rPr>
                <w:rFonts w:ascii="Arial" w:hAnsi="Arial"/>
                <w:sz w:val="18"/>
              </w:rPr>
              <w:t xml:space="preserve">Teaching Business and Management in Diploma Programme, in International Baccalaureate </w:t>
            </w:r>
          </w:p>
          <w:p>
            <w:pPr>
              <w:pStyle w:val="Normal"/>
              <w:numPr>
                <w:ilvl w:val="0"/>
                <w:numId w:val="16"/>
              </w:numPr>
              <w:tabs>
                <w:tab w:val="clear" w:pos="720"/>
              </w:tabs>
              <w:spacing w:lineRule="atLeast" w:line="260" w:before="0" w:after="60"/>
              <w:jc w:val="start"/>
              <w:rPr>
                <w:rFonts w:ascii="Arial" w:hAnsi="Arial"/>
                <w:sz w:val="18"/>
                <w:szCs w:val="18"/>
              </w:rPr>
            </w:pPr>
            <w:r>
              <w:rPr>
                <w:rFonts w:ascii="Arial" w:hAnsi="Arial"/>
                <w:sz w:val="18"/>
              </w:rPr>
              <w:t>Homeroom teacher</w:t>
            </w:r>
          </w:p>
          <w:p>
            <w:pPr>
              <w:pStyle w:val="Normal"/>
              <w:numPr>
                <w:ilvl w:val="0"/>
                <w:numId w:val="16"/>
              </w:numPr>
              <w:tabs>
                <w:tab w:val="clear" w:pos="720"/>
              </w:tabs>
              <w:spacing w:lineRule="atLeast" w:line="260" w:before="0" w:after="60"/>
              <w:jc w:val="start"/>
              <w:rPr/>
            </w:pPr>
            <w:r>
              <w:rPr>
                <w:rFonts w:ascii="Arial" w:hAnsi="Arial"/>
                <w:sz w:val="18"/>
              </w:rPr>
              <w:t>Cover Scheduling coordinator</w:t>
            </w:r>
          </w:p>
        </w:tc>
      </w:tr>
      <w:tr>
        <w:trPr/>
        <w:tc>
          <w:tcPr>
            <w:tcW w:w="1400" w:type="dxa"/>
            <w:tcBorders/>
          </w:tcPr>
          <w:p>
            <w:pPr>
              <w:pStyle w:val="Normal"/>
              <w:tabs>
                <w:tab w:val="clear" w:pos="720"/>
              </w:tabs>
              <w:spacing w:lineRule="atLeast" w:line="220" w:before="250" w:after="0"/>
              <w:jc w:val="start"/>
              <w:rPr/>
            </w:pPr>
            <w:r>
              <w:rPr>
                <w:rFonts w:ascii="Arial" w:hAnsi="Arial"/>
                <w:color w:val="707070"/>
                <w:sz w:val="16"/>
              </w:rPr>
              <w:t>September 2018 — till now</w:t>
              <w:br/>
              <w:t>7 years 11 months</w:t>
            </w:r>
          </w:p>
        </w:tc>
        <w:tc>
          <w:tcPr>
            <w:tcW w:w="400" w:type="dxa"/>
            <w:tcBorders/>
          </w:tcPr>
          <w:p>
            <w:pPr>
              <w:pStyle w:val="Normal"/>
              <w:tabs>
                <w:tab w:val="clear" w:pos="720"/>
              </w:tabs>
              <w:spacing w:before="250" w:after="0"/>
              <w:jc w:val="start"/>
              <w:rPr>
                <w:rFonts w:ascii="Arial" w:hAnsi="Arial"/>
              </w:rPr>
            </w:pPr>
            <w:r>
              <w:rPr>
                <w:rFonts w:ascii="Arial" w:hAnsi="Arial"/>
              </w:rPr>
            </w:r>
          </w:p>
          <w:p>
            <w:pPr>
              <w:pStyle w:val="Normal"/>
              <w:tabs>
                <w:tab w:val="clear" w:pos="720"/>
              </w:tabs>
              <w:spacing w:before="250" w:after="0"/>
              <w:jc w:val="start"/>
              <w:rPr>
                <w:rFonts w:ascii="Arial" w:hAnsi="Arial"/>
              </w:rPr>
            </w:pPr>
            <w:r>
              <w:rPr>
                <w:rFonts w:ascii="Arial" w:hAnsi="Arial"/>
              </w:rPr>
            </w:r>
          </w:p>
        </w:tc>
        <w:tc>
          <w:tcPr>
            <w:tcW w:w="7838" w:type="dxa"/>
            <w:tcBorders/>
          </w:tcPr>
          <w:p>
            <w:pPr>
              <w:pStyle w:val="Normal"/>
              <w:tabs>
                <w:tab w:val="clear" w:pos="720"/>
              </w:tabs>
              <w:spacing w:lineRule="atLeast" w:line="280" w:before="250" w:after="0"/>
              <w:jc w:val="start"/>
              <w:rPr>
                <w:rFonts w:ascii="Arial" w:hAnsi="Arial"/>
              </w:rPr>
            </w:pPr>
            <w:r>
              <w:rPr>
                <w:rFonts w:ascii="Arial" w:hAnsi="Arial"/>
                <w:b/>
              </w:rPr>
              <w:t>Integration 21st Century</w:t>
            </w:r>
          </w:p>
          <w:p>
            <w:pPr>
              <w:pStyle w:val="Normal"/>
              <w:tabs>
                <w:tab w:val="clear" w:pos="720"/>
              </w:tabs>
              <w:spacing w:lineRule="atLeast" w:line="260"/>
              <w:jc w:val="start"/>
              <w:rPr>
                <w:rFonts w:ascii="Arial" w:hAnsi="Arial"/>
              </w:rPr>
            </w:pPr>
            <w:r>
              <w:rPr>
                <w:rFonts w:ascii="Arial" w:hAnsi="Arial"/>
                <w:color w:val="AEAEAE"/>
                <w:sz w:val="18"/>
              </w:rPr>
              <w:t>Moscow</w:t>
            </w:r>
          </w:p>
          <w:p>
            <w:pPr>
              <w:pStyle w:val="Normal"/>
              <w:tabs>
                <w:tab w:val="clear" w:pos="720"/>
              </w:tabs>
              <w:spacing w:lineRule="atLeast" w:line="260"/>
              <w:jc w:val="start"/>
              <w:rPr>
                <w:rFonts w:ascii="Arial" w:hAnsi="Arial"/>
              </w:rPr>
            </w:pPr>
            <w:r>
              <w:rPr>
                <w:rFonts w:ascii="Arial" w:hAnsi="Arial"/>
                <w:sz w:val="18"/>
              </w:rPr>
              <w:t>Educational Institutions</w:t>
            </w:r>
          </w:p>
          <w:p>
            <w:pPr>
              <w:pStyle w:val="Normal"/>
              <w:numPr>
                <w:ilvl w:val="0"/>
                <w:numId w:val="11"/>
              </w:numPr>
              <w:tabs>
                <w:tab w:val="clear" w:pos="720"/>
              </w:tabs>
              <w:spacing w:lineRule="atLeast" w:line="260"/>
              <w:jc w:val="start"/>
              <w:rPr>
                <w:rFonts w:ascii="Arial" w:hAnsi="Arial"/>
              </w:rPr>
            </w:pPr>
            <w:r>
              <w:rPr>
                <w:rFonts w:ascii="Arial" w:hAnsi="Arial"/>
                <w:sz w:val="18"/>
              </w:rPr>
              <w:t>Higher Education Institution, Secondary Specialized College, College, Vocational School</w:t>
            </w:r>
          </w:p>
          <w:p>
            <w:pPr>
              <w:pStyle w:val="Normal"/>
              <w:tabs>
                <w:tab w:val="clear" w:pos="720"/>
              </w:tabs>
              <w:spacing w:lineRule="atLeast" w:line="280" w:before="60" w:after="60"/>
              <w:jc w:val="start"/>
              <w:rPr>
                <w:rFonts w:ascii="Arial" w:hAnsi="Arial"/>
              </w:rPr>
            </w:pPr>
            <w:r>
              <w:rPr>
                <w:rFonts w:ascii="Arial" w:hAnsi="Arial"/>
              </w:rPr>
              <w:t>Teacher of Business Management for DP students</w:t>
            </w:r>
          </w:p>
          <w:p>
            <w:pPr>
              <w:pStyle w:val="Normal"/>
              <w:numPr>
                <w:ilvl w:val="0"/>
                <w:numId w:val="10"/>
              </w:numPr>
              <w:tabs>
                <w:tab w:val="clear" w:pos="720"/>
              </w:tabs>
              <w:spacing w:lineRule="atLeast" w:line="260" w:before="0" w:after="60"/>
              <w:jc w:val="start"/>
              <w:rPr/>
            </w:pPr>
            <w:r>
              <w:rPr>
                <w:rFonts w:ascii="Arial" w:hAnsi="Arial"/>
                <w:sz w:val="18"/>
              </w:rPr>
              <w:t>Teaching Business Management to Diploma Programme SL and HL students</w:t>
            </w:r>
          </w:p>
        </w:tc>
      </w:tr>
      <w:tr>
        <w:trPr/>
        <w:tc>
          <w:tcPr>
            <w:tcW w:w="1400" w:type="dxa"/>
            <w:tcBorders/>
          </w:tcPr>
          <w:p>
            <w:pPr>
              <w:pStyle w:val="Normal"/>
              <w:tabs>
                <w:tab w:val="clear" w:pos="720"/>
              </w:tabs>
              <w:spacing w:lineRule="atLeast" w:line="220" w:before="250" w:after="0"/>
              <w:jc w:val="start"/>
              <w:rPr/>
            </w:pPr>
            <w:r>
              <w:rPr>
                <w:rFonts w:ascii="Arial" w:hAnsi="Arial"/>
                <w:color w:val="707070"/>
                <w:sz w:val="16"/>
              </w:rPr>
              <w:t>September 2018 — till now</w:t>
              <w:br/>
              <w:t>7 years 11 months</w:t>
            </w:r>
          </w:p>
        </w:tc>
        <w:tc>
          <w:tcPr>
            <w:tcW w:w="400" w:type="dxa"/>
            <w:tcBorders/>
          </w:tcPr>
          <w:p>
            <w:pPr>
              <w:pStyle w:val="Normal"/>
              <w:tabs>
                <w:tab w:val="clear" w:pos="720"/>
              </w:tabs>
              <w:spacing w:before="250" w:after="0"/>
              <w:jc w:val="start"/>
              <w:rPr>
                <w:rFonts w:ascii="Arial" w:hAnsi="Arial"/>
              </w:rPr>
            </w:pPr>
            <w:r>
              <w:rPr>
                <w:rFonts w:ascii="Arial" w:hAnsi="Arial"/>
              </w:rPr>
            </w:r>
          </w:p>
          <w:p>
            <w:pPr>
              <w:pStyle w:val="Normal"/>
              <w:tabs>
                <w:tab w:val="clear" w:pos="720"/>
              </w:tabs>
              <w:spacing w:before="250" w:after="0"/>
              <w:jc w:val="start"/>
              <w:rPr>
                <w:rFonts w:ascii="Arial" w:hAnsi="Arial"/>
              </w:rPr>
            </w:pPr>
            <w:r>
              <w:rPr>
                <w:rFonts w:ascii="Arial" w:hAnsi="Arial"/>
              </w:rPr>
            </w:r>
          </w:p>
        </w:tc>
        <w:tc>
          <w:tcPr>
            <w:tcW w:w="7838" w:type="dxa"/>
            <w:tcBorders/>
          </w:tcPr>
          <w:p>
            <w:pPr>
              <w:pStyle w:val="Normal"/>
              <w:tabs>
                <w:tab w:val="clear" w:pos="720"/>
              </w:tabs>
              <w:spacing w:lineRule="atLeast" w:line="280" w:before="250" w:after="0"/>
              <w:jc w:val="start"/>
              <w:rPr>
                <w:rFonts w:ascii="Arial" w:hAnsi="Arial"/>
              </w:rPr>
            </w:pPr>
            <w:r>
              <w:rPr>
                <w:rFonts w:ascii="Arial" w:hAnsi="Arial"/>
                <w:b/>
              </w:rPr>
              <w:t>Mir Znanii</w:t>
            </w:r>
          </w:p>
          <w:p>
            <w:pPr>
              <w:pStyle w:val="Normal"/>
              <w:tabs>
                <w:tab w:val="clear" w:pos="720"/>
              </w:tabs>
              <w:spacing w:lineRule="atLeast" w:line="260"/>
              <w:jc w:val="start"/>
              <w:rPr>
                <w:rFonts w:ascii="Arial" w:hAnsi="Arial"/>
              </w:rPr>
            </w:pPr>
            <w:r>
              <w:rPr>
                <w:rFonts w:ascii="Arial" w:hAnsi="Arial"/>
                <w:color w:val="AEAEAE"/>
                <w:sz w:val="18"/>
              </w:rPr>
              <w:t>Moscow, nou-mirznaniy.ru/</w:t>
            </w:r>
          </w:p>
          <w:p>
            <w:pPr>
              <w:pStyle w:val="Normal"/>
              <w:tabs>
                <w:tab w:val="clear" w:pos="720"/>
              </w:tabs>
              <w:spacing w:lineRule="atLeast" w:line="260"/>
              <w:jc w:val="start"/>
              <w:rPr>
                <w:rFonts w:ascii="Arial" w:hAnsi="Arial"/>
              </w:rPr>
            </w:pPr>
            <w:r>
              <w:rPr>
                <w:rFonts w:ascii="Arial" w:hAnsi="Arial"/>
                <w:sz w:val="18"/>
              </w:rPr>
              <w:t>Educational Institutions</w:t>
            </w:r>
          </w:p>
          <w:p>
            <w:pPr>
              <w:pStyle w:val="Normal"/>
              <w:numPr>
                <w:ilvl w:val="0"/>
                <w:numId w:val="9"/>
              </w:numPr>
              <w:tabs>
                <w:tab w:val="clear" w:pos="720"/>
              </w:tabs>
              <w:spacing w:lineRule="atLeast" w:line="260"/>
              <w:jc w:val="start"/>
              <w:rPr>
                <w:rFonts w:ascii="Arial" w:hAnsi="Arial"/>
              </w:rPr>
            </w:pPr>
            <w:r>
              <w:rPr>
                <w:rFonts w:ascii="Arial" w:hAnsi="Arial"/>
                <w:sz w:val="18"/>
              </w:rPr>
              <w:t>Higher Education Institution, Secondary Specialized College, College, Vocational School</w:t>
            </w:r>
          </w:p>
          <w:p>
            <w:pPr>
              <w:pStyle w:val="Normal"/>
              <w:tabs>
                <w:tab w:val="clear" w:pos="720"/>
              </w:tabs>
              <w:spacing w:lineRule="atLeast" w:line="280" w:before="60" w:after="60"/>
              <w:jc w:val="start"/>
              <w:rPr>
                <w:rFonts w:ascii="Arial" w:hAnsi="Arial"/>
              </w:rPr>
            </w:pPr>
            <w:r>
              <w:rPr>
                <w:rFonts w:ascii="Arial" w:hAnsi="Arial"/>
              </w:rPr>
              <w:t>Teacher Italian Language</w:t>
            </w:r>
          </w:p>
          <w:p>
            <w:pPr>
              <w:pStyle w:val="Normal"/>
              <w:numPr>
                <w:ilvl w:val="0"/>
                <w:numId w:val="8"/>
              </w:numPr>
              <w:tabs>
                <w:tab w:val="clear" w:pos="720"/>
              </w:tabs>
              <w:spacing w:lineRule="atLeast" w:line="260" w:before="0" w:after="60"/>
              <w:jc w:val="start"/>
              <w:rPr/>
            </w:pPr>
            <w:r>
              <w:rPr>
                <w:rFonts w:ascii="Arial" w:hAnsi="Arial"/>
                <w:sz w:val="18"/>
              </w:rPr>
              <w:t>Teaching Italian language to students of 10th and 11th class</w:t>
            </w:r>
          </w:p>
        </w:tc>
      </w:tr>
      <w:tr>
        <w:trPr/>
        <w:tc>
          <w:tcPr>
            <w:tcW w:w="1400" w:type="dxa"/>
            <w:tcBorders/>
          </w:tcPr>
          <w:p>
            <w:pPr>
              <w:pStyle w:val="Normal"/>
              <w:tabs>
                <w:tab w:val="clear" w:pos="720"/>
              </w:tabs>
              <w:spacing w:lineRule="atLeast" w:line="220" w:before="250" w:after="0"/>
              <w:jc w:val="start"/>
              <w:rPr/>
            </w:pPr>
            <w:r>
              <w:rPr>
                <w:rFonts w:ascii="Arial" w:hAnsi="Arial"/>
                <w:color w:val="707070"/>
                <w:sz w:val="16"/>
              </w:rPr>
              <w:t>September 2016 — till now</w:t>
              <w:br/>
              <w:t>9 years 11 months</w:t>
            </w:r>
          </w:p>
        </w:tc>
        <w:tc>
          <w:tcPr>
            <w:tcW w:w="400" w:type="dxa"/>
            <w:tcBorders/>
          </w:tcPr>
          <w:p>
            <w:pPr>
              <w:pStyle w:val="Normal"/>
              <w:tabs>
                <w:tab w:val="clear" w:pos="720"/>
              </w:tabs>
              <w:spacing w:before="250" w:after="0"/>
              <w:jc w:val="start"/>
              <w:rPr>
                <w:rFonts w:ascii="Arial" w:hAnsi="Arial"/>
              </w:rPr>
            </w:pPr>
            <w:r>
              <w:rPr>
                <w:rFonts w:ascii="Arial" w:hAnsi="Arial"/>
              </w:rPr>
            </w:r>
          </w:p>
          <w:p>
            <w:pPr>
              <w:pStyle w:val="Normal"/>
              <w:tabs>
                <w:tab w:val="clear" w:pos="720"/>
              </w:tabs>
              <w:spacing w:before="250" w:after="0"/>
              <w:jc w:val="start"/>
              <w:rPr>
                <w:rFonts w:ascii="Arial" w:hAnsi="Arial"/>
              </w:rPr>
            </w:pPr>
            <w:r>
              <w:rPr>
                <w:rFonts w:ascii="Arial" w:hAnsi="Arial"/>
              </w:rPr>
            </w:r>
          </w:p>
        </w:tc>
        <w:tc>
          <w:tcPr>
            <w:tcW w:w="7838" w:type="dxa"/>
            <w:tcBorders/>
          </w:tcPr>
          <w:p>
            <w:pPr>
              <w:pStyle w:val="Normal"/>
              <w:tabs>
                <w:tab w:val="clear" w:pos="720"/>
              </w:tabs>
              <w:spacing w:lineRule="atLeast" w:line="280" w:before="250" w:after="0"/>
              <w:jc w:val="start"/>
              <w:rPr>
                <w:rFonts w:ascii="Arial" w:hAnsi="Arial"/>
              </w:rPr>
            </w:pPr>
            <w:r>
              <w:rPr>
                <w:rFonts w:ascii="Arial" w:hAnsi="Arial"/>
                <w:b/>
              </w:rPr>
              <w:t>Интеграция XXI Век</w:t>
            </w:r>
          </w:p>
          <w:p>
            <w:pPr>
              <w:pStyle w:val="Normal"/>
              <w:tabs>
                <w:tab w:val="clear" w:pos="720"/>
              </w:tabs>
              <w:spacing w:lineRule="atLeast" w:line="260"/>
              <w:jc w:val="start"/>
              <w:rPr>
                <w:rFonts w:ascii="Arial" w:hAnsi="Arial"/>
              </w:rPr>
            </w:pPr>
            <w:r>
              <w:rPr>
                <w:rFonts w:ascii="Arial" w:hAnsi="Arial"/>
                <w:color w:val="AEAEAE"/>
                <w:sz w:val="18"/>
              </w:rPr>
              <w:t>Moscow, www.integration21.ru</w:t>
            </w:r>
          </w:p>
          <w:p>
            <w:pPr>
              <w:pStyle w:val="Normal"/>
              <w:tabs>
                <w:tab w:val="clear" w:pos="720"/>
              </w:tabs>
              <w:spacing w:lineRule="atLeast" w:line="260"/>
              <w:jc w:val="start"/>
              <w:rPr>
                <w:rFonts w:ascii="Arial" w:hAnsi="Arial"/>
              </w:rPr>
            </w:pPr>
            <w:r>
              <w:rPr>
                <w:rFonts w:ascii="Arial" w:hAnsi="Arial"/>
                <w:sz w:val="18"/>
              </w:rPr>
              <w:t>Educational Institutions</w:t>
            </w:r>
          </w:p>
          <w:p>
            <w:pPr>
              <w:pStyle w:val="Normal"/>
              <w:numPr>
                <w:ilvl w:val="0"/>
                <w:numId w:val="7"/>
              </w:numPr>
              <w:tabs>
                <w:tab w:val="clear" w:pos="720"/>
              </w:tabs>
              <w:spacing w:lineRule="atLeast" w:line="260"/>
              <w:jc w:val="start"/>
              <w:rPr>
                <w:rFonts w:ascii="Arial" w:hAnsi="Arial"/>
              </w:rPr>
            </w:pPr>
            <w:r>
              <w:rPr>
                <w:rFonts w:ascii="Arial" w:hAnsi="Arial"/>
                <w:sz w:val="18"/>
              </w:rPr>
              <w:t>Higher Education Institution, Secondary Specialized College, College, Vocational School</w:t>
            </w:r>
          </w:p>
          <w:p>
            <w:pPr>
              <w:pStyle w:val="Normal"/>
              <w:tabs>
                <w:tab w:val="clear" w:pos="720"/>
              </w:tabs>
              <w:spacing w:lineRule="atLeast" w:line="280" w:before="60" w:after="60"/>
              <w:jc w:val="start"/>
              <w:rPr>
                <w:rFonts w:ascii="Arial" w:hAnsi="Arial"/>
              </w:rPr>
            </w:pPr>
            <w:r>
              <w:rPr>
                <w:rFonts w:ascii="Arial" w:hAnsi="Arial"/>
              </w:rPr>
              <w:t>Teacher Italian Language</w:t>
            </w:r>
          </w:p>
          <w:p>
            <w:pPr>
              <w:pStyle w:val="Normal"/>
              <w:numPr>
                <w:ilvl w:val="0"/>
                <w:numId w:val="6"/>
              </w:numPr>
              <w:tabs>
                <w:tab w:val="clear" w:pos="720"/>
              </w:tabs>
              <w:spacing w:lineRule="atLeast" w:line="260" w:before="0" w:after="60"/>
              <w:jc w:val="start"/>
              <w:rPr/>
            </w:pPr>
            <w:r>
              <w:rPr>
                <w:rFonts w:ascii="Arial" w:hAnsi="Arial"/>
                <w:sz w:val="18"/>
              </w:rPr>
              <w:t>Teaching Italian Language to MYP and DP students</w:t>
            </w:r>
          </w:p>
        </w:tc>
      </w:tr>
      <w:tr>
        <w:trPr/>
        <w:tc>
          <w:tcPr>
            <w:tcW w:w="1400" w:type="dxa"/>
            <w:tcBorders/>
          </w:tcPr>
          <w:p>
            <w:pPr>
              <w:pStyle w:val="Normal"/>
              <w:tabs>
                <w:tab w:val="clear" w:pos="720"/>
              </w:tabs>
              <w:spacing w:lineRule="atLeast" w:line="220" w:before="250" w:after="0"/>
              <w:jc w:val="start"/>
              <w:rPr/>
            </w:pPr>
            <w:r>
              <w:rPr>
                <w:rFonts w:ascii="Arial" w:hAnsi="Arial"/>
                <w:color w:val="707070"/>
                <w:sz w:val="16"/>
              </w:rPr>
              <w:t>March 2016 — till now</w:t>
              <w:br/>
              <w:t>10 years 5 months</w:t>
            </w:r>
          </w:p>
        </w:tc>
        <w:tc>
          <w:tcPr>
            <w:tcW w:w="400" w:type="dxa"/>
            <w:tcBorders/>
          </w:tcPr>
          <w:p>
            <w:pPr>
              <w:pStyle w:val="Normal"/>
              <w:tabs>
                <w:tab w:val="clear" w:pos="720"/>
              </w:tabs>
              <w:spacing w:before="250" w:after="0"/>
              <w:jc w:val="start"/>
              <w:rPr>
                <w:rFonts w:ascii="Arial" w:hAnsi="Arial"/>
              </w:rPr>
            </w:pPr>
            <w:r>
              <w:rPr>
                <w:rFonts w:ascii="Arial" w:hAnsi="Arial"/>
              </w:rPr>
            </w:r>
          </w:p>
          <w:p>
            <w:pPr>
              <w:pStyle w:val="Normal"/>
              <w:tabs>
                <w:tab w:val="clear" w:pos="720"/>
              </w:tabs>
              <w:spacing w:before="250" w:after="0"/>
              <w:jc w:val="start"/>
              <w:rPr>
                <w:rFonts w:ascii="Arial" w:hAnsi="Arial"/>
              </w:rPr>
            </w:pPr>
            <w:r>
              <w:rPr>
                <w:rFonts w:ascii="Arial" w:hAnsi="Arial"/>
              </w:rPr>
            </w:r>
          </w:p>
        </w:tc>
        <w:tc>
          <w:tcPr>
            <w:tcW w:w="7838" w:type="dxa"/>
            <w:tcBorders/>
          </w:tcPr>
          <w:p>
            <w:pPr>
              <w:pStyle w:val="Normal"/>
              <w:tabs>
                <w:tab w:val="clear" w:pos="720"/>
              </w:tabs>
              <w:spacing w:lineRule="atLeast" w:line="280" w:before="250" w:after="0"/>
              <w:jc w:val="start"/>
              <w:rPr>
                <w:rFonts w:ascii="Arial" w:hAnsi="Arial"/>
              </w:rPr>
            </w:pPr>
            <w:r>
              <w:rPr>
                <w:rFonts w:ascii="Arial" w:hAnsi="Arial"/>
                <w:b/>
              </w:rPr>
              <w:t>Anglomania</w:t>
            </w:r>
          </w:p>
          <w:p>
            <w:pPr>
              <w:pStyle w:val="Normal"/>
              <w:tabs>
                <w:tab w:val="clear" w:pos="720"/>
              </w:tabs>
              <w:spacing w:lineRule="atLeast" w:line="260"/>
              <w:jc w:val="start"/>
              <w:rPr>
                <w:rFonts w:ascii="Arial" w:hAnsi="Arial"/>
              </w:rPr>
            </w:pPr>
            <w:r>
              <w:rPr>
                <w:rFonts w:ascii="Arial" w:hAnsi="Arial"/>
                <w:color w:val="AEAEAE"/>
                <w:sz w:val="18"/>
              </w:rPr>
              <w:t>Moscow</w:t>
            </w:r>
          </w:p>
          <w:p>
            <w:pPr>
              <w:pStyle w:val="Normal"/>
              <w:tabs>
                <w:tab w:val="clear" w:pos="720"/>
              </w:tabs>
              <w:spacing w:lineRule="atLeast" w:line="260"/>
              <w:jc w:val="start"/>
              <w:rPr>
                <w:rFonts w:ascii="Arial" w:hAnsi="Arial"/>
              </w:rPr>
            </w:pPr>
            <w:r>
              <w:rPr>
                <w:rFonts w:ascii="Arial" w:hAnsi="Arial"/>
                <w:sz w:val="18"/>
              </w:rPr>
              <w:t>Educational Institutions</w:t>
            </w:r>
          </w:p>
          <w:p>
            <w:pPr>
              <w:pStyle w:val="Normal"/>
              <w:numPr>
                <w:ilvl w:val="0"/>
                <w:numId w:val="5"/>
              </w:numPr>
              <w:tabs>
                <w:tab w:val="clear" w:pos="720"/>
              </w:tabs>
              <w:spacing w:lineRule="atLeast" w:line="260"/>
              <w:jc w:val="start"/>
              <w:rPr>
                <w:rFonts w:ascii="Arial" w:hAnsi="Arial"/>
              </w:rPr>
            </w:pPr>
            <w:r>
              <w:rPr>
                <w:rFonts w:ascii="Arial" w:hAnsi="Arial"/>
                <w:sz w:val="18"/>
              </w:rPr>
              <w:t>Teaching Foreign Languages</w:t>
            </w:r>
          </w:p>
          <w:p>
            <w:pPr>
              <w:pStyle w:val="Normal"/>
              <w:tabs>
                <w:tab w:val="clear" w:pos="720"/>
              </w:tabs>
              <w:spacing w:lineRule="atLeast" w:line="280" w:before="60" w:after="60"/>
              <w:jc w:val="start"/>
              <w:rPr>
                <w:rFonts w:ascii="Arial" w:hAnsi="Arial"/>
              </w:rPr>
            </w:pPr>
            <w:r>
              <w:rPr>
                <w:rFonts w:ascii="Arial" w:hAnsi="Arial"/>
              </w:rPr>
              <w:t>Teaching Italian Language and English for Business</w:t>
            </w:r>
          </w:p>
          <w:p>
            <w:pPr>
              <w:pStyle w:val="Normal"/>
              <w:numPr>
                <w:ilvl w:val="0"/>
                <w:numId w:val="4"/>
              </w:numPr>
              <w:tabs>
                <w:tab w:val="clear" w:pos="720"/>
              </w:tabs>
              <w:spacing w:lineRule="atLeast" w:line="260" w:before="0" w:after="60"/>
              <w:jc w:val="start"/>
              <w:rPr>
                <w:rFonts w:ascii="Arial" w:hAnsi="Arial"/>
                <w:sz w:val="18"/>
                <w:szCs w:val="18"/>
              </w:rPr>
            </w:pPr>
            <w:r>
              <w:rPr>
                <w:rFonts w:ascii="Arial" w:hAnsi="Arial"/>
                <w:sz w:val="18"/>
              </w:rPr>
              <w:t>Teaching Italian to children and adults, from A1 to C2 level.</w:t>
            </w:r>
          </w:p>
          <w:p>
            <w:pPr>
              <w:pStyle w:val="Normal"/>
              <w:numPr>
                <w:ilvl w:val="0"/>
                <w:numId w:val="4"/>
              </w:numPr>
              <w:tabs>
                <w:tab w:val="clear" w:pos="720"/>
              </w:tabs>
              <w:spacing w:lineRule="atLeast" w:line="260" w:before="0" w:after="60"/>
              <w:jc w:val="start"/>
              <w:rPr>
                <w:rFonts w:ascii="Arial" w:hAnsi="Arial"/>
                <w:sz w:val="18"/>
                <w:szCs w:val="18"/>
              </w:rPr>
            </w:pPr>
            <w:r>
              <w:rPr>
                <w:rFonts w:ascii="Arial" w:hAnsi="Arial"/>
                <w:sz w:val="18"/>
              </w:rPr>
              <w:t>Teaching English for Business to adults.</w:t>
            </w:r>
          </w:p>
          <w:p>
            <w:pPr>
              <w:pStyle w:val="Normal"/>
              <w:numPr>
                <w:ilvl w:val="0"/>
                <w:numId w:val="4"/>
              </w:numPr>
              <w:tabs>
                <w:tab w:val="clear" w:pos="720"/>
              </w:tabs>
              <w:spacing w:lineRule="atLeast" w:line="260" w:before="0" w:after="60"/>
              <w:jc w:val="start"/>
              <w:rPr/>
            </w:pPr>
            <w:r>
              <w:rPr>
                <w:rFonts w:ascii="Arial" w:hAnsi="Arial"/>
                <w:sz w:val="18"/>
              </w:rPr>
              <w:t>Preparation for exams CISL    and AIL</w:t>
            </w:r>
          </w:p>
        </w:tc>
      </w:tr>
      <w:tr>
        <w:trPr/>
        <w:tc>
          <w:tcPr>
            <w:tcW w:w="1400" w:type="dxa"/>
            <w:tcBorders/>
          </w:tcPr>
          <w:p>
            <w:pPr>
              <w:pStyle w:val="Normal"/>
              <w:tabs>
                <w:tab w:val="clear" w:pos="720"/>
              </w:tabs>
              <w:spacing w:lineRule="atLeast" w:line="220" w:before="250" w:after="0"/>
              <w:jc w:val="start"/>
              <w:rPr/>
            </w:pPr>
            <w:r>
              <w:rPr>
                <w:rFonts w:ascii="Arial" w:hAnsi="Arial"/>
                <w:color w:val="707070"/>
                <w:sz w:val="16"/>
              </w:rPr>
              <w:t>February 1995 — March 2018</w:t>
              <w:br/>
              <w:t>23 years 2 months</w:t>
            </w:r>
          </w:p>
        </w:tc>
        <w:tc>
          <w:tcPr>
            <w:tcW w:w="400" w:type="dxa"/>
            <w:tcBorders/>
          </w:tcPr>
          <w:p>
            <w:pPr>
              <w:pStyle w:val="Normal"/>
              <w:tabs>
                <w:tab w:val="clear" w:pos="720"/>
              </w:tabs>
              <w:spacing w:before="250" w:after="0"/>
              <w:jc w:val="start"/>
              <w:rPr>
                <w:rFonts w:ascii="Arial" w:hAnsi="Arial"/>
              </w:rPr>
            </w:pPr>
            <w:r>
              <w:rPr>
                <w:rFonts w:ascii="Arial" w:hAnsi="Arial"/>
              </w:rPr>
            </w:r>
          </w:p>
          <w:p>
            <w:pPr>
              <w:pStyle w:val="Normal"/>
              <w:tabs>
                <w:tab w:val="clear" w:pos="720"/>
              </w:tabs>
              <w:spacing w:before="250" w:after="0"/>
              <w:jc w:val="start"/>
              <w:rPr>
                <w:rFonts w:ascii="Arial" w:hAnsi="Arial"/>
              </w:rPr>
            </w:pPr>
            <w:r>
              <w:rPr>
                <w:rFonts w:ascii="Arial" w:hAnsi="Arial"/>
              </w:rPr>
            </w:r>
          </w:p>
        </w:tc>
        <w:tc>
          <w:tcPr>
            <w:tcW w:w="7838" w:type="dxa"/>
            <w:tcBorders/>
          </w:tcPr>
          <w:p>
            <w:pPr>
              <w:pStyle w:val="Normal"/>
              <w:tabs>
                <w:tab w:val="clear" w:pos="720"/>
              </w:tabs>
              <w:spacing w:lineRule="atLeast" w:line="280" w:before="250" w:after="0"/>
              <w:jc w:val="start"/>
              <w:rPr>
                <w:rFonts w:ascii="Arial" w:hAnsi="Arial"/>
              </w:rPr>
            </w:pPr>
            <w:r>
              <w:rPr>
                <w:rFonts w:ascii="Arial" w:hAnsi="Arial"/>
                <w:b/>
              </w:rPr>
              <w:t>Portalingua</w:t>
            </w:r>
          </w:p>
          <w:p>
            <w:pPr>
              <w:pStyle w:val="Normal"/>
              <w:tabs>
                <w:tab w:val="clear" w:pos="720"/>
              </w:tabs>
              <w:spacing w:lineRule="atLeast" w:line="260"/>
              <w:jc w:val="start"/>
              <w:rPr>
                <w:rFonts w:ascii="Arial" w:hAnsi="Arial"/>
              </w:rPr>
            </w:pPr>
            <w:r>
              <w:rPr>
                <w:rFonts w:ascii="Arial" w:hAnsi="Arial"/>
                <w:color w:val="AEAEAE"/>
                <w:sz w:val="18"/>
              </w:rPr>
              <w:t>Moscow, www.portalingva.ru/</w:t>
            </w:r>
          </w:p>
          <w:p>
            <w:pPr>
              <w:pStyle w:val="Normal"/>
              <w:tabs>
                <w:tab w:val="clear" w:pos="720"/>
              </w:tabs>
              <w:spacing w:lineRule="atLeast" w:line="260"/>
              <w:jc w:val="start"/>
              <w:rPr>
                <w:rFonts w:ascii="Arial" w:hAnsi="Arial"/>
              </w:rPr>
            </w:pPr>
            <w:r>
              <w:rPr>
                <w:rFonts w:ascii="Arial" w:hAnsi="Arial"/>
                <w:sz w:val="18"/>
              </w:rPr>
              <w:t>Educational Institutions</w:t>
            </w:r>
          </w:p>
          <w:p>
            <w:pPr>
              <w:pStyle w:val="Normal"/>
              <w:numPr>
                <w:ilvl w:val="0"/>
                <w:numId w:val="17"/>
              </w:numPr>
              <w:tabs>
                <w:tab w:val="clear" w:pos="720"/>
              </w:tabs>
              <w:spacing w:lineRule="atLeast" w:line="260"/>
              <w:jc w:val="start"/>
              <w:rPr>
                <w:rFonts w:ascii="Arial" w:hAnsi="Arial"/>
              </w:rPr>
            </w:pPr>
            <w:r>
              <w:rPr>
                <w:rFonts w:ascii="Arial" w:hAnsi="Arial"/>
                <w:sz w:val="18"/>
              </w:rPr>
              <w:t>Teaching Foreign Languages</w:t>
            </w:r>
          </w:p>
          <w:p>
            <w:pPr>
              <w:pStyle w:val="Normal"/>
              <w:tabs>
                <w:tab w:val="clear" w:pos="720"/>
              </w:tabs>
              <w:spacing w:lineRule="atLeast" w:line="280" w:before="60" w:after="60"/>
              <w:jc w:val="start"/>
              <w:rPr>
                <w:rFonts w:ascii="Arial" w:hAnsi="Arial"/>
              </w:rPr>
            </w:pPr>
            <w:r>
              <w:rPr>
                <w:rFonts w:ascii="Arial" w:hAnsi="Arial"/>
              </w:rPr>
              <w:t>Teacher Italian Language</w:t>
            </w:r>
          </w:p>
          <w:p>
            <w:pPr>
              <w:pStyle w:val="Normal"/>
              <w:numPr>
                <w:ilvl w:val="0"/>
                <w:numId w:val="18"/>
              </w:numPr>
              <w:tabs>
                <w:tab w:val="clear" w:pos="720"/>
              </w:tabs>
              <w:spacing w:lineRule="atLeast" w:line="260" w:before="0" w:after="60"/>
              <w:jc w:val="start"/>
              <w:rPr>
                <w:rFonts w:ascii="Arial" w:hAnsi="Arial"/>
                <w:sz w:val="18"/>
                <w:szCs w:val="18"/>
              </w:rPr>
            </w:pPr>
            <w:r>
              <w:rPr>
                <w:rFonts w:ascii="Arial" w:hAnsi="Arial"/>
                <w:sz w:val="18"/>
              </w:rPr>
              <w:t>Teaching Italian to children and adults, from A1 to C2 level.</w:t>
            </w:r>
          </w:p>
          <w:p>
            <w:pPr>
              <w:pStyle w:val="Normal"/>
              <w:numPr>
                <w:ilvl w:val="0"/>
                <w:numId w:val="18"/>
              </w:numPr>
              <w:tabs>
                <w:tab w:val="clear" w:pos="720"/>
              </w:tabs>
              <w:spacing w:lineRule="atLeast" w:line="260" w:before="0" w:after="60"/>
              <w:jc w:val="start"/>
              <w:rPr>
                <w:rFonts w:ascii="Arial" w:hAnsi="Arial"/>
                <w:sz w:val="18"/>
                <w:szCs w:val="18"/>
              </w:rPr>
            </w:pPr>
            <w:r>
              <w:rPr>
                <w:rFonts w:ascii="Arial" w:hAnsi="Arial"/>
                <w:sz w:val="18"/>
              </w:rPr>
              <w:t>Teaching English for Business to adults.</w:t>
            </w:r>
          </w:p>
          <w:p>
            <w:pPr>
              <w:pStyle w:val="Normal"/>
              <w:numPr>
                <w:ilvl w:val="0"/>
                <w:numId w:val="18"/>
              </w:numPr>
              <w:tabs>
                <w:tab w:val="clear" w:pos="720"/>
              </w:tabs>
              <w:spacing w:lineRule="atLeast" w:line="260" w:before="0" w:after="60"/>
              <w:jc w:val="start"/>
              <w:rPr/>
            </w:pPr>
            <w:r>
              <w:rPr>
                <w:rFonts w:ascii="Arial" w:hAnsi="Arial"/>
                <w:sz w:val="18"/>
              </w:rPr>
              <w:t>Preparation for exams CISL    and AIL</w:t>
            </w:r>
          </w:p>
        </w:tc>
      </w:tr>
      <w:tr>
        <w:trPr/>
        <w:tc>
          <w:tcPr>
            <w:tcW w:w="1400" w:type="dxa"/>
            <w:tcBorders/>
          </w:tcPr>
          <w:p>
            <w:pPr>
              <w:pStyle w:val="Normal"/>
              <w:tabs>
                <w:tab w:val="clear" w:pos="720"/>
              </w:tabs>
              <w:spacing w:lineRule="atLeast" w:line="220" w:before="250" w:after="0"/>
              <w:jc w:val="start"/>
              <w:rPr/>
            </w:pPr>
            <w:r>
              <w:rPr>
                <w:rFonts w:ascii="Arial" w:hAnsi="Arial"/>
                <w:color w:val="707070"/>
                <w:sz w:val="16"/>
              </w:rPr>
              <w:t>January 2015 — August 2016</w:t>
              <w:br/>
              <w:t>1 year 8 months</w:t>
            </w:r>
          </w:p>
        </w:tc>
        <w:tc>
          <w:tcPr>
            <w:tcW w:w="400" w:type="dxa"/>
            <w:tcBorders/>
          </w:tcPr>
          <w:p>
            <w:pPr>
              <w:pStyle w:val="Normal"/>
              <w:tabs>
                <w:tab w:val="clear" w:pos="720"/>
              </w:tabs>
              <w:spacing w:before="250" w:after="0"/>
              <w:jc w:val="start"/>
              <w:rPr>
                <w:rFonts w:ascii="Arial" w:hAnsi="Arial"/>
              </w:rPr>
            </w:pPr>
            <w:r>
              <w:rPr>
                <w:rFonts w:ascii="Arial" w:hAnsi="Arial"/>
              </w:rPr>
            </w:r>
          </w:p>
          <w:p>
            <w:pPr>
              <w:pStyle w:val="Normal"/>
              <w:tabs>
                <w:tab w:val="clear" w:pos="720"/>
              </w:tabs>
              <w:spacing w:before="250" w:after="0"/>
              <w:jc w:val="start"/>
              <w:rPr>
                <w:rFonts w:ascii="Arial" w:hAnsi="Arial"/>
              </w:rPr>
            </w:pPr>
            <w:r>
              <w:rPr>
                <w:rFonts w:ascii="Arial" w:hAnsi="Arial"/>
              </w:rPr>
            </w:r>
          </w:p>
        </w:tc>
        <w:tc>
          <w:tcPr>
            <w:tcW w:w="7838" w:type="dxa"/>
            <w:tcBorders/>
          </w:tcPr>
          <w:p>
            <w:pPr>
              <w:pStyle w:val="Normal"/>
              <w:tabs>
                <w:tab w:val="clear" w:pos="720"/>
              </w:tabs>
              <w:spacing w:lineRule="atLeast" w:line="280" w:before="250" w:after="0"/>
              <w:jc w:val="start"/>
              <w:rPr>
                <w:rFonts w:ascii="Arial" w:hAnsi="Arial"/>
              </w:rPr>
            </w:pPr>
            <w:r>
              <w:rPr>
                <w:rFonts w:ascii="Arial" w:hAnsi="Arial"/>
                <w:b/>
              </w:rPr>
              <w:t>PBA Consult</w:t>
            </w:r>
          </w:p>
          <w:p>
            <w:pPr>
              <w:pStyle w:val="Normal"/>
              <w:tabs>
                <w:tab w:val="clear" w:pos="720"/>
              </w:tabs>
              <w:spacing w:lineRule="atLeast" w:line="260"/>
              <w:jc w:val="start"/>
              <w:rPr>
                <w:rFonts w:ascii="Arial" w:hAnsi="Arial"/>
              </w:rPr>
            </w:pPr>
            <w:r>
              <w:rPr>
                <w:rFonts w:ascii="Arial" w:hAnsi="Arial"/>
                <w:color w:val="AEAEAE"/>
                <w:sz w:val="18"/>
              </w:rPr>
              <w:t>Moscow</w:t>
            </w:r>
          </w:p>
          <w:p>
            <w:pPr>
              <w:pStyle w:val="Normal"/>
              <w:tabs>
                <w:tab w:val="clear" w:pos="720"/>
              </w:tabs>
              <w:spacing w:lineRule="atLeast" w:line="260"/>
              <w:jc w:val="start"/>
              <w:rPr>
                <w:rFonts w:ascii="Arial" w:hAnsi="Arial"/>
              </w:rPr>
            </w:pPr>
            <w:r>
              <w:rPr>
                <w:rFonts w:ascii="Arial" w:hAnsi="Arial"/>
                <w:sz w:val="18"/>
              </w:rPr>
              <w:t>IT, System Integration, Internet</w:t>
            </w:r>
          </w:p>
          <w:p>
            <w:pPr>
              <w:pStyle w:val="Normal"/>
              <w:numPr>
                <w:ilvl w:val="0"/>
                <w:numId w:val="23"/>
              </w:numPr>
              <w:tabs>
                <w:tab w:val="clear" w:pos="720"/>
              </w:tabs>
              <w:spacing w:lineRule="atLeast" w:line="260"/>
              <w:jc w:val="start"/>
              <w:rPr>
                <w:rFonts w:ascii="Arial" w:hAnsi="Arial"/>
              </w:rPr>
            </w:pPr>
            <w:r>
              <w:rPr>
                <w:rFonts w:ascii="Arial" w:hAnsi="Arial"/>
                <w:sz w:val="18"/>
              </w:rPr>
              <w:t>Internet Company (Search Engines, Payment Systems, Social Networks, Information and Educational, Entertainment Resources, Website Promotion etc.)</w:t>
            </w:r>
          </w:p>
          <w:p>
            <w:pPr>
              <w:pStyle w:val="Normal"/>
              <w:numPr>
                <w:ilvl w:val="0"/>
                <w:numId w:val="23"/>
              </w:numPr>
              <w:tabs>
                <w:tab w:val="clear" w:pos="720"/>
              </w:tabs>
              <w:spacing w:lineRule="atLeast" w:line="260"/>
              <w:jc w:val="start"/>
              <w:rPr>
                <w:rFonts w:ascii="Arial" w:hAnsi="Arial"/>
              </w:rPr>
            </w:pPr>
            <w:r>
              <w:rPr>
                <w:rFonts w:ascii="Arial" w:hAnsi="Arial"/>
                <w:sz w:val="18"/>
              </w:rPr>
              <w:t>Systems integration, enterprise process automation, and IT consulting</w:t>
            </w:r>
          </w:p>
          <w:p>
            <w:pPr>
              <w:pStyle w:val="Normal"/>
              <w:numPr>
                <w:ilvl w:val="0"/>
                <w:numId w:val="23"/>
              </w:numPr>
              <w:tabs>
                <w:tab w:val="clear" w:pos="720"/>
              </w:tabs>
              <w:spacing w:lineRule="atLeast" w:line="260"/>
              <w:jc w:val="start"/>
              <w:rPr>
                <w:rFonts w:ascii="Arial" w:hAnsi="Arial"/>
              </w:rPr>
            </w:pPr>
            <w:r>
              <w:rPr>
                <w:rFonts w:ascii="Arial" w:hAnsi="Arial"/>
                <w:sz w:val="18"/>
              </w:rPr>
              <w:t>Business ServicesConsulting Services</w:t>
            </w:r>
          </w:p>
          <w:p>
            <w:pPr>
              <w:pStyle w:val="Normal"/>
              <w:tabs>
                <w:tab w:val="clear" w:pos="720"/>
              </w:tabs>
              <w:spacing w:lineRule="atLeast" w:line="280" w:before="60" w:after="60"/>
              <w:jc w:val="start"/>
              <w:rPr>
                <w:rFonts w:ascii="Arial" w:hAnsi="Arial"/>
              </w:rPr>
            </w:pPr>
            <w:r>
              <w:rPr>
                <w:rFonts w:ascii="Arial" w:hAnsi="Arial"/>
              </w:rPr>
              <w:t>Project Manager</w:t>
            </w:r>
          </w:p>
          <w:p>
            <w:pPr>
              <w:pStyle w:val="Normal"/>
              <w:numPr>
                <w:ilvl w:val="0"/>
                <w:numId w:val="22"/>
              </w:numPr>
              <w:tabs>
                <w:tab w:val="clear" w:pos="720"/>
              </w:tabs>
              <w:spacing w:lineRule="atLeast" w:line="260" w:before="0" w:after="60"/>
              <w:jc w:val="start"/>
              <w:rPr/>
            </w:pPr>
            <w:r>
              <w:rPr>
                <w:rFonts w:ascii="Arial" w:hAnsi="Arial"/>
                <w:sz w:val="18"/>
              </w:rPr>
              <w:t>Project Management for international holdings.</w:t>
            </w:r>
          </w:p>
        </w:tc>
      </w:tr>
      <w:tr>
        <w:trPr/>
        <w:tc>
          <w:tcPr>
            <w:tcW w:w="1400" w:type="dxa"/>
            <w:tcBorders/>
          </w:tcPr>
          <w:p>
            <w:pPr>
              <w:pStyle w:val="Normal"/>
              <w:tabs>
                <w:tab w:val="clear" w:pos="720"/>
              </w:tabs>
              <w:spacing w:lineRule="atLeast" w:line="220" w:before="250" w:after="0"/>
              <w:jc w:val="start"/>
              <w:rPr/>
            </w:pPr>
            <w:r>
              <w:rPr>
                <w:rFonts w:ascii="Arial" w:hAnsi="Arial"/>
                <w:color w:val="707070"/>
                <w:sz w:val="16"/>
              </w:rPr>
              <w:t>January 2014 — February 2016</w:t>
              <w:br/>
              <w:t>2 years 2 months</w:t>
            </w:r>
          </w:p>
        </w:tc>
        <w:tc>
          <w:tcPr>
            <w:tcW w:w="400" w:type="dxa"/>
            <w:tcBorders/>
          </w:tcPr>
          <w:p>
            <w:pPr>
              <w:pStyle w:val="Normal"/>
              <w:tabs>
                <w:tab w:val="clear" w:pos="720"/>
              </w:tabs>
              <w:spacing w:before="250" w:after="0"/>
              <w:jc w:val="start"/>
              <w:rPr>
                <w:rFonts w:ascii="Arial" w:hAnsi="Arial"/>
              </w:rPr>
            </w:pPr>
            <w:r>
              <w:rPr>
                <w:rFonts w:ascii="Arial" w:hAnsi="Arial"/>
              </w:rPr>
            </w:r>
          </w:p>
          <w:p>
            <w:pPr>
              <w:pStyle w:val="Normal"/>
              <w:tabs>
                <w:tab w:val="clear" w:pos="720"/>
              </w:tabs>
              <w:spacing w:before="250" w:after="0"/>
              <w:jc w:val="start"/>
              <w:rPr>
                <w:rFonts w:ascii="Arial" w:hAnsi="Arial"/>
              </w:rPr>
            </w:pPr>
            <w:r>
              <w:rPr>
                <w:rFonts w:ascii="Arial" w:hAnsi="Arial"/>
              </w:rPr>
            </w:r>
          </w:p>
        </w:tc>
        <w:tc>
          <w:tcPr>
            <w:tcW w:w="7838" w:type="dxa"/>
            <w:tcBorders/>
          </w:tcPr>
          <w:p>
            <w:pPr>
              <w:pStyle w:val="Normal"/>
              <w:tabs>
                <w:tab w:val="clear" w:pos="720"/>
              </w:tabs>
              <w:spacing w:lineRule="atLeast" w:line="280" w:before="250" w:after="0"/>
              <w:jc w:val="start"/>
              <w:rPr>
                <w:rFonts w:ascii="Arial" w:hAnsi="Arial"/>
              </w:rPr>
            </w:pPr>
            <w:r>
              <w:rPr>
                <w:rFonts w:ascii="Arial" w:hAnsi="Arial"/>
                <w:b/>
              </w:rPr>
              <w:t>School Startalk</w:t>
            </w:r>
          </w:p>
          <w:p>
            <w:pPr>
              <w:pStyle w:val="Normal"/>
              <w:tabs>
                <w:tab w:val="clear" w:pos="720"/>
              </w:tabs>
              <w:spacing w:lineRule="atLeast" w:line="260"/>
              <w:jc w:val="start"/>
              <w:rPr>
                <w:rFonts w:ascii="Arial" w:hAnsi="Arial"/>
              </w:rPr>
            </w:pPr>
            <w:r>
              <w:rPr>
                <w:rFonts w:ascii="Arial" w:hAnsi="Arial"/>
                <w:color w:val="AEAEAE"/>
                <w:sz w:val="18"/>
              </w:rPr>
              <w:t>Moscow, www.startalk.ru</w:t>
            </w:r>
          </w:p>
          <w:p>
            <w:pPr>
              <w:pStyle w:val="Normal"/>
              <w:tabs>
                <w:tab w:val="clear" w:pos="720"/>
              </w:tabs>
              <w:spacing w:lineRule="atLeast" w:line="260"/>
              <w:jc w:val="start"/>
              <w:rPr>
                <w:rFonts w:ascii="Arial" w:hAnsi="Arial"/>
              </w:rPr>
            </w:pPr>
            <w:r>
              <w:rPr>
                <w:rFonts w:ascii="Arial" w:hAnsi="Arial"/>
                <w:sz w:val="18"/>
              </w:rPr>
              <w:t>Educational Institutions</w:t>
            </w:r>
          </w:p>
          <w:p>
            <w:pPr>
              <w:pStyle w:val="Normal"/>
              <w:numPr>
                <w:ilvl w:val="0"/>
                <w:numId w:val="21"/>
              </w:numPr>
              <w:tabs>
                <w:tab w:val="clear" w:pos="720"/>
              </w:tabs>
              <w:spacing w:lineRule="atLeast" w:line="260"/>
              <w:jc w:val="start"/>
              <w:rPr>
                <w:rFonts w:ascii="Arial" w:hAnsi="Arial"/>
              </w:rPr>
            </w:pPr>
            <w:r>
              <w:rPr>
                <w:rFonts w:ascii="Arial" w:hAnsi="Arial"/>
                <w:sz w:val="18"/>
              </w:rPr>
              <w:t>Teaching Foreign Languages</w:t>
            </w:r>
          </w:p>
          <w:p>
            <w:pPr>
              <w:pStyle w:val="Normal"/>
              <w:tabs>
                <w:tab w:val="clear" w:pos="720"/>
              </w:tabs>
              <w:spacing w:lineRule="atLeast" w:line="280" w:before="60" w:after="60"/>
              <w:jc w:val="start"/>
              <w:rPr>
                <w:rFonts w:ascii="Arial" w:hAnsi="Arial"/>
              </w:rPr>
            </w:pPr>
            <w:r>
              <w:rPr>
                <w:rFonts w:ascii="Arial" w:hAnsi="Arial"/>
              </w:rPr>
              <w:t>Teacher Italian Language and English for Business</w:t>
            </w:r>
          </w:p>
          <w:p>
            <w:pPr>
              <w:pStyle w:val="Normal"/>
              <w:numPr>
                <w:ilvl w:val="0"/>
                <w:numId w:val="20"/>
              </w:numPr>
              <w:tabs>
                <w:tab w:val="clear" w:pos="720"/>
              </w:tabs>
              <w:spacing w:lineRule="atLeast" w:line="260" w:before="0" w:after="60"/>
              <w:jc w:val="start"/>
              <w:rPr>
                <w:rFonts w:ascii="Arial" w:hAnsi="Arial"/>
                <w:sz w:val="18"/>
                <w:szCs w:val="18"/>
              </w:rPr>
            </w:pPr>
            <w:r>
              <w:rPr>
                <w:rFonts w:ascii="Arial" w:hAnsi="Arial"/>
                <w:sz w:val="18"/>
              </w:rPr>
              <w:t>Teaching Italian to children and adults, from A1 to C2 level.</w:t>
            </w:r>
          </w:p>
          <w:p>
            <w:pPr>
              <w:pStyle w:val="Normal"/>
              <w:numPr>
                <w:ilvl w:val="0"/>
                <w:numId w:val="20"/>
              </w:numPr>
              <w:tabs>
                <w:tab w:val="clear" w:pos="720"/>
              </w:tabs>
              <w:spacing w:lineRule="atLeast" w:line="260" w:before="0" w:after="60"/>
              <w:jc w:val="start"/>
              <w:rPr>
                <w:rFonts w:ascii="Arial" w:hAnsi="Arial"/>
                <w:sz w:val="18"/>
                <w:szCs w:val="18"/>
              </w:rPr>
            </w:pPr>
            <w:r>
              <w:rPr>
                <w:rFonts w:ascii="Arial" w:hAnsi="Arial"/>
                <w:sz w:val="18"/>
              </w:rPr>
              <w:t>Teaching English for Business to adults.</w:t>
            </w:r>
          </w:p>
          <w:p>
            <w:pPr>
              <w:pStyle w:val="Normal"/>
              <w:numPr>
                <w:ilvl w:val="0"/>
                <w:numId w:val="20"/>
              </w:numPr>
              <w:tabs>
                <w:tab w:val="clear" w:pos="720"/>
              </w:tabs>
              <w:spacing w:lineRule="atLeast" w:line="260" w:before="0" w:after="60"/>
              <w:jc w:val="start"/>
              <w:rPr/>
            </w:pPr>
            <w:r>
              <w:rPr>
                <w:rFonts w:ascii="Arial" w:hAnsi="Arial"/>
                <w:sz w:val="18"/>
              </w:rPr>
              <w:t>Preparation for exams CISL   and AIL</w:t>
            </w:r>
          </w:p>
        </w:tc>
      </w:tr>
      <w:tr>
        <w:trPr/>
        <w:tc>
          <w:tcPr>
            <w:tcW w:w="1400" w:type="dxa"/>
            <w:tcBorders/>
          </w:tcPr>
          <w:p>
            <w:pPr>
              <w:pStyle w:val="Normal"/>
              <w:tabs>
                <w:tab w:val="clear" w:pos="720"/>
              </w:tabs>
              <w:spacing w:lineRule="atLeast" w:line="220" w:before="250" w:after="0"/>
              <w:jc w:val="start"/>
              <w:rPr/>
            </w:pPr>
            <w:r>
              <w:rPr>
                <w:rFonts w:ascii="Arial" w:hAnsi="Arial"/>
                <w:color w:val="707070"/>
                <w:sz w:val="16"/>
              </w:rPr>
              <w:t>May 1989 — April 2011</w:t>
              <w:br/>
              <w:t>22 years</w:t>
            </w:r>
          </w:p>
        </w:tc>
        <w:tc>
          <w:tcPr>
            <w:tcW w:w="400" w:type="dxa"/>
            <w:tcBorders/>
          </w:tcPr>
          <w:p>
            <w:pPr>
              <w:pStyle w:val="Normal"/>
              <w:tabs>
                <w:tab w:val="clear" w:pos="720"/>
              </w:tabs>
              <w:spacing w:before="250" w:after="0"/>
              <w:jc w:val="start"/>
              <w:rPr>
                <w:rFonts w:ascii="Arial" w:hAnsi="Arial"/>
              </w:rPr>
            </w:pPr>
            <w:r>
              <w:rPr>
                <w:rFonts w:ascii="Arial" w:hAnsi="Arial"/>
              </w:rPr>
            </w:r>
          </w:p>
          <w:p>
            <w:pPr>
              <w:pStyle w:val="Normal"/>
              <w:tabs>
                <w:tab w:val="clear" w:pos="720"/>
              </w:tabs>
              <w:spacing w:before="250" w:after="0"/>
              <w:jc w:val="start"/>
              <w:rPr>
                <w:rFonts w:ascii="Arial" w:hAnsi="Arial"/>
              </w:rPr>
            </w:pPr>
            <w:r>
              <w:rPr>
                <w:rFonts w:ascii="Arial" w:hAnsi="Arial"/>
              </w:rPr>
            </w:r>
          </w:p>
        </w:tc>
        <w:tc>
          <w:tcPr>
            <w:tcW w:w="7838" w:type="dxa"/>
            <w:tcBorders/>
          </w:tcPr>
          <w:p>
            <w:pPr>
              <w:pStyle w:val="Normal"/>
              <w:tabs>
                <w:tab w:val="clear" w:pos="720"/>
              </w:tabs>
              <w:spacing w:lineRule="atLeast" w:line="280" w:before="250" w:after="0"/>
              <w:jc w:val="start"/>
              <w:rPr>
                <w:rFonts w:ascii="Arial" w:hAnsi="Arial"/>
              </w:rPr>
            </w:pPr>
            <w:r>
              <w:rPr>
                <w:rFonts w:ascii="Arial" w:hAnsi="Arial"/>
                <w:b/>
              </w:rPr>
              <w:t>International companies</w:t>
            </w:r>
          </w:p>
          <w:p>
            <w:pPr>
              <w:pStyle w:val="Normal"/>
              <w:tabs>
                <w:tab w:val="clear" w:pos="720"/>
              </w:tabs>
              <w:spacing w:lineRule="atLeast" w:line="260"/>
              <w:jc w:val="start"/>
              <w:rPr>
                <w:rFonts w:ascii="Arial" w:hAnsi="Arial"/>
              </w:rPr>
            </w:pPr>
            <w:r>
              <w:rPr>
                <w:rFonts w:ascii="Arial" w:hAnsi="Arial"/>
              </w:rPr>
            </w:r>
          </w:p>
          <w:p>
            <w:pPr>
              <w:pStyle w:val="Normal"/>
              <w:tabs>
                <w:tab w:val="clear" w:pos="720"/>
              </w:tabs>
              <w:spacing w:lineRule="atLeast" w:line="280" w:before="60" w:after="60"/>
              <w:jc w:val="start"/>
              <w:rPr>
                <w:rFonts w:ascii="Arial" w:hAnsi="Arial"/>
              </w:rPr>
            </w:pPr>
            <w:r>
              <w:rPr>
                <w:rFonts w:ascii="Arial" w:hAnsi="Arial"/>
              </w:rPr>
              <w:t>Senior Project Manager</w:t>
            </w:r>
          </w:p>
          <w:p>
            <w:pPr>
              <w:pStyle w:val="Normal"/>
              <w:numPr>
                <w:ilvl w:val="0"/>
                <w:numId w:val="19"/>
              </w:numPr>
              <w:tabs>
                <w:tab w:val="clear" w:pos="720"/>
              </w:tabs>
              <w:spacing w:lineRule="atLeast" w:line="260" w:before="0" w:after="60"/>
              <w:jc w:val="start"/>
              <w:rPr/>
            </w:pPr>
            <w:r>
              <w:rPr>
                <w:rFonts w:ascii="Arial" w:hAnsi="Arial"/>
                <w:sz w:val="18"/>
              </w:rPr>
              <w:t>Senior Project Manager for international manufacturing and consulting companies. Successfully delivered projects in Consolidated Accounting Reporting, Marketing Statistics, Purchase 2 Pay, Document Management</w:t>
            </w:r>
          </w:p>
        </w:tc>
      </w:tr>
      <w:tr>
        <w:trPr/>
        <w:tc>
          <w:tcPr>
            <w:tcW w:w="9638" w:type="dxa"/>
            <w:gridSpan w:val="3"/>
            <w:tcBorders/>
          </w:tcPr>
          <w:p>
            <w:pPr>
              <w:pStyle w:val="Normal"/>
              <w:pBdr>
                <w:bottom w:val="single" w:sz="6" w:space="0" w:color="D8D8D8"/>
              </w:pBdr>
              <w:tabs>
                <w:tab w:val="clear" w:pos="720"/>
              </w:tabs>
              <w:spacing w:before="500" w:after="150"/>
              <w:jc w:val="start"/>
              <w:rPr/>
            </w:pPr>
            <w:r>
              <w:rPr>
                <w:rFonts w:ascii="Arial" w:hAnsi="Arial"/>
                <w:color w:val="AEAEAE"/>
                <w:sz w:val="22"/>
              </w:rPr>
              <w:t>Education</w:t>
            </w:r>
          </w:p>
        </w:tc>
      </w:tr>
      <w:tr>
        <w:trPr/>
        <w:tc>
          <w:tcPr>
            <w:tcW w:w="9638" w:type="dxa"/>
            <w:gridSpan w:val="3"/>
            <w:tcBorders/>
          </w:tcPr>
          <w:p>
            <w:pPr>
              <w:pStyle w:val="Normal"/>
              <w:tabs>
                <w:tab w:val="clear" w:pos="720"/>
              </w:tabs>
              <w:spacing w:lineRule="atLeast" w:line="220"/>
              <w:jc w:val="start"/>
              <w:rPr/>
            </w:pPr>
            <w:r>
              <w:rPr>
                <w:rFonts w:ascii="Arial" w:hAnsi="Arial"/>
                <w:sz w:val="22"/>
              </w:rPr>
              <w:t>Master</w:t>
            </w:r>
          </w:p>
        </w:tc>
      </w:tr>
      <w:tr>
        <w:trPr/>
        <w:tc>
          <w:tcPr>
            <w:tcW w:w="1800" w:type="dxa"/>
            <w:gridSpan w:val="2"/>
            <w:tcBorders/>
          </w:tcPr>
          <w:p>
            <w:pPr>
              <w:pStyle w:val="Normal"/>
              <w:tabs>
                <w:tab w:val="clear" w:pos="720"/>
              </w:tabs>
              <w:spacing w:lineRule="atLeast" w:line="220"/>
              <w:jc w:val="start"/>
              <w:rPr/>
            </w:pPr>
            <w:r>
              <w:rPr>
                <w:rFonts w:ascii="Arial" w:hAnsi="Arial"/>
                <w:color w:val="707070"/>
                <w:sz w:val="16"/>
              </w:rPr>
              <w:t>2026</w:t>
              <w:br/>
              <w:t>Master</w:t>
            </w:r>
          </w:p>
        </w:tc>
        <w:tc>
          <w:tcPr>
            <w:tcW w:w="7838" w:type="dxa"/>
            <w:tcBorders/>
          </w:tcPr>
          <w:p>
            <w:pPr>
              <w:pStyle w:val="Normal"/>
              <w:tabs>
                <w:tab w:val="clear" w:pos="720"/>
              </w:tabs>
              <w:spacing w:lineRule="atLeast" w:line="280"/>
              <w:jc w:val="start"/>
              <w:rPr>
                <w:rFonts w:ascii="Arial" w:hAnsi="Arial"/>
              </w:rPr>
            </w:pPr>
            <w:r>
              <w:rPr>
                <w:rFonts w:ascii="Arial" w:hAnsi="Arial"/>
                <w:b/>
              </w:rPr>
              <w:t>SSBM Geneva</w:t>
            </w:r>
          </w:p>
          <w:p>
            <w:pPr>
              <w:pStyle w:val="Normal"/>
              <w:tabs>
                <w:tab w:val="clear" w:pos="720"/>
              </w:tabs>
              <w:spacing w:lineRule="atLeast" w:line="260"/>
              <w:jc w:val="start"/>
              <w:rPr/>
            </w:pPr>
            <w:r>
              <w:rPr>
                <w:rFonts w:ascii="Arial" w:hAnsi="Arial"/>
                <w:sz w:val="18"/>
              </w:rPr>
              <w:t>Business Administration, Executive MBA in Business Administration and Artificial Intelligence</w:t>
            </w:r>
          </w:p>
        </w:tc>
      </w:tr>
      <w:tr>
        <w:trPr/>
        <w:tc>
          <w:tcPr>
            <w:tcW w:w="1800" w:type="dxa"/>
            <w:gridSpan w:val="2"/>
            <w:tcBorders/>
          </w:tcPr>
          <w:p>
            <w:pPr>
              <w:pStyle w:val="Normal"/>
              <w:tabs>
                <w:tab w:val="clear" w:pos="720"/>
              </w:tabs>
              <w:spacing w:lineRule="atLeast" w:line="220"/>
              <w:jc w:val="start"/>
              <w:rPr/>
            </w:pPr>
            <w:r>
              <w:rPr>
                <w:rFonts w:ascii="Arial" w:hAnsi="Arial"/>
                <w:color w:val="707070"/>
                <w:sz w:val="16"/>
              </w:rPr>
              <w:t>2024</w:t>
              <w:br/>
              <w:t>Bachelor</w:t>
            </w:r>
          </w:p>
        </w:tc>
        <w:tc>
          <w:tcPr>
            <w:tcW w:w="7838" w:type="dxa"/>
            <w:tcBorders/>
          </w:tcPr>
          <w:p>
            <w:pPr>
              <w:pStyle w:val="Normal"/>
              <w:tabs>
                <w:tab w:val="clear" w:pos="720"/>
              </w:tabs>
              <w:spacing w:lineRule="atLeast" w:line="280"/>
              <w:jc w:val="start"/>
              <w:rPr>
                <w:rFonts w:ascii="Arial" w:hAnsi="Arial"/>
              </w:rPr>
            </w:pPr>
            <w:r>
              <w:rPr>
                <w:rFonts w:ascii="Arial" w:hAnsi="Arial"/>
                <w:b/>
              </w:rPr>
              <w:t>SSBM Geneva</w:t>
            </w:r>
          </w:p>
          <w:p>
            <w:pPr>
              <w:pStyle w:val="Normal"/>
              <w:tabs>
                <w:tab w:val="clear" w:pos="720"/>
              </w:tabs>
              <w:spacing w:lineRule="atLeast" w:line="260"/>
              <w:jc w:val="start"/>
              <w:rPr/>
            </w:pPr>
            <w:r>
              <w:rPr>
                <w:rFonts w:ascii="Arial" w:hAnsi="Arial"/>
                <w:sz w:val="18"/>
              </w:rPr>
              <w:t>Business Administration, Bachelor in Business Administration</w:t>
            </w:r>
          </w:p>
        </w:tc>
      </w:tr>
      <w:tr>
        <w:trPr/>
        <w:tc>
          <w:tcPr>
            <w:tcW w:w="1800" w:type="dxa"/>
            <w:gridSpan w:val="2"/>
            <w:tcBorders/>
          </w:tcPr>
          <w:p>
            <w:pPr>
              <w:pStyle w:val="Normal"/>
              <w:tabs>
                <w:tab w:val="clear" w:pos="720"/>
              </w:tabs>
              <w:spacing w:lineRule="atLeast" w:line="220"/>
              <w:jc w:val="start"/>
              <w:rPr/>
            </w:pPr>
            <w:r>
              <w:rPr>
                <w:rFonts w:ascii="Arial" w:hAnsi="Arial"/>
                <w:color w:val="707070"/>
                <w:sz w:val="16"/>
              </w:rPr>
              <w:t>2023</w:t>
              <w:br/>
              <w:t>Higher</w:t>
            </w:r>
          </w:p>
        </w:tc>
        <w:tc>
          <w:tcPr>
            <w:tcW w:w="7838" w:type="dxa"/>
            <w:tcBorders/>
          </w:tcPr>
          <w:p>
            <w:pPr>
              <w:pStyle w:val="Normal"/>
              <w:tabs>
                <w:tab w:val="clear" w:pos="720"/>
              </w:tabs>
              <w:spacing w:lineRule="atLeast" w:line="280"/>
              <w:jc w:val="start"/>
              <w:rPr>
                <w:rFonts w:ascii="Arial" w:hAnsi="Arial"/>
              </w:rPr>
            </w:pPr>
            <w:r>
              <w:rPr>
                <w:rFonts w:ascii="Arial" w:hAnsi="Arial"/>
                <w:b/>
              </w:rPr>
              <w:t>International Baccalaureate Organization</w:t>
            </w:r>
          </w:p>
          <w:p>
            <w:pPr>
              <w:pStyle w:val="Normal"/>
              <w:tabs>
                <w:tab w:val="clear" w:pos="720"/>
              </w:tabs>
              <w:spacing w:lineRule="atLeast" w:line="260"/>
              <w:jc w:val="start"/>
              <w:rPr/>
            </w:pPr>
            <w:r>
              <w:rPr>
                <w:rFonts w:ascii="Arial" w:hAnsi="Arial"/>
                <w:sz w:val="18"/>
              </w:rPr>
              <w:t>CAS Coordinator</w:t>
            </w:r>
          </w:p>
        </w:tc>
      </w:tr>
      <w:tr>
        <w:trPr/>
        <w:tc>
          <w:tcPr>
            <w:tcW w:w="1800" w:type="dxa"/>
            <w:gridSpan w:val="2"/>
            <w:tcBorders/>
          </w:tcPr>
          <w:p>
            <w:pPr>
              <w:pStyle w:val="Normal"/>
              <w:tabs>
                <w:tab w:val="clear" w:pos="720"/>
              </w:tabs>
              <w:spacing w:lineRule="atLeast" w:line="220"/>
              <w:jc w:val="start"/>
              <w:rPr/>
            </w:pPr>
            <w:r>
              <w:rPr>
                <w:rFonts w:ascii="Arial" w:hAnsi="Arial"/>
                <w:color w:val="707070"/>
                <w:sz w:val="16"/>
              </w:rPr>
              <w:t>2020</w:t>
              <w:br/>
              <w:t>Higher</w:t>
            </w:r>
          </w:p>
        </w:tc>
        <w:tc>
          <w:tcPr>
            <w:tcW w:w="7838" w:type="dxa"/>
            <w:tcBorders/>
          </w:tcPr>
          <w:p>
            <w:pPr>
              <w:pStyle w:val="Normal"/>
              <w:tabs>
                <w:tab w:val="clear" w:pos="720"/>
              </w:tabs>
              <w:spacing w:lineRule="atLeast" w:line="280"/>
              <w:jc w:val="start"/>
              <w:rPr>
                <w:rFonts w:ascii="Arial" w:hAnsi="Arial"/>
              </w:rPr>
            </w:pPr>
            <w:r>
              <w:rPr>
                <w:rFonts w:ascii="Arial" w:hAnsi="Arial"/>
                <w:b/>
              </w:rPr>
              <w:t>International Baccalaureate Organization</w:t>
            </w:r>
          </w:p>
          <w:p>
            <w:pPr>
              <w:pStyle w:val="Normal"/>
              <w:tabs>
                <w:tab w:val="clear" w:pos="720"/>
              </w:tabs>
              <w:spacing w:lineRule="atLeast" w:line="260"/>
              <w:jc w:val="start"/>
              <w:rPr/>
            </w:pPr>
            <w:r>
              <w:rPr>
                <w:rFonts w:ascii="Arial" w:hAnsi="Arial"/>
                <w:sz w:val="18"/>
              </w:rPr>
              <w:t>Business Management, Category 2</w:t>
            </w:r>
          </w:p>
        </w:tc>
      </w:tr>
      <w:tr>
        <w:trPr/>
        <w:tc>
          <w:tcPr>
            <w:tcW w:w="1800" w:type="dxa"/>
            <w:gridSpan w:val="2"/>
            <w:tcBorders/>
          </w:tcPr>
          <w:p>
            <w:pPr>
              <w:pStyle w:val="Normal"/>
              <w:tabs>
                <w:tab w:val="clear" w:pos="720"/>
              </w:tabs>
              <w:spacing w:lineRule="atLeast" w:line="220"/>
              <w:jc w:val="start"/>
              <w:rPr/>
            </w:pPr>
            <w:r>
              <w:rPr>
                <w:rFonts w:ascii="Arial" w:hAnsi="Arial"/>
                <w:color w:val="707070"/>
                <w:sz w:val="16"/>
              </w:rPr>
              <w:t>2019</w:t>
              <w:br/>
              <w:t>Higher</w:t>
            </w:r>
          </w:p>
        </w:tc>
        <w:tc>
          <w:tcPr>
            <w:tcW w:w="7838" w:type="dxa"/>
            <w:tcBorders/>
          </w:tcPr>
          <w:p>
            <w:pPr>
              <w:pStyle w:val="Normal"/>
              <w:tabs>
                <w:tab w:val="clear" w:pos="720"/>
              </w:tabs>
              <w:spacing w:lineRule="atLeast" w:line="280"/>
              <w:jc w:val="start"/>
              <w:rPr>
                <w:rFonts w:ascii="Arial" w:hAnsi="Arial"/>
              </w:rPr>
            </w:pPr>
            <w:r>
              <w:rPr>
                <w:rFonts w:ascii="Arial" w:hAnsi="Arial"/>
                <w:b/>
              </w:rPr>
              <w:t>International Baccalaureate Organization</w:t>
            </w:r>
          </w:p>
          <w:p>
            <w:pPr>
              <w:pStyle w:val="Normal"/>
              <w:tabs>
                <w:tab w:val="clear" w:pos="720"/>
              </w:tabs>
              <w:spacing w:lineRule="atLeast" w:line="260"/>
              <w:jc w:val="start"/>
              <w:rPr/>
            </w:pPr>
            <w:r>
              <w:rPr>
                <w:rFonts w:ascii="Arial" w:hAnsi="Arial"/>
                <w:sz w:val="18"/>
              </w:rPr>
              <w:t>MYP Foreign Language, Category 3</w:t>
            </w:r>
          </w:p>
        </w:tc>
      </w:tr>
      <w:tr>
        <w:trPr/>
        <w:tc>
          <w:tcPr>
            <w:tcW w:w="1800" w:type="dxa"/>
            <w:gridSpan w:val="2"/>
            <w:tcBorders/>
          </w:tcPr>
          <w:p>
            <w:pPr>
              <w:pStyle w:val="Normal"/>
              <w:tabs>
                <w:tab w:val="clear" w:pos="720"/>
              </w:tabs>
              <w:spacing w:lineRule="atLeast" w:line="220"/>
              <w:jc w:val="start"/>
              <w:rPr/>
            </w:pPr>
            <w:r>
              <w:rPr>
                <w:rFonts w:ascii="Arial" w:hAnsi="Arial"/>
                <w:color w:val="707070"/>
                <w:sz w:val="16"/>
              </w:rPr>
              <w:t>1987</w:t>
              <w:br/>
              <w:t>Higher</w:t>
            </w:r>
          </w:p>
        </w:tc>
        <w:tc>
          <w:tcPr>
            <w:tcW w:w="7838" w:type="dxa"/>
            <w:tcBorders/>
          </w:tcPr>
          <w:p>
            <w:pPr>
              <w:pStyle w:val="Normal"/>
              <w:tabs>
                <w:tab w:val="clear" w:pos="720"/>
              </w:tabs>
              <w:spacing w:lineRule="atLeast" w:line="280"/>
              <w:jc w:val="start"/>
              <w:rPr>
                <w:rFonts w:ascii="Arial" w:hAnsi="Arial"/>
              </w:rPr>
            </w:pPr>
            <w:r>
              <w:rPr>
                <w:rFonts w:ascii="Arial" w:hAnsi="Arial"/>
                <w:b/>
              </w:rPr>
              <w:t>Leonardo Da Vinci</w:t>
            </w:r>
          </w:p>
          <w:p>
            <w:pPr>
              <w:pStyle w:val="Normal"/>
              <w:tabs>
                <w:tab w:val="clear" w:pos="720"/>
              </w:tabs>
              <w:spacing w:lineRule="atLeast" w:line="260"/>
              <w:jc w:val="start"/>
              <w:rPr/>
            </w:pPr>
            <w:r>
              <w:rPr>
                <w:rFonts w:ascii="Arial" w:hAnsi="Arial"/>
                <w:sz w:val="18"/>
              </w:rPr>
              <w:t>Science, Science</w:t>
            </w:r>
          </w:p>
        </w:tc>
      </w:tr>
      <w:tr>
        <w:trPr/>
        <w:tc>
          <w:tcPr>
            <w:tcW w:w="9638" w:type="dxa"/>
            <w:gridSpan w:val="3"/>
            <w:tcBorders/>
          </w:tcPr>
          <w:p>
            <w:pPr>
              <w:pStyle w:val="Normal"/>
              <w:pBdr>
                <w:bottom w:val="single" w:sz="6" w:space="0" w:color="D8D8D8"/>
              </w:pBdr>
              <w:tabs>
                <w:tab w:val="clear" w:pos="720"/>
              </w:tabs>
              <w:spacing w:before="500" w:after="150"/>
              <w:jc w:val="start"/>
              <w:rPr/>
            </w:pPr>
            <w:r>
              <w:rPr>
                <w:rFonts w:ascii="Arial" w:hAnsi="Arial"/>
                <w:color w:val="AEAEAE"/>
                <w:sz w:val="22"/>
              </w:rPr>
              <w:t>Skills</w:t>
            </w:r>
          </w:p>
        </w:tc>
      </w:tr>
      <w:tr>
        <w:trPr/>
        <w:tc>
          <w:tcPr>
            <w:tcW w:w="1800" w:type="dxa"/>
            <w:gridSpan w:val="2"/>
            <w:tcBorders/>
          </w:tcPr>
          <w:p>
            <w:pPr>
              <w:pStyle w:val="Normal"/>
              <w:tabs>
                <w:tab w:val="clear" w:pos="720"/>
              </w:tabs>
              <w:spacing w:lineRule="atLeast" w:line="220"/>
              <w:jc w:val="start"/>
              <w:rPr/>
            </w:pPr>
            <w:r>
              <w:rPr>
                <w:rFonts w:ascii="Arial" w:hAnsi="Arial"/>
                <w:color w:val="707070"/>
                <w:sz w:val="16"/>
              </w:rPr>
              <w:t>Languages</w:t>
            </w:r>
          </w:p>
        </w:tc>
        <w:tc>
          <w:tcPr>
            <w:tcW w:w="7838" w:type="dxa"/>
            <w:tcBorders/>
          </w:tcPr>
          <w:p>
            <w:pPr>
              <w:pStyle w:val="Normal"/>
              <w:tabs>
                <w:tab w:val="clear" w:pos="720"/>
              </w:tabs>
              <w:spacing w:lineRule="atLeast" w:line="260"/>
              <w:jc w:val="start"/>
              <w:rPr>
                <w:rFonts w:ascii="Arial" w:hAnsi="Arial"/>
                <w:sz w:val="18"/>
                <w:szCs w:val="18"/>
              </w:rPr>
            </w:pPr>
            <w:r>
              <w:rPr>
                <w:rFonts w:ascii="Arial" w:hAnsi="Arial"/>
                <w:sz w:val="18"/>
              </w:rPr>
              <w:t xml:space="preserve">Italian </w:t>
            </w:r>
            <w:r>
              <w:rPr>
                <w:rFonts w:ascii="Arial" w:hAnsi="Arial"/>
                <w:color w:val="AEAEAE"/>
                <w:sz w:val="18"/>
              </w:rPr>
              <w:t>— Native</w:t>
            </w:r>
          </w:p>
          <w:p>
            <w:pPr>
              <w:pStyle w:val="Normal"/>
              <w:tabs>
                <w:tab w:val="clear" w:pos="720"/>
              </w:tabs>
              <w:spacing w:lineRule="atLeast" w:line="260"/>
              <w:jc w:val="start"/>
              <w:rPr>
                <w:rFonts w:ascii="Arial" w:hAnsi="Arial"/>
                <w:sz w:val="18"/>
                <w:szCs w:val="18"/>
              </w:rPr>
            </w:pPr>
            <w:r>
              <w:rPr>
                <w:rFonts w:ascii="Arial" w:hAnsi="Arial"/>
                <w:sz w:val="18"/>
              </w:rPr>
              <w:t xml:space="preserve">English </w:t>
            </w:r>
            <w:r>
              <w:rPr>
                <w:rFonts w:ascii="Arial" w:hAnsi="Arial"/>
                <w:color w:val="AEAEAE"/>
                <w:sz w:val="18"/>
              </w:rPr>
              <w:t>— C2 — Proficiency</w:t>
            </w:r>
          </w:p>
          <w:p>
            <w:pPr>
              <w:pStyle w:val="Normal"/>
              <w:tabs>
                <w:tab w:val="clear" w:pos="720"/>
              </w:tabs>
              <w:spacing w:lineRule="atLeast" w:line="260"/>
              <w:jc w:val="start"/>
              <w:rPr>
                <w:rFonts w:ascii="Arial" w:hAnsi="Arial"/>
                <w:sz w:val="18"/>
                <w:szCs w:val="18"/>
              </w:rPr>
            </w:pPr>
            <w:r>
              <w:rPr>
                <w:rFonts w:ascii="Arial" w:hAnsi="Arial"/>
                <w:sz w:val="18"/>
              </w:rPr>
              <w:t xml:space="preserve">Polish </w:t>
            </w:r>
            <w:r>
              <w:rPr>
                <w:rFonts w:ascii="Arial" w:hAnsi="Arial"/>
                <w:color w:val="AEAEAE"/>
                <w:sz w:val="18"/>
              </w:rPr>
              <w:t>— A1 — Basic</w:t>
            </w:r>
          </w:p>
          <w:p>
            <w:pPr>
              <w:pStyle w:val="Normal"/>
              <w:tabs>
                <w:tab w:val="clear" w:pos="720"/>
              </w:tabs>
              <w:spacing w:lineRule="atLeast" w:line="260"/>
              <w:jc w:val="start"/>
              <w:rPr>
                <w:rFonts w:ascii="Arial" w:hAnsi="Arial"/>
                <w:sz w:val="18"/>
                <w:szCs w:val="18"/>
              </w:rPr>
            </w:pPr>
            <w:r>
              <w:rPr>
                <w:rFonts w:ascii="Arial" w:hAnsi="Arial"/>
                <w:sz w:val="18"/>
              </w:rPr>
              <w:t xml:space="preserve">Russian </w:t>
            </w:r>
            <w:r>
              <w:rPr>
                <w:rFonts w:ascii="Arial" w:hAnsi="Arial"/>
                <w:color w:val="AEAEAE"/>
                <w:sz w:val="18"/>
              </w:rPr>
              <w:t>— C2 — Proficiency</w:t>
            </w:r>
          </w:p>
          <w:p>
            <w:pPr>
              <w:pStyle w:val="Normal"/>
              <w:tabs>
                <w:tab w:val="clear" w:pos="720"/>
              </w:tabs>
              <w:spacing w:lineRule="atLeast" w:line="260"/>
              <w:jc w:val="start"/>
              <w:rPr/>
            </w:pPr>
            <w:r>
              <w:rPr>
                <w:rFonts w:ascii="Arial" w:hAnsi="Arial"/>
                <w:sz w:val="18"/>
              </w:rPr>
              <w:t xml:space="preserve">French </w:t>
            </w:r>
            <w:r>
              <w:rPr>
                <w:rFonts w:ascii="Arial" w:hAnsi="Arial"/>
                <w:color w:val="AEAEAE"/>
                <w:sz w:val="18"/>
              </w:rPr>
              <w:t>— B2 — Upper Intermediate</w:t>
            </w:r>
          </w:p>
        </w:tc>
      </w:tr>
      <w:tr>
        <w:trPr/>
        <w:tc>
          <w:tcPr>
            <w:tcW w:w="9638" w:type="dxa"/>
            <w:gridSpan w:val="3"/>
            <w:tcBorders/>
          </w:tcPr>
          <w:p>
            <w:pPr>
              <w:pStyle w:val="Normal"/>
              <w:pBdr>
                <w:bottom w:val="single" w:sz="6" w:space="0" w:color="D8D8D8"/>
              </w:pBdr>
              <w:tabs>
                <w:tab w:val="clear" w:pos="720"/>
              </w:tabs>
              <w:spacing w:before="500" w:after="150"/>
              <w:jc w:val="start"/>
              <w:rPr/>
            </w:pPr>
            <w:r>
              <w:rPr>
                <w:rFonts w:ascii="Arial" w:hAnsi="Arial"/>
                <w:color w:val="AEAEAE"/>
                <w:sz w:val="22"/>
              </w:rPr>
              <w:t>Driving experience</w:t>
            </w:r>
          </w:p>
        </w:tc>
      </w:tr>
      <w:tr>
        <w:trPr/>
        <w:tc>
          <w:tcPr>
            <w:tcW w:w="9638" w:type="dxa"/>
            <w:gridSpan w:val="3"/>
            <w:tcBorders/>
          </w:tcPr>
          <w:p>
            <w:pPr>
              <w:pStyle w:val="Normal"/>
              <w:tabs>
                <w:tab w:val="clear" w:pos="720"/>
              </w:tabs>
              <w:spacing w:lineRule="atLeast" w:line="280" w:before="0" w:after="100"/>
              <w:jc w:val="start"/>
              <w:rPr/>
            </w:pPr>
            <w:r>
              <w:rPr>
                <w:rFonts w:ascii="Arial" w:hAnsi="Arial"/>
                <w:sz w:val="18"/>
              </w:rPr>
              <w:t>Driver's license category B</w:t>
            </w:r>
          </w:p>
        </w:tc>
      </w:tr>
      <w:tr>
        <w:trPr/>
        <w:tc>
          <w:tcPr>
            <w:tcW w:w="9638" w:type="dxa"/>
            <w:gridSpan w:val="3"/>
            <w:tcBorders/>
          </w:tcPr>
          <w:p>
            <w:pPr>
              <w:pStyle w:val="Normal"/>
              <w:pBdr>
                <w:bottom w:val="single" w:sz="6" w:space="0" w:color="D8D8D8"/>
              </w:pBdr>
              <w:tabs>
                <w:tab w:val="clear" w:pos="720"/>
              </w:tabs>
              <w:spacing w:before="500" w:after="150"/>
              <w:jc w:val="start"/>
              <w:rPr/>
            </w:pPr>
            <w:r>
              <w:rPr>
                <w:rFonts w:ascii="Arial" w:hAnsi="Arial"/>
                <w:color w:val="AEAEAE"/>
                <w:sz w:val="22"/>
              </w:rPr>
              <w:t>Additional information</w:t>
            </w:r>
          </w:p>
        </w:tc>
      </w:tr>
      <w:tr>
        <w:trPr/>
        <w:tc>
          <w:tcPr>
            <w:tcW w:w="1800" w:type="dxa"/>
            <w:gridSpan w:val="2"/>
            <w:tcBorders/>
          </w:tcPr>
          <w:p>
            <w:pPr>
              <w:pStyle w:val="Normal"/>
              <w:tabs>
                <w:tab w:val="clear" w:pos="720"/>
              </w:tabs>
              <w:spacing w:lineRule="atLeast" w:line="220"/>
              <w:jc w:val="start"/>
              <w:rPr/>
            </w:pPr>
            <w:r>
              <w:rPr>
                <w:rFonts w:ascii="Arial" w:hAnsi="Arial"/>
                <w:color w:val="707070"/>
                <w:sz w:val="16"/>
              </w:rPr>
              <w:t>Recommendations</w:t>
            </w:r>
          </w:p>
        </w:tc>
        <w:tc>
          <w:tcPr>
            <w:tcW w:w="7838" w:type="dxa"/>
            <w:tcBorders/>
          </w:tcPr>
          <w:p>
            <w:pPr>
              <w:pStyle w:val="Normal"/>
              <w:tabs>
                <w:tab w:val="clear" w:pos="720"/>
              </w:tabs>
              <w:spacing w:lineRule="atLeast" w:line="260"/>
              <w:jc w:val="start"/>
              <w:rPr>
                <w:rFonts w:ascii="Arial" w:hAnsi="Arial"/>
                <w:sz w:val="18"/>
                <w:szCs w:val="18"/>
              </w:rPr>
            </w:pPr>
            <w:r>
              <w:rPr>
                <w:rFonts w:ascii="Arial" w:hAnsi="Arial"/>
                <w:sz w:val="18"/>
              </w:rPr>
              <w:t>School Integration XXI Century</w:t>
            </w:r>
          </w:p>
          <w:p>
            <w:pPr>
              <w:pStyle w:val="Normal"/>
              <w:tabs>
                <w:tab w:val="clear" w:pos="720"/>
              </w:tabs>
              <w:spacing w:lineRule="atLeast" w:line="260"/>
              <w:jc w:val="start"/>
              <w:rPr>
                <w:rFonts w:ascii="Arial" w:hAnsi="Arial"/>
                <w:sz w:val="18"/>
                <w:szCs w:val="18"/>
              </w:rPr>
            </w:pPr>
            <w:r>
              <w:rPr>
                <w:rFonts w:ascii="Arial" w:hAnsi="Arial"/>
                <w:color w:val="AEAEAE"/>
                <w:sz w:val="18"/>
              </w:rPr>
              <w:t>Vladimir Emanuilov (Former DP Coordinator)</w:t>
            </w:r>
          </w:p>
          <w:p>
            <w:pPr>
              <w:pStyle w:val="Normal"/>
              <w:tabs>
                <w:tab w:val="clear" w:pos="720"/>
              </w:tabs>
              <w:spacing w:lineRule="atLeast" w:line="260"/>
              <w:jc w:val="start"/>
              <w:rPr>
                <w:rFonts w:ascii="Arial" w:hAnsi="Arial"/>
                <w:sz w:val="18"/>
                <w:szCs w:val="18"/>
              </w:rPr>
            </w:pPr>
            <w:r>
              <w:rPr>
                <w:rFonts w:ascii="Arial" w:hAnsi="Arial"/>
                <w:sz w:val="18"/>
                <w:szCs w:val="18"/>
              </w:rPr>
            </w:r>
          </w:p>
          <w:p>
            <w:pPr>
              <w:pStyle w:val="Normal"/>
              <w:tabs>
                <w:tab w:val="clear" w:pos="720"/>
              </w:tabs>
              <w:spacing w:lineRule="atLeast" w:line="260"/>
              <w:jc w:val="start"/>
              <w:rPr>
                <w:rFonts w:ascii="Arial" w:hAnsi="Arial"/>
                <w:sz w:val="18"/>
                <w:szCs w:val="18"/>
              </w:rPr>
            </w:pPr>
            <w:r>
              <w:rPr>
                <w:rFonts w:ascii="Arial" w:hAnsi="Arial"/>
                <w:sz w:val="18"/>
              </w:rPr>
              <w:t>School Integration XXI Century</w:t>
            </w:r>
          </w:p>
          <w:p>
            <w:pPr>
              <w:pStyle w:val="Normal"/>
              <w:tabs>
                <w:tab w:val="clear" w:pos="720"/>
              </w:tabs>
              <w:spacing w:lineRule="atLeast" w:line="260"/>
              <w:jc w:val="start"/>
              <w:rPr/>
            </w:pPr>
            <w:r>
              <w:rPr>
                <w:rFonts w:ascii="Arial" w:hAnsi="Arial"/>
                <w:color w:val="AEAEAE"/>
                <w:sz w:val="18"/>
              </w:rPr>
              <w:t>Nigiar Rustamovna (DP Coordinator)</w:t>
            </w:r>
          </w:p>
        </w:tc>
      </w:tr>
      <w:tr>
        <w:trPr/>
        <w:tc>
          <w:tcPr>
            <w:tcW w:w="1800" w:type="dxa"/>
            <w:gridSpan w:val="2"/>
            <w:tcBorders/>
          </w:tcPr>
          <w:p>
            <w:pPr>
              <w:pStyle w:val="Normal"/>
              <w:tabs>
                <w:tab w:val="clear" w:pos="720"/>
              </w:tabs>
              <w:spacing w:lineRule="atLeast" w:line="220" w:before="250" w:after="0"/>
              <w:jc w:val="start"/>
              <w:rPr/>
            </w:pPr>
            <w:r>
              <w:rPr>
                <w:rFonts w:ascii="Arial" w:hAnsi="Arial"/>
                <w:color w:val="707070"/>
                <w:sz w:val="16"/>
              </w:rPr>
              <w:t>About me</w:t>
            </w:r>
          </w:p>
        </w:tc>
        <w:tc>
          <w:tcPr>
            <w:tcW w:w="7838" w:type="dxa"/>
            <w:tcBorders/>
          </w:tcPr>
          <w:p>
            <w:pPr>
              <w:pStyle w:val="Normal"/>
              <w:tabs>
                <w:tab w:val="clear" w:pos="720"/>
              </w:tabs>
              <w:spacing w:lineRule="atLeast" w:line="260" w:before="250" w:after="0"/>
              <w:jc w:val="start"/>
              <w:rPr/>
            </w:pPr>
            <w:r>
              <w:rPr>
                <w:rFonts w:ascii="Arial" w:hAnsi="Arial"/>
                <w:sz w:val="18"/>
              </w:rPr>
              <w:t>Before teaching Business Management in DP, I worked for 30 years as Senior Project Manager for international companies in the manufacturing, banking and consulting sectors; I have a broad range of experiences and know how in accounting, operations, logistics and marketing.</w:t>
              <w:br/>
              <w:t xml:space="preserve">My strong characteristics are: excellent time management skills, organizational skills, stress resistance and strong orientation to the result; I welcome new challenges and I am always looking for improvements. In my year of teaching I have refined my teaching technique, allowing me to finish the DP BM curriculum in one year and a half, leaving to students 4 months for the preparation to the exams. As a DP Core Coordinator, I managed to have all the DP students complete their EEs during the first DP year; with the most motivated students I managed to also to have their CAS completed during the first DP year. </w:t>
              <w:br/>
              <w:t>I consider efficiency and quality two non-negotiable prerequisites; thus beside by efficiency, I can say that my students have a 99% pass rate and 70% of them received grades between 5 and 7.</w:t>
              <w:br/>
              <w:t>During these years of teaching I was also able to improve my pastoral care skills; as a homeroom teacher I dealt with problematic students and I managed to improve their general behavior and to earn their respect; in one occasion, due to a temporary absence of the pastoral coordinator, I had to step in for a month, and deal with issues related to safeguarding.</w:t>
              <w:br/>
              <w:t>Due to my previous working experience, I have consolidated skills in managing people and teams of diverse nationalities; I have an eye for business process optimization and for budget saving. During my 10 years in teaching I seldom witnessed the above mentioned skills in schools' managers, and that makes me confident to be fully able to cover roles as Headteacher    or school's director.</w:t>
            </w:r>
          </w:p>
        </w:tc>
      </w:tr>
    </w:tbl>
    <w:p>
      <w:pPr>
        <w:pStyle w:val="Normal"/>
        <w:jc w:val="start"/>
        <w:rPr>
          <w:rFonts w:ascii="Arial" w:hAnsi="Arial"/>
        </w:rPr>
      </w:pPr>
      <w:r>
        <w:rPr>
          <w:rFonts w:ascii="Arial" w:hAnsi="Arial"/>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134" w:right="1134" w:gutter="0" w:header="720" w:top="1134" w:footer="720" w:bottom="113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 w:name="Symbol">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start"/>
      <w:rPr>
        <w:rFonts w:ascii="Arial" w:hAnsi="Arial" w:cs="Arial"/>
        <w:color w:val="BCBCBC"/>
        <w:sz w:val="16"/>
        <w:szCs w:val="16"/>
      </w:rPr>
    </w:pPr>
    <w:r>
      <w:rPr>
        <w:rFonts w:cs="Arial" w:ascii="Arial" w:hAnsi="Arial"/>
        <w:color w:val="BCBCBC"/>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start"/>
      <w:rPr/>
    </w:pPr>
    <w:r>
      <w:rPr>
        <w:rFonts w:cs="Arial" w:ascii="Arial" w:hAnsi="Arial"/>
        <w:color w:val="BCBCBC"/>
        <w:sz w:val="16"/>
        <w:szCs w:val="20"/>
      </w:rPr>
      <w:t>Resume updated 8 July 2026 at 11:47</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rFonts w:ascii="Liberation Serif" w:hAnsi="Liberation Serif"/>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61" w:type="dxa"/>
      <w:jc w:val="start"/>
      <w:tblInd w:w="0" w:type="dxa"/>
      <w:tblLayout w:type="fixed"/>
      <w:tblCellMar>
        <w:top w:w="0" w:type="dxa"/>
        <w:start w:w="0" w:type="dxa"/>
        <w:bottom w:w="0" w:type="dxa"/>
        <w:end w:w="0" w:type="dxa"/>
      </w:tblCellMar>
    </w:tblPr>
    <w:tblGrid>
      <w:gridCol w:w="9561"/>
    </w:tblGrid>
    <w:tr>
      <w:trPr/>
      <w:tc>
        <w:tcPr>
          <w:tcW w:w="9561" w:type="dxa"/>
          <w:tcBorders>
            <w:bottom w:val="single" w:sz="6" w:space="0" w:color="AEAEAE"/>
          </w:tcBorders>
          <w:vAlign w:val="center"/>
        </w:tcPr>
        <w:p>
          <w:pPr>
            <w:pStyle w:val="Normal"/>
            <w:tabs>
              <w:tab w:val="clear" w:pos="720"/>
            </w:tabs>
            <w:spacing w:before="0" w:after="200"/>
            <w:jc w:val="end"/>
            <w:rPr/>
          </w:pPr>
          <w:r>
            <w:rPr/>
          </w:r>
        </w:p>
      </w:tc>
    </w:tr>
  </w:tbl>
  <w:p>
    <w:pPr>
      <w:pStyle w:val="Normal"/>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bullet"/>
      <w:lvlText w:val="▪"/>
      <w:lvlJc w:val="start"/>
      <w:pPr>
        <w:tabs>
          <w:tab w:val="num" w:pos="0"/>
        </w:tabs>
        <w:ind w:start="1440" w:hanging="360"/>
      </w:pPr>
      <w:rPr>
        <w:rFonts w:ascii="OpenSymbol" w:hAnsi="OpenSymbol" w:cs="OpenSymbol" w:hint="default"/>
      </w:rPr>
    </w:lvl>
    <w:lvl w:ilvl="3">
      <w:start w:val="1"/>
      <w:numFmt w:val="bullet"/>
      <w:lvlText w:val=""/>
      <w:lvlJc w:val="start"/>
      <w:pPr>
        <w:tabs>
          <w:tab w:val="num" w:pos="0"/>
        </w:tabs>
        <w:ind w:start="1800" w:hanging="360"/>
      </w:pPr>
      <w:rPr>
        <w:rFonts w:ascii="Symbol" w:hAnsi="Symbol" w:cs="Symbol" w:hint="default"/>
      </w:rPr>
    </w:lvl>
    <w:lvl w:ilvl="4">
      <w:start w:val="1"/>
      <w:numFmt w:val="bullet"/>
      <w:lvlText w:val="◦"/>
      <w:lvlJc w:val="start"/>
      <w:pPr>
        <w:tabs>
          <w:tab w:val="num" w:pos="0"/>
        </w:tabs>
        <w:ind w:start="2160" w:hanging="360"/>
      </w:pPr>
      <w:rPr>
        <w:rFonts w:ascii="OpenSymbol" w:hAnsi="OpenSymbol" w:cs="OpenSymbol" w:hint="default"/>
      </w:rPr>
    </w:lvl>
    <w:lvl w:ilvl="5">
      <w:start w:val="1"/>
      <w:numFmt w:val="bullet"/>
      <w:lvlText w:val="▪"/>
      <w:lvlJc w:val="start"/>
      <w:pPr>
        <w:tabs>
          <w:tab w:val="num" w:pos="0"/>
        </w:tabs>
        <w:ind w:start="2520" w:hanging="360"/>
      </w:pPr>
      <w:rPr>
        <w:rFonts w:ascii="OpenSymbol" w:hAnsi="OpenSymbol" w:cs="OpenSymbol" w:hint="default"/>
      </w:rPr>
    </w:lvl>
    <w:lvl w:ilvl="6">
      <w:start w:val="1"/>
      <w:numFmt w:val="bullet"/>
      <w:lvlText w:val=""/>
      <w:lvlJc w:val="start"/>
      <w:pPr>
        <w:tabs>
          <w:tab w:val="num" w:pos="0"/>
        </w:tabs>
        <w:ind w:start="2880" w:hanging="360"/>
      </w:pPr>
      <w:rPr>
        <w:rFonts w:ascii="Symbol" w:hAnsi="Symbol" w:cs="Symbol" w:hint="default"/>
      </w:rPr>
    </w:lvl>
    <w:lvl w:ilvl="7">
      <w:start w:val="1"/>
      <w:numFmt w:val="bullet"/>
      <w:lvlText w:val="◦"/>
      <w:lvlJc w:val="start"/>
      <w:pPr>
        <w:tabs>
          <w:tab w:val="num" w:pos="0"/>
        </w:tabs>
        <w:ind w:start="3240" w:hanging="360"/>
      </w:pPr>
      <w:rPr>
        <w:rFonts w:ascii="OpenSymbol" w:hAnsi="OpenSymbol" w:cs="OpenSymbol" w:hint="default"/>
      </w:rPr>
    </w:lvl>
    <w:lvl w:ilvl="8">
      <w:start w:val="1"/>
      <w:numFmt w:val="bullet"/>
      <w:lvlText w:val="▪"/>
      <w:lvlJc w:val="start"/>
      <w:pPr>
        <w:tabs>
          <w:tab w:val="num" w:pos="0"/>
        </w:tabs>
        <w:ind w:start="3600" w:hanging="360"/>
      </w:pPr>
      <w:rPr>
        <w:rFonts w:ascii="OpenSymbol" w:hAnsi="OpenSymbol" w:cs="OpenSymbol" w:hint="default"/>
      </w:rPr>
    </w:lvl>
  </w:abstractNum>
  <w:abstractNum w:abstractNumId="2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6"/>
  <w:defaultTabStop w:val="720"/>
  <w:autoHyphenation w:val="true"/>
  <w:hyphenationZone w:val="36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Tahoma" w:cs="FreeSans"/>
        <w:kern w:val="2"/>
        <w:sz w:val="24"/>
        <w:szCs w:val="24"/>
        <w:lang w:val="it-IT" w:eastAsia="zh-CN" w:bidi="hi-IN"/>
      </w:rPr>
    </w:rPrDefault>
    <w:pPrDefault>
      <w:pPr>
        <w:suppressAutoHyphens w:val="true"/>
      </w:pPr>
    </w:pPrDefault>
  </w:docDefaults>
  <w:style w:type="paragraph" w:styleId="Normal">
    <w:name w:val="Normal"/>
    <w:qFormat/>
    <w:pPr>
      <w:widowControl w:val="false"/>
      <w:suppressAutoHyphens w:val="true"/>
      <w:bidi w:val="0"/>
    </w:pPr>
    <w:rPr>
      <w:rFonts w:ascii="Liberation Serif" w:hAnsi="Liberation Serif" w:eastAsia="Tahoma" w:cs="FreeSans"/>
      <w:color w:val="auto"/>
      <w:kern w:val="2"/>
      <w:sz w:val="24"/>
      <w:szCs w:val="24"/>
      <w:lang w:val="it-IT" w:eastAsia="zh-CN" w:bidi="it-I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lineRule="auto" w:line="276" w:before="0" w:after="140"/>
    </w:pPr>
    <w:rPr/>
  </w:style>
  <w:style w:type="paragraph" w:styleId="List">
    <w:name w:val="List"/>
    <w:basedOn w:val="BodyText"/>
    <w:pPr>
      <w:spacing w:lineRule="auto" w:line="240" w:before="0" w:after="0"/>
    </w:pPr>
    <w:rPr>
      <w:rFonts w:cs="FreeSans"/>
    </w:rPr>
  </w:style>
  <w:style w:type="paragraph" w:styleId="Caption">
    <w:name w:val="caption"/>
    <w:basedOn w:val="Normal"/>
    <w:qFormat/>
    <w:pPr>
      <w:spacing w:before="120" w:after="120"/>
    </w:pPr>
    <w:rPr>
      <w:rFonts w:cs="FreeSans"/>
      <w:i/>
      <w:iCs/>
      <w:sz w:val="24"/>
      <w:szCs w:val="24"/>
    </w:rPr>
  </w:style>
  <w:style w:type="paragraph" w:styleId="Index">
    <w:name w:val="Index"/>
    <w:basedOn w:val="Normal"/>
    <w:qFormat/>
    <w:pPr/>
    <w:rPr>
      <w:rFonts w:cs="FreeSans"/>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pPr>
    <w:rPr/>
  </w:style>
  <w:style w:type="paragraph" w:styleId="TableHeading">
    <w:name w:val="Table Heading"/>
    <w:basedOn w:val="TableContents"/>
    <w:qFormat/>
    <w:pP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dgalizia@yandex.ru"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4</Pages>
  <Words>1666</Words>
  <Characters>9945</Characters>
  <CharactersWithSpaces>11385</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it-IT</dc:language>
  <cp:lastModifiedBy/>
  <dcterms:modified xsi:type="dcterms:W3CDTF">2026-07-08T19:22:00Z</dcterms:modified>
  <cp:revision>0</cp:revision>
  <dc:subject/>
  <dc:title/>
</cp:coreProperties>
</file>