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2820.0" w:type="dxa"/>
        <w:jc w:val="left"/>
        <w:tblInd w:w="120.0" w:type="pct"/>
        <w:tblLayout w:type="fixed"/>
        <w:tblLook w:val="0600"/>
      </w:tblPr>
      <w:tblGrid>
        <w:gridCol w:w="2820"/>
        <w:tblGridChange w:id="0">
          <w:tblGrid>
            <w:gridCol w:w="282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European Version curriculum vitae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b w:val="1"/>
              </w:rPr>
            </w:pPr>
            <w:r w:rsidDel="00000000" w:rsidR="00000000" w:rsidRPr="00000000">
              <w:rPr>
                <w:rFonts w:ascii="Arial Narrow" w:cs="Arial Narrow" w:eastAsia="Arial Narrow" w:hAnsi="Arial Narrow"/>
                <w:b w:val="1"/>
              </w:rPr>
              <w:drawing>
                <wp:inline distB="19050" distT="19050" distL="19050" distR="19050">
                  <wp:extent cx="381000" cy="266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1000" cy="266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b w:val="1"/>
        </w:rPr>
      </w:pPr>
      <w:r w:rsidDel="00000000" w:rsidR="00000000" w:rsidRPr="00000000">
        <w:rPr>
          <w:rtl w:val="0"/>
        </w:rPr>
      </w:r>
    </w:p>
    <w:tbl>
      <w:tblPr>
        <w:tblStyle w:val="Table2"/>
        <w:tblW w:w="2820.0" w:type="dxa"/>
        <w:jc w:val="left"/>
        <w:tblInd w:w="120.0" w:type="pct"/>
        <w:tblLayout w:type="fixed"/>
        <w:tblLook w:val="0600"/>
      </w:tblPr>
      <w:tblGrid>
        <w:gridCol w:w="2820"/>
        <w:tblGridChange w:id="0">
          <w:tblGrid>
            <w:gridCol w:w="282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Personal informations</w:t>
            </w:r>
          </w:p>
        </w:tc>
      </w:tr>
    </w:tbl>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b w:val="1"/>
        </w:rPr>
      </w:pPr>
      <w:r w:rsidDel="00000000" w:rsidR="00000000" w:rsidRPr="00000000">
        <w:rPr>
          <w:rtl w:val="0"/>
        </w:rPr>
      </w:r>
    </w:p>
    <w:tbl>
      <w:tblPr>
        <w:tblStyle w:val="Table3"/>
        <w:tblW w:w="9360.0" w:type="dxa"/>
        <w:jc w:val="left"/>
        <w:tblInd w:w="120.0" w:type="pct"/>
        <w:tblLayout w:type="fixed"/>
        <w:tblLook w:val="0600"/>
      </w:tblPr>
      <w:tblGrid>
        <w:gridCol w:w="2511.4367269267364"/>
        <w:gridCol w:w="356.232159847764"/>
        <w:gridCol w:w="6492.331113225499"/>
        <w:tblGridChange w:id="0">
          <w:tblGrid>
            <w:gridCol w:w="2511.4367269267364"/>
            <w:gridCol w:w="356.232159847764"/>
            <w:gridCol w:w="6492.331113225499"/>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3.199999034404755" w:lineRule="auto"/>
              <w:ind w:left="0" w:right="0" w:firstLine="0"/>
              <w:contextualSpacing w:val="0"/>
              <w:jc w:val="right"/>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Name</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3.199999034404755" w:lineRule="auto"/>
              <w:ind w:left="0" w:right="0" w:firstLine="0"/>
              <w:contextualSpacing w:val="0"/>
              <w:rPr>
                <w:rFonts w:ascii="Arial Narrow" w:cs="Arial Narrow" w:eastAsia="Arial Narrow" w:hAnsi="Arial Narrow"/>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3.199999034404755" w:lineRule="auto"/>
              <w:ind w:left="0" w:right="0" w:firstLine="0"/>
              <w:contextualSpacing w:val="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Galizia Domenico</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3.199999034404755" w:lineRule="auto"/>
              <w:ind w:left="0" w:right="0" w:firstLine="0"/>
              <w:contextualSpacing w:val="0"/>
              <w:jc w:val="right"/>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Address</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3.199999034404755" w:lineRule="auto"/>
              <w:ind w:left="0" w:right="0" w:firstLine="0"/>
              <w:contextualSpacing w:val="0"/>
              <w:rPr>
                <w:rFonts w:ascii="Arial Narrow" w:cs="Arial Narrow" w:eastAsia="Arial Narrow" w:hAnsi="Arial Narrow"/>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43.199999034404755" w:lineRule="auto"/>
              <w:ind w:left="0" w:right="0" w:firstLine="0"/>
              <w:contextualSpacing w:val="0"/>
              <w:rPr>
                <w:b w:val="1"/>
                <w:sz w:val="20"/>
                <w:szCs w:val="20"/>
              </w:rPr>
            </w:pPr>
            <w:r w:rsidDel="00000000" w:rsidR="00000000" w:rsidRPr="00000000">
              <w:rPr>
                <w:b w:val="1"/>
                <w:sz w:val="20"/>
                <w:szCs w:val="20"/>
                <w:rtl w:val="0"/>
              </w:rPr>
              <w:t xml:space="preserve">Ходынский бульвар дом 13 кв 159</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43.199999034404755" w:lineRule="auto"/>
              <w:ind w:left="0" w:right="0" w:firstLine="0"/>
              <w:contextualSpacing w:val="0"/>
              <w:jc w:val="right"/>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Phone</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3.199999034404755" w:lineRule="auto"/>
              <w:ind w:left="0" w:right="0" w:firstLine="0"/>
              <w:contextualSpacing w:val="0"/>
              <w:rPr>
                <w:rFonts w:ascii="Arial Narrow" w:cs="Arial Narrow" w:eastAsia="Arial Narrow" w:hAnsi="Arial Narrow"/>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43.199999034404755" w:lineRule="auto"/>
              <w:ind w:left="0" w:right="0" w:firstLine="0"/>
              <w:contextualSpacing w:val="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+393405053632 +393333642167 +7 (903) 532-19-30</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3.199999034404755" w:lineRule="auto"/>
              <w:ind w:left="0" w:right="0" w:firstLine="0"/>
              <w:contextualSpacing w:val="0"/>
              <w:jc w:val="right"/>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Fax</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3.199999034404755" w:lineRule="auto"/>
              <w:ind w:left="0" w:right="0" w:firstLine="0"/>
              <w:contextualSpacing w:val="0"/>
              <w:rPr>
                <w:rFonts w:ascii="Arial Narrow" w:cs="Arial Narrow" w:eastAsia="Arial Narrow" w:hAnsi="Arial Narrow"/>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43.199999034404755" w:lineRule="auto"/>
              <w:ind w:left="0" w:right="0" w:firstLine="0"/>
              <w:contextualSpacing w:val="0"/>
              <w:rPr>
                <w:rFonts w:ascii="Arial Narrow" w:cs="Arial Narrow" w:eastAsia="Arial Narrow" w:hAnsi="Arial Narrow"/>
                <w:sz w:val="20"/>
                <w:szCs w:val="20"/>
              </w:rPr>
            </w:pPr>
            <w:r w:rsidDel="00000000" w:rsidR="00000000" w:rsidRPr="00000000">
              <w:rPr>
                <w:rtl w:val="0"/>
              </w:rPr>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3.199999034404755" w:lineRule="auto"/>
              <w:ind w:left="0" w:right="0" w:firstLine="0"/>
              <w:contextualSpacing w:val="0"/>
              <w:jc w:val="right"/>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E-mail</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3.199999034404755" w:lineRule="auto"/>
              <w:ind w:left="0" w:right="0" w:firstLine="0"/>
              <w:contextualSpacing w:val="0"/>
              <w:rPr>
                <w:rFonts w:ascii="Arial Narrow" w:cs="Arial Narrow" w:eastAsia="Arial Narrow" w:hAnsi="Arial Narrow"/>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3.199999034404755" w:lineRule="auto"/>
              <w:ind w:left="0" w:right="0" w:firstLine="0"/>
              <w:contextualSpacing w:val="0"/>
              <w:rPr>
                <w:rFonts w:ascii="Arial Narrow" w:cs="Arial Narrow" w:eastAsia="Arial Narrow" w:hAnsi="Arial Narrow"/>
                <w:b w:val="1"/>
                <w:color w:val="0000ee"/>
                <w:sz w:val="20"/>
                <w:szCs w:val="20"/>
                <w:u w:val="single"/>
              </w:rPr>
            </w:pPr>
            <w:hyperlink r:id="rId7">
              <w:r w:rsidDel="00000000" w:rsidR="00000000" w:rsidRPr="00000000">
                <w:rPr>
                  <w:rFonts w:ascii="Arial Narrow" w:cs="Arial Narrow" w:eastAsia="Arial Narrow" w:hAnsi="Arial Narrow"/>
                  <w:b w:val="1"/>
                  <w:color w:val="0000ee"/>
                  <w:sz w:val="20"/>
                  <w:szCs w:val="20"/>
                  <w:u w:val="single"/>
                  <w:rtl w:val="0"/>
                </w:rPr>
                <w:t xml:space="preserve">dgalizia@tiscali.it</w:t>
              </w:r>
            </w:hyperlink>
            <w:r w:rsidDel="00000000" w:rsidR="00000000" w:rsidRPr="00000000">
              <w:rPr>
                <w:sz w:val="20"/>
                <w:szCs w:val="20"/>
                <w:rtl w:val="0"/>
              </w:rPr>
              <w:t xml:space="preserve"> </w:t>
            </w:r>
            <w:r w:rsidDel="00000000" w:rsidR="00000000" w:rsidRPr="00000000">
              <w:fldChar w:fldCharType="begin"/>
              <w:instrText xml:space="preserve"> HYPERLINK "mailto:noone64@gmail.com" </w:instrText>
              <w:fldChar w:fldCharType="separate"/>
            </w:r>
            <w:r w:rsidDel="00000000" w:rsidR="00000000" w:rsidRPr="00000000">
              <w:rPr>
                <w:rFonts w:ascii="Arial Narrow" w:cs="Arial Narrow" w:eastAsia="Arial Narrow" w:hAnsi="Arial Narrow"/>
                <w:b w:val="1"/>
                <w:color w:val="0000ee"/>
                <w:sz w:val="20"/>
                <w:szCs w:val="20"/>
                <w:u w:val="single"/>
                <w:rtl w:val="0"/>
              </w:rPr>
              <w:t xml:space="preserve">noone64@gmail.com</w:t>
            </w:r>
          </w:p>
        </w:tc>
      </w:tr>
    </w:tbl>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15.19999742507935" w:lineRule="auto"/>
        <w:ind w:left="0" w:right="0" w:firstLine="0"/>
        <w:contextualSpacing w:val="0"/>
        <w:rPr>
          <w:rFonts w:ascii="Arial Narrow" w:cs="Arial Narrow" w:eastAsia="Arial Narrow" w:hAnsi="Arial Narrow"/>
          <w:b w:val="1"/>
          <w:color w:val="0000ee"/>
          <w:sz w:val="20"/>
          <w:szCs w:val="20"/>
          <w:u w:val="single"/>
        </w:rPr>
      </w:pPr>
      <w:r w:rsidDel="00000000" w:rsidR="00000000" w:rsidRPr="00000000">
        <w:rPr>
          <w:rtl w:val="0"/>
        </w:rPr>
      </w:r>
    </w:p>
    <w:tbl>
      <w:tblPr>
        <w:tblStyle w:val="Table4"/>
        <w:tblW w:w="9360.0" w:type="dxa"/>
        <w:jc w:val="left"/>
        <w:tblInd w:w="120.0" w:type="pct"/>
        <w:tblLayout w:type="fixed"/>
        <w:tblLook w:val="0600"/>
      </w:tblPr>
      <w:tblGrid>
        <w:gridCol w:w="2511.4367269267364"/>
        <w:gridCol w:w="356.232159847764"/>
        <w:gridCol w:w="6492.331113225499"/>
        <w:tblGridChange w:id="0">
          <w:tblGrid>
            <w:gridCol w:w="2511.4367269267364"/>
            <w:gridCol w:w="356.232159847764"/>
            <w:gridCol w:w="6492.331113225499"/>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sz w:val="20"/>
                <w:szCs w:val="20"/>
              </w:rPr>
            </w:pPr>
            <w:r w:rsidDel="00000000" w:rsidR="00000000" w:rsidRPr="00000000">
              <w:fldChar w:fldCharType="end"/>
            </w:r>
            <w:r w:rsidDel="00000000" w:rsidR="00000000" w:rsidRPr="00000000">
              <w:rPr>
                <w:rFonts w:ascii="Arial Narrow" w:cs="Arial Narrow" w:eastAsia="Arial Narrow" w:hAnsi="Arial Narrow"/>
                <w:sz w:val="20"/>
                <w:szCs w:val="20"/>
                <w:rtl w:val="0"/>
              </w:rPr>
              <w:t xml:space="preserve">Nationality</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Italian</w:t>
            </w:r>
          </w:p>
        </w:tc>
      </w:tr>
    </w:tbl>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tbl>
      <w:tblPr>
        <w:tblStyle w:val="Table5"/>
        <w:tblW w:w="9360.0" w:type="dxa"/>
        <w:jc w:val="left"/>
        <w:tblInd w:w="120.0" w:type="pct"/>
        <w:tblLayout w:type="fixed"/>
        <w:tblLook w:val="0600"/>
      </w:tblPr>
      <w:tblGrid>
        <w:gridCol w:w="2511.4367269267364"/>
        <w:gridCol w:w="356.232159847764"/>
        <w:gridCol w:w="6492.331113225499"/>
        <w:tblGridChange w:id="0">
          <w:tblGrid>
            <w:gridCol w:w="2511.4367269267364"/>
            <w:gridCol w:w="356.232159847764"/>
            <w:gridCol w:w="6492.331113225499"/>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Birthdate</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Turin 15-11-1964</w:t>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tbl>
      <w:tblPr>
        <w:tblStyle w:val="Table6"/>
        <w:tblW w:w="9360.0" w:type="dxa"/>
        <w:jc w:val="left"/>
        <w:tblInd w:w="120.0" w:type="pct"/>
        <w:tblLayout w:type="fixed"/>
        <w:tblLook w:val="0600"/>
      </w:tblPr>
      <w:tblGrid>
        <w:gridCol w:w="2511.4367269267364"/>
        <w:gridCol w:w="356.232159847764"/>
        <w:gridCol w:w="6492.331113225499"/>
        <w:tblGridChange w:id="0">
          <w:tblGrid>
            <w:gridCol w:w="2511.4367269267364"/>
            <w:gridCol w:w="356.232159847764"/>
            <w:gridCol w:w="6492.331113225499"/>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Career objective</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To find a challenging position to meet my competencies, capabilities, skills, education and experience</w:t>
            </w:r>
          </w:p>
        </w:tc>
      </w:tr>
    </w:tb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tbl>
      <w:tblPr>
        <w:tblStyle w:val="Table7"/>
        <w:tblW w:w="2820.0" w:type="dxa"/>
        <w:jc w:val="left"/>
        <w:tblInd w:w="120.0" w:type="pct"/>
        <w:tblLayout w:type="fixed"/>
        <w:tblLook w:val="0600"/>
      </w:tblPr>
      <w:tblGrid>
        <w:gridCol w:w="2820"/>
        <w:tblGridChange w:id="0">
          <w:tblGrid>
            <w:gridCol w:w="282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Professional Experience</w:t>
            </w:r>
          </w:p>
        </w:tc>
      </w:tr>
    </w:tbl>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rFonts w:ascii="Arial Narrow" w:cs="Arial Narrow" w:eastAsia="Arial Narrow" w:hAnsi="Arial Narrow"/>
          <w:b w:val="1"/>
        </w:rPr>
      </w:pPr>
      <w:r w:rsidDel="00000000" w:rsidR="00000000" w:rsidRPr="00000000">
        <w:rPr>
          <w:rtl w:val="0"/>
        </w:rPr>
      </w:r>
    </w:p>
    <w:tbl>
      <w:tblPr>
        <w:tblStyle w:val="Table8"/>
        <w:tblW w:w="9360.0" w:type="dxa"/>
        <w:jc w:val="left"/>
        <w:tblInd w:w="120.0" w:type="pct"/>
        <w:tblLayout w:type="fixed"/>
        <w:tblLook w:val="0600"/>
      </w:tblPr>
      <w:tblGrid>
        <w:gridCol w:w="2511.4367269267364"/>
        <w:gridCol w:w="356.232159847764"/>
        <w:gridCol w:w="6492.331113225499"/>
        <w:tblGridChange w:id="0">
          <w:tblGrid>
            <w:gridCol w:w="2511.4367269267364"/>
            <w:gridCol w:w="356.232159847764"/>
            <w:gridCol w:w="6492.331113225499"/>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i w:val="0"/>
                <w:sz w:val="20"/>
                <w:szCs w:val="20"/>
              </w:rPr>
            </w:pPr>
            <w:r w:rsidDel="00000000" w:rsidR="00000000" w:rsidRPr="00000000">
              <w:rPr>
                <w:rtl w:val="0"/>
              </w:rPr>
              <w:t xml:space="preserve">• </w:t>
            </w:r>
            <w:r w:rsidDel="00000000" w:rsidR="00000000" w:rsidRPr="00000000">
              <w:rPr>
                <w:rFonts w:ascii="Arial Narrow" w:cs="Arial Narrow" w:eastAsia="Arial Narrow" w:hAnsi="Arial Narrow"/>
                <w:i w:val="0"/>
                <w:sz w:val="20"/>
                <w:szCs w:val="20"/>
                <w:rtl w:val="0"/>
              </w:rPr>
              <w:t xml:space="preserve">2009</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Fonts w:ascii="Arial Narrow" w:cs="Arial Narrow" w:eastAsia="Arial Narrow" w:hAnsi="Arial Narrow"/>
                <w:i w:val="0"/>
                <w:sz w:val="20"/>
                <w:szCs w:val="20"/>
                <w:rtl w:val="0"/>
              </w:rPr>
              <w:t xml:space="preserve">Isis Papyrus www.isis-papyrus.com</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Fonts w:ascii="Arial Narrow" w:cs="Arial Narrow" w:eastAsia="Arial Narrow" w:hAnsi="Arial Narrow"/>
                <w:i w:val="0"/>
                <w:sz w:val="20"/>
                <w:szCs w:val="20"/>
                <w:rtl w:val="0"/>
              </w:rPr>
              <w:t xml:space="preserve">Software House</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Fonts w:ascii="Arial Narrow" w:cs="Arial Narrow" w:eastAsia="Arial Narrow" w:hAnsi="Arial Narrow"/>
                <w:i w:val="0"/>
                <w:sz w:val="20"/>
                <w:szCs w:val="20"/>
                <w:rtl w:val="0"/>
              </w:rPr>
              <w:t xml:space="preserve">Project Manager, Consultant</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Fonts w:ascii="Arial Narrow" w:cs="Arial Narrow" w:eastAsia="Arial Narrow" w:hAnsi="Arial Narrow"/>
                <w:i w:val="0"/>
                <w:sz w:val="20"/>
                <w:szCs w:val="20"/>
                <w:rtl w:val="0"/>
              </w:rPr>
              <w:t xml:space="preserve">Business Process Management</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r>
    </w:tb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bl>
      <w:tblPr>
        <w:tblStyle w:val="Table9"/>
        <w:tblW w:w="9360.0" w:type="dxa"/>
        <w:jc w:val="left"/>
        <w:tblInd w:w="120.0" w:type="pct"/>
        <w:tblLayout w:type="fixed"/>
        <w:tblLook w:val="0600"/>
      </w:tblPr>
      <w:tblGrid>
        <w:gridCol w:w="2511.4367269267364"/>
        <w:gridCol w:w="356.232159847764"/>
        <w:gridCol w:w="6492.331113225499"/>
        <w:tblGridChange w:id="0">
          <w:tblGrid>
            <w:gridCol w:w="2511.4367269267364"/>
            <w:gridCol w:w="356.232159847764"/>
            <w:gridCol w:w="6492.331113225499"/>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i w:val="0"/>
                <w:sz w:val="20"/>
                <w:szCs w:val="20"/>
              </w:rPr>
            </w:pPr>
            <w:r w:rsidDel="00000000" w:rsidR="00000000" w:rsidRPr="00000000">
              <w:rPr>
                <w:rtl w:val="0"/>
              </w:rPr>
              <w:t xml:space="preserve">• </w:t>
            </w:r>
            <w:r w:rsidDel="00000000" w:rsidR="00000000" w:rsidRPr="00000000">
              <w:rPr>
                <w:rFonts w:ascii="Arial Narrow" w:cs="Arial Narrow" w:eastAsia="Arial Narrow" w:hAnsi="Arial Narrow"/>
                <w:i w:val="0"/>
                <w:sz w:val="20"/>
                <w:szCs w:val="20"/>
                <w:rtl w:val="0"/>
              </w:rPr>
              <w:t xml:space="preserve">2003-2009</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Fonts w:ascii="Arial Narrow" w:cs="Arial Narrow" w:eastAsia="Arial Narrow" w:hAnsi="Arial Narrow"/>
                <w:i w:val="0"/>
                <w:sz w:val="20"/>
                <w:szCs w:val="20"/>
                <w:rtl w:val="0"/>
              </w:rPr>
              <w:t xml:space="preserve">Stratos Strategic Tools &amp; Services – Via Pavia 9 – Rivoli (TO)</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Fonts w:ascii="Arial Narrow" w:cs="Arial Narrow" w:eastAsia="Arial Narrow" w:hAnsi="Arial Narrow"/>
                <w:i w:val="0"/>
                <w:sz w:val="20"/>
                <w:szCs w:val="20"/>
                <w:rtl w:val="0"/>
              </w:rPr>
              <w:t xml:space="preserve">Software House</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Fonts w:ascii="Arial Narrow" w:cs="Arial Narrow" w:eastAsia="Arial Narrow" w:hAnsi="Arial Narrow"/>
                <w:i w:val="0"/>
                <w:sz w:val="20"/>
                <w:szCs w:val="20"/>
                <w:rtl w:val="0"/>
              </w:rPr>
              <w:t xml:space="preserve">Project Manager</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Fonts w:ascii="Arial Narrow" w:cs="Arial Narrow" w:eastAsia="Arial Narrow" w:hAnsi="Arial Narrow"/>
                <w:i w:val="0"/>
                <w:sz w:val="20"/>
                <w:szCs w:val="20"/>
                <w:rtl w:val="0"/>
              </w:rPr>
              <w:t xml:space="preserve">Document Archiving, system integration, web application, pre-sales support</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r>
    </w:tbl>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bl>
      <w:tblPr>
        <w:tblStyle w:val="Table10"/>
        <w:tblW w:w="9360.0" w:type="dxa"/>
        <w:jc w:val="left"/>
        <w:tblInd w:w="120.0" w:type="pct"/>
        <w:tblLayout w:type="fixed"/>
        <w:tblLook w:val="0600"/>
      </w:tblPr>
      <w:tblGrid>
        <w:gridCol w:w="2511.4367269267364"/>
        <w:gridCol w:w="356.232159847764"/>
        <w:gridCol w:w="6492.331113225499"/>
        <w:tblGridChange w:id="0">
          <w:tblGrid>
            <w:gridCol w:w="2511.4367269267364"/>
            <w:gridCol w:w="356.232159847764"/>
            <w:gridCol w:w="6492.331113225499"/>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i w:val="0"/>
                <w:sz w:val="20"/>
                <w:szCs w:val="20"/>
              </w:rPr>
            </w:pPr>
            <w:r w:rsidDel="00000000" w:rsidR="00000000" w:rsidRPr="00000000">
              <w:rPr>
                <w:rtl w:val="0"/>
              </w:rPr>
              <w:t xml:space="preserve">• </w:t>
            </w:r>
            <w:r w:rsidDel="00000000" w:rsidR="00000000" w:rsidRPr="00000000">
              <w:rPr>
                <w:rFonts w:ascii="Arial Narrow" w:cs="Arial Narrow" w:eastAsia="Arial Narrow" w:hAnsi="Arial Narrow"/>
                <w:i w:val="0"/>
                <w:sz w:val="20"/>
                <w:szCs w:val="20"/>
                <w:rtl w:val="0"/>
              </w:rPr>
              <w:t xml:space="preserve">2001 – 2002</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Fonts w:ascii="Arial Narrow" w:cs="Arial Narrow" w:eastAsia="Arial Narrow" w:hAnsi="Arial Narrow"/>
                <w:i w:val="0"/>
                <w:sz w:val="20"/>
                <w:szCs w:val="20"/>
                <w:rtl w:val="0"/>
              </w:rPr>
              <w:t xml:space="preserve">Stratos Strategic Tools &amp; Services – Via Pavia 9 – Rivoli (TO)</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Fonts w:ascii="Arial Narrow" w:cs="Arial Narrow" w:eastAsia="Arial Narrow" w:hAnsi="Arial Narrow"/>
                <w:i w:val="0"/>
                <w:sz w:val="20"/>
                <w:szCs w:val="20"/>
                <w:rtl w:val="0"/>
              </w:rPr>
              <w:t xml:space="preserve">Software House</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Fonts w:ascii="Arial Narrow" w:cs="Arial Narrow" w:eastAsia="Arial Narrow" w:hAnsi="Arial Narrow"/>
                <w:i w:val="0"/>
                <w:sz w:val="20"/>
                <w:szCs w:val="20"/>
                <w:rtl w:val="0"/>
              </w:rPr>
              <w:t xml:space="preserve">Project Manager</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Fonts w:ascii="Arial Narrow" w:cs="Arial Narrow" w:eastAsia="Arial Narrow" w:hAnsi="Arial Narrow"/>
                <w:i w:val="0"/>
                <w:sz w:val="20"/>
                <w:szCs w:val="20"/>
                <w:rtl w:val="0"/>
              </w:rPr>
              <w:t xml:space="preserve">Business inteligence project olap engines</w:t>
            </w:r>
          </w:p>
        </w:tc>
      </w:tr>
    </w:tbl>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bl>
      <w:tblPr>
        <w:tblStyle w:val="Table11"/>
        <w:tblW w:w="9360.0" w:type="dxa"/>
        <w:jc w:val="left"/>
        <w:tblInd w:w="120.0" w:type="pct"/>
        <w:tblLayout w:type="fixed"/>
        <w:tblLook w:val="0600"/>
      </w:tblPr>
      <w:tblGrid>
        <w:gridCol w:w="2511.4367269267364"/>
        <w:gridCol w:w="356.232159847764"/>
        <w:gridCol w:w="6492.331113225499"/>
        <w:tblGridChange w:id="0">
          <w:tblGrid>
            <w:gridCol w:w="2511.4367269267364"/>
            <w:gridCol w:w="356.232159847764"/>
            <w:gridCol w:w="6492.331113225499"/>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i w:val="0"/>
                <w:sz w:val="20"/>
                <w:szCs w:val="20"/>
              </w:rPr>
            </w:pPr>
            <w:r w:rsidDel="00000000" w:rsidR="00000000" w:rsidRPr="00000000">
              <w:rPr>
                <w:rtl w:val="0"/>
              </w:rPr>
              <w:t xml:space="preserve">• </w:t>
            </w:r>
            <w:r w:rsidDel="00000000" w:rsidR="00000000" w:rsidRPr="00000000">
              <w:rPr>
                <w:rFonts w:ascii="Arial Narrow" w:cs="Arial Narrow" w:eastAsia="Arial Narrow" w:hAnsi="Arial Narrow"/>
                <w:i w:val="0"/>
                <w:sz w:val="20"/>
                <w:szCs w:val="20"/>
                <w:rtl w:val="0"/>
              </w:rPr>
              <w:t xml:space="preserve">1989 – 2001</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Fonts w:ascii="Arial Narrow" w:cs="Arial Narrow" w:eastAsia="Arial Narrow" w:hAnsi="Arial Narrow"/>
                <w:i w:val="0"/>
                <w:sz w:val="20"/>
                <w:szCs w:val="20"/>
                <w:rtl w:val="0"/>
              </w:rPr>
              <w:t xml:space="preserve">Gruppo Saiag Comital – Via Brandizzo – Volpiano (TO)</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Fonts w:ascii="Arial Narrow" w:cs="Arial Narrow" w:eastAsia="Arial Narrow" w:hAnsi="Arial Narrow"/>
                <w:i w:val="0"/>
                <w:sz w:val="20"/>
                <w:szCs w:val="20"/>
                <w:rtl w:val="0"/>
              </w:rPr>
              <w:t xml:space="preserve">Automotive industry, Rubber, Plastic, Hoses, Aluminum</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Fonts w:ascii="Arial Narrow" w:cs="Arial Narrow" w:eastAsia="Arial Narrow" w:hAnsi="Arial Narrow"/>
                <w:i w:val="0"/>
                <w:sz w:val="20"/>
                <w:szCs w:val="20"/>
                <w:rtl w:val="0"/>
              </w:rPr>
              <w:t xml:space="preserve">Project Manager</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Fonts w:ascii="Arial Narrow" w:cs="Arial Narrow" w:eastAsia="Arial Narrow" w:hAnsi="Arial Narrow"/>
                <w:i w:val="0"/>
                <w:sz w:val="20"/>
                <w:szCs w:val="20"/>
                <w:rtl w:val="0"/>
              </w:rPr>
              <w:t xml:space="preserve">Data warehousing project; financial reporting, sales reporting, crm, system integration</w:t>
            </w:r>
          </w:p>
        </w:tc>
      </w:tr>
    </w:tbl>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bl>
      <w:tblPr>
        <w:tblStyle w:val="Table12"/>
        <w:tblW w:w="2820.0" w:type="dxa"/>
        <w:jc w:val="left"/>
        <w:tblInd w:w="120.0" w:type="pct"/>
        <w:tblLayout w:type="fixed"/>
        <w:tblLook w:val="0600"/>
      </w:tblPr>
      <w:tblGrid>
        <w:gridCol w:w="2820"/>
        <w:tblGridChange w:id="0">
          <w:tblGrid>
            <w:gridCol w:w="282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Education</w:t>
            </w:r>
          </w:p>
        </w:tc>
      </w:tr>
    </w:tbl>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b w:val="1"/>
        </w:rPr>
      </w:pPr>
      <w:r w:rsidDel="00000000" w:rsidR="00000000" w:rsidRPr="00000000">
        <w:rPr>
          <w:rtl w:val="0"/>
        </w:rPr>
      </w:r>
    </w:p>
    <w:tbl>
      <w:tblPr>
        <w:tblStyle w:val="Table13"/>
        <w:tblW w:w="9360.0" w:type="dxa"/>
        <w:jc w:val="left"/>
        <w:tblInd w:w="120.0" w:type="pct"/>
        <w:tblLayout w:type="fixed"/>
        <w:tblLook w:val="0600"/>
      </w:tblPr>
      <w:tblGrid>
        <w:gridCol w:w="2511.4367269267364"/>
        <w:gridCol w:w="356.232159847764"/>
        <w:gridCol w:w="6492.331113225499"/>
        <w:tblGridChange w:id="0">
          <w:tblGrid>
            <w:gridCol w:w="2511.4367269267364"/>
            <w:gridCol w:w="356.232159847764"/>
            <w:gridCol w:w="6492.331113225499"/>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i w:val="0"/>
                <w:sz w:val="20"/>
                <w:szCs w:val="20"/>
              </w:rPr>
            </w:pPr>
            <w:r w:rsidDel="00000000" w:rsidR="00000000" w:rsidRPr="00000000">
              <w:rPr>
                <w:rtl w:val="0"/>
              </w:rPr>
              <w:t xml:space="preserve">• </w:t>
            </w:r>
            <w:r w:rsidDel="00000000" w:rsidR="00000000" w:rsidRPr="00000000">
              <w:rPr>
                <w:rFonts w:ascii="Arial Narrow" w:cs="Arial Narrow" w:eastAsia="Arial Narrow" w:hAnsi="Arial Narrow"/>
                <w:i w:val="0"/>
                <w:sz w:val="20"/>
                <w:szCs w:val="20"/>
                <w:rtl w:val="0"/>
              </w:rPr>
              <w:t xml:space="preserve">1978 – 1982</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Fonts w:ascii="Arial Narrow" w:cs="Arial Narrow" w:eastAsia="Arial Narrow" w:hAnsi="Arial Narrow"/>
                <w:i w:val="0"/>
                <w:sz w:val="20"/>
                <w:szCs w:val="20"/>
                <w:rtl w:val="0"/>
              </w:rPr>
              <w:t xml:space="preserve">High School Leonardo Da Vinci</w:t>
            </w:r>
          </w:p>
        </w:tc>
      </w:tr>
    </w:tbl>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bl>
      <w:tblPr>
        <w:tblStyle w:val="Table14"/>
        <w:tblW w:w="9360.0" w:type="dxa"/>
        <w:jc w:val="left"/>
        <w:tblInd w:w="120.0" w:type="pct"/>
        <w:tblLayout w:type="fixed"/>
        <w:tblLook w:val="0600"/>
      </w:tblPr>
      <w:tblGrid>
        <w:gridCol w:w="2511.4367269267364"/>
        <w:gridCol w:w="356.232159847764"/>
        <w:gridCol w:w="6492.331113225499"/>
        <w:tblGridChange w:id="0">
          <w:tblGrid>
            <w:gridCol w:w="2511.4367269267364"/>
            <w:gridCol w:w="356.232159847764"/>
            <w:gridCol w:w="6492.331113225499"/>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i w:val="0"/>
                <w:sz w:val="20"/>
                <w:szCs w:val="20"/>
              </w:rPr>
            </w:pPr>
            <w:r w:rsidDel="00000000" w:rsidR="00000000" w:rsidRPr="00000000">
              <w:rPr>
                <w:i w:val="0"/>
                <w:rtl w:val="0"/>
              </w:rPr>
              <w:t xml:space="preserve">• </w:t>
            </w:r>
            <w:r w:rsidDel="00000000" w:rsidR="00000000" w:rsidRPr="00000000">
              <w:rPr>
                <w:rFonts w:ascii="Arial Narrow" w:cs="Arial Narrow" w:eastAsia="Arial Narrow" w:hAnsi="Arial Narrow"/>
                <w:i w:val="0"/>
                <w:sz w:val="20"/>
                <w:szCs w:val="20"/>
                <w:rtl w:val="0"/>
              </w:rPr>
              <w:t xml:space="preserve">Maggio 2006</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Fonts w:ascii="Arial Narrow" w:cs="Arial Narrow" w:eastAsia="Arial Narrow" w:hAnsi="Arial Narrow"/>
                <w:i w:val="0"/>
                <w:sz w:val="20"/>
                <w:szCs w:val="20"/>
                <w:rtl w:val="0"/>
              </w:rPr>
              <w:t xml:space="preserve">RSD Geneva (www.rsd.com)</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Fonts w:ascii="Arial Narrow" w:cs="Arial Narrow" w:eastAsia="Arial Narrow" w:hAnsi="Arial Narrow"/>
                <w:i w:val="0"/>
                <w:sz w:val="20"/>
                <w:szCs w:val="20"/>
                <w:rtl w:val="0"/>
              </w:rPr>
              <w:t xml:space="preserve">Installation, configuration, troubleshooting RSD products on open platforms</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Fonts w:ascii="Arial Narrow" w:cs="Arial Narrow" w:eastAsia="Arial Narrow" w:hAnsi="Arial Narrow"/>
                <w:i w:val="0"/>
                <w:sz w:val="20"/>
                <w:szCs w:val="20"/>
                <w:rtl w:val="0"/>
              </w:rPr>
              <w:t xml:space="preserve">Certification 2006 for RSD EOS and RSD FOLDERS on Open Systems</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Fonts w:ascii="Arial Narrow" w:cs="Arial Narrow" w:eastAsia="Arial Narrow" w:hAnsi="Arial Narrow"/>
                <w:i w:val="0"/>
                <w:sz w:val="20"/>
                <w:szCs w:val="20"/>
                <w:rtl w:val="0"/>
              </w:rPr>
              <w:t xml:space="preserve">Best score</w:t>
            </w:r>
          </w:p>
        </w:tc>
      </w:tr>
    </w:tbl>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bl>
      <w:tblPr>
        <w:tblStyle w:val="Table15"/>
        <w:tblW w:w="2820.0" w:type="dxa"/>
        <w:jc w:val="left"/>
        <w:tblInd w:w="120.0" w:type="pct"/>
        <w:tblLayout w:type="fixed"/>
        <w:tblLook w:val="0600"/>
      </w:tblPr>
      <w:tblGrid>
        <w:gridCol w:w="2820"/>
        <w:tblGridChange w:id="0">
          <w:tblGrid>
            <w:gridCol w:w="282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Skills</w:t>
            </w:r>
          </w:p>
        </w:tc>
      </w:tr>
    </w:tbl>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b w:val="1"/>
        </w:rPr>
      </w:pPr>
      <w:r w:rsidDel="00000000" w:rsidR="00000000" w:rsidRPr="00000000">
        <w:rPr>
          <w:rtl w:val="0"/>
        </w:rPr>
      </w:r>
    </w:p>
    <w:tbl>
      <w:tblPr>
        <w:tblStyle w:val="Table16"/>
        <w:tblW w:w="9360.0" w:type="dxa"/>
        <w:jc w:val="left"/>
        <w:tblInd w:w="120.0" w:type="pct"/>
        <w:tblLayout w:type="fixed"/>
        <w:tblLook w:val="0600"/>
      </w:tblPr>
      <w:tblGrid>
        <w:gridCol w:w="2511.4367269267364"/>
        <w:gridCol w:w="356.232159847764"/>
        <w:gridCol w:w="6492.331113225499"/>
        <w:tblGridChange w:id="0">
          <w:tblGrid>
            <w:gridCol w:w="2511.4367269267364"/>
            <w:gridCol w:w="356.232159847764"/>
            <w:gridCol w:w="6492.331113225499"/>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28.799999356269836" w:firstLine="0"/>
              <w:contextualSpacing w:val="0"/>
              <w:jc w:val="right"/>
              <w:rPr>
                <w:rFonts w:ascii="Arial Narrow" w:cs="Arial Narrow" w:eastAsia="Arial Narrow" w:hAnsi="Arial Narrow"/>
              </w:rPr>
            </w:pPr>
            <w:r w:rsidDel="00000000" w:rsidR="00000000" w:rsidRPr="00000000">
              <w:rPr>
                <w:rFonts w:ascii="Arial Narrow" w:cs="Arial Narrow" w:eastAsia="Arial Narrow" w:hAnsi="Arial Narrow"/>
                <w:rtl w:val="0"/>
              </w:rPr>
              <w:t xml:space="preserve">Nativelanguage</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Italian</w:t>
            </w:r>
          </w:p>
        </w:tc>
      </w:tr>
    </w:tbl>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b w:val="1"/>
          <w:sz w:val="20"/>
          <w:szCs w:val="20"/>
        </w:rPr>
      </w:pPr>
      <w:r w:rsidDel="00000000" w:rsidR="00000000" w:rsidRPr="00000000">
        <w:rPr>
          <w:rtl w:val="0"/>
        </w:rPr>
      </w:r>
    </w:p>
    <w:tbl>
      <w:tblPr>
        <w:tblStyle w:val="Table17"/>
        <w:tblW w:w="2820.0" w:type="dxa"/>
        <w:jc w:val="left"/>
        <w:tblInd w:w="120.0" w:type="pct"/>
        <w:tblLayout w:type="fixed"/>
        <w:tblLook w:val="0600"/>
      </w:tblPr>
      <w:tblGrid>
        <w:gridCol w:w="2820"/>
        <w:tblGridChange w:id="0">
          <w:tblGrid>
            <w:gridCol w:w="282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rPr>
            </w:pPr>
            <w:r w:rsidDel="00000000" w:rsidR="00000000" w:rsidRPr="00000000">
              <w:rPr>
                <w:rFonts w:ascii="Arial Narrow" w:cs="Arial Narrow" w:eastAsia="Arial Narrow" w:hAnsi="Arial Narrow"/>
                <w:rtl w:val="0"/>
              </w:rPr>
              <w:t xml:space="preserve">other languages</w:t>
            </w:r>
          </w:p>
        </w:tc>
      </w:tr>
    </w:tbl>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rPr>
      </w:pPr>
      <w:r w:rsidDel="00000000" w:rsidR="00000000" w:rsidRPr="00000000">
        <w:rPr>
          <w:rtl w:val="0"/>
        </w:rPr>
      </w:r>
    </w:p>
    <w:tbl>
      <w:tblPr>
        <w:tblStyle w:val="Table18"/>
        <w:tblW w:w="9360.0" w:type="dxa"/>
        <w:jc w:val="left"/>
        <w:tblInd w:w="120.0" w:type="pct"/>
        <w:tblLayout w:type="fixed"/>
        <w:tblLook w:val="0600"/>
      </w:tblPr>
      <w:tblGrid>
        <w:gridCol w:w="2511.4367269267364"/>
        <w:gridCol w:w="356.232159847764"/>
        <w:gridCol w:w="6492.331113225499"/>
        <w:tblGridChange w:id="0">
          <w:tblGrid>
            <w:gridCol w:w="2511.4367269267364"/>
            <w:gridCol w:w="356.232159847764"/>
            <w:gridCol w:w="6492.331113225499"/>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28.799999356269836" w:firstLine="0"/>
              <w:contextualSpacing w:val="0"/>
              <w:jc w:val="right"/>
              <w:rPr>
                <w:rFonts w:ascii="Arial Narrow" w:cs="Arial Narrow" w:eastAsia="Arial Narrow" w:hAnsi="Arial Narrow"/>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English</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28.799999356269836" w:firstLine="0"/>
              <w:contextualSpacing w:val="0"/>
              <w:jc w:val="right"/>
              <w:rPr>
                <w:rFonts w:ascii="Arial Narrow" w:cs="Arial Narrow" w:eastAsia="Arial Narrow" w:hAnsi="Arial Narrow"/>
                <w:i w:val="0"/>
                <w:sz w:val="20"/>
                <w:szCs w:val="20"/>
              </w:rPr>
            </w:pPr>
            <w:r w:rsidDel="00000000" w:rsidR="00000000" w:rsidRPr="00000000">
              <w:rPr>
                <w:rtl w:val="0"/>
              </w:rPr>
              <w:t xml:space="preserve">• </w:t>
            </w:r>
            <w:r w:rsidDel="00000000" w:rsidR="00000000" w:rsidRPr="00000000">
              <w:rPr>
                <w:rFonts w:ascii="Arial Narrow" w:cs="Arial Narrow" w:eastAsia="Arial Narrow" w:hAnsi="Arial Narrow"/>
                <w:i w:val="0"/>
                <w:sz w:val="20"/>
                <w:szCs w:val="20"/>
                <w:rtl w:val="0"/>
              </w:rPr>
              <w:t xml:space="preserve">Read</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excellent</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28.799999356269836" w:firstLine="0"/>
              <w:contextualSpacing w:val="0"/>
              <w:jc w:val="right"/>
              <w:rPr>
                <w:rFonts w:ascii="Arial Narrow" w:cs="Arial Narrow" w:eastAsia="Arial Narrow" w:hAnsi="Arial Narrow"/>
                <w:i w:val="0"/>
                <w:sz w:val="20"/>
                <w:szCs w:val="20"/>
              </w:rPr>
            </w:pPr>
            <w:r w:rsidDel="00000000" w:rsidR="00000000" w:rsidRPr="00000000">
              <w:rPr>
                <w:rtl w:val="0"/>
              </w:rPr>
              <w:t xml:space="preserve">• </w:t>
            </w:r>
            <w:r w:rsidDel="00000000" w:rsidR="00000000" w:rsidRPr="00000000">
              <w:rPr>
                <w:rFonts w:ascii="Arial Narrow" w:cs="Arial Narrow" w:eastAsia="Arial Narrow" w:hAnsi="Arial Narrow"/>
                <w:i w:val="0"/>
                <w:sz w:val="20"/>
                <w:szCs w:val="20"/>
                <w:rtl w:val="0"/>
              </w:rPr>
              <w:t xml:space="preserve">Written</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excellent</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28.799999356269836" w:firstLine="0"/>
              <w:contextualSpacing w:val="0"/>
              <w:jc w:val="right"/>
              <w:rPr>
                <w:rFonts w:ascii="Arial Narrow" w:cs="Arial Narrow" w:eastAsia="Arial Narrow" w:hAnsi="Arial Narrow"/>
                <w:sz w:val="20"/>
                <w:szCs w:val="20"/>
              </w:rPr>
            </w:pPr>
            <w:r w:rsidDel="00000000" w:rsidR="00000000" w:rsidRPr="00000000">
              <w:rPr>
                <w:rtl w:val="0"/>
              </w:rPr>
              <w:t xml:space="preserve">• </w:t>
            </w:r>
            <w:r w:rsidDel="00000000" w:rsidR="00000000" w:rsidRPr="00000000">
              <w:rPr>
                <w:rFonts w:ascii="Arial Narrow" w:cs="Arial Narrow" w:eastAsia="Arial Narrow" w:hAnsi="Arial Narrow"/>
                <w:sz w:val="20"/>
                <w:szCs w:val="20"/>
                <w:rtl w:val="0"/>
              </w:rPr>
              <w:t xml:space="preserve">Spoken</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GoOD</w:t>
            </w:r>
          </w:p>
        </w:tc>
      </w:tr>
    </w:tbl>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tbl>
      <w:tblPr>
        <w:tblStyle w:val="Table19"/>
        <w:tblW w:w="9360.0" w:type="dxa"/>
        <w:jc w:val="left"/>
        <w:tblInd w:w="120.0" w:type="pct"/>
        <w:tblLayout w:type="fixed"/>
        <w:tblLook w:val="0600"/>
      </w:tblPr>
      <w:tblGrid>
        <w:gridCol w:w="2511.4367269267364"/>
        <w:gridCol w:w="356.232159847764"/>
        <w:gridCol w:w="6492.331113225499"/>
        <w:tblGridChange w:id="0">
          <w:tblGrid>
            <w:gridCol w:w="2511.4367269267364"/>
            <w:gridCol w:w="356.232159847764"/>
            <w:gridCol w:w="6492.331113225499"/>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28.799999356269836" w:firstLine="0"/>
              <w:contextualSpacing w:val="0"/>
              <w:jc w:val="right"/>
              <w:rPr>
                <w:rFonts w:ascii="Arial Narrow" w:cs="Arial Narrow" w:eastAsia="Arial Narrow" w:hAnsi="Arial Narrow"/>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French</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28.799999356269836" w:firstLine="0"/>
              <w:contextualSpacing w:val="0"/>
              <w:jc w:val="right"/>
              <w:rPr>
                <w:rFonts w:ascii="Arial Narrow" w:cs="Arial Narrow" w:eastAsia="Arial Narrow" w:hAnsi="Arial Narrow"/>
                <w:i w:val="0"/>
                <w:sz w:val="20"/>
                <w:szCs w:val="20"/>
              </w:rPr>
            </w:pPr>
            <w:r w:rsidDel="00000000" w:rsidR="00000000" w:rsidRPr="00000000">
              <w:rPr>
                <w:rtl w:val="0"/>
              </w:rPr>
              <w:t xml:space="preserve">• </w:t>
            </w:r>
            <w:r w:rsidDel="00000000" w:rsidR="00000000" w:rsidRPr="00000000">
              <w:rPr>
                <w:rFonts w:ascii="Arial Narrow" w:cs="Arial Narrow" w:eastAsia="Arial Narrow" w:hAnsi="Arial Narrow"/>
                <w:i w:val="0"/>
                <w:sz w:val="20"/>
                <w:szCs w:val="20"/>
                <w:rtl w:val="0"/>
              </w:rPr>
              <w:t xml:space="preserve">Read</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EXCELLENT</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28.799999356269836" w:firstLine="0"/>
              <w:contextualSpacing w:val="0"/>
              <w:jc w:val="right"/>
              <w:rPr>
                <w:rFonts w:ascii="Arial Narrow" w:cs="Arial Narrow" w:eastAsia="Arial Narrow" w:hAnsi="Arial Narrow"/>
                <w:i w:val="0"/>
                <w:sz w:val="20"/>
                <w:szCs w:val="20"/>
              </w:rPr>
            </w:pPr>
            <w:r w:rsidDel="00000000" w:rsidR="00000000" w:rsidRPr="00000000">
              <w:rPr>
                <w:rtl w:val="0"/>
              </w:rPr>
              <w:t xml:space="preserve">• </w:t>
            </w:r>
            <w:r w:rsidDel="00000000" w:rsidR="00000000" w:rsidRPr="00000000">
              <w:rPr>
                <w:rFonts w:ascii="Arial Narrow" w:cs="Arial Narrow" w:eastAsia="Arial Narrow" w:hAnsi="Arial Narrow"/>
                <w:i w:val="0"/>
                <w:sz w:val="20"/>
                <w:szCs w:val="20"/>
                <w:rtl w:val="0"/>
              </w:rPr>
              <w:t xml:space="preserve">Written</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GOOD</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28.799999356269836" w:firstLine="0"/>
              <w:contextualSpacing w:val="0"/>
              <w:jc w:val="right"/>
              <w:rPr>
                <w:rFonts w:ascii="Arial Narrow" w:cs="Arial Narrow" w:eastAsia="Arial Narrow" w:hAnsi="Arial Narrow"/>
                <w:sz w:val="20"/>
                <w:szCs w:val="20"/>
              </w:rPr>
            </w:pPr>
            <w:r w:rsidDel="00000000" w:rsidR="00000000" w:rsidRPr="00000000">
              <w:rPr>
                <w:rtl w:val="0"/>
              </w:rPr>
              <w:t xml:space="preserve">• </w:t>
            </w:r>
            <w:r w:rsidDel="00000000" w:rsidR="00000000" w:rsidRPr="00000000">
              <w:rPr>
                <w:rFonts w:ascii="Arial Narrow" w:cs="Arial Narrow" w:eastAsia="Arial Narrow" w:hAnsi="Arial Narrow"/>
                <w:sz w:val="20"/>
                <w:szCs w:val="20"/>
                <w:rtl w:val="0"/>
              </w:rPr>
              <w:t xml:space="preserve">Spoken</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BASIC</w:t>
            </w:r>
          </w:p>
        </w:tc>
      </w:tr>
    </w:tbl>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tbl>
      <w:tblPr>
        <w:tblStyle w:val="Table20"/>
        <w:tblW w:w="9360.0" w:type="dxa"/>
        <w:jc w:val="left"/>
        <w:tblInd w:w="120.0" w:type="pct"/>
        <w:tblLayout w:type="fixed"/>
        <w:tblLook w:val="0600"/>
      </w:tblPr>
      <w:tblGrid>
        <w:gridCol w:w="2511.4367269267364"/>
        <w:gridCol w:w="356.232159847764"/>
        <w:gridCol w:w="6492.331113225499"/>
        <w:tblGridChange w:id="0">
          <w:tblGrid>
            <w:gridCol w:w="2511.4367269267364"/>
            <w:gridCol w:w="356.232159847764"/>
            <w:gridCol w:w="6492.331113225499"/>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28.799999356269836" w:firstLine="0"/>
              <w:contextualSpacing w:val="0"/>
              <w:jc w:val="right"/>
              <w:rPr>
                <w:rFonts w:ascii="Arial Narrow" w:cs="Arial Narrow" w:eastAsia="Arial Narrow" w:hAnsi="Arial Narrow"/>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Polish</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28.799999356269836" w:firstLine="0"/>
              <w:contextualSpacing w:val="0"/>
              <w:jc w:val="right"/>
              <w:rPr>
                <w:rFonts w:ascii="Arial Narrow" w:cs="Arial Narrow" w:eastAsia="Arial Narrow" w:hAnsi="Arial Narrow"/>
                <w:i w:val="0"/>
                <w:sz w:val="20"/>
                <w:szCs w:val="20"/>
              </w:rPr>
            </w:pPr>
            <w:r w:rsidDel="00000000" w:rsidR="00000000" w:rsidRPr="00000000">
              <w:rPr>
                <w:rtl w:val="0"/>
              </w:rPr>
              <w:t xml:space="preserve">• </w:t>
            </w:r>
            <w:r w:rsidDel="00000000" w:rsidR="00000000" w:rsidRPr="00000000">
              <w:rPr>
                <w:rFonts w:ascii="Arial Narrow" w:cs="Arial Narrow" w:eastAsia="Arial Narrow" w:hAnsi="Arial Narrow"/>
                <w:i w:val="0"/>
                <w:sz w:val="20"/>
                <w:szCs w:val="20"/>
                <w:rtl w:val="0"/>
              </w:rPr>
              <w:t xml:space="preserve">Read</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GOOD</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28.799999356269836" w:firstLine="0"/>
              <w:contextualSpacing w:val="0"/>
              <w:jc w:val="right"/>
              <w:rPr>
                <w:rFonts w:ascii="Arial Narrow" w:cs="Arial Narrow" w:eastAsia="Arial Narrow" w:hAnsi="Arial Narrow"/>
                <w:i w:val="0"/>
                <w:sz w:val="20"/>
                <w:szCs w:val="20"/>
              </w:rPr>
            </w:pPr>
            <w:r w:rsidDel="00000000" w:rsidR="00000000" w:rsidRPr="00000000">
              <w:rPr>
                <w:rtl w:val="0"/>
              </w:rPr>
              <w:t xml:space="preserve">• </w:t>
            </w:r>
            <w:r w:rsidDel="00000000" w:rsidR="00000000" w:rsidRPr="00000000">
              <w:rPr>
                <w:rFonts w:ascii="Arial Narrow" w:cs="Arial Narrow" w:eastAsia="Arial Narrow" w:hAnsi="Arial Narrow"/>
                <w:i w:val="0"/>
                <w:sz w:val="20"/>
                <w:szCs w:val="20"/>
                <w:rtl w:val="0"/>
              </w:rPr>
              <w:t xml:space="preserve">Written</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BASIC</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28.799999356269836" w:firstLine="0"/>
              <w:contextualSpacing w:val="0"/>
              <w:jc w:val="right"/>
              <w:rPr>
                <w:rFonts w:ascii="Arial Narrow" w:cs="Arial Narrow" w:eastAsia="Arial Narrow" w:hAnsi="Arial Narrow"/>
                <w:sz w:val="20"/>
                <w:szCs w:val="20"/>
              </w:rPr>
            </w:pPr>
            <w:r w:rsidDel="00000000" w:rsidR="00000000" w:rsidRPr="00000000">
              <w:rPr>
                <w:rtl w:val="0"/>
              </w:rPr>
              <w:t xml:space="preserve">• </w:t>
            </w:r>
            <w:r w:rsidDel="00000000" w:rsidR="00000000" w:rsidRPr="00000000">
              <w:rPr>
                <w:rFonts w:ascii="Arial Narrow" w:cs="Arial Narrow" w:eastAsia="Arial Narrow" w:hAnsi="Arial Narrow"/>
                <w:sz w:val="20"/>
                <w:szCs w:val="20"/>
                <w:rtl w:val="0"/>
              </w:rPr>
              <w:t xml:space="preserve">Spoken</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BASIC</w:t>
            </w:r>
          </w:p>
        </w:tc>
      </w:tr>
    </w:tbl>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tbl>
      <w:tblPr>
        <w:tblStyle w:val="Table21"/>
        <w:tblW w:w="9360.0" w:type="dxa"/>
        <w:jc w:val="left"/>
        <w:tblInd w:w="120.0" w:type="pct"/>
        <w:tblLayout w:type="fixed"/>
        <w:tblLook w:val="0600"/>
      </w:tblPr>
      <w:tblGrid>
        <w:gridCol w:w="2511.4367269267364"/>
        <w:gridCol w:w="356.232159847764"/>
        <w:gridCol w:w="6492.331113225499"/>
        <w:tblGridChange w:id="0">
          <w:tblGrid>
            <w:gridCol w:w="2511.4367269267364"/>
            <w:gridCol w:w="356.232159847764"/>
            <w:gridCol w:w="6492.331113225499"/>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4.399999678134918" w:before="14.399999678134918" w:lineRule="auto"/>
              <w:ind w:left="0" w:right="28.799999356269836" w:firstLine="0"/>
              <w:contextualSpacing w:val="0"/>
              <w:jc w:val="right"/>
              <w:rPr>
                <w:rFonts w:ascii="Arial Narrow" w:cs="Arial Narrow" w:eastAsia="Arial Narrow" w:hAnsi="Arial Narrow"/>
              </w:rPr>
            </w:pPr>
            <w:r w:rsidDel="00000000" w:rsidR="00000000" w:rsidRPr="00000000">
              <w:rPr>
                <w:rFonts w:ascii="Arial Narrow" w:cs="Arial Narrow" w:eastAsia="Arial Narrow" w:hAnsi="Arial Narrow"/>
                <w:rtl w:val="0"/>
              </w:rPr>
              <w:t xml:space="preserve">Know how</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28.799999356269836" w:firstLine="0"/>
              <w:contextualSpacing w:val="0"/>
              <w:jc w:val="right"/>
              <w:rPr>
                <w:rFonts w:ascii="Arial Narrow" w:cs="Arial Narrow" w:eastAsia="Arial Narrow" w:hAnsi="Arial Narrow"/>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15.19999742507935" w:before="0" w:lineRule="auto"/>
              <w:ind w:left="0" w:right="0" w:firstLine="0"/>
              <w:contextualSpacing w:val="0"/>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While in Saiag, I had the opportunity to be involved in many migrations, due to an aggressive acquisition strategy pursued by my company; that opportunity gave me the chance to achieve a global perspective about the industrial processes, no matter how they were implemented by several ERP’S; in almost eleven years I worked in many areas, logistic, sales, suppliers, production; these experiences were very helpful when I was in charge of the revision of executive financial reporting.</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15.19999742507935" w:before="0" w:lineRule="auto"/>
              <w:ind w:left="0" w:right="0" w:firstLine="0"/>
              <w:contextualSpacing w:val="0"/>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I spent my first year in Stratos as a project manager in the Business Intelligence division; I worked at two big projects: the first one was for Siemens who was looking for a data-warehouse and a data mining system meant to monitoring the telecommunication costs; the second one was for a big insurance company who needed a data-warehouse and a reporting system. After one year and a half I started to work for the Document Management division; at that time my company was covering only the mainframe market, and I volunteered to explore the market of unixes and windows platforms. Since then I worked at many projects, from the pre-sale phase to the final realization; I am used to make written proposals, write specifications, lead projects and people, integrate different processes, no matter which platform do they are executed.</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15.19999742507935" w:before="0" w:lineRule="auto"/>
              <w:ind w:left="0" w:right="0" w:firstLine="0"/>
              <w:contextualSpacing w:val="0"/>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In the Document Management division I worked at many big projects, most of them for credit institutes; usually these projects were developed the three phases: installation and customization of the document archiving solution, integration with the production environment, developing of a web application in order to access the archived data.</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In the end I have played several roles in my career; I dealt with big and small companies; in the big companies I developed a global view of the industrial processes and in the small companies I developed a strong orientation to the target and the final result. I think that, the know how of both world, and my flexibility to face and solve new problems, makes me suitable for new challenges and greater responsibilities.</w:t>
            </w:r>
          </w:p>
        </w:tc>
      </w:tr>
    </w:tbl>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tbl>
      <w:tblPr>
        <w:tblStyle w:val="Table22"/>
        <w:tblW w:w="9360.0" w:type="dxa"/>
        <w:jc w:val="left"/>
        <w:tblInd w:w="120.0" w:type="pct"/>
        <w:tblLayout w:type="fixed"/>
        <w:tblLook w:val="0600"/>
      </w:tblPr>
      <w:tblGrid>
        <w:gridCol w:w="2511.4367269267364"/>
        <w:gridCol w:w="356.232159847764"/>
        <w:gridCol w:w="6492.331113225499"/>
        <w:tblGridChange w:id="0">
          <w:tblGrid>
            <w:gridCol w:w="2511.4367269267364"/>
            <w:gridCol w:w="356.232159847764"/>
            <w:gridCol w:w="6492.331113225499"/>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4.399999678134918" w:before="14.399999678134918" w:lineRule="auto"/>
              <w:ind w:left="0" w:right="28.799999356269836" w:firstLine="0"/>
              <w:contextualSpacing w:val="0"/>
              <w:jc w:val="right"/>
              <w:rPr>
                <w:rFonts w:ascii="Arial Narrow" w:cs="Arial Narrow" w:eastAsia="Arial Narrow" w:hAnsi="Arial Narrow"/>
              </w:rPr>
            </w:pPr>
            <w:r w:rsidDel="00000000" w:rsidR="00000000" w:rsidRPr="00000000">
              <w:rPr>
                <w:rFonts w:ascii="Arial Narrow" w:cs="Arial Narrow" w:eastAsia="Arial Narrow" w:hAnsi="Arial Narrow"/>
                <w:rtl w:val="0"/>
              </w:rPr>
              <w:t xml:space="preserve">Technical skills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OPERATING SYSTEMS</w:t>
            </w:r>
            <w:r w:rsidDel="00000000" w:rsidR="00000000" w:rsidRPr="00000000">
              <w:rPr>
                <w:rFonts w:ascii="Arial Narrow" w:cs="Arial Narrow" w:eastAsia="Arial Narrow" w:hAnsi="Arial Narrow"/>
                <w:sz w:val="20"/>
                <w:szCs w:val="20"/>
                <w:rtl w:val="0"/>
              </w:rPr>
              <w:t xml:space="preser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WINDOWS, LINUX, AIX, SOLARIS, VSE/ESA, OS400, VMS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DBMS</w:t>
            </w:r>
            <w:r w:rsidDel="00000000" w:rsidR="00000000" w:rsidRPr="00000000">
              <w:rPr>
                <w:rFonts w:ascii="Arial Narrow" w:cs="Arial Narrow" w:eastAsia="Arial Narrow" w:hAnsi="Arial Narrow"/>
                <w:sz w:val="20"/>
                <w:szCs w:val="20"/>
                <w:rtl w:val="0"/>
              </w:rPr>
              <w:t xml:space="preserv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ORACLE, DB2, MS SQL SERVER, MYSQL, POSTGRESQL, INTERBASE, DL/1</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LANGUAGES</w:t>
            </w:r>
            <w:r w:rsidDel="00000000" w:rsidR="00000000" w:rsidRPr="00000000">
              <w:rPr>
                <w:rFonts w:ascii="Arial Narrow" w:cs="Arial Narrow" w:eastAsia="Arial Narrow" w:hAnsi="Arial Narrow"/>
                <w:sz w:val="20"/>
                <w:szCs w:val="20"/>
                <w:rtl w:val="0"/>
              </w:rPr>
              <w:t xml:space="preserv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C, JAVA, PERL, VISUAL BASIC 4/5/6, VBSCRIPT, JAVASCRIPT, HTML, CLIPPER, COBOL</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ANALYSIS METHODS</w:t>
            </w:r>
            <w:r w:rsidDel="00000000" w:rsidR="00000000" w:rsidRPr="00000000">
              <w:rPr>
                <w:rFonts w:ascii="Arial Narrow" w:cs="Arial Narrow" w:eastAsia="Arial Narrow" w:hAnsi="Arial Narrow"/>
                <w:sz w:val="20"/>
                <w:szCs w:val="20"/>
                <w:rtl w:val="0"/>
              </w:rPr>
              <w:t xml:space="preserve">:</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STRUCTURED, OO, E-R, UML</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NETWORK PROTOCOLS</w:t>
            </w:r>
            <w:r w:rsidDel="00000000" w:rsidR="00000000" w:rsidRPr="00000000">
              <w:rPr>
                <w:rFonts w:ascii="Arial Narrow" w:cs="Arial Narrow" w:eastAsia="Arial Narrow" w:hAnsi="Arial Narrow"/>
                <w:sz w:val="20"/>
                <w:szCs w:val="20"/>
                <w:rtl w:val="0"/>
              </w:rPr>
              <w:t xml:space="preserv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TCP/IP</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TCP/IP SERVICES</w:t>
            </w:r>
            <w:r w:rsidDel="00000000" w:rsidR="00000000" w:rsidRPr="00000000">
              <w:rPr>
                <w:rFonts w:ascii="Arial Narrow" w:cs="Arial Narrow" w:eastAsia="Arial Narrow" w:hAnsi="Arial Narrow"/>
                <w:sz w:val="20"/>
                <w:szCs w:val="20"/>
                <w:rtl w:val="0"/>
              </w:rPr>
              <w:t xml:space="preserv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FTP, TELNET, SSH, LPD, LDAP</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TECNOLOGY</w:t>
            </w:r>
            <w:r w:rsidDel="00000000" w:rsidR="00000000" w:rsidRPr="00000000">
              <w:rPr>
                <w:rFonts w:ascii="Arial Narrow" w:cs="Arial Narrow" w:eastAsia="Arial Narrow" w:hAnsi="Arial Narrow"/>
                <w:sz w:val="20"/>
                <w:szCs w:val="20"/>
                <w:rtl w:val="0"/>
              </w:rPr>
              <w:t xml:space="preserve">:</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J2EE, SERVLET/JSP, STRUTS, ASP, XML/XSLT, XPATH, WEB SERVICES, MULTITHREADING/MULTITASKING,</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WEB SERVER</w:t>
            </w:r>
            <w:r w:rsidDel="00000000" w:rsidR="00000000" w:rsidRPr="00000000">
              <w:rPr>
                <w:rFonts w:ascii="Arial Narrow" w:cs="Arial Narrow" w:eastAsia="Arial Narrow" w:hAnsi="Arial Narrow"/>
                <w:sz w:val="20"/>
                <w:szCs w:val="20"/>
                <w:rtl w:val="0"/>
              </w:rPr>
              <w:t xml:space="preserve">:</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IIS, TOMCAT, GERONIMO, WEBSPHERE, SUN APP SERVER, BEA</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IDE</w:t>
            </w:r>
            <w:r w:rsidDel="00000000" w:rsidR="00000000" w:rsidRPr="00000000">
              <w:rPr>
                <w:rFonts w:ascii="Arial Narrow" w:cs="Arial Narrow" w:eastAsia="Arial Narrow" w:hAnsi="Arial Narrow"/>
                <w:sz w:val="20"/>
                <w:szCs w:val="20"/>
                <w:rtl w:val="0"/>
              </w:rPr>
              <w:t xml:space="preserv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NETBEANS, ECLIPSE</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ERP</w:t>
            </w:r>
            <w:r w:rsidDel="00000000" w:rsidR="00000000" w:rsidRPr="00000000">
              <w:rPr>
                <w:rFonts w:ascii="Arial Narrow" w:cs="Arial Narrow" w:eastAsia="Arial Narrow" w:hAnsi="Arial Narrow"/>
                <w:sz w:val="20"/>
                <w:szCs w:val="20"/>
                <w:rtl w:val="0"/>
              </w:rPr>
              <w:t xml:space="preserve">:</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SAP ARCHIVELINK - NAUTILUS</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DOCUMENT TRANSFORMATION</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Compart DocBridge / JBridge (</w:t>
            </w:r>
            <w:hyperlink r:id="rId8">
              <w:r w:rsidDel="00000000" w:rsidR="00000000" w:rsidRPr="00000000">
                <w:rPr>
                  <w:rFonts w:ascii="Arial Narrow" w:cs="Arial Narrow" w:eastAsia="Arial Narrow" w:hAnsi="Arial Narrow"/>
                  <w:color w:val="0000ee"/>
                  <w:sz w:val="20"/>
                  <w:szCs w:val="20"/>
                  <w:u w:val="single"/>
                  <w:rtl w:val="0"/>
                </w:rPr>
                <w:t xml:space="preserve">www.compart.ne</w:t>
              </w:r>
            </w:hyperlink>
            <w:r w:rsidDel="00000000" w:rsidR="00000000" w:rsidRPr="00000000">
              <w:rPr>
                <w:rFonts w:ascii="Arial Narrow" w:cs="Arial Narrow" w:eastAsia="Arial Narrow" w:hAnsi="Arial Narrow"/>
                <w:sz w:val="20"/>
                <w:szCs w:val="20"/>
                <w:rtl w:val="0"/>
              </w:rPr>
              <w:t xml:space="preserve">t)</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DOCUMENT ARCHIVING</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RSD EOS – RSD FOLDERS (</w:t>
            </w:r>
            <w:hyperlink r:id="rId9">
              <w:r w:rsidDel="00000000" w:rsidR="00000000" w:rsidRPr="00000000">
                <w:rPr>
                  <w:rFonts w:ascii="Arial Narrow" w:cs="Arial Narrow" w:eastAsia="Arial Narrow" w:hAnsi="Arial Narrow"/>
                  <w:color w:val="0000ee"/>
                  <w:sz w:val="20"/>
                  <w:szCs w:val="20"/>
                  <w:u w:val="single"/>
                  <w:rtl w:val="0"/>
                </w:rPr>
                <w:t xml:space="preserve">www.rsd.ch</w:t>
              </w:r>
            </w:hyperlink>
            <w:r w:rsidDel="00000000" w:rsidR="00000000" w:rsidRPr="00000000">
              <w:rPr>
                <w:rFonts w:ascii="Arial Narrow" w:cs="Arial Narrow" w:eastAsia="Arial Narrow" w:hAnsi="Arial Narrow"/>
                <w:sz w:val="20"/>
                <w:szCs w:val="20"/>
                <w:rtl w:val="0"/>
              </w:rPr>
              <w:t xml:space="preserve">)</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REPORT OLAP</w:t>
            </w:r>
            <w:r w:rsidDel="00000000" w:rsidR="00000000" w:rsidRPr="00000000">
              <w:rPr>
                <w:rFonts w:ascii="Arial Narrow" w:cs="Arial Narrow" w:eastAsia="Arial Narrow" w:hAnsi="Arial Narrow"/>
                <w:sz w:val="20"/>
                <w:szCs w:val="20"/>
                <w:rtl w:val="0"/>
              </w:rPr>
              <w:t xml:space="preserv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4.399999678134918"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TM1</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tc>
      </w:tr>
    </w:tbl>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tbl>
      <w:tblPr>
        <w:tblStyle w:val="Table23"/>
        <w:tblW w:w="9360.0" w:type="dxa"/>
        <w:jc w:val="left"/>
        <w:tblInd w:w="120.0" w:type="pct"/>
        <w:tblLayout w:type="fixed"/>
        <w:tblLook w:val="0600"/>
      </w:tblPr>
      <w:tblGrid>
        <w:gridCol w:w="2511.4367269267364"/>
        <w:gridCol w:w="356.232159847764"/>
        <w:gridCol w:w="6492.331113225499"/>
        <w:tblGridChange w:id="0">
          <w:tblGrid>
            <w:gridCol w:w="2511.4367269267364"/>
            <w:gridCol w:w="356.232159847764"/>
            <w:gridCol w:w="6492.331113225499"/>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rPr>
            </w:pPr>
            <w:r w:rsidDel="00000000" w:rsidR="00000000" w:rsidRPr="00000000">
              <w:rPr>
                <w:rFonts w:ascii="Arial Narrow" w:cs="Arial Narrow" w:eastAsia="Arial Narrow" w:hAnsi="Arial Narrow"/>
                <w:rtl w:val="0"/>
              </w:rPr>
              <w:t xml:space="preserve">Driver License</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B</w:t>
            </w:r>
          </w:p>
        </w:tc>
      </w:tr>
    </w:tbl>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tbl>
      <w:tblPr>
        <w:tblStyle w:val="Table24"/>
        <w:tblW w:w="9360.0" w:type="dxa"/>
        <w:jc w:val="left"/>
        <w:tblInd w:w="120.0" w:type="pct"/>
        <w:tblLayout w:type="fixed"/>
        <w:tblLook w:val="0600"/>
      </w:tblPr>
      <w:tblGrid>
        <w:gridCol w:w="2511.4367269267364"/>
        <w:gridCol w:w="356.232159847764"/>
        <w:gridCol w:w="6492.331113225499"/>
        <w:tblGridChange w:id="0">
          <w:tblGrid>
            <w:gridCol w:w="2511.4367269267364"/>
            <w:gridCol w:w="356.232159847764"/>
            <w:gridCol w:w="6492.331113225499"/>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Further informations</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b w:val="1"/>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4.399999678134918" w:before="14.399999678134918"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Interesting projects</w:t>
            </w:r>
          </w:p>
          <w:p w:rsidR="00000000" w:rsidDel="00000000" w:rsidP="00000000" w:rsidRDefault="00000000" w:rsidRPr="00000000" w14:paraId="000000FD">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Arial Narrow" w:cs="Arial Narrow" w:eastAsia="Arial Narrow" w:hAnsi="Arial Narrow"/>
                <w:sz w:val="20"/>
                <w:szCs w:val="20"/>
                <w:rtl w:val="0"/>
              </w:rPr>
              <w:t xml:space="preserve">Pilot project for implementing a late archive strategy on Sap, that project was meant to store the sap business objects on to a SAP NETWEAWER compliant archive system (RSD Folders), optimizing the space used by the Sap database and allowing the retrieval of the stored documents inside the Sap GUI: that pilot was developed for Fiat Auto</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FF">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Arial Narrow" w:cs="Arial Narrow" w:eastAsia="Arial Narrow" w:hAnsi="Arial Narrow"/>
                <w:sz w:val="20"/>
                <w:szCs w:val="20"/>
                <w:rtl w:val="0"/>
              </w:rPr>
              <w:t xml:space="preserve">Capturing reports coming from Sap, printiing and archiving on to a Linux archiving system (RSD EOS) for Esselunga; that project required a little customization in SAP; it was needed only a specific printer definition linked to the archiving system service; the whole logic for archiving and retaining was kept on the archiving system with no impact on the users.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01">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Arial Narrow" w:cs="Arial Narrow" w:eastAsia="Arial Narrow" w:hAnsi="Arial Narrow"/>
                <w:sz w:val="20"/>
                <w:szCs w:val="20"/>
                <w:rtl w:val="0"/>
              </w:rPr>
              <w:t xml:space="preserve">Capturing reports coming from SAP, printing and storing on to an MVS archiving system (RSD EOS) for Cedacri; that project required a little customization in SAP; it was needed only a specific printer definition linked to the to a queue handler (RSD Doc2Print); the spool captured by the queue handler was analyzed and sent to the archiving system with specific rules based on the banner’s spool</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contextualSpacing w:val="0"/>
              <w:jc w:val="both"/>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0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Arial Narrow" w:cs="Arial Narrow" w:eastAsia="Arial Narrow" w:hAnsi="Arial Narrow"/>
                <w:sz w:val="20"/>
                <w:szCs w:val="20"/>
                <w:rtl w:val="0"/>
              </w:rPr>
              <w:t xml:space="preserve">Capturing reports coming from SAP, printing and storing on to an Unix archiving system (RSD EOS) for Alenia; that project required a little customization in several SAP’s; it was needed only a specific printer definition linked to the to a queue handler (RSD Doc2Print) the format used for the spool was the OTF SAP standard; the spool captured by the queue handler converted to PDF and sent to the archiving system with specific rules; depending on their typology (invoices, xab, weekly statements), those spools where printed immediately to a specific printer, or kept for consulting and printing by the end users.</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0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Arial Narrow" w:cs="Arial Narrow" w:eastAsia="Arial Narrow" w:hAnsi="Arial Narrow"/>
                <w:sz w:val="20"/>
                <w:szCs w:val="20"/>
                <w:rtl w:val="0"/>
              </w:rPr>
              <w:t xml:space="preserve">Internet banking for San Paolo. That project required a set o web services with high reliability; those web services where in charge of querying the archiving system (RSD Folders) on MVS and retrieving the documents, originally stored in AFP format, as PDF streams, encrypted and unchangeable. Those web services were used as back end by the Internet Banking procedure.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0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Arial Narrow" w:cs="Arial Narrow" w:eastAsia="Arial Narrow" w:hAnsi="Arial Narrow"/>
                <w:sz w:val="20"/>
                <w:szCs w:val="20"/>
                <w:rtl w:val="0"/>
              </w:rPr>
              <w:t xml:space="preserve">Internet banking for Carige. That project was nearly the same as the one developed for SanPaolo; in that case, for better performance the customer choosed to maintain the indexes onto a DB2/MVS table and to use the archive system only for retrieving the documents.</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0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Arial Narrow" w:cs="Arial Narrow" w:eastAsia="Arial Narrow" w:hAnsi="Arial Narrow"/>
                <w:sz w:val="20"/>
                <w:szCs w:val="20"/>
                <w:rtl w:val="0"/>
              </w:rPr>
              <w:t xml:space="preserve">Internet banking for Bper. That project was nearly the same as the one developed for SanPaolo; in that case, for better performance the customer choosed to maintain the indexes on a Windows\SQLServer tables and to use the archive system only for retrieving the documents. For this project was developed also a complex procedure, meant to transfer the datas from DB2/MVS to Windows SQLServer, using the Integration Services.</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0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Arial Narrow" w:cs="Arial Narrow" w:eastAsia="Arial Narrow" w:hAnsi="Arial Narrow"/>
                <w:sz w:val="20"/>
                <w:szCs w:val="20"/>
                <w:rtl w:val="0"/>
              </w:rPr>
              <w:t xml:space="preserve">Document Portal for Intesa. That portal was meant to give a custom page for each employer, based on his authorization to see some reports; that portal was integrated with the LDAP system security of Intesa and was linked with the archiving system (RSD Eos) on MVS.</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0D">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Arial Narrow" w:cs="Arial Narrow" w:eastAsia="Arial Narrow" w:hAnsi="Arial Narrow"/>
                <w:sz w:val="20"/>
                <w:szCs w:val="20"/>
                <w:rtl w:val="0"/>
              </w:rPr>
              <w:t xml:space="preserve">Web applications for Cedacri. Browse and View application for stored documents on MVS RSD Folders. That application was meant to be used by the bank employers and was deployed to 400 local agencies.</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0F">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Arial Narrow" w:cs="Arial Narrow" w:eastAsia="Arial Narrow" w:hAnsi="Arial Narrow"/>
                <w:sz w:val="20"/>
                <w:szCs w:val="20"/>
                <w:rtl w:val="0"/>
              </w:rPr>
              <w:t xml:space="preserve">Web applications for Cedacri, Browse and View application for stored reports on MVS RSD EOS. That application was meant to be used by the back end bank employers and was giving access to 24 millons pages, stored both on disks and tapes.</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11">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Arial Narrow" w:cs="Arial Narrow" w:eastAsia="Arial Narrow" w:hAnsi="Arial Narrow"/>
                <w:sz w:val="20"/>
                <w:szCs w:val="20"/>
                <w:rtl w:val="0"/>
              </w:rPr>
              <w:t xml:space="preserve">Web applications Intesa. Browse and View application for stored reports on MVS RSD EOS. That application was first developed in perl and then reengenired in J2EE by Accenture with my consultancy.</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13">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Arial Narrow" w:cs="Arial Narrow" w:eastAsia="Arial Narrow" w:hAnsi="Arial Narrow"/>
                <w:sz w:val="20"/>
                <w:szCs w:val="20"/>
                <w:rtl w:val="0"/>
              </w:rPr>
              <w:t xml:space="preserve">Delivery payment sheets for Banca Popolare di Lodi. That customer, to avoid printing each month a large amount of payment sheets for their employers, choosed to give their availability trough internet. That way, the employers were able to see, even at their home, their payment sheet, as a pdf, and to print it with their local printer. For security reasons there were 3 levels of cryptation; the first one was on the protocol used (https), the second one was on the pdf that was sent as encrypted and not changeable stream, the third one was a encrypted url with a short time frame validity.</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15">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Arial Narrow" w:cs="Arial Narrow" w:eastAsia="Arial Narrow" w:hAnsi="Arial Narrow"/>
                <w:sz w:val="20"/>
                <w:szCs w:val="20"/>
                <w:rtl w:val="0"/>
              </w:rPr>
              <w:t xml:space="preserve">Archiving, delivery e printing reports from custom ERP for PUBLITALIA 80. That was actually a migration project; the customer wanted to migrate his ERP from MVS to AIX; the software house that was in charge of this migration worked with us for re engineering the printing and archiving phase, due to the differencies between the two platforms. The project required an installation of a virtual printer queue on AIX, that queue received the spools sent by the ERP system. Depending on the report type, that spool was sent to the archive system with the corrects rules of attribution. These rules were needed because the spools were produced for the entire company and were archived only once, while the users were allowed to see only their specific section.</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18">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Arial Narrow" w:cs="Arial Narrow" w:eastAsia="Arial Narrow" w:hAnsi="Arial Narrow"/>
                <w:sz w:val="20"/>
                <w:szCs w:val="20"/>
                <w:rtl w:val="0"/>
              </w:rPr>
              <w:t xml:space="preserve">Datawarehouse and DB Olap for Insurance Company (Blue Assistance/Reale Mutua Assicurazioni). That datawarehouse was meant to collect datas and produce a monthly report about the life insurances contracts. That report was created for a customer of this insurance company, that choosed to give theses contracts as a benefit for their employers. The goal of this project was to have each month an automatic and proof-error report, and also the ability to answer to some unforeseen question or to analyze the data and check the conviniency of these contracts. This datawarehouse was developed with Oracle, as a repository, and TM1 Olap as a multidimensional database meant for data mining. The reports were generated automatically by Excel sheets linked to the Olap system. That datawarehouse was so efficient and so error-proof that the customer used it also to cross-check the datas of their ERP.</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1A">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Arial Narrow" w:cs="Arial Narrow" w:eastAsia="Arial Narrow" w:hAnsi="Arial Narrow"/>
                <w:sz w:val="20"/>
                <w:szCs w:val="20"/>
                <w:rtl w:val="0"/>
              </w:rPr>
              <w:t xml:space="preserve">Datawarehouse and DB Olap for Siemens; analysis telecommunication costs. That datawarehouse was meant to collect and assign the telecommunication costs sustained by Siemens Italia; those costs were involving, internet connections, remote access, mobile phones, fixed phones. The datas were collected from several sources: bill statements for mobiles phones, system log for internet traffic, flat file for fixed phones. Those datas were subjected to accounting, assigning to a specific cost center and then and spreading to several cost centers. An accounting files was generated for the SAP system. For the repository was used MS Sql Server, while for the data mining was used TM1 Olap. A web application was developed to surf the datas between the olap and the rdbms, using both sql and mdx.</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1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Arial Narrow" w:cs="Arial Narrow" w:eastAsia="Arial Narrow" w:hAnsi="Arial Narrow"/>
                <w:sz w:val="20"/>
                <w:szCs w:val="20"/>
                <w:rtl w:val="0"/>
              </w:rPr>
              <w:t xml:space="preserve">Datawarehouse and Hyperion integration to financial reporting Saiag Group. That project was an improvement of the previous one. The production of the consolidated financial report was delegated to Hyperion, while the underlying layer was kept as it was. The only modification required was the generation of a flat file to be loaded in Hyperion with the General Ledger.</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1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Arial Narrow" w:cs="Arial Narrow" w:eastAsia="Arial Narrow" w:hAnsi="Arial Narrow"/>
                <w:sz w:val="20"/>
                <w:szCs w:val="20"/>
                <w:rtl w:val="0"/>
              </w:rPr>
              <w:t xml:space="preserve">Datawarehouse and financial reporting (solution in-house) for Saiag Group. The project was meant to collect financial datas from several sub-holdings and to produce a consolidated financial report. The problem was that there were differents ERP’s and for each one of them was needed a different way of feeding the corporate financial datawarehouse. The datas were coming from several AS400 where collected both in Oracle and Access and consolidated onto a single Access database for the corporate financial report. The software was able to define several perimeter of consolidation and it was used both by the Head quarter and the Sub Holdings as they had also to produce their own consolidated report. Each company unit was also provided by a software for collecting the accounting datas and generating the monthly balance sheet. With tha software each company unit was able also to send the data (checked, error-proof, validated by the local CEO) to the Head quarter.</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2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Arial Narrow" w:cs="Arial Narrow" w:eastAsia="Arial Narrow" w:hAnsi="Arial Narrow"/>
                <w:sz w:val="20"/>
                <w:szCs w:val="20"/>
                <w:rtl w:val="0"/>
              </w:rPr>
              <w:t xml:space="preserve">Datawarehouse for sales analysis for Saiag Group. That datawarehouse was developed for the biggest Sub Holding of Saiag and it was meant to monitor costs, margins and revenues for the automotive and rubber market. The datas were coming from several production sites spreaded in Europe, and were used both by the accounting managers and the Chief Accounting Manager.</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2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Arial Narrow" w:cs="Arial Narrow" w:eastAsia="Arial Narrow" w:hAnsi="Arial Narrow"/>
                <w:sz w:val="20"/>
                <w:szCs w:val="20"/>
                <w:rtl w:val="0"/>
              </w:rPr>
              <w:t xml:space="preserve">Datawarehouse for suppliers analysis for Saiag Group. That datawarehouse was developed for the Head Quarter and it was meant to improve the supply chain, to monitor the supplier performances, to allow a beanchmarking among several suppliers, to see if there were some possible sinergies to adopt. The datas were coming from several AS400 and collected onto an Oracle database; the consultation interface was developed with Lotus Domino.</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14.399999678134918"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Available for off-site work</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14.399999678134918"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Available for relocation</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tc>
      </w:tr>
    </w:tbl>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t xml:space="preserve">09 January 2009 Domenico Galizia</w:t>
      </w:r>
    </w:p>
    <w:tbl>
      <w:tblPr>
        <w:tblStyle w:val="Table25"/>
        <w:tblW w:w="9360.0" w:type="dxa"/>
        <w:jc w:val="left"/>
        <w:tblInd w:w="120.0" w:type="pct"/>
        <w:tblLayout w:type="fixed"/>
        <w:tblLook w:val="0600"/>
      </w:tblPr>
      <w:tblGrid>
        <w:gridCol w:w="2679.715736040609"/>
        <w:gridCol w:w="380.1015228426396"/>
        <w:gridCol w:w="6300.1827411167515"/>
        <w:tblGridChange w:id="0">
          <w:tblGrid>
            <w:gridCol w:w="2679.715736040609"/>
            <w:gridCol w:w="380.1015228426396"/>
            <w:gridCol w:w="6300.1827411167515"/>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i w:val="1"/>
                <w:sz w:val="16"/>
                <w:szCs w:val="16"/>
              </w:rPr>
            </w:pPr>
            <w:r w:rsidDel="00000000" w:rsidR="00000000" w:rsidRPr="00000000">
              <w:rPr>
                <w:rFonts w:ascii="Arial Narrow" w:cs="Arial Narrow" w:eastAsia="Arial Narrow" w:hAnsi="Arial Narrow"/>
                <w:i w:val="1"/>
                <w:sz w:val="16"/>
                <w:szCs w:val="16"/>
                <w:rtl w:val="0"/>
              </w:rPr>
              <w:t xml:space="preserve">Pagina 1 - Curriculum vitae di</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i w:val="1"/>
                <w:sz w:val="16"/>
                <w:szCs w:val="16"/>
              </w:rPr>
            </w:pPr>
            <w:r w:rsidDel="00000000" w:rsidR="00000000" w:rsidRPr="00000000">
              <w:rPr>
                <w:rFonts w:ascii="Arial Narrow" w:cs="Arial Narrow" w:eastAsia="Arial Narrow" w:hAnsi="Arial Narrow"/>
                <w:i w:val="1"/>
                <w:sz w:val="16"/>
                <w:szCs w:val="16"/>
                <w:rtl w:val="0"/>
              </w:rPr>
              <w:t xml:space="preserve">GALIZIA, Domenico</w:t>
            </w:r>
          </w:p>
        </w:tc>
        <w:tc>
          <w:tcPr>
            <w:shd w:fill="ffffff" w:val="clear"/>
            <w:tcMar>
              <w:top w:w="120.0" w:type="dxa"/>
              <w:left w:w="120.0" w:type="dxa"/>
              <w:bottom w:w="120.0" w:type="dxa"/>
              <w:right w:w="12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i w:val="1"/>
                <w:sz w:val="16"/>
                <w:szCs w:val="16"/>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i w:val="1"/>
                <w:sz w:val="16"/>
                <w:szCs w:val="16"/>
              </w:rPr>
            </w:pPr>
            <w:r w:rsidDel="00000000" w:rsidR="00000000" w:rsidRPr="00000000">
              <w:rPr>
                <w:rtl w:val="0"/>
              </w:rPr>
            </w:r>
          </w:p>
        </w:tc>
      </w:tr>
    </w:tbl>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i w:val="1"/>
          <w:sz w:val="16"/>
          <w:szCs w:val="16"/>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spacing w:after="90" w:before="9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pPr>
    <w:rPr>
      <w:b w:val="1"/>
      <w:i w:val="0"/>
      <w:sz w:val="36"/>
      <w:szCs w:val="36"/>
    </w:rPr>
  </w:style>
  <w:style w:type="paragraph" w:styleId="Heading2">
    <w:name w:val="heading 2"/>
    <w:basedOn w:val="Normal"/>
    <w:next w:val="Normal"/>
    <w:pPr>
      <w:keepNext w:val="1"/>
      <w:keepLines w:val="1"/>
      <w:spacing w:after="225" w:before="225" w:lineRule="auto"/>
      <w:ind w:left="0" w:right="0" w:firstLine="0"/>
    </w:pPr>
    <w:rPr>
      <w:b w:val="1"/>
      <w:i w:val="0"/>
      <w:sz w:val="28"/>
      <w:szCs w:val="28"/>
    </w:rPr>
  </w:style>
  <w:style w:type="paragraph" w:styleId="Heading3">
    <w:name w:val="heading 3"/>
    <w:basedOn w:val="Normal"/>
    <w:next w:val="Normal"/>
    <w:pPr>
      <w:keepNext w:val="1"/>
      <w:keepLines w:val="1"/>
      <w:spacing w:after="240" w:before="240" w:lineRule="auto"/>
      <w:ind w:left="0" w:right="0" w:firstLine="0"/>
    </w:pPr>
    <w:rPr>
      <w:b w:val="1"/>
      <w:i w:val="0"/>
    </w:rPr>
  </w:style>
  <w:style w:type="paragraph" w:styleId="Heading4">
    <w:name w:val="heading 4"/>
    <w:basedOn w:val="Normal"/>
    <w:next w:val="Normal"/>
    <w:pPr>
      <w:keepNext w:val="1"/>
      <w:keepLines w:val="1"/>
      <w:spacing w:after="255" w:before="255" w:lineRule="auto"/>
      <w:ind w:left="0" w:right="0" w:firstLine="0"/>
    </w:pPr>
    <w:rPr>
      <w:b w:val="1"/>
      <w:i w:val="0"/>
      <w:sz w:val="20"/>
      <w:szCs w:val="20"/>
    </w:rPr>
  </w:style>
  <w:style w:type="paragraph" w:styleId="Heading5">
    <w:name w:val="heading 5"/>
    <w:basedOn w:val="Normal"/>
    <w:next w:val="Normal"/>
    <w:pPr>
      <w:keepNext w:val="1"/>
      <w:keepLines w:val="1"/>
      <w:spacing w:after="255" w:before="255" w:lineRule="auto"/>
      <w:ind w:left="0" w:right="0" w:firstLine="0"/>
    </w:pPr>
    <w:rPr>
      <w:b w:val="1"/>
      <w:i w:val="0"/>
      <w:sz w:val="16"/>
      <w:szCs w:val="16"/>
    </w:rPr>
  </w:style>
  <w:style w:type="paragraph" w:styleId="Heading6">
    <w:name w:val="heading 6"/>
    <w:basedOn w:val="Normal"/>
    <w:next w:val="Normal"/>
    <w:pPr>
      <w:keepNext w:val="1"/>
      <w:keepLines w:val="1"/>
      <w:spacing w:after="360" w:before="360" w:lineRule="auto"/>
      <w:ind w:left="0" w:right="0" w:firstLine="0"/>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rsd.ch/"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dgalizia@tiscali.it" TargetMode="External"/><Relationship Id="rId8" Type="http://schemas.openxmlformats.org/officeDocument/2006/relationships/hyperlink" Target="http://www.compart.n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