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0DD" w:rsidRDefault="00FF681F" w:rsidP="006B30DD">
      <w:pPr>
        <w:spacing w:line="240" w:lineRule="auto"/>
        <w:rPr>
          <w:b/>
        </w:rPr>
      </w:pPr>
      <w:r w:rsidRPr="006B30DD">
        <w:rPr>
          <w:b/>
        </w:rPr>
        <w:t>Dylan Gallup, CS260, MIDTERM CHEATSHEET</w:t>
      </w:r>
    </w:p>
    <w:p w:rsidR="006B30DD" w:rsidRDefault="006B30DD" w:rsidP="006B30DD">
      <w:pPr>
        <w:rPr>
          <w:b/>
        </w:rPr>
      </w:pPr>
      <w:r>
        <w:rPr>
          <w:b/>
        </w:rPr>
        <w:t>READINGS</w:t>
      </w:r>
    </w:p>
    <w:p w:rsidR="007C3777" w:rsidRDefault="006B30DD" w:rsidP="007C3777">
      <w:pPr>
        <w:rPr>
          <w:b/>
        </w:rPr>
      </w:pPr>
      <w:r>
        <w:rPr>
          <w:b/>
        </w:rPr>
        <w:t xml:space="preserve">-1. Intro to </w:t>
      </w:r>
      <w:proofErr w:type="spellStart"/>
      <w:r>
        <w:rPr>
          <w:b/>
        </w:rPr>
        <w:t>oop</w:t>
      </w:r>
      <w:proofErr w:type="spellEnd"/>
      <w:r>
        <w:rPr>
          <w:b/>
        </w:rPr>
        <w:t xml:space="preserve">: every object has </w:t>
      </w:r>
      <w:proofErr w:type="gramStart"/>
      <w:r>
        <w:rPr>
          <w:b/>
        </w:rPr>
        <w:t>a state, behaviors</w:t>
      </w:r>
      <w:proofErr w:type="gramEnd"/>
      <w:r>
        <w:rPr>
          <w:b/>
        </w:rPr>
        <w:t xml:space="preserve"> (methods). Data </w:t>
      </w:r>
      <w:proofErr w:type="spellStart"/>
      <w:r>
        <w:rPr>
          <w:b/>
        </w:rPr>
        <w:t>encap</w:t>
      </w:r>
      <w:proofErr w:type="spellEnd"/>
      <w:r>
        <w:rPr>
          <w:b/>
        </w:rPr>
        <w:t>: hide the details of how the data is stored. We want objects to be as independent of each other as possible. Easy to use in more than one application.</w:t>
      </w:r>
    </w:p>
    <w:p w:rsidR="007C3777" w:rsidRDefault="006B30DD" w:rsidP="007C3777">
      <w:pPr>
        <w:rPr>
          <w:rFonts w:ascii="Georgia" w:eastAsia="Times New Roman" w:hAnsi="Georgia" w:cs="Times New Roman"/>
          <w:color w:val="282828"/>
          <w:sz w:val="18"/>
          <w:szCs w:val="18"/>
        </w:rPr>
      </w:pPr>
      <w:r>
        <w:rPr>
          <w:b/>
        </w:rPr>
        <w:t xml:space="preserve">-1. Data </w:t>
      </w:r>
      <w:proofErr w:type="spellStart"/>
      <w:r>
        <w:rPr>
          <w:b/>
        </w:rPr>
        <w:t>encap</w:t>
      </w:r>
      <w:proofErr w:type="spellEnd"/>
      <w:r>
        <w:rPr>
          <w:b/>
        </w:rPr>
        <w:t xml:space="preserve">: </w:t>
      </w:r>
      <w:r w:rsidR="007C3777" w:rsidRPr="007C3777">
        <w:rPr>
          <w:rFonts w:ascii="Georgia" w:eastAsia="Times New Roman" w:hAnsi="Georgia" w:cs="Times New Roman"/>
          <w:b/>
          <w:bCs/>
          <w:color w:val="282828"/>
          <w:sz w:val="18"/>
          <w:szCs w:val="18"/>
        </w:rPr>
        <w:t xml:space="preserve">Combining data and how </w:t>
      </w:r>
      <w:proofErr w:type="gramStart"/>
      <w:r w:rsidR="007C3777" w:rsidRPr="007C3777">
        <w:rPr>
          <w:rFonts w:ascii="Georgia" w:eastAsia="Times New Roman" w:hAnsi="Georgia" w:cs="Times New Roman"/>
          <w:b/>
          <w:bCs/>
          <w:color w:val="282828"/>
          <w:sz w:val="18"/>
          <w:szCs w:val="18"/>
        </w:rPr>
        <w:t>it's</w:t>
      </w:r>
      <w:proofErr w:type="gramEnd"/>
      <w:r w:rsidR="007C3777" w:rsidRPr="007C3777">
        <w:rPr>
          <w:rFonts w:ascii="Georgia" w:eastAsia="Times New Roman" w:hAnsi="Georgia" w:cs="Times New Roman"/>
          <w:b/>
          <w:bCs/>
          <w:color w:val="282828"/>
          <w:sz w:val="18"/>
          <w:szCs w:val="18"/>
        </w:rPr>
        <w:t xml:space="preserve"> manipulated in one place.</w:t>
      </w:r>
      <w:r w:rsidR="007C3777" w:rsidRPr="007C3777">
        <w:rPr>
          <w:rFonts w:ascii="Georgia" w:eastAsia="Times New Roman" w:hAnsi="Georgia" w:cs="Times New Roman"/>
          <w:color w:val="282828"/>
          <w:sz w:val="18"/>
          <w:szCs w:val="18"/>
        </w:rPr>
        <w:t xml:space="preserve"> This </w:t>
      </w:r>
      <w:proofErr w:type="gramStart"/>
      <w:r w:rsidR="007C3777" w:rsidRPr="007C3777">
        <w:rPr>
          <w:rFonts w:ascii="Georgia" w:eastAsia="Times New Roman" w:hAnsi="Georgia" w:cs="Times New Roman"/>
          <w:color w:val="282828"/>
          <w:sz w:val="18"/>
          <w:szCs w:val="18"/>
        </w:rPr>
        <w:t>is achieved</w:t>
      </w:r>
      <w:proofErr w:type="gramEnd"/>
      <w:r w:rsidR="007C3777" w:rsidRPr="007C3777">
        <w:rPr>
          <w:rFonts w:ascii="Georgia" w:eastAsia="Times New Roman" w:hAnsi="Georgia" w:cs="Times New Roman"/>
          <w:color w:val="282828"/>
          <w:sz w:val="18"/>
          <w:szCs w:val="18"/>
        </w:rPr>
        <w:t xml:space="preserve"> through the state (the private fields) and the behaviors (the public methods) of an </w:t>
      </w:r>
      <w:proofErr w:type="spellStart"/>
      <w:r w:rsidR="007C3777" w:rsidRPr="007C3777">
        <w:rPr>
          <w:rFonts w:ascii="Georgia" w:eastAsia="Times New Roman" w:hAnsi="Georgia" w:cs="Times New Roman"/>
          <w:color w:val="282828"/>
          <w:sz w:val="18"/>
          <w:szCs w:val="18"/>
        </w:rPr>
        <w:t>object.</w:t>
      </w:r>
      <w:r w:rsidR="007C3777" w:rsidRPr="007C3777">
        <w:rPr>
          <w:rFonts w:ascii="Georgia" w:eastAsia="Times New Roman" w:hAnsi="Georgia" w:cs="Times New Roman"/>
          <w:b/>
          <w:bCs/>
          <w:color w:val="282828"/>
          <w:sz w:val="18"/>
          <w:szCs w:val="18"/>
        </w:rPr>
        <w:t>Only</w:t>
      </w:r>
      <w:proofErr w:type="spellEnd"/>
      <w:r w:rsidR="007C3777" w:rsidRPr="007C3777">
        <w:rPr>
          <w:rFonts w:ascii="Georgia" w:eastAsia="Times New Roman" w:hAnsi="Georgia" w:cs="Times New Roman"/>
          <w:b/>
          <w:bCs/>
          <w:color w:val="282828"/>
          <w:sz w:val="18"/>
          <w:szCs w:val="18"/>
        </w:rPr>
        <w:t xml:space="preserve"> allowing the state of an object to be accessed and modified through behaviors.</w:t>
      </w:r>
      <w:r w:rsidR="007C3777" w:rsidRPr="007C3777">
        <w:rPr>
          <w:rFonts w:ascii="Georgia" w:eastAsia="Times New Roman" w:hAnsi="Georgia" w:cs="Times New Roman"/>
          <w:color w:val="282828"/>
          <w:sz w:val="18"/>
          <w:szCs w:val="18"/>
        </w:rPr>
        <w:t xml:space="preserve"> The values contained within an object's state can then be strictly </w:t>
      </w:r>
      <w:proofErr w:type="spellStart"/>
      <w:r w:rsidR="007C3777" w:rsidRPr="007C3777">
        <w:rPr>
          <w:rFonts w:ascii="Georgia" w:eastAsia="Times New Roman" w:hAnsi="Georgia" w:cs="Times New Roman"/>
          <w:color w:val="282828"/>
          <w:sz w:val="18"/>
          <w:szCs w:val="18"/>
        </w:rPr>
        <w:t>controlled.</w:t>
      </w:r>
      <w:r w:rsidR="007C3777" w:rsidRPr="007C3777">
        <w:rPr>
          <w:rFonts w:ascii="Georgia" w:eastAsia="Times New Roman" w:hAnsi="Georgia" w:cs="Times New Roman"/>
          <w:b/>
          <w:bCs/>
          <w:color w:val="282828"/>
          <w:sz w:val="18"/>
          <w:szCs w:val="18"/>
        </w:rPr>
        <w:t>Hiding</w:t>
      </w:r>
      <w:proofErr w:type="spellEnd"/>
      <w:r w:rsidR="007C3777" w:rsidRPr="007C3777">
        <w:rPr>
          <w:rFonts w:ascii="Georgia" w:eastAsia="Times New Roman" w:hAnsi="Georgia" w:cs="Times New Roman"/>
          <w:b/>
          <w:bCs/>
          <w:color w:val="282828"/>
          <w:sz w:val="18"/>
          <w:szCs w:val="18"/>
        </w:rPr>
        <w:t xml:space="preserve"> the details of how the object works.</w:t>
      </w:r>
      <w:r w:rsidR="007C3777" w:rsidRPr="007C3777">
        <w:rPr>
          <w:rFonts w:ascii="Georgia" w:eastAsia="Times New Roman" w:hAnsi="Georgia" w:cs="Times New Roman"/>
          <w:color w:val="282828"/>
          <w:sz w:val="18"/>
          <w:szCs w:val="18"/>
        </w:rPr>
        <w:t xml:space="preserve"> The only part of the object that is accessible to the outside world is its behaviors. What happens inside those behaviors and how the state is stored </w:t>
      </w:r>
      <w:proofErr w:type="gramStart"/>
      <w:r w:rsidR="007C3777" w:rsidRPr="007C3777">
        <w:rPr>
          <w:rFonts w:ascii="Georgia" w:eastAsia="Times New Roman" w:hAnsi="Georgia" w:cs="Times New Roman"/>
          <w:color w:val="282828"/>
          <w:sz w:val="18"/>
          <w:szCs w:val="18"/>
        </w:rPr>
        <w:t>is hidden</w:t>
      </w:r>
      <w:proofErr w:type="gramEnd"/>
      <w:r w:rsidR="007C3777" w:rsidRPr="007C3777">
        <w:rPr>
          <w:rFonts w:ascii="Georgia" w:eastAsia="Times New Roman" w:hAnsi="Georgia" w:cs="Times New Roman"/>
          <w:color w:val="282828"/>
          <w:sz w:val="18"/>
          <w:szCs w:val="18"/>
        </w:rPr>
        <w:t xml:space="preserve"> from view.</w:t>
      </w:r>
      <w:r w:rsidR="007C3777">
        <w:rPr>
          <w:rFonts w:ascii="Georgia" w:eastAsia="Times New Roman" w:hAnsi="Georgia" w:cs="Times New Roman"/>
          <w:color w:val="282828"/>
          <w:sz w:val="18"/>
          <w:szCs w:val="18"/>
        </w:rPr>
        <w:t xml:space="preserve"> Reasons: Keeping the state of an object legal. We can change the implementation of an object. Re-use of objects. The independence of each object.</w:t>
      </w:r>
    </w:p>
    <w:p w:rsidR="007C3777" w:rsidRDefault="007C3777" w:rsidP="007C3777">
      <w:pPr>
        <w:rPr>
          <w:b/>
        </w:rPr>
      </w:pPr>
      <w:r>
        <w:rPr>
          <w:b/>
        </w:rPr>
        <w:t xml:space="preserve">-2. Method sig: signature is the combination of the method name and the parameter list. Mostly </w:t>
      </w:r>
      <w:proofErr w:type="spellStart"/>
      <w:r>
        <w:rPr>
          <w:b/>
        </w:rPr>
        <w:t>inpart</w:t>
      </w:r>
      <w:proofErr w:type="spellEnd"/>
      <w:r>
        <w:rPr>
          <w:b/>
        </w:rPr>
        <w:t xml:space="preserve"> to overloading: the ability to write methods that have the same name but accept different parameters. </w:t>
      </w:r>
    </w:p>
    <w:p w:rsidR="007C3777" w:rsidRDefault="007C3777" w:rsidP="007C3777">
      <w:pPr>
        <w:rPr>
          <w:b/>
        </w:rPr>
      </w:pPr>
      <w:r>
        <w:rPr>
          <w:b/>
        </w:rPr>
        <w:t xml:space="preserve">-2. </w:t>
      </w:r>
      <w:proofErr w:type="spellStart"/>
      <w:r>
        <w:rPr>
          <w:b/>
        </w:rPr>
        <w:t>Accessors</w:t>
      </w:r>
      <w:proofErr w:type="spellEnd"/>
      <w:r>
        <w:rPr>
          <w:b/>
        </w:rPr>
        <w:t xml:space="preserve"> and </w:t>
      </w:r>
      <w:proofErr w:type="spellStart"/>
      <w:r>
        <w:rPr>
          <w:b/>
        </w:rPr>
        <w:t>Mutators</w:t>
      </w:r>
      <w:proofErr w:type="spellEnd"/>
      <w:r>
        <w:rPr>
          <w:b/>
        </w:rPr>
        <w:t xml:space="preserve">: enforce data encapsulation </w:t>
      </w:r>
      <w:r w:rsidR="00097F9B">
        <w:rPr>
          <w:b/>
        </w:rPr>
        <w:t>thought</w:t>
      </w:r>
      <w:r>
        <w:rPr>
          <w:b/>
        </w:rPr>
        <w:t xml:space="preserve"> the use of </w:t>
      </w:r>
      <w:proofErr w:type="spellStart"/>
      <w:r>
        <w:rPr>
          <w:b/>
        </w:rPr>
        <w:t>accessors</w:t>
      </w:r>
      <w:proofErr w:type="spellEnd"/>
      <w:r>
        <w:rPr>
          <w:b/>
        </w:rPr>
        <w:t xml:space="preserve"> and </w:t>
      </w:r>
      <w:proofErr w:type="spellStart"/>
      <w:r>
        <w:rPr>
          <w:b/>
        </w:rPr>
        <w:t>mutators</w:t>
      </w:r>
      <w:proofErr w:type="spellEnd"/>
      <w:r>
        <w:rPr>
          <w:b/>
        </w:rPr>
        <w:t xml:space="preserve">. Get and set. </w:t>
      </w:r>
      <w:proofErr w:type="spellStart"/>
      <w:r>
        <w:rPr>
          <w:b/>
        </w:rPr>
        <w:t>Accessor</w:t>
      </w:r>
      <w:proofErr w:type="spellEnd"/>
      <w:r>
        <w:rPr>
          <w:b/>
        </w:rPr>
        <w:t xml:space="preserve"> return the value of a private field. Return the same data type as their corresponding private field. </w:t>
      </w:r>
      <w:proofErr w:type="spellStart"/>
      <w:r w:rsidR="00097F9B">
        <w:rPr>
          <w:b/>
        </w:rPr>
        <w:t>Mutators</w:t>
      </w:r>
      <w:proofErr w:type="spellEnd"/>
      <w:r w:rsidR="00097F9B">
        <w:rPr>
          <w:b/>
        </w:rPr>
        <w:t xml:space="preserve"> to set a value of a private field. No return type, and accept a parameter that is the same data type as the corresponding private. Why: we want to hide the data of the object as much as possible. The extra buffer provided by these methods allows us </w:t>
      </w:r>
      <w:proofErr w:type="gramStart"/>
      <w:r w:rsidR="00097F9B">
        <w:rPr>
          <w:b/>
        </w:rPr>
        <w:t>to:</w:t>
      </w:r>
      <w:proofErr w:type="gramEnd"/>
      <w:r w:rsidR="00097F9B">
        <w:rPr>
          <w:b/>
        </w:rPr>
        <w:t xml:space="preserve"> change how the data is handled behind the scenes / impose validation on the values that fields are being set to.</w:t>
      </w:r>
    </w:p>
    <w:p w:rsidR="00097F9B" w:rsidRDefault="00097F9B" w:rsidP="007C3777">
      <w:pPr>
        <w:rPr>
          <w:b/>
        </w:rPr>
      </w:pPr>
      <w:r>
        <w:rPr>
          <w:b/>
        </w:rPr>
        <w:t xml:space="preserve">-3. Static Method: by declaring a method using the static keyword, you can call it without first creating an object because it becomes a class method. Static methods </w:t>
      </w:r>
      <w:proofErr w:type="gramStart"/>
      <w:r>
        <w:rPr>
          <w:b/>
        </w:rPr>
        <w:t>are used</w:t>
      </w:r>
      <w:proofErr w:type="gramEnd"/>
      <w:r>
        <w:rPr>
          <w:b/>
        </w:rPr>
        <w:t xml:space="preserve"> for methods that do not need to access to an object’s state or only use static field. </w:t>
      </w:r>
    </w:p>
    <w:p w:rsidR="00097F9B" w:rsidRDefault="00097F9B" w:rsidP="007C3777">
      <w:pPr>
        <w:rPr>
          <w:b/>
        </w:rPr>
      </w:pPr>
      <w:r>
        <w:rPr>
          <w:b/>
        </w:rPr>
        <w:t xml:space="preserve">-3. Events: an object that </w:t>
      </w:r>
      <w:proofErr w:type="gramStart"/>
      <w:r>
        <w:rPr>
          <w:b/>
        </w:rPr>
        <w:t>is created</w:t>
      </w:r>
      <w:proofErr w:type="gramEnd"/>
      <w:r>
        <w:rPr>
          <w:b/>
        </w:rPr>
        <w:t xml:space="preserve"> when something changes within a graphical user interface. Two key elements: the event source and the event listener. Note; that multiple listeners and event sources can interact with one another. For a similar set of components that perform the same type of action, one event listener can handle all the events. Similarly, a single event can be bound to multiple listeners, if that suits the program’s design (although that is less common).</w:t>
      </w:r>
    </w:p>
    <w:p w:rsidR="006B30DD" w:rsidRDefault="00097F9B" w:rsidP="006B30DD">
      <w:pPr>
        <w:rPr>
          <w:rFonts w:ascii="Arial" w:hAnsi="Arial" w:cs="Arial"/>
          <w:bCs/>
          <w:color w:val="000000"/>
          <w:sz w:val="18"/>
          <w:szCs w:val="18"/>
          <w:shd w:val="clear" w:color="auto" w:fill="FFFFFF"/>
        </w:rPr>
      </w:pPr>
      <w:r>
        <w:rPr>
          <w:b/>
        </w:rPr>
        <w:t xml:space="preserve">-3. USER INT TIPS: Important: more intuitive the user interface the easier it is to use, and the easier is to use and the less expensive to use it. </w:t>
      </w:r>
      <w:proofErr w:type="gramStart"/>
      <w:r w:rsidR="00DB0ED5">
        <w:rPr>
          <w:b/>
        </w:rPr>
        <w:t xml:space="preserve">Tips and techniques: </w:t>
      </w:r>
      <w:r w:rsidR="00DB0ED5" w:rsidRPr="00DB0ED5">
        <w:rPr>
          <w:rFonts w:ascii="Arial" w:hAnsi="Arial" w:cs="Arial"/>
          <w:bCs/>
          <w:color w:val="000000"/>
          <w:sz w:val="18"/>
          <w:szCs w:val="18"/>
          <w:shd w:val="clear" w:color="auto" w:fill="FFFFFF"/>
        </w:rPr>
        <w:t>Consistency, consistency, consistency</w:t>
      </w:r>
      <w:r w:rsidR="00DB0ED5" w:rsidRPr="00DB0ED5">
        <w:rPr>
          <w:rFonts w:ascii="Arial" w:hAnsi="Arial" w:cs="Arial"/>
          <w:bCs/>
          <w:color w:val="000000"/>
          <w:sz w:val="18"/>
          <w:szCs w:val="18"/>
          <w:shd w:val="clear" w:color="auto" w:fill="FFFFFF"/>
        </w:rPr>
        <w:t xml:space="preserve">; </w:t>
      </w:r>
      <w:r w:rsidR="00DB0ED5" w:rsidRPr="00DB0ED5">
        <w:rPr>
          <w:rFonts w:ascii="Arial" w:hAnsi="Arial" w:cs="Arial"/>
          <w:bCs/>
          <w:color w:val="000000"/>
          <w:sz w:val="18"/>
          <w:szCs w:val="18"/>
          <w:shd w:val="clear" w:color="auto" w:fill="FFFFFF"/>
        </w:rPr>
        <w:t>Set standards and stick to them</w:t>
      </w:r>
      <w:r w:rsidR="00DB0ED5" w:rsidRPr="00DB0ED5">
        <w:rPr>
          <w:rFonts w:ascii="Arial" w:hAnsi="Arial" w:cs="Arial"/>
          <w:bCs/>
          <w:color w:val="000000"/>
          <w:sz w:val="18"/>
          <w:szCs w:val="18"/>
          <w:shd w:val="clear" w:color="auto" w:fill="FFFFFF"/>
        </w:rPr>
        <w:t xml:space="preserve">; </w:t>
      </w:r>
      <w:r w:rsidR="00DB0ED5" w:rsidRPr="00DB0ED5">
        <w:rPr>
          <w:rFonts w:ascii="Arial" w:hAnsi="Arial" w:cs="Arial"/>
          <w:bCs/>
          <w:color w:val="000000"/>
          <w:sz w:val="18"/>
          <w:szCs w:val="18"/>
          <w:shd w:val="clear" w:color="auto" w:fill="FFFFFF"/>
        </w:rPr>
        <w:t>Be prepared to hold the line</w:t>
      </w:r>
      <w:r w:rsidR="00DB0ED5" w:rsidRPr="00DB0ED5">
        <w:rPr>
          <w:rFonts w:ascii="Arial" w:hAnsi="Arial" w:cs="Arial"/>
          <w:bCs/>
          <w:color w:val="000000"/>
          <w:sz w:val="18"/>
          <w:szCs w:val="18"/>
          <w:shd w:val="clear" w:color="auto" w:fill="FFFFFF"/>
        </w:rPr>
        <w:t xml:space="preserve">; </w:t>
      </w:r>
      <w:r w:rsidR="00DB0ED5" w:rsidRPr="00DB0ED5">
        <w:rPr>
          <w:rFonts w:ascii="Arial" w:hAnsi="Arial" w:cs="Arial"/>
          <w:bCs/>
          <w:color w:val="000000"/>
          <w:sz w:val="18"/>
          <w:szCs w:val="18"/>
          <w:shd w:val="clear" w:color="auto" w:fill="FFFFFF"/>
        </w:rPr>
        <w:t>Explain the rules</w:t>
      </w:r>
      <w:r w:rsidR="00DB0ED5" w:rsidRPr="00DB0ED5">
        <w:rPr>
          <w:rFonts w:ascii="Arial" w:hAnsi="Arial" w:cs="Arial"/>
          <w:bCs/>
          <w:color w:val="000000"/>
          <w:sz w:val="18"/>
          <w:szCs w:val="18"/>
          <w:shd w:val="clear" w:color="auto" w:fill="FFFFFF"/>
        </w:rPr>
        <w:t xml:space="preserve">; </w:t>
      </w:r>
      <w:r w:rsidR="00DB0ED5" w:rsidRPr="00DB0ED5">
        <w:rPr>
          <w:rFonts w:ascii="Arial" w:hAnsi="Arial" w:cs="Arial"/>
          <w:bCs/>
          <w:color w:val="000000"/>
          <w:sz w:val="18"/>
          <w:szCs w:val="18"/>
          <w:shd w:val="clear" w:color="auto" w:fill="FFFFFF"/>
        </w:rPr>
        <w:t>Navigation between major user interface items is important</w:t>
      </w:r>
      <w:r w:rsidR="00DB0ED5" w:rsidRPr="00DB0ED5">
        <w:rPr>
          <w:rFonts w:ascii="Arial" w:hAnsi="Arial" w:cs="Arial"/>
          <w:bCs/>
          <w:color w:val="000000"/>
          <w:sz w:val="18"/>
          <w:szCs w:val="18"/>
          <w:shd w:val="clear" w:color="auto" w:fill="FFFFFF"/>
        </w:rPr>
        <w:t xml:space="preserve">; </w:t>
      </w:r>
      <w:r w:rsidR="00DB0ED5" w:rsidRPr="00DB0ED5">
        <w:rPr>
          <w:rFonts w:ascii="Arial" w:hAnsi="Arial" w:cs="Arial"/>
          <w:bCs/>
          <w:color w:val="000000"/>
          <w:sz w:val="18"/>
          <w:szCs w:val="18"/>
          <w:shd w:val="clear" w:color="auto" w:fill="FFFFFF"/>
        </w:rPr>
        <w:t>Navigation within a screen is important</w:t>
      </w:r>
      <w:r w:rsidR="00DB0ED5" w:rsidRPr="00DB0ED5">
        <w:rPr>
          <w:rFonts w:ascii="Arial" w:hAnsi="Arial" w:cs="Arial"/>
          <w:color w:val="000000"/>
          <w:sz w:val="18"/>
          <w:szCs w:val="18"/>
          <w:shd w:val="clear" w:color="auto" w:fill="FFFFFF"/>
        </w:rPr>
        <w:t xml:space="preserve">; </w:t>
      </w:r>
      <w:r w:rsidR="00DB0ED5" w:rsidRPr="00DB0ED5">
        <w:rPr>
          <w:rFonts w:ascii="Arial" w:hAnsi="Arial" w:cs="Arial"/>
          <w:bCs/>
          <w:color w:val="000000"/>
          <w:sz w:val="18"/>
          <w:szCs w:val="18"/>
          <w:shd w:val="clear" w:color="auto" w:fill="FFFFFF"/>
        </w:rPr>
        <w:t>Word your messages and labels effectively</w:t>
      </w:r>
      <w:r w:rsidR="00DB0ED5" w:rsidRPr="00DB0ED5">
        <w:rPr>
          <w:rFonts w:ascii="Arial" w:hAnsi="Arial" w:cs="Arial"/>
          <w:bCs/>
          <w:color w:val="000000"/>
          <w:sz w:val="18"/>
          <w:szCs w:val="18"/>
          <w:shd w:val="clear" w:color="auto" w:fill="FFFFFF"/>
        </w:rPr>
        <w:t xml:space="preserve">; </w:t>
      </w:r>
      <w:r w:rsidR="00DB0ED5" w:rsidRPr="00DB0ED5">
        <w:rPr>
          <w:rFonts w:ascii="Arial" w:hAnsi="Arial" w:cs="Arial"/>
          <w:bCs/>
          <w:color w:val="000000"/>
          <w:sz w:val="18"/>
          <w:szCs w:val="18"/>
          <w:shd w:val="clear" w:color="auto" w:fill="FFFFFF"/>
        </w:rPr>
        <w:t>Understand the UI widgets</w:t>
      </w:r>
      <w:r w:rsidR="00DB0ED5" w:rsidRPr="00DB0ED5">
        <w:rPr>
          <w:rFonts w:ascii="Arial" w:hAnsi="Arial" w:cs="Arial"/>
          <w:color w:val="000000"/>
          <w:sz w:val="18"/>
          <w:szCs w:val="18"/>
          <w:shd w:val="clear" w:color="auto" w:fill="FFFFFF"/>
        </w:rPr>
        <w:t xml:space="preserve">; </w:t>
      </w:r>
      <w:r w:rsidR="00DB0ED5" w:rsidRPr="00DB0ED5">
        <w:rPr>
          <w:rFonts w:ascii="Arial" w:hAnsi="Arial" w:cs="Arial"/>
          <w:bCs/>
          <w:color w:val="000000"/>
          <w:sz w:val="18"/>
          <w:szCs w:val="18"/>
          <w:shd w:val="clear" w:color="auto" w:fill="FFFFFF"/>
        </w:rPr>
        <w:t>Look at other applications with a grain of salt</w:t>
      </w:r>
      <w:r w:rsidR="00DB0ED5" w:rsidRPr="00DB0ED5">
        <w:rPr>
          <w:rFonts w:ascii="Arial" w:hAnsi="Arial" w:cs="Arial"/>
          <w:color w:val="000000"/>
          <w:sz w:val="18"/>
          <w:szCs w:val="18"/>
          <w:shd w:val="clear" w:color="auto" w:fill="FFFFFF"/>
        </w:rPr>
        <w:t xml:space="preserve">; </w:t>
      </w:r>
      <w:r w:rsidR="00DB0ED5" w:rsidRPr="00DB0ED5">
        <w:rPr>
          <w:rFonts w:ascii="Arial" w:hAnsi="Arial" w:cs="Arial"/>
          <w:bCs/>
          <w:color w:val="000000"/>
          <w:sz w:val="18"/>
          <w:szCs w:val="18"/>
          <w:shd w:val="clear" w:color="auto" w:fill="FFFFFF"/>
        </w:rPr>
        <w:t xml:space="preserve">Use color appropriately; </w:t>
      </w:r>
      <w:r w:rsidR="00DB0ED5" w:rsidRPr="00DB0ED5">
        <w:rPr>
          <w:rFonts w:ascii="Arial" w:hAnsi="Arial" w:cs="Arial"/>
          <w:bCs/>
          <w:color w:val="000000"/>
          <w:sz w:val="18"/>
          <w:szCs w:val="18"/>
          <w:shd w:val="clear" w:color="auto" w:fill="FFFFFF"/>
        </w:rPr>
        <w:t>Follow the contrast rule</w:t>
      </w:r>
      <w:r w:rsidR="00DB0ED5" w:rsidRPr="00DB0ED5">
        <w:rPr>
          <w:rFonts w:ascii="Arial" w:hAnsi="Arial" w:cs="Arial"/>
          <w:bCs/>
          <w:color w:val="000000"/>
          <w:sz w:val="18"/>
          <w:szCs w:val="18"/>
          <w:shd w:val="clear" w:color="auto" w:fill="FFFFFF"/>
        </w:rPr>
        <w:t xml:space="preserve">; </w:t>
      </w:r>
      <w:r w:rsidR="00DB0ED5" w:rsidRPr="00DB0ED5">
        <w:rPr>
          <w:rFonts w:ascii="Arial" w:hAnsi="Arial" w:cs="Arial"/>
          <w:bCs/>
          <w:color w:val="000000"/>
          <w:sz w:val="18"/>
          <w:szCs w:val="18"/>
          <w:shd w:val="clear" w:color="auto" w:fill="FFFFFF"/>
        </w:rPr>
        <w:t>Align fields effectively</w:t>
      </w:r>
      <w:r w:rsidR="00DB0ED5" w:rsidRPr="00DB0ED5">
        <w:rPr>
          <w:rFonts w:ascii="Arial" w:hAnsi="Arial" w:cs="Arial"/>
          <w:bCs/>
          <w:color w:val="000000"/>
          <w:sz w:val="18"/>
          <w:szCs w:val="18"/>
          <w:shd w:val="clear" w:color="auto" w:fill="FFFFFF"/>
        </w:rPr>
        <w:t xml:space="preserve">; </w:t>
      </w:r>
      <w:r w:rsidR="00DB0ED5" w:rsidRPr="00DB0ED5">
        <w:rPr>
          <w:rFonts w:ascii="Arial" w:hAnsi="Arial" w:cs="Arial"/>
          <w:bCs/>
          <w:color w:val="000000"/>
          <w:sz w:val="18"/>
          <w:szCs w:val="18"/>
          <w:shd w:val="clear" w:color="auto" w:fill="FFFFFF"/>
        </w:rPr>
        <w:t>Expect your users to make mistakes</w:t>
      </w:r>
      <w:r w:rsidR="00DB0ED5" w:rsidRPr="00DB0ED5">
        <w:rPr>
          <w:rFonts w:ascii="Arial" w:hAnsi="Arial" w:cs="Arial"/>
          <w:bCs/>
          <w:color w:val="000000"/>
          <w:sz w:val="18"/>
          <w:szCs w:val="18"/>
          <w:shd w:val="clear" w:color="auto" w:fill="FFFFFF"/>
        </w:rPr>
        <w:t xml:space="preserve">; </w:t>
      </w:r>
      <w:r w:rsidR="00DB0ED5" w:rsidRPr="00DB0ED5">
        <w:rPr>
          <w:rFonts w:ascii="Arial" w:hAnsi="Arial" w:cs="Arial"/>
          <w:bCs/>
          <w:color w:val="000000"/>
          <w:sz w:val="18"/>
          <w:szCs w:val="18"/>
          <w:shd w:val="clear" w:color="auto" w:fill="FFFFFF"/>
        </w:rPr>
        <w:t>Justify data appropriately</w:t>
      </w:r>
      <w:r w:rsidR="00DB0ED5" w:rsidRPr="00DB0ED5">
        <w:rPr>
          <w:rFonts w:ascii="Arial" w:hAnsi="Arial" w:cs="Arial"/>
          <w:bCs/>
          <w:color w:val="000000"/>
          <w:sz w:val="18"/>
          <w:szCs w:val="18"/>
          <w:shd w:val="clear" w:color="auto" w:fill="FFFFFF"/>
        </w:rPr>
        <w:t xml:space="preserve">; </w:t>
      </w:r>
      <w:r w:rsidR="00DB0ED5" w:rsidRPr="00DB0ED5">
        <w:rPr>
          <w:rFonts w:ascii="Arial" w:hAnsi="Arial" w:cs="Arial"/>
          <w:bCs/>
          <w:color w:val="000000"/>
          <w:sz w:val="18"/>
          <w:szCs w:val="18"/>
          <w:shd w:val="clear" w:color="auto" w:fill="FFFFFF"/>
        </w:rPr>
        <w:t xml:space="preserve">Your design should be </w:t>
      </w:r>
      <w:proofErr w:type="spellStart"/>
      <w:r w:rsidR="00DB0ED5" w:rsidRPr="00DB0ED5">
        <w:rPr>
          <w:rFonts w:ascii="Arial" w:hAnsi="Arial" w:cs="Arial"/>
          <w:bCs/>
          <w:color w:val="000000"/>
          <w:sz w:val="18"/>
          <w:szCs w:val="18"/>
          <w:shd w:val="clear" w:color="auto" w:fill="FFFFFF"/>
        </w:rPr>
        <w:t>intuitable</w:t>
      </w:r>
      <w:proofErr w:type="spellEnd"/>
      <w:r w:rsidR="00DB0ED5" w:rsidRPr="00DB0ED5">
        <w:rPr>
          <w:rFonts w:ascii="Arial" w:hAnsi="Arial" w:cs="Arial"/>
          <w:bCs/>
          <w:color w:val="000000"/>
          <w:sz w:val="18"/>
          <w:szCs w:val="18"/>
          <w:shd w:val="clear" w:color="auto" w:fill="FFFFFF"/>
        </w:rPr>
        <w:t xml:space="preserve">; </w:t>
      </w:r>
      <w:r w:rsidR="00DB0ED5" w:rsidRPr="00DB0ED5">
        <w:rPr>
          <w:rFonts w:ascii="Arial" w:hAnsi="Arial" w:cs="Arial"/>
          <w:bCs/>
          <w:color w:val="000000"/>
          <w:sz w:val="18"/>
          <w:szCs w:val="18"/>
          <w:shd w:val="clear" w:color="auto" w:fill="FFFFFF"/>
        </w:rPr>
        <w:t>Don’t create busy user interfaces</w:t>
      </w:r>
      <w:r w:rsidR="00DB0ED5" w:rsidRPr="00DB0ED5">
        <w:rPr>
          <w:rFonts w:ascii="Arial" w:hAnsi="Arial" w:cs="Arial"/>
          <w:bCs/>
          <w:color w:val="000000"/>
          <w:sz w:val="18"/>
          <w:szCs w:val="18"/>
          <w:shd w:val="clear" w:color="auto" w:fill="FFFFFF"/>
        </w:rPr>
        <w:t xml:space="preserve">; </w:t>
      </w:r>
      <w:r w:rsidR="00DB0ED5" w:rsidRPr="00DB0ED5">
        <w:rPr>
          <w:rFonts w:ascii="Arial" w:hAnsi="Arial" w:cs="Arial"/>
          <w:bCs/>
          <w:color w:val="000000"/>
          <w:sz w:val="18"/>
          <w:szCs w:val="18"/>
          <w:shd w:val="clear" w:color="auto" w:fill="FFFFFF"/>
        </w:rPr>
        <w:t>Group things effectively</w:t>
      </w:r>
      <w:r w:rsidR="00DB0ED5" w:rsidRPr="00DB0ED5">
        <w:rPr>
          <w:rFonts w:ascii="Arial" w:hAnsi="Arial" w:cs="Arial"/>
          <w:bCs/>
          <w:color w:val="000000"/>
          <w:sz w:val="18"/>
          <w:szCs w:val="18"/>
          <w:shd w:val="clear" w:color="auto" w:fill="FFFFFF"/>
        </w:rPr>
        <w:t xml:space="preserve">; </w:t>
      </w:r>
      <w:r w:rsidR="00DB0ED5" w:rsidRPr="00DB0ED5">
        <w:rPr>
          <w:rFonts w:ascii="Arial" w:hAnsi="Arial" w:cs="Arial"/>
          <w:bCs/>
          <w:color w:val="000000"/>
          <w:sz w:val="18"/>
          <w:szCs w:val="18"/>
          <w:shd w:val="clear" w:color="auto" w:fill="FFFFFF"/>
        </w:rPr>
        <w:t>Take an evolutionary approach</w:t>
      </w:r>
      <w:r w:rsidR="00DB0ED5" w:rsidRPr="00DB0ED5">
        <w:rPr>
          <w:rFonts w:ascii="Arial" w:hAnsi="Arial" w:cs="Arial"/>
          <w:bCs/>
          <w:color w:val="000000"/>
          <w:sz w:val="18"/>
          <w:szCs w:val="18"/>
          <w:shd w:val="clear" w:color="auto" w:fill="FFFFFF"/>
        </w:rPr>
        <w:t>;</w:t>
      </w:r>
      <w:proofErr w:type="gramEnd"/>
      <w:r w:rsidR="00DB0ED5" w:rsidRPr="00DB0ED5">
        <w:rPr>
          <w:rFonts w:ascii="Arial" w:hAnsi="Arial" w:cs="Arial"/>
          <w:bCs/>
          <w:color w:val="000000"/>
          <w:sz w:val="18"/>
          <w:szCs w:val="18"/>
          <w:shd w:val="clear" w:color="auto" w:fill="FFFFFF"/>
        </w:rPr>
        <w:t xml:space="preserve"> </w:t>
      </w:r>
    </w:p>
    <w:p w:rsidR="00DB0ED5" w:rsidRDefault="00DB0ED5" w:rsidP="006B30DD">
      <w:pPr>
        <w:rPr>
          <w:rFonts w:ascii="Georgia" w:hAnsi="Georgia"/>
          <w:sz w:val="18"/>
          <w:szCs w:val="18"/>
          <w:shd w:val="clear" w:color="auto" w:fill="FFFFFF"/>
        </w:rPr>
      </w:pPr>
      <w:r>
        <w:rPr>
          <w:b/>
        </w:rPr>
        <w:t xml:space="preserve">-4. UML associations: </w:t>
      </w:r>
      <w:r w:rsidRPr="00DB0ED5">
        <w:rPr>
          <w:rStyle w:val="Strong"/>
          <w:rFonts w:ascii="Georgia" w:hAnsi="Georgia"/>
          <w:sz w:val="18"/>
          <w:szCs w:val="18"/>
          <w:shd w:val="clear" w:color="auto" w:fill="FFFFFF"/>
        </w:rPr>
        <w:t>Association</w:t>
      </w:r>
      <w:r w:rsidRPr="00DB0ED5">
        <w:rPr>
          <w:rFonts w:ascii="Georgia" w:hAnsi="Georgia"/>
          <w:sz w:val="18"/>
          <w:szCs w:val="18"/>
          <w:shd w:val="clear" w:color="auto" w:fill="FFFFFF"/>
        </w:rPr>
        <w:t> is a </w:t>
      </w:r>
      <w:hyperlink r:id="rId5" w:anchor="relationship" w:history="1">
        <w:r w:rsidRPr="00DB0ED5">
          <w:rPr>
            <w:rStyle w:val="Hyperlink"/>
            <w:rFonts w:ascii="Georgia" w:hAnsi="Georgia"/>
            <w:b/>
            <w:bCs/>
            <w:color w:val="auto"/>
            <w:sz w:val="18"/>
            <w:szCs w:val="18"/>
            <w:u w:val="none"/>
            <w:shd w:val="clear" w:color="auto" w:fill="FFFFFF"/>
          </w:rPr>
          <w:t>relationship</w:t>
        </w:r>
      </w:hyperlink>
      <w:r w:rsidRPr="00DB0ED5">
        <w:rPr>
          <w:rFonts w:ascii="Georgia" w:hAnsi="Georgia"/>
          <w:sz w:val="18"/>
          <w:szCs w:val="18"/>
          <w:shd w:val="clear" w:color="auto" w:fill="FFFFFF"/>
        </w:rPr>
        <w:t> between </w:t>
      </w:r>
      <w:hyperlink r:id="rId6" w:history="1">
        <w:r w:rsidRPr="00DB0ED5">
          <w:rPr>
            <w:rStyle w:val="Hyperlink"/>
            <w:rFonts w:ascii="Georgia" w:hAnsi="Georgia"/>
            <w:b/>
            <w:bCs/>
            <w:color w:val="auto"/>
            <w:sz w:val="18"/>
            <w:szCs w:val="18"/>
            <w:u w:val="none"/>
            <w:shd w:val="clear" w:color="auto" w:fill="FFFFFF"/>
          </w:rPr>
          <w:t>classifiers</w:t>
        </w:r>
      </w:hyperlink>
      <w:r w:rsidRPr="00DB0ED5">
        <w:rPr>
          <w:rFonts w:ascii="Georgia" w:hAnsi="Georgia"/>
          <w:sz w:val="18"/>
          <w:szCs w:val="18"/>
          <w:shd w:val="clear" w:color="auto" w:fill="FFFFFF"/>
        </w:rPr>
        <w:t> which is used to show that instances of classifiers could be either </w:t>
      </w:r>
      <w:hyperlink r:id="rId7" w:anchor="link" w:history="1">
        <w:r w:rsidRPr="00DB0ED5">
          <w:rPr>
            <w:rStyle w:val="Hyperlink"/>
            <w:rFonts w:ascii="Georgia" w:hAnsi="Georgia"/>
            <w:b/>
            <w:bCs/>
            <w:color w:val="auto"/>
            <w:sz w:val="18"/>
            <w:szCs w:val="18"/>
            <w:u w:val="none"/>
            <w:shd w:val="clear" w:color="auto" w:fill="FFFFFF"/>
          </w:rPr>
          <w:t>linked</w:t>
        </w:r>
      </w:hyperlink>
      <w:r w:rsidRPr="00DB0ED5">
        <w:rPr>
          <w:rFonts w:ascii="Georgia" w:hAnsi="Georgia"/>
          <w:sz w:val="18"/>
          <w:szCs w:val="18"/>
          <w:shd w:val="clear" w:color="auto" w:fill="FFFFFF"/>
        </w:rPr>
        <w:t> to each other or </w:t>
      </w:r>
      <w:hyperlink r:id="rId8" w:anchor="aggregation" w:history="1">
        <w:r w:rsidRPr="00DB0ED5">
          <w:rPr>
            <w:rStyle w:val="Hyperlink"/>
            <w:rFonts w:ascii="Georgia" w:hAnsi="Georgia"/>
            <w:b/>
            <w:bCs/>
            <w:color w:val="auto"/>
            <w:sz w:val="18"/>
            <w:szCs w:val="18"/>
            <w:u w:val="none"/>
            <w:shd w:val="clear" w:color="auto" w:fill="FFFFFF"/>
          </w:rPr>
          <w:t>combined</w:t>
        </w:r>
      </w:hyperlink>
      <w:r w:rsidRPr="00DB0ED5">
        <w:rPr>
          <w:rFonts w:ascii="Georgia" w:hAnsi="Georgia"/>
          <w:sz w:val="18"/>
          <w:szCs w:val="18"/>
          <w:shd w:val="clear" w:color="auto" w:fill="FFFFFF"/>
        </w:rPr>
        <w:t> logically or physically into some aggregation</w:t>
      </w:r>
      <w:r>
        <w:rPr>
          <w:rFonts w:ascii="Georgia" w:hAnsi="Georgia"/>
          <w:sz w:val="18"/>
          <w:szCs w:val="18"/>
          <w:shd w:val="clear" w:color="auto" w:fill="FFFFFF"/>
        </w:rPr>
        <w:t xml:space="preserve">. Semantic </w:t>
      </w:r>
      <w:proofErr w:type="gramStart"/>
      <w:r>
        <w:rPr>
          <w:rFonts w:ascii="Georgia" w:hAnsi="Georgia"/>
          <w:sz w:val="18"/>
          <w:szCs w:val="18"/>
          <w:shd w:val="clear" w:color="auto" w:fill="FFFFFF"/>
        </w:rPr>
        <w:t>relationship,</w:t>
      </w:r>
      <w:proofErr w:type="gramEnd"/>
      <w:r>
        <w:rPr>
          <w:rFonts w:ascii="Georgia" w:hAnsi="Georgia"/>
          <w:sz w:val="18"/>
          <w:szCs w:val="18"/>
          <w:shd w:val="clear" w:color="auto" w:fill="FFFFFF"/>
        </w:rPr>
        <w:t xml:space="preserve"> or structural relationship. </w:t>
      </w:r>
    </w:p>
    <w:p w:rsidR="00DB0ED5" w:rsidRDefault="00DB0ED5" w:rsidP="006B30DD">
      <w:pPr>
        <w:rPr>
          <w:b/>
          <w:shd w:val="clear" w:color="auto" w:fill="FFFFFF"/>
        </w:rPr>
      </w:pPr>
      <w:r w:rsidRPr="00DB0ED5">
        <w:rPr>
          <w:shd w:val="clear" w:color="auto" w:fill="FFFFFF"/>
        </w:rPr>
        <w:t>-</w:t>
      </w:r>
      <w:r w:rsidRPr="00DB0ED5">
        <w:rPr>
          <w:b/>
          <w:shd w:val="clear" w:color="auto" w:fill="FFFFFF"/>
        </w:rPr>
        <w:t>4. ASSOCIATIONS; THO:</w:t>
      </w:r>
      <w:r>
        <w:rPr>
          <w:b/>
          <w:shd w:val="clear" w:color="auto" w:fill="FFFFFF"/>
        </w:rPr>
        <w:t xml:space="preserve"> “HAS A RELATION” due to the typical implementation in Java is </w:t>
      </w:r>
      <w:proofErr w:type="gramStart"/>
      <w:r>
        <w:rPr>
          <w:b/>
          <w:shd w:val="clear" w:color="auto" w:fill="FFFFFF"/>
        </w:rPr>
        <w:t>through the use of</w:t>
      </w:r>
      <w:proofErr w:type="gramEnd"/>
      <w:r>
        <w:rPr>
          <w:b/>
          <w:shd w:val="clear" w:color="auto" w:fill="FFFFFF"/>
        </w:rPr>
        <w:t xml:space="preserve"> an instance field. Bi-directional with each class holding reference to the other. Aggregation and composition are types of association. </w:t>
      </w:r>
    </w:p>
    <w:p w:rsidR="00DB0ED5" w:rsidRDefault="00DB0ED5" w:rsidP="006B30DD">
      <w:pPr>
        <w:rPr>
          <w:b/>
          <w:shd w:val="clear" w:color="auto" w:fill="FFFFFF"/>
        </w:rPr>
      </w:pPr>
      <w:r>
        <w:rPr>
          <w:b/>
          <w:shd w:val="clear" w:color="auto" w:fill="FFFFFF"/>
        </w:rPr>
        <w:t xml:space="preserve">-5. UML GENERAL: a binary taxonomic directed relationship between a more general </w:t>
      </w:r>
      <w:r w:rsidR="004C7FE1">
        <w:rPr>
          <w:b/>
          <w:shd w:val="clear" w:color="auto" w:fill="FFFFFF"/>
        </w:rPr>
        <w:t>classifier (</w:t>
      </w:r>
      <w:r>
        <w:rPr>
          <w:b/>
          <w:shd w:val="clear" w:color="auto" w:fill="FFFFFF"/>
        </w:rPr>
        <w:t>superclass) and a more specific classifier (subclass). (</w:t>
      </w:r>
      <w:r w:rsidR="004C7FE1">
        <w:rPr>
          <w:b/>
          <w:shd w:val="clear" w:color="auto" w:fill="FFFFFF"/>
        </w:rPr>
        <w:t>Informally called a “IS A” relationship</w:t>
      </w:r>
      <w:proofErr w:type="gramStart"/>
      <w:r w:rsidR="004C7FE1">
        <w:rPr>
          <w:b/>
          <w:shd w:val="clear" w:color="auto" w:fill="FFFFFF"/>
        </w:rPr>
        <w:t>. )</w:t>
      </w:r>
      <w:proofErr w:type="gramEnd"/>
      <w:r w:rsidR="004C7FE1">
        <w:rPr>
          <w:b/>
          <w:shd w:val="clear" w:color="auto" w:fill="FFFFFF"/>
        </w:rPr>
        <w:t xml:space="preserve"> Hollow </w:t>
      </w:r>
      <w:proofErr w:type="gramStart"/>
      <w:r w:rsidR="004C7FE1">
        <w:rPr>
          <w:b/>
          <w:shd w:val="clear" w:color="auto" w:fill="FFFFFF"/>
        </w:rPr>
        <w:t>triangle .</w:t>
      </w:r>
      <w:proofErr w:type="gramEnd"/>
    </w:p>
    <w:p w:rsidR="004C7FE1" w:rsidRDefault="004C7FE1" w:rsidP="006B30DD">
      <w:pPr>
        <w:rPr>
          <w:b/>
          <w:shd w:val="clear" w:color="auto" w:fill="FFFFFF"/>
        </w:rPr>
      </w:pPr>
      <w:r>
        <w:rPr>
          <w:b/>
          <w:shd w:val="clear" w:color="auto" w:fill="FFFFFF"/>
        </w:rPr>
        <w:t xml:space="preserve">-5. </w:t>
      </w:r>
      <w:proofErr w:type="spellStart"/>
      <w:r>
        <w:rPr>
          <w:b/>
          <w:shd w:val="clear" w:color="auto" w:fill="FFFFFF"/>
        </w:rPr>
        <w:t>Tho</w:t>
      </w:r>
      <w:proofErr w:type="spellEnd"/>
      <w:r>
        <w:rPr>
          <w:b/>
          <w:shd w:val="clear" w:color="auto" w:fill="FFFFFF"/>
        </w:rPr>
        <w:t xml:space="preserve">: java inheritance: an object is able to pass on its state and behaviors to its children. Superclass is the class that </w:t>
      </w:r>
      <w:proofErr w:type="gramStart"/>
      <w:r>
        <w:rPr>
          <w:b/>
          <w:shd w:val="clear" w:color="auto" w:fill="FFFFFF"/>
        </w:rPr>
        <w:t>is being inherited</w:t>
      </w:r>
      <w:proofErr w:type="gramEnd"/>
      <w:r>
        <w:rPr>
          <w:b/>
          <w:shd w:val="clear" w:color="auto" w:fill="FFFFFF"/>
        </w:rPr>
        <w:t xml:space="preserve"> from. There can be as many subclasses as you want same with levels. A subclass can only extend one superclass. Reuse code that </w:t>
      </w:r>
      <w:proofErr w:type="gramStart"/>
      <w:r>
        <w:rPr>
          <w:b/>
          <w:shd w:val="clear" w:color="auto" w:fill="FFFFFF"/>
        </w:rPr>
        <w:t>has already been written</w:t>
      </w:r>
      <w:proofErr w:type="gramEnd"/>
      <w:r>
        <w:rPr>
          <w:b/>
          <w:shd w:val="clear" w:color="auto" w:fill="FFFFFF"/>
        </w:rPr>
        <w:t xml:space="preserve">. </w:t>
      </w:r>
    </w:p>
    <w:p w:rsidR="004C7FE1" w:rsidRDefault="004C7FE1" w:rsidP="006B30DD">
      <w:pPr>
        <w:rPr>
          <w:b/>
          <w:shd w:val="clear" w:color="auto" w:fill="FFFFFF"/>
        </w:rPr>
      </w:pPr>
      <w:r>
        <w:rPr>
          <w:b/>
          <w:shd w:val="clear" w:color="auto" w:fill="FFFFFF"/>
        </w:rPr>
        <w:t xml:space="preserve">GENERAL NOTES; </w:t>
      </w:r>
    </w:p>
    <w:p w:rsidR="004C7FE1" w:rsidRDefault="004C7FE1" w:rsidP="006B30DD">
      <w:pPr>
        <w:rPr>
          <w:b/>
          <w:shd w:val="clear" w:color="auto" w:fill="FFFFFF"/>
        </w:rPr>
      </w:pPr>
      <w:r>
        <w:rPr>
          <w:b/>
          <w:shd w:val="clear" w:color="auto" w:fill="FFFFFF"/>
        </w:rPr>
        <w:t>-</w:t>
      </w:r>
      <w:proofErr w:type="gramStart"/>
      <w:r>
        <w:rPr>
          <w:b/>
          <w:shd w:val="clear" w:color="auto" w:fill="FFFFFF"/>
        </w:rPr>
        <w:t>operation</w:t>
      </w:r>
      <w:proofErr w:type="gramEnd"/>
      <w:r>
        <w:rPr>
          <w:b/>
          <w:shd w:val="clear" w:color="auto" w:fill="FFFFFF"/>
        </w:rPr>
        <w:t xml:space="preserve"> is </w:t>
      </w:r>
      <w:proofErr w:type="gramStart"/>
      <w:r>
        <w:rPr>
          <w:b/>
          <w:shd w:val="clear" w:color="auto" w:fill="FFFFFF"/>
        </w:rPr>
        <w:t>where</w:t>
      </w:r>
      <w:proofErr w:type="gramEnd"/>
      <w:r>
        <w:rPr>
          <w:b/>
          <w:shd w:val="clear" w:color="auto" w:fill="FFFFFF"/>
        </w:rPr>
        <w:t xml:space="preserve"> the behavior to the class is defined. Implemented through methods.</w:t>
      </w:r>
    </w:p>
    <w:p w:rsidR="004C7FE1" w:rsidRDefault="004C7FE1" w:rsidP="006B30DD">
      <w:pPr>
        <w:rPr>
          <w:b/>
          <w:shd w:val="clear" w:color="auto" w:fill="FFFFFF"/>
        </w:rPr>
      </w:pPr>
      <w:r>
        <w:rPr>
          <w:b/>
          <w:shd w:val="clear" w:color="auto" w:fill="FFFFFF"/>
        </w:rPr>
        <w:t xml:space="preserve">-3 tired architecture: </w:t>
      </w:r>
      <w:proofErr w:type="spellStart"/>
      <w:r>
        <w:rPr>
          <w:b/>
          <w:shd w:val="clear" w:color="auto" w:fill="FFFFFF"/>
        </w:rPr>
        <w:t>Presentaiton</w:t>
      </w:r>
      <w:proofErr w:type="spellEnd"/>
      <w:r>
        <w:rPr>
          <w:b/>
          <w:shd w:val="clear" w:color="auto" w:fill="FFFFFF"/>
        </w:rPr>
        <w:t xml:space="preserve"> </w:t>
      </w:r>
      <w:proofErr w:type="gramStart"/>
      <w:r>
        <w:rPr>
          <w:b/>
          <w:shd w:val="clear" w:color="auto" w:fill="FFFFFF"/>
        </w:rPr>
        <w:t>tier(</w:t>
      </w:r>
      <w:proofErr w:type="gramEnd"/>
      <w:r>
        <w:rPr>
          <w:b/>
          <w:shd w:val="clear" w:color="auto" w:fill="FFFFFF"/>
        </w:rPr>
        <w:t xml:space="preserve">user interface: input output) logic tier (handles the logic and evaluations, processes data between the two other layers. Data </w:t>
      </w:r>
      <w:proofErr w:type="gramStart"/>
      <w:r>
        <w:rPr>
          <w:b/>
          <w:shd w:val="clear" w:color="auto" w:fill="FFFFFF"/>
        </w:rPr>
        <w:t>tier(</w:t>
      </w:r>
      <w:proofErr w:type="gramEnd"/>
      <w:r>
        <w:rPr>
          <w:b/>
          <w:shd w:val="clear" w:color="auto" w:fill="FFFFFF"/>
        </w:rPr>
        <w:t xml:space="preserve"> information is </w:t>
      </w:r>
      <w:proofErr w:type="spellStart"/>
      <w:r>
        <w:rPr>
          <w:b/>
          <w:shd w:val="clear" w:color="auto" w:fill="FFFFFF"/>
        </w:rPr>
        <w:t>sotred</w:t>
      </w:r>
      <w:proofErr w:type="spellEnd"/>
      <w:r>
        <w:rPr>
          <w:b/>
          <w:shd w:val="clear" w:color="auto" w:fill="FFFFFF"/>
        </w:rPr>
        <w:t xml:space="preserve"> and retrieved from a database.)</w:t>
      </w:r>
    </w:p>
    <w:p w:rsidR="00000000" w:rsidRPr="004C7FE1" w:rsidRDefault="004C7FE1" w:rsidP="004C7FE1">
      <w:pPr>
        <w:numPr>
          <w:ilvl w:val="0"/>
          <w:numId w:val="4"/>
        </w:numPr>
        <w:rPr>
          <w:b/>
          <w:shd w:val="clear" w:color="auto" w:fill="FFFFFF"/>
        </w:rPr>
      </w:pPr>
      <w:r>
        <w:rPr>
          <w:b/>
          <w:shd w:val="clear" w:color="auto" w:fill="FFFFFF"/>
        </w:rPr>
        <w:t>-id-</w:t>
      </w:r>
      <w:proofErr w:type="spellStart"/>
      <w:r>
        <w:rPr>
          <w:b/>
          <w:shd w:val="clear" w:color="auto" w:fill="FFFFFF"/>
        </w:rPr>
        <w:t>ing</w:t>
      </w:r>
      <w:proofErr w:type="spellEnd"/>
      <w:r>
        <w:rPr>
          <w:b/>
          <w:shd w:val="clear" w:color="auto" w:fill="FFFFFF"/>
        </w:rPr>
        <w:t xml:space="preserve"> classes: </w:t>
      </w:r>
      <w:r w:rsidR="002722CF" w:rsidRPr="004C7FE1">
        <w:rPr>
          <w:b/>
          <w:shd w:val="clear" w:color="auto" w:fill="FFFFFF"/>
        </w:rPr>
        <w:t>The verb phrases are show</w:t>
      </w:r>
      <w:r w:rsidR="002722CF" w:rsidRPr="004C7FE1">
        <w:rPr>
          <w:b/>
          <w:shd w:val="clear" w:color="auto" w:fill="FFFFFF"/>
        </w:rPr>
        <w:t xml:space="preserve">n in </w:t>
      </w:r>
      <w:r w:rsidR="002722CF" w:rsidRPr="004C7FE1">
        <w:rPr>
          <w:b/>
          <w:i/>
          <w:iCs/>
          <w:shd w:val="clear" w:color="auto" w:fill="FFFFFF"/>
        </w:rPr>
        <w:t>italics</w:t>
      </w:r>
      <w:r w:rsidR="002722CF" w:rsidRPr="004C7FE1">
        <w:rPr>
          <w:b/>
          <w:shd w:val="clear" w:color="auto" w:fill="FFFFFF"/>
        </w:rPr>
        <w:t xml:space="preserve"> to show the potential operations</w:t>
      </w:r>
    </w:p>
    <w:p w:rsidR="00000000" w:rsidRPr="004C7FE1" w:rsidRDefault="002722CF" w:rsidP="004C7FE1">
      <w:pPr>
        <w:numPr>
          <w:ilvl w:val="0"/>
          <w:numId w:val="4"/>
        </w:numPr>
        <w:rPr>
          <w:b/>
          <w:shd w:val="clear" w:color="auto" w:fill="FFFFFF"/>
        </w:rPr>
      </w:pPr>
      <w:r w:rsidRPr="004C7FE1">
        <w:rPr>
          <w:b/>
          <w:shd w:val="clear" w:color="auto" w:fill="FFFFFF"/>
        </w:rPr>
        <w:t>The subject</w:t>
      </w:r>
      <w:r w:rsidRPr="004C7FE1">
        <w:rPr>
          <w:b/>
          <w:shd w:val="clear" w:color="auto" w:fill="FFFFFF"/>
        </w:rPr>
        <w:t xml:space="preserve"> of each of the nouns is </w:t>
      </w:r>
      <w:r w:rsidRPr="004C7FE1">
        <w:rPr>
          <w:b/>
          <w:bCs/>
          <w:shd w:val="clear" w:color="auto" w:fill="FFFFFF"/>
        </w:rPr>
        <w:t>bolded</w:t>
      </w:r>
      <w:r w:rsidRPr="004C7FE1">
        <w:rPr>
          <w:b/>
          <w:shd w:val="clear" w:color="auto" w:fill="FFFFFF"/>
        </w:rPr>
        <w:t xml:space="preserve"> to identify the potential attributes of each class/object. </w:t>
      </w:r>
    </w:p>
    <w:p w:rsidR="004C7FE1" w:rsidRDefault="004C7FE1" w:rsidP="006B30DD">
      <w:pPr>
        <w:rPr>
          <w:b/>
        </w:rPr>
      </w:pPr>
      <w:r>
        <w:rPr>
          <w:b/>
        </w:rPr>
        <w:lastRenderedPageBreak/>
        <w:t>-</w:t>
      </w:r>
      <w:proofErr w:type="gramStart"/>
      <w:r>
        <w:rPr>
          <w:b/>
        </w:rPr>
        <w:t>Overriding :</w:t>
      </w:r>
      <w:proofErr w:type="gramEnd"/>
      <w:r>
        <w:rPr>
          <w:b/>
        </w:rPr>
        <w:t xml:space="preserve"> ability of a subclass to override a parent class methods. Has the same name, number, and type of parameters, and return type as the method that it overrides. </w:t>
      </w:r>
    </w:p>
    <w:p w:rsidR="004C7FE1" w:rsidRPr="004C7FE1" w:rsidRDefault="004C7FE1" w:rsidP="004C7FE1">
      <w:pPr>
        <w:rPr>
          <w:b/>
        </w:rPr>
      </w:pPr>
      <w:r w:rsidRPr="004C7FE1">
        <w:rPr>
          <w:b/>
        </w:rPr>
        <w:t>Event source</w:t>
      </w:r>
    </w:p>
    <w:p w:rsidR="004C7FE1" w:rsidRPr="004C7FE1" w:rsidRDefault="004C7FE1" w:rsidP="002722CF">
      <w:pPr>
        <w:ind w:firstLine="720"/>
        <w:rPr>
          <w:b/>
        </w:rPr>
      </w:pPr>
      <w:r w:rsidRPr="004C7FE1">
        <w:rPr>
          <w:b/>
        </w:rPr>
        <w:t>GUI component with which the user interacts</w:t>
      </w:r>
    </w:p>
    <w:p w:rsidR="004C7FE1" w:rsidRPr="004C7FE1" w:rsidRDefault="004C7FE1" w:rsidP="004C7FE1">
      <w:pPr>
        <w:rPr>
          <w:b/>
        </w:rPr>
      </w:pPr>
      <w:r w:rsidRPr="004C7FE1">
        <w:rPr>
          <w:b/>
        </w:rPr>
        <w:t>Event listener</w:t>
      </w:r>
    </w:p>
    <w:p w:rsidR="004C7FE1" w:rsidRPr="004C7FE1" w:rsidRDefault="004C7FE1" w:rsidP="002722CF">
      <w:pPr>
        <w:ind w:left="720"/>
        <w:rPr>
          <w:b/>
        </w:rPr>
      </w:pPr>
      <w:proofErr w:type="gramStart"/>
      <w:r w:rsidRPr="004C7FE1">
        <w:rPr>
          <w:b/>
        </w:rPr>
        <w:t>object</w:t>
      </w:r>
      <w:proofErr w:type="gramEnd"/>
      <w:r w:rsidRPr="004C7FE1">
        <w:rPr>
          <w:b/>
        </w:rPr>
        <w:t xml:space="preserve"> that is notified by the event source when an event occurs</w:t>
      </w:r>
    </w:p>
    <w:p w:rsidR="004C7FE1" w:rsidRPr="004C7FE1" w:rsidRDefault="004C7FE1" w:rsidP="002722CF">
      <w:pPr>
        <w:ind w:left="720"/>
        <w:rPr>
          <w:b/>
        </w:rPr>
      </w:pPr>
      <w:proofErr w:type="gramStart"/>
      <w:r w:rsidRPr="004C7FE1">
        <w:rPr>
          <w:b/>
        </w:rPr>
        <w:t>the</w:t>
      </w:r>
      <w:proofErr w:type="gramEnd"/>
      <w:r w:rsidRPr="004C7FE1">
        <w:rPr>
          <w:b/>
        </w:rPr>
        <w:t xml:space="preserve"> event listener receives an event object when it is notified of the event</w:t>
      </w:r>
    </w:p>
    <w:p w:rsidR="004C7FE1" w:rsidRPr="004C7FE1" w:rsidRDefault="004C7FE1" w:rsidP="002722CF">
      <w:pPr>
        <w:ind w:left="720"/>
        <w:rPr>
          <w:b/>
        </w:rPr>
      </w:pPr>
      <w:proofErr w:type="gramStart"/>
      <w:r w:rsidRPr="004C7FE1">
        <w:rPr>
          <w:b/>
        </w:rPr>
        <w:t>uses</w:t>
      </w:r>
      <w:proofErr w:type="gramEnd"/>
      <w:r w:rsidRPr="004C7FE1">
        <w:rPr>
          <w:b/>
        </w:rPr>
        <w:t xml:space="preserve"> the object to respond to the event.</w:t>
      </w:r>
    </w:p>
    <w:p w:rsidR="004C7FE1" w:rsidRPr="004C7FE1" w:rsidRDefault="004C7FE1" w:rsidP="004C7FE1">
      <w:pPr>
        <w:rPr>
          <w:b/>
        </w:rPr>
      </w:pPr>
      <w:r w:rsidRPr="004C7FE1">
        <w:rPr>
          <w:b/>
        </w:rPr>
        <w:t>Event object</w:t>
      </w:r>
    </w:p>
    <w:p w:rsidR="004C7FE1" w:rsidRPr="004C7FE1" w:rsidRDefault="004C7FE1" w:rsidP="002722CF">
      <w:pPr>
        <w:ind w:left="720"/>
        <w:rPr>
          <w:b/>
        </w:rPr>
      </w:pPr>
      <w:proofErr w:type="gramStart"/>
      <w:r w:rsidRPr="004C7FE1">
        <w:rPr>
          <w:b/>
        </w:rPr>
        <w:t>information</w:t>
      </w:r>
      <w:proofErr w:type="gramEnd"/>
      <w:r w:rsidRPr="004C7FE1">
        <w:rPr>
          <w:b/>
        </w:rPr>
        <w:t xml:space="preserve"> about the event that occurred </w:t>
      </w:r>
    </w:p>
    <w:p w:rsidR="004C7FE1" w:rsidRPr="004C7FE1" w:rsidRDefault="004C7FE1" w:rsidP="002722CF">
      <w:pPr>
        <w:ind w:left="720"/>
        <w:rPr>
          <w:b/>
        </w:rPr>
      </w:pPr>
      <w:proofErr w:type="gramStart"/>
      <w:r w:rsidRPr="004C7FE1">
        <w:rPr>
          <w:b/>
        </w:rPr>
        <w:t>includes</w:t>
      </w:r>
      <w:proofErr w:type="gramEnd"/>
      <w:r w:rsidRPr="004C7FE1">
        <w:rPr>
          <w:b/>
        </w:rPr>
        <w:t xml:space="preserve"> a reference to the event source and any event-specific information.</w:t>
      </w:r>
    </w:p>
    <w:p w:rsidR="004C7FE1" w:rsidRPr="004C7FE1" w:rsidRDefault="004C7FE1" w:rsidP="004C7FE1">
      <w:pPr>
        <w:rPr>
          <w:b/>
        </w:rPr>
      </w:pPr>
      <w:r w:rsidRPr="004C7FE1">
        <w:rPr>
          <w:b/>
        </w:rPr>
        <w:t>Event Handler</w:t>
      </w:r>
    </w:p>
    <w:p w:rsidR="004C7FE1" w:rsidRDefault="004C7FE1" w:rsidP="002722CF">
      <w:pPr>
        <w:pBdr>
          <w:bottom w:val="single" w:sz="6" w:space="1" w:color="auto"/>
        </w:pBdr>
        <w:ind w:firstLine="720"/>
        <w:rPr>
          <w:b/>
        </w:rPr>
      </w:pPr>
      <w:bookmarkStart w:id="0" w:name="_GoBack"/>
      <w:bookmarkEnd w:id="0"/>
      <w:proofErr w:type="gramStart"/>
      <w:r w:rsidRPr="004C7FE1">
        <w:rPr>
          <w:b/>
        </w:rPr>
        <w:t>the</w:t>
      </w:r>
      <w:proofErr w:type="gramEnd"/>
      <w:r w:rsidRPr="004C7FE1">
        <w:rPr>
          <w:b/>
        </w:rPr>
        <w:t xml:space="preserve"> method that is delegated to handle the processing when the event is triggered</w:t>
      </w:r>
    </w:p>
    <w:p w:rsidR="002722CF" w:rsidRDefault="002722CF" w:rsidP="002722CF">
      <w:pPr>
        <w:rPr>
          <w:b/>
        </w:rPr>
      </w:pPr>
      <w:proofErr w:type="gramStart"/>
      <w:r>
        <w:rPr>
          <w:b/>
        </w:rPr>
        <w:t>inheritance</w:t>
      </w:r>
      <w:proofErr w:type="gramEnd"/>
      <w:r>
        <w:rPr>
          <w:b/>
        </w:rPr>
        <w:t xml:space="preserve"> better understood. </w:t>
      </w:r>
    </w:p>
    <w:p w:rsidR="002722CF" w:rsidRDefault="004C7FE1" w:rsidP="002722CF">
      <w:pPr>
        <w:rPr>
          <w:b/>
        </w:rPr>
      </w:pPr>
      <w:proofErr w:type="gramStart"/>
      <w:r>
        <w:rPr>
          <w:b/>
        </w:rPr>
        <w:t>constructors</w:t>
      </w:r>
      <w:proofErr w:type="gramEnd"/>
      <w:r>
        <w:rPr>
          <w:b/>
        </w:rPr>
        <w:t xml:space="preserve"> are not inherited. All derived class constructors in the chain will execute in order from top to bottom. When constructors are present in the class inheritance hierarchy, the ancestor constructors </w:t>
      </w:r>
      <w:proofErr w:type="gramStart"/>
      <w:r>
        <w:rPr>
          <w:b/>
        </w:rPr>
        <w:t>are executed</w:t>
      </w:r>
      <w:proofErr w:type="gramEnd"/>
      <w:r>
        <w:rPr>
          <w:b/>
        </w:rPr>
        <w:t xml:space="preserve"> first, with the highest ancestor being the first to execute. Derived class inherits the public and protected members of the base class. HOWEVER, the derived class cannot access any private members of the base class. </w:t>
      </w:r>
    </w:p>
    <w:p w:rsidR="00000000" w:rsidRPr="002722CF" w:rsidRDefault="002722CF" w:rsidP="002722CF">
      <w:pPr>
        <w:rPr>
          <w:b/>
        </w:rPr>
      </w:pPr>
      <w:r w:rsidRPr="002722CF">
        <w:rPr>
          <w:b/>
        </w:rPr>
        <w:t>The Base class knows nothing about any</w:t>
      </w:r>
      <w:r w:rsidRPr="002722CF">
        <w:rPr>
          <w:b/>
        </w:rPr>
        <w:t xml:space="preserve"> derived classes.</w:t>
      </w:r>
    </w:p>
    <w:p w:rsidR="00000000" w:rsidRDefault="002722CF" w:rsidP="002722CF">
      <w:pPr>
        <w:numPr>
          <w:ilvl w:val="1"/>
          <w:numId w:val="6"/>
        </w:numPr>
        <w:rPr>
          <w:b/>
        </w:rPr>
      </w:pPr>
      <w:r w:rsidRPr="002722CF">
        <w:rPr>
          <w:b/>
        </w:rPr>
        <w:t>Base class cannot then access any members of a child class</w:t>
      </w:r>
    </w:p>
    <w:p w:rsidR="00000000" w:rsidRPr="002722CF" w:rsidRDefault="002722CF" w:rsidP="002722CF">
      <w:pPr>
        <w:rPr>
          <w:b/>
        </w:rPr>
      </w:pPr>
      <w:r w:rsidRPr="002722CF">
        <w:rPr>
          <w:b/>
        </w:rPr>
        <w:t>The Derived class however, is aware of its Bas</w:t>
      </w:r>
      <w:r w:rsidRPr="002722CF">
        <w:rPr>
          <w:b/>
        </w:rPr>
        <w:t>e class.</w:t>
      </w:r>
    </w:p>
    <w:p w:rsidR="00000000" w:rsidRPr="002722CF" w:rsidRDefault="002722CF" w:rsidP="002722CF">
      <w:pPr>
        <w:numPr>
          <w:ilvl w:val="0"/>
          <w:numId w:val="6"/>
        </w:numPr>
        <w:rPr>
          <w:b/>
        </w:rPr>
      </w:pPr>
      <w:r w:rsidRPr="002722CF">
        <w:rPr>
          <w:b/>
        </w:rPr>
        <w:t>Derived class can access all public and protected members of the base class</w:t>
      </w:r>
    </w:p>
    <w:p w:rsidR="002722CF" w:rsidRPr="002722CF" w:rsidRDefault="002722CF" w:rsidP="002722CF">
      <w:pPr>
        <w:rPr>
          <w:b/>
        </w:rPr>
      </w:pPr>
    </w:p>
    <w:p w:rsidR="004C7FE1" w:rsidRDefault="004C7FE1" w:rsidP="004C7FE1">
      <w:pPr>
        <w:rPr>
          <w:b/>
        </w:rPr>
      </w:pPr>
    </w:p>
    <w:p w:rsidR="004C7FE1" w:rsidRPr="004C7FE1" w:rsidRDefault="004C7FE1" w:rsidP="004C7FE1">
      <w:pPr>
        <w:rPr>
          <w:b/>
        </w:rPr>
      </w:pPr>
    </w:p>
    <w:p w:rsidR="006B30DD" w:rsidRPr="00DB0ED5" w:rsidRDefault="006B30DD" w:rsidP="006B30DD">
      <w:pPr>
        <w:rPr>
          <w:sz w:val="18"/>
          <w:szCs w:val="18"/>
        </w:rPr>
      </w:pPr>
      <w:r w:rsidRPr="00DB0ED5">
        <w:rPr>
          <w:sz w:val="18"/>
          <w:szCs w:val="18"/>
        </w:rPr>
        <w:t xml:space="preserve"> </w:t>
      </w:r>
    </w:p>
    <w:p w:rsidR="006B30DD" w:rsidRPr="006B30DD" w:rsidRDefault="006B30DD"/>
    <w:sectPr w:rsidR="006B30DD" w:rsidRPr="006B30DD" w:rsidSect="006B30DD">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B334A"/>
    <w:multiLevelType w:val="hybridMultilevel"/>
    <w:tmpl w:val="C02AB6C6"/>
    <w:lvl w:ilvl="0" w:tplc="8040C006">
      <w:start w:val="1"/>
      <w:numFmt w:val="bullet"/>
      <w:lvlText w:val="•"/>
      <w:lvlJc w:val="left"/>
      <w:pPr>
        <w:tabs>
          <w:tab w:val="num" w:pos="720"/>
        </w:tabs>
        <w:ind w:left="720" w:hanging="360"/>
      </w:pPr>
      <w:rPr>
        <w:rFonts w:ascii="Arial" w:hAnsi="Arial" w:hint="default"/>
      </w:rPr>
    </w:lvl>
    <w:lvl w:ilvl="1" w:tplc="459E214E">
      <w:start w:val="110"/>
      <w:numFmt w:val="bullet"/>
      <w:lvlText w:val="–"/>
      <w:lvlJc w:val="left"/>
      <w:pPr>
        <w:tabs>
          <w:tab w:val="num" w:pos="1440"/>
        </w:tabs>
        <w:ind w:left="1440" w:hanging="360"/>
      </w:pPr>
      <w:rPr>
        <w:rFonts w:ascii="Arial" w:hAnsi="Arial" w:hint="default"/>
      </w:rPr>
    </w:lvl>
    <w:lvl w:ilvl="2" w:tplc="EDCC3180" w:tentative="1">
      <w:start w:val="1"/>
      <w:numFmt w:val="bullet"/>
      <w:lvlText w:val="•"/>
      <w:lvlJc w:val="left"/>
      <w:pPr>
        <w:tabs>
          <w:tab w:val="num" w:pos="2160"/>
        </w:tabs>
        <w:ind w:left="2160" w:hanging="360"/>
      </w:pPr>
      <w:rPr>
        <w:rFonts w:ascii="Arial" w:hAnsi="Arial" w:hint="default"/>
      </w:rPr>
    </w:lvl>
    <w:lvl w:ilvl="3" w:tplc="7F3A488A" w:tentative="1">
      <w:start w:val="1"/>
      <w:numFmt w:val="bullet"/>
      <w:lvlText w:val="•"/>
      <w:lvlJc w:val="left"/>
      <w:pPr>
        <w:tabs>
          <w:tab w:val="num" w:pos="2880"/>
        </w:tabs>
        <w:ind w:left="2880" w:hanging="360"/>
      </w:pPr>
      <w:rPr>
        <w:rFonts w:ascii="Arial" w:hAnsi="Arial" w:hint="default"/>
      </w:rPr>
    </w:lvl>
    <w:lvl w:ilvl="4" w:tplc="69DA53E0" w:tentative="1">
      <w:start w:val="1"/>
      <w:numFmt w:val="bullet"/>
      <w:lvlText w:val="•"/>
      <w:lvlJc w:val="left"/>
      <w:pPr>
        <w:tabs>
          <w:tab w:val="num" w:pos="3600"/>
        </w:tabs>
        <w:ind w:left="3600" w:hanging="360"/>
      </w:pPr>
      <w:rPr>
        <w:rFonts w:ascii="Arial" w:hAnsi="Arial" w:hint="default"/>
      </w:rPr>
    </w:lvl>
    <w:lvl w:ilvl="5" w:tplc="160C2412" w:tentative="1">
      <w:start w:val="1"/>
      <w:numFmt w:val="bullet"/>
      <w:lvlText w:val="•"/>
      <w:lvlJc w:val="left"/>
      <w:pPr>
        <w:tabs>
          <w:tab w:val="num" w:pos="4320"/>
        </w:tabs>
        <w:ind w:left="4320" w:hanging="360"/>
      </w:pPr>
      <w:rPr>
        <w:rFonts w:ascii="Arial" w:hAnsi="Arial" w:hint="default"/>
      </w:rPr>
    </w:lvl>
    <w:lvl w:ilvl="6" w:tplc="2E283A34" w:tentative="1">
      <w:start w:val="1"/>
      <w:numFmt w:val="bullet"/>
      <w:lvlText w:val="•"/>
      <w:lvlJc w:val="left"/>
      <w:pPr>
        <w:tabs>
          <w:tab w:val="num" w:pos="5040"/>
        </w:tabs>
        <w:ind w:left="5040" w:hanging="360"/>
      </w:pPr>
      <w:rPr>
        <w:rFonts w:ascii="Arial" w:hAnsi="Arial" w:hint="default"/>
      </w:rPr>
    </w:lvl>
    <w:lvl w:ilvl="7" w:tplc="702A61A8" w:tentative="1">
      <w:start w:val="1"/>
      <w:numFmt w:val="bullet"/>
      <w:lvlText w:val="•"/>
      <w:lvlJc w:val="left"/>
      <w:pPr>
        <w:tabs>
          <w:tab w:val="num" w:pos="5760"/>
        </w:tabs>
        <w:ind w:left="5760" w:hanging="360"/>
      </w:pPr>
      <w:rPr>
        <w:rFonts w:ascii="Arial" w:hAnsi="Arial" w:hint="default"/>
      </w:rPr>
    </w:lvl>
    <w:lvl w:ilvl="8" w:tplc="DDFA555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345099"/>
    <w:multiLevelType w:val="multilevel"/>
    <w:tmpl w:val="83CC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60894"/>
    <w:multiLevelType w:val="hybridMultilevel"/>
    <w:tmpl w:val="9C40D738"/>
    <w:lvl w:ilvl="0" w:tplc="0A7A32EE">
      <w:start w:val="1"/>
      <w:numFmt w:val="bullet"/>
      <w:lvlText w:val="•"/>
      <w:lvlJc w:val="left"/>
      <w:pPr>
        <w:tabs>
          <w:tab w:val="num" w:pos="720"/>
        </w:tabs>
        <w:ind w:left="720" w:hanging="360"/>
      </w:pPr>
      <w:rPr>
        <w:rFonts w:ascii="Arial" w:hAnsi="Arial" w:hint="default"/>
      </w:rPr>
    </w:lvl>
    <w:lvl w:ilvl="1" w:tplc="547EEDB6" w:tentative="1">
      <w:start w:val="1"/>
      <w:numFmt w:val="bullet"/>
      <w:lvlText w:val="•"/>
      <w:lvlJc w:val="left"/>
      <w:pPr>
        <w:tabs>
          <w:tab w:val="num" w:pos="1440"/>
        </w:tabs>
        <w:ind w:left="1440" w:hanging="360"/>
      </w:pPr>
      <w:rPr>
        <w:rFonts w:ascii="Arial" w:hAnsi="Arial" w:hint="default"/>
      </w:rPr>
    </w:lvl>
    <w:lvl w:ilvl="2" w:tplc="F9304144" w:tentative="1">
      <w:start w:val="1"/>
      <w:numFmt w:val="bullet"/>
      <w:lvlText w:val="•"/>
      <w:lvlJc w:val="left"/>
      <w:pPr>
        <w:tabs>
          <w:tab w:val="num" w:pos="2160"/>
        </w:tabs>
        <w:ind w:left="2160" w:hanging="360"/>
      </w:pPr>
      <w:rPr>
        <w:rFonts w:ascii="Arial" w:hAnsi="Arial" w:hint="default"/>
      </w:rPr>
    </w:lvl>
    <w:lvl w:ilvl="3" w:tplc="47C4795E" w:tentative="1">
      <w:start w:val="1"/>
      <w:numFmt w:val="bullet"/>
      <w:lvlText w:val="•"/>
      <w:lvlJc w:val="left"/>
      <w:pPr>
        <w:tabs>
          <w:tab w:val="num" w:pos="2880"/>
        </w:tabs>
        <w:ind w:left="2880" w:hanging="360"/>
      </w:pPr>
      <w:rPr>
        <w:rFonts w:ascii="Arial" w:hAnsi="Arial" w:hint="default"/>
      </w:rPr>
    </w:lvl>
    <w:lvl w:ilvl="4" w:tplc="707CD5D8" w:tentative="1">
      <w:start w:val="1"/>
      <w:numFmt w:val="bullet"/>
      <w:lvlText w:val="•"/>
      <w:lvlJc w:val="left"/>
      <w:pPr>
        <w:tabs>
          <w:tab w:val="num" w:pos="3600"/>
        </w:tabs>
        <w:ind w:left="3600" w:hanging="360"/>
      </w:pPr>
      <w:rPr>
        <w:rFonts w:ascii="Arial" w:hAnsi="Arial" w:hint="default"/>
      </w:rPr>
    </w:lvl>
    <w:lvl w:ilvl="5" w:tplc="3ED49514" w:tentative="1">
      <w:start w:val="1"/>
      <w:numFmt w:val="bullet"/>
      <w:lvlText w:val="•"/>
      <w:lvlJc w:val="left"/>
      <w:pPr>
        <w:tabs>
          <w:tab w:val="num" w:pos="4320"/>
        </w:tabs>
        <w:ind w:left="4320" w:hanging="360"/>
      </w:pPr>
      <w:rPr>
        <w:rFonts w:ascii="Arial" w:hAnsi="Arial" w:hint="default"/>
      </w:rPr>
    </w:lvl>
    <w:lvl w:ilvl="6" w:tplc="A38A64C8" w:tentative="1">
      <w:start w:val="1"/>
      <w:numFmt w:val="bullet"/>
      <w:lvlText w:val="•"/>
      <w:lvlJc w:val="left"/>
      <w:pPr>
        <w:tabs>
          <w:tab w:val="num" w:pos="5040"/>
        </w:tabs>
        <w:ind w:left="5040" w:hanging="360"/>
      </w:pPr>
      <w:rPr>
        <w:rFonts w:ascii="Arial" w:hAnsi="Arial" w:hint="default"/>
      </w:rPr>
    </w:lvl>
    <w:lvl w:ilvl="7" w:tplc="DEEE0E4E" w:tentative="1">
      <w:start w:val="1"/>
      <w:numFmt w:val="bullet"/>
      <w:lvlText w:val="•"/>
      <w:lvlJc w:val="left"/>
      <w:pPr>
        <w:tabs>
          <w:tab w:val="num" w:pos="5760"/>
        </w:tabs>
        <w:ind w:left="5760" w:hanging="360"/>
      </w:pPr>
      <w:rPr>
        <w:rFonts w:ascii="Arial" w:hAnsi="Arial" w:hint="default"/>
      </w:rPr>
    </w:lvl>
    <w:lvl w:ilvl="8" w:tplc="2DA6AF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9E3573C"/>
    <w:multiLevelType w:val="hybridMultilevel"/>
    <w:tmpl w:val="B6C667A4"/>
    <w:lvl w:ilvl="0" w:tplc="6ECAAD60">
      <w:start w:val="1"/>
      <w:numFmt w:val="bullet"/>
      <w:lvlText w:val="•"/>
      <w:lvlJc w:val="left"/>
      <w:pPr>
        <w:tabs>
          <w:tab w:val="num" w:pos="720"/>
        </w:tabs>
        <w:ind w:left="720" w:hanging="360"/>
      </w:pPr>
      <w:rPr>
        <w:rFonts w:ascii="Arial" w:hAnsi="Arial" w:hint="default"/>
      </w:rPr>
    </w:lvl>
    <w:lvl w:ilvl="1" w:tplc="C3788926" w:tentative="1">
      <w:start w:val="1"/>
      <w:numFmt w:val="bullet"/>
      <w:lvlText w:val="•"/>
      <w:lvlJc w:val="left"/>
      <w:pPr>
        <w:tabs>
          <w:tab w:val="num" w:pos="1440"/>
        </w:tabs>
        <w:ind w:left="1440" w:hanging="360"/>
      </w:pPr>
      <w:rPr>
        <w:rFonts w:ascii="Arial" w:hAnsi="Arial" w:hint="default"/>
      </w:rPr>
    </w:lvl>
    <w:lvl w:ilvl="2" w:tplc="15B4FBDC" w:tentative="1">
      <w:start w:val="1"/>
      <w:numFmt w:val="bullet"/>
      <w:lvlText w:val="•"/>
      <w:lvlJc w:val="left"/>
      <w:pPr>
        <w:tabs>
          <w:tab w:val="num" w:pos="2160"/>
        </w:tabs>
        <w:ind w:left="2160" w:hanging="360"/>
      </w:pPr>
      <w:rPr>
        <w:rFonts w:ascii="Arial" w:hAnsi="Arial" w:hint="default"/>
      </w:rPr>
    </w:lvl>
    <w:lvl w:ilvl="3" w:tplc="C75A51DE" w:tentative="1">
      <w:start w:val="1"/>
      <w:numFmt w:val="bullet"/>
      <w:lvlText w:val="•"/>
      <w:lvlJc w:val="left"/>
      <w:pPr>
        <w:tabs>
          <w:tab w:val="num" w:pos="2880"/>
        </w:tabs>
        <w:ind w:left="2880" w:hanging="360"/>
      </w:pPr>
      <w:rPr>
        <w:rFonts w:ascii="Arial" w:hAnsi="Arial" w:hint="default"/>
      </w:rPr>
    </w:lvl>
    <w:lvl w:ilvl="4" w:tplc="2EC2516A" w:tentative="1">
      <w:start w:val="1"/>
      <w:numFmt w:val="bullet"/>
      <w:lvlText w:val="•"/>
      <w:lvlJc w:val="left"/>
      <w:pPr>
        <w:tabs>
          <w:tab w:val="num" w:pos="3600"/>
        </w:tabs>
        <w:ind w:left="3600" w:hanging="360"/>
      </w:pPr>
      <w:rPr>
        <w:rFonts w:ascii="Arial" w:hAnsi="Arial" w:hint="default"/>
      </w:rPr>
    </w:lvl>
    <w:lvl w:ilvl="5" w:tplc="E98EB360" w:tentative="1">
      <w:start w:val="1"/>
      <w:numFmt w:val="bullet"/>
      <w:lvlText w:val="•"/>
      <w:lvlJc w:val="left"/>
      <w:pPr>
        <w:tabs>
          <w:tab w:val="num" w:pos="4320"/>
        </w:tabs>
        <w:ind w:left="4320" w:hanging="360"/>
      </w:pPr>
      <w:rPr>
        <w:rFonts w:ascii="Arial" w:hAnsi="Arial" w:hint="default"/>
      </w:rPr>
    </w:lvl>
    <w:lvl w:ilvl="6" w:tplc="18CCA3A6" w:tentative="1">
      <w:start w:val="1"/>
      <w:numFmt w:val="bullet"/>
      <w:lvlText w:val="•"/>
      <w:lvlJc w:val="left"/>
      <w:pPr>
        <w:tabs>
          <w:tab w:val="num" w:pos="5040"/>
        </w:tabs>
        <w:ind w:left="5040" w:hanging="360"/>
      </w:pPr>
      <w:rPr>
        <w:rFonts w:ascii="Arial" w:hAnsi="Arial" w:hint="default"/>
      </w:rPr>
    </w:lvl>
    <w:lvl w:ilvl="7" w:tplc="8AA0B1CE" w:tentative="1">
      <w:start w:val="1"/>
      <w:numFmt w:val="bullet"/>
      <w:lvlText w:val="•"/>
      <w:lvlJc w:val="left"/>
      <w:pPr>
        <w:tabs>
          <w:tab w:val="num" w:pos="5760"/>
        </w:tabs>
        <w:ind w:left="5760" w:hanging="360"/>
      </w:pPr>
      <w:rPr>
        <w:rFonts w:ascii="Arial" w:hAnsi="Arial" w:hint="default"/>
      </w:rPr>
    </w:lvl>
    <w:lvl w:ilvl="8" w:tplc="A05699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4DA0970"/>
    <w:multiLevelType w:val="hybridMultilevel"/>
    <w:tmpl w:val="82F69638"/>
    <w:lvl w:ilvl="0" w:tplc="8D3244F4">
      <w:start w:val="1"/>
      <w:numFmt w:val="bullet"/>
      <w:lvlText w:val="•"/>
      <w:lvlJc w:val="left"/>
      <w:pPr>
        <w:tabs>
          <w:tab w:val="num" w:pos="720"/>
        </w:tabs>
        <w:ind w:left="720" w:hanging="360"/>
      </w:pPr>
      <w:rPr>
        <w:rFonts w:ascii="Arial" w:hAnsi="Arial" w:hint="default"/>
      </w:rPr>
    </w:lvl>
    <w:lvl w:ilvl="1" w:tplc="D05E4E92">
      <w:start w:val="110"/>
      <w:numFmt w:val="bullet"/>
      <w:lvlText w:val="–"/>
      <w:lvlJc w:val="left"/>
      <w:pPr>
        <w:tabs>
          <w:tab w:val="num" w:pos="1440"/>
        </w:tabs>
        <w:ind w:left="1440" w:hanging="360"/>
      </w:pPr>
      <w:rPr>
        <w:rFonts w:ascii="Arial" w:hAnsi="Arial" w:hint="default"/>
      </w:rPr>
    </w:lvl>
    <w:lvl w:ilvl="2" w:tplc="9DA8C4E2" w:tentative="1">
      <w:start w:val="1"/>
      <w:numFmt w:val="bullet"/>
      <w:lvlText w:val="•"/>
      <w:lvlJc w:val="left"/>
      <w:pPr>
        <w:tabs>
          <w:tab w:val="num" w:pos="2160"/>
        </w:tabs>
        <w:ind w:left="2160" w:hanging="360"/>
      </w:pPr>
      <w:rPr>
        <w:rFonts w:ascii="Arial" w:hAnsi="Arial" w:hint="default"/>
      </w:rPr>
    </w:lvl>
    <w:lvl w:ilvl="3" w:tplc="B650D3E2" w:tentative="1">
      <w:start w:val="1"/>
      <w:numFmt w:val="bullet"/>
      <w:lvlText w:val="•"/>
      <w:lvlJc w:val="left"/>
      <w:pPr>
        <w:tabs>
          <w:tab w:val="num" w:pos="2880"/>
        </w:tabs>
        <w:ind w:left="2880" w:hanging="360"/>
      </w:pPr>
      <w:rPr>
        <w:rFonts w:ascii="Arial" w:hAnsi="Arial" w:hint="default"/>
      </w:rPr>
    </w:lvl>
    <w:lvl w:ilvl="4" w:tplc="2DD6B846" w:tentative="1">
      <w:start w:val="1"/>
      <w:numFmt w:val="bullet"/>
      <w:lvlText w:val="•"/>
      <w:lvlJc w:val="left"/>
      <w:pPr>
        <w:tabs>
          <w:tab w:val="num" w:pos="3600"/>
        </w:tabs>
        <w:ind w:left="3600" w:hanging="360"/>
      </w:pPr>
      <w:rPr>
        <w:rFonts w:ascii="Arial" w:hAnsi="Arial" w:hint="default"/>
      </w:rPr>
    </w:lvl>
    <w:lvl w:ilvl="5" w:tplc="EFC03FE2" w:tentative="1">
      <w:start w:val="1"/>
      <w:numFmt w:val="bullet"/>
      <w:lvlText w:val="•"/>
      <w:lvlJc w:val="left"/>
      <w:pPr>
        <w:tabs>
          <w:tab w:val="num" w:pos="4320"/>
        </w:tabs>
        <w:ind w:left="4320" w:hanging="360"/>
      </w:pPr>
      <w:rPr>
        <w:rFonts w:ascii="Arial" w:hAnsi="Arial" w:hint="default"/>
      </w:rPr>
    </w:lvl>
    <w:lvl w:ilvl="6" w:tplc="1DBCF88A" w:tentative="1">
      <w:start w:val="1"/>
      <w:numFmt w:val="bullet"/>
      <w:lvlText w:val="•"/>
      <w:lvlJc w:val="left"/>
      <w:pPr>
        <w:tabs>
          <w:tab w:val="num" w:pos="5040"/>
        </w:tabs>
        <w:ind w:left="5040" w:hanging="360"/>
      </w:pPr>
      <w:rPr>
        <w:rFonts w:ascii="Arial" w:hAnsi="Arial" w:hint="default"/>
      </w:rPr>
    </w:lvl>
    <w:lvl w:ilvl="7" w:tplc="7F487CB0" w:tentative="1">
      <w:start w:val="1"/>
      <w:numFmt w:val="bullet"/>
      <w:lvlText w:val="•"/>
      <w:lvlJc w:val="left"/>
      <w:pPr>
        <w:tabs>
          <w:tab w:val="num" w:pos="5760"/>
        </w:tabs>
        <w:ind w:left="5760" w:hanging="360"/>
      </w:pPr>
      <w:rPr>
        <w:rFonts w:ascii="Arial" w:hAnsi="Arial" w:hint="default"/>
      </w:rPr>
    </w:lvl>
    <w:lvl w:ilvl="8" w:tplc="C8D8B1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C1811D8"/>
    <w:multiLevelType w:val="multilevel"/>
    <w:tmpl w:val="5D10A9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1995AE5"/>
    <w:multiLevelType w:val="hybridMultilevel"/>
    <w:tmpl w:val="A678E7B6"/>
    <w:lvl w:ilvl="0" w:tplc="E75C6D36">
      <w:start w:val="1"/>
      <w:numFmt w:val="bullet"/>
      <w:lvlText w:val="•"/>
      <w:lvlJc w:val="left"/>
      <w:pPr>
        <w:tabs>
          <w:tab w:val="num" w:pos="720"/>
        </w:tabs>
        <w:ind w:left="720" w:hanging="360"/>
      </w:pPr>
      <w:rPr>
        <w:rFonts w:ascii="Arial" w:hAnsi="Arial" w:hint="default"/>
      </w:rPr>
    </w:lvl>
    <w:lvl w:ilvl="1" w:tplc="2B9C8B36">
      <w:start w:val="110"/>
      <w:numFmt w:val="bullet"/>
      <w:lvlText w:val="–"/>
      <w:lvlJc w:val="left"/>
      <w:pPr>
        <w:tabs>
          <w:tab w:val="num" w:pos="1440"/>
        </w:tabs>
        <w:ind w:left="1440" w:hanging="360"/>
      </w:pPr>
      <w:rPr>
        <w:rFonts w:ascii="Arial" w:hAnsi="Arial" w:hint="default"/>
      </w:rPr>
    </w:lvl>
    <w:lvl w:ilvl="2" w:tplc="0F0456A0" w:tentative="1">
      <w:start w:val="1"/>
      <w:numFmt w:val="bullet"/>
      <w:lvlText w:val="•"/>
      <w:lvlJc w:val="left"/>
      <w:pPr>
        <w:tabs>
          <w:tab w:val="num" w:pos="2160"/>
        </w:tabs>
        <w:ind w:left="2160" w:hanging="360"/>
      </w:pPr>
      <w:rPr>
        <w:rFonts w:ascii="Arial" w:hAnsi="Arial" w:hint="default"/>
      </w:rPr>
    </w:lvl>
    <w:lvl w:ilvl="3" w:tplc="C3C4B79A" w:tentative="1">
      <w:start w:val="1"/>
      <w:numFmt w:val="bullet"/>
      <w:lvlText w:val="•"/>
      <w:lvlJc w:val="left"/>
      <w:pPr>
        <w:tabs>
          <w:tab w:val="num" w:pos="2880"/>
        </w:tabs>
        <w:ind w:left="2880" w:hanging="360"/>
      </w:pPr>
      <w:rPr>
        <w:rFonts w:ascii="Arial" w:hAnsi="Arial" w:hint="default"/>
      </w:rPr>
    </w:lvl>
    <w:lvl w:ilvl="4" w:tplc="37D443D2" w:tentative="1">
      <w:start w:val="1"/>
      <w:numFmt w:val="bullet"/>
      <w:lvlText w:val="•"/>
      <w:lvlJc w:val="left"/>
      <w:pPr>
        <w:tabs>
          <w:tab w:val="num" w:pos="3600"/>
        </w:tabs>
        <w:ind w:left="3600" w:hanging="360"/>
      </w:pPr>
      <w:rPr>
        <w:rFonts w:ascii="Arial" w:hAnsi="Arial" w:hint="default"/>
      </w:rPr>
    </w:lvl>
    <w:lvl w:ilvl="5" w:tplc="42201846" w:tentative="1">
      <w:start w:val="1"/>
      <w:numFmt w:val="bullet"/>
      <w:lvlText w:val="•"/>
      <w:lvlJc w:val="left"/>
      <w:pPr>
        <w:tabs>
          <w:tab w:val="num" w:pos="4320"/>
        </w:tabs>
        <w:ind w:left="4320" w:hanging="360"/>
      </w:pPr>
      <w:rPr>
        <w:rFonts w:ascii="Arial" w:hAnsi="Arial" w:hint="default"/>
      </w:rPr>
    </w:lvl>
    <w:lvl w:ilvl="6" w:tplc="BE9C1624" w:tentative="1">
      <w:start w:val="1"/>
      <w:numFmt w:val="bullet"/>
      <w:lvlText w:val="•"/>
      <w:lvlJc w:val="left"/>
      <w:pPr>
        <w:tabs>
          <w:tab w:val="num" w:pos="5040"/>
        </w:tabs>
        <w:ind w:left="5040" w:hanging="360"/>
      </w:pPr>
      <w:rPr>
        <w:rFonts w:ascii="Arial" w:hAnsi="Arial" w:hint="default"/>
      </w:rPr>
    </w:lvl>
    <w:lvl w:ilvl="7" w:tplc="B7BE7400" w:tentative="1">
      <w:start w:val="1"/>
      <w:numFmt w:val="bullet"/>
      <w:lvlText w:val="•"/>
      <w:lvlJc w:val="left"/>
      <w:pPr>
        <w:tabs>
          <w:tab w:val="num" w:pos="5760"/>
        </w:tabs>
        <w:ind w:left="5760" w:hanging="360"/>
      </w:pPr>
      <w:rPr>
        <w:rFonts w:ascii="Arial" w:hAnsi="Arial" w:hint="default"/>
      </w:rPr>
    </w:lvl>
    <w:lvl w:ilvl="8" w:tplc="C2387E9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1"/>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81F"/>
    <w:rsid w:val="00097F9B"/>
    <w:rsid w:val="002722CF"/>
    <w:rsid w:val="004C7FE1"/>
    <w:rsid w:val="006B30DD"/>
    <w:rsid w:val="007C3777"/>
    <w:rsid w:val="00B347E9"/>
    <w:rsid w:val="00DB0ED5"/>
    <w:rsid w:val="00FF6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EBBF"/>
  <w15:chartTrackingRefBased/>
  <w15:docId w15:val="{781700F0-584A-4C44-B78C-E2226B8D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0DD"/>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7C3777"/>
    <w:rPr>
      <w:b/>
      <w:bCs/>
    </w:rPr>
  </w:style>
  <w:style w:type="character" w:styleId="Hyperlink">
    <w:name w:val="Hyperlink"/>
    <w:basedOn w:val="DefaultParagraphFont"/>
    <w:uiPriority w:val="99"/>
    <w:semiHidden/>
    <w:unhideWhenUsed/>
    <w:rsid w:val="00DB0E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022799">
      <w:bodyDiv w:val="1"/>
      <w:marLeft w:val="0"/>
      <w:marRight w:val="0"/>
      <w:marTop w:val="0"/>
      <w:marBottom w:val="0"/>
      <w:divBdr>
        <w:top w:val="none" w:sz="0" w:space="0" w:color="auto"/>
        <w:left w:val="none" w:sz="0" w:space="0" w:color="auto"/>
        <w:bottom w:val="none" w:sz="0" w:space="0" w:color="auto"/>
        <w:right w:val="none" w:sz="0" w:space="0" w:color="auto"/>
      </w:divBdr>
      <w:divsChild>
        <w:div w:id="790631489">
          <w:marLeft w:val="547"/>
          <w:marRight w:val="0"/>
          <w:marTop w:val="144"/>
          <w:marBottom w:val="0"/>
          <w:divBdr>
            <w:top w:val="none" w:sz="0" w:space="0" w:color="auto"/>
            <w:left w:val="none" w:sz="0" w:space="0" w:color="auto"/>
            <w:bottom w:val="none" w:sz="0" w:space="0" w:color="auto"/>
            <w:right w:val="none" w:sz="0" w:space="0" w:color="auto"/>
          </w:divBdr>
        </w:div>
      </w:divsChild>
    </w:div>
    <w:div w:id="740982211">
      <w:bodyDiv w:val="1"/>
      <w:marLeft w:val="0"/>
      <w:marRight w:val="0"/>
      <w:marTop w:val="0"/>
      <w:marBottom w:val="0"/>
      <w:divBdr>
        <w:top w:val="none" w:sz="0" w:space="0" w:color="auto"/>
        <w:left w:val="none" w:sz="0" w:space="0" w:color="auto"/>
        <w:bottom w:val="none" w:sz="0" w:space="0" w:color="auto"/>
        <w:right w:val="none" w:sz="0" w:space="0" w:color="auto"/>
      </w:divBdr>
      <w:divsChild>
        <w:div w:id="1314483034">
          <w:marLeft w:val="547"/>
          <w:marRight w:val="0"/>
          <w:marTop w:val="96"/>
          <w:marBottom w:val="0"/>
          <w:divBdr>
            <w:top w:val="none" w:sz="0" w:space="0" w:color="auto"/>
            <w:left w:val="none" w:sz="0" w:space="0" w:color="auto"/>
            <w:bottom w:val="none" w:sz="0" w:space="0" w:color="auto"/>
            <w:right w:val="none" w:sz="0" w:space="0" w:color="auto"/>
          </w:divBdr>
        </w:div>
        <w:div w:id="2129809004">
          <w:marLeft w:val="1166"/>
          <w:marRight w:val="0"/>
          <w:marTop w:val="96"/>
          <w:marBottom w:val="0"/>
          <w:divBdr>
            <w:top w:val="none" w:sz="0" w:space="0" w:color="auto"/>
            <w:left w:val="none" w:sz="0" w:space="0" w:color="auto"/>
            <w:bottom w:val="none" w:sz="0" w:space="0" w:color="auto"/>
            <w:right w:val="none" w:sz="0" w:space="0" w:color="auto"/>
          </w:divBdr>
        </w:div>
      </w:divsChild>
    </w:div>
    <w:div w:id="1012073022">
      <w:bodyDiv w:val="1"/>
      <w:marLeft w:val="0"/>
      <w:marRight w:val="0"/>
      <w:marTop w:val="0"/>
      <w:marBottom w:val="0"/>
      <w:divBdr>
        <w:top w:val="none" w:sz="0" w:space="0" w:color="auto"/>
        <w:left w:val="none" w:sz="0" w:space="0" w:color="auto"/>
        <w:bottom w:val="none" w:sz="0" w:space="0" w:color="auto"/>
        <w:right w:val="none" w:sz="0" w:space="0" w:color="auto"/>
      </w:divBdr>
      <w:divsChild>
        <w:div w:id="610356606">
          <w:marLeft w:val="547"/>
          <w:marRight w:val="0"/>
          <w:marTop w:val="96"/>
          <w:marBottom w:val="0"/>
          <w:divBdr>
            <w:top w:val="none" w:sz="0" w:space="0" w:color="auto"/>
            <w:left w:val="none" w:sz="0" w:space="0" w:color="auto"/>
            <w:bottom w:val="none" w:sz="0" w:space="0" w:color="auto"/>
            <w:right w:val="none" w:sz="0" w:space="0" w:color="auto"/>
          </w:divBdr>
        </w:div>
        <w:div w:id="1899969962">
          <w:marLeft w:val="1166"/>
          <w:marRight w:val="0"/>
          <w:marTop w:val="96"/>
          <w:marBottom w:val="0"/>
          <w:divBdr>
            <w:top w:val="none" w:sz="0" w:space="0" w:color="auto"/>
            <w:left w:val="none" w:sz="0" w:space="0" w:color="auto"/>
            <w:bottom w:val="none" w:sz="0" w:space="0" w:color="auto"/>
            <w:right w:val="none" w:sz="0" w:space="0" w:color="auto"/>
          </w:divBdr>
        </w:div>
      </w:divsChild>
    </w:div>
    <w:div w:id="1555655046">
      <w:bodyDiv w:val="1"/>
      <w:marLeft w:val="0"/>
      <w:marRight w:val="0"/>
      <w:marTop w:val="0"/>
      <w:marBottom w:val="0"/>
      <w:divBdr>
        <w:top w:val="none" w:sz="0" w:space="0" w:color="auto"/>
        <w:left w:val="none" w:sz="0" w:space="0" w:color="auto"/>
        <w:bottom w:val="none" w:sz="0" w:space="0" w:color="auto"/>
        <w:right w:val="none" w:sz="0" w:space="0" w:color="auto"/>
      </w:divBdr>
    </w:div>
    <w:div w:id="1647279685">
      <w:bodyDiv w:val="1"/>
      <w:marLeft w:val="0"/>
      <w:marRight w:val="0"/>
      <w:marTop w:val="0"/>
      <w:marBottom w:val="0"/>
      <w:divBdr>
        <w:top w:val="none" w:sz="0" w:space="0" w:color="auto"/>
        <w:left w:val="none" w:sz="0" w:space="0" w:color="auto"/>
        <w:bottom w:val="none" w:sz="0" w:space="0" w:color="auto"/>
        <w:right w:val="none" w:sz="0" w:space="0" w:color="auto"/>
      </w:divBdr>
      <w:divsChild>
        <w:div w:id="2083409943">
          <w:marLeft w:val="547"/>
          <w:marRight w:val="0"/>
          <w:marTop w:val="96"/>
          <w:marBottom w:val="0"/>
          <w:divBdr>
            <w:top w:val="none" w:sz="0" w:space="0" w:color="auto"/>
            <w:left w:val="none" w:sz="0" w:space="0" w:color="auto"/>
            <w:bottom w:val="none" w:sz="0" w:space="0" w:color="auto"/>
            <w:right w:val="none" w:sz="0" w:space="0" w:color="auto"/>
          </w:divBdr>
        </w:div>
        <w:div w:id="1420103863">
          <w:marLeft w:val="1166"/>
          <w:marRight w:val="0"/>
          <w:marTop w:val="96"/>
          <w:marBottom w:val="0"/>
          <w:divBdr>
            <w:top w:val="none" w:sz="0" w:space="0" w:color="auto"/>
            <w:left w:val="none" w:sz="0" w:space="0" w:color="auto"/>
            <w:bottom w:val="none" w:sz="0" w:space="0" w:color="auto"/>
            <w:right w:val="none" w:sz="0" w:space="0" w:color="auto"/>
          </w:divBdr>
        </w:div>
        <w:div w:id="703871276">
          <w:marLeft w:val="547"/>
          <w:marRight w:val="0"/>
          <w:marTop w:val="96"/>
          <w:marBottom w:val="0"/>
          <w:divBdr>
            <w:top w:val="none" w:sz="0" w:space="0" w:color="auto"/>
            <w:left w:val="none" w:sz="0" w:space="0" w:color="auto"/>
            <w:bottom w:val="none" w:sz="0" w:space="0" w:color="auto"/>
            <w:right w:val="none" w:sz="0" w:space="0" w:color="auto"/>
          </w:divBdr>
        </w:div>
        <w:div w:id="736440091">
          <w:marLeft w:val="1166"/>
          <w:marRight w:val="0"/>
          <w:marTop w:val="96"/>
          <w:marBottom w:val="0"/>
          <w:divBdr>
            <w:top w:val="none" w:sz="0" w:space="0" w:color="auto"/>
            <w:left w:val="none" w:sz="0" w:space="0" w:color="auto"/>
            <w:bottom w:val="none" w:sz="0" w:space="0" w:color="auto"/>
            <w:right w:val="none" w:sz="0" w:space="0" w:color="auto"/>
          </w:divBdr>
        </w:div>
        <w:div w:id="1416778003">
          <w:marLeft w:val="1166"/>
          <w:marRight w:val="0"/>
          <w:marTop w:val="96"/>
          <w:marBottom w:val="0"/>
          <w:divBdr>
            <w:top w:val="none" w:sz="0" w:space="0" w:color="auto"/>
            <w:left w:val="none" w:sz="0" w:space="0" w:color="auto"/>
            <w:bottom w:val="none" w:sz="0" w:space="0" w:color="auto"/>
            <w:right w:val="none" w:sz="0" w:space="0" w:color="auto"/>
          </w:divBdr>
        </w:div>
        <w:div w:id="1629429037">
          <w:marLeft w:val="1166"/>
          <w:marRight w:val="0"/>
          <w:marTop w:val="96"/>
          <w:marBottom w:val="0"/>
          <w:divBdr>
            <w:top w:val="none" w:sz="0" w:space="0" w:color="auto"/>
            <w:left w:val="none" w:sz="0" w:space="0" w:color="auto"/>
            <w:bottom w:val="none" w:sz="0" w:space="0" w:color="auto"/>
            <w:right w:val="none" w:sz="0" w:space="0" w:color="auto"/>
          </w:divBdr>
        </w:div>
        <w:div w:id="510797717">
          <w:marLeft w:val="547"/>
          <w:marRight w:val="0"/>
          <w:marTop w:val="96"/>
          <w:marBottom w:val="0"/>
          <w:divBdr>
            <w:top w:val="none" w:sz="0" w:space="0" w:color="auto"/>
            <w:left w:val="none" w:sz="0" w:space="0" w:color="auto"/>
            <w:bottom w:val="none" w:sz="0" w:space="0" w:color="auto"/>
            <w:right w:val="none" w:sz="0" w:space="0" w:color="auto"/>
          </w:divBdr>
        </w:div>
        <w:div w:id="250433459">
          <w:marLeft w:val="1166"/>
          <w:marRight w:val="0"/>
          <w:marTop w:val="96"/>
          <w:marBottom w:val="0"/>
          <w:divBdr>
            <w:top w:val="none" w:sz="0" w:space="0" w:color="auto"/>
            <w:left w:val="none" w:sz="0" w:space="0" w:color="auto"/>
            <w:bottom w:val="none" w:sz="0" w:space="0" w:color="auto"/>
            <w:right w:val="none" w:sz="0" w:space="0" w:color="auto"/>
          </w:divBdr>
        </w:div>
        <w:div w:id="667176181">
          <w:marLeft w:val="1166"/>
          <w:marRight w:val="0"/>
          <w:marTop w:val="96"/>
          <w:marBottom w:val="0"/>
          <w:divBdr>
            <w:top w:val="none" w:sz="0" w:space="0" w:color="auto"/>
            <w:left w:val="none" w:sz="0" w:space="0" w:color="auto"/>
            <w:bottom w:val="none" w:sz="0" w:space="0" w:color="auto"/>
            <w:right w:val="none" w:sz="0" w:space="0" w:color="auto"/>
          </w:divBdr>
        </w:div>
        <w:div w:id="1035274596">
          <w:marLeft w:val="547"/>
          <w:marRight w:val="0"/>
          <w:marTop w:val="96"/>
          <w:marBottom w:val="0"/>
          <w:divBdr>
            <w:top w:val="none" w:sz="0" w:space="0" w:color="auto"/>
            <w:left w:val="none" w:sz="0" w:space="0" w:color="auto"/>
            <w:bottom w:val="none" w:sz="0" w:space="0" w:color="auto"/>
            <w:right w:val="none" w:sz="0" w:space="0" w:color="auto"/>
          </w:divBdr>
        </w:div>
        <w:div w:id="1127091707">
          <w:marLeft w:val="1166"/>
          <w:marRight w:val="0"/>
          <w:marTop w:val="96"/>
          <w:marBottom w:val="0"/>
          <w:divBdr>
            <w:top w:val="none" w:sz="0" w:space="0" w:color="auto"/>
            <w:left w:val="none" w:sz="0" w:space="0" w:color="auto"/>
            <w:bottom w:val="none" w:sz="0" w:space="0" w:color="auto"/>
            <w:right w:val="none" w:sz="0" w:space="0" w:color="auto"/>
          </w:divBdr>
        </w:div>
      </w:divsChild>
    </w:div>
    <w:div w:id="2053724694">
      <w:bodyDiv w:val="1"/>
      <w:marLeft w:val="0"/>
      <w:marRight w:val="0"/>
      <w:marTop w:val="0"/>
      <w:marBottom w:val="0"/>
      <w:divBdr>
        <w:top w:val="none" w:sz="0" w:space="0" w:color="auto"/>
        <w:left w:val="none" w:sz="0" w:space="0" w:color="auto"/>
        <w:bottom w:val="none" w:sz="0" w:space="0" w:color="auto"/>
        <w:right w:val="none" w:sz="0" w:space="0" w:color="auto"/>
      </w:divBdr>
      <w:divsChild>
        <w:div w:id="2097708850">
          <w:marLeft w:val="547"/>
          <w:marRight w:val="0"/>
          <w:marTop w:val="86"/>
          <w:marBottom w:val="0"/>
          <w:divBdr>
            <w:top w:val="none" w:sz="0" w:space="0" w:color="auto"/>
            <w:left w:val="none" w:sz="0" w:space="0" w:color="auto"/>
            <w:bottom w:val="none" w:sz="0" w:space="0" w:color="auto"/>
            <w:right w:val="none" w:sz="0" w:space="0" w:color="auto"/>
          </w:divBdr>
        </w:div>
        <w:div w:id="1153327868">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ml-diagrams.org/association.html" TargetMode="External"/><Relationship Id="rId3" Type="http://schemas.openxmlformats.org/officeDocument/2006/relationships/settings" Target="settings.xml"/><Relationship Id="rId7" Type="http://schemas.openxmlformats.org/officeDocument/2006/relationships/hyperlink" Target="http://www.uml-diagrams.org/associ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ml-diagrams.org/classifier.html" TargetMode="External"/><Relationship Id="rId5" Type="http://schemas.openxmlformats.org/officeDocument/2006/relationships/hyperlink" Target="http://www.uml-diagrams.org/uml-cor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Gallup</dc:creator>
  <cp:keywords/>
  <dc:description/>
  <cp:lastModifiedBy>Dylan Gallup</cp:lastModifiedBy>
  <cp:revision>1</cp:revision>
  <dcterms:created xsi:type="dcterms:W3CDTF">2017-10-10T13:29:00Z</dcterms:created>
  <dcterms:modified xsi:type="dcterms:W3CDTF">2017-10-10T14:44:00Z</dcterms:modified>
</cp:coreProperties>
</file>