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Java Abrir vs code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Iniciar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Gestion-target- iniciar consola y comando: </w:t>
      </w:r>
      <w:r>
        <w:rPr>
          <w:highlight w:val="none"/>
        </w:rPr>
        <w:t xml:space="preserve">java -jar .\gestion-0.0.1-SNAPSHOT.jar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Cd project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.\env\Scripts\Activate.ps1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.\env\Scripts\activate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-proyecto py manage.py runserver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py manage.py runserver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python manage.py migrate  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2025-06-04T03:41:06Z</dcterms:modified>
</cp:coreProperties>
</file>