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2DB31" w14:textId="77777777" w:rsidR="00417524" w:rsidRDefault="00417524" w:rsidP="00417524">
      <w:pPr>
        <w:rPr>
          <w:rFonts w:ascii="Arial" w:hAnsi="Arial" w:cs="Arial"/>
          <w:sz w:val="24"/>
          <w:szCs w:val="24"/>
        </w:rPr>
      </w:pPr>
      <w:r w:rsidRPr="006C736D">
        <w:rPr>
          <w:rFonts w:ascii="Arial" w:hAnsi="Arial" w:cs="Arial"/>
          <w:sz w:val="24"/>
          <w:szCs w:val="24"/>
        </w:rPr>
        <w:t xml:space="preserve">In modeling Ames house prices using linear regression, your model design should be built upon your solid rationale for the dynamics of the local housing market.  This observation suggests that for the sake of simplicity of </w:t>
      </w:r>
      <w:proofErr w:type="spellStart"/>
      <w:r w:rsidRPr="006C736D">
        <w:rPr>
          <w:rFonts w:ascii="Arial" w:hAnsi="Arial" w:cs="Arial"/>
          <w:sz w:val="24"/>
          <w:szCs w:val="24"/>
        </w:rPr>
        <w:t>interpreation</w:t>
      </w:r>
      <w:proofErr w:type="spellEnd"/>
      <w:r w:rsidRPr="006C736D">
        <w:rPr>
          <w:rFonts w:ascii="Arial" w:hAnsi="Arial" w:cs="Arial"/>
          <w:sz w:val="24"/>
          <w:szCs w:val="24"/>
        </w:rPr>
        <w:t>, it is better to group multiple highly correlated features together instead of treating them as separate features.  This in perfect agreement with the need to drop the feature dimension to reduce multi-collinearity (in the Ames data set, we have over 80 features).</w:t>
      </w:r>
    </w:p>
    <w:p w14:paraId="09BFACA3" w14:textId="77777777" w:rsidR="00417524" w:rsidRDefault="00417524" w:rsidP="00417524">
      <w:pPr>
        <w:rPr>
          <w:rFonts w:ascii="Arial" w:hAnsi="Arial" w:cs="Arial"/>
          <w:sz w:val="24"/>
          <w:szCs w:val="24"/>
        </w:rPr>
      </w:pPr>
    </w:p>
    <w:p w14:paraId="523B420D" w14:textId="77777777" w:rsidR="00417524" w:rsidRDefault="00417524"/>
    <w:p w14:paraId="30F149A4" w14:textId="77777777" w:rsidR="00417524" w:rsidRDefault="00417524"/>
    <w:p w14:paraId="4036FC34" w14:textId="4661CC8E" w:rsidR="00473FCC" w:rsidRDefault="00473FCC">
      <w:r>
        <w:t>Notes</w:t>
      </w:r>
    </w:p>
    <w:p w14:paraId="11D0952F" w14:textId="28A7961F" w:rsidR="0097232B" w:rsidRDefault="0097232B">
      <w:r>
        <w:t>Useful insights into housing markets in Ames Iowa</w:t>
      </w:r>
    </w:p>
    <w:p w14:paraId="13B986F0" w14:textId="06DCAF1C" w:rsidR="0097232B" w:rsidRDefault="0097232B">
      <w:r>
        <w:t>Experiment</w:t>
      </w:r>
    </w:p>
    <w:p w14:paraId="1155B0F6" w14:textId="380BE85A" w:rsidR="0097232B" w:rsidRDefault="0097232B">
      <w:r>
        <w:t>Can try non-linear models</w:t>
      </w:r>
    </w:p>
    <w:p w14:paraId="3BDDA4AE" w14:textId="72994B97" w:rsidR="0097232B" w:rsidRDefault="0097232B">
      <w:r>
        <w:t xml:space="preserve">Why does this model work </w:t>
      </w:r>
      <w:proofErr w:type="gramStart"/>
      <w:r>
        <w:t>better</w:t>
      </w:r>
      <w:proofErr w:type="gramEnd"/>
    </w:p>
    <w:p w14:paraId="7DF5C634" w14:textId="086786A7" w:rsidR="0097232B" w:rsidRDefault="0097232B">
      <w:r>
        <w:t>Know what tool to use when</w:t>
      </w:r>
    </w:p>
    <w:sectPr w:rsidR="0097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2B"/>
    <w:rsid w:val="00417524"/>
    <w:rsid w:val="00473FCC"/>
    <w:rsid w:val="0097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206E"/>
  <w15:chartTrackingRefBased/>
  <w15:docId w15:val="{272CD796-6CC9-4C2E-BBB4-1D2AF86D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Garbato</dc:creator>
  <cp:keywords/>
  <dc:description/>
  <cp:lastModifiedBy>Denise Garbato</cp:lastModifiedBy>
  <cp:revision>2</cp:revision>
  <dcterms:created xsi:type="dcterms:W3CDTF">2022-01-23T17:41:00Z</dcterms:created>
  <dcterms:modified xsi:type="dcterms:W3CDTF">2022-01-23T18:03:00Z</dcterms:modified>
</cp:coreProperties>
</file>