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282A" w:rsidRPr="00D92B7C" w:rsidRDefault="00FA282A" w:rsidP="007D6510">
      <w:pPr>
        <w:jc w:val="center"/>
        <w:rPr>
          <w:rFonts w:cs="Times New Roman"/>
          <w:sz w:val="52"/>
          <w:szCs w:val="52"/>
          <w:lang w:val="it-IT"/>
        </w:rPr>
      </w:pPr>
      <w:proofErr w:type="spellStart"/>
      <w:r w:rsidRPr="00D92B7C">
        <w:rPr>
          <w:rFonts w:cs="Times New Roman"/>
          <w:sz w:val="52"/>
          <w:szCs w:val="52"/>
          <w:lang w:val="it-IT"/>
        </w:rPr>
        <w:t>Photovoltaic</w:t>
      </w:r>
      <w:proofErr w:type="spellEnd"/>
      <w:r w:rsidRPr="00D92B7C">
        <w:rPr>
          <w:rFonts w:cs="Times New Roman"/>
          <w:sz w:val="52"/>
          <w:szCs w:val="52"/>
          <w:lang w:val="it-IT"/>
        </w:rPr>
        <w:t xml:space="preserve"> </w:t>
      </w:r>
      <w:proofErr w:type="spellStart"/>
      <w:r w:rsidRPr="00D92B7C">
        <w:rPr>
          <w:rFonts w:cs="Times New Roman"/>
          <w:sz w:val="52"/>
          <w:szCs w:val="52"/>
          <w:lang w:val="it-IT"/>
        </w:rPr>
        <w:t>Creativity</w:t>
      </w:r>
      <w:proofErr w:type="spellEnd"/>
    </w:p>
    <w:p w:rsidR="00FA282A" w:rsidRPr="007D6510" w:rsidRDefault="00FA282A" w:rsidP="007D6510">
      <w:pPr>
        <w:rPr>
          <w:rFonts w:cs="Times New Roman"/>
          <w:lang w:val="it-IT"/>
        </w:rPr>
      </w:pPr>
    </w:p>
    <w:p w:rsidR="007D6510" w:rsidRPr="007D6510" w:rsidRDefault="007D6510" w:rsidP="00A6373B">
      <w:pPr>
        <w:jc w:val="center"/>
        <w:rPr>
          <w:rFonts w:cs="Times New Roman"/>
          <w:color w:val="222222"/>
          <w:lang w:val="it-IT"/>
        </w:rPr>
      </w:pPr>
      <w:r w:rsidRPr="007D6510">
        <w:rPr>
          <w:rFonts w:cs="Times New Roman"/>
          <w:lang w:val="it-IT"/>
        </w:rPr>
        <w:t>Duccio Marco Gasparri</w:t>
      </w:r>
      <w:r w:rsidR="00A6373B">
        <w:rPr>
          <w:rFonts w:cs="Times New Roman"/>
          <w:lang w:val="it-IT"/>
        </w:rPr>
        <w:t xml:space="preserve">, </w:t>
      </w:r>
      <w:r w:rsidRPr="007D6510">
        <w:rPr>
          <w:rFonts w:cs="Times New Roman"/>
          <w:color w:val="222222"/>
          <w:lang w:val="it-IT"/>
        </w:rPr>
        <w:t xml:space="preserve">Matteo </w:t>
      </w:r>
      <w:proofErr w:type="spellStart"/>
      <w:r w:rsidRPr="007D6510">
        <w:rPr>
          <w:rFonts w:cs="Times New Roman"/>
          <w:color w:val="222222"/>
          <w:lang w:val="it-IT"/>
        </w:rPr>
        <w:t>Pirazzini</w:t>
      </w:r>
      <w:proofErr w:type="spellEnd"/>
      <w:r w:rsidR="00A6373B">
        <w:rPr>
          <w:rFonts w:cs="Times New Roman"/>
          <w:color w:val="222222"/>
          <w:lang w:val="it-IT"/>
        </w:rPr>
        <w:t xml:space="preserve">, </w:t>
      </w:r>
      <w:r>
        <w:rPr>
          <w:rFonts w:cs="Times New Roman"/>
          <w:color w:val="222222"/>
          <w:lang w:val="it-IT"/>
        </w:rPr>
        <w:t>Andrea</w:t>
      </w:r>
      <w:r w:rsidR="00A6373B">
        <w:rPr>
          <w:rFonts w:cs="Times New Roman"/>
          <w:color w:val="222222"/>
          <w:lang w:val="it-IT"/>
        </w:rPr>
        <w:t xml:space="preserve"> </w:t>
      </w:r>
      <w:proofErr w:type="spellStart"/>
      <w:r w:rsidR="00A6373B">
        <w:rPr>
          <w:rFonts w:cs="Times New Roman"/>
          <w:color w:val="222222"/>
          <w:lang w:val="it-IT"/>
        </w:rPr>
        <w:t>Tallaros</w:t>
      </w:r>
      <w:proofErr w:type="spellEnd"/>
      <w:r w:rsidR="00A6373B">
        <w:rPr>
          <w:rFonts w:cs="Times New Roman"/>
          <w:color w:val="222222"/>
          <w:lang w:val="it-IT"/>
        </w:rPr>
        <w:t xml:space="preserve">, </w:t>
      </w:r>
      <w:r>
        <w:rPr>
          <w:rFonts w:cs="Times New Roman"/>
          <w:color w:val="222222"/>
          <w:lang w:val="it-IT"/>
        </w:rPr>
        <w:t>Alessandro</w:t>
      </w:r>
      <w:r w:rsidR="00A6373B">
        <w:rPr>
          <w:rFonts w:cs="Times New Roman"/>
          <w:color w:val="222222"/>
          <w:lang w:val="it-IT"/>
        </w:rPr>
        <w:t xml:space="preserve"> </w:t>
      </w:r>
      <w:proofErr w:type="spellStart"/>
      <w:r w:rsidR="00A6373B">
        <w:rPr>
          <w:rFonts w:cs="Times New Roman"/>
          <w:color w:val="222222"/>
          <w:lang w:val="it-IT"/>
        </w:rPr>
        <w:t>Freda</w:t>
      </w:r>
      <w:proofErr w:type="spellEnd"/>
    </w:p>
    <w:p w:rsidR="007D6510" w:rsidRPr="007D6510" w:rsidRDefault="007D6510" w:rsidP="00470AD6">
      <w:pPr>
        <w:rPr>
          <w:rFonts w:cs="Times New Roman"/>
          <w:color w:val="222222"/>
          <w:lang w:val="it-IT"/>
        </w:rPr>
      </w:pPr>
    </w:p>
    <w:p w:rsidR="007D6510" w:rsidRPr="007D6510" w:rsidRDefault="007D6510" w:rsidP="00470AD6">
      <w:pPr>
        <w:rPr>
          <w:rFonts w:cs="Times New Roman"/>
          <w:color w:val="222222"/>
          <w:lang w:val="it-IT"/>
        </w:rPr>
      </w:pPr>
    </w:p>
    <w:p w:rsidR="00FA282A" w:rsidRPr="007D6510" w:rsidRDefault="00FA282A" w:rsidP="00470AD6">
      <w:pPr>
        <w:pStyle w:val="Heading1"/>
        <w:rPr>
          <w:rFonts w:cs="Times New Roman"/>
          <w:lang w:val="it-IT"/>
        </w:rPr>
      </w:pPr>
      <w:r w:rsidRPr="007D6510">
        <w:rPr>
          <w:rFonts w:cs="Times New Roman"/>
          <w:lang w:val="it-IT"/>
        </w:rPr>
        <w:t>Introduzione</w:t>
      </w:r>
    </w:p>
    <w:p w:rsidR="00FA282A" w:rsidRDefault="00314157" w:rsidP="00470AD6">
      <w:pPr>
        <w:pStyle w:val="Heading1"/>
        <w:rPr>
          <w:lang w:val="it-IT"/>
        </w:rPr>
      </w:pPr>
      <w:bookmarkStart w:id="0" w:name="_GoBack"/>
      <w:bookmarkEnd w:id="0"/>
      <w:r>
        <w:rPr>
          <w:lang w:val="it-IT"/>
        </w:rPr>
        <w:t>P</w:t>
      </w:r>
      <w:r w:rsidR="00FA282A" w:rsidRPr="00FA282A">
        <w:rPr>
          <w:lang w:val="it-IT"/>
        </w:rPr>
        <w:t>osizione del sole</w:t>
      </w:r>
    </w:p>
    <w:p w:rsidR="00734024" w:rsidRPr="00853DC1" w:rsidRDefault="007D6510" w:rsidP="00470AD6">
      <w:pPr>
        <w:rPr>
          <w:lang w:val="it-IT"/>
        </w:rPr>
      </w:pPr>
      <w:r>
        <w:rPr>
          <w:lang w:val="it-IT"/>
        </w:rPr>
        <w:t>P</w:t>
      </w:r>
      <w:r w:rsidR="00853DC1">
        <w:rPr>
          <w:lang w:val="it-IT"/>
        </w:rPr>
        <w:t xml:space="preserve">er ogni giorno </w:t>
      </w:r>
      <w:r w:rsidR="00853DC1" w:rsidRPr="007D6510">
        <w:rPr>
          <w:i/>
          <w:lang w:val="it-IT"/>
        </w:rPr>
        <w:t>N</w:t>
      </w:r>
      <w:r w:rsidR="00853DC1">
        <w:rPr>
          <w:lang w:val="it-IT"/>
        </w:rPr>
        <w:t xml:space="preserve"> dell’anno</w:t>
      </w:r>
      <w:r>
        <w:rPr>
          <w:lang w:val="it-IT"/>
        </w:rPr>
        <w:t xml:space="preserve"> viene calcolata la declinazione rispetto al sole dell</w:t>
      </w:r>
      <w:r w:rsidR="00853DC1">
        <w:rPr>
          <w:lang w:val="it-IT"/>
        </w:rPr>
        <w:t xml:space="preserve">’asse di rotazione terrestre </w:t>
      </w:r>
      <m:oMath>
        <m:r>
          <w:rPr>
            <w:rFonts w:ascii="Cambria Math" w:hAnsi="Cambria Math"/>
          </w:rPr>
          <m:t>δ</m:t>
        </m:r>
      </m:oMath>
      <w:r w:rsidR="00734024" w:rsidRPr="00734024">
        <w:rPr>
          <w:lang w:val="it-IT"/>
        </w:rPr>
        <w:t xml:space="preserve"> </w:t>
      </w:r>
      <w:r w:rsidR="00853DC1">
        <w:rPr>
          <w:lang w:val="it-IT"/>
        </w:rPr>
        <w:t>[</w:t>
      </w:r>
      <w:proofErr w:type="spellStart"/>
      <w:r w:rsidR="00734024" w:rsidRPr="00853DC1">
        <w:rPr>
          <w:lang w:val="it-IT"/>
        </w:rPr>
        <w:t>Eq</w:t>
      </w:r>
      <w:proofErr w:type="spellEnd"/>
      <w:r w:rsidR="00734024" w:rsidRPr="00853DC1">
        <w:rPr>
          <w:lang w:val="it-IT"/>
        </w:rPr>
        <w:t xml:space="preserve"> 1</w:t>
      </w:r>
      <w:r>
        <w:rPr>
          <w:lang w:val="it-IT"/>
        </w:rPr>
        <w:t>, gradi</w:t>
      </w:r>
      <w:r w:rsidR="00853DC1">
        <w:rPr>
          <w:lang w:val="it-IT"/>
        </w:rPr>
        <w:t>]</w:t>
      </w:r>
      <w:r>
        <w:rPr>
          <w:lang w:val="it-IT"/>
        </w:rPr>
        <w:t>:</w:t>
      </w: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 xml:space="preserve">=23.45 </m:t>
          </m:r>
          <m:r>
            <w:rPr>
              <w:rFonts w:ascii="Cambria Math" w:hAnsi="Cambria Math"/>
            </w:rPr>
            <m:t>sin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360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365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(284+</m:t>
              </m:r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734024" w:rsidRPr="00853DC1" w:rsidRDefault="006415F4" w:rsidP="00470AD6">
      <w:pPr>
        <w:rPr>
          <w:lang w:val="it-IT"/>
        </w:rPr>
      </w:pPr>
      <w:r>
        <w:rPr>
          <w:lang w:val="it-IT"/>
        </w:rPr>
        <w:t>L</w:t>
      </w:r>
      <w:r w:rsidR="00853DC1">
        <w:rPr>
          <w:lang w:val="it-IT"/>
        </w:rPr>
        <w:t>’angolo tra il sole e l’osservatore</w:t>
      </w:r>
      <w:r>
        <w:rPr>
          <w:lang w:val="it-IT"/>
        </w:rPr>
        <w:t xml:space="preserve"> al minuto </w:t>
      </w:r>
      <w:proofErr w:type="spellStart"/>
      <w:r w:rsidRPr="006415F4">
        <w:rPr>
          <w:i/>
          <w:lang w:val="it-IT"/>
        </w:rPr>
        <w:t>min</w:t>
      </w:r>
      <w:proofErr w:type="spellEnd"/>
      <w:r>
        <w:rPr>
          <w:lang w:val="it-IT"/>
        </w:rPr>
        <w:t xml:space="preserve"> della giornata è</w:t>
      </w:r>
      <w:r w:rsidR="00853DC1">
        <w:rPr>
          <w:lang w:val="it-IT"/>
        </w:rPr>
        <w:t xml:space="preserve"> calcolato rispetto </w:t>
      </w:r>
      <w:r w:rsidR="00853DC1" w:rsidRPr="00853DC1">
        <w:rPr>
          <w:i/>
          <w:lang w:val="it-IT"/>
        </w:rPr>
        <w:t>mezzogiorno solare</w:t>
      </w:r>
      <w:r w:rsidR="00921215">
        <w:rPr>
          <w:lang w:val="it-IT"/>
        </w:rPr>
        <w:t xml:space="preserve"> (</w:t>
      </w:r>
      <w:r>
        <w:rPr>
          <w:lang w:val="it-IT"/>
        </w:rPr>
        <w:t xml:space="preserve">che si fissa alle </w:t>
      </w:r>
      <w:r w:rsidR="00921215">
        <w:rPr>
          <w:lang w:val="it-IT"/>
        </w:rPr>
        <w:t>12:00</w:t>
      </w:r>
      <w:r>
        <w:rPr>
          <w:lang w:val="it-IT"/>
        </w:rPr>
        <w:t xml:space="preserve"> ora locale dell’osservatore</w:t>
      </w:r>
      <w:r w:rsidR="00921215">
        <w:rPr>
          <w:lang w:val="it-IT"/>
        </w:rPr>
        <w:t>)</w:t>
      </w:r>
      <w:r w:rsidR="00853DC1">
        <w:rPr>
          <w:lang w:val="it-IT"/>
        </w:rPr>
        <w:t xml:space="preserve"> [</w:t>
      </w:r>
      <w:proofErr w:type="spellStart"/>
      <w:r w:rsidR="00734024" w:rsidRPr="00853DC1">
        <w:rPr>
          <w:lang w:val="it-IT"/>
        </w:rPr>
        <w:t>Eq</w:t>
      </w:r>
      <w:proofErr w:type="spellEnd"/>
      <w:r w:rsidR="00734024" w:rsidRPr="00853DC1">
        <w:rPr>
          <w:lang w:val="it-IT"/>
        </w:rPr>
        <w:t xml:space="preserve"> 2</w:t>
      </w:r>
      <w:r>
        <w:rPr>
          <w:lang w:val="it-IT"/>
        </w:rPr>
        <w:t>, gradi; i valori negativi rappresentano gli antimeridiani</w:t>
      </w:r>
      <w:r w:rsidR="00853DC1">
        <w:rPr>
          <w:lang w:val="it-IT"/>
        </w:rPr>
        <w:t>]</w:t>
      </w:r>
      <w:r w:rsidR="00734024" w:rsidRPr="00853DC1">
        <w:rPr>
          <w:lang w:val="it-IT"/>
        </w:rPr>
        <w:t>:</w:t>
      </w: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=±0.25(</m:t>
          </m:r>
          <m:r>
            <w:rPr>
              <w:rFonts w:ascii="Cambria Math" w:hAnsi="Cambria Math"/>
            </w:rPr>
            <m:t>min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6415F4" w:rsidRDefault="006415F4" w:rsidP="00470AD6">
      <w:pPr>
        <w:rPr>
          <w:color w:val="FF0000"/>
          <w:lang w:val="it-IT"/>
        </w:rPr>
      </w:pPr>
    </w:p>
    <w:p w:rsidR="00921215" w:rsidRPr="005F5E94" w:rsidRDefault="005F5E94" w:rsidP="006415F4">
      <w:pPr>
        <w:rPr>
          <w:lang w:val="it-IT"/>
        </w:rPr>
      </w:pPr>
      <w:r>
        <w:rPr>
          <w:lang w:val="it-IT"/>
        </w:rPr>
        <w:t xml:space="preserve">Vengono definiti gli </w:t>
      </w:r>
      <w:r w:rsidR="006415F4">
        <w:rPr>
          <w:lang w:val="it-IT"/>
        </w:rPr>
        <w:t>angoli limiti</w:t>
      </w:r>
      <w:r w:rsidR="00704D2B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="006415F4">
        <w:rPr>
          <w:lang w:val="it-IT"/>
        </w:rPr>
        <w:t xml:space="preserve"> corrispond</w:t>
      </w:r>
      <w:r>
        <w:rPr>
          <w:lang w:val="it-IT"/>
        </w:rPr>
        <w:t>enti</w:t>
      </w:r>
      <w:r w:rsidR="006415F4">
        <w:rPr>
          <w:lang w:val="it-IT"/>
        </w:rPr>
        <w:t xml:space="preserve"> all’alba e al tramonto, </w:t>
      </w:r>
      <w:r>
        <w:rPr>
          <w:lang w:val="it-IT"/>
        </w:rPr>
        <w:t xml:space="preserve">i quali </w:t>
      </w:r>
      <w:r w:rsidR="006415F4">
        <w:rPr>
          <w:lang w:val="it-IT"/>
        </w:rPr>
        <w:t xml:space="preserve">dipendono dal giorno </w:t>
      </w:r>
      <w:r w:rsidR="006415F4" w:rsidRPr="006415F4">
        <w:rPr>
          <w:i/>
          <w:lang w:val="it-IT"/>
        </w:rPr>
        <w:t>N</w:t>
      </w:r>
      <w:r w:rsidR="006415F4">
        <w:rPr>
          <w:lang w:val="it-IT"/>
        </w:rPr>
        <w:t xml:space="preserve"> e dalla </w:t>
      </w:r>
      <w:r w:rsidR="006415F4" w:rsidRPr="00734024">
        <w:rPr>
          <w:lang w:val="it-IT"/>
        </w:rPr>
        <w:t>latitudine</w:t>
      </w:r>
      <w:r w:rsidR="006415F4">
        <w:rPr>
          <w:lang w:val="it-IT"/>
        </w:rPr>
        <w:t xml:space="preserve"> </w:t>
      </w:r>
      <w:r w:rsidR="006415F4" w:rsidRPr="006415F4">
        <w:rPr>
          <w:i/>
          <w:lang w:val="it-IT"/>
        </w:rPr>
        <w:t>L</w:t>
      </w:r>
      <w:r w:rsidR="006415F4">
        <w:rPr>
          <w:lang w:val="it-IT"/>
        </w:rPr>
        <w:t xml:space="preserve"> dell’installazione </w:t>
      </w:r>
      <w:r w:rsidR="006415F4" w:rsidRPr="00734024">
        <w:rPr>
          <w:lang w:val="it-IT"/>
        </w:rPr>
        <w:t>(positiva per i valori a nord dell’equatore e negativa per i valori a sud dell’equatore)</w:t>
      </w:r>
      <w:r w:rsidR="006415F4">
        <w:rPr>
          <w:lang w:val="it-IT"/>
        </w:rPr>
        <w:t>.</w:t>
      </w:r>
      <w:r>
        <w:rPr>
          <w:lang w:val="it-IT"/>
        </w:rPr>
        <w:t xml:space="preserve"> Per </w:t>
      </w:r>
      <m:oMath>
        <m:r>
          <w:rPr>
            <w:rFonts w:ascii="Cambria Math" w:hAnsi="Cambria Math"/>
            <w:lang w:val="it-IT"/>
          </w:rPr>
          <m:t>h</m:t>
        </m:r>
      </m:oMath>
      <w:r w:rsidRPr="005F5E94">
        <w:rPr>
          <w:rFonts w:eastAsiaTheme="minorEastAsia"/>
          <w:lang w:val="it-IT"/>
        </w:rPr>
        <w:t xml:space="preserve"> a</w:t>
      </w:r>
      <w:r>
        <w:rPr>
          <w:lang w:val="it-IT"/>
        </w:rPr>
        <w:t>l di fuori dell’intervallo (-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Pr="005F5E94">
        <w:rPr>
          <w:rFonts w:eastAsiaTheme="minorEastAsia"/>
          <w:lang w:val="it-IT"/>
        </w:rPr>
        <w:t>,</w:t>
      </w:r>
      <m:oMath>
        <m:r>
          <m:rPr>
            <m:sty m:val="p"/>
          </m:rPr>
          <w:rPr>
            <w:rFonts w:ascii="Cambria Math" w:hAnsi="Cambria Math"/>
            <w:lang w:val="it-IT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Pr="005F5E94">
        <w:rPr>
          <w:rFonts w:eastAsiaTheme="minorEastAsia"/>
          <w:lang w:val="it-IT"/>
        </w:rPr>
        <w:t>)</w:t>
      </w:r>
      <w:r>
        <w:rPr>
          <w:rFonts w:eastAsiaTheme="minorEastAsia"/>
          <w:lang w:val="it-IT"/>
        </w:rPr>
        <w:t xml:space="preserve"> l</w:t>
      </w:r>
      <w:r w:rsidR="005F0190">
        <w:rPr>
          <w:rFonts w:eastAsiaTheme="minorEastAsia"/>
          <w:lang w:val="it-IT"/>
        </w:rPr>
        <w:t>’insolazione</w:t>
      </w:r>
      <w:r>
        <w:rPr>
          <w:rFonts w:eastAsiaTheme="minorEastAsia"/>
          <w:lang w:val="it-IT"/>
        </w:rPr>
        <w:t xml:space="preserve"> è zero per costruzione.</w:t>
      </w:r>
    </w:p>
    <w:p w:rsidR="00734024" w:rsidRPr="00734024" w:rsidRDefault="006415F4" w:rsidP="00470AD6">
      <w:pPr>
        <w:rPr>
          <w:lang w:val="it-IT"/>
        </w:rPr>
      </w:pPr>
      <w:r>
        <w:rPr>
          <w:lang w:val="it-IT"/>
        </w:rPr>
        <w:t>S</w:t>
      </w:r>
      <w:r w:rsidR="00921215">
        <w:rPr>
          <w:lang w:val="it-IT"/>
        </w:rPr>
        <w:t xml:space="preserve">i ricavano gli </w:t>
      </w:r>
      <w:r w:rsidR="00734024" w:rsidRPr="00734024">
        <w:rPr>
          <w:lang w:val="it-IT"/>
        </w:rPr>
        <w:t xml:space="preserve">angoli di </w:t>
      </w:r>
      <w:r w:rsidR="00921215">
        <w:rPr>
          <w:lang w:val="it-IT"/>
        </w:rPr>
        <w:t>Z</w:t>
      </w:r>
      <w:r w:rsidR="00734024" w:rsidRPr="00734024">
        <w:rPr>
          <w:lang w:val="it-IT"/>
        </w:rPr>
        <w:t>enith</w:t>
      </w:r>
      <w:r w:rsidR="00921215">
        <w:rPr>
          <w:lang w:val="it-IT"/>
        </w:rPr>
        <w:t xml:space="preserve"> </w:t>
      </w:r>
      <m:oMath>
        <m:r>
          <w:rPr>
            <w:rFonts w:ascii="Cambria Math" w:hAnsi="Cambria Math"/>
          </w:rPr>
          <m:t>Φ</m:t>
        </m:r>
      </m:oMath>
      <w:r w:rsidR="00734024" w:rsidRPr="00734024">
        <w:rPr>
          <w:lang w:val="it-IT"/>
        </w:rPr>
        <w:t xml:space="preserve"> solare</w:t>
      </w:r>
      <w:r w:rsidR="00921215">
        <w:rPr>
          <w:lang w:val="it-IT"/>
        </w:rPr>
        <w:t xml:space="preserve"> e il complementare </w:t>
      </w:r>
      <w:r w:rsidR="00921215">
        <w:rPr>
          <w:rFonts w:eastAsiaTheme="minorEastAsia"/>
          <w:lang w:val="it-IT"/>
        </w:rPr>
        <w:t>angolo di altitudine solare</w:t>
      </w:r>
      <w:r w:rsidR="00734024" w:rsidRPr="00734024">
        <w:rPr>
          <w:lang w:val="it-IT"/>
        </w:rPr>
        <w:t xml:space="preserve"> </w:t>
      </w:r>
      <m:oMath>
        <m:r>
          <w:rPr>
            <w:rFonts w:ascii="Cambria Math" w:hAnsi="Cambria Math"/>
          </w:rPr>
          <m:t>α</m:t>
        </m:r>
      </m:oMath>
      <w:r w:rsidR="00921215" w:rsidRPr="00921215">
        <w:rPr>
          <w:rFonts w:eastAsiaTheme="minorEastAsia"/>
          <w:lang w:val="it-IT"/>
        </w:rPr>
        <w:t xml:space="preserve"> [</w:t>
      </w:r>
      <w:proofErr w:type="spellStart"/>
      <w:r w:rsidR="00734024" w:rsidRPr="00734024">
        <w:rPr>
          <w:lang w:val="it-IT"/>
        </w:rPr>
        <w:t>Eq</w:t>
      </w:r>
      <w:proofErr w:type="spellEnd"/>
      <w:r w:rsidR="00734024" w:rsidRPr="00734024">
        <w:rPr>
          <w:lang w:val="it-IT"/>
        </w:rPr>
        <w:t xml:space="preserve"> 3</w:t>
      </w:r>
      <w:r>
        <w:rPr>
          <w:lang w:val="it-IT"/>
        </w:rPr>
        <w:t>, gradi</w:t>
      </w:r>
      <w:r w:rsidR="00921215">
        <w:rPr>
          <w:lang w:val="it-IT"/>
        </w:rPr>
        <w:t>]</w:t>
      </w:r>
      <w:r w:rsidR="00734024" w:rsidRPr="00734024">
        <w:rPr>
          <w:lang w:val="it-IT"/>
        </w:rPr>
        <w:t>:</w:t>
      </w: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Φ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>)+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6415F4" w:rsidRDefault="006415F4" w:rsidP="00470AD6">
      <w:pPr>
        <w:rPr>
          <w:lang w:val="it-IT"/>
        </w:rPr>
      </w:pPr>
    </w:p>
    <w:p w:rsidR="00734024" w:rsidRDefault="00921215" w:rsidP="00470AD6">
      <w:pPr>
        <w:rPr>
          <w:lang w:val="it-IT"/>
        </w:rPr>
      </w:pPr>
      <w:r>
        <w:rPr>
          <w:lang w:val="it-IT"/>
        </w:rPr>
        <w:t xml:space="preserve">L’angolo di </w:t>
      </w:r>
      <w:r w:rsidR="000B4DBB">
        <w:rPr>
          <w:lang w:val="it-IT"/>
        </w:rPr>
        <w:t>Azimut</w:t>
      </w:r>
      <w:r>
        <w:rPr>
          <w:lang w:val="it-IT"/>
        </w:rPr>
        <w:t xml:space="preserve"> </w:t>
      </w:r>
      <m:oMath>
        <m:r>
          <w:rPr>
            <w:rFonts w:ascii="Cambria Math" w:hAnsi="Cambria Math"/>
          </w:rPr>
          <m:t>z</m:t>
        </m:r>
      </m:oMath>
      <w:r w:rsidR="006415F4">
        <w:rPr>
          <w:lang w:val="it-IT"/>
        </w:rPr>
        <w:t xml:space="preserve"> </w:t>
      </w:r>
      <w:r>
        <w:rPr>
          <w:lang w:val="it-IT"/>
        </w:rPr>
        <w:t xml:space="preserve">dipendente dall’altitudine solare </w:t>
      </w:r>
      <m:oMath>
        <m:r>
          <w:rPr>
            <w:rFonts w:ascii="Cambria Math" w:hAnsi="Cambria Math"/>
          </w:rPr>
          <m:t>α</m:t>
        </m:r>
      </m:oMath>
      <w:r>
        <w:rPr>
          <w:lang w:val="it-IT"/>
        </w:rPr>
        <w:t xml:space="preserve"> [</w:t>
      </w:r>
      <w:proofErr w:type="spellStart"/>
      <w:r w:rsidR="00734024" w:rsidRPr="00921215">
        <w:rPr>
          <w:lang w:val="it-IT"/>
        </w:rPr>
        <w:t>Eq</w:t>
      </w:r>
      <w:proofErr w:type="spellEnd"/>
      <w:r w:rsidR="00734024" w:rsidRPr="00921215">
        <w:rPr>
          <w:lang w:val="it-IT"/>
        </w:rPr>
        <w:t xml:space="preserve"> 4</w:t>
      </w:r>
      <w:r w:rsidR="006415F4">
        <w:rPr>
          <w:lang w:val="it-IT"/>
        </w:rPr>
        <w:t>, gradi</w:t>
      </w:r>
      <w:r w:rsidRPr="00921215">
        <w:rPr>
          <w:lang w:val="it-IT"/>
        </w:rPr>
        <w:t>]</w:t>
      </w:r>
      <w:r w:rsidR="00734024" w:rsidRPr="00921215">
        <w:rPr>
          <w:lang w:val="it-IT"/>
        </w:rPr>
        <w:t>:</w:t>
      </w:r>
    </w:p>
    <w:p w:rsidR="00B14762" w:rsidRPr="00921215" w:rsidRDefault="00B14762" w:rsidP="00470AD6">
      <w:pPr>
        <w:rPr>
          <w:lang w:val="it-IT"/>
        </w:rPr>
      </w:pP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B14762" w:rsidRDefault="00B14762" w:rsidP="00470AD6">
      <w:pPr>
        <w:rPr>
          <w:lang w:val="it-IT"/>
        </w:rPr>
      </w:pPr>
    </w:p>
    <w:p w:rsidR="00734024" w:rsidRPr="00921215" w:rsidRDefault="006415F4" w:rsidP="00470AD6">
      <w:pPr>
        <w:rPr>
          <w:lang w:val="it-IT"/>
        </w:rPr>
      </w:pPr>
      <w:r>
        <w:rPr>
          <w:lang w:val="it-IT"/>
        </w:rPr>
        <w:lastRenderedPageBreak/>
        <w:t xml:space="preserve">Viene definita </w:t>
      </w:r>
      <w:r w:rsidRPr="006415F4">
        <w:rPr>
          <w:i/>
          <w:lang w:val="it-IT"/>
        </w:rPr>
        <w:t>massa d’aria</w:t>
      </w:r>
      <w:r>
        <w:rPr>
          <w:i/>
          <w:lang w:val="it-IT"/>
        </w:rPr>
        <w:t xml:space="preserve"> </w:t>
      </w:r>
      <w:r>
        <w:rPr>
          <w:lang w:val="it-IT"/>
        </w:rPr>
        <w:t xml:space="preserve">con </w:t>
      </w:r>
      <w:r w:rsidR="00B14762">
        <w:rPr>
          <w:lang w:val="it-IT"/>
        </w:rPr>
        <w:t>indice</w:t>
      </w:r>
      <w:r>
        <w:rPr>
          <w:lang w:val="it-IT"/>
        </w:rPr>
        <w:t xml:space="preserve"> </w:t>
      </w:r>
      <w:r w:rsidRPr="006415F4">
        <w:rPr>
          <w:i/>
          <w:lang w:val="it-IT"/>
        </w:rPr>
        <w:t>m</w:t>
      </w:r>
      <w:r>
        <w:rPr>
          <w:lang w:val="it-IT"/>
        </w:rPr>
        <w:t xml:space="preserve"> la </w:t>
      </w:r>
      <w:r w:rsidR="00B14762">
        <w:rPr>
          <w:lang w:val="it-IT"/>
        </w:rPr>
        <w:t xml:space="preserve">lunghezza percorsa </w:t>
      </w:r>
      <w:r>
        <w:rPr>
          <w:lang w:val="it-IT"/>
        </w:rPr>
        <w:t>dal</w:t>
      </w:r>
      <w:r w:rsidR="00B14762">
        <w:rPr>
          <w:lang w:val="it-IT"/>
        </w:rPr>
        <w:t xml:space="preserve">la radiazione solare attraverso l’atmosfera. Tale indice è normalizzato rispetto alla perpendicolare sul piano orizzontale dell’installazione (che si considera il percorso più breve, con </w:t>
      </w:r>
      <w:r w:rsidR="00B14762" w:rsidRPr="00B14762">
        <w:rPr>
          <w:i/>
          <w:lang w:val="it-IT"/>
        </w:rPr>
        <w:t>m</w:t>
      </w:r>
      <w:r w:rsidR="00B14762">
        <w:rPr>
          <w:lang w:val="it-IT"/>
        </w:rPr>
        <w:t xml:space="preserve"> uguale a 1)</w:t>
      </w:r>
      <w:r w:rsidR="00314157">
        <w:rPr>
          <w:lang w:val="it-IT"/>
        </w:rPr>
        <w:t xml:space="preserve"> [</w:t>
      </w:r>
      <w:proofErr w:type="spellStart"/>
      <w:r w:rsidR="00734024" w:rsidRPr="00921215">
        <w:rPr>
          <w:lang w:val="it-IT"/>
        </w:rPr>
        <w:t>Eq</w:t>
      </w:r>
      <w:proofErr w:type="spellEnd"/>
      <w:r w:rsidR="00734024" w:rsidRPr="00921215">
        <w:rPr>
          <w:lang w:val="it-IT"/>
        </w:rPr>
        <w:t xml:space="preserve"> 6</w:t>
      </w:r>
      <w:r w:rsidR="00314157">
        <w:rPr>
          <w:lang w:val="it-IT"/>
        </w:rPr>
        <w:t>]</w:t>
      </w:r>
      <w:r w:rsidR="00734024" w:rsidRPr="00921215">
        <w:rPr>
          <w:lang w:val="it-IT"/>
        </w:rPr>
        <w:t>:</w:t>
      </w:r>
    </w:p>
    <w:p w:rsidR="00734024" w:rsidRDefault="00734024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930102" w:rsidRDefault="00930102" w:rsidP="00470AD6">
      <w:pPr>
        <w:rPr>
          <w:lang w:val="it-IT"/>
        </w:rPr>
      </w:pPr>
    </w:p>
    <w:p w:rsidR="00E55E85" w:rsidRDefault="00B14762" w:rsidP="00470AD6">
      <w:pPr>
        <w:rPr>
          <w:lang w:val="it-IT"/>
        </w:rPr>
      </w:pPr>
      <w:r w:rsidRPr="00B14762">
        <w:rPr>
          <w:lang w:val="it-IT"/>
        </w:rPr>
        <w:t xml:space="preserve">Data la costante solare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  <w:r w:rsidRPr="00B14762">
        <w:rPr>
          <w:lang w:val="it-IT"/>
        </w:rPr>
        <w:t xml:space="preserve"> (pari a 1366.1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Pr="00B14762">
        <w:rPr>
          <w:lang w:val="it-IT"/>
        </w:rPr>
        <w:t>) si calcola la radiazione che raggiunge</w:t>
      </w:r>
      <w:r>
        <w:rPr>
          <w:lang w:val="it-IT"/>
        </w:rPr>
        <w:t xml:space="preserve"> </w:t>
      </w:r>
      <w:r w:rsidR="00E55E85" w:rsidRPr="00B14762">
        <w:rPr>
          <w:lang w:val="it-IT"/>
        </w:rPr>
        <w:t>una superficie orizzontale</w:t>
      </w:r>
      <w:r>
        <w:rPr>
          <w:lang w:val="it-IT"/>
        </w:rPr>
        <w:t xml:space="preserve"> </w:t>
      </w:r>
      <w:r w:rsidR="00BD37B2">
        <w:rPr>
          <w:lang w:val="it-IT"/>
        </w:rPr>
        <w:t xml:space="preserve">extra-atmosfera </w:t>
      </w:r>
      <w:r>
        <w:rPr>
          <w:lang w:val="it-IT"/>
        </w:rPr>
        <w:t>(</w:t>
      </w:r>
      <w:r w:rsidRPr="00B14762">
        <w:rPr>
          <w:highlight w:val="yellow"/>
          <w:lang w:val="it-IT"/>
        </w:rPr>
        <w:t xml:space="preserve">da </w:t>
      </w:r>
      <w:r>
        <w:rPr>
          <w:highlight w:val="yellow"/>
          <w:lang w:val="it-IT"/>
        </w:rPr>
        <w:t>specificare</w:t>
      </w:r>
      <w:r w:rsidR="006A2D65" w:rsidRPr="005F0190">
        <w:rPr>
          <w:highlight w:val="yellow"/>
          <w:lang w:val="it-IT"/>
        </w:rPr>
        <w:t>, top-of-</w:t>
      </w:r>
      <w:proofErr w:type="spellStart"/>
      <w:r w:rsidR="006A2D65" w:rsidRPr="005F0190">
        <w:rPr>
          <w:highlight w:val="yellow"/>
          <w:lang w:val="it-IT"/>
        </w:rPr>
        <w:t>atmosphere</w:t>
      </w:r>
      <w:proofErr w:type="spellEnd"/>
      <w:r w:rsidR="006A2D65" w:rsidRPr="005F0190">
        <w:rPr>
          <w:highlight w:val="yellow"/>
          <w:lang w:val="it-IT"/>
        </w:rPr>
        <w:t xml:space="preserve"> </w:t>
      </w:r>
      <w:proofErr w:type="spellStart"/>
      <w:r w:rsidR="006A2D65" w:rsidRPr="005F0190">
        <w:rPr>
          <w:highlight w:val="yellow"/>
          <w:lang w:val="it-IT"/>
        </w:rPr>
        <w:t>insolation</w:t>
      </w:r>
      <w:proofErr w:type="spellEnd"/>
      <w:r w:rsidR="006A2D65">
        <w:rPr>
          <w:lang w:val="it-IT"/>
        </w:rPr>
        <w:t>?</w:t>
      </w:r>
      <w:r>
        <w:rPr>
          <w:lang w:val="it-IT"/>
        </w:rPr>
        <w:t>)</w:t>
      </w:r>
      <w:r w:rsidR="00E55E85" w:rsidRPr="00B14762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on</m:t>
            </m:r>
          </m:sub>
        </m:sSub>
        <m:r>
          <w:rPr>
            <w:rFonts w:ascii="Cambria Math" w:hAnsi="Cambria Math"/>
            <w:lang w:val="it-IT"/>
          </w:rPr>
          <m:t xml:space="preserve"> </m:t>
        </m:r>
      </m:oMath>
      <w:r w:rsidR="00BD37B2" w:rsidRPr="00E55E85">
        <w:rPr>
          <w:lang w:val="it-IT"/>
        </w:rPr>
        <w:t xml:space="preserve"> </w:t>
      </w:r>
      <w:r w:rsidR="00BD37B2">
        <w:rPr>
          <w:lang w:val="it-IT"/>
        </w:rPr>
        <w:t>[</w:t>
      </w:r>
      <w:proofErr w:type="spellStart"/>
      <w:r w:rsidR="00BD37B2">
        <w:rPr>
          <w:lang w:val="it-IT"/>
        </w:rPr>
        <w:t>Eq</w:t>
      </w:r>
      <w:proofErr w:type="spellEnd"/>
      <w:proofErr w:type="gramStart"/>
      <w:r w:rsidR="00BD37B2">
        <w:rPr>
          <w:lang w:val="it-IT"/>
        </w:rPr>
        <w:t>. ,</w:t>
      </w:r>
      <w:proofErr w:type="gramEnd"/>
      <w:r w:rsidR="00BD37B2">
        <w:rPr>
          <w:lang w:val="it-I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="00BD37B2">
        <w:rPr>
          <w:lang w:val="it-IT"/>
        </w:rPr>
        <w:t>]</w:t>
      </w:r>
      <w:r w:rsidR="00E55E85">
        <w:rPr>
          <w:lang w:val="it-IT"/>
        </w:rPr>
        <w:t>:</w:t>
      </w:r>
    </w:p>
    <w:p w:rsidR="00E55E85" w:rsidRDefault="00D34455" w:rsidP="00470AD6">
      <w:pPr>
        <w:rPr>
          <w:rFonts w:eastAsiaTheme="minorEastAsia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1+0.033</m:t>
              </m:r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360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365</m:t>
                      </m:r>
                    </m:den>
                  </m:f>
                </m:e>
              </m:d>
            </m:e>
          </m:d>
        </m:oMath>
      </m:oMathPara>
    </w:p>
    <w:p w:rsidR="00A23ED6" w:rsidRPr="00A23ED6" w:rsidRDefault="00A23ED6" w:rsidP="00470AD6">
      <w:pPr>
        <w:rPr>
          <w:rFonts w:ascii="AdvPSA88A" w:hAnsi="AdvPSA88A" w:cs="AdvPSA88A"/>
          <w:sz w:val="20"/>
          <w:szCs w:val="20"/>
          <w:lang w:val="it-IT"/>
        </w:rPr>
      </w:pPr>
    </w:p>
    <w:p w:rsidR="00A23ED6" w:rsidRDefault="00BD37B2" w:rsidP="00470AD6">
      <w:pPr>
        <w:rPr>
          <w:lang w:val="it-IT"/>
        </w:rPr>
      </w:pPr>
      <w:r>
        <w:rPr>
          <w:lang w:val="it-IT"/>
        </w:rPr>
        <w:t>S</w:t>
      </w:r>
      <w:r w:rsidR="00A23ED6">
        <w:rPr>
          <w:lang w:val="it-IT"/>
        </w:rPr>
        <w:t xml:space="preserve">i ricava poi la radiazione incidente su una superficie orizzontale extraterrestre ad un certo tempo dell’anno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</m:oMath>
      <w:r w:rsidR="00A23ED6" w:rsidRPr="00A23ED6">
        <w:rPr>
          <w:lang w:val="it-IT"/>
        </w:rPr>
        <w:t xml:space="preserve"> </w:t>
      </w:r>
      <w:r w:rsidR="00A23ED6">
        <w:rPr>
          <w:lang w:val="it-IT"/>
        </w:rPr>
        <w:t xml:space="preserve"> (dipendente dall’angolo di Zenith </w:t>
      </w:r>
      <m:oMath>
        <m:r>
          <w:rPr>
            <w:rFonts w:ascii="Cambria Math" w:hAnsi="Cambria Math"/>
          </w:rPr>
          <m:t>Φ</m:t>
        </m:r>
      </m:oMath>
      <w:r w:rsidR="00A23ED6" w:rsidRPr="00A23ED6">
        <w:rPr>
          <w:lang w:val="it-IT"/>
        </w:rPr>
        <w:t xml:space="preserve"> </w:t>
      </w:r>
      <w:r w:rsidR="00A23ED6">
        <w:rPr>
          <w:lang w:val="it-IT"/>
        </w:rPr>
        <w:t>)</w:t>
      </w:r>
      <w:r>
        <w:rPr>
          <w:lang w:val="it-IT"/>
        </w:rPr>
        <w:t xml:space="preserve"> [</w:t>
      </w:r>
      <w:proofErr w:type="spellStart"/>
      <w:r>
        <w:rPr>
          <w:lang w:val="it-IT"/>
        </w:rPr>
        <w:t>Eq</w:t>
      </w:r>
      <w:proofErr w:type="spellEnd"/>
      <w:proofErr w:type="gramStart"/>
      <w:r>
        <w:rPr>
          <w:lang w:val="it-IT"/>
        </w:rPr>
        <w:t>. ,</w:t>
      </w:r>
      <w:proofErr w:type="gramEnd"/>
      <w:r>
        <w:rPr>
          <w:lang w:val="it-I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>
        <w:rPr>
          <w:lang w:val="it-IT"/>
        </w:rPr>
        <w:t>]</w:t>
      </w:r>
      <w:r w:rsidR="00A23ED6">
        <w:rPr>
          <w:lang w:val="it-IT"/>
        </w:rPr>
        <w:t>:</w:t>
      </w:r>
    </w:p>
    <w:p w:rsidR="00BD37B2" w:rsidRDefault="00BD37B2" w:rsidP="00470AD6">
      <w:pPr>
        <w:rPr>
          <w:lang w:val="it-IT"/>
        </w:rPr>
      </w:pPr>
    </w:p>
    <w:p w:rsidR="00A23ED6" w:rsidRPr="00BD37B2" w:rsidRDefault="00D34455" w:rsidP="00470A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cos⁡(</m:t>
          </m:r>
          <m:r>
            <w:rPr>
              <w:rFonts w:ascii="Cambria Math" w:hAnsi="Cambria Math"/>
            </w:rPr>
            <m:t>Φ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BD37B2" w:rsidRDefault="00BD37B2" w:rsidP="00470AD6">
      <w:pPr>
        <w:rPr>
          <w:rFonts w:eastAsiaTheme="minorEastAsia"/>
          <w:lang w:val="it-IT"/>
        </w:rPr>
      </w:pPr>
    </w:p>
    <w:p w:rsidR="00704D2B" w:rsidRDefault="00704D2B" w:rsidP="00470AD6">
      <w:pPr>
        <w:rPr>
          <w:lang w:val="it-IT"/>
        </w:rPr>
      </w:pPr>
      <w:r>
        <w:rPr>
          <w:lang w:val="it-IT"/>
        </w:rPr>
        <w:t>La radiazione totale giornaliera incidente su una superficie orizzontale extraterrestre</w:t>
      </w:r>
      <w:r w:rsidR="005F0190">
        <w:rPr>
          <w:lang w:val="it-IT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  <m:sup>
            <m:r>
              <w:rPr>
                <w:rFonts w:ascii="Cambria Math" w:hAnsi="Cambria Math"/>
              </w:rPr>
              <m:t>rad</m:t>
            </m:r>
          </m:sup>
        </m:sSubSup>
      </m:oMath>
      <w:r>
        <w:rPr>
          <w:lang w:val="it-IT"/>
        </w:rPr>
        <w:t xml:space="preserve"> si ricava integrando</w:t>
      </w:r>
      <w:r w:rsidR="005F5E94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</m:oMath>
      <w:r>
        <w:rPr>
          <w:lang w:val="it-IT"/>
        </w:rPr>
        <w:t xml:space="preserve"> lungo</w:t>
      </w:r>
      <w:r w:rsidR="005F5E94">
        <w:rPr>
          <w:lang w:val="it-IT"/>
        </w:rPr>
        <w:t xml:space="preserve"> il corso della rotazione terrestre di 360° tramite l’angolo </w:t>
      </w:r>
      <m:oMath>
        <m:r>
          <w:rPr>
            <w:rFonts w:ascii="Cambria Math" w:hAnsi="Cambria Math"/>
            <w:lang w:val="it-IT"/>
          </w:rPr>
          <m:t>h</m:t>
        </m:r>
      </m:oMath>
      <w:r w:rsidR="005F5E94">
        <w:rPr>
          <w:lang w:val="it-IT"/>
        </w:rPr>
        <w:t>, che è funzione dei minuti della giornata</w:t>
      </w:r>
      <w:r w:rsidR="005F0190">
        <w:rPr>
          <w:lang w:val="it-IT"/>
        </w:rPr>
        <w:t xml:space="preserve"> e rappresenta la variabile temporale</w:t>
      </w:r>
      <w:r w:rsidR="005F5E94">
        <w:rPr>
          <w:lang w:val="it-IT"/>
        </w:rPr>
        <w:t>. Si ricorda però che l’alba e il tramonto sono stati posti come limiti dell’intervallo oltre al quale non vi è più irraggiamento</w:t>
      </w:r>
      <w:r w:rsidR="005F5E94">
        <w:rPr>
          <w:rFonts w:eastAsiaTheme="minorEastAsia"/>
          <w:lang w:val="it-IT"/>
        </w:rPr>
        <w:t xml:space="preserve">. Pertanto, l’integrazione </w:t>
      </w:r>
      <w:r w:rsidR="005F0190">
        <w:rPr>
          <w:rFonts w:eastAsiaTheme="minorEastAsia"/>
          <w:lang w:val="it-IT"/>
        </w:rPr>
        <w:t>si limita</w:t>
      </w:r>
      <w:r w:rsidR="005F5E94">
        <w:rPr>
          <w:rFonts w:eastAsiaTheme="minorEastAsia"/>
          <w:lang w:val="it-IT"/>
        </w:rPr>
        <w:t xml:space="preserve"> all’intervallo </w:t>
      </w:r>
      <w:r w:rsidR="000B4DBB">
        <w:rPr>
          <w:rFonts w:eastAsiaTheme="minorEastAsia"/>
          <w:lang w:val="it-IT"/>
        </w:rPr>
        <w:t>[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-h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  <m:r>
          <w:rPr>
            <w:rFonts w:ascii="Cambria Math" w:hAnsi="Cambria Math"/>
            <w:lang w:val="it-IT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="000B4DBB">
        <w:rPr>
          <w:rFonts w:eastAsiaTheme="minorEastAsia"/>
          <w:lang w:val="it-IT"/>
        </w:rPr>
        <w:t>]</w:t>
      </w:r>
      <w:r w:rsidR="005F5E94">
        <w:rPr>
          <w:lang w:val="it-IT"/>
        </w:rPr>
        <w:t xml:space="preserve"> </w:t>
      </w:r>
      <w:r w:rsidR="005F0190">
        <w:rPr>
          <w:lang w:val="it-IT"/>
        </w:rPr>
        <w:t xml:space="preserve">essendo, fuori da tale intervallo,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</m:oMath>
      <w:r w:rsidR="005F0190" w:rsidRPr="005F5E94">
        <w:rPr>
          <w:rFonts w:eastAsiaTheme="minorEastAsia"/>
          <w:lang w:val="it-IT"/>
        </w:rPr>
        <w:t xml:space="preserve"> </w:t>
      </w:r>
      <w:r w:rsidR="005F0190">
        <w:rPr>
          <w:rFonts w:eastAsiaTheme="minorEastAsia"/>
          <w:lang w:val="it-IT"/>
        </w:rPr>
        <w:t xml:space="preserve"> zero per costruzione</w:t>
      </w:r>
      <w:r>
        <w:rPr>
          <w:lang w:val="it-IT"/>
        </w:rPr>
        <w:t xml:space="preserve"> [</w:t>
      </w:r>
      <w:proofErr w:type="spellStart"/>
      <w:r>
        <w:rPr>
          <w:lang w:val="it-IT"/>
        </w:rPr>
        <w:t>Eq</w:t>
      </w:r>
      <w:proofErr w:type="spellEnd"/>
      <w:proofErr w:type="gramStart"/>
      <w:r>
        <w:rPr>
          <w:lang w:val="it-IT"/>
        </w:rPr>
        <w:t>. ,</w:t>
      </w:r>
      <w:proofErr w:type="gramEnd"/>
      <w:r>
        <w:rPr>
          <w:lang w:val="it-IT"/>
        </w:rPr>
        <w:t xml:space="preserve"> , </w:t>
      </w:r>
      <w:r w:rsidR="005F0190">
        <w:rPr>
          <w:lang w:val="it-IT"/>
        </w:rPr>
        <w:t>s</w:t>
      </w:r>
      <w:r>
        <w:rPr>
          <w:lang w:val="it-IT"/>
        </w:rPr>
        <w:t>i tiene conto della simmetria rispetto all’asse]:</w:t>
      </w:r>
    </w:p>
    <w:p w:rsidR="005F0190" w:rsidRPr="005F0190" w:rsidRDefault="005F0190" w:rsidP="00470AD6">
      <w:pPr>
        <w:rPr>
          <w:rFonts w:eastAsiaTheme="minorEastAsia"/>
          <w:iCs/>
          <w:lang w:val="it-IT"/>
        </w:rPr>
      </w:pPr>
    </w:p>
    <w:p w:rsidR="00704D2B" w:rsidRDefault="00D34455" w:rsidP="00470AD6">
      <w:pPr>
        <w:rPr>
          <w:lang w:val="it-IT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rad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  <w:lang w:val="it-IT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oH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it-IT"/>
                </w:rPr>
                <m:t>h</m:t>
              </m:r>
            </m:e>
          </m:nary>
          <m:r>
            <w:rPr>
              <w:rFonts w:ascii="Cambria Math" w:hAnsi="Cambria Math"/>
              <w:lang w:val="it-IT"/>
            </w:rPr>
            <m:t>=2</m:t>
          </m:r>
          <m:nary>
            <m:naryPr>
              <m:limLoc m:val="subSup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  <w:lang w:val="it-IT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oH</m:t>
                  </m:r>
                </m:sub>
              </m:sSub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it-IT"/>
                </w:rPr>
                <m:t>h</m:t>
              </m:r>
            </m:e>
          </m:nary>
        </m:oMath>
      </m:oMathPara>
    </w:p>
    <w:p w:rsidR="00704D2B" w:rsidRDefault="00704D2B" w:rsidP="00470AD6">
      <w:pPr>
        <w:rPr>
          <w:lang w:val="it-IT"/>
        </w:rPr>
      </w:pPr>
    </w:p>
    <w:p w:rsidR="005F0190" w:rsidRPr="00EB0FB8" w:rsidRDefault="00D34455" w:rsidP="00470AD6">
      <w:pPr>
        <w:rPr>
          <w:rFonts w:eastAsiaTheme="minorEastAsia"/>
          <w:iCs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rad</m:t>
              </m:r>
            </m:sup>
          </m:sSubSup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on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</m:d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ss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cos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  <m:r>
                    <w:rPr>
                      <w:rFonts w:ascii="Cambria Math" w:hAnsi="Cambria Math"/>
                    </w:rPr>
                    <m:t>dh</m:t>
                  </m:r>
                </m:e>
              </m:nary>
              <m:r>
                <w:rPr>
                  <w:rFonts w:ascii="Cambria Math" w:hAnsi="Cambria Math"/>
                </w:rPr>
                <m:t>+sin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_rad</m:t>
                  </m:r>
                </m:sup>
                <m:e>
                  <m:r>
                    <w:rPr>
                      <w:rFonts w:ascii="Cambria Math" w:hAnsi="Cambria Math"/>
                    </w:rPr>
                    <m:t>dh</m:t>
                  </m:r>
                </m:e>
              </m:nary>
            </m:e>
          </m:d>
        </m:oMath>
      </m:oMathPara>
    </w:p>
    <w:p w:rsidR="00EB0FB8" w:rsidRPr="00EB0FB8" w:rsidRDefault="00D34455" w:rsidP="00EB0FB8">
      <w:pPr>
        <w:rPr>
          <w:rFonts w:eastAsiaTheme="minorEastAsia"/>
          <w:iCs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rad</m:t>
              </m:r>
            </m:sup>
          </m:sSubSup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on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d>
              <m: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δ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ss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ss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rad</m:t>
                  </m:r>
                </m:sub>
              </m:sSub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5F0190" w:rsidRDefault="005F0190" w:rsidP="00470AD6">
      <w:pPr>
        <w:rPr>
          <w:lang w:val="it-IT"/>
        </w:rPr>
      </w:pPr>
    </w:p>
    <w:p w:rsidR="004A2EA8" w:rsidRDefault="004A2EA8" w:rsidP="00470AD6">
      <w:pPr>
        <w:rPr>
          <w:lang w:val="it-IT"/>
        </w:rPr>
      </w:pPr>
    </w:p>
    <w:p w:rsidR="00A23ED6" w:rsidRDefault="005F0190" w:rsidP="00470AD6">
      <w:pPr>
        <w:rPr>
          <w:lang w:val="it-IT"/>
        </w:rPr>
      </w:pPr>
      <w:r>
        <w:rPr>
          <w:lang w:val="it-IT"/>
        </w:rPr>
        <w:lastRenderedPageBreak/>
        <w:t xml:space="preserve">La costante temporale è espressa in radianti. Convertendola in secondi si ottiene </w:t>
      </w:r>
      <w:r w:rsidR="00A23ED6">
        <w:rPr>
          <w:lang w:val="it-IT"/>
        </w:rPr>
        <w:t>la radiazione totale</w:t>
      </w:r>
      <w:r w:rsidR="00A23ED6" w:rsidRPr="00A23ED6">
        <w:rPr>
          <w:lang w:val="it-IT"/>
        </w:rPr>
        <w:t xml:space="preserve"> </w:t>
      </w:r>
      <w:r w:rsidR="00A23ED6">
        <w:rPr>
          <w:lang w:val="it-IT"/>
        </w:rPr>
        <w:t xml:space="preserve">incidente su una superficie orizzontale extraterrestre </w:t>
      </w:r>
      <w:r w:rsidR="00026B12">
        <w:rPr>
          <w:lang w:val="it-IT"/>
        </w:rPr>
        <w:t xml:space="preserve">lungo un giornata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026B12" w:rsidRPr="00026B12">
        <w:rPr>
          <w:lang w:val="it-IT"/>
        </w:rPr>
        <w:t xml:space="preserve"> </w:t>
      </w:r>
      <w:r w:rsidR="00A21A48">
        <w:rPr>
          <w:lang w:val="it-IT"/>
        </w:rPr>
        <w:t>[</w:t>
      </w:r>
      <w:proofErr w:type="spellStart"/>
      <w:r w:rsidR="00A21A48">
        <w:rPr>
          <w:lang w:val="it-IT"/>
        </w:rPr>
        <w:t>Eq</w:t>
      </w:r>
      <w:proofErr w:type="spellEnd"/>
      <w:proofErr w:type="gramStart"/>
      <w:r w:rsidR="00A21A48">
        <w:rPr>
          <w:lang w:val="it-IT"/>
        </w:rPr>
        <w:t>. ,</w:t>
      </w:r>
      <w:proofErr w:type="gramEnd"/>
      <w:r w:rsidR="00A21A48">
        <w:rPr>
          <w:lang w:val="it-I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it-IT"/>
              </w:rPr>
              <m:t>J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="00A21A48">
        <w:rPr>
          <w:lang w:val="it-IT"/>
        </w:rPr>
        <w:t>]</w:t>
      </w:r>
      <w:r w:rsidR="00047F64">
        <w:rPr>
          <w:rStyle w:val="FootnoteReference"/>
          <w:lang w:val="it-IT"/>
        </w:rPr>
        <w:footnoteReference w:id="1"/>
      </w:r>
      <w:r w:rsidR="00026B12" w:rsidRPr="00026B12">
        <w:rPr>
          <w:lang w:val="it-IT"/>
        </w:rPr>
        <w:t>:</w:t>
      </w:r>
    </w:p>
    <w:p w:rsidR="00BD37B2" w:rsidRPr="00026B12" w:rsidRDefault="00BD37B2" w:rsidP="00470AD6">
      <w:pPr>
        <w:rPr>
          <w:lang w:val="it-IT"/>
        </w:rPr>
      </w:pPr>
    </w:p>
    <w:p w:rsidR="00026B12" w:rsidRPr="008D1A9C" w:rsidRDefault="00D34455" w:rsidP="00470A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24*60*60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  <m:sup>
              <m:r>
                <w:rPr>
                  <w:rFonts w:ascii="Cambria Math" w:hAnsi="Cambria Math"/>
                </w:rPr>
                <m:t>rad</m:t>
              </m:r>
            </m:sup>
          </m:sSubSup>
        </m:oMath>
      </m:oMathPara>
    </w:p>
    <w:p w:rsidR="00B261F0" w:rsidRDefault="00B261F0" w:rsidP="00470AD6">
      <w:pPr>
        <w:rPr>
          <w:highlight w:val="yellow"/>
          <w:lang w:val="it-IT"/>
        </w:rPr>
      </w:pPr>
    </w:p>
    <w:p w:rsidR="002A51E8" w:rsidRDefault="002A51E8" w:rsidP="00470AD6">
      <w:pPr>
        <w:rPr>
          <w:lang w:val="it-IT"/>
        </w:rPr>
      </w:pPr>
      <w:r>
        <w:rPr>
          <w:lang w:val="it-IT"/>
        </w:rPr>
        <w:t xml:space="preserve">La percentuale media di radiazione assorbita dall’atmosfera è stata approssimata confrontando i dati di insolazione rilevati al suolo rispetto ai dati extra-atmosfera. </w:t>
      </w:r>
      <w:r w:rsidRPr="002A51E8">
        <w:rPr>
          <w:lang w:val="it-IT"/>
        </w:rPr>
        <w:t xml:space="preserve">In particolare, sono stati estratti  dalla collezione NASA </w:t>
      </w:r>
      <w:proofErr w:type="spellStart"/>
      <w:r w:rsidRPr="002A51E8">
        <w:rPr>
          <w:lang w:val="it-IT"/>
        </w:rPr>
        <w:t>Prediction</w:t>
      </w:r>
      <w:proofErr w:type="spellEnd"/>
      <w:r w:rsidRPr="002A51E8">
        <w:rPr>
          <w:lang w:val="it-IT"/>
        </w:rPr>
        <w:t xml:space="preserve"> of Worldwide Energy Resource (POWER)</w:t>
      </w:r>
      <w:r>
        <w:rPr>
          <w:rStyle w:val="FootnoteReference"/>
          <w:lang w:val="it-IT"/>
        </w:rPr>
        <w:footnoteReference w:id="2"/>
      </w:r>
      <w:r w:rsidRPr="002A51E8">
        <w:rPr>
          <w:lang w:val="it-IT"/>
        </w:rPr>
        <w:t xml:space="preserve">, database </w:t>
      </w:r>
      <w:proofErr w:type="spellStart"/>
      <w:r w:rsidRPr="002A51E8">
        <w:rPr>
          <w:i/>
          <w:lang w:val="it-IT"/>
        </w:rPr>
        <w:t>Climatology</w:t>
      </w:r>
      <w:proofErr w:type="spellEnd"/>
      <w:r w:rsidRPr="002A51E8">
        <w:rPr>
          <w:i/>
          <w:lang w:val="it-IT"/>
        </w:rPr>
        <w:t xml:space="preserve"> Resource for </w:t>
      </w:r>
      <w:proofErr w:type="spellStart"/>
      <w:r w:rsidRPr="002A51E8">
        <w:rPr>
          <w:i/>
          <w:lang w:val="it-IT"/>
        </w:rPr>
        <w:t>Agroclimatology</w:t>
      </w:r>
      <w:proofErr w:type="spellEnd"/>
      <w:r w:rsidRPr="002A51E8">
        <w:rPr>
          <w:lang w:val="it-IT"/>
        </w:rPr>
        <w:t xml:space="preserve">, le serie </w:t>
      </w:r>
      <w:r w:rsidRPr="002A51E8">
        <w:rPr>
          <w:i/>
          <w:lang w:val="it-IT"/>
        </w:rPr>
        <w:t>Top-of-</w:t>
      </w:r>
      <w:proofErr w:type="spellStart"/>
      <w:r w:rsidRPr="002A51E8">
        <w:rPr>
          <w:i/>
          <w:lang w:val="it-IT"/>
        </w:rPr>
        <w:t>atmosphere</w:t>
      </w:r>
      <w:proofErr w:type="spellEnd"/>
      <w:r w:rsidRPr="002A51E8">
        <w:rPr>
          <w:i/>
          <w:lang w:val="it-IT"/>
        </w:rPr>
        <w:t xml:space="preserve"> </w:t>
      </w:r>
      <w:proofErr w:type="spellStart"/>
      <w:r w:rsidRPr="002A51E8">
        <w:rPr>
          <w:i/>
          <w:lang w:val="it-IT"/>
        </w:rPr>
        <w:t>insolation</w:t>
      </w:r>
      <w:proofErr w:type="spellEnd"/>
      <w:r w:rsidRPr="002A51E8">
        <w:rPr>
          <w:i/>
          <w:lang w:val="it-IT"/>
        </w:rPr>
        <w:t xml:space="preserve"> </w:t>
      </w:r>
      <w:r w:rsidRPr="002A51E8">
        <w:rPr>
          <w:lang w:val="it-IT"/>
        </w:rPr>
        <w:t>(codice ALLSKY_TOA_SW_DWN SRB/</w:t>
      </w:r>
      <w:proofErr w:type="spellStart"/>
      <w:r w:rsidRPr="002A51E8">
        <w:rPr>
          <w:lang w:val="it-IT"/>
        </w:rPr>
        <w:t>FLASHFlux</w:t>
      </w:r>
      <w:proofErr w:type="spellEnd"/>
      <w:r w:rsidRPr="002A51E8">
        <w:rPr>
          <w:lang w:val="it-IT"/>
        </w:rPr>
        <w:t xml:space="preserve"> 1/2x1/2, MJ/m^2/day) e la </w:t>
      </w:r>
      <w:proofErr w:type="spellStart"/>
      <w:r w:rsidRPr="002A51E8">
        <w:rPr>
          <w:i/>
          <w:lang w:val="it-IT"/>
        </w:rPr>
        <w:t>All</w:t>
      </w:r>
      <w:proofErr w:type="spellEnd"/>
      <w:r w:rsidRPr="002A51E8">
        <w:rPr>
          <w:i/>
          <w:lang w:val="it-IT"/>
        </w:rPr>
        <w:t xml:space="preserve"> </w:t>
      </w:r>
      <w:proofErr w:type="spellStart"/>
      <w:r w:rsidRPr="002A51E8">
        <w:rPr>
          <w:i/>
          <w:lang w:val="it-IT"/>
        </w:rPr>
        <w:t>Sky</w:t>
      </w:r>
      <w:proofErr w:type="spellEnd"/>
      <w:r w:rsidRPr="002A51E8">
        <w:rPr>
          <w:i/>
          <w:lang w:val="it-IT"/>
        </w:rPr>
        <w:t xml:space="preserve"> </w:t>
      </w:r>
      <w:proofErr w:type="spellStart"/>
      <w:r w:rsidRPr="002A51E8">
        <w:rPr>
          <w:i/>
          <w:lang w:val="it-IT"/>
        </w:rPr>
        <w:t>Insolation</w:t>
      </w:r>
      <w:proofErr w:type="spellEnd"/>
      <w:r w:rsidRPr="002A51E8">
        <w:rPr>
          <w:i/>
          <w:lang w:val="it-IT"/>
        </w:rPr>
        <w:t xml:space="preserve"> </w:t>
      </w:r>
      <w:proofErr w:type="spellStart"/>
      <w:r w:rsidRPr="002A51E8">
        <w:rPr>
          <w:i/>
          <w:lang w:val="it-IT"/>
        </w:rPr>
        <w:t>Incident</w:t>
      </w:r>
      <w:proofErr w:type="spellEnd"/>
      <w:r w:rsidRPr="002A51E8">
        <w:rPr>
          <w:i/>
          <w:lang w:val="it-IT"/>
        </w:rPr>
        <w:t xml:space="preserve"> on a </w:t>
      </w:r>
      <w:proofErr w:type="spellStart"/>
      <w:r w:rsidRPr="002A51E8">
        <w:rPr>
          <w:i/>
          <w:lang w:val="it-IT"/>
        </w:rPr>
        <w:t>Horizontal</w:t>
      </w:r>
      <w:proofErr w:type="spellEnd"/>
      <w:r w:rsidRPr="002A51E8">
        <w:rPr>
          <w:i/>
          <w:lang w:val="it-IT"/>
        </w:rPr>
        <w:t xml:space="preserve"> Surface</w:t>
      </w:r>
      <w:r w:rsidRPr="002A51E8">
        <w:rPr>
          <w:lang w:val="it-IT"/>
        </w:rPr>
        <w:t xml:space="preserve">  (codice ALLSKY_SFC_SW_DWN SRB/</w:t>
      </w:r>
      <w:proofErr w:type="spellStart"/>
      <w:r w:rsidRPr="002A51E8">
        <w:rPr>
          <w:lang w:val="it-IT"/>
        </w:rPr>
        <w:t>FLASHFlux</w:t>
      </w:r>
      <w:proofErr w:type="spellEnd"/>
      <w:r w:rsidRPr="002A51E8">
        <w:rPr>
          <w:lang w:val="it-IT"/>
        </w:rPr>
        <w:t xml:space="preserve"> 1/2x1/2, MJ/m^2/day)</w:t>
      </w:r>
      <w:r>
        <w:rPr>
          <w:lang w:val="it-IT"/>
        </w:rPr>
        <w:t xml:space="preserve"> su un periodo che va</w:t>
      </w:r>
      <w:r w:rsidRPr="009E5283">
        <w:rPr>
          <w:lang w:val="it-IT"/>
        </w:rPr>
        <w:t xml:space="preserve"> d</w:t>
      </w:r>
      <w:r>
        <w:rPr>
          <w:lang w:val="it-IT"/>
        </w:rPr>
        <w:t>al giorno 1 al giorno 365 dell’anno 2015, per un totale di 365 record.</w:t>
      </w:r>
    </w:p>
    <w:p w:rsidR="00024BE4" w:rsidRPr="003860EC" w:rsidRDefault="002A51E8" w:rsidP="00470AD6">
      <w:pPr>
        <w:rPr>
          <w:rFonts w:eastAsiaTheme="minorEastAsia"/>
          <w:lang w:val="it-IT"/>
        </w:rPr>
      </w:pPr>
      <w:r>
        <w:rPr>
          <w:lang w:val="it-IT"/>
        </w:rPr>
        <w:t xml:space="preserve">Operando in ipotesi di </w:t>
      </w:r>
      <w:proofErr w:type="spellStart"/>
      <w:r>
        <w:rPr>
          <w:lang w:val="it-IT"/>
        </w:rPr>
        <w:t>clear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sky</w:t>
      </w:r>
      <w:proofErr w:type="spellEnd"/>
      <w:r>
        <w:rPr>
          <w:lang w:val="it-IT"/>
        </w:rPr>
        <w:t>, sono stati selezionati i massimi relativi per eliminare abbassamenti dovuti alla presenza di nuvole o foschia, e di questi è stata fatta una media mensile.</w:t>
      </w:r>
      <w:r w:rsidR="00024BE4">
        <w:rPr>
          <w:lang w:val="it-IT"/>
        </w:rPr>
        <w:t xml:space="preserve"> Essendo dati giornalieri, tale ipotesi presuppone che, in ciascun mese, vi sia stato almeno un giorno di pieno sole. Tale fattore viene espresso in percentuale di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024BE4">
        <w:rPr>
          <w:lang w:val="it-IT"/>
        </w:rPr>
        <w:t xml:space="preserve"> e indicato con il termine</w:t>
      </w:r>
      <w:r w:rsidR="003860EC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it-IT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r</m:t>
            </m:r>
          </m:e>
          <m:sub>
            <m:r>
              <w:rPr>
                <w:rFonts w:ascii="Cambria Math" w:hAnsi="Cambria Math"/>
                <w:lang w:val="it-IT"/>
              </w:rPr>
              <m:t>groud</m:t>
            </m:r>
          </m:sub>
        </m:sSub>
      </m:oMath>
      <w:r w:rsidR="003860EC">
        <w:rPr>
          <w:rFonts w:eastAsiaTheme="minorEastAsia"/>
          <w:lang w:val="it-IT"/>
        </w:rPr>
        <w:t>.</w:t>
      </w:r>
    </w:p>
    <w:p w:rsidR="003860EC" w:rsidRDefault="003860EC" w:rsidP="00470AD6">
      <w:pPr>
        <w:rPr>
          <w:rFonts w:eastAsiaTheme="minorEastAsia"/>
          <w:lang w:val="it-I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418"/>
      </w:tblGrid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Mese</w:t>
            </w:r>
          </w:p>
        </w:tc>
        <w:tc>
          <w:tcPr>
            <w:tcW w:w="1418" w:type="dxa"/>
          </w:tcPr>
          <w:p w:rsidR="00024BE4" w:rsidRPr="003860EC" w:rsidRDefault="00D34455" w:rsidP="00470AD6">
            <w:pPr>
              <w:rPr>
                <w:lang w:val="it-IT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it-IT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it-IT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it-IT"/>
                      </w:rPr>
                      <m:t>groud</m:t>
                    </m:r>
                  </m:sub>
                </m:sSub>
              </m:oMath>
            </m:oMathPara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Gennaio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61%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Febbraio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64%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Marzo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Aprile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Maggio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Giugno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lastRenderedPageBreak/>
              <w:t>Luglio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Agosto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67%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Settembre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64%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Ottobre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61%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Novembre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5</w:t>
            </w:r>
            <w:r w:rsidR="009468F2">
              <w:rPr>
                <w:lang w:val="it-IT"/>
              </w:rPr>
              <w:t>5</w:t>
            </w:r>
            <w:r>
              <w:rPr>
                <w:lang w:val="it-IT"/>
              </w:rPr>
              <w:t>%</w:t>
            </w:r>
          </w:p>
        </w:tc>
      </w:tr>
      <w:tr w:rsidR="00024BE4" w:rsidTr="003860EC">
        <w:tc>
          <w:tcPr>
            <w:tcW w:w="1951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Dicembre</w:t>
            </w:r>
          </w:p>
        </w:tc>
        <w:tc>
          <w:tcPr>
            <w:tcW w:w="1418" w:type="dxa"/>
          </w:tcPr>
          <w:p w:rsidR="00024BE4" w:rsidRDefault="00024BE4" w:rsidP="00470AD6">
            <w:pPr>
              <w:rPr>
                <w:lang w:val="it-IT"/>
              </w:rPr>
            </w:pPr>
            <w:r>
              <w:rPr>
                <w:lang w:val="it-IT"/>
              </w:rPr>
              <w:t>55%</w:t>
            </w:r>
          </w:p>
        </w:tc>
      </w:tr>
    </w:tbl>
    <w:p w:rsidR="00024BE4" w:rsidRDefault="00024BE4" w:rsidP="00470AD6">
      <w:pPr>
        <w:rPr>
          <w:lang w:val="it-IT"/>
        </w:rPr>
      </w:pPr>
    </w:p>
    <w:p w:rsidR="00024BE4" w:rsidRPr="003860EC" w:rsidRDefault="003860EC" w:rsidP="00470AD6">
      <w:pPr>
        <w:rPr>
          <w:lang w:val="it-IT"/>
        </w:rPr>
      </w:pPr>
      <w:r>
        <w:rPr>
          <w:lang w:val="it-IT"/>
        </w:rPr>
        <w:t>Il complementare di t</w:t>
      </w:r>
      <w:r w:rsidR="00024BE4">
        <w:rPr>
          <w:lang w:val="it-IT"/>
        </w:rPr>
        <w:t>ale percentuale include sia la radiazione assorbita dall’atmosfera e trasformata in calore</w:t>
      </w:r>
      <w:r>
        <w:rPr>
          <w:lang w:val="it-IT"/>
        </w:rPr>
        <w:t>, sia la radiazione riflessa non in direzione della superficie</w:t>
      </w:r>
      <w:r w:rsidR="00024BE4">
        <w:rPr>
          <w:lang w:val="it-IT"/>
        </w:rPr>
        <w:t>.</w:t>
      </w:r>
      <w:r>
        <w:rPr>
          <w:lang w:val="it-IT"/>
        </w:rPr>
        <w:t xml:space="preserve"> Ne consegue che la radiazione totale giornaliera su un piano parallelo al terreno </w:t>
      </w:r>
      <m:oMath>
        <m:r>
          <w:rPr>
            <w:rFonts w:ascii="Cambria Math" w:hAnsi="Cambria Math"/>
          </w:rPr>
          <m:t>H</m:t>
        </m:r>
      </m:oMath>
      <w:r>
        <w:rPr>
          <w:lang w:val="it-IT"/>
        </w:rPr>
        <w:t xml:space="preserve"> è [</w:t>
      </w:r>
      <w:proofErr w:type="spellStart"/>
      <w:r>
        <w:rPr>
          <w:lang w:val="it-IT"/>
        </w:rPr>
        <w:t>Eq</w:t>
      </w:r>
      <w:proofErr w:type="spellEnd"/>
      <w:proofErr w:type="gramStart"/>
      <w:r>
        <w:rPr>
          <w:lang w:val="it-IT"/>
        </w:rPr>
        <w:t>. ,</w:t>
      </w:r>
      <w:proofErr w:type="gramEnd"/>
      <w:r>
        <w:rPr>
          <w:lang w:val="it-IT"/>
        </w:rPr>
        <w:t xml:space="preserve">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it-IT"/>
              </w:rPr>
              <m:t>J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>
        <w:rPr>
          <w:rFonts w:eastAsiaTheme="minorEastAsia"/>
          <w:lang w:val="it-IT"/>
        </w:rPr>
        <w:t>]:</w:t>
      </w:r>
    </w:p>
    <w:p w:rsidR="003860EC" w:rsidRDefault="003860EC" w:rsidP="00470AD6">
      <w:pPr>
        <w:rPr>
          <w:lang w:val="it-IT"/>
        </w:rPr>
      </w:pPr>
    </w:p>
    <w:p w:rsidR="003860EC" w:rsidRDefault="003860EC" w:rsidP="00470AD6">
      <w:pPr>
        <w:rPr>
          <w:lang w:val="it-IT"/>
        </w:rPr>
      </w:pPr>
      <m:oMathPara>
        <m:oMath>
          <m:r>
            <w:rPr>
              <w:rFonts w:ascii="Cambria Math" w:hAnsi="Cambria Math"/>
            </w:rPr>
            <m:t>H=</m:t>
          </m:r>
          <m:sSub>
            <m:sSubPr>
              <m:ctrlPr>
                <w:rPr>
                  <w:rFonts w:ascii="Cambria Math" w:hAnsi="Cambria Math"/>
                  <w:i/>
                  <w:lang w:val="it-IT"/>
                </w:rPr>
              </m:ctrlPr>
            </m:sSubPr>
            <m:e>
              <m:r>
                <w:rPr>
                  <w:rFonts w:ascii="Cambria Math" w:hAnsi="Cambria Math"/>
                  <w:lang w:val="it-IT"/>
                </w:rPr>
                <m:t>r</m:t>
              </m:r>
            </m:e>
            <m:sub>
              <m:r>
                <w:rPr>
                  <w:rFonts w:ascii="Cambria Math" w:hAnsi="Cambria Math"/>
                  <w:lang w:val="it-IT"/>
                </w:rPr>
                <m:t>groud</m:t>
              </m:r>
            </m:sub>
          </m:sSub>
          <m:r>
            <w:rPr>
              <w:rFonts w:ascii="Cambria Math" w:hAnsi="Cambria Math"/>
              <w:lang w:val="it-IT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</m:oMath>
      </m:oMathPara>
    </w:p>
    <w:p w:rsidR="003860EC" w:rsidRDefault="003860EC" w:rsidP="00470AD6">
      <w:pPr>
        <w:rPr>
          <w:lang w:val="it-IT"/>
        </w:rPr>
      </w:pPr>
    </w:p>
    <w:p w:rsidR="00024BE4" w:rsidRPr="003860EC" w:rsidRDefault="003860EC" w:rsidP="00470AD6">
      <w:pPr>
        <w:rPr>
          <w:lang w:val="it-IT"/>
        </w:rPr>
      </w:pPr>
      <w:r>
        <w:rPr>
          <w:lang w:val="it-IT"/>
        </w:rPr>
        <w:t>Si approssima la quota di radiazione totale oraria rispetto alla radiazione totale giornaliera</w:t>
      </w:r>
      <m:oMath>
        <m:r>
          <w:rPr>
            <w:rFonts w:ascii="Cambria Math" w:hAnsi="Cambria Math"/>
            <w:lang w:val="it-IT"/>
          </w:rPr>
          <m:t xml:space="preserve"> </m:t>
        </m:r>
        <m:r>
          <w:rPr>
            <w:rFonts w:ascii="Cambria Math" w:hAnsi="Cambria Math"/>
          </w:rPr>
          <m:t>H</m:t>
        </m:r>
      </m:oMath>
      <w:r w:rsidRPr="003860EC">
        <w:rPr>
          <w:rFonts w:eastAsiaTheme="minorEastAsia"/>
          <w:lang w:val="it-IT"/>
        </w:rPr>
        <w:t xml:space="preserve"> </w:t>
      </w:r>
      <w:r>
        <w:rPr>
          <w:rFonts w:eastAsiaTheme="minorEastAsia"/>
          <w:lang w:val="it-IT"/>
        </w:rPr>
        <w:t xml:space="preserve">secondo la seguente formula </w:t>
      </w:r>
      <w:r>
        <w:rPr>
          <w:lang w:val="it-IT"/>
        </w:rPr>
        <w:t>[</w:t>
      </w:r>
      <w:proofErr w:type="spellStart"/>
      <w:r>
        <w:rPr>
          <w:lang w:val="it-IT"/>
        </w:rPr>
        <w:t>Eq</w:t>
      </w:r>
      <w:proofErr w:type="spellEnd"/>
      <w:proofErr w:type="gramStart"/>
      <w:r>
        <w:rPr>
          <w:lang w:val="it-IT"/>
        </w:rPr>
        <w:t>. ,</w:t>
      </w:r>
      <w:proofErr w:type="gramEnd"/>
      <w:r>
        <w:rPr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it-IT"/>
              </w:rPr>
              <m:t>J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Pr="003860EC">
        <w:rPr>
          <w:rFonts w:eastAsiaTheme="minorEastAsia"/>
          <w:lang w:val="it-IT"/>
        </w:rPr>
        <w:t>,</w:t>
      </w:r>
      <w:r>
        <w:rPr>
          <w:rFonts w:eastAsiaTheme="minorEastAsia"/>
          <w:lang w:val="it-IT"/>
        </w:rPr>
        <w:t xml:space="preserve"> </w:t>
      </w:r>
      <w:proofErr w:type="spellStart"/>
      <w:r>
        <w:rPr>
          <w:rFonts w:eastAsiaTheme="minorEastAsia"/>
          <w:lang w:val="it-IT"/>
        </w:rPr>
        <w:t>pg</w:t>
      </w:r>
      <w:proofErr w:type="spellEnd"/>
      <w:r>
        <w:rPr>
          <w:rFonts w:eastAsiaTheme="minorEastAsia"/>
          <w:lang w:val="it-IT"/>
        </w:rPr>
        <w:t>. 98]:</w:t>
      </w:r>
    </w:p>
    <w:p w:rsidR="003860EC" w:rsidRDefault="003860EC" w:rsidP="00470AD6">
      <w:pPr>
        <w:rPr>
          <w:lang w:val="it-IT"/>
        </w:rPr>
      </w:pPr>
      <m:oMathPara>
        <m:oMath>
          <m:r>
            <w:rPr>
              <w:rFonts w:ascii="Cambria Math" w:hAnsi="Cambria Math"/>
              <w:lang w:val="it-IT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it-IT"/>
                </w:rPr>
              </m:ctrlPr>
            </m:fPr>
            <m:num>
              <m:r>
                <w:rPr>
                  <w:rFonts w:ascii="Cambria Math" w:hAnsi="Cambria Math"/>
                  <w:lang w:val="it-IT"/>
                </w:rPr>
                <m:t>π</m:t>
              </m:r>
            </m:num>
            <m:den>
              <m:r>
                <w:rPr>
                  <w:rFonts w:ascii="Cambria Math" w:hAnsi="Cambria Math"/>
                  <w:lang w:val="it-IT"/>
                </w:rPr>
                <m:t>24</m:t>
              </m:r>
            </m:den>
          </m:f>
          <m:r>
            <w:rPr>
              <w:rFonts w:ascii="Cambria Math" w:hAnsi="Cambria Math"/>
              <w:lang w:val="it-IT"/>
            </w:rPr>
            <m:t>[α+β</m:t>
          </m:r>
          <m:func>
            <m:funcPr>
              <m:ctrlPr>
                <w:rPr>
                  <w:rFonts w:ascii="Cambria Math" w:hAnsi="Cambria Math"/>
                  <w:lang w:val="it-IT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cos</m:t>
              </m:r>
              <m:ctrlPr>
                <w:rPr>
                  <w:rFonts w:ascii="Cambria Math" w:hAnsi="Cambria Math"/>
                  <w:i/>
                  <w:lang w:val="it-IT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d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</m:d>
            </m:e>
          </m:func>
          <m:r>
            <w:rPr>
              <w:rFonts w:ascii="Cambria Math" w:hAnsi="Cambria Math"/>
              <w:lang w:val="it-IT"/>
            </w:rPr>
            <m:t>]</m:t>
          </m:r>
          <m:f>
            <m:fPr>
              <m:ctrlPr>
                <w:rPr>
                  <w:rFonts w:ascii="Cambria Math" w:hAnsi="Cambria Math"/>
                  <w:i/>
                  <w:lang w:val="it-IT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lang w:val="it-IT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h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it-IT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cos</m:t>
              </m:r>
              <m: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/>
                  <w:lang w:val="it-IT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it-IT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it-IT"/>
                        </w:rPr>
                        <m:t>ss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it-IT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  <m:sup>
                  <m:r>
                    <w:rPr>
                      <w:rFonts w:ascii="Cambria Math" w:hAnsi="Cambria Math"/>
                      <w:lang w:val="it-IT"/>
                    </w:rPr>
                    <m:t>rad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cos</m:t>
              </m:r>
              <m: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/>
                  <w:lang w:val="it-IT"/>
                </w:rPr>
                <m:t>)</m:t>
              </m:r>
            </m:den>
          </m:f>
        </m:oMath>
      </m:oMathPara>
    </w:p>
    <w:p w:rsidR="002A51E8" w:rsidRDefault="002A51E8" w:rsidP="00470AD6">
      <w:pPr>
        <w:rPr>
          <w:lang w:val="it-IT"/>
        </w:rPr>
      </w:pPr>
      <w:r>
        <w:rPr>
          <w:lang w:val="it-IT"/>
        </w:rPr>
        <w:t xml:space="preserve"> </w:t>
      </w:r>
    </w:p>
    <w:p w:rsidR="00D34455" w:rsidRDefault="00D34455" w:rsidP="00470AD6">
      <w:pPr>
        <w:rPr>
          <w:lang w:val="it-IT"/>
        </w:rPr>
      </w:pPr>
      <w:r>
        <w:rPr>
          <w:lang w:val="it-IT"/>
        </w:rPr>
        <w:t>Con</w:t>
      </w:r>
      <w:r w:rsidR="002030A3">
        <w:rPr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α</m:t>
        </m:r>
      </m:oMath>
      <w:r w:rsidR="002030A3">
        <w:rPr>
          <w:rFonts w:eastAsiaTheme="minorEastAsia"/>
          <w:lang w:val="it-IT"/>
        </w:rPr>
        <w:t xml:space="preserve"> e</w:t>
      </w:r>
      <w:r w:rsidR="002030A3">
        <w:rPr>
          <w:rFonts w:eastAsiaTheme="minorEastAsia"/>
          <w:b/>
          <w:lang w:val="it-IT"/>
        </w:rPr>
        <w:t xml:space="preserve"> </w:t>
      </w:r>
      <m:oMath>
        <m:r>
          <w:rPr>
            <w:rFonts w:ascii="Cambria Math" w:hAnsi="Cambria Math"/>
            <w:lang w:val="it-IT"/>
          </w:rPr>
          <m:t>β</m:t>
        </m:r>
      </m:oMath>
      <w:r>
        <w:rPr>
          <w:lang w:val="it-IT"/>
        </w:rPr>
        <w:t xml:space="preserve"> [</w:t>
      </w:r>
      <w:proofErr w:type="spellStart"/>
      <w:r>
        <w:rPr>
          <w:lang w:val="it-IT"/>
        </w:rPr>
        <w:t>Eqq</w:t>
      </w:r>
      <w:proofErr w:type="spellEnd"/>
      <w:proofErr w:type="gramStart"/>
      <w:r>
        <w:rPr>
          <w:lang w:val="it-IT"/>
        </w:rPr>
        <w:t xml:space="preserve">. </w:t>
      </w:r>
      <w:r w:rsidR="002030A3">
        <w:rPr>
          <w:lang w:val="it-IT"/>
        </w:rPr>
        <w:t>]</w:t>
      </w:r>
      <w:proofErr w:type="gramEnd"/>
      <w:r>
        <w:rPr>
          <w:lang w:val="it-IT"/>
        </w:rPr>
        <w:t>:</w:t>
      </w:r>
    </w:p>
    <w:p w:rsidR="00D34455" w:rsidRDefault="002030A3" w:rsidP="00470AD6">
      <w:pPr>
        <w:rPr>
          <w:lang w:val="it-IT"/>
        </w:rPr>
      </w:pPr>
      <m:oMathPara>
        <m:oMath>
          <m:r>
            <w:rPr>
              <w:rFonts w:ascii="Cambria Math" w:hAnsi="Cambria Math"/>
              <w:lang w:val="it-IT"/>
            </w:rPr>
            <m:t>α</m:t>
          </m:r>
          <m:r>
            <w:rPr>
              <w:rFonts w:ascii="Cambria Math" w:hAnsi="Cambria Math"/>
              <w:lang w:val="it-IT"/>
            </w:rPr>
            <m:t>=0.409+0.5016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/>
                  <w:lang w:val="it-IT"/>
                </w:rPr>
                <m:t>-60</m:t>
              </m:r>
            </m:e>
          </m:d>
        </m:oMath>
      </m:oMathPara>
    </w:p>
    <w:p w:rsidR="002030A3" w:rsidRDefault="002030A3" w:rsidP="00470AD6">
      <w:pPr>
        <w:rPr>
          <w:lang w:val="it-IT"/>
        </w:rPr>
      </w:pPr>
    </w:p>
    <w:p w:rsidR="002030A3" w:rsidRDefault="002030A3" w:rsidP="002030A3">
      <w:pPr>
        <w:rPr>
          <w:lang w:val="it-IT"/>
        </w:rPr>
      </w:pPr>
      <m:oMathPara>
        <m:oMath>
          <m:r>
            <w:rPr>
              <w:rFonts w:ascii="Cambria Math" w:hAnsi="Cambria Math"/>
              <w:lang w:val="it-IT"/>
            </w:rPr>
            <m:t>β=</m:t>
          </m:r>
          <m:r>
            <w:rPr>
              <w:rFonts w:ascii="Cambria Math" w:hAnsi="Cambria Math"/>
              <w:lang w:val="it-IT"/>
            </w:rPr>
            <m:t>0.6609-0.4767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it-IT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it-IT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it-IT"/>
                    </w:rPr>
                    <m:t>ss</m:t>
                  </m:r>
                </m:sub>
              </m:sSub>
              <m:r>
                <w:rPr>
                  <w:rFonts w:ascii="Cambria Math" w:hAnsi="Cambria Math"/>
                  <w:lang w:val="it-IT"/>
                </w:rPr>
                <m:t>-60</m:t>
              </m:r>
            </m:e>
          </m:d>
        </m:oMath>
      </m:oMathPara>
    </w:p>
    <w:p w:rsidR="002030A3" w:rsidRDefault="002030A3" w:rsidP="00470AD6">
      <w:pPr>
        <w:rPr>
          <w:lang w:val="it-IT"/>
        </w:rPr>
      </w:pPr>
    </w:p>
    <w:p w:rsidR="002030A3" w:rsidRPr="002030A3" w:rsidRDefault="002030A3" w:rsidP="00470AD6">
      <w:pPr>
        <w:rPr>
          <w:vanish/>
          <w:lang w:val="it-IT"/>
          <w:specVanish/>
        </w:rPr>
      </w:pPr>
      <w:r>
        <w:rPr>
          <w:lang w:val="it-IT"/>
        </w:rPr>
        <w:t>Si definisce la quota di radiazione totale G su una superficie orizzontale [</w:t>
      </w:r>
      <w:proofErr w:type="spellStart"/>
      <w:r>
        <w:rPr>
          <w:lang w:val="it-IT"/>
        </w:rPr>
        <w:t>Eq</w:t>
      </w:r>
      <w:proofErr w:type="spellEnd"/>
      <w:r>
        <w:rPr>
          <w:lang w:val="it-IT"/>
        </w:rPr>
        <w:t xml:space="preserve">. </w:t>
      </w:r>
    </w:p>
    <w:p w:rsidR="002030A3" w:rsidRDefault="002030A3" w:rsidP="00470AD6">
      <w:pPr>
        <w:rPr>
          <w:lang w:val="it-IT"/>
        </w:rPr>
      </w:pPr>
      <w:r>
        <w:rPr>
          <w:lang w:val="it-IT"/>
        </w:rPr>
        <w:t xml:space="preserve"> ]:</w:t>
      </w:r>
    </w:p>
    <w:p w:rsidR="002030A3" w:rsidRDefault="002030A3" w:rsidP="00470AD6">
      <w:pPr>
        <w:rPr>
          <w:lang w:val="it-IT"/>
        </w:rPr>
      </w:pPr>
    </w:p>
    <w:p w:rsidR="002030A3" w:rsidRDefault="002030A3" w:rsidP="00470AD6">
      <w:pPr>
        <w:rPr>
          <w:lang w:val="it-IT"/>
        </w:rPr>
      </w:pPr>
      <m:oMathPara>
        <m:oMath>
          <m:r>
            <w:rPr>
              <w:rFonts w:ascii="Cambria Math" w:hAnsi="Cambria Math"/>
            </w:rPr>
            <m:t>G=r</m:t>
          </m:r>
          <m:r>
            <w:rPr>
              <w:rFonts w:ascii="Cambria Math" w:hAnsi="Cambria Math"/>
            </w:rPr>
            <m:t>H</m:t>
          </m:r>
        </m:oMath>
      </m:oMathPara>
    </w:p>
    <w:p w:rsidR="002030A3" w:rsidRDefault="002030A3" w:rsidP="00470AD6">
      <w:pPr>
        <w:rPr>
          <w:lang w:val="it-IT"/>
        </w:rPr>
      </w:pPr>
    </w:p>
    <w:p w:rsidR="00D2574F" w:rsidRPr="00512D32" w:rsidRDefault="00D2574F" w:rsidP="00470AD6">
      <w:pPr>
        <w:rPr>
          <w:lang w:val="it-IT"/>
        </w:rPr>
      </w:pPr>
      <w:r>
        <w:rPr>
          <w:lang w:val="it-IT"/>
        </w:rPr>
        <w:t xml:space="preserve">Si calcola ora la quota di radiazione diretta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lang w:val="it-IT"/>
        </w:rPr>
        <w:t xml:space="preserve"> che raggiunge la superficie, e la quota di radiazione diffusa/</w:t>
      </w:r>
      <w:proofErr w:type="spellStart"/>
      <w:r>
        <w:rPr>
          <w:lang w:val="it-IT"/>
        </w:rPr>
        <w:t>diffratta</w:t>
      </w:r>
      <w:proofErr w:type="spellEnd"/>
      <w:r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D2574F">
        <w:rPr>
          <w:rFonts w:eastAsiaTheme="minorEastAsia"/>
          <w:lang w:val="it-IT"/>
        </w:rPr>
        <w:t xml:space="preserve"> che raggiunge la superficie</w:t>
      </w:r>
      <w:r>
        <w:rPr>
          <w:lang w:val="it-IT"/>
        </w:rPr>
        <w:t>. Si approssima l’effetto della diffrazione atmosferica attraverso una relazione lineare tra i due estremi, ossia tra il minimo di massa d’aria, ove la diretta rappresenta l’85% del totale, e il massimo di massa d’aria all’approssimarsi dell’alba e del tramonto, in cui la diretta rappresenta il 60% [</w:t>
      </w:r>
      <w:proofErr w:type="spellStart"/>
      <w:r w:rsidR="00512D32">
        <w:rPr>
          <w:lang w:val="it-IT"/>
        </w:rPr>
        <w:t>Eqq</w:t>
      </w:r>
      <w:proofErr w:type="spellEnd"/>
      <w:proofErr w:type="gramStart"/>
      <w:r w:rsidR="00512D32">
        <w:rPr>
          <w:lang w:val="it-IT"/>
        </w:rPr>
        <w:t>. ,</w:t>
      </w:r>
      <w:proofErr w:type="gramEnd"/>
      <w:r w:rsidR="00512D32">
        <w:rPr>
          <w:lang w:val="it-IT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  <m:r>
              <w:rPr>
                <w:rFonts w:ascii="Cambria Math" w:hAnsi="Cambria Math"/>
                <w:lang w:val="it-IT"/>
              </w:rPr>
              <m:t>/</m:t>
            </m:r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  <w:lang w:val="it-IT"/>
              </w:rPr>
              <m:t>2</m:t>
            </m:r>
          </m:sup>
        </m:sSup>
      </m:oMath>
      <w:r w:rsidR="00512D32" w:rsidRPr="00512D32">
        <w:rPr>
          <w:rFonts w:eastAsiaTheme="minorEastAsia"/>
          <w:lang w:val="it-IT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h</m:t>
            </m:r>
          </m:e>
          <m:sub>
            <m:r>
              <w:rPr>
                <w:rFonts w:ascii="Cambria Math" w:hAnsi="Cambria Math"/>
              </w:rPr>
              <m:t>ss</m:t>
            </m:r>
          </m:sub>
        </m:sSub>
      </m:oMath>
      <w:r w:rsidR="00512D32" w:rsidRPr="00512D32">
        <w:rPr>
          <w:rFonts w:eastAsiaTheme="minorEastAsia"/>
          <w:lang w:val="it-IT"/>
        </w:rPr>
        <w:t xml:space="preserve"> e </w:t>
      </w:r>
      <m:oMath>
        <m:r>
          <w:rPr>
            <w:rFonts w:ascii="Cambria Math" w:hAnsi="Cambria Math"/>
            <w:lang w:val="it-IT"/>
          </w:rPr>
          <m:t>h</m:t>
        </m:r>
      </m:oMath>
      <w:r w:rsidR="00512D32" w:rsidRPr="00512D32">
        <w:rPr>
          <w:rFonts w:eastAsiaTheme="minorEastAsia"/>
          <w:lang w:val="it-IT"/>
        </w:rPr>
        <w:t xml:space="preserve"> in radianti]</w:t>
      </w:r>
    </w:p>
    <w:p w:rsidR="00D2574F" w:rsidRDefault="00D2574F" w:rsidP="00470AD6">
      <w:pPr>
        <w:rPr>
          <w:lang w:val="it-IT"/>
        </w:rPr>
      </w:pPr>
    </w:p>
    <w:p w:rsidR="00D2574F" w:rsidRPr="00D2574F" w:rsidRDefault="00D34455" w:rsidP="00470A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=0.6</m:t>
          </m:r>
          <m:r>
            <w:rPr>
              <w:rFonts w:ascii="Cambria Math" w:hAnsi="Cambria Math"/>
            </w:rPr>
            <m:t>G</m:t>
          </m:r>
          <m:r>
            <w:rPr>
              <w:rFonts w:ascii="Cambria Math" w:hAnsi="Cambria Math"/>
            </w:rPr>
            <m:t>+0.25(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ss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G</m:t>
          </m:r>
        </m:oMath>
      </m:oMathPara>
    </w:p>
    <w:p w:rsidR="00D2574F" w:rsidRDefault="00D2574F" w:rsidP="00470AD6">
      <w:pPr>
        <w:rPr>
          <w:lang w:val="it-IT"/>
        </w:rPr>
      </w:pPr>
    </w:p>
    <w:p w:rsidR="00D2574F" w:rsidRPr="00D2574F" w:rsidRDefault="00D34455" w:rsidP="00D2574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=0.4</m:t>
          </m:r>
          <m:r>
            <m:rPr>
              <m:sty m:val="p"/>
            </m:rPr>
            <w:rPr>
              <w:rFonts w:ascii="Cambria Math" w:hAnsi="Cambria Math"/>
            </w:rPr>
            <m:t>G</m:t>
          </m:r>
          <m:r>
            <w:rPr>
              <w:rFonts w:ascii="Cambria Math" w:hAnsi="Cambria Math"/>
            </w:rPr>
            <m:t>-0.25(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ss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G</m:t>
          </m:r>
        </m:oMath>
      </m:oMathPara>
    </w:p>
    <w:p w:rsidR="00D2574F" w:rsidRDefault="00D2574F" w:rsidP="00470AD6">
      <w:pPr>
        <w:rPr>
          <w:lang w:val="it-IT"/>
        </w:rPr>
      </w:pPr>
    </w:p>
    <w:p w:rsidR="00D2574F" w:rsidRDefault="00D2574F" w:rsidP="00470AD6">
      <w:pPr>
        <w:rPr>
          <w:lang w:val="it-IT"/>
        </w:rPr>
      </w:pPr>
    </w:p>
    <w:p w:rsidR="007660F1" w:rsidRPr="007660F1" w:rsidRDefault="002030A3" w:rsidP="00470AD6">
      <w:pPr>
        <w:rPr>
          <w:lang w:val="it-IT"/>
        </w:rPr>
      </w:pPr>
      <w:r>
        <w:rPr>
          <w:lang w:val="it-IT"/>
        </w:rPr>
        <w:t xml:space="preserve">Per </w:t>
      </w:r>
      <w:proofErr w:type="spellStart"/>
      <w:r>
        <w:rPr>
          <w:lang w:val="it-IT"/>
        </w:rPr>
        <w:t>construzione</w:t>
      </w:r>
      <w:proofErr w:type="spellEnd"/>
      <w:r>
        <w:rPr>
          <w:lang w:val="it-IT"/>
        </w:rPr>
        <w:t>, quindi, l</w:t>
      </w:r>
      <w:r w:rsidR="007660F1" w:rsidRPr="007660F1">
        <w:rPr>
          <w:lang w:val="it-IT"/>
        </w:rPr>
        <w:t>a radiazione totale</w:t>
      </w:r>
      <w:r w:rsidR="00512D32">
        <w:rPr>
          <w:lang w:val="it-IT"/>
        </w:rPr>
        <w:t xml:space="preserve"> </w:t>
      </w:r>
      <m:oMath>
        <m:r>
          <w:rPr>
            <w:rFonts w:ascii="Cambria Math" w:hAnsi="Cambria Math"/>
          </w:rPr>
          <m:t>G</m:t>
        </m:r>
      </m:oMath>
      <w:r w:rsidR="00CD6139">
        <w:rPr>
          <w:lang w:val="it-IT"/>
        </w:rPr>
        <w:t xml:space="preserve"> su una superficie orizzon</w:t>
      </w:r>
      <w:r w:rsidR="00E55E85">
        <w:rPr>
          <w:lang w:val="it-IT"/>
        </w:rPr>
        <w:t>t</w:t>
      </w:r>
      <w:r w:rsidR="00CD6139">
        <w:rPr>
          <w:lang w:val="it-IT"/>
        </w:rPr>
        <w:t xml:space="preserve">ale </w:t>
      </w:r>
      <w:r w:rsidR="007660F1">
        <w:rPr>
          <w:lang w:val="it-IT"/>
        </w:rPr>
        <w:t xml:space="preserve">è la somma della radiazione diretta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7660F1" w:rsidRPr="007660F1">
        <w:rPr>
          <w:lang w:val="it-IT"/>
        </w:rPr>
        <w:t xml:space="preserve"> </w:t>
      </w:r>
      <w:r w:rsidR="007660F1">
        <w:rPr>
          <w:lang w:val="it-IT"/>
        </w:rPr>
        <w:t xml:space="preserve">e della radiazione assorbita dalla massa d’aria e diffusa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Style w:val="FootnoteReference"/>
            <w:rFonts w:ascii="Cambria Math" w:hAnsi="Cambria Math"/>
            <w:i/>
          </w:rPr>
          <w:footnoteReference w:id="3"/>
        </m:r>
      </m:oMath>
      <w:r w:rsidR="00512D32" w:rsidRPr="00512D32">
        <w:rPr>
          <w:rFonts w:eastAsiaTheme="minorEastAsia"/>
          <w:lang w:val="it-IT"/>
        </w:rPr>
        <w:t xml:space="preserve"> </w:t>
      </w:r>
      <w:r w:rsidR="00512D32">
        <w:rPr>
          <w:lang w:val="it-IT"/>
        </w:rPr>
        <w:t>[</w:t>
      </w:r>
      <w:proofErr w:type="spellStart"/>
      <w:r w:rsidR="00512D32">
        <w:rPr>
          <w:lang w:val="it-IT"/>
        </w:rPr>
        <w:t>Eq</w:t>
      </w:r>
      <w:proofErr w:type="spellEnd"/>
      <w:proofErr w:type="gramStart"/>
      <w:r w:rsidR="00512D32">
        <w:rPr>
          <w:lang w:val="it-IT"/>
        </w:rPr>
        <w:t>. ,</w:t>
      </w:r>
      <w:proofErr w:type="gramEnd"/>
      <w:r w:rsidR="00512D32">
        <w:rPr>
          <w:lang w:val="it-IT"/>
        </w:rPr>
        <w:t xml:space="preserve"> W/m^2  </w:t>
      </w:r>
      <w:proofErr w:type="spellStart"/>
      <w:r w:rsidR="00512D32">
        <w:rPr>
          <w:lang w:val="it-IT"/>
        </w:rPr>
        <w:t>rad</w:t>
      </w:r>
      <w:proofErr w:type="spellEnd"/>
      <w:r w:rsidR="00512D32">
        <w:rPr>
          <w:lang w:val="it-IT"/>
        </w:rPr>
        <w:t xml:space="preserve">, </w:t>
      </w:r>
      <w:proofErr w:type="spellStart"/>
      <w:r w:rsidR="00512D32">
        <w:rPr>
          <w:lang w:val="it-IT"/>
        </w:rPr>
        <w:t>pg</w:t>
      </w:r>
      <w:proofErr w:type="spellEnd"/>
      <w:r w:rsidR="00512D32">
        <w:rPr>
          <w:lang w:val="it-IT"/>
        </w:rPr>
        <w:t>. 101]</w:t>
      </w:r>
      <w:r w:rsidR="007660F1">
        <w:rPr>
          <w:lang w:val="it-IT"/>
        </w:rPr>
        <w:t xml:space="preserve"> </w:t>
      </w:r>
    </w:p>
    <w:p w:rsidR="007660F1" w:rsidRPr="00975F4A" w:rsidRDefault="007660F1" w:rsidP="00470AD6">
      <w:pP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</m:oMath>
      </m:oMathPara>
    </w:p>
    <w:p w:rsidR="009E5283" w:rsidRDefault="009E5283" w:rsidP="002C71E1">
      <w:pPr>
        <w:pStyle w:val="Heading2"/>
        <w:rPr>
          <w:lang w:val="it-IT"/>
        </w:rPr>
      </w:pPr>
    </w:p>
    <w:p w:rsidR="007660F1" w:rsidRDefault="002C71E1" w:rsidP="002C71E1">
      <w:pPr>
        <w:pStyle w:val="Heading2"/>
        <w:rPr>
          <w:lang w:val="it-IT"/>
        </w:rPr>
      </w:pPr>
      <w:r>
        <w:rPr>
          <w:lang w:val="it-IT"/>
        </w:rPr>
        <w:t>Raffronto tra dati calcolati e dati rilevati</w:t>
      </w:r>
    </w:p>
    <w:p w:rsidR="009E5283" w:rsidRDefault="002C71E1" w:rsidP="00470AD6">
      <w:pPr>
        <w:rPr>
          <w:lang w:val="it-IT"/>
        </w:rPr>
      </w:pPr>
      <w:r>
        <w:rPr>
          <w:lang w:val="it-IT"/>
        </w:rPr>
        <w:t>Si procede ora ad un primo confronto tra la radiazione totale</w:t>
      </w:r>
      <w:r w:rsidRPr="00A23ED6">
        <w:rPr>
          <w:lang w:val="it-IT"/>
        </w:rPr>
        <w:t xml:space="preserve"> </w:t>
      </w:r>
      <w:r>
        <w:rPr>
          <w:lang w:val="it-IT"/>
        </w:rPr>
        <w:t xml:space="preserve">incidente su una superficie orizzontale extraterrestre lungo </w:t>
      </w:r>
      <w:proofErr w:type="gramStart"/>
      <w:r>
        <w:rPr>
          <w:lang w:val="it-IT"/>
        </w:rPr>
        <w:t>un giornata</w:t>
      </w:r>
      <w:proofErr w:type="gramEnd"/>
      <w:r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  <w:lang w:val="it-IT"/>
        </w:rPr>
        <w:t xml:space="preserve"> calcolata secondo il modello suesposto, e i valori rilevati </w:t>
      </w:r>
      <w:r>
        <w:rPr>
          <w:lang w:val="it-IT"/>
        </w:rPr>
        <w:t>empiricamente. Si definisce l’Università di Bologna come luogo di installazione (</w:t>
      </w:r>
      <w:proofErr w:type="gramStart"/>
      <w:r w:rsidRPr="002C71E1">
        <w:rPr>
          <w:lang w:val="it-IT"/>
        </w:rPr>
        <w:t>Latitud</w:t>
      </w:r>
      <w:r>
        <w:rPr>
          <w:lang w:val="it-IT"/>
        </w:rPr>
        <w:t>ine</w:t>
      </w:r>
      <w:r w:rsidRPr="002C71E1">
        <w:rPr>
          <w:lang w:val="it-IT"/>
        </w:rPr>
        <w:t xml:space="preserve">  44.5075</w:t>
      </w:r>
      <w:proofErr w:type="gramEnd"/>
      <w:r>
        <w:rPr>
          <w:lang w:val="it-IT"/>
        </w:rPr>
        <w:t>,</w:t>
      </w:r>
      <w:r w:rsidRPr="002C71E1">
        <w:rPr>
          <w:lang w:val="it-IT"/>
        </w:rPr>
        <w:t xml:space="preserve">  Longitud</w:t>
      </w:r>
      <w:r>
        <w:rPr>
          <w:lang w:val="it-IT"/>
        </w:rPr>
        <w:t>ine</w:t>
      </w:r>
      <w:r w:rsidRPr="002C71E1">
        <w:rPr>
          <w:lang w:val="it-IT"/>
        </w:rPr>
        <w:t xml:space="preserve"> 11.3514</w:t>
      </w:r>
      <w:r>
        <w:rPr>
          <w:lang w:val="it-IT"/>
        </w:rPr>
        <w:t xml:space="preserve">). </w:t>
      </w:r>
    </w:p>
    <w:p w:rsidR="009E5283" w:rsidRDefault="002C71E1" w:rsidP="00470AD6">
      <w:pPr>
        <w:rPr>
          <w:lang w:val="it-IT"/>
        </w:rPr>
      </w:pPr>
      <w:r w:rsidRPr="002C71E1">
        <w:t xml:space="preserve">I </w:t>
      </w:r>
      <w:proofErr w:type="spellStart"/>
      <w:r w:rsidRPr="002C71E1">
        <w:t>dati</w:t>
      </w:r>
      <w:proofErr w:type="spellEnd"/>
      <w:r w:rsidRPr="002C71E1">
        <w:t xml:space="preserve"> </w:t>
      </w:r>
      <w:proofErr w:type="spellStart"/>
      <w:r w:rsidRPr="002C71E1">
        <w:t>empirici</w:t>
      </w:r>
      <w:proofErr w:type="spellEnd"/>
      <w:r w:rsidRPr="002C71E1">
        <w:t xml:space="preserve"> </w:t>
      </w:r>
      <w:proofErr w:type="spellStart"/>
      <w:r w:rsidRPr="002C71E1">
        <w:t>sono</w:t>
      </w:r>
      <w:proofErr w:type="spellEnd"/>
      <w:r w:rsidRPr="002C71E1">
        <w:t xml:space="preserve"> </w:t>
      </w:r>
      <w:proofErr w:type="spellStart"/>
      <w:r w:rsidRPr="002C71E1">
        <w:t>estratti</w:t>
      </w:r>
      <w:proofErr w:type="spellEnd"/>
      <w:r w:rsidRPr="002C71E1">
        <w:t xml:space="preserve"> </w:t>
      </w:r>
      <w:proofErr w:type="spellStart"/>
      <w:r w:rsidRPr="002C71E1">
        <w:t>dalla</w:t>
      </w:r>
      <w:proofErr w:type="spellEnd"/>
      <w:r w:rsidRPr="002C71E1">
        <w:t xml:space="preserve"> </w:t>
      </w:r>
      <w:proofErr w:type="spellStart"/>
      <w:r w:rsidRPr="002C71E1">
        <w:t>collezione</w:t>
      </w:r>
      <w:proofErr w:type="spellEnd"/>
      <w:r w:rsidRPr="002C71E1">
        <w:t xml:space="preserve"> NASA Prediction of Worldwide Energy Resource (POWER)</w:t>
      </w:r>
      <w:r>
        <w:rPr>
          <w:rStyle w:val="FootnoteReference"/>
          <w:lang w:val="it-IT"/>
        </w:rPr>
        <w:footnoteReference w:id="4"/>
      </w:r>
      <w:r w:rsidRPr="002C71E1">
        <w:t xml:space="preserve">, database </w:t>
      </w:r>
      <w:r w:rsidRPr="002C71E1">
        <w:rPr>
          <w:i/>
        </w:rPr>
        <w:t xml:space="preserve">Climatology Resource for </w:t>
      </w:r>
      <w:proofErr w:type="spellStart"/>
      <w:r w:rsidRPr="002C71E1">
        <w:rPr>
          <w:i/>
        </w:rPr>
        <w:t>Agroclimatology</w:t>
      </w:r>
      <w:proofErr w:type="spellEnd"/>
      <w:r w:rsidRPr="002C71E1">
        <w:t xml:space="preserve">, </w:t>
      </w:r>
      <w:proofErr w:type="spellStart"/>
      <w:r w:rsidRPr="002C71E1">
        <w:t>serie</w:t>
      </w:r>
      <w:proofErr w:type="spellEnd"/>
      <w:r w:rsidRPr="002C71E1">
        <w:t xml:space="preserve"> </w:t>
      </w:r>
      <w:r w:rsidRPr="002C71E1">
        <w:rPr>
          <w:i/>
        </w:rPr>
        <w:t xml:space="preserve">Top-of-atmosphere insolation </w:t>
      </w:r>
      <w:r w:rsidRPr="002C71E1">
        <w:t>(</w:t>
      </w:r>
      <w:proofErr w:type="spellStart"/>
      <w:r w:rsidRPr="002C71E1">
        <w:t>codice</w:t>
      </w:r>
      <w:proofErr w:type="spellEnd"/>
      <w:r>
        <w:t xml:space="preserve"> </w:t>
      </w:r>
      <w:r w:rsidRPr="002C71E1">
        <w:t>ALLSKY_TOA_SW_DWN SRB/</w:t>
      </w:r>
      <w:proofErr w:type="spellStart"/>
      <w:r w:rsidRPr="002C71E1">
        <w:t>FLASHFlux</w:t>
      </w:r>
      <w:proofErr w:type="spellEnd"/>
      <w:r w:rsidRPr="002C71E1">
        <w:t xml:space="preserve"> 1/2x1/2 Top-of-atmosphere Insolation</w:t>
      </w:r>
      <w:r>
        <w:t>,</w:t>
      </w:r>
      <w:r w:rsidRPr="002C71E1">
        <w:t xml:space="preserve"> MJ/m^2/day)</w:t>
      </w:r>
      <w:r>
        <w:t>.</w:t>
      </w:r>
      <w:r w:rsidR="009E5283">
        <w:t xml:space="preserve"> </w:t>
      </w:r>
      <w:r w:rsidR="009E5283" w:rsidRPr="009E5283">
        <w:rPr>
          <w:lang w:val="it-IT"/>
        </w:rPr>
        <w:t>Il campione estratto va d</w:t>
      </w:r>
      <w:r w:rsidR="009E5283">
        <w:rPr>
          <w:lang w:val="it-IT"/>
        </w:rPr>
        <w:t>al giorno 1 al giorno 365 dell’anno 2015, per un totale di 365 record.</w:t>
      </w:r>
    </w:p>
    <w:p w:rsidR="009E5283" w:rsidRDefault="009E5283" w:rsidP="00470AD6">
      <w:pPr>
        <w:rPr>
          <w:lang w:val="it-IT"/>
        </w:rPr>
      </w:pPr>
    </w:p>
    <w:p w:rsidR="009E5283" w:rsidRDefault="009E5283" w:rsidP="009E5283">
      <w:pPr>
        <w:keepNext/>
      </w:pPr>
      <w:r>
        <w:rPr>
          <w:noProof/>
        </w:rPr>
        <w:lastRenderedPageBreak/>
        <w:drawing>
          <wp:inline distT="0" distB="0" distL="0" distR="0" wp14:anchorId="2CE82250" wp14:editId="67F64FDA">
            <wp:extent cx="5941060" cy="2808605"/>
            <wp:effectExtent l="0" t="0" r="2540" b="10795"/>
            <wp:docPr id="4" name="Grafico 4">
              <a:extLst xmlns:a="http://schemas.openxmlformats.org/drawingml/2006/main">
                <a:ext uri="{FF2B5EF4-FFF2-40B4-BE49-F238E27FC236}">
                  <a16:creationId xmlns:a16="http://schemas.microsoft.com/office/drawing/2014/main" id="{42D48E32-397F-4F68-B9A1-10B7310273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9E5283" w:rsidRPr="009E5283" w:rsidRDefault="009E5283" w:rsidP="009E5283">
      <w:pPr>
        <w:pStyle w:val="Caption"/>
        <w:rPr>
          <w:i w:val="0"/>
          <w:lang w:val="it-IT"/>
        </w:rPr>
      </w:pPr>
      <w:r w:rsidRPr="009E5283">
        <w:rPr>
          <w:lang w:val="it-IT"/>
        </w:rPr>
        <w:t xml:space="preserve">Figura  </w:t>
      </w:r>
      <w:r>
        <w:fldChar w:fldCharType="begin"/>
      </w:r>
      <w:r w:rsidRPr="009E5283">
        <w:rPr>
          <w:lang w:val="it-IT"/>
        </w:rPr>
        <w:instrText xml:space="preserve"> SEQ Figura_ \* ARABIC </w:instrText>
      </w:r>
      <w:r>
        <w:fldChar w:fldCharType="separate"/>
      </w:r>
      <w:r w:rsidRPr="009E5283">
        <w:rPr>
          <w:noProof/>
          <w:lang w:val="it-IT"/>
        </w:rPr>
        <w:t>1</w:t>
      </w:r>
      <w:r>
        <w:fldChar w:fldCharType="end"/>
      </w:r>
      <w:r w:rsidRPr="009E5283">
        <w:rPr>
          <w:lang w:val="it-IT"/>
        </w:rPr>
        <w:t xml:space="preserve"> –</w:t>
      </w:r>
      <w:r w:rsidRPr="009E5283">
        <w:rPr>
          <w:i w:val="0"/>
          <w:lang w:val="it-IT"/>
        </w:rPr>
        <w:t xml:space="preserve"> Raffronto tra la radiazione totale incidente su una superficie orizzontale extraterrestre lungo </w:t>
      </w:r>
      <w:proofErr w:type="gramStart"/>
      <w:r w:rsidRPr="009E5283">
        <w:rPr>
          <w:i w:val="0"/>
          <w:lang w:val="it-IT"/>
        </w:rPr>
        <w:t>un giornata</w:t>
      </w:r>
      <w:proofErr w:type="gramEnd"/>
      <w:r w:rsidRPr="009E5283">
        <w:rPr>
          <w:i w:val="0"/>
          <w:lang w:val="it-IT"/>
        </w:rPr>
        <w:t xml:space="preserve"> calcolata</w:t>
      </w:r>
      <w:r>
        <w:rPr>
          <w:i w:val="0"/>
          <w:lang w:val="it-IT"/>
        </w:rPr>
        <w:t xml:space="preserve"> secondo il modello qui presentato, e la stessa quantità rilevata nel corso dell’anno.</w:t>
      </w:r>
      <w:r w:rsidRPr="009E5283">
        <w:rPr>
          <w:i w:val="0"/>
          <w:lang w:val="it-IT"/>
        </w:rPr>
        <w:t xml:space="preserve"> </w:t>
      </w:r>
      <w:r w:rsidRPr="000B4DBB">
        <w:rPr>
          <w:i w:val="0"/>
        </w:rPr>
        <w:t xml:space="preserve">I </w:t>
      </w:r>
      <w:proofErr w:type="spellStart"/>
      <w:r w:rsidRPr="000B4DBB">
        <w:rPr>
          <w:i w:val="0"/>
        </w:rPr>
        <w:t>dati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empirici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sono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estratti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dalla</w:t>
      </w:r>
      <w:proofErr w:type="spellEnd"/>
      <w:r w:rsidRPr="000B4DBB">
        <w:rPr>
          <w:i w:val="0"/>
        </w:rPr>
        <w:t xml:space="preserve"> </w:t>
      </w:r>
      <w:proofErr w:type="spellStart"/>
      <w:r w:rsidRPr="000B4DBB">
        <w:rPr>
          <w:i w:val="0"/>
        </w:rPr>
        <w:t>collezione</w:t>
      </w:r>
      <w:proofErr w:type="spellEnd"/>
      <w:r w:rsidRPr="000B4DBB">
        <w:rPr>
          <w:i w:val="0"/>
        </w:rPr>
        <w:t xml:space="preserve"> NASA Prediction of Worldwide Energy Resource (POWER</w:t>
      </w:r>
      <w:proofErr w:type="gramStart"/>
      <w:r w:rsidRPr="000B4DBB">
        <w:rPr>
          <w:i w:val="0"/>
        </w:rPr>
        <w:t>) ,</w:t>
      </w:r>
      <w:proofErr w:type="gramEnd"/>
      <w:r w:rsidRPr="000B4DBB">
        <w:rPr>
          <w:i w:val="0"/>
        </w:rPr>
        <w:t xml:space="preserve"> database Climatology Resource for </w:t>
      </w:r>
      <w:proofErr w:type="spellStart"/>
      <w:r w:rsidRPr="000B4DBB">
        <w:rPr>
          <w:i w:val="0"/>
        </w:rPr>
        <w:t>Agroclimatology</w:t>
      </w:r>
      <w:proofErr w:type="spellEnd"/>
      <w:r w:rsidRPr="000B4DBB">
        <w:rPr>
          <w:i w:val="0"/>
        </w:rPr>
        <w:t xml:space="preserve">, </w:t>
      </w:r>
      <w:proofErr w:type="spellStart"/>
      <w:r w:rsidRPr="000B4DBB">
        <w:rPr>
          <w:i w:val="0"/>
        </w:rPr>
        <w:t>serie</w:t>
      </w:r>
      <w:proofErr w:type="spellEnd"/>
      <w:r w:rsidRPr="000B4DBB">
        <w:rPr>
          <w:i w:val="0"/>
        </w:rPr>
        <w:t xml:space="preserve"> Top-of-atmosphere insolation (</w:t>
      </w:r>
      <w:proofErr w:type="spellStart"/>
      <w:r w:rsidRPr="000B4DBB">
        <w:rPr>
          <w:i w:val="0"/>
        </w:rPr>
        <w:t>codice</w:t>
      </w:r>
      <w:proofErr w:type="spellEnd"/>
      <w:r w:rsidRPr="000B4DBB">
        <w:rPr>
          <w:i w:val="0"/>
        </w:rPr>
        <w:t xml:space="preserve"> ALLSKY_TOA_SW_DWN SRB/</w:t>
      </w:r>
      <w:proofErr w:type="spellStart"/>
      <w:r w:rsidRPr="000B4DBB">
        <w:rPr>
          <w:i w:val="0"/>
        </w:rPr>
        <w:t>FLASHFlux</w:t>
      </w:r>
      <w:proofErr w:type="spellEnd"/>
      <w:r w:rsidRPr="000B4DBB">
        <w:rPr>
          <w:i w:val="0"/>
        </w:rPr>
        <w:t xml:space="preserve"> 1/2x1/2 Top-of-atmosphere). </w:t>
      </w:r>
      <w:r w:rsidRPr="009E5283">
        <w:rPr>
          <w:i w:val="0"/>
          <w:lang w:val="it-IT"/>
        </w:rPr>
        <w:t xml:space="preserve">Tutti i valori sono </w:t>
      </w:r>
      <w:proofErr w:type="spellStart"/>
      <w:r w:rsidRPr="009E5283">
        <w:rPr>
          <w:i w:val="0"/>
          <w:lang w:val="it-IT"/>
        </w:rPr>
        <w:t>espresso</w:t>
      </w:r>
      <w:proofErr w:type="spellEnd"/>
      <w:r w:rsidRPr="009E5283">
        <w:rPr>
          <w:i w:val="0"/>
          <w:lang w:val="it-IT"/>
        </w:rPr>
        <w:t xml:space="preserve"> in MJ/m^2/giorno. Il campione estratto va dal giorno 1 al giorno 365 dell’anno 2015, per un totale di 365 record.</w:t>
      </w:r>
    </w:p>
    <w:p w:rsidR="009E5283" w:rsidRPr="009E5283" w:rsidRDefault="009E5283" w:rsidP="00470AD6">
      <w:pPr>
        <w:rPr>
          <w:lang w:val="it-IT"/>
        </w:rPr>
      </w:pPr>
    </w:p>
    <w:p w:rsidR="009E5283" w:rsidRPr="009E5283" w:rsidRDefault="009E5283" w:rsidP="00470AD6">
      <w:pPr>
        <w:rPr>
          <w:lang w:val="it-IT"/>
        </w:rPr>
      </w:pPr>
      <w:r>
        <w:rPr>
          <w:lang w:val="it-IT"/>
        </w:rPr>
        <w:t>Si evince chiaramente come il modello qui presentato sottostimi fortemente l’irraggiamento durante i mesi invernali, fino ad un picco del 100%, pur fornendo un’eccellente corrispondenza durante i mesi estivi.</w:t>
      </w:r>
    </w:p>
    <w:p w:rsidR="002C71E1" w:rsidRPr="009E5283" w:rsidRDefault="002C71E1" w:rsidP="00470AD6">
      <w:pPr>
        <w:rPr>
          <w:lang w:val="it-IT"/>
        </w:rPr>
      </w:pPr>
    </w:p>
    <w:p w:rsidR="00FA282A" w:rsidRDefault="00323AF1" w:rsidP="00323AF1">
      <w:pPr>
        <w:pStyle w:val="Heading1"/>
        <w:rPr>
          <w:lang w:val="it-IT"/>
        </w:rPr>
      </w:pPr>
      <w:r>
        <w:rPr>
          <w:lang w:val="it-IT"/>
        </w:rPr>
        <w:t>Irraggiamento del pannello</w:t>
      </w:r>
    </w:p>
    <w:p w:rsidR="00314157" w:rsidRPr="00D75D26" w:rsidRDefault="00323AF1" w:rsidP="00470AD6">
      <w:pPr>
        <w:rPr>
          <w:rFonts w:eastAsiaTheme="minorEastAsia"/>
          <w:lang w:val="it-IT"/>
        </w:rPr>
      </w:pPr>
      <w:r>
        <w:rPr>
          <w:lang w:val="it-IT"/>
        </w:rPr>
        <w:t>Per ogni</w:t>
      </w:r>
      <w:r w:rsidR="00314157">
        <w:rPr>
          <w:lang w:val="it-IT"/>
        </w:rPr>
        <w:t xml:space="preserve"> micro-pannello</w:t>
      </w:r>
      <w:r>
        <w:rPr>
          <w:lang w:val="it-IT"/>
        </w:rPr>
        <w:t xml:space="preserve"> che compone il pannello, viene calcolato l’</w:t>
      </w:r>
      <w:r w:rsidR="00314157">
        <w:rPr>
          <w:lang w:val="it-IT"/>
        </w:rPr>
        <w:t>anglo</w:t>
      </w:r>
      <w:r w:rsidR="00D75D26">
        <w:rPr>
          <w:lang w:val="it-IT"/>
        </w:rPr>
        <w:t xml:space="preserve"> </w:t>
      </w:r>
      <m:oMath>
        <m:r>
          <w:rPr>
            <w:rFonts w:ascii="Cambria Math" w:hAnsi="Cambria Math"/>
          </w:rPr>
          <m:t>β</m:t>
        </m:r>
      </m:oMath>
      <w:r w:rsidR="00234765" w:rsidRPr="00734024">
        <w:rPr>
          <w:lang w:val="it-IT"/>
        </w:rPr>
        <w:t xml:space="preserve"> </w:t>
      </w:r>
      <w:r>
        <w:rPr>
          <w:lang w:val="it-IT"/>
        </w:rPr>
        <w:t xml:space="preserve">di </w:t>
      </w:r>
      <w:r w:rsidR="00234765" w:rsidRPr="00734024">
        <w:rPr>
          <w:lang w:val="it-IT"/>
        </w:rPr>
        <w:t>inclinazione del pannello in gradi rispetto al terreno</w:t>
      </w:r>
      <w:r>
        <w:rPr>
          <w:lang w:val="it-IT"/>
        </w:rPr>
        <w:t>,</w:t>
      </w:r>
      <w:r w:rsidR="00234765" w:rsidRPr="00734024">
        <w:rPr>
          <w:lang w:val="it-IT"/>
        </w:rPr>
        <w:t xml:space="preserve"> e</w:t>
      </w:r>
      <w:r>
        <w:rPr>
          <w:lang w:val="it-IT"/>
        </w:rPr>
        <w:t xml:space="preserve"> l’angolo</w:t>
      </w:r>
      <w:r w:rsidR="00234765" w:rsidRPr="00734024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234765" w:rsidRPr="00734024">
        <w:rPr>
          <w:lang w:val="it-IT"/>
        </w:rPr>
        <w:t xml:space="preserve"> di inclinazione del pannello fra il sud e la perpendicolare del pannello</w:t>
      </w:r>
      <w:r>
        <w:rPr>
          <w:lang w:val="it-IT"/>
        </w:rPr>
        <w:t xml:space="preserve"> (zero se simmetrico rispetto all’asse Y, positivo verso ovest)</w:t>
      </w:r>
      <w:r w:rsidR="00314157">
        <w:rPr>
          <w:lang w:val="it-IT"/>
        </w:rPr>
        <w:t>.</w:t>
      </w:r>
    </w:p>
    <w:p w:rsidR="00234765" w:rsidRDefault="00314157" w:rsidP="00470AD6">
      <w:pPr>
        <w:rPr>
          <w:lang w:val="it-IT"/>
        </w:rPr>
      </w:pPr>
      <w:r>
        <w:rPr>
          <w:lang w:val="it-IT"/>
        </w:rPr>
        <w:t xml:space="preserve">L’inclinazione del </w:t>
      </w:r>
      <w:r w:rsidR="00323AF1">
        <w:rPr>
          <w:lang w:val="it-IT"/>
        </w:rPr>
        <w:t>micro-</w:t>
      </w:r>
      <w:r>
        <w:rPr>
          <w:lang w:val="it-IT"/>
        </w:rPr>
        <w:t xml:space="preserve">pannello nello spazio 3D forma un angolo proprio con la specifica posizione del sole al tempo t, chiamato angolo di incidenza </w:t>
      </w:r>
      <m:oMath>
        <m:r>
          <w:rPr>
            <w:rFonts w:ascii="Cambria Math" w:hAnsi="Cambria Math"/>
          </w:rPr>
          <m:t>θ</m:t>
        </m:r>
      </m:oMath>
      <w:r w:rsidRPr="00314157">
        <w:rPr>
          <w:rFonts w:eastAsiaTheme="minorEastAsia"/>
          <w:lang w:val="it-IT"/>
        </w:rPr>
        <w:t>,</w:t>
      </w:r>
      <w:r>
        <w:rPr>
          <w:rFonts w:eastAsiaTheme="minorEastAsia"/>
          <w:lang w:val="it-IT"/>
        </w:rPr>
        <w:t xml:space="preserve"> che si ottiene attraverso la seguente formula </w:t>
      </w:r>
      <w:r>
        <w:rPr>
          <w:lang w:val="it-IT"/>
        </w:rPr>
        <w:t>[</w:t>
      </w:r>
      <w:proofErr w:type="spellStart"/>
      <w:r w:rsidR="00234765" w:rsidRPr="00314157">
        <w:rPr>
          <w:lang w:val="it-IT"/>
        </w:rPr>
        <w:t>Eq</w:t>
      </w:r>
      <w:proofErr w:type="spellEnd"/>
      <w:r w:rsidR="00234765" w:rsidRPr="00314157">
        <w:rPr>
          <w:lang w:val="it-IT"/>
        </w:rPr>
        <w:t xml:space="preserve"> 4</w:t>
      </w:r>
      <w:r w:rsidR="00323AF1">
        <w:rPr>
          <w:lang w:val="it-IT"/>
        </w:rPr>
        <w:t>, gradi</w:t>
      </w:r>
      <w:r>
        <w:rPr>
          <w:lang w:val="it-IT"/>
        </w:rPr>
        <w:t>]</w:t>
      </w:r>
      <w:r w:rsidR="00234765" w:rsidRPr="00314157">
        <w:rPr>
          <w:lang w:val="it-IT"/>
        </w:rPr>
        <w:t>:</w:t>
      </w:r>
    </w:p>
    <w:p w:rsidR="00323AF1" w:rsidRPr="00314157" w:rsidRDefault="00323AF1" w:rsidP="00470AD6">
      <w:pPr>
        <w:rPr>
          <w:lang w:val="it-IT"/>
        </w:rPr>
      </w:pPr>
    </w:p>
    <w:p w:rsidR="00234765" w:rsidRDefault="00D34455" w:rsidP="00470AD6">
      <m:oMathPara>
        <m:oMathParaPr>
          <m:jc m:val="center"/>
        </m:oMathParaPr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θ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)-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  +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)+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mr>
            <m:mr>
              <m:e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  +</m:t>
                </m:r>
                <m:r>
                  <w:rPr>
                    <w:rFonts w:ascii="Cambria Math" w:hAnsi="Cambria Math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/>
                  </w:rPr>
                  <m:t>sin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</m:mr>
          </m:m>
        </m:oMath>
      </m:oMathPara>
    </w:p>
    <w:p w:rsidR="00234765" w:rsidRDefault="00234765" w:rsidP="00470AD6">
      <w:pPr>
        <w:rPr>
          <w:lang w:val="it-IT"/>
        </w:rPr>
      </w:pPr>
    </w:p>
    <w:p w:rsidR="00314157" w:rsidRPr="00734024" w:rsidRDefault="00314157" w:rsidP="00470AD6">
      <w:pPr>
        <w:rPr>
          <w:lang w:val="it-IT"/>
        </w:rPr>
      </w:pPr>
      <w:r>
        <w:rPr>
          <w:lang w:val="it-IT"/>
        </w:rPr>
        <w:t xml:space="preserve">L’attraversamento dell’atmosfera dai raggi solari produce non solo un effetto di assorbimento e rifrazione, ma anche uno shift dello spettro dei raggi solari. L’impatto finale di questo shift </w:t>
      </w:r>
      <w:r>
        <w:rPr>
          <w:lang w:val="it-IT"/>
        </w:rPr>
        <w:lastRenderedPageBreak/>
        <w:t xml:space="preserve">dipende dalle caratteristiche costruttive del pannello (principalmente della giunzione?). Tale effetto è stato ottenuto sperimentalmente e descritto tramite una regressione a coefficienti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lang w:val="it-IT"/>
        </w:rPr>
        <w:t xml:space="preserve"> dati dalle prove di laboratorio e dalla massa d’aria m in precedenza calcolata [</w:t>
      </w:r>
      <w:proofErr w:type="spellStart"/>
      <w:r w:rsidRPr="00734024">
        <w:rPr>
          <w:lang w:val="it-IT"/>
        </w:rPr>
        <w:t>Eq</w:t>
      </w:r>
      <w:proofErr w:type="spellEnd"/>
      <w:r w:rsidRPr="00734024">
        <w:rPr>
          <w:lang w:val="it-IT"/>
        </w:rPr>
        <w:t xml:space="preserve"> 7, gli alpha sono a pag514</w:t>
      </w:r>
      <w:proofErr w:type="gramStart"/>
      <w:r>
        <w:rPr>
          <w:lang w:val="it-IT"/>
        </w:rPr>
        <w:t>]</w:t>
      </w:r>
      <w:r w:rsidRPr="00734024">
        <w:rPr>
          <w:lang w:val="it-IT"/>
        </w:rPr>
        <w:t xml:space="preserve"> :</w:t>
      </w:r>
      <w:proofErr w:type="gramEnd"/>
    </w:p>
    <w:p w:rsidR="00314157" w:rsidRDefault="00314157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:rsidR="00314157" w:rsidRDefault="00314157" w:rsidP="00470AD6">
      <w:pPr>
        <w:rPr>
          <w:lang w:val="it-IT"/>
        </w:rPr>
      </w:pPr>
    </w:p>
    <w:p w:rsidR="00314157" w:rsidRDefault="00834C9C" w:rsidP="002030A3">
      <w:pPr>
        <w:jc w:val="center"/>
        <w:rPr>
          <w:lang w:val="it-IT"/>
        </w:rPr>
      </w:pPr>
      <w:r>
        <w:rPr>
          <w:lang w:val="it-IT"/>
        </w:rPr>
        <w:t>[TABELLA DEGLI ALFA]</w:t>
      </w:r>
    </w:p>
    <w:p w:rsidR="00B953C2" w:rsidRDefault="00B953C2" w:rsidP="00470AD6">
      <w:pPr>
        <w:rPr>
          <w:lang w:val="it-IT"/>
        </w:rPr>
      </w:pPr>
    </w:p>
    <w:p w:rsidR="00B953C2" w:rsidRPr="00834C9C" w:rsidRDefault="00B953C2" w:rsidP="00470AD6">
      <w:pPr>
        <w:rPr>
          <w:lang w:val="it-IT"/>
        </w:rPr>
      </w:pPr>
      <w:r>
        <w:rPr>
          <w:lang w:val="it-IT"/>
        </w:rPr>
        <w:t xml:space="preserve">La rifrazione della superficie del pannello crea un angolo di rifrazione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834C9C">
        <w:rPr>
          <w:lang w:val="it-IT"/>
        </w:rPr>
        <w:t xml:space="preserve"> </w:t>
      </w:r>
      <w:r>
        <w:rPr>
          <w:lang w:val="it-IT"/>
        </w:rPr>
        <w:t xml:space="preserve">dato dal coefficiente di rifrazione n del materiale che compone la superficie, che si suppone essere vetro con relativo indice pari a </w:t>
      </w:r>
      <m:oMath>
        <m:r>
          <w:rPr>
            <w:rFonts w:ascii="Cambria Math" w:hAnsi="Cambria Math"/>
            <w:lang w:val="it-IT"/>
          </w:rPr>
          <m:t>1.526</m:t>
        </m:r>
      </m:oMath>
      <w:r>
        <w:rPr>
          <w:lang w:val="it-IT"/>
        </w:rPr>
        <w:t xml:space="preserve"> [</w:t>
      </w:r>
      <w:proofErr w:type="spellStart"/>
      <w:r w:rsidRPr="00834C9C">
        <w:rPr>
          <w:lang w:val="it-IT"/>
        </w:rPr>
        <w:t>Eq</w:t>
      </w:r>
      <w:proofErr w:type="spellEnd"/>
      <w:r w:rsidRPr="00834C9C">
        <w:rPr>
          <w:lang w:val="it-IT"/>
        </w:rPr>
        <w:t xml:space="preserve"> 8]:</w:t>
      </w:r>
    </w:p>
    <w:p w:rsidR="00B953C2" w:rsidRDefault="00B953C2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m:t>sin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1.526</m:t>
              </m:r>
            </m:den>
          </m:f>
        </m:oMath>
      </m:oMathPara>
    </w:p>
    <w:p w:rsidR="00B953C2" w:rsidRDefault="007F3897" w:rsidP="00470AD6">
      <w:pPr>
        <w:rPr>
          <w:lang w:val="it-IT"/>
        </w:rPr>
      </w:pPr>
      <w:r>
        <w:rPr>
          <w:rFonts w:eastAsiaTheme="minorEastAsia"/>
          <w:lang w:val="it-IT"/>
        </w:rPr>
        <w:t xml:space="preserve">Il modificatore correttivo per l’indice di rifrazione </w:t>
      </w:r>
      <m:oMath>
        <m:r>
          <w:rPr>
            <w:rFonts w:ascii="Cambria Math" w:eastAsiaTheme="minorEastAsia" w:hAnsi="Cambria Math"/>
            <w:lang w:val="it-IT"/>
          </w:rPr>
          <m:t>(</m:t>
        </m:r>
        <m:r>
          <w:rPr>
            <w:rFonts w:ascii="Cambria Math" w:hAnsi="Cambria Math"/>
          </w:rPr>
          <m:t>τ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r>
              <w:rPr>
                <w:rFonts w:ascii="Cambria Math" w:hAnsi="Cambria Math"/>
                <w:lang w:val="it-IT"/>
              </w:rPr>
              <m:t>)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B5109C">
        <w:rPr>
          <w:rFonts w:eastAsiaTheme="minorEastAsia"/>
          <w:lang w:val="it-IT"/>
        </w:rPr>
        <w:t xml:space="preserve"> </w:t>
      </w:r>
      <w:r w:rsidR="00B953C2" w:rsidRPr="007F17A5">
        <w:rPr>
          <w:rFonts w:eastAsiaTheme="minorEastAsia"/>
          <w:lang w:val="it-IT"/>
        </w:rPr>
        <w:t>che include la tras</w:t>
      </w:r>
      <w:r w:rsidR="00B953C2">
        <w:rPr>
          <w:rFonts w:eastAsiaTheme="minorEastAsia"/>
          <w:lang w:val="it-IT"/>
        </w:rPr>
        <w:t xml:space="preserve">mittanza </w:t>
      </w:r>
      <m:oMath>
        <m:r>
          <w:rPr>
            <w:rFonts w:ascii="Cambria Math" w:hAnsi="Cambria Math"/>
          </w:rPr>
          <m:t>τ</m:t>
        </m:r>
      </m:oMath>
      <w:r w:rsidR="00B953C2" w:rsidRPr="007F17A5">
        <w:rPr>
          <w:rFonts w:eastAsiaTheme="minorEastAsia"/>
          <w:lang w:val="it-IT"/>
        </w:rPr>
        <w:t xml:space="preserve"> </w:t>
      </w:r>
      <w:r w:rsidR="00B953C2">
        <w:rPr>
          <w:rFonts w:eastAsiaTheme="minorEastAsia"/>
          <w:lang w:val="it-IT"/>
        </w:rPr>
        <w:t xml:space="preserve">[84] e dipende dallo </w:t>
      </w:r>
      <w:r w:rsidR="00B953C2" w:rsidRPr="00734024">
        <w:rPr>
          <w:lang w:val="it-IT"/>
        </w:rPr>
        <w:t xml:space="preserve">spessore del pannello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953C2" w:rsidRPr="00734024">
        <w:rPr>
          <w:lang w:val="it-IT"/>
        </w:rPr>
        <w:t xml:space="preserve"> e</w:t>
      </w:r>
      <w:r w:rsidR="00B953C2">
        <w:rPr>
          <w:lang w:val="it-IT"/>
        </w:rPr>
        <w:t xml:space="preserve"> dal </w:t>
      </w:r>
      <w:r w:rsidR="00B953C2" w:rsidRPr="00734024">
        <w:rPr>
          <w:lang w:val="it-IT"/>
        </w:rPr>
        <w:t>coefficiente di esti</w:t>
      </w:r>
      <w:r w:rsidR="00B953C2">
        <w:rPr>
          <w:lang w:val="it-IT"/>
        </w:rPr>
        <w:t>n</w:t>
      </w:r>
      <w:r w:rsidR="00B953C2" w:rsidRPr="00734024">
        <w:rPr>
          <w:lang w:val="it-IT"/>
        </w:rPr>
        <w:t>zione del sistema fotovoltaico K</w:t>
      </w:r>
      <w:r w:rsidR="00B953C2">
        <w:rPr>
          <w:lang w:val="it-IT"/>
        </w:rPr>
        <w:t xml:space="preserve"> secondo la seguente </w:t>
      </w:r>
      <w:proofErr w:type="gramStart"/>
      <w:r w:rsidR="00B953C2">
        <w:rPr>
          <w:lang w:val="it-IT"/>
        </w:rPr>
        <w:t xml:space="preserve">formula </w:t>
      </w:r>
      <w:r w:rsidRPr="00B5109C">
        <w:rPr>
          <w:rFonts w:eastAsiaTheme="minorEastAsia"/>
          <w:lang w:val="it-IT"/>
        </w:rPr>
        <w:t xml:space="preserve"> </w:t>
      </w:r>
      <w:r>
        <w:rPr>
          <w:rFonts w:eastAsiaTheme="minorEastAsia"/>
          <w:lang w:val="it-IT"/>
        </w:rPr>
        <w:t>[</w:t>
      </w:r>
      <w:proofErr w:type="spellStart"/>
      <w:proofErr w:type="gramEnd"/>
      <w:r w:rsidRPr="00734024">
        <w:rPr>
          <w:lang w:val="it-IT"/>
        </w:rPr>
        <w:t>Eq</w:t>
      </w:r>
      <w:proofErr w:type="spellEnd"/>
      <w:r w:rsidRPr="00734024">
        <w:rPr>
          <w:lang w:val="it-IT"/>
        </w:rPr>
        <w:t xml:space="preserve"> 10 (pag516)</w:t>
      </w:r>
      <w:r>
        <w:rPr>
          <w:lang w:val="it-IT"/>
        </w:rPr>
        <w:t>]</w:t>
      </w:r>
      <w:r w:rsidR="00B953C2" w:rsidRPr="007F17A5">
        <w:rPr>
          <w:lang w:val="it-IT"/>
        </w:rPr>
        <w:t>:</w:t>
      </w:r>
    </w:p>
    <w:p w:rsidR="007F3897" w:rsidRPr="007F3897" w:rsidRDefault="007F3897" w:rsidP="00470AD6">
      <w:pPr>
        <w:rPr>
          <w:lang w:val="it-IT"/>
        </w:rPr>
      </w:pPr>
    </w:p>
    <w:p w:rsidR="00B953C2" w:rsidRPr="007F3897" w:rsidRDefault="00B953C2" w:rsidP="00470AD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τ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-[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)]</m:t>
              </m:r>
            </m:sup>
          </m:sSup>
        </m:oMath>
      </m:oMathPara>
    </w:p>
    <w:p w:rsidR="007F3897" w:rsidRDefault="007F3897" w:rsidP="00470AD6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+1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:rsidR="007F3897" w:rsidRDefault="007F3897" w:rsidP="00470AD6"/>
    <w:p w:rsidR="007F3897" w:rsidRPr="007F17A5" w:rsidRDefault="007F3897" w:rsidP="00470AD6">
      <w:pPr>
        <w:rPr>
          <w:lang w:val="it-IT"/>
        </w:rPr>
      </w:pPr>
      <w:r>
        <w:rPr>
          <w:lang w:val="it-IT"/>
        </w:rPr>
        <w:t xml:space="preserve">Il modificatore di incidenza angolare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it-IT"/>
              </w:rPr>
              <m:t>(</m:t>
            </m:r>
            <m:r>
              <w:rPr>
                <w:rFonts w:ascii="Cambria Math" w:hAnsi="Cambria Math"/>
              </w:rPr>
              <m:t>τα</m:t>
            </m:r>
            <m:r>
              <w:rPr>
                <w:rFonts w:ascii="Cambria Math" w:hAnsi="Cambria Math"/>
                <w:lang w:val="it-IT"/>
              </w:rPr>
              <m:t>)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</m:oMath>
      <w:r>
        <w:rPr>
          <w:rFonts w:eastAsiaTheme="minorEastAsia"/>
          <w:lang w:val="it-IT"/>
        </w:rPr>
        <w:t xml:space="preserve"> </w:t>
      </w:r>
      <w:r>
        <w:rPr>
          <w:lang w:val="it-IT"/>
        </w:rPr>
        <w:t>[</w:t>
      </w:r>
      <w:proofErr w:type="spellStart"/>
      <w:r w:rsidRPr="007F17A5">
        <w:rPr>
          <w:lang w:val="it-IT"/>
        </w:rPr>
        <w:t>Eq</w:t>
      </w:r>
      <w:proofErr w:type="spellEnd"/>
      <w:r w:rsidRPr="007F17A5">
        <w:rPr>
          <w:lang w:val="it-IT"/>
        </w:rPr>
        <w:t xml:space="preserve"> 9 (</w:t>
      </w:r>
      <w:proofErr w:type="spellStart"/>
      <w:r w:rsidRPr="007F17A5">
        <w:rPr>
          <w:lang w:val="it-IT"/>
        </w:rPr>
        <w:t>pag</w:t>
      </w:r>
      <w:proofErr w:type="spellEnd"/>
      <w:r w:rsidRPr="007F17A5">
        <w:rPr>
          <w:lang w:val="it-IT"/>
        </w:rPr>
        <w:t xml:space="preserve"> 516)</w:t>
      </w:r>
      <w:r>
        <w:rPr>
          <w:lang w:val="it-IT"/>
        </w:rPr>
        <w:t>]</w:t>
      </w:r>
      <w:r>
        <w:rPr>
          <w:rFonts w:eastAsiaTheme="minorEastAsia"/>
          <w:lang w:val="it-IT"/>
        </w:rPr>
        <w:t>:</w:t>
      </w:r>
    </w:p>
    <w:p w:rsidR="00B953C2" w:rsidRPr="007F3897" w:rsidRDefault="00D34455" w:rsidP="00470AD6">
      <w:pPr>
        <w:rPr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-[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/</m:t>
              </m:r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)]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</m:e>
              </m:d>
            </m:e>
          </m:d>
        </m:oMath>
      </m:oMathPara>
    </w:p>
    <w:p w:rsidR="00B953C2" w:rsidRDefault="00B953C2" w:rsidP="00470AD6">
      <w:pPr>
        <w:rPr>
          <w:lang w:val="it-IT"/>
        </w:rPr>
      </w:pPr>
    </w:p>
    <w:p w:rsidR="00D75D26" w:rsidRDefault="00D75D26" w:rsidP="00470AD6">
      <w:pPr>
        <w:rPr>
          <w:rFonts w:eastAsiaTheme="minorEastAsia"/>
          <w:lang w:val="it-IT"/>
        </w:rPr>
      </w:pPr>
      <w:r>
        <w:rPr>
          <w:lang w:val="it-IT"/>
        </w:rPr>
        <w:t xml:space="preserve">Le componenti rifratte (D) e riflesse (G) della luce che raggiunge il pannello, sono state empiricamente ricavate per i collettori solari tramite un angolo di incidenza virtuale </w:t>
      </w:r>
      <m:oMath>
        <m:r>
          <w:rPr>
            <w:rFonts w:ascii="Cambria Math" w:hAnsi="Cambria Math"/>
          </w:rPr>
          <m:t>θ</m:t>
        </m:r>
      </m:oMath>
      <w:r w:rsidRPr="00D75D26">
        <w:rPr>
          <w:rFonts w:eastAsiaTheme="minorEastAsia"/>
          <w:lang w:val="it-IT"/>
        </w:rPr>
        <w:t xml:space="preserve"> p</w:t>
      </w:r>
      <w:r>
        <w:rPr>
          <w:rFonts w:eastAsiaTheme="minorEastAsia"/>
          <w:lang w:val="it-IT"/>
        </w:rPr>
        <w:t>er ciascuna delle due componenti, secondo le seguenti relazioni:</w:t>
      </w:r>
    </w:p>
    <w:p w:rsidR="00D75D26" w:rsidRPr="00D75D26" w:rsidRDefault="00D34455" w:rsidP="00470A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e,D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59.68-0.1388β+0.001497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β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D75D26" w:rsidRDefault="00D34455" w:rsidP="00470AD6">
      <w:pPr>
        <w:rPr>
          <w:rFonts w:eastAsiaTheme="minorEastAsia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e,G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90-0.5788β+0.002693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β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D75D26" w:rsidRPr="00B953C2" w:rsidRDefault="00B953C2" w:rsidP="00470AD6">
      <w:pPr>
        <w:rPr>
          <w:lang w:val="it-IT"/>
        </w:rPr>
      </w:pPr>
      <w:r w:rsidRPr="00B953C2">
        <w:rPr>
          <w:lang w:val="it-IT"/>
        </w:rPr>
        <w:t>Ancorché empirico, sostituire tali</w:t>
      </w:r>
      <w:r>
        <w:rPr>
          <w:lang w:val="it-IT"/>
        </w:rPr>
        <w:t xml:space="preserve"> angoli modificati all’interno delle relative equazioni permette di ottenere una buona approssimazione della quota di radiazione incidente. Per tale motivo, d’ora in avanti</w:t>
      </w:r>
      <w:r w:rsidRPr="00B953C2">
        <w:rPr>
          <w:lang w:val="it-IT"/>
        </w:rPr>
        <w:t xml:space="preserve"> </w:t>
      </w:r>
      <m:oMath>
        <m:r>
          <w:rPr>
            <w:rFonts w:ascii="Cambria Math" w:hAnsi="Cambria Math"/>
          </w:rPr>
          <m:t>θ</m:t>
        </m:r>
      </m:oMath>
      <w:r w:rsidRPr="00B953C2">
        <w:rPr>
          <w:rFonts w:eastAsiaTheme="minorEastAsia"/>
          <w:lang w:val="it-IT"/>
        </w:rPr>
        <w:t xml:space="preserve"> verrà rinominato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  <w:lang w:val="it-IT"/>
              </w:rPr>
              <m:t>,</m:t>
            </m:r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eastAsiaTheme="minorEastAsia"/>
          <w:lang w:val="it-IT"/>
        </w:rPr>
        <w:t>.</w:t>
      </w:r>
    </w:p>
    <w:p w:rsidR="00975F4A" w:rsidRDefault="00975F4A" w:rsidP="00470AD6">
      <w:pPr>
        <w:rPr>
          <w:lang w:val="it-IT"/>
        </w:rPr>
      </w:pPr>
    </w:p>
    <w:p w:rsidR="00975F4A" w:rsidRDefault="00975F4A" w:rsidP="00470AD6">
      <w:pPr>
        <w:rPr>
          <w:lang w:val="it-IT"/>
        </w:rPr>
      </w:pPr>
    </w:p>
    <w:p w:rsidR="00234765" w:rsidRPr="00734024" w:rsidRDefault="00B5109C" w:rsidP="00470AD6">
      <w:pPr>
        <w:rPr>
          <w:lang w:val="it-IT"/>
        </w:rPr>
      </w:pPr>
      <w:r>
        <w:rPr>
          <w:lang w:val="it-IT"/>
        </w:rPr>
        <w:t xml:space="preserve">Da cui si ricava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θ</m:t>
            </m:r>
            <m:r>
              <w:rPr>
                <w:rFonts w:ascii="Cambria Math" w:hAnsi="Cambria Math"/>
                <w:lang w:val="it-IT"/>
              </w:rPr>
              <m:t>,</m:t>
            </m:r>
            <m:r>
              <w:rPr>
                <w:rFonts w:ascii="Cambria Math" w:hAnsi="Cambria Math"/>
              </w:rPr>
              <m:t>B</m:t>
            </m:r>
          </m:sub>
        </m:sSub>
      </m:oMath>
      <w:r w:rsidRPr="00B5109C">
        <w:rPr>
          <w:rFonts w:eastAsiaTheme="minorEastAsia"/>
          <w:lang w:val="it-IT"/>
        </w:rPr>
        <w:t xml:space="preserve"> [</w:t>
      </w:r>
      <w:proofErr w:type="spellStart"/>
      <w:r w:rsidR="00234765" w:rsidRPr="00734024">
        <w:rPr>
          <w:lang w:val="it-IT"/>
        </w:rPr>
        <w:t>Eq</w:t>
      </w:r>
      <w:proofErr w:type="spellEnd"/>
      <w:r w:rsidR="00234765" w:rsidRPr="00734024">
        <w:rPr>
          <w:lang w:val="it-IT"/>
        </w:rPr>
        <w:t xml:space="preserve"> 11 (pag516)</w:t>
      </w:r>
      <w:r>
        <w:rPr>
          <w:lang w:val="it-IT"/>
        </w:rPr>
        <w:t>]</w:t>
      </w:r>
      <w:r w:rsidR="00234765" w:rsidRPr="00734024">
        <w:rPr>
          <w:lang w:val="it-IT"/>
        </w:rPr>
        <w:t>:</w:t>
      </w:r>
    </w:p>
    <w:p w:rsidR="00234765" w:rsidRPr="00975F4A" w:rsidRDefault="00D34455" w:rsidP="00470AD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:rsidR="00975F4A" w:rsidRDefault="00975F4A" w:rsidP="00470AD6"/>
    <w:p w:rsidR="00975F4A" w:rsidRPr="00975F4A" w:rsidRDefault="00975F4A" w:rsidP="00470AD6">
      <w:pPr>
        <w:rPr>
          <w:lang w:val="it-IT"/>
        </w:rPr>
      </w:pPr>
      <w:r>
        <w:rPr>
          <w:lang w:val="it-IT"/>
        </w:rPr>
        <w:t xml:space="preserve">La stessa sequenza di equazioni 5, 16 si può applicare ai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  <w:lang w:val="it-IT"/>
              </w:rPr>
              <m:t>,</m:t>
            </m:r>
            <m:r>
              <w:rPr>
                <w:rFonts w:ascii="Cambria Math" w:hAnsi="Cambria Math"/>
              </w:rPr>
              <m:t>D</m:t>
            </m:r>
          </m:sub>
        </m:sSub>
      </m:oMath>
      <w:r w:rsidRPr="00975F4A">
        <w:rPr>
          <w:lang w:val="it-IT"/>
        </w:rPr>
        <w:t xml:space="preserve"> </w:t>
      </w:r>
      <w:r>
        <w:rPr>
          <w:lang w:val="it-IT"/>
        </w:rP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</m:t>
            </m:r>
            <m:r>
              <w:rPr>
                <w:rFonts w:ascii="Cambria Math" w:hAnsi="Cambria Math"/>
                <w:lang w:val="it-IT"/>
              </w:rPr>
              <m:t>,</m:t>
            </m:r>
            <m:r>
              <w:rPr>
                <w:rFonts w:ascii="Cambria Math" w:hAnsi="Cambria Math"/>
              </w:rPr>
              <m:t>G</m:t>
            </m:r>
          </m:sub>
        </m:sSub>
      </m:oMath>
      <w:r w:rsidRPr="00975F4A">
        <w:rPr>
          <w:lang w:val="it-IT"/>
        </w:rPr>
        <w:t>:</w:t>
      </w:r>
    </w:p>
    <w:p w:rsidR="00975F4A" w:rsidRPr="007F3897" w:rsidRDefault="00D34455" w:rsidP="00470AD6">
      <w:pPr>
        <w:rPr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-[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/</m:t>
              </m:r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)]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</m:e>
              </m:d>
            </m:e>
          </m:d>
        </m:oMath>
      </m:oMathPara>
    </w:p>
    <w:p w:rsidR="00975F4A" w:rsidRPr="007F3897" w:rsidRDefault="00D34455" w:rsidP="00470AD6">
      <w:pPr>
        <w:rPr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-[</m:t>
              </m:r>
              <m:r>
                <w:rPr>
                  <w:rFonts w:ascii="Cambria Math" w:hAnsi="Cambria Math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/</m:t>
              </m:r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)]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si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ta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it-IT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it-IT"/>
                        </w:rPr>
                        <m:t>)</m:t>
                      </m:r>
                    </m:den>
                  </m:f>
                </m:e>
              </m:d>
            </m:e>
          </m:d>
        </m:oMath>
      </m:oMathPara>
    </w:p>
    <w:p w:rsidR="00975F4A" w:rsidRDefault="00975F4A" w:rsidP="00470AD6">
      <w:pPr>
        <w:rPr>
          <w:lang w:val="it-IT"/>
        </w:rPr>
      </w:pPr>
    </w:p>
    <w:p w:rsidR="00975F4A" w:rsidRDefault="00975F4A" w:rsidP="00470AD6">
      <w:pPr>
        <w:rPr>
          <w:lang w:val="it-IT"/>
        </w:rPr>
      </w:pPr>
      <w:r>
        <w:rPr>
          <w:lang w:val="it-IT"/>
        </w:rPr>
        <w:t xml:space="preserve">Con i relativi </w:t>
      </w:r>
    </w:p>
    <w:p w:rsidR="00975F4A" w:rsidRPr="00975F4A" w:rsidRDefault="00D34455" w:rsidP="00470AD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:rsidR="00975F4A" w:rsidRDefault="00975F4A" w:rsidP="00470AD6">
      <w:r>
        <w:t>E</w:t>
      </w:r>
    </w:p>
    <w:p w:rsidR="00975F4A" w:rsidRPr="00975F4A" w:rsidRDefault="00D34455" w:rsidP="00470AD6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τα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:rsidR="00975F4A" w:rsidRDefault="00975F4A" w:rsidP="00470AD6"/>
    <w:p w:rsidR="00975F4A" w:rsidRPr="00975F4A" w:rsidRDefault="00975F4A" w:rsidP="00470AD6">
      <w:pPr>
        <w:rPr>
          <w:lang w:val="it-IT"/>
        </w:rPr>
      </w:pPr>
    </w:p>
    <w:p w:rsidR="00975F4A" w:rsidRPr="00E81C15" w:rsidRDefault="00975F4A" w:rsidP="00470AD6">
      <w:pPr>
        <w:rPr>
          <w:lang w:val="it-IT"/>
        </w:rPr>
      </w:pPr>
      <w:r w:rsidRPr="00E81C15">
        <w:rPr>
          <w:lang w:val="it-IT"/>
        </w:rPr>
        <w:t xml:space="preserve">La radiazione solare diretta sul pannello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Bn</m:t>
            </m:r>
          </m:sub>
        </m:sSub>
      </m:oMath>
      <w:r w:rsidRPr="00E81C15">
        <w:rPr>
          <w:lang w:val="it-IT"/>
        </w:rPr>
        <w:t xml:space="preserve"> ci permette di calcolare la </w:t>
      </w:r>
      <w:proofErr w:type="spellStart"/>
      <w:r w:rsidRPr="00E81C15">
        <w:rPr>
          <w:lang w:val="it-IT"/>
        </w:rPr>
        <w:t>radazione</w:t>
      </w:r>
      <w:proofErr w:type="spellEnd"/>
      <w:r w:rsidRPr="00E81C15">
        <w:rPr>
          <w:lang w:val="it-IT"/>
        </w:rPr>
        <w:t xml:space="preserve"> solare su una superficie </w:t>
      </w:r>
      <w:proofErr w:type="spellStart"/>
      <w:r w:rsidRPr="00E81C15">
        <w:rPr>
          <w:lang w:val="it-IT"/>
        </w:rPr>
        <w:t>orizzonale</w:t>
      </w:r>
      <w:proofErr w:type="spellEnd"/>
      <w:r w:rsidRPr="00E81C15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E81C15">
        <w:rPr>
          <w:lang w:val="it-IT"/>
        </w:rPr>
        <w:t xml:space="preserve"> [W/m^2], dipendente dall’angolo di Zenith, e la radiazione solare su una superficie inclinata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Bn</m:t>
            </m:r>
          </m:sub>
        </m:sSub>
      </m:oMath>
      <w:r w:rsidRPr="00E81C15">
        <w:rPr>
          <w:lang w:val="it-IT"/>
        </w:rPr>
        <w:t xml:space="preserve">  [W/m^2], dipendente dall’angolo di incidenza </w:t>
      </w:r>
      <m:oMath>
        <m:r>
          <w:rPr>
            <w:rFonts w:ascii="Cambria Math" w:hAnsi="Cambria Math"/>
          </w:rPr>
          <m:t>θ</m:t>
        </m:r>
      </m:oMath>
      <w:r w:rsidRPr="00E81C15">
        <w:rPr>
          <w:lang w:val="it-IT"/>
        </w:rPr>
        <w:t xml:space="preserve"> [vedi pg. 100]:</w:t>
      </w:r>
    </w:p>
    <w:p w:rsidR="00975F4A" w:rsidRPr="00E81C15" w:rsidRDefault="00D34455" w:rsidP="00470AD6">
      <w:pPr>
        <w:rPr>
          <w:rFonts w:eastAsiaTheme="minorEastAsia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Bn</m:t>
              </m:r>
            </m:sub>
          </m:sSub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(</m:t>
          </m:r>
          <m:r>
            <w:rPr>
              <w:rFonts w:ascii="Cambria Math" w:hAnsi="Cambria Math"/>
            </w:rPr>
            <m:t>Φ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)</m:t>
          </m:r>
        </m:oMath>
      </m:oMathPara>
    </w:p>
    <w:p w:rsidR="00975F4A" w:rsidRPr="00E81C15" w:rsidRDefault="00D34455" w:rsidP="00470AD6">
      <w:pPr>
        <w:rPr>
          <w:rFonts w:eastAsiaTheme="minorEastAsia"/>
          <w:lang w:val="it-IT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Bt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Bn</m:t>
              </m:r>
            </m:sub>
          </m:sSub>
          <m:r>
            <w:rPr>
              <w:rFonts w:ascii="Cambria Math" w:hAnsi="Cambria Math"/>
            </w:rPr>
            <m:t>cos</m:t>
          </m:r>
          <m:r>
            <m:rPr>
              <m:sty m:val="p"/>
            </m:rPr>
            <w:rPr>
              <w:rFonts w:ascii="Cambria Math" w:hAnsi="Cambria Math"/>
              <w:lang w:val="it-IT"/>
            </w:rPr>
            <m:t>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  <w:lang w:val="it-IT"/>
                </w:rPr>
                <m:t>,</m:t>
              </m:r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it-IT"/>
            </w:rPr>
            <m:t>)</m:t>
          </m:r>
        </m:oMath>
      </m:oMathPara>
    </w:p>
    <w:p w:rsidR="00975F4A" w:rsidRPr="00E81C15" w:rsidRDefault="00975F4A" w:rsidP="00470AD6">
      <w:pPr>
        <w:rPr>
          <w:lang w:val="it-IT"/>
        </w:rPr>
      </w:pPr>
    </w:p>
    <w:p w:rsidR="00975F4A" w:rsidRPr="00834C9C" w:rsidRDefault="00975F4A" w:rsidP="00470AD6">
      <w:pPr>
        <w:rPr>
          <w:lang w:val="it-IT"/>
        </w:rPr>
      </w:pPr>
      <w:r w:rsidRPr="00834C9C">
        <w:rPr>
          <w:lang w:val="it-IT"/>
        </w:rPr>
        <w:t xml:space="preserve">Il rapporto tra I coseni </w:t>
      </w:r>
      <w:r>
        <w:rPr>
          <w:lang w:val="it-IT"/>
        </w:rPr>
        <w:t xml:space="preserve">di tali </w:t>
      </w:r>
      <w:proofErr w:type="spellStart"/>
      <w:r>
        <w:rPr>
          <w:lang w:val="it-IT"/>
        </w:rPr>
        <w:t>radiaizoni</w:t>
      </w:r>
      <w:proofErr w:type="spellEnd"/>
      <w:r>
        <w:rPr>
          <w:lang w:val="it-IT"/>
        </w:rPr>
        <w:t xml:space="preserve"> </w:t>
      </w:r>
      <w:r w:rsidRPr="00834C9C">
        <w:rPr>
          <w:lang w:val="it-IT"/>
        </w:rPr>
        <w:t>degli a</w:t>
      </w:r>
      <w:r>
        <w:rPr>
          <w:lang w:val="it-IT"/>
        </w:rPr>
        <w:t xml:space="preserve">ngoli di incidenza e di Zenith permette di calcolare il </w:t>
      </w:r>
      <w:r>
        <w:rPr>
          <w:i/>
          <w:lang w:val="it-IT"/>
        </w:rPr>
        <w:t>fattore correttivo di inclinazione della radiazione del fascio</w:t>
      </w:r>
      <w:r w:rsidRPr="00834C9C">
        <w:rPr>
          <w:lang w:val="it-IT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834C9C">
        <w:rPr>
          <w:lang w:val="it-IT"/>
        </w:rPr>
        <w:t xml:space="preserve"> </w:t>
      </w:r>
      <w:r>
        <w:rPr>
          <w:lang w:val="it-IT"/>
        </w:rPr>
        <w:t>[</w:t>
      </w:r>
      <w:proofErr w:type="spellStart"/>
      <w:r w:rsidRPr="00834C9C">
        <w:rPr>
          <w:lang w:val="it-IT"/>
        </w:rPr>
        <w:t>Eq</w:t>
      </w:r>
      <w:proofErr w:type="spellEnd"/>
      <w:r w:rsidRPr="00834C9C">
        <w:rPr>
          <w:lang w:val="it-IT"/>
        </w:rPr>
        <w:t xml:space="preserve"> 5</w:t>
      </w:r>
      <w:r>
        <w:rPr>
          <w:lang w:val="it-IT"/>
        </w:rPr>
        <w:t>]</w:t>
      </w:r>
      <w:r w:rsidRPr="00834C9C">
        <w:rPr>
          <w:lang w:val="it-IT"/>
        </w:rPr>
        <w:t>:</w:t>
      </w:r>
    </w:p>
    <w:p w:rsidR="00975F4A" w:rsidRDefault="00D34455" w:rsidP="00470AD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Bt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it-IT"/>
                    </w:rPr>
                    <m:t>,</m:t>
                  </m:r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cos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975F4A" w:rsidRDefault="00975F4A" w:rsidP="00470AD6">
      <w:pPr>
        <w:rPr>
          <w:lang w:val="it-IT"/>
        </w:rPr>
      </w:pPr>
    </w:p>
    <w:p w:rsidR="00975F4A" w:rsidRDefault="00975F4A" w:rsidP="00470AD6">
      <w:pPr>
        <w:rPr>
          <w:lang w:val="it-IT"/>
        </w:rPr>
      </w:pPr>
    </w:p>
    <w:p w:rsidR="00234765" w:rsidRPr="00734024" w:rsidRDefault="00B5109C" w:rsidP="00470AD6">
      <w:pPr>
        <w:rPr>
          <w:lang w:val="it-IT"/>
        </w:rPr>
      </w:pPr>
      <w:r>
        <w:rPr>
          <w:lang w:val="it-IT"/>
        </w:rPr>
        <w:t xml:space="preserve">La composizione dei fattori correttivi sopra calcolati permette di comporre la radiazione assorbita dal pannello ad una determinata ora del giorno h, in un determinato giorno dell’anno N luce </w:t>
      </w:r>
      <w:r w:rsidR="00234765" w:rsidRPr="00734024">
        <w:rPr>
          <w:lang w:val="it-IT"/>
        </w:rPr>
        <w:t>S</w:t>
      </w:r>
      <w:r>
        <w:rPr>
          <w:lang w:val="it-IT"/>
        </w:rPr>
        <w:t xml:space="preserve"> [</w:t>
      </w:r>
      <w:proofErr w:type="spellStart"/>
      <w:r w:rsidR="00234765" w:rsidRPr="00734024">
        <w:rPr>
          <w:lang w:val="it-IT"/>
        </w:rPr>
        <w:t>Eq</w:t>
      </w:r>
      <w:proofErr w:type="spellEnd"/>
      <w:r w:rsidR="00234765" w:rsidRPr="00734024">
        <w:rPr>
          <w:lang w:val="it-IT"/>
        </w:rPr>
        <w:t xml:space="preserve"> 12 (pag514)</w:t>
      </w:r>
      <w:r>
        <w:rPr>
          <w:lang w:val="it-IT"/>
        </w:rPr>
        <w:t>]</w:t>
      </w:r>
      <w:r w:rsidR="00234765" w:rsidRPr="00734024">
        <w:rPr>
          <w:lang w:val="it-IT"/>
        </w:rPr>
        <w:t>:</w:t>
      </w:r>
    </w:p>
    <w:p w:rsidR="00234765" w:rsidRDefault="00234765" w:rsidP="00470AD6"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S</m:t>
          </m:r>
          <m:r>
            <m:rPr>
              <m:sty m:val="p"/>
            </m:rPr>
            <w:rPr>
              <w:rFonts w:ascii="Cambria Math" w:hAnsi="Cambria Math"/>
            </w:rPr>
            <m:t>=(</m:t>
          </m:r>
          <m:r>
            <w:rPr>
              <w:rFonts w:ascii="Cambria Math" w:hAnsi="Cambria Math"/>
            </w:rPr>
            <m:t>τα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M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1-cos⁡(</m:t>
                      </m:r>
                      <m:r>
                        <w:rPr>
                          <w:rFonts w:ascii="Cambria Math" w:hAnsi="Cambria Math"/>
                        </w:rPr>
                        <m:t>β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:rsidR="004732BD" w:rsidRDefault="004732BD" w:rsidP="00470AD6">
      <w:pPr>
        <w:rPr>
          <w:lang w:val="it-IT"/>
        </w:rPr>
      </w:pPr>
    </w:p>
    <w:p w:rsidR="004732BD" w:rsidRDefault="004732BD" w:rsidP="00470AD6">
      <w:pPr>
        <w:rPr>
          <w:lang w:val="it-IT"/>
        </w:rPr>
      </w:pPr>
    </w:p>
    <w:p w:rsidR="007660F1" w:rsidRDefault="007660F1" w:rsidP="00470AD6">
      <w:pPr>
        <w:rPr>
          <w:lang w:val="it-IT"/>
        </w:rPr>
      </w:pPr>
    </w:p>
    <w:p w:rsidR="006522F8" w:rsidRDefault="006522F8">
      <w:pPr>
        <w:spacing w:after="160" w:line="259" w:lineRule="auto"/>
        <w:jc w:val="left"/>
        <w:rPr>
          <w:lang w:val="it-IT"/>
        </w:rPr>
      </w:pPr>
      <w:r>
        <w:rPr>
          <w:lang w:val="it-IT"/>
        </w:rPr>
        <w:br w:type="page"/>
      </w:r>
    </w:p>
    <w:p w:rsidR="00853DC1" w:rsidRDefault="00FA282A" w:rsidP="00470AD6">
      <w:pPr>
        <w:rPr>
          <w:lang w:val="it-IT"/>
        </w:rPr>
      </w:pPr>
      <w:r>
        <w:rPr>
          <w:lang w:val="it-IT"/>
        </w:rPr>
        <w:lastRenderedPageBreak/>
        <w:t>Legenda</w:t>
      </w:r>
    </w:p>
    <w:p w:rsidR="00FA282A" w:rsidRDefault="00FA282A" w:rsidP="00470AD6">
      <w:pPr>
        <w:rPr>
          <w:lang w:val="it-IT"/>
        </w:rPr>
      </w:pPr>
    </w:p>
    <w:p w:rsidR="00FA282A" w:rsidRDefault="00FA282A" w:rsidP="00470AD6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6A4DE17A" wp14:editId="22C3E05D">
            <wp:extent cx="3975100" cy="2593975"/>
            <wp:effectExtent l="0" t="0" r="635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98" t="14631" r="11393" b="7752"/>
                    <a:stretch/>
                  </pic:blipFill>
                  <pic:spPr bwMode="auto">
                    <a:xfrm>
                      <a:off x="0" y="0"/>
                      <a:ext cx="3975100" cy="259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82A" w:rsidRDefault="00FA282A" w:rsidP="00470AD6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789421AE" wp14:editId="0CC69D1F">
            <wp:extent cx="3575050" cy="2695575"/>
            <wp:effectExtent l="0" t="0" r="635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766" t="15485" r="17059" b="3857"/>
                    <a:stretch/>
                  </pic:blipFill>
                  <pic:spPr bwMode="auto">
                    <a:xfrm>
                      <a:off x="0" y="0"/>
                      <a:ext cx="35750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82A" w:rsidRPr="00FA282A" w:rsidRDefault="00FA282A" w:rsidP="00470AD6">
      <w:pPr>
        <w:rPr>
          <w:lang w:val="it-IT"/>
        </w:rPr>
      </w:pPr>
      <w:r>
        <w:rPr>
          <w:noProof/>
          <w:lang w:val="it-IT" w:eastAsia="it-IT"/>
        </w:rPr>
        <w:drawing>
          <wp:inline distT="0" distB="0" distL="0" distR="0" wp14:anchorId="42AA1953" wp14:editId="040DD6C5">
            <wp:extent cx="2441575" cy="10541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26" t="11779" r="35977" b="56679"/>
                    <a:stretch/>
                  </pic:blipFill>
                  <pic:spPr bwMode="auto">
                    <a:xfrm>
                      <a:off x="0" y="0"/>
                      <a:ext cx="2441575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282A" w:rsidRPr="00FA282A" w:rsidSect="002A0A4F">
      <w:pgSz w:w="11906" w:h="16838" w:code="9"/>
      <w:pgMar w:top="1440" w:right="1416" w:bottom="1440" w:left="1134" w:header="56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4251" w:rsidRDefault="005A4251" w:rsidP="00027C8F">
      <w:pPr>
        <w:spacing w:line="240" w:lineRule="auto"/>
      </w:pPr>
      <w:r>
        <w:separator/>
      </w:r>
    </w:p>
  </w:endnote>
  <w:endnote w:type="continuationSeparator" w:id="0">
    <w:p w:rsidR="005A4251" w:rsidRDefault="005A4251" w:rsidP="00027C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vPSA88A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4251" w:rsidRDefault="005A4251" w:rsidP="00027C8F">
      <w:pPr>
        <w:spacing w:line="240" w:lineRule="auto"/>
      </w:pPr>
      <w:r>
        <w:separator/>
      </w:r>
    </w:p>
  </w:footnote>
  <w:footnote w:type="continuationSeparator" w:id="0">
    <w:p w:rsidR="005A4251" w:rsidRDefault="005A4251" w:rsidP="00027C8F">
      <w:pPr>
        <w:spacing w:line="240" w:lineRule="auto"/>
      </w:pPr>
      <w:r>
        <w:continuationSeparator/>
      </w:r>
    </w:p>
  </w:footnote>
  <w:footnote w:id="1">
    <w:p w:rsidR="00D34455" w:rsidRPr="00B261F0" w:rsidRDefault="00D34455" w:rsidP="00047F64">
      <w:pPr>
        <w:rPr>
          <w:highlight w:val="yellow"/>
          <w:lang w:val="it-IT"/>
        </w:rPr>
      </w:pPr>
      <w:r>
        <w:rPr>
          <w:rStyle w:val="FootnoteReference"/>
        </w:rPr>
        <w:footnoteRef/>
      </w:r>
      <w:r w:rsidRPr="00047F64">
        <w:rPr>
          <w:lang w:val="it-IT"/>
        </w:rPr>
        <w:t xml:space="preserve"> </w:t>
      </w:r>
      <w:r w:rsidRPr="00B261F0">
        <w:rPr>
          <w:highlight w:val="yellow"/>
          <w:lang w:val="it-IT"/>
        </w:rPr>
        <w:t xml:space="preserve">Per </w:t>
      </w:r>
      <w:proofErr w:type="gramStart"/>
      <w:r w:rsidRPr="00B261F0">
        <w:rPr>
          <w:highlight w:val="yellow"/>
          <w:lang w:val="it-IT"/>
        </w:rPr>
        <w:t xml:space="preserve">la  </w:t>
      </w:r>
      <w:proofErr w:type="spellStart"/>
      <w:r w:rsidRPr="00B261F0">
        <w:rPr>
          <w:highlight w:val="yellow"/>
          <w:lang w:val="it-IT"/>
        </w:rPr>
        <w:t>conversion</w:t>
      </w:r>
      <w:proofErr w:type="spellEnd"/>
      <w:proofErr w:type="gramEnd"/>
      <w:r w:rsidRPr="00B261F0">
        <w:rPr>
          <w:highlight w:val="yellow"/>
          <w:lang w:val="it-IT"/>
        </w:rPr>
        <w:t xml:space="preserve"> in radianti bisogna tenerne conto in </w:t>
      </w:r>
      <w:proofErr w:type="spellStart"/>
      <w:r w:rsidRPr="00B261F0">
        <w:rPr>
          <w:highlight w:val="yellow"/>
          <w:lang w:val="it-IT"/>
        </w:rPr>
        <w:t>hss</w:t>
      </w:r>
      <w:proofErr w:type="spellEnd"/>
      <w:r w:rsidRPr="00B261F0">
        <w:rPr>
          <w:highlight w:val="yellow"/>
          <w:lang w:val="it-IT"/>
        </w:rPr>
        <w:t xml:space="preserve"> </w:t>
      </w:r>
      <w:proofErr w:type="spellStart"/>
      <w:r w:rsidRPr="00B261F0">
        <w:rPr>
          <w:highlight w:val="yellow"/>
          <w:lang w:val="it-IT"/>
        </w:rPr>
        <w:t>Pigreco</w:t>
      </w:r>
      <w:proofErr w:type="spellEnd"/>
      <w:r w:rsidRPr="00B261F0">
        <w:rPr>
          <w:highlight w:val="yellow"/>
          <w:lang w:val="it-IT"/>
        </w:rPr>
        <w:t xml:space="preserve"> /180 , e non riconvertirlo se si hanno già i radianti</w:t>
      </w:r>
    </w:p>
    <w:p w:rsidR="00D34455" w:rsidRPr="00B261F0" w:rsidRDefault="00D34455" w:rsidP="00047F64">
      <w:pPr>
        <w:rPr>
          <w:highlight w:val="yellow"/>
        </w:rPr>
      </w:pPr>
      <w:r w:rsidRPr="00B261F0">
        <w:rPr>
          <w:highlight w:val="yellow"/>
        </w:rPr>
        <w:t>=24 * 3600 *B6/PI.GRECO</w:t>
      </w:r>
      <w:proofErr w:type="gramStart"/>
      <w:r w:rsidRPr="00B261F0">
        <w:rPr>
          <w:highlight w:val="yellow"/>
        </w:rPr>
        <w:t>()*</w:t>
      </w:r>
      <w:proofErr w:type="gramEnd"/>
      <w:r w:rsidRPr="00B261F0">
        <w:rPr>
          <w:highlight w:val="yellow"/>
        </w:rPr>
        <w:t>(COS(B4)*COS(B12)*SEN(B10)+(B10)*SEN(B4)*SEN(B12))</w:t>
      </w:r>
    </w:p>
    <w:p w:rsidR="00D34455" w:rsidRDefault="00D34455" w:rsidP="00047F64">
      <w:pPr>
        <w:rPr>
          <w:lang w:val="it-IT"/>
        </w:rPr>
      </w:pPr>
      <w:r w:rsidRPr="00B261F0">
        <w:rPr>
          <w:highlight w:val="yellow"/>
          <w:lang w:val="it-IT"/>
        </w:rPr>
        <w:t xml:space="preserve">dove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it-IT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ss</m:t>
            </m:r>
          </m:sub>
        </m:sSub>
      </m:oMath>
      <w:r w:rsidRPr="00B261F0">
        <w:rPr>
          <w:highlight w:val="yellow"/>
          <w:lang w:val="it-IT"/>
        </w:rPr>
        <w:t xml:space="preserve"> è l’angolo orario corrispondente al tramonto.</w:t>
      </w:r>
    </w:p>
    <w:p w:rsidR="00D34455" w:rsidRPr="00047F64" w:rsidRDefault="00D34455">
      <w:pPr>
        <w:pStyle w:val="FootnoteText"/>
        <w:rPr>
          <w:lang w:val="it-IT"/>
        </w:rPr>
      </w:pPr>
    </w:p>
  </w:footnote>
  <w:footnote w:id="2">
    <w:p w:rsidR="00D34455" w:rsidRPr="002C71E1" w:rsidRDefault="00D34455" w:rsidP="002A51E8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2C71E1">
        <w:rPr>
          <w:lang w:val="it-IT"/>
        </w:rPr>
        <w:t xml:space="preserve"> </w:t>
      </w:r>
      <w:r>
        <w:fldChar w:fldCharType="begin"/>
      </w:r>
      <w:r w:rsidRPr="00D34455">
        <w:rPr>
          <w:lang w:val="it-IT"/>
        </w:rPr>
        <w:instrText xml:space="preserve"> HYPERLINK "https://power.larc.nasa.gov/data-access-viewer/" </w:instrText>
      </w:r>
      <w:r>
        <w:fldChar w:fldCharType="separate"/>
      </w:r>
      <w:r w:rsidRPr="002C71E1">
        <w:rPr>
          <w:rStyle w:val="Hyperlink"/>
          <w:lang w:val="it-IT"/>
        </w:rPr>
        <w:t>https://power.larc.nasa.gov/data-access-viewer/</w:t>
      </w:r>
      <w:r>
        <w:rPr>
          <w:rStyle w:val="Hyperlink"/>
          <w:lang w:val="it-IT"/>
        </w:rPr>
        <w:fldChar w:fldCharType="end"/>
      </w:r>
    </w:p>
  </w:footnote>
  <w:footnote w:id="3">
    <w:p w:rsidR="00D34455" w:rsidRPr="00027C8F" w:rsidRDefault="00D34455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027C8F">
        <w:rPr>
          <w:lang w:val="it-IT"/>
        </w:rPr>
        <w:t xml:space="preserve"> </w:t>
      </w:r>
      <w:r>
        <w:rPr>
          <w:lang w:val="it-IT"/>
        </w:rPr>
        <w:t>Si decide di ignorare la radiazione riflessa dal terreno, essendo la stessa una componente potenzialmente minore e dipendente dal materiale della superficie sulla quale poggia l’installazione (acqua, terreno, vegetazione, neve, sabbia…)</w:t>
      </w:r>
    </w:p>
  </w:footnote>
  <w:footnote w:id="4">
    <w:p w:rsidR="00D34455" w:rsidRPr="002C71E1" w:rsidRDefault="00D34455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2C71E1">
        <w:rPr>
          <w:lang w:val="it-IT"/>
        </w:rPr>
        <w:t xml:space="preserve"> </w:t>
      </w:r>
      <w:r>
        <w:fldChar w:fldCharType="begin"/>
      </w:r>
      <w:r w:rsidRPr="00D34455">
        <w:rPr>
          <w:lang w:val="it-IT"/>
        </w:rPr>
        <w:instrText xml:space="preserve"> HYPERLINK "https://power.larc.nasa.gov/data-access-viewer/" </w:instrText>
      </w:r>
      <w:r>
        <w:fldChar w:fldCharType="separate"/>
      </w:r>
      <w:r w:rsidRPr="002C71E1">
        <w:rPr>
          <w:rStyle w:val="Hyperlink"/>
          <w:lang w:val="it-IT"/>
        </w:rPr>
        <w:t>https://power.larc.nasa.gov/data-access-viewer/</w:t>
      </w:r>
      <w:r>
        <w:rPr>
          <w:rStyle w:val="Hyperlink"/>
          <w:lang w:val="it-IT"/>
        </w:rPr>
        <w:fldChar w:fldCharType="end"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73830"/>
    <w:multiLevelType w:val="hybridMultilevel"/>
    <w:tmpl w:val="6F825E30"/>
    <w:lvl w:ilvl="0" w:tplc="EF2C0E32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F5A01"/>
    <w:multiLevelType w:val="hybridMultilevel"/>
    <w:tmpl w:val="62FCF6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CA2A34"/>
    <w:multiLevelType w:val="hybridMultilevel"/>
    <w:tmpl w:val="AD8C6E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282A"/>
    <w:rsid w:val="000155C9"/>
    <w:rsid w:val="00024BE4"/>
    <w:rsid w:val="00026B12"/>
    <w:rsid w:val="00027C8F"/>
    <w:rsid w:val="00047F64"/>
    <w:rsid w:val="000B4DBB"/>
    <w:rsid w:val="000E1681"/>
    <w:rsid w:val="00127964"/>
    <w:rsid w:val="0015788C"/>
    <w:rsid w:val="00174C76"/>
    <w:rsid w:val="002030A3"/>
    <w:rsid w:val="002066D2"/>
    <w:rsid w:val="002273EB"/>
    <w:rsid w:val="00233574"/>
    <w:rsid w:val="00234765"/>
    <w:rsid w:val="0029276D"/>
    <w:rsid w:val="002A0A4F"/>
    <w:rsid w:val="002A51E8"/>
    <w:rsid w:val="002C446E"/>
    <w:rsid w:val="002C71E1"/>
    <w:rsid w:val="00314157"/>
    <w:rsid w:val="003225E9"/>
    <w:rsid w:val="00323AF1"/>
    <w:rsid w:val="003860EC"/>
    <w:rsid w:val="003C0364"/>
    <w:rsid w:val="003E4CD8"/>
    <w:rsid w:val="00406E95"/>
    <w:rsid w:val="00465A82"/>
    <w:rsid w:val="00470AD6"/>
    <w:rsid w:val="004732BD"/>
    <w:rsid w:val="004A2EA8"/>
    <w:rsid w:val="0050619E"/>
    <w:rsid w:val="00512D32"/>
    <w:rsid w:val="00575512"/>
    <w:rsid w:val="005A4251"/>
    <w:rsid w:val="005C6CE8"/>
    <w:rsid w:val="005F0190"/>
    <w:rsid w:val="005F5E94"/>
    <w:rsid w:val="006415F4"/>
    <w:rsid w:val="006522F8"/>
    <w:rsid w:val="00694F48"/>
    <w:rsid w:val="006A2D65"/>
    <w:rsid w:val="006A6B53"/>
    <w:rsid w:val="00704D2B"/>
    <w:rsid w:val="00734024"/>
    <w:rsid w:val="007660F1"/>
    <w:rsid w:val="007D616C"/>
    <w:rsid w:val="007D6510"/>
    <w:rsid w:val="007F17A5"/>
    <w:rsid w:val="007F3897"/>
    <w:rsid w:val="00834C9C"/>
    <w:rsid w:val="00853DC1"/>
    <w:rsid w:val="008D1A9C"/>
    <w:rsid w:val="008F558E"/>
    <w:rsid w:val="00921215"/>
    <w:rsid w:val="00930102"/>
    <w:rsid w:val="009468F2"/>
    <w:rsid w:val="00975F4A"/>
    <w:rsid w:val="009C61A0"/>
    <w:rsid w:val="009E5283"/>
    <w:rsid w:val="00A21A48"/>
    <w:rsid w:val="00A23ED6"/>
    <w:rsid w:val="00A36AAC"/>
    <w:rsid w:val="00A6373B"/>
    <w:rsid w:val="00B14762"/>
    <w:rsid w:val="00B21330"/>
    <w:rsid w:val="00B261F0"/>
    <w:rsid w:val="00B5109C"/>
    <w:rsid w:val="00B953C2"/>
    <w:rsid w:val="00BA36C9"/>
    <w:rsid w:val="00BD37B2"/>
    <w:rsid w:val="00C06211"/>
    <w:rsid w:val="00C91395"/>
    <w:rsid w:val="00CD6139"/>
    <w:rsid w:val="00CE5B2C"/>
    <w:rsid w:val="00D2574F"/>
    <w:rsid w:val="00D34455"/>
    <w:rsid w:val="00D4404E"/>
    <w:rsid w:val="00D75D26"/>
    <w:rsid w:val="00D92B7C"/>
    <w:rsid w:val="00E15006"/>
    <w:rsid w:val="00E55E85"/>
    <w:rsid w:val="00E81C15"/>
    <w:rsid w:val="00EA27F2"/>
    <w:rsid w:val="00EB0FB8"/>
    <w:rsid w:val="00EB437A"/>
    <w:rsid w:val="00EC1C90"/>
    <w:rsid w:val="00EE4C30"/>
    <w:rsid w:val="00FA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D38D69"/>
  <w15:docId w15:val="{4610A3ED-AA45-4D7D-BEFF-B561F8572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0AD6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70AD6"/>
    <w:pPr>
      <w:keepNext/>
      <w:keepLines/>
      <w:numPr>
        <w:numId w:val="3"/>
      </w:numPr>
      <w:spacing w:before="240"/>
      <w:ind w:left="36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2C71E1"/>
    <w:pPr>
      <w:numPr>
        <w:numId w:val="0"/>
      </w:numPr>
      <w:spacing w:before="40"/>
      <w:outlineLvl w:val="1"/>
    </w:pPr>
    <w:rPr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28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282A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C71E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A28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70AD6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282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82A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qFormat/>
    <w:rsid w:val="00734024"/>
    <w:pPr>
      <w:spacing w:before="180" w:after="180" w:line="240" w:lineRule="auto"/>
    </w:pPr>
    <w:rPr>
      <w:szCs w:val="24"/>
    </w:rPr>
  </w:style>
  <w:style w:type="character" w:customStyle="1" w:styleId="BodyTextChar">
    <w:name w:val="Body Text Char"/>
    <w:basedOn w:val="DefaultParagraphFont"/>
    <w:link w:val="BodyText"/>
    <w:rsid w:val="00734024"/>
    <w:rPr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734024"/>
  </w:style>
  <w:style w:type="paragraph" w:styleId="FootnoteText">
    <w:name w:val="footnote text"/>
    <w:basedOn w:val="Normal"/>
    <w:link w:val="FootnoteTextChar"/>
    <w:uiPriority w:val="99"/>
    <w:semiHidden/>
    <w:unhideWhenUsed/>
    <w:rsid w:val="00027C8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27C8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27C8F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E15006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E55E85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2C71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71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71E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71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71E1"/>
    <w:rPr>
      <w:rFonts w:ascii="Times New Roman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E52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02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27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mg\C++\repos\pv-creativity\doc\simulazion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Differenza tra insolazione totale giornaliera  stimata e rilevata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H_o Calcolato</c:v>
          </c:tx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'H_o nostra'!$C$10:$C$374</c:f>
              <c:numCache>
                <c:formatCode>General</c:formatCode>
                <c:ptCount val="36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</c:numCache>
            </c:numRef>
          </c:cat>
          <c:val>
            <c:numRef>
              <c:f>'H_o nostra'!$J$10:$J$374</c:f>
              <c:numCache>
                <c:formatCode>General</c:formatCode>
                <c:ptCount val="365"/>
                <c:pt idx="0">
                  <c:v>5.12</c:v>
                </c:pt>
                <c:pt idx="1">
                  <c:v>5.2</c:v>
                </c:pt>
                <c:pt idx="2">
                  <c:v>5.28</c:v>
                </c:pt>
                <c:pt idx="3">
                  <c:v>5.38</c:v>
                </c:pt>
                <c:pt idx="4">
                  <c:v>5.48</c:v>
                </c:pt>
                <c:pt idx="5">
                  <c:v>5.58</c:v>
                </c:pt>
                <c:pt idx="6">
                  <c:v>5.69</c:v>
                </c:pt>
                <c:pt idx="7">
                  <c:v>5.81</c:v>
                </c:pt>
                <c:pt idx="8">
                  <c:v>5.94</c:v>
                </c:pt>
                <c:pt idx="9">
                  <c:v>6.07</c:v>
                </c:pt>
                <c:pt idx="10">
                  <c:v>6.21</c:v>
                </c:pt>
                <c:pt idx="11">
                  <c:v>6.35</c:v>
                </c:pt>
                <c:pt idx="12">
                  <c:v>6.5</c:v>
                </c:pt>
                <c:pt idx="13">
                  <c:v>6.66</c:v>
                </c:pt>
                <c:pt idx="14">
                  <c:v>6.82</c:v>
                </c:pt>
                <c:pt idx="15">
                  <c:v>6.99</c:v>
                </c:pt>
                <c:pt idx="16">
                  <c:v>7.16</c:v>
                </c:pt>
                <c:pt idx="17">
                  <c:v>7.34</c:v>
                </c:pt>
                <c:pt idx="18">
                  <c:v>7.53</c:v>
                </c:pt>
                <c:pt idx="19">
                  <c:v>7.72</c:v>
                </c:pt>
                <c:pt idx="20">
                  <c:v>7.92</c:v>
                </c:pt>
                <c:pt idx="21">
                  <c:v>8.1199999999999992</c:v>
                </c:pt>
                <c:pt idx="22">
                  <c:v>8.33</c:v>
                </c:pt>
                <c:pt idx="23">
                  <c:v>8.5399999999999991</c:v>
                </c:pt>
                <c:pt idx="24">
                  <c:v>8.76</c:v>
                </c:pt>
                <c:pt idx="25">
                  <c:v>8.99</c:v>
                </c:pt>
                <c:pt idx="26">
                  <c:v>9.2200000000000006</c:v>
                </c:pt>
                <c:pt idx="27">
                  <c:v>9.4499999999999993</c:v>
                </c:pt>
                <c:pt idx="28">
                  <c:v>9.69</c:v>
                </c:pt>
                <c:pt idx="29">
                  <c:v>9.94</c:v>
                </c:pt>
                <c:pt idx="30">
                  <c:v>10.19</c:v>
                </c:pt>
                <c:pt idx="31">
                  <c:v>10.44</c:v>
                </c:pt>
                <c:pt idx="32">
                  <c:v>10.7</c:v>
                </c:pt>
                <c:pt idx="33">
                  <c:v>10.96</c:v>
                </c:pt>
                <c:pt idx="34">
                  <c:v>11.23</c:v>
                </c:pt>
                <c:pt idx="35">
                  <c:v>11.5</c:v>
                </c:pt>
                <c:pt idx="36">
                  <c:v>11.77</c:v>
                </c:pt>
                <c:pt idx="37">
                  <c:v>12.05</c:v>
                </c:pt>
                <c:pt idx="38">
                  <c:v>12.34</c:v>
                </c:pt>
                <c:pt idx="39">
                  <c:v>12.62</c:v>
                </c:pt>
                <c:pt idx="40">
                  <c:v>12.92</c:v>
                </c:pt>
                <c:pt idx="41">
                  <c:v>13.21</c:v>
                </c:pt>
                <c:pt idx="42">
                  <c:v>13.51</c:v>
                </c:pt>
                <c:pt idx="43">
                  <c:v>13.81</c:v>
                </c:pt>
                <c:pt idx="44">
                  <c:v>14.11</c:v>
                </c:pt>
                <c:pt idx="45">
                  <c:v>14.42</c:v>
                </c:pt>
                <c:pt idx="46">
                  <c:v>14.73</c:v>
                </c:pt>
                <c:pt idx="47">
                  <c:v>15.04</c:v>
                </c:pt>
                <c:pt idx="48">
                  <c:v>15.36</c:v>
                </c:pt>
                <c:pt idx="49">
                  <c:v>15.68</c:v>
                </c:pt>
                <c:pt idx="50">
                  <c:v>16</c:v>
                </c:pt>
                <c:pt idx="51">
                  <c:v>16.32</c:v>
                </c:pt>
                <c:pt idx="52">
                  <c:v>16.64</c:v>
                </c:pt>
                <c:pt idx="53">
                  <c:v>16.97</c:v>
                </c:pt>
                <c:pt idx="54">
                  <c:v>17.3</c:v>
                </c:pt>
                <c:pt idx="55">
                  <c:v>17.63</c:v>
                </c:pt>
                <c:pt idx="56">
                  <c:v>17.96</c:v>
                </c:pt>
                <c:pt idx="57">
                  <c:v>18.29</c:v>
                </c:pt>
                <c:pt idx="58">
                  <c:v>18.63</c:v>
                </c:pt>
                <c:pt idx="59">
                  <c:v>18.96</c:v>
                </c:pt>
                <c:pt idx="60">
                  <c:v>19.3</c:v>
                </c:pt>
                <c:pt idx="61">
                  <c:v>19.64</c:v>
                </c:pt>
                <c:pt idx="62">
                  <c:v>19.98</c:v>
                </c:pt>
                <c:pt idx="63">
                  <c:v>20.309999999999999</c:v>
                </c:pt>
                <c:pt idx="64">
                  <c:v>20.65</c:v>
                </c:pt>
                <c:pt idx="65">
                  <c:v>20.99</c:v>
                </c:pt>
                <c:pt idx="66">
                  <c:v>21.33</c:v>
                </c:pt>
                <c:pt idx="67">
                  <c:v>21.67</c:v>
                </c:pt>
                <c:pt idx="68">
                  <c:v>22.01</c:v>
                </c:pt>
                <c:pt idx="69">
                  <c:v>22.35</c:v>
                </c:pt>
                <c:pt idx="70">
                  <c:v>22.69</c:v>
                </c:pt>
                <c:pt idx="71">
                  <c:v>23.03</c:v>
                </c:pt>
                <c:pt idx="72">
                  <c:v>23.37</c:v>
                </c:pt>
                <c:pt idx="73">
                  <c:v>23.7</c:v>
                </c:pt>
                <c:pt idx="74">
                  <c:v>24.04</c:v>
                </c:pt>
                <c:pt idx="75">
                  <c:v>24.37</c:v>
                </c:pt>
                <c:pt idx="76">
                  <c:v>24.71</c:v>
                </c:pt>
                <c:pt idx="77">
                  <c:v>25.04</c:v>
                </c:pt>
                <c:pt idx="78">
                  <c:v>25.37</c:v>
                </c:pt>
                <c:pt idx="79">
                  <c:v>25.7</c:v>
                </c:pt>
                <c:pt idx="80">
                  <c:v>26.03</c:v>
                </c:pt>
                <c:pt idx="81">
                  <c:v>26.36</c:v>
                </c:pt>
                <c:pt idx="82">
                  <c:v>26.68</c:v>
                </c:pt>
                <c:pt idx="83">
                  <c:v>27.01</c:v>
                </c:pt>
                <c:pt idx="84">
                  <c:v>27.33</c:v>
                </c:pt>
                <c:pt idx="85">
                  <c:v>27.64</c:v>
                </c:pt>
                <c:pt idx="86">
                  <c:v>27.96</c:v>
                </c:pt>
                <c:pt idx="87">
                  <c:v>28.28</c:v>
                </c:pt>
                <c:pt idx="88">
                  <c:v>28.59</c:v>
                </c:pt>
                <c:pt idx="89">
                  <c:v>28.9</c:v>
                </c:pt>
                <c:pt idx="90">
                  <c:v>29.2</c:v>
                </c:pt>
                <c:pt idx="91">
                  <c:v>29.51</c:v>
                </c:pt>
                <c:pt idx="92">
                  <c:v>29.81</c:v>
                </c:pt>
                <c:pt idx="93">
                  <c:v>30.1</c:v>
                </c:pt>
                <c:pt idx="94">
                  <c:v>30.4</c:v>
                </c:pt>
                <c:pt idx="95">
                  <c:v>30.69</c:v>
                </c:pt>
                <c:pt idx="96">
                  <c:v>30.98</c:v>
                </c:pt>
                <c:pt idx="97">
                  <c:v>31.27</c:v>
                </c:pt>
                <c:pt idx="98">
                  <c:v>31.55</c:v>
                </c:pt>
                <c:pt idx="99">
                  <c:v>31.83</c:v>
                </c:pt>
                <c:pt idx="100">
                  <c:v>32.1</c:v>
                </c:pt>
                <c:pt idx="101">
                  <c:v>32.369999999999997</c:v>
                </c:pt>
                <c:pt idx="102">
                  <c:v>32.64</c:v>
                </c:pt>
                <c:pt idx="103">
                  <c:v>32.909999999999997</c:v>
                </c:pt>
                <c:pt idx="104">
                  <c:v>33.17</c:v>
                </c:pt>
                <c:pt idx="105">
                  <c:v>33.43</c:v>
                </c:pt>
                <c:pt idx="106">
                  <c:v>33.68</c:v>
                </c:pt>
                <c:pt idx="107">
                  <c:v>33.93</c:v>
                </c:pt>
                <c:pt idx="108">
                  <c:v>34.18</c:v>
                </c:pt>
                <c:pt idx="109">
                  <c:v>34.42</c:v>
                </c:pt>
                <c:pt idx="110">
                  <c:v>34.659999999999997</c:v>
                </c:pt>
                <c:pt idx="111">
                  <c:v>34.89</c:v>
                </c:pt>
                <c:pt idx="112">
                  <c:v>35.119999999999997</c:v>
                </c:pt>
                <c:pt idx="113">
                  <c:v>35.35</c:v>
                </c:pt>
                <c:pt idx="114">
                  <c:v>35.57</c:v>
                </c:pt>
                <c:pt idx="115">
                  <c:v>35.79</c:v>
                </c:pt>
                <c:pt idx="116">
                  <c:v>36</c:v>
                </c:pt>
                <c:pt idx="117">
                  <c:v>36.21</c:v>
                </c:pt>
                <c:pt idx="118">
                  <c:v>36.42</c:v>
                </c:pt>
                <c:pt idx="119">
                  <c:v>36.619999999999997</c:v>
                </c:pt>
                <c:pt idx="120">
                  <c:v>36.82</c:v>
                </c:pt>
                <c:pt idx="121">
                  <c:v>37.01</c:v>
                </c:pt>
                <c:pt idx="122">
                  <c:v>37.200000000000003</c:v>
                </c:pt>
                <c:pt idx="123">
                  <c:v>37.380000000000003</c:v>
                </c:pt>
                <c:pt idx="124">
                  <c:v>37.57</c:v>
                </c:pt>
                <c:pt idx="125">
                  <c:v>37.74</c:v>
                </c:pt>
                <c:pt idx="126">
                  <c:v>37.909999999999997</c:v>
                </c:pt>
                <c:pt idx="127">
                  <c:v>38.08</c:v>
                </c:pt>
                <c:pt idx="128">
                  <c:v>38.25</c:v>
                </c:pt>
                <c:pt idx="129">
                  <c:v>38.409999999999997</c:v>
                </c:pt>
                <c:pt idx="130">
                  <c:v>38.56</c:v>
                </c:pt>
                <c:pt idx="131">
                  <c:v>38.71</c:v>
                </c:pt>
                <c:pt idx="132">
                  <c:v>38.86</c:v>
                </c:pt>
                <c:pt idx="133">
                  <c:v>39.01</c:v>
                </c:pt>
                <c:pt idx="134">
                  <c:v>39.14</c:v>
                </c:pt>
                <c:pt idx="135">
                  <c:v>39.28</c:v>
                </c:pt>
                <c:pt idx="136">
                  <c:v>39.409999999999997</c:v>
                </c:pt>
                <c:pt idx="137">
                  <c:v>39.54</c:v>
                </c:pt>
                <c:pt idx="138">
                  <c:v>39.659999999999997</c:v>
                </c:pt>
                <c:pt idx="139">
                  <c:v>39.78</c:v>
                </c:pt>
                <c:pt idx="140">
                  <c:v>39.9</c:v>
                </c:pt>
                <c:pt idx="141">
                  <c:v>40.01</c:v>
                </c:pt>
                <c:pt idx="142">
                  <c:v>40.11</c:v>
                </c:pt>
                <c:pt idx="143">
                  <c:v>40.22</c:v>
                </c:pt>
                <c:pt idx="144">
                  <c:v>40.32</c:v>
                </c:pt>
                <c:pt idx="145">
                  <c:v>40.409999999999997</c:v>
                </c:pt>
                <c:pt idx="146">
                  <c:v>40.5</c:v>
                </c:pt>
                <c:pt idx="147">
                  <c:v>40.590000000000003</c:v>
                </c:pt>
                <c:pt idx="148">
                  <c:v>40.67</c:v>
                </c:pt>
                <c:pt idx="149">
                  <c:v>40.75</c:v>
                </c:pt>
                <c:pt idx="150">
                  <c:v>40.83</c:v>
                </c:pt>
                <c:pt idx="151">
                  <c:v>40.9</c:v>
                </c:pt>
                <c:pt idx="152">
                  <c:v>40.97</c:v>
                </c:pt>
                <c:pt idx="153">
                  <c:v>41.03</c:v>
                </c:pt>
                <c:pt idx="154">
                  <c:v>41.09</c:v>
                </c:pt>
                <c:pt idx="155">
                  <c:v>41.15</c:v>
                </c:pt>
                <c:pt idx="156">
                  <c:v>41.2</c:v>
                </c:pt>
                <c:pt idx="157">
                  <c:v>41.25</c:v>
                </c:pt>
                <c:pt idx="158">
                  <c:v>41.3</c:v>
                </c:pt>
                <c:pt idx="159">
                  <c:v>41.34</c:v>
                </c:pt>
                <c:pt idx="160">
                  <c:v>41.38</c:v>
                </c:pt>
                <c:pt idx="161">
                  <c:v>41.41</c:v>
                </c:pt>
                <c:pt idx="162">
                  <c:v>41.44</c:v>
                </c:pt>
                <c:pt idx="163">
                  <c:v>41.47</c:v>
                </c:pt>
                <c:pt idx="164">
                  <c:v>41.49</c:v>
                </c:pt>
                <c:pt idx="165">
                  <c:v>41.51</c:v>
                </c:pt>
                <c:pt idx="166">
                  <c:v>41.53</c:v>
                </c:pt>
                <c:pt idx="167">
                  <c:v>41.54</c:v>
                </c:pt>
                <c:pt idx="168">
                  <c:v>41.55</c:v>
                </c:pt>
                <c:pt idx="169">
                  <c:v>41.56</c:v>
                </c:pt>
                <c:pt idx="170">
                  <c:v>41.56</c:v>
                </c:pt>
                <c:pt idx="171">
                  <c:v>41.56</c:v>
                </c:pt>
                <c:pt idx="172">
                  <c:v>41.55</c:v>
                </c:pt>
                <c:pt idx="173">
                  <c:v>41.54</c:v>
                </c:pt>
                <c:pt idx="174">
                  <c:v>41.53</c:v>
                </c:pt>
                <c:pt idx="175">
                  <c:v>41.51</c:v>
                </c:pt>
                <c:pt idx="176">
                  <c:v>41.49</c:v>
                </c:pt>
                <c:pt idx="177">
                  <c:v>41.47</c:v>
                </c:pt>
                <c:pt idx="178">
                  <c:v>41.44</c:v>
                </c:pt>
                <c:pt idx="179">
                  <c:v>41.41</c:v>
                </c:pt>
                <c:pt idx="180">
                  <c:v>41.38</c:v>
                </c:pt>
                <c:pt idx="181">
                  <c:v>41.34</c:v>
                </c:pt>
                <c:pt idx="182">
                  <c:v>41.3</c:v>
                </c:pt>
                <c:pt idx="183">
                  <c:v>41.26</c:v>
                </c:pt>
                <c:pt idx="184">
                  <c:v>41.21</c:v>
                </c:pt>
                <c:pt idx="185">
                  <c:v>41.16</c:v>
                </c:pt>
                <c:pt idx="186">
                  <c:v>41.1</c:v>
                </c:pt>
                <c:pt idx="187">
                  <c:v>41.04</c:v>
                </c:pt>
                <c:pt idx="188">
                  <c:v>40.98</c:v>
                </c:pt>
                <c:pt idx="189">
                  <c:v>40.909999999999997</c:v>
                </c:pt>
                <c:pt idx="190">
                  <c:v>40.840000000000003</c:v>
                </c:pt>
                <c:pt idx="191">
                  <c:v>40.770000000000003</c:v>
                </c:pt>
                <c:pt idx="192">
                  <c:v>40.69</c:v>
                </c:pt>
                <c:pt idx="193">
                  <c:v>40.61</c:v>
                </c:pt>
                <c:pt idx="194">
                  <c:v>40.53</c:v>
                </c:pt>
                <c:pt idx="195">
                  <c:v>40.44</c:v>
                </c:pt>
                <c:pt idx="196">
                  <c:v>40.35</c:v>
                </c:pt>
                <c:pt idx="197">
                  <c:v>40.25</c:v>
                </c:pt>
                <c:pt idx="198">
                  <c:v>40.15</c:v>
                </c:pt>
                <c:pt idx="199">
                  <c:v>40.049999999999997</c:v>
                </c:pt>
                <c:pt idx="200">
                  <c:v>39.94</c:v>
                </c:pt>
                <c:pt idx="201">
                  <c:v>39.83</c:v>
                </c:pt>
                <c:pt idx="202">
                  <c:v>39.71</c:v>
                </c:pt>
                <c:pt idx="203">
                  <c:v>39.590000000000003</c:v>
                </c:pt>
                <c:pt idx="204">
                  <c:v>39.47</c:v>
                </c:pt>
                <c:pt idx="205">
                  <c:v>39.340000000000003</c:v>
                </c:pt>
                <c:pt idx="206">
                  <c:v>39.21</c:v>
                </c:pt>
                <c:pt idx="207">
                  <c:v>39.08</c:v>
                </c:pt>
                <c:pt idx="208">
                  <c:v>38.94</c:v>
                </c:pt>
                <c:pt idx="209">
                  <c:v>38.799999999999997</c:v>
                </c:pt>
                <c:pt idx="210">
                  <c:v>38.65</c:v>
                </c:pt>
                <c:pt idx="211">
                  <c:v>38.5</c:v>
                </c:pt>
                <c:pt idx="212">
                  <c:v>38.340000000000003</c:v>
                </c:pt>
                <c:pt idx="213">
                  <c:v>38.19</c:v>
                </c:pt>
                <c:pt idx="214">
                  <c:v>38.020000000000003</c:v>
                </c:pt>
                <c:pt idx="215">
                  <c:v>37.86</c:v>
                </c:pt>
                <c:pt idx="216">
                  <c:v>37.69</c:v>
                </c:pt>
                <c:pt idx="217">
                  <c:v>37.51</c:v>
                </c:pt>
                <c:pt idx="218">
                  <c:v>37.33</c:v>
                </c:pt>
                <c:pt idx="219">
                  <c:v>37.15</c:v>
                </c:pt>
                <c:pt idx="220">
                  <c:v>36.97</c:v>
                </c:pt>
                <c:pt idx="221">
                  <c:v>36.770000000000003</c:v>
                </c:pt>
                <c:pt idx="222">
                  <c:v>36.58</c:v>
                </c:pt>
                <c:pt idx="223">
                  <c:v>36.380000000000003</c:v>
                </c:pt>
                <c:pt idx="224">
                  <c:v>36.18</c:v>
                </c:pt>
                <c:pt idx="225">
                  <c:v>35.97</c:v>
                </c:pt>
                <c:pt idx="226">
                  <c:v>35.76</c:v>
                </c:pt>
                <c:pt idx="227">
                  <c:v>35.549999999999997</c:v>
                </c:pt>
                <c:pt idx="228">
                  <c:v>35.33</c:v>
                </c:pt>
                <c:pt idx="229">
                  <c:v>35.11</c:v>
                </c:pt>
                <c:pt idx="230">
                  <c:v>34.880000000000003</c:v>
                </c:pt>
                <c:pt idx="231">
                  <c:v>34.65</c:v>
                </c:pt>
                <c:pt idx="232">
                  <c:v>34.42</c:v>
                </c:pt>
                <c:pt idx="233">
                  <c:v>34.18</c:v>
                </c:pt>
                <c:pt idx="234">
                  <c:v>33.94</c:v>
                </c:pt>
                <c:pt idx="235">
                  <c:v>33.700000000000003</c:v>
                </c:pt>
                <c:pt idx="236">
                  <c:v>33.450000000000003</c:v>
                </c:pt>
                <c:pt idx="237">
                  <c:v>33.200000000000003</c:v>
                </c:pt>
                <c:pt idx="238">
                  <c:v>32.94</c:v>
                </c:pt>
                <c:pt idx="239">
                  <c:v>32.68</c:v>
                </c:pt>
                <c:pt idx="240">
                  <c:v>32.42</c:v>
                </c:pt>
                <c:pt idx="241">
                  <c:v>32.159999999999997</c:v>
                </c:pt>
                <c:pt idx="242">
                  <c:v>31.89</c:v>
                </c:pt>
                <c:pt idx="243">
                  <c:v>31.61</c:v>
                </c:pt>
                <c:pt idx="244">
                  <c:v>31.34</c:v>
                </c:pt>
                <c:pt idx="245">
                  <c:v>31.06</c:v>
                </c:pt>
                <c:pt idx="246">
                  <c:v>30.78</c:v>
                </c:pt>
                <c:pt idx="247">
                  <c:v>30.49</c:v>
                </c:pt>
                <c:pt idx="248">
                  <c:v>30.2</c:v>
                </c:pt>
                <c:pt idx="249">
                  <c:v>29.91</c:v>
                </c:pt>
                <c:pt idx="250">
                  <c:v>29.62</c:v>
                </c:pt>
                <c:pt idx="251">
                  <c:v>29.32</c:v>
                </c:pt>
                <c:pt idx="252">
                  <c:v>29.02</c:v>
                </c:pt>
                <c:pt idx="253">
                  <c:v>28.72</c:v>
                </c:pt>
                <c:pt idx="254">
                  <c:v>28.41</c:v>
                </c:pt>
                <c:pt idx="255">
                  <c:v>28.11</c:v>
                </c:pt>
                <c:pt idx="256">
                  <c:v>27.8</c:v>
                </c:pt>
                <c:pt idx="257">
                  <c:v>27.48</c:v>
                </c:pt>
                <c:pt idx="258">
                  <c:v>27.17</c:v>
                </c:pt>
                <c:pt idx="259">
                  <c:v>26.85</c:v>
                </c:pt>
                <c:pt idx="260">
                  <c:v>26.53</c:v>
                </c:pt>
                <c:pt idx="261">
                  <c:v>26.21</c:v>
                </c:pt>
                <c:pt idx="262">
                  <c:v>25.89</c:v>
                </c:pt>
                <c:pt idx="263">
                  <c:v>25.57</c:v>
                </c:pt>
                <c:pt idx="264">
                  <c:v>25.24</c:v>
                </c:pt>
                <c:pt idx="265">
                  <c:v>24.92</c:v>
                </c:pt>
                <c:pt idx="266">
                  <c:v>24.59</c:v>
                </c:pt>
                <c:pt idx="267">
                  <c:v>24.26</c:v>
                </c:pt>
                <c:pt idx="268">
                  <c:v>23.93</c:v>
                </c:pt>
                <c:pt idx="269">
                  <c:v>23.6</c:v>
                </c:pt>
                <c:pt idx="270">
                  <c:v>23.27</c:v>
                </c:pt>
                <c:pt idx="271">
                  <c:v>22.93</c:v>
                </c:pt>
                <c:pt idx="272">
                  <c:v>22.6</c:v>
                </c:pt>
                <c:pt idx="273">
                  <c:v>22.27</c:v>
                </c:pt>
                <c:pt idx="274">
                  <c:v>21.93</c:v>
                </c:pt>
                <c:pt idx="275">
                  <c:v>21.6</c:v>
                </c:pt>
                <c:pt idx="276">
                  <c:v>21.26</c:v>
                </c:pt>
                <c:pt idx="277">
                  <c:v>20.93</c:v>
                </c:pt>
                <c:pt idx="278">
                  <c:v>20.59</c:v>
                </c:pt>
                <c:pt idx="279">
                  <c:v>20.260000000000002</c:v>
                </c:pt>
                <c:pt idx="280">
                  <c:v>19.920000000000002</c:v>
                </c:pt>
                <c:pt idx="281">
                  <c:v>19.59</c:v>
                </c:pt>
                <c:pt idx="282">
                  <c:v>19.260000000000002</c:v>
                </c:pt>
                <c:pt idx="283">
                  <c:v>18.93</c:v>
                </c:pt>
                <c:pt idx="284">
                  <c:v>18.600000000000001</c:v>
                </c:pt>
                <c:pt idx="285">
                  <c:v>18.27</c:v>
                </c:pt>
                <c:pt idx="286">
                  <c:v>17.940000000000001</c:v>
                </c:pt>
                <c:pt idx="287">
                  <c:v>17.61</c:v>
                </c:pt>
                <c:pt idx="288">
                  <c:v>17.28</c:v>
                </c:pt>
                <c:pt idx="289">
                  <c:v>16.96</c:v>
                </c:pt>
                <c:pt idx="290">
                  <c:v>16.64</c:v>
                </c:pt>
                <c:pt idx="291">
                  <c:v>16.32</c:v>
                </c:pt>
                <c:pt idx="292">
                  <c:v>16</c:v>
                </c:pt>
                <c:pt idx="293">
                  <c:v>15.68</c:v>
                </c:pt>
                <c:pt idx="294">
                  <c:v>15.37</c:v>
                </c:pt>
                <c:pt idx="295">
                  <c:v>15.05</c:v>
                </c:pt>
                <c:pt idx="296">
                  <c:v>14.74</c:v>
                </c:pt>
                <c:pt idx="297">
                  <c:v>14.44</c:v>
                </c:pt>
                <c:pt idx="298">
                  <c:v>14.13</c:v>
                </c:pt>
                <c:pt idx="299">
                  <c:v>13.83</c:v>
                </c:pt>
                <c:pt idx="300">
                  <c:v>13.53</c:v>
                </c:pt>
                <c:pt idx="301">
                  <c:v>13.24</c:v>
                </c:pt>
                <c:pt idx="302">
                  <c:v>12.95</c:v>
                </c:pt>
                <c:pt idx="303">
                  <c:v>12.66</c:v>
                </c:pt>
                <c:pt idx="304">
                  <c:v>12.37</c:v>
                </c:pt>
                <c:pt idx="305">
                  <c:v>12.09</c:v>
                </c:pt>
                <c:pt idx="306">
                  <c:v>11.82</c:v>
                </c:pt>
                <c:pt idx="307">
                  <c:v>11.54</c:v>
                </c:pt>
                <c:pt idx="308">
                  <c:v>11.27</c:v>
                </c:pt>
                <c:pt idx="309">
                  <c:v>11.01</c:v>
                </c:pt>
                <c:pt idx="310">
                  <c:v>10.75</c:v>
                </c:pt>
                <c:pt idx="311">
                  <c:v>10.49</c:v>
                </c:pt>
                <c:pt idx="312">
                  <c:v>10.24</c:v>
                </c:pt>
                <c:pt idx="313">
                  <c:v>9.99</c:v>
                </c:pt>
                <c:pt idx="314">
                  <c:v>9.74</c:v>
                </c:pt>
                <c:pt idx="315">
                  <c:v>9.5</c:v>
                </c:pt>
                <c:pt idx="316">
                  <c:v>9.27</c:v>
                </c:pt>
                <c:pt idx="317">
                  <c:v>9.0399999999999991</c:v>
                </c:pt>
                <c:pt idx="318">
                  <c:v>8.82</c:v>
                </c:pt>
                <c:pt idx="319">
                  <c:v>8.6</c:v>
                </c:pt>
                <c:pt idx="320">
                  <c:v>8.3800000000000008</c:v>
                </c:pt>
                <c:pt idx="321">
                  <c:v>8.18</c:v>
                </c:pt>
                <c:pt idx="322">
                  <c:v>7.97</c:v>
                </c:pt>
                <c:pt idx="323">
                  <c:v>7.78</c:v>
                </c:pt>
                <c:pt idx="324">
                  <c:v>7.58</c:v>
                </c:pt>
                <c:pt idx="325">
                  <c:v>7.4</c:v>
                </c:pt>
                <c:pt idx="326">
                  <c:v>7.22</c:v>
                </c:pt>
                <c:pt idx="327">
                  <c:v>7.04</c:v>
                </c:pt>
                <c:pt idx="328">
                  <c:v>6.87</c:v>
                </c:pt>
                <c:pt idx="329">
                  <c:v>6.71</c:v>
                </c:pt>
                <c:pt idx="330">
                  <c:v>6.55</c:v>
                </c:pt>
                <c:pt idx="331">
                  <c:v>6.4</c:v>
                </c:pt>
                <c:pt idx="332">
                  <c:v>6.25</c:v>
                </c:pt>
                <c:pt idx="333">
                  <c:v>6.11</c:v>
                </c:pt>
                <c:pt idx="334">
                  <c:v>5.98</c:v>
                </c:pt>
                <c:pt idx="335">
                  <c:v>5.85</c:v>
                </c:pt>
                <c:pt idx="336">
                  <c:v>5.73</c:v>
                </c:pt>
                <c:pt idx="337">
                  <c:v>5.62</c:v>
                </c:pt>
                <c:pt idx="338">
                  <c:v>5.51</c:v>
                </c:pt>
                <c:pt idx="339">
                  <c:v>5.41</c:v>
                </c:pt>
                <c:pt idx="340">
                  <c:v>5.31</c:v>
                </c:pt>
                <c:pt idx="341">
                  <c:v>5.23</c:v>
                </c:pt>
                <c:pt idx="342">
                  <c:v>5.14</c:v>
                </c:pt>
                <c:pt idx="343">
                  <c:v>5.07</c:v>
                </c:pt>
                <c:pt idx="344">
                  <c:v>5</c:v>
                </c:pt>
                <c:pt idx="345">
                  <c:v>4.9400000000000004</c:v>
                </c:pt>
                <c:pt idx="346">
                  <c:v>4.88</c:v>
                </c:pt>
                <c:pt idx="347">
                  <c:v>4.83</c:v>
                </c:pt>
                <c:pt idx="348">
                  <c:v>4.79</c:v>
                </c:pt>
                <c:pt idx="349">
                  <c:v>4.76</c:v>
                </c:pt>
                <c:pt idx="350">
                  <c:v>4.7300000000000004</c:v>
                </c:pt>
                <c:pt idx="351">
                  <c:v>4.71</c:v>
                </c:pt>
                <c:pt idx="352">
                  <c:v>4.6900000000000004</c:v>
                </c:pt>
                <c:pt idx="353">
                  <c:v>4.6900000000000004</c:v>
                </c:pt>
                <c:pt idx="354">
                  <c:v>4.68</c:v>
                </c:pt>
                <c:pt idx="355">
                  <c:v>4.6900000000000004</c:v>
                </c:pt>
                <c:pt idx="356">
                  <c:v>4.7</c:v>
                </c:pt>
                <c:pt idx="357">
                  <c:v>4.72</c:v>
                </c:pt>
                <c:pt idx="358">
                  <c:v>4.75</c:v>
                </c:pt>
                <c:pt idx="359">
                  <c:v>4.78</c:v>
                </c:pt>
                <c:pt idx="360">
                  <c:v>4.82</c:v>
                </c:pt>
                <c:pt idx="361">
                  <c:v>4.87</c:v>
                </c:pt>
                <c:pt idx="362">
                  <c:v>4.92</c:v>
                </c:pt>
                <c:pt idx="363">
                  <c:v>4.9800000000000004</c:v>
                </c:pt>
                <c:pt idx="364">
                  <c:v>5.04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5C5-4E88-BB07-7DF683B38DA3}"/>
            </c:ext>
          </c:extLst>
        </c:ser>
        <c:ser>
          <c:idx val="1"/>
          <c:order val="1"/>
          <c:tx>
            <c:v>H_o Rilevato</c:v>
          </c:tx>
          <c:spPr>
            <a:ln w="22225" cap="rnd" cmpd="sng" algn="ctr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UniBoIrraggiamentoPower!$F$14:$F$378</c:f>
              <c:numCache>
                <c:formatCode>0.00</c:formatCode>
                <c:ptCount val="365"/>
                <c:pt idx="0">
                  <c:v>11</c:v>
                </c:pt>
                <c:pt idx="1">
                  <c:v>11.2</c:v>
                </c:pt>
                <c:pt idx="2">
                  <c:v>11.15</c:v>
                </c:pt>
                <c:pt idx="3">
                  <c:v>11.05</c:v>
                </c:pt>
                <c:pt idx="4">
                  <c:v>11.17</c:v>
                </c:pt>
                <c:pt idx="5">
                  <c:v>11.19</c:v>
                </c:pt>
                <c:pt idx="6">
                  <c:v>11.32</c:v>
                </c:pt>
                <c:pt idx="7">
                  <c:v>11.57</c:v>
                </c:pt>
                <c:pt idx="8">
                  <c:v>11.5</c:v>
                </c:pt>
                <c:pt idx="9">
                  <c:v>11.47</c:v>
                </c:pt>
                <c:pt idx="10">
                  <c:v>11.64</c:v>
                </c:pt>
                <c:pt idx="11">
                  <c:v>12.06</c:v>
                </c:pt>
                <c:pt idx="12">
                  <c:v>12</c:v>
                </c:pt>
                <c:pt idx="13">
                  <c:v>12.07</c:v>
                </c:pt>
                <c:pt idx="14">
                  <c:v>12.16</c:v>
                </c:pt>
                <c:pt idx="15">
                  <c:v>12.14</c:v>
                </c:pt>
                <c:pt idx="16">
                  <c:v>12.41</c:v>
                </c:pt>
                <c:pt idx="17">
                  <c:v>12.62</c:v>
                </c:pt>
                <c:pt idx="18">
                  <c:v>12.79</c:v>
                </c:pt>
                <c:pt idx="19">
                  <c:v>12.95</c:v>
                </c:pt>
                <c:pt idx="20">
                  <c:v>13.02</c:v>
                </c:pt>
                <c:pt idx="21">
                  <c:v>13.19</c:v>
                </c:pt>
                <c:pt idx="22">
                  <c:v>13.34</c:v>
                </c:pt>
                <c:pt idx="23">
                  <c:v>13.35</c:v>
                </c:pt>
                <c:pt idx="24">
                  <c:v>13.57</c:v>
                </c:pt>
                <c:pt idx="25">
                  <c:v>13.7</c:v>
                </c:pt>
                <c:pt idx="26">
                  <c:v>14.23</c:v>
                </c:pt>
                <c:pt idx="27">
                  <c:v>13.89</c:v>
                </c:pt>
                <c:pt idx="28">
                  <c:v>14.51</c:v>
                </c:pt>
                <c:pt idx="29">
                  <c:v>14.74</c:v>
                </c:pt>
                <c:pt idx="30">
                  <c:v>14.88</c:v>
                </c:pt>
                <c:pt idx="31">
                  <c:v>15.3</c:v>
                </c:pt>
                <c:pt idx="32">
                  <c:v>15.16</c:v>
                </c:pt>
                <c:pt idx="33">
                  <c:v>15.4</c:v>
                </c:pt>
                <c:pt idx="34">
                  <c:v>15.63</c:v>
                </c:pt>
                <c:pt idx="35">
                  <c:v>15.89</c:v>
                </c:pt>
                <c:pt idx="36">
                  <c:v>16.170000000000002</c:v>
                </c:pt>
                <c:pt idx="37">
                  <c:v>16.329999999999998</c:v>
                </c:pt>
                <c:pt idx="38">
                  <c:v>16.47</c:v>
                </c:pt>
                <c:pt idx="39">
                  <c:v>16.920000000000002</c:v>
                </c:pt>
                <c:pt idx="40">
                  <c:v>17.22</c:v>
                </c:pt>
                <c:pt idx="41">
                  <c:v>17.59</c:v>
                </c:pt>
                <c:pt idx="42">
                  <c:v>17.309999999999999</c:v>
                </c:pt>
                <c:pt idx="43">
                  <c:v>17.829999999999998</c:v>
                </c:pt>
                <c:pt idx="44">
                  <c:v>17.75</c:v>
                </c:pt>
                <c:pt idx="45">
                  <c:v>18.05</c:v>
                </c:pt>
                <c:pt idx="46">
                  <c:v>18.239999999999998</c:v>
                </c:pt>
                <c:pt idx="47">
                  <c:v>18.79</c:v>
                </c:pt>
                <c:pt idx="48">
                  <c:v>18.52</c:v>
                </c:pt>
                <c:pt idx="49">
                  <c:v>18.71</c:v>
                </c:pt>
                <c:pt idx="50">
                  <c:v>18.899999999999999</c:v>
                </c:pt>
                <c:pt idx="51">
                  <c:v>19.399999999999999</c:v>
                </c:pt>
                <c:pt idx="52">
                  <c:v>19.920000000000002</c:v>
                </c:pt>
                <c:pt idx="53">
                  <c:v>20.100000000000001</c:v>
                </c:pt>
                <c:pt idx="54">
                  <c:v>20.3</c:v>
                </c:pt>
                <c:pt idx="55">
                  <c:v>20.420000000000002</c:v>
                </c:pt>
                <c:pt idx="56">
                  <c:v>20.86</c:v>
                </c:pt>
                <c:pt idx="57">
                  <c:v>20.83</c:v>
                </c:pt>
                <c:pt idx="58">
                  <c:v>21.57</c:v>
                </c:pt>
                <c:pt idx="59">
                  <c:v>21.53</c:v>
                </c:pt>
                <c:pt idx="60">
                  <c:v>21.73</c:v>
                </c:pt>
                <c:pt idx="61">
                  <c:v>21.88</c:v>
                </c:pt>
                <c:pt idx="62">
                  <c:v>22.4</c:v>
                </c:pt>
                <c:pt idx="63">
                  <c:v>22.94</c:v>
                </c:pt>
                <c:pt idx="64">
                  <c:v>22.55</c:v>
                </c:pt>
                <c:pt idx="65">
                  <c:v>23.65</c:v>
                </c:pt>
                <c:pt idx="66">
                  <c:v>23.39</c:v>
                </c:pt>
                <c:pt idx="67">
                  <c:v>23.77</c:v>
                </c:pt>
                <c:pt idx="68">
                  <c:v>23.9</c:v>
                </c:pt>
                <c:pt idx="69">
                  <c:v>23.81</c:v>
                </c:pt>
                <c:pt idx="70">
                  <c:v>25.1</c:v>
                </c:pt>
                <c:pt idx="71">
                  <c:v>24.9</c:v>
                </c:pt>
                <c:pt idx="72">
                  <c:v>25.72</c:v>
                </c:pt>
                <c:pt idx="73">
                  <c:v>25.28</c:v>
                </c:pt>
                <c:pt idx="74">
                  <c:v>25.66</c:v>
                </c:pt>
                <c:pt idx="75">
                  <c:v>25.91</c:v>
                </c:pt>
                <c:pt idx="76">
                  <c:v>26.52</c:v>
                </c:pt>
                <c:pt idx="77">
                  <c:v>27</c:v>
                </c:pt>
                <c:pt idx="78">
                  <c:v>26.48</c:v>
                </c:pt>
                <c:pt idx="79">
                  <c:v>27.46</c:v>
                </c:pt>
                <c:pt idx="80">
                  <c:v>27.6</c:v>
                </c:pt>
                <c:pt idx="81">
                  <c:v>28.04</c:v>
                </c:pt>
                <c:pt idx="82">
                  <c:v>27.97</c:v>
                </c:pt>
                <c:pt idx="83">
                  <c:v>28.07</c:v>
                </c:pt>
                <c:pt idx="84">
                  <c:v>28.49</c:v>
                </c:pt>
                <c:pt idx="85">
                  <c:v>28.94</c:v>
                </c:pt>
                <c:pt idx="86">
                  <c:v>29.47</c:v>
                </c:pt>
                <c:pt idx="87">
                  <c:v>29.3</c:v>
                </c:pt>
                <c:pt idx="88">
                  <c:v>29</c:v>
                </c:pt>
                <c:pt idx="89">
                  <c:v>30.14</c:v>
                </c:pt>
                <c:pt idx="90">
                  <c:v>30.06</c:v>
                </c:pt>
                <c:pt idx="91">
                  <c:v>30.11</c:v>
                </c:pt>
                <c:pt idx="92">
                  <c:v>30.1</c:v>
                </c:pt>
                <c:pt idx="93">
                  <c:v>30.62</c:v>
                </c:pt>
                <c:pt idx="94">
                  <c:v>31.15</c:v>
                </c:pt>
                <c:pt idx="95">
                  <c:v>31.35</c:v>
                </c:pt>
                <c:pt idx="96">
                  <c:v>31.59</c:v>
                </c:pt>
                <c:pt idx="97">
                  <c:v>31.32</c:v>
                </c:pt>
                <c:pt idx="98">
                  <c:v>32.56</c:v>
                </c:pt>
                <c:pt idx="99">
                  <c:v>32.700000000000003</c:v>
                </c:pt>
                <c:pt idx="100">
                  <c:v>31.78</c:v>
                </c:pt>
                <c:pt idx="101">
                  <c:v>32.200000000000003</c:v>
                </c:pt>
                <c:pt idx="102">
                  <c:v>33.5</c:v>
                </c:pt>
                <c:pt idx="103">
                  <c:v>33.15</c:v>
                </c:pt>
                <c:pt idx="104">
                  <c:v>32.840000000000003</c:v>
                </c:pt>
                <c:pt idx="105">
                  <c:v>33.43</c:v>
                </c:pt>
                <c:pt idx="106">
                  <c:v>34.18</c:v>
                </c:pt>
                <c:pt idx="107">
                  <c:v>34.24</c:v>
                </c:pt>
                <c:pt idx="108">
                  <c:v>34.270000000000003</c:v>
                </c:pt>
                <c:pt idx="109">
                  <c:v>34.89</c:v>
                </c:pt>
                <c:pt idx="110">
                  <c:v>34.159999999999997</c:v>
                </c:pt>
                <c:pt idx="111">
                  <c:v>35.94</c:v>
                </c:pt>
                <c:pt idx="112">
                  <c:v>35.49</c:v>
                </c:pt>
                <c:pt idx="113">
                  <c:v>35.299999999999997</c:v>
                </c:pt>
                <c:pt idx="114">
                  <c:v>35.44</c:v>
                </c:pt>
                <c:pt idx="115">
                  <c:v>35.86</c:v>
                </c:pt>
                <c:pt idx="116">
                  <c:v>35.979999999999997</c:v>
                </c:pt>
                <c:pt idx="117">
                  <c:v>36.33</c:v>
                </c:pt>
                <c:pt idx="118">
                  <c:v>36.64</c:v>
                </c:pt>
                <c:pt idx="119">
                  <c:v>36.24</c:v>
                </c:pt>
                <c:pt idx="120">
                  <c:v>36.53</c:v>
                </c:pt>
                <c:pt idx="121">
                  <c:v>36.82</c:v>
                </c:pt>
                <c:pt idx="122">
                  <c:v>37.409999999999997</c:v>
                </c:pt>
                <c:pt idx="123">
                  <c:v>37.409999999999997</c:v>
                </c:pt>
                <c:pt idx="124">
                  <c:v>37.93</c:v>
                </c:pt>
                <c:pt idx="125">
                  <c:v>37.57</c:v>
                </c:pt>
                <c:pt idx="126">
                  <c:v>37.14</c:v>
                </c:pt>
                <c:pt idx="127">
                  <c:v>39</c:v>
                </c:pt>
                <c:pt idx="128">
                  <c:v>37.64</c:v>
                </c:pt>
                <c:pt idx="129">
                  <c:v>37.840000000000003</c:v>
                </c:pt>
                <c:pt idx="130">
                  <c:v>37.950000000000003</c:v>
                </c:pt>
                <c:pt idx="131">
                  <c:v>39.18</c:v>
                </c:pt>
                <c:pt idx="132">
                  <c:v>39.08</c:v>
                </c:pt>
                <c:pt idx="133">
                  <c:v>39.049999999999997</c:v>
                </c:pt>
                <c:pt idx="134">
                  <c:v>38.93</c:v>
                </c:pt>
                <c:pt idx="135">
                  <c:v>39.35</c:v>
                </c:pt>
                <c:pt idx="136">
                  <c:v>39.04</c:v>
                </c:pt>
                <c:pt idx="137">
                  <c:v>38.94</c:v>
                </c:pt>
                <c:pt idx="138">
                  <c:v>39.56</c:v>
                </c:pt>
                <c:pt idx="139">
                  <c:v>39.74</c:v>
                </c:pt>
                <c:pt idx="140">
                  <c:v>39.700000000000003</c:v>
                </c:pt>
                <c:pt idx="141">
                  <c:v>40.08</c:v>
                </c:pt>
                <c:pt idx="142">
                  <c:v>39.86</c:v>
                </c:pt>
                <c:pt idx="143">
                  <c:v>40.119999999999997</c:v>
                </c:pt>
                <c:pt idx="144">
                  <c:v>40.6</c:v>
                </c:pt>
                <c:pt idx="145">
                  <c:v>40.46</c:v>
                </c:pt>
                <c:pt idx="146">
                  <c:v>40.549999999999997</c:v>
                </c:pt>
                <c:pt idx="147">
                  <c:v>39.79</c:v>
                </c:pt>
                <c:pt idx="148">
                  <c:v>41.59</c:v>
                </c:pt>
                <c:pt idx="149">
                  <c:v>40.76</c:v>
                </c:pt>
                <c:pt idx="150">
                  <c:v>41.57</c:v>
                </c:pt>
                <c:pt idx="151">
                  <c:v>41.47</c:v>
                </c:pt>
                <c:pt idx="152">
                  <c:v>40.22</c:v>
                </c:pt>
                <c:pt idx="153">
                  <c:v>41.94</c:v>
                </c:pt>
                <c:pt idx="154">
                  <c:v>40.78</c:v>
                </c:pt>
                <c:pt idx="155">
                  <c:v>41.06</c:v>
                </c:pt>
                <c:pt idx="156">
                  <c:v>40.61</c:v>
                </c:pt>
                <c:pt idx="157">
                  <c:v>40.78</c:v>
                </c:pt>
                <c:pt idx="158">
                  <c:v>41.33</c:v>
                </c:pt>
                <c:pt idx="159">
                  <c:v>42.22</c:v>
                </c:pt>
                <c:pt idx="160">
                  <c:v>41.08</c:v>
                </c:pt>
                <c:pt idx="161">
                  <c:v>42.36</c:v>
                </c:pt>
                <c:pt idx="162">
                  <c:v>41.43</c:v>
                </c:pt>
                <c:pt idx="163">
                  <c:v>40.950000000000003</c:v>
                </c:pt>
                <c:pt idx="164">
                  <c:v>41.87</c:v>
                </c:pt>
                <c:pt idx="165">
                  <c:v>41.14</c:v>
                </c:pt>
                <c:pt idx="166">
                  <c:v>41.52</c:v>
                </c:pt>
                <c:pt idx="167">
                  <c:v>41.71</c:v>
                </c:pt>
                <c:pt idx="168">
                  <c:v>42.32</c:v>
                </c:pt>
                <c:pt idx="169">
                  <c:v>41.28</c:v>
                </c:pt>
                <c:pt idx="170">
                  <c:v>41.97</c:v>
                </c:pt>
                <c:pt idx="171">
                  <c:v>42.76</c:v>
                </c:pt>
                <c:pt idx="172">
                  <c:v>42.15</c:v>
                </c:pt>
                <c:pt idx="173">
                  <c:v>41.31</c:v>
                </c:pt>
                <c:pt idx="174">
                  <c:v>41.67</c:v>
                </c:pt>
                <c:pt idx="175">
                  <c:v>42.35</c:v>
                </c:pt>
                <c:pt idx="176">
                  <c:v>41.78</c:v>
                </c:pt>
                <c:pt idx="177">
                  <c:v>42.58</c:v>
                </c:pt>
                <c:pt idx="178">
                  <c:v>41.61</c:v>
                </c:pt>
                <c:pt idx="179">
                  <c:v>42.19</c:v>
                </c:pt>
                <c:pt idx="180">
                  <c:v>40.53</c:v>
                </c:pt>
                <c:pt idx="181">
                  <c:v>41.11</c:v>
                </c:pt>
                <c:pt idx="182">
                  <c:v>40.94</c:v>
                </c:pt>
                <c:pt idx="183">
                  <c:v>40.22</c:v>
                </c:pt>
                <c:pt idx="184">
                  <c:v>41</c:v>
                </c:pt>
                <c:pt idx="185">
                  <c:v>41.39</c:v>
                </c:pt>
                <c:pt idx="186">
                  <c:v>40.56</c:v>
                </c:pt>
                <c:pt idx="187">
                  <c:v>41.88</c:v>
                </c:pt>
                <c:pt idx="188">
                  <c:v>40.28</c:v>
                </c:pt>
                <c:pt idx="189">
                  <c:v>40.909999999999997</c:v>
                </c:pt>
                <c:pt idx="190">
                  <c:v>41.37</c:v>
                </c:pt>
                <c:pt idx="191">
                  <c:v>41.29</c:v>
                </c:pt>
                <c:pt idx="192">
                  <c:v>40.56</c:v>
                </c:pt>
                <c:pt idx="193">
                  <c:v>40.17</c:v>
                </c:pt>
                <c:pt idx="194">
                  <c:v>40.33</c:v>
                </c:pt>
                <c:pt idx="195">
                  <c:v>41.32</c:v>
                </c:pt>
                <c:pt idx="196">
                  <c:v>39.61</c:v>
                </c:pt>
                <c:pt idx="197">
                  <c:v>41.12</c:v>
                </c:pt>
                <c:pt idx="198">
                  <c:v>39.89</c:v>
                </c:pt>
                <c:pt idx="199">
                  <c:v>39.83</c:v>
                </c:pt>
                <c:pt idx="200">
                  <c:v>40.94</c:v>
                </c:pt>
                <c:pt idx="201">
                  <c:v>39.5</c:v>
                </c:pt>
                <c:pt idx="202">
                  <c:v>39.89</c:v>
                </c:pt>
                <c:pt idx="203">
                  <c:v>40.65</c:v>
                </c:pt>
                <c:pt idx="204">
                  <c:v>39.299999999999997</c:v>
                </c:pt>
                <c:pt idx="205">
                  <c:v>39.29</c:v>
                </c:pt>
                <c:pt idx="206">
                  <c:v>39.36</c:v>
                </c:pt>
                <c:pt idx="207">
                  <c:v>39.869999999999997</c:v>
                </c:pt>
                <c:pt idx="208">
                  <c:v>38.42</c:v>
                </c:pt>
                <c:pt idx="209">
                  <c:v>38.28</c:v>
                </c:pt>
                <c:pt idx="210">
                  <c:v>38.83</c:v>
                </c:pt>
                <c:pt idx="211">
                  <c:v>38.36</c:v>
                </c:pt>
                <c:pt idx="212">
                  <c:v>38.5</c:v>
                </c:pt>
                <c:pt idx="213">
                  <c:v>37.82</c:v>
                </c:pt>
                <c:pt idx="214">
                  <c:v>37.82</c:v>
                </c:pt>
                <c:pt idx="215">
                  <c:v>38.18</c:v>
                </c:pt>
                <c:pt idx="216">
                  <c:v>38.35</c:v>
                </c:pt>
                <c:pt idx="217">
                  <c:v>36.47</c:v>
                </c:pt>
                <c:pt idx="218">
                  <c:v>37.11</c:v>
                </c:pt>
                <c:pt idx="219">
                  <c:v>36.619999999999997</c:v>
                </c:pt>
                <c:pt idx="220">
                  <c:v>37.85</c:v>
                </c:pt>
                <c:pt idx="221">
                  <c:v>37.14</c:v>
                </c:pt>
                <c:pt idx="222">
                  <c:v>37.42</c:v>
                </c:pt>
                <c:pt idx="223">
                  <c:v>37.06</c:v>
                </c:pt>
                <c:pt idx="224">
                  <c:v>37.06</c:v>
                </c:pt>
                <c:pt idx="225">
                  <c:v>36.19</c:v>
                </c:pt>
                <c:pt idx="226">
                  <c:v>35.58</c:v>
                </c:pt>
                <c:pt idx="227">
                  <c:v>35.36</c:v>
                </c:pt>
                <c:pt idx="228">
                  <c:v>35.67</c:v>
                </c:pt>
                <c:pt idx="229">
                  <c:v>35.619999999999997</c:v>
                </c:pt>
                <c:pt idx="230">
                  <c:v>34.83</c:v>
                </c:pt>
                <c:pt idx="231">
                  <c:v>34.5</c:v>
                </c:pt>
                <c:pt idx="232">
                  <c:v>34.78</c:v>
                </c:pt>
                <c:pt idx="233">
                  <c:v>35.049999999999997</c:v>
                </c:pt>
                <c:pt idx="234">
                  <c:v>34.69</c:v>
                </c:pt>
                <c:pt idx="235">
                  <c:v>34.25</c:v>
                </c:pt>
                <c:pt idx="236">
                  <c:v>33.93</c:v>
                </c:pt>
                <c:pt idx="237">
                  <c:v>33.71</c:v>
                </c:pt>
                <c:pt idx="238">
                  <c:v>33.78</c:v>
                </c:pt>
                <c:pt idx="239">
                  <c:v>32.11</c:v>
                </c:pt>
                <c:pt idx="240">
                  <c:v>33</c:v>
                </c:pt>
                <c:pt idx="241">
                  <c:v>33.06</c:v>
                </c:pt>
                <c:pt idx="242">
                  <c:v>32.53</c:v>
                </c:pt>
                <c:pt idx="243">
                  <c:v>32.11</c:v>
                </c:pt>
                <c:pt idx="244">
                  <c:v>31.4</c:v>
                </c:pt>
                <c:pt idx="245">
                  <c:v>31.66</c:v>
                </c:pt>
                <c:pt idx="246">
                  <c:v>31.67</c:v>
                </c:pt>
                <c:pt idx="247">
                  <c:v>31.22</c:v>
                </c:pt>
                <c:pt idx="248">
                  <c:v>30.05</c:v>
                </c:pt>
                <c:pt idx="249">
                  <c:v>30.22</c:v>
                </c:pt>
                <c:pt idx="250">
                  <c:v>31</c:v>
                </c:pt>
                <c:pt idx="251">
                  <c:v>29.89</c:v>
                </c:pt>
                <c:pt idx="252">
                  <c:v>29.85</c:v>
                </c:pt>
                <c:pt idx="253">
                  <c:v>29.91</c:v>
                </c:pt>
                <c:pt idx="254">
                  <c:v>29.29</c:v>
                </c:pt>
                <c:pt idx="255">
                  <c:v>29.2</c:v>
                </c:pt>
                <c:pt idx="256">
                  <c:v>28.61</c:v>
                </c:pt>
                <c:pt idx="257">
                  <c:v>28.92</c:v>
                </c:pt>
                <c:pt idx="258">
                  <c:v>28.23</c:v>
                </c:pt>
                <c:pt idx="259">
                  <c:v>27.72</c:v>
                </c:pt>
                <c:pt idx="260">
                  <c:v>27.38</c:v>
                </c:pt>
                <c:pt idx="261">
                  <c:v>28.03</c:v>
                </c:pt>
                <c:pt idx="262">
                  <c:v>27</c:v>
                </c:pt>
                <c:pt idx="263">
                  <c:v>27.08</c:v>
                </c:pt>
                <c:pt idx="264">
                  <c:v>27</c:v>
                </c:pt>
                <c:pt idx="265">
                  <c:v>26.59</c:v>
                </c:pt>
                <c:pt idx="266">
                  <c:v>26.41</c:v>
                </c:pt>
                <c:pt idx="267">
                  <c:v>25.79</c:v>
                </c:pt>
                <c:pt idx="268">
                  <c:v>26.08</c:v>
                </c:pt>
                <c:pt idx="269">
                  <c:v>25.45</c:v>
                </c:pt>
                <c:pt idx="270">
                  <c:v>25.06</c:v>
                </c:pt>
                <c:pt idx="271">
                  <c:v>24.64</c:v>
                </c:pt>
                <c:pt idx="272">
                  <c:v>24.57</c:v>
                </c:pt>
                <c:pt idx="273">
                  <c:v>24.56</c:v>
                </c:pt>
                <c:pt idx="274">
                  <c:v>24</c:v>
                </c:pt>
                <c:pt idx="275">
                  <c:v>23.88</c:v>
                </c:pt>
                <c:pt idx="276">
                  <c:v>23.69</c:v>
                </c:pt>
                <c:pt idx="277">
                  <c:v>23.07</c:v>
                </c:pt>
                <c:pt idx="278">
                  <c:v>23.1</c:v>
                </c:pt>
                <c:pt idx="279">
                  <c:v>22.92</c:v>
                </c:pt>
                <c:pt idx="280">
                  <c:v>21.95</c:v>
                </c:pt>
                <c:pt idx="281">
                  <c:v>22.48</c:v>
                </c:pt>
                <c:pt idx="282">
                  <c:v>21.76</c:v>
                </c:pt>
                <c:pt idx="283">
                  <c:v>21.22</c:v>
                </c:pt>
                <c:pt idx="284">
                  <c:v>21.5</c:v>
                </c:pt>
                <c:pt idx="285">
                  <c:v>20.98</c:v>
                </c:pt>
                <c:pt idx="286">
                  <c:v>20.83</c:v>
                </c:pt>
                <c:pt idx="287">
                  <c:v>20.41</c:v>
                </c:pt>
                <c:pt idx="288">
                  <c:v>20.56</c:v>
                </c:pt>
                <c:pt idx="289">
                  <c:v>20.149999999999999</c:v>
                </c:pt>
                <c:pt idx="290">
                  <c:v>20</c:v>
                </c:pt>
                <c:pt idx="291">
                  <c:v>19.82</c:v>
                </c:pt>
                <c:pt idx="292">
                  <c:v>19.53</c:v>
                </c:pt>
                <c:pt idx="293">
                  <c:v>19.440000000000001</c:v>
                </c:pt>
                <c:pt idx="294">
                  <c:v>18.96</c:v>
                </c:pt>
                <c:pt idx="295">
                  <c:v>18.38</c:v>
                </c:pt>
                <c:pt idx="296">
                  <c:v>18.2</c:v>
                </c:pt>
                <c:pt idx="297">
                  <c:v>18.32</c:v>
                </c:pt>
                <c:pt idx="298">
                  <c:v>18.07</c:v>
                </c:pt>
                <c:pt idx="299">
                  <c:v>18.04</c:v>
                </c:pt>
                <c:pt idx="300">
                  <c:v>17.739999999999998</c:v>
                </c:pt>
                <c:pt idx="301">
                  <c:v>17.32</c:v>
                </c:pt>
                <c:pt idx="302">
                  <c:v>17.13</c:v>
                </c:pt>
                <c:pt idx="303">
                  <c:v>16.670000000000002</c:v>
                </c:pt>
                <c:pt idx="304">
                  <c:v>16.75</c:v>
                </c:pt>
                <c:pt idx="305">
                  <c:v>16.53</c:v>
                </c:pt>
                <c:pt idx="306">
                  <c:v>16.32</c:v>
                </c:pt>
                <c:pt idx="307">
                  <c:v>16.11</c:v>
                </c:pt>
                <c:pt idx="308">
                  <c:v>15.9</c:v>
                </c:pt>
                <c:pt idx="309">
                  <c:v>15.69</c:v>
                </c:pt>
                <c:pt idx="310">
                  <c:v>15.48</c:v>
                </c:pt>
                <c:pt idx="311">
                  <c:v>15.28</c:v>
                </c:pt>
                <c:pt idx="312">
                  <c:v>15.08</c:v>
                </c:pt>
                <c:pt idx="313">
                  <c:v>14.89</c:v>
                </c:pt>
                <c:pt idx="314">
                  <c:v>14.69</c:v>
                </c:pt>
                <c:pt idx="315">
                  <c:v>14.5</c:v>
                </c:pt>
                <c:pt idx="316">
                  <c:v>14.31</c:v>
                </c:pt>
                <c:pt idx="317">
                  <c:v>14.13</c:v>
                </c:pt>
                <c:pt idx="318">
                  <c:v>13.95</c:v>
                </c:pt>
                <c:pt idx="319">
                  <c:v>13.77</c:v>
                </c:pt>
                <c:pt idx="320">
                  <c:v>13.6</c:v>
                </c:pt>
                <c:pt idx="321">
                  <c:v>13.43</c:v>
                </c:pt>
                <c:pt idx="322">
                  <c:v>13.26</c:v>
                </c:pt>
                <c:pt idx="323">
                  <c:v>13.1</c:v>
                </c:pt>
                <c:pt idx="324">
                  <c:v>12.94</c:v>
                </c:pt>
                <c:pt idx="325">
                  <c:v>12.78</c:v>
                </c:pt>
                <c:pt idx="326">
                  <c:v>12.63</c:v>
                </c:pt>
                <c:pt idx="327">
                  <c:v>12.49</c:v>
                </c:pt>
                <c:pt idx="328">
                  <c:v>12.34</c:v>
                </c:pt>
                <c:pt idx="329">
                  <c:v>12.2</c:v>
                </c:pt>
                <c:pt idx="330">
                  <c:v>12.07</c:v>
                </c:pt>
                <c:pt idx="331">
                  <c:v>11.94</c:v>
                </c:pt>
                <c:pt idx="332">
                  <c:v>11.84</c:v>
                </c:pt>
                <c:pt idx="333">
                  <c:v>11.75</c:v>
                </c:pt>
                <c:pt idx="334">
                  <c:v>11.65</c:v>
                </c:pt>
                <c:pt idx="335">
                  <c:v>11.56</c:v>
                </c:pt>
                <c:pt idx="336">
                  <c:v>11.48</c:v>
                </c:pt>
                <c:pt idx="337">
                  <c:v>11.39</c:v>
                </c:pt>
                <c:pt idx="338">
                  <c:v>11.32</c:v>
                </c:pt>
                <c:pt idx="339">
                  <c:v>11.24</c:v>
                </c:pt>
                <c:pt idx="340">
                  <c:v>11.18</c:v>
                </c:pt>
                <c:pt idx="341">
                  <c:v>11.11</c:v>
                </c:pt>
                <c:pt idx="342">
                  <c:v>11.05</c:v>
                </c:pt>
                <c:pt idx="343">
                  <c:v>11</c:v>
                </c:pt>
                <c:pt idx="344">
                  <c:v>10.95</c:v>
                </c:pt>
                <c:pt idx="345">
                  <c:v>10.9</c:v>
                </c:pt>
                <c:pt idx="346">
                  <c:v>10.86</c:v>
                </c:pt>
                <c:pt idx="347">
                  <c:v>10.82</c:v>
                </c:pt>
                <c:pt idx="348">
                  <c:v>10.79</c:v>
                </c:pt>
                <c:pt idx="349">
                  <c:v>10.76</c:v>
                </c:pt>
                <c:pt idx="350">
                  <c:v>10.74</c:v>
                </c:pt>
                <c:pt idx="351">
                  <c:v>10.72</c:v>
                </c:pt>
                <c:pt idx="352">
                  <c:v>10.7</c:v>
                </c:pt>
                <c:pt idx="353">
                  <c:v>10.7</c:v>
                </c:pt>
                <c:pt idx="354">
                  <c:v>10.69</c:v>
                </c:pt>
                <c:pt idx="355">
                  <c:v>10.69</c:v>
                </c:pt>
                <c:pt idx="356">
                  <c:v>10.7</c:v>
                </c:pt>
                <c:pt idx="357">
                  <c:v>10.71</c:v>
                </c:pt>
                <c:pt idx="358">
                  <c:v>10.72</c:v>
                </c:pt>
                <c:pt idx="359">
                  <c:v>10.74</c:v>
                </c:pt>
                <c:pt idx="360">
                  <c:v>10.77</c:v>
                </c:pt>
                <c:pt idx="361">
                  <c:v>10.8</c:v>
                </c:pt>
                <c:pt idx="362">
                  <c:v>10.83</c:v>
                </c:pt>
                <c:pt idx="363">
                  <c:v>10.87</c:v>
                </c:pt>
                <c:pt idx="364">
                  <c:v>10.91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5C5-4E88-BB07-7DF683B38D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812698800"/>
        <c:axId val="812699128"/>
      </c:lineChart>
      <c:catAx>
        <c:axId val="812698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2699128"/>
        <c:crosses val="autoZero"/>
        <c:auto val="1"/>
        <c:lblAlgn val="ctr"/>
        <c:lblOffset val="100"/>
        <c:noMultiLvlLbl val="0"/>
      </c:catAx>
      <c:valAx>
        <c:axId val="81269912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MJ/Giorno</a:t>
                </a:r>
              </a:p>
            </c:rich>
          </c:tx>
          <c:layout>
            <c:manualLayout>
              <c:xMode val="edge"/>
              <c:yMode val="edge"/>
              <c:x val="1.2587926509186349E-2"/>
              <c:y val="0.109525611172513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12698800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7C8BD-89B8-48F3-B79D-413F68609B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10</Pages>
  <Words>1762</Words>
  <Characters>10044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Duccio Gasparri</dc:creator>
  <cp:keywords/>
  <dc:description/>
  <cp:lastModifiedBy>Duccio Gasparri</cp:lastModifiedBy>
  <cp:revision>15</cp:revision>
  <dcterms:created xsi:type="dcterms:W3CDTF">2019-12-11T17:34:00Z</dcterms:created>
  <dcterms:modified xsi:type="dcterms:W3CDTF">2019-12-16T09:45:00Z</dcterms:modified>
</cp:coreProperties>
</file>