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19.png" ContentType="image/png"/>
  <Override PartName="/word/media/rId23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6.png" ContentType="image/png"/>
  <Override PartName="/word/media/rId60.png" ContentType="image/png"/>
  <Override PartName="/word/media/rId63.png" ContentType="image/png"/>
  <Override PartName="/word/media/rId67.png" ContentType="image/png"/>
  <Override PartName="/word/media/rId7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№1</w:t>
      </w:r>
    </w:p>
    <w:p>
      <w:pPr>
        <w:pStyle w:val="Subtitle"/>
      </w:pPr>
      <w:r>
        <w:t xml:space="preserve">Подготовка стенда</w:t>
      </w:r>
    </w:p>
    <w:p>
      <w:pPr>
        <w:pStyle w:val="Date"/>
      </w:pPr>
      <w:r>
        <w:t xml:space="preserve">today</w:t>
      </w:r>
    </w:p>
    <w:bookmarkStart w:id="11" w:name="информация"/>
    <w:p>
      <w:pPr>
        <w:pStyle w:val="Heading1"/>
      </w:pPr>
      <w:r>
        <w:t xml:space="preserve">Информация</w:t>
      </w:r>
    </w:p>
    <w:bookmarkStart w:id="10" w:name="докладчик"/>
    <w:p>
      <w:pPr>
        <w:pStyle w:val="Heading2"/>
      </w:pPr>
      <w:r>
        <w:t xml:space="preserve">Докладчик</w:t>
      </w:r>
    </w:p>
    <w:p>
      <w:pPr>
        <w:pStyle w:val="Compact"/>
        <w:numPr>
          <w:ilvl w:val="0"/>
          <w:numId w:val="1001"/>
        </w:numPr>
      </w:pPr>
      <w:r>
        <w:t xml:space="preserve">Авдадаев Джамал Геланиевич</w:t>
      </w:r>
    </w:p>
    <w:p>
      <w:pPr>
        <w:pStyle w:val="Compact"/>
        <w:numPr>
          <w:ilvl w:val="0"/>
          <w:numId w:val="1001"/>
        </w:numPr>
      </w:pPr>
      <w:r>
        <w:t xml:space="preserve">Российский университет дружбы народов им. П. Лумумбы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1032230169@rudn.ru</w:t>
        </w:r>
      </w:hyperlink>
    </w:p>
    <w:bookmarkEnd w:id="10"/>
    <w:bookmarkEnd w:id="11"/>
    <w:bookmarkStart w:id="14" w:name="вводная-часть"/>
    <w:p>
      <w:pPr>
        <w:pStyle w:val="Heading1"/>
      </w:pPr>
      <w:r>
        <w:t xml:space="preserve">Вводная часть</w:t>
      </w:r>
    </w:p>
    <w:bookmarkStart w:id="12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Подготовить рабочее окружение для выполнения последующих лабораторных работ:</w:t>
      </w:r>
    </w:p>
    <w:p>
      <w:pPr>
        <w:pStyle w:val="Compact"/>
        <w:numPr>
          <w:ilvl w:val="0"/>
          <w:numId w:val="1002"/>
        </w:numPr>
      </w:pPr>
      <w:r>
        <w:t xml:space="preserve">Настроить систему контроля версий Git</w:t>
      </w:r>
    </w:p>
    <w:p>
      <w:pPr>
        <w:pStyle w:val="Compact"/>
        <w:numPr>
          <w:ilvl w:val="0"/>
          <w:numId w:val="1002"/>
        </w:numPr>
      </w:pPr>
      <w:r>
        <w:t xml:space="preserve">Сгенерировать SSH-ключ для удалённых репозиториев</w:t>
      </w:r>
    </w:p>
    <w:p>
      <w:pPr>
        <w:pStyle w:val="Compact"/>
        <w:numPr>
          <w:ilvl w:val="0"/>
          <w:numId w:val="1002"/>
        </w:numPr>
      </w:pPr>
      <w:r>
        <w:t xml:space="preserve">Установить язык программирования Julia</w:t>
      </w:r>
    </w:p>
    <w:p>
      <w:pPr>
        <w:pStyle w:val="Compact"/>
        <w:numPr>
          <w:ilvl w:val="0"/>
          <w:numId w:val="1002"/>
        </w:numPr>
      </w:pPr>
      <w:r>
        <w:t xml:space="preserve">Создать воспроизводимый проект DrWatson</w:t>
      </w:r>
    </w:p>
    <w:p>
      <w:pPr>
        <w:pStyle w:val="Compact"/>
        <w:numPr>
          <w:ilvl w:val="0"/>
          <w:numId w:val="1002"/>
        </w:numPr>
      </w:pPr>
      <w:r>
        <w:t xml:space="preserve">Реализовать модель экспоненциального роста</w:t>
      </w:r>
    </w:p>
    <w:bookmarkEnd w:id="12"/>
    <w:bookmarkStart w:id="13" w:name="используемые-инструменты"/>
    <w:p>
      <w:pPr>
        <w:pStyle w:val="Heading2"/>
      </w:pPr>
      <w:r>
        <w:t xml:space="preserve">Используемые инструменты</w:t>
      </w:r>
    </w:p>
    <w:p>
      <w:pPr>
        <w:pStyle w:val="FirstParagraph"/>
      </w:pPr>
      <w:r>
        <w:t xml:space="preserve">Инструменты разработки</w:t>
      </w:r>
    </w:p>
    <w:p>
      <w:pPr>
        <w:pStyle w:val="BodyText"/>
      </w:pPr>
      <w:r>
        <w:t xml:space="preserve">Ubuntu Linux</w:t>
      </w:r>
      <w:r>
        <w:t xml:space="preserve"> </w:t>
      </w:r>
      <w:r>
        <w:t xml:space="preserve">Git / GitHub</w:t>
      </w:r>
      <w:r>
        <w:t xml:space="preserve"> </w:t>
      </w:r>
      <w:r>
        <w:t xml:space="preserve">Julia 1.12</w:t>
      </w:r>
      <w:r>
        <w:t xml:space="preserve"> </w:t>
      </w:r>
      <w:r>
        <w:t xml:space="preserve">DrWatson</w:t>
      </w:r>
      <w:r>
        <w:t xml:space="preserve"> </w:t>
      </w:r>
      <w:r>
        <w:t xml:space="preserve">DifferentialEquations.jl</w:t>
      </w:r>
    </w:p>
    <w:bookmarkEnd w:id="13"/>
    <w:bookmarkEnd w:id="14"/>
    <w:bookmarkStart w:id="75" w:name="выполнение-работы"/>
    <w:p>
      <w:pPr>
        <w:pStyle w:val="Heading1"/>
      </w:pPr>
      <w:r>
        <w:t xml:space="preserve">Выполнение работы</w:t>
      </w:r>
    </w:p>
    <w:bookmarkStart w:id="18" w:name="обновление-системы-и-базовые-пакеты"/>
    <w:p>
      <w:pPr>
        <w:pStyle w:val="Heading2"/>
      </w:pPr>
      <w:r>
        <w:t xml:space="preserve">Обновление системы и базовые пакеты</w:t>
      </w:r>
    </w:p>
    <w:p>
      <w:pPr>
        <w:pStyle w:val="FirstParagraph"/>
      </w:pPr>
      <w:r>
        <w:drawing>
          <wp:inline>
            <wp:extent cx="3588443" cy="2312894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image/Снимок%20экрана%202026-06-09%20035040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8443" cy="2312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sudo apt update &amp;&amp; sudo apt upgrade -y</w:t>
      </w:r>
    </w:p>
    <w:p>
      <w:pPr>
        <w:pStyle w:val="Compact"/>
        <w:numPr>
          <w:ilvl w:val="0"/>
          <w:numId w:val="1003"/>
        </w:numPr>
      </w:pPr>
      <w:r>
        <w:t xml:space="preserve">Установлены: git, git-flow, curl, wget, build-essential, vim</w:t>
      </w:r>
      <w:r>
        <w:t xml:space="preserve"> </w:t>
      </w:r>
      <w:r>
        <w:t xml:space="preserve">обновлены системные пакеты;</w:t>
      </w:r>
      <w:r>
        <w:t xml:space="preserve"> </w:t>
      </w:r>
      <w:r>
        <w:t xml:space="preserve">установлены git и git-flow;</w:t>
      </w:r>
      <w:r>
        <w:t xml:space="preserve"> </w:t>
      </w:r>
      <w:r>
        <w:t xml:space="preserve">подготовлено окружение разработки.</w:t>
      </w:r>
    </w:p>
    <w:bookmarkEnd w:id="18"/>
    <w:bookmarkStart w:id="22" w:name="настройка-git"/>
    <w:p>
      <w:pPr>
        <w:pStyle w:val="Heading2"/>
      </w:pPr>
      <w:r>
        <w:t xml:space="preserve">Настройка Git</w:t>
      </w:r>
    </w:p>
    <w:p>
      <w:pPr>
        <w:pStyle w:val="FirstParagraph"/>
      </w:pPr>
      <w:r>
        <w:drawing>
          <wp:inline>
            <wp:extent cx="4533900" cy="2950966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image/Снимок%20экрана%202026-06-09%20035953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950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4"/>
        </w:numPr>
      </w:pPr>
      <w:r>
        <w:t xml:space="preserve">Имя, email, имя ветки по умолчанию: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4"/>
        </w:numPr>
      </w:pPr>
      <w:r>
        <w:t xml:space="preserve">Параметры:</w:t>
      </w:r>
      <w:r>
        <w:t xml:space="preserve"> </w:t>
      </w:r>
      <w:r>
        <w:rPr>
          <w:rStyle w:val="VerbatimChar"/>
        </w:rPr>
        <w:t xml:space="preserve">autocrlf = input</w:t>
      </w:r>
      <w:r>
        <w:t xml:space="preserve">,</w:t>
      </w:r>
      <w:r>
        <w:t xml:space="preserve"> </w:t>
      </w:r>
      <w:r>
        <w:rPr>
          <w:rStyle w:val="VerbatimChar"/>
        </w:rPr>
        <w:t xml:space="preserve">safecrlf = warn</w:t>
      </w:r>
    </w:p>
    <w:p>
      <w:pPr>
        <w:pStyle w:val="Compact"/>
        <w:numPr>
          <w:ilvl w:val="0"/>
          <w:numId w:val="1004"/>
        </w:numPr>
      </w:pPr>
      <w:r>
        <w:t xml:space="preserve">Отключено экранирование Unicode:</w:t>
      </w:r>
      <w:r>
        <w:t xml:space="preserve"> </w:t>
      </w:r>
      <w:r>
        <w:rPr>
          <w:rStyle w:val="VerbatimChar"/>
        </w:rPr>
        <w:t xml:space="preserve">core.quotepath false</w:t>
      </w:r>
    </w:p>
    <w:bookmarkEnd w:id="22"/>
    <w:bookmarkStart w:id="26" w:name="генерация-ssh-ключа"/>
    <w:p>
      <w:pPr>
        <w:pStyle w:val="Heading2"/>
      </w:pPr>
      <w:r>
        <w:t xml:space="preserve">Генерация SSH-ключа</w:t>
      </w:r>
    </w:p>
    <w:p>
      <w:pPr>
        <w:pStyle w:val="FirstParagraph"/>
      </w:pPr>
      <w:r>
        <w:drawing>
          <wp:inline>
            <wp:extent cx="4533900" cy="1706509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image/Снимок%20экрана%202026-06-09%20040329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70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5"/>
        </w:numPr>
      </w:pPr>
      <w:r>
        <w:t xml:space="preserve">Алгоритм: Ed25519</w:t>
      </w:r>
    </w:p>
    <w:p>
      <w:pPr>
        <w:pStyle w:val="Compact"/>
        <w:numPr>
          <w:ilvl w:val="0"/>
          <w:numId w:val="1005"/>
        </w:numPr>
      </w:pPr>
      <w:r>
        <w:t xml:space="preserve">Файл ключа уже существовал — подтверждена перезапись</w:t>
      </w:r>
    </w:p>
    <w:p>
      <w:pPr>
        <w:pStyle w:val="Compact"/>
        <w:numPr>
          <w:ilvl w:val="0"/>
          <w:numId w:val="1005"/>
        </w:numPr>
      </w:pPr>
      <w:r>
        <w:t xml:space="preserve">Парольная фраза: пустая (для автоматической авторизации)</w:t>
      </w:r>
    </w:p>
    <w:bookmarkEnd w:id="26"/>
    <w:bookmarkStart w:id="33" w:name="установка-julia"/>
    <w:p>
      <w:pPr>
        <w:pStyle w:val="Heading2"/>
      </w:pPr>
      <w:r>
        <w:t xml:space="preserve">Установка Julia</w:t>
      </w:r>
    </w:p>
    <w:p>
      <w:pPr>
        <w:pStyle w:val="FirstParagraph"/>
      </w:pPr>
      <w:r>
        <w:drawing>
          <wp:inline>
            <wp:extent cx="5334000" cy="132529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image/Снимок%20экрана%202026-06-09%2004063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25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1060633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Снимок%20экрана%202026-06-09%20041120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60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t xml:space="preserve">Установка через официальный скрипт Juliaup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julia --version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1.12.6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git flow version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1.12.3 (AVH Edition)</w:t>
      </w:r>
    </w:p>
    <w:bookmarkEnd w:id="33"/>
    <w:bookmarkStart w:id="40" w:name="создание-проекта-drwatson"/>
    <w:p>
      <w:pPr>
        <w:pStyle w:val="Heading2"/>
      </w:pPr>
      <w:r>
        <w:t xml:space="preserve">Создание проекта DrWatson</w:t>
      </w:r>
    </w:p>
    <w:p>
      <w:pPr>
        <w:pStyle w:val="FirstParagraph"/>
      </w:pPr>
      <w:r>
        <w:drawing>
          <wp:inline>
            <wp:extent cx="5334000" cy="3318822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Снимок%20экрана%202026-06-09%20041332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88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264495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/Снимок%20экрана%202026-06-09%20041712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64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initialize_project("project")</w:t>
      </w:r>
      <w:r>
        <w:t xml:space="preserve"> </w:t>
      </w:r>
      <w:r>
        <w:t xml:space="preserve">в Julia REPL</w:t>
      </w:r>
    </w:p>
    <w:p>
      <w:pPr>
        <w:pStyle w:val="Compact"/>
        <w:numPr>
          <w:ilvl w:val="0"/>
          <w:numId w:val="1007"/>
        </w:numPr>
      </w:pPr>
      <w:r>
        <w:t xml:space="preserve">Созданы: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README.md</w:t>
      </w:r>
    </w:p>
    <w:p>
      <w:pPr>
        <w:pStyle w:val="Compact"/>
        <w:numPr>
          <w:ilvl w:val="0"/>
          <w:numId w:val="1007"/>
        </w:numPr>
      </w:pPr>
      <w:r>
        <w:t xml:space="preserve">Окружение активировано:</w:t>
      </w:r>
      <w:r>
        <w:t xml:space="preserve"> </w:t>
      </w:r>
      <w:r>
        <w:rPr>
          <w:rStyle w:val="VerbatimChar"/>
        </w:rPr>
        <w:t xml:space="preserve">Pkg.activate(".")</w:t>
      </w:r>
    </w:p>
    <w:bookmarkEnd w:id="40"/>
    <w:bookmarkStart w:id="44" w:name="установка-пакетов-и-проверка"/>
    <w:p>
      <w:pPr>
        <w:pStyle w:val="Heading2"/>
      </w:pPr>
      <w:r>
        <w:t xml:space="preserve">Установка пакетов и проверка</w:t>
      </w:r>
    </w:p>
    <w:p>
      <w:pPr>
        <w:pStyle w:val="FirstParagraph"/>
      </w:pPr>
      <w:r>
        <w:drawing>
          <wp:inline>
            <wp:extent cx="4533900" cy="2870083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/Снимок%20экрана%202026-06-09%20042410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8700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t xml:space="preserve">Установлено 10 пакетов: DrWatson, DifferentialEquations, Plots, DataFrames, CSV, JLD2, Literate, IJulia, BenchmarkTools, Quarto</w:t>
      </w:r>
    </w:p>
    <w:p>
      <w:pPr>
        <w:pStyle w:val="Compact"/>
        <w:numPr>
          <w:ilvl w:val="0"/>
          <w:numId w:val="1008"/>
        </w:numPr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test_setup.jl</w:t>
      </w:r>
      <w:r>
        <w:t xml:space="preserve"> </w:t>
      </w:r>
      <w:r>
        <w:t xml:space="preserve">подтвердил загрузку всех пакетов</w:t>
      </w:r>
    </w:p>
    <w:p>
      <w:pPr>
        <w:pStyle w:val="Compact"/>
        <w:numPr>
          <w:ilvl w:val="0"/>
          <w:numId w:val="1008"/>
        </w:numPr>
      </w:pPr>
      <w:r>
        <w:t xml:space="preserve">Выведена структура проекта с путями к данным и скриптам</w:t>
      </w:r>
    </w:p>
    <w:bookmarkEnd w:id="44"/>
    <w:bookmarkStart w:id="48" w:name="реализация-модели-скрипт"/>
    <w:p>
      <w:pPr>
        <w:pStyle w:val="Heading2"/>
      </w:pPr>
      <w:r>
        <w:t xml:space="preserve">Реализация модели: скрипт</w:t>
      </w:r>
    </w:p>
    <w:p>
      <w:pPr>
        <w:pStyle w:val="FirstParagraph"/>
      </w:pPr>
      <w:r>
        <w:drawing>
          <wp:inline>
            <wp:extent cx="4533900" cy="701328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07-35-0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7013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Модель экспоненциального роста: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=</m:t>
        </m:r>
        <m:r>
          <m:t>a</m:t>
        </m:r>
        <m:r>
          <m:t>l</m:t>
        </m:r>
        <m:r>
          <m:t>p</m:t>
        </m:r>
        <m:r>
          <m:t>h</m:t>
        </m:r>
        <m:r>
          <m:t>a</m:t>
        </m:r>
        <m:r>
          <m:t>u</m:t>
        </m:r>
        <m:r>
          <m:rPr>
            <m:sty m:val="p"/>
          </m:rPr>
          <m:t>,</m:t>
        </m:r>
        <m:r>
          <m:t> </m:t>
        </m:r>
        <m:r>
          <m:t>u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u</m:t>
            </m:r>
          </m:e>
          <m:sub>
            <m:r>
              <m:t>0</m:t>
            </m:r>
          </m:sub>
        </m:sSub>
      </m:oMath>
    </w:p>
    <w:p>
      <w:pPr>
        <w:pStyle w:val="Compact"/>
        <w:numPr>
          <w:ilvl w:val="0"/>
          <w:numId w:val="1009"/>
        </w:numPr>
      </w:pPr>
      <w:r>
        <w:t xml:space="preserve">Функция</w:t>
      </w:r>
      <w:r>
        <w:t xml:space="preserve"> </w:t>
      </w:r>
      <w:r>
        <w:rPr>
          <w:rStyle w:val="VerbatimChar"/>
        </w:rPr>
        <w:t xml:space="preserve">exponential_growth!</w:t>
      </w:r>
      <w:r>
        <w:t xml:space="preserve">, солвер</w:t>
      </w:r>
      <w:r>
        <w:t xml:space="preserve"> </w:t>
      </w:r>
      <w:r>
        <w:rPr>
          <w:rStyle w:val="VerbatimChar"/>
        </w:rPr>
        <w:t xml:space="preserve">Tsit5</w:t>
      </w:r>
    </w:p>
    <w:p>
      <w:pPr>
        <w:pStyle w:val="Compact"/>
        <w:numPr>
          <w:ilvl w:val="0"/>
          <w:numId w:val="1009"/>
        </w:numPr>
      </w:pPr>
      <w:r>
        <w:t xml:space="preserve">Параметры: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</m:oMath>
      <w:r>
        <w:t xml:space="preserve">,</w:t>
      </w:r>
      <w:r>
        <w:t xml:space="preserve"> </w:t>
      </w:r>
      <m:oMath>
        <m:r>
          <m:t>a</m:t>
        </m:r>
        <m:r>
          <m:t>l</m:t>
        </m:r>
        <m:r>
          <m:t>p</m:t>
        </m:r>
        <m:r>
          <m:t>h</m:t>
        </m:r>
        <m:r>
          <m:t>a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]</m:t>
        </m:r>
      </m:oMath>
    </w:p>
    <w:bookmarkEnd w:id="48"/>
    <w:bookmarkStart w:id="52" w:name="запуск-расчётов-и-результат"/>
    <w:p>
      <w:pPr>
        <w:pStyle w:val="Heading2"/>
      </w:pPr>
      <w:r>
        <w:t xml:space="preserve">Запуск расчётов и результат</w:t>
      </w:r>
    </w:p>
    <w:p>
      <w:pPr>
        <w:pStyle w:val="FirstParagraph"/>
      </w:pPr>
      <w:r>
        <w:drawing>
          <wp:inline>
            <wp:extent cx="4533900" cy="357939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07-37-4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579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0"/>
        </w:numPr>
      </w:pPr>
      <w:r>
        <w:t xml:space="preserve">Первые 5 строк DataFrame: колонки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u</w:t>
      </w:r>
    </w:p>
    <w:p>
      <w:pPr>
        <w:pStyle w:val="Compact"/>
        <w:numPr>
          <w:ilvl w:val="0"/>
          <w:numId w:val="1010"/>
        </w:numPr>
      </w:pPr>
      <w:r>
        <w:t xml:space="preserve">Аналитическое время удвоения: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ln</m:t>
        </m:r>
        <m:r>
          <m:t>2</m:t>
        </m:r>
        <m:r>
          <m:t> </m:t>
        </m:r>
        <m:r>
          <m:rPr>
            <m:sty m:val="p"/>
          </m:rPr>
          <m:t>/</m:t>
        </m:r>
        <m:r>
          <m:t> </m:t>
        </m:r>
        <m:r>
          <m:t>0.3</m:t>
        </m:r>
        <m:r>
          <m:t>a</m:t>
        </m:r>
        <m:r>
          <m:t>p</m:t>
        </m:r>
        <m:r>
          <m:t>p</m:t>
        </m:r>
        <m:r>
          <m:t>r</m:t>
        </m:r>
        <m:r>
          <m:t>o</m:t>
        </m:r>
        <m:r>
          <m:t>x</m:t>
        </m:r>
        <m:r>
          <m:rPr>
            <m:sty m:val="b"/>
          </m:rPr>
          <m:t>2.31</m:t>
        </m:r>
      </m:oMath>
    </w:p>
    <w:p>
      <w:pPr>
        <w:pStyle w:val="Compact"/>
        <w:numPr>
          <w:ilvl w:val="0"/>
          <w:numId w:val="1010"/>
        </w:numPr>
      </w:pPr>
      <w:r>
        <w:t xml:space="preserve">Численный результат совпал с аналитическим</w:t>
      </w:r>
    </w:p>
    <w:bookmarkEnd w:id="52"/>
    <w:bookmarkStart w:id="59" w:name="литературное-программирование-tangle"/>
    <w:p>
      <w:pPr>
        <w:pStyle w:val="Heading2"/>
      </w:pPr>
      <w:r>
        <w:t xml:space="preserve">Литературное программирование: tangle</w:t>
      </w:r>
    </w:p>
    <w:p>
      <w:pPr>
        <w:pStyle w:val="FirstParagraph"/>
      </w:pPr>
      <w:r>
        <w:drawing>
          <wp:inline>
            <wp:extent cx="5334000" cy="1658397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07-46-13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8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919655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07-48-18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196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tangle.jl</w:t>
      </w:r>
      <w:r>
        <w:t xml:space="preserve"> </w:t>
      </w:r>
      <w:r>
        <w:t xml:space="preserve">генерирует из литературного кода:</w:t>
      </w:r>
    </w:p>
    <w:p>
      <w:pPr>
        <w:pStyle w:val="Compact"/>
        <w:numPr>
          <w:ilvl w:val="1"/>
          <w:numId w:val="1012"/>
        </w:numPr>
      </w:pPr>
      <w:r>
        <w:t xml:space="preserve">чистый Julia-скрипт</w:t>
      </w:r>
    </w:p>
    <w:p>
      <w:pPr>
        <w:pStyle w:val="Compact"/>
        <w:numPr>
          <w:ilvl w:val="1"/>
          <w:numId w:val="1012"/>
        </w:numPr>
      </w:pPr>
      <w:r>
        <w:t xml:space="preserve">документ Quarto (</w:t>
      </w:r>
      <w:r>
        <w:rPr>
          <w:rStyle w:val="VerbatimChar"/>
        </w:rPr>
        <w:t xml:space="preserve">.qmd</w:t>
      </w:r>
      <w:r>
        <w:t xml:space="preserve">)</w:t>
      </w:r>
    </w:p>
    <w:p>
      <w:pPr>
        <w:pStyle w:val="Compact"/>
        <w:numPr>
          <w:ilvl w:val="1"/>
          <w:numId w:val="1012"/>
        </w:numPr>
      </w:pPr>
      <w:r>
        <w:t xml:space="preserve">Jupyter-ноутбук (</w:t>
      </w:r>
      <w:r>
        <w:rPr>
          <w:rStyle w:val="VerbatimChar"/>
        </w:rPr>
        <w:t xml:space="preserve">.ipynb</w:t>
      </w:r>
      <w:r>
        <w:t xml:space="preserve">)</w:t>
      </w:r>
    </w:p>
    <w:bookmarkEnd w:id="59"/>
    <w:bookmarkStart w:id="66" w:name="jupyter-ноутбук-и-интеграция-в-отчёт"/>
    <w:p>
      <w:pPr>
        <w:pStyle w:val="Heading2"/>
      </w:pPr>
      <w:r>
        <w:t xml:space="preserve">Jupyter-ноутбук и интеграция в отчёт</w:t>
      </w:r>
    </w:p>
    <w:p>
      <w:pPr>
        <w:pStyle w:val="FirstParagraph"/>
      </w:pPr>
      <w:r>
        <w:drawing>
          <wp:inline>
            <wp:extent cx="5334000" cy="3629175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08-02-45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9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5334000" cy="2598372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08-09-23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8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3"/>
        </w:numPr>
      </w:pPr>
      <w:r>
        <w:t xml:space="preserve">Ноутбук выполнен в JupyterLab</w:t>
      </w:r>
    </w:p>
    <w:p>
      <w:pPr>
        <w:pStyle w:val="Compact"/>
        <w:numPr>
          <w:ilvl w:val="0"/>
          <w:numId w:val="1013"/>
        </w:numPr>
      </w:pPr>
      <w:r>
        <w:t xml:space="preserve">В</w:t>
      </w:r>
      <w:r>
        <w:t xml:space="preserve"> </w:t>
      </w:r>
      <w:r>
        <w:rPr>
          <w:rStyle w:val="VerbatimChar"/>
        </w:rPr>
        <w:t xml:space="preserve">report.qmd</w:t>
      </w:r>
      <w:r>
        <w:t xml:space="preserve"> </w:t>
      </w:r>
      <w:r>
        <w:t xml:space="preserve">добавлена директива</w:t>
      </w:r>
      <w:r>
        <w:t xml:space="preserve"> </w:t>
      </w:r>
      <w:r>
        <w:rPr>
          <w:rStyle w:val="VerbatimChar"/>
        </w:rPr>
        <w:t xml:space="preserve">{{&lt; include &gt;}}</w:t>
      </w:r>
    </w:p>
    <w:bookmarkEnd w:id="66"/>
    <w:bookmarkStart w:id="70" w:name="параметрическое-сканирование"/>
    <w:p>
      <w:pPr>
        <w:pStyle w:val="Heading2"/>
      </w:pPr>
      <w:r>
        <w:t xml:space="preserve">Параметрическое сканирование</w:t>
      </w:r>
    </w:p>
    <w:p>
      <w:pPr>
        <w:pStyle w:val="FirstParagraph"/>
      </w:pPr>
      <w:r>
        <w:drawing>
          <wp:inline>
            <wp:extent cx="4533900" cy="2208616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08-14-14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22086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Скрипт</w:t>
      </w:r>
      <w:r>
        <w:t xml:space="preserve"> </w:t>
      </w:r>
      <w:r>
        <w:rPr>
          <w:rStyle w:val="VerbatimChar"/>
        </w:rPr>
        <w:t xml:space="preserve">02_exponential_growth.jl</w:t>
      </w:r>
      <w:r>
        <w:t xml:space="preserve">:</w:t>
      </w:r>
      <w:r>
        <w:t xml:space="preserve"> </w:t>
      </w:r>
      <m:oMath>
        <m:r>
          <m:t>a</m:t>
        </m:r>
        <m:r>
          <m:t>l</m:t>
        </m:r>
        <m:r>
          <m:t>p</m:t>
        </m:r>
        <m:r>
          <m:t>h</m:t>
        </m:r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0.1</m:t>
        </m:r>
        <m:r>
          <m:rPr>
            <m:sty m:val="p"/>
          </m:rPr>
          <m:t>,</m:t>
        </m:r>
        <m:r>
          <m:t> </m:t>
        </m:r>
        <m:r>
          <m:t>0.3</m:t>
        </m:r>
        <m:r>
          <m:rPr>
            <m:sty m:val="p"/>
          </m:rPr>
          <m:t>,</m:t>
        </m:r>
        <m:r>
          <m:t> </m:t>
        </m:r>
        <m:r>
          <m:t>0.5</m:t>
        </m:r>
        <m:r>
          <m:rPr>
            <m:sty m:val="p"/>
          </m:rPr>
          <m:t>,</m:t>
        </m:r>
        <m:r>
          <m:t> </m:t>
        </m:r>
        <m:r>
          <m:t>0.8</m:t>
        </m:r>
        <m:r>
          <m:rPr>
            <m:sty m:val="p"/>
          </m:rPr>
          <m:t>,</m:t>
        </m:r>
        <m:r>
          <m:t> </m:t>
        </m:r>
        <m:r>
          <m:t>1.0</m:t>
        </m:r>
        <m:r>
          <m:rPr>
            <m:sty m:val="p"/>
          </m:rPr>
          <m:t>}</m:t>
        </m:r>
      </m:oMath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t>l</m:t>
              </m:r>
              <m:r>
                <m:t>p</m:t>
              </m:r>
              <m:r>
                <m:t>h</m:t>
              </m:r>
              <m:r>
                <m:t>a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Финальная популяция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Время удвоения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</w:t>
            </w:r>
          </w:p>
        </w:tc>
      </w:tr>
    </w:tbl>
    <w:bookmarkEnd w:id="70"/>
    <w:bookmarkStart w:id="74" w:name="сохранение-результатов"/>
    <w:p>
      <w:pPr>
        <w:pStyle w:val="Heading2"/>
      </w:pPr>
      <w:r>
        <w:t xml:space="preserve">Сохранение результатов</w:t>
      </w:r>
    </w:p>
    <w:p>
      <w:pPr>
        <w:pStyle w:val="FirstParagraph"/>
      </w:pPr>
      <w:r>
        <w:drawing>
          <wp:inline>
            <wp:extent cx="4533900" cy="1682303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image/Снимок%20экрана%20от%202026-06-09%2008-14-56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1682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w:r>
        <w:t xml:space="preserve">Макрос</w:t>
      </w:r>
      <w:r>
        <w:t xml:space="preserve"> </w:t>
      </w:r>
      <w:r>
        <w:rPr>
          <w:rStyle w:val="VerbatimChar"/>
        </w:rPr>
        <w:t xml:space="preserve">@save</w:t>
      </w:r>
      <w:r>
        <w:t xml:space="preserve"> </w:t>
      </w:r>
      <w:r>
        <w:t xml:space="preserve">сохраняет данные в формат JLD2</w:t>
      </w:r>
    </w:p>
    <w:p>
      <w:pPr>
        <w:pStyle w:val="Compact"/>
        <w:numPr>
          <w:ilvl w:val="0"/>
          <w:numId w:val="1014"/>
        </w:numPr>
      </w:pPr>
      <w:r>
        <w:t xml:space="preserve">Файл</w:t>
      </w:r>
      <w:r>
        <w:t xml:space="preserve"> </w:t>
      </w:r>
      <w:r>
        <w:rPr>
          <w:rStyle w:val="VerbatimChar"/>
        </w:rPr>
        <w:t xml:space="preserve">all_results.jld2</w:t>
      </w:r>
      <w:r>
        <w:t xml:space="preserve">: параметры, DataFrame, графики</w:t>
      </w:r>
    </w:p>
    <w:p>
      <w:pPr>
        <w:pStyle w:val="Compact"/>
        <w:numPr>
          <w:ilvl w:val="0"/>
          <w:numId w:val="1014"/>
        </w:numPr>
      </w:pPr>
      <w:r>
        <w:t xml:space="preserve">Повторная загрузка:</w:t>
      </w:r>
      <w:r>
        <w:t xml:space="preserve"> </w:t>
      </w:r>
      <w:r>
        <w:rPr>
          <w:rStyle w:val="VerbatimChar"/>
        </w:rPr>
        <w:t xml:space="preserve">@load "all_results.jld2"</w:t>
      </w:r>
    </w:p>
    <w:bookmarkEnd w:id="74"/>
    <w:bookmarkEnd w:id="75"/>
    <w:bookmarkStart w:id="77" w:name="результаты-и-выводы"/>
    <w:p>
      <w:pPr>
        <w:pStyle w:val="Heading1"/>
      </w:pPr>
      <w:r>
        <w:t xml:space="preserve">Результаты и выводы</w:t>
      </w:r>
    </w:p>
    <w:bookmarkStart w:id="76" w:name="итоги-работы"/>
    <w:p>
      <w:pPr>
        <w:pStyle w:val="Heading2"/>
      </w:pPr>
      <w:r>
        <w:t xml:space="preserve">Итоги работы</w:t>
      </w:r>
    </w:p>
    <w:p>
      <w:pPr>
        <w:pStyle w:val="Compact"/>
        <w:numPr>
          <w:ilvl w:val="0"/>
          <w:numId w:val="1015"/>
        </w:numPr>
      </w:pPr>
      <w:r>
        <w:t xml:space="preserve">Подготовлена среда для выполнения лабораторных работ по моделированию.</w:t>
      </w:r>
    </w:p>
    <w:p>
      <w:pPr>
        <w:pStyle w:val="Compact"/>
        <w:numPr>
          <w:ilvl w:val="0"/>
          <w:numId w:val="1015"/>
        </w:numPr>
      </w:pPr>
      <w:r>
        <w:t xml:space="preserve">Настроены Git и SSH-авторизация</w:t>
      </w:r>
    </w:p>
    <w:p>
      <w:pPr>
        <w:pStyle w:val="Compact"/>
        <w:numPr>
          <w:ilvl w:val="0"/>
          <w:numId w:val="1015"/>
        </w:numPr>
      </w:pPr>
      <w:r>
        <w:t xml:space="preserve">Установлена Julia 1.12.6, создан воспроизводимый проект DrWatson</w:t>
      </w:r>
    </w:p>
    <w:p>
      <w:pPr>
        <w:pStyle w:val="Compact"/>
        <w:numPr>
          <w:ilvl w:val="0"/>
          <w:numId w:val="1015"/>
        </w:numPr>
      </w:pPr>
      <w:r>
        <w:t xml:space="preserve">Реализована и верифицирована модель экспоненциального роста (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t>a</m:t>
        </m:r>
        <m:r>
          <m:t>p</m:t>
        </m:r>
        <m:r>
          <m:t>p</m:t>
        </m:r>
        <m:r>
          <m:t>r</m:t>
        </m:r>
        <m:r>
          <m:t>o</m:t>
        </m:r>
        <m:r>
          <m:t>x</m:t>
        </m:r>
        <m:r>
          <m:t>2.31</m:t>
        </m:r>
      </m:oMath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Освоен цикл литературного программирования: скрипт → код + ноутбук + документация</w:t>
      </w:r>
    </w:p>
    <w:p>
      <w:pPr>
        <w:pStyle w:val="Compact"/>
        <w:numPr>
          <w:ilvl w:val="0"/>
          <w:numId w:val="1015"/>
        </w:numPr>
      </w:pPr>
      <w:r>
        <w:t xml:space="preserve">Выполнено параметрическое сканирование с сохранением результатов</w:t>
      </w:r>
    </w:p>
    <w:bookmarkEnd w:id="76"/>
    <w:bookmarkEnd w:id="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19" Target="media/rId19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hyperlink" Id="rId9" Target="mailto:1032230169@rudn.ru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mailto:1032230169@rudn.ru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№1</dc:title>
  <dc:creator/>
  <cp:keywords/>
  <dcterms:created xsi:type="dcterms:W3CDTF">2026-06-16T10:02:48Z</dcterms:created>
  <dcterms:modified xsi:type="dcterms:W3CDTF">2026-06-16T10:02:48Z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today</vt:lpwstr>
  </property>
  <property fmtid="{D5CDD505-2E9C-101B-9397-08002B2CF9AE}" pid="3" name="date-format">
    <vt:lpwstr>YYYY-MM-DD</vt:lpwstr>
  </property>
  <property fmtid="{D5CDD505-2E9C-101B-9397-08002B2CF9AE}" pid="4" name="license">
    <vt:lpwstr>CC BY</vt:lpwstr>
  </property>
  <property fmtid="{D5CDD505-2E9C-101B-9397-08002B2CF9AE}" pid="5" name="subtitle">
    <vt:lpwstr>Подготовка стенда</vt:lpwstr>
  </property>
</Properties>
</file>