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Простые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GNS3.</w:t>
      </w:r>
      <w:r>
        <w:t xml:space="preserve"> </w:t>
      </w:r>
      <w:r>
        <w:t xml:space="preserve">Анализ</w:t>
      </w:r>
      <w:r>
        <w:t xml:space="preserve"> </w:t>
      </w:r>
      <w:r>
        <w:t xml:space="preserve">трафика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97" w:name="выполнение-зад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задания</w:t>
      </w:r>
    </w:p>
    <w:bookmarkStart w:id="36" w:name="X4c94284898dea8df5d10bee0f60491b3f33a95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простейшей сети и проверка связности</w:t>
      </w:r>
    </w:p>
    <w:p>
      <w:pPr>
        <w:pStyle w:val="FirstParagraph"/>
      </w:pPr>
      <w:r>
        <w:t xml:space="preserve">В ходе выполнения лабораторной работы в среде моделирования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была построена простейшая локальная сеть, состоящая из одного Ethernet-коммутатора и двух оконечных устройств типа</w:t>
      </w:r>
      <w:r>
        <w:t xml:space="preserve"> </w:t>
      </w:r>
      <w:r>
        <w:rPr>
          <w:bCs/>
          <w:b/>
        </w:rPr>
        <w:t xml:space="preserve">VPCS</w:t>
      </w:r>
      <w:r>
        <w:t xml:space="preserve">. Узлы были переименованы с включением имени учётной записи студента: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,</w:t>
      </w:r>
      <w:r>
        <w:t xml:space="preserve"> </w:t>
      </w:r>
      <w:r>
        <w:rPr>
          <w:bCs/>
          <w:b/>
        </w:rPr>
        <w:t xml:space="preserve">PC2-dgavdadaev</w:t>
      </w:r>
      <w:r>
        <w:t xml:space="preserve">, коммутатор —</w:t>
      </w:r>
      <w:r>
        <w:t xml:space="preserve"> </w:t>
      </w:r>
      <w:r>
        <w:rPr>
          <w:bCs/>
          <w:b/>
        </w:rPr>
        <w:t xml:space="preserve">msk-dgavdadaev-sw-01</w:t>
      </w:r>
      <w:r>
        <w:t xml:space="preserve">. После переименования оконечные устройства были соединены с коммутатором, в результате чего был сформирован единый широковещательный домен.</w:t>
      </w:r>
    </w:p>
    <w:p>
      <w:pPr>
        <w:pStyle w:val="CaptionedFigure"/>
      </w:pPr>
      <w:r>
        <w:drawing>
          <wp:inline>
            <wp:extent cx="5334000" cy="1909368"/>
            <wp:effectExtent b="0" l="0" r="0" t="0"/>
            <wp:docPr descr="Топология сети в GNS3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9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в GNS3</w:t>
      </w:r>
    </w:p>
    <w:bookmarkStart w:id="27" w:name="просмотр-синтаксиса-команд-vpcs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Просмотр синтаксиса команд VPCS</w:t>
      </w:r>
    </w:p>
    <w:p>
      <w:pPr>
        <w:pStyle w:val="FirstParagraph"/>
      </w:pPr>
      <w:r>
        <w:t xml:space="preserve">После запуска узлов был открыт терминал</w:t>
      </w:r>
      <w:r>
        <w:t xml:space="preserve"> </w:t>
      </w:r>
      <w:r>
        <w:rPr>
          <w:bCs/>
          <w:b/>
        </w:rPr>
        <w:t xml:space="preserve">PC1</w:t>
      </w:r>
      <w:r>
        <w:t xml:space="preserve">. Для ознакомления с доступными командами VPCS была вызвана встроенная справка с помощью команды</w:t>
      </w:r>
      <w:r>
        <w:t xml:space="preserve"> </w:t>
      </w:r>
      <w:r>
        <w:rPr>
          <w:rStyle w:val="VerbatimChar"/>
        </w:rPr>
        <w:t xml:space="preserve">?</w:t>
      </w:r>
      <w:r>
        <w:t xml:space="preserve">. В терминале отобразился перечень основных команд, предназначенных для настройки IP-параметров, диагностики соединений и управления конфигурацией.</w:t>
      </w:r>
    </w:p>
    <w:p>
      <w:pPr>
        <w:pStyle w:val="BodyText"/>
      </w:pPr>
      <w:r>
        <w:t xml:space="preserve">При старте VPCS также выводится сообщение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Hostname is too long (Maximum 12 characters)</w:t>
      </w:r>
      <w:r>
        <w:rPr>
          <w:iCs/>
          <w:i/>
        </w:rPr>
        <w:t xml:space="preserve">”</w:t>
      </w:r>
      <w:r>
        <w:t xml:space="preserve">, связанное с ограничением длины имени хоста в VPCS. Данное сообщение носит информационный характер и не влияет на функционирование сети.</w:t>
      </w:r>
    </w:p>
    <w:p>
      <w:pPr>
        <w:pStyle w:val="CaptionedFigure"/>
      </w:pPr>
      <w:r>
        <w:drawing>
          <wp:inline>
            <wp:extent cx="5334000" cy="4368967"/>
            <wp:effectExtent b="0" l="0" r="0" t="0"/>
            <wp:docPr descr="Справка команд VPCS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8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команд VPCS</w:t>
      </w:r>
    </w:p>
    <w:bookmarkEnd w:id="27"/>
    <w:bookmarkStart w:id="34" w:name="Xc9cc4c05f4ace79550e182c48ea9478886f4931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Назначение IP-адресов оконечным устройствам</w:t>
      </w:r>
    </w:p>
    <w:p>
      <w:pPr>
        <w:pStyle w:val="FirstParagraph"/>
      </w:pPr>
      <w:r>
        <w:t xml:space="preserve">Для настройки сетевых параметров на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предварительно был просмотрен синтаксис команды настройки адресации с помощью</w:t>
      </w:r>
      <w:r>
        <w:t xml:space="preserve"> </w:t>
      </w:r>
      <w:r>
        <w:rPr>
          <w:rStyle w:val="VerbatimChar"/>
        </w:rPr>
        <w:t xml:space="preserve">ip ?</w:t>
      </w:r>
      <w:r>
        <w:t xml:space="preserve">. После этого устройству был назначен IP-адрес</w:t>
      </w:r>
      <w:r>
        <w:t xml:space="preserve"> </w:t>
      </w:r>
      <w:r>
        <w:rPr>
          <w:bCs/>
          <w:b/>
        </w:rPr>
        <w:t xml:space="preserve">192.168.1.11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/24</w:t>
      </w:r>
      <w:r>
        <w:t xml:space="preserve">, а также указан шлюз по умолчанию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 После ввода параметров конфигурация была сохранена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</w:t>
      </w:r>
    </w:p>
    <w:p>
      <w:pPr>
        <w:pStyle w:val="BodyText"/>
      </w:pPr>
      <w:r>
        <w:t xml:space="preserve">Процесс задания IP-адреса и сохранения конфигурации на PC1 показан на рисунке ниже.</w:t>
      </w:r>
    </w:p>
    <w:p>
      <w:pPr>
        <w:pStyle w:val="CaptionedFigure"/>
      </w:pPr>
      <w:r>
        <w:drawing>
          <wp:inline>
            <wp:extent cx="5334000" cy="4346222"/>
            <wp:effectExtent b="0" l="0" r="0" t="0"/>
            <wp:docPr descr="Назначение IP-адреса PC1" title="" id="29" name="Picture"/>
            <a:graphic>
              <a:graphicData uri="http://schemas.openxmlformats.org/drawingml/2006/picture">
                <pic:pic>
                  <pic:nvPicPr>
                    <pic:cNvPr descr="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6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IP-адреса PC1</w:t>
      </w:r>
    </w:p>
    <w:p>
      <w:pPr>
        <w:pStyle w:val="BodyText"/>
      </w:pPr>
      <w:r>
        <w:t xml:space="preserve">Аналогичным образом на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был настроен IP-адрес</w:t>
      </w:r>
      <w:r>
        <w:t xml:space="preserve"> </w:t>
      </w:r>
      <w:r>
        <w:rPr>
          <w:bCs/>
          <w:b/>
        </w:rPr>
        <w:t xml:space="preserve">192.168.1.12/24</w:t>
      </w:r>
      <w:r>
        <w:t xml:space="preserve"> </w:t>
      </w:r>
      <w:r>
        <w:t xml:space="preserve">со шлюзом</w:t>
      </w:r>
      <w:r>
        <w:t xml:space="preserve"> </w:t>
      </w:r>
      <w:r>
        <w:rPr>
          <w:bCs/>
          <w:b/>
        </w:rPr>
        <w:t xml:space="preserve">192.168.1.1</w:t>
      </w:r>
      <w:r>
        <w:t xml:space="preserve">, после чего конфигурация также была сохранена.</w:t>
      </w:r>
    </w:p>
    <w:p>
      <w:pPr>
        <w:pStyle w:val="CaptionedFigure"/>
      </w:pPr>
      <w:r>
        <w:drawing>
          <wp:inline>
            <wp:extent cx="5334000" cy="3374183"/>
            <wp:effectExtent b="0" l="0" r="0" t="0"/>
            <wp:docPr descr="Назначение IP-адреса PC2" title="" id="32" name="Picture"/>
            <a:graphic>
              <a:graphicData uri="http://schemas.openxmlformats.org/drawingml/2006/picture">
                <pic:pic>
                  <pic:nvPicPr>
                    <pic:cNvPr descr="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IP-адреса PC2</w:t>
      </w:r>
    </w:p>
    <w:bookmarkEnd w:id="34"/>
    <w:bookmarkStart w:id="35" w:name="проверка-связности-между-узлами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Проверка связности между узлами</w:t>
      </w:r>
    </w:p>
    <w:p>
      <w:pPr>
        <w:pStyle w:val="FirstParagraph"/>
      </w:pPr>
      <w:r>
        <w:t xml:space="preserve">Для проверки работоспособности созданной сети и корректности настроенной адресации с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был выполнен эхо-запрос к</w:t>
      </w:r>
      <w:r>
        <w:t xml:space="preserve"> </w:t>
      </w:r>
      <w:r>
        <w:rPr>
          <w:bCs/>
          <w:b/>
        </w:rPr>
        <w:t xml:space="preserve">PC1</w:t>
      </w:r>
      <w:r>
        <w:t xml:space="preserve">. В ответ были получены ICMP Echo Reply-пакеты без потерь, что свидетельствует о корректной работе коммутатора, правильной IP-адресации и наличии сетевой связности между узлами в одной подсети.</w:t>
      </w:r>
    </w:p>
    <w:p>
      <w:pPr>
        <w:pStyle w:val="BodyText"/>
      </w:pPr>
      <w:r>
        <w:t xml:space="preserve">Результат выполнения проверки связности представлен на рисунке выше (см. Screenshot_4.png).</w:t>
      </w:r>
    </w:p>
    <w:bookmarkEnd w:id="35"/>
    <w:bookmarkEnd w:id="36"/>
    <w:bookmarkStart w:id="53" w:name="X2be974bb3b46010752c8109736ccb25c729c33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трафика в GNS3 с использованием Wireshark</w:t>
      </w:r>
    </w:p>
    <w:p>
      <w:pPr>
        <w:pStyle w:val="FirstParagraph"/>
      </w:pPr>
      <w:r>
        <w:t xml:space="preserve">На следующем этапе работы был выполнен захват и анализ сетевого трафика с помощью</w:t>
      </w:r>
      <w:r>
        <w:t xml:space="preserve"> </w:t>
      </w:r>
      <w:r>
        <w:rPr>
          <w:bCs/>
          <w:b/>
        </w:rPr>
        <w:t xml:space="preserve">Wireshark</w:t>
      </w:r>
      <w:r>
        <w:t xml:space="preserve">. Захват был запущен на соединении между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и коммутатором. После запуска всех узлов в проекте в Wireshark начали отображаться кадры канального и сетевого уровней.</w:t>
      </w:r>
    </w:p>
    <w:bookmarkStart w:id="40" w:name="анализ-arp-сообщений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Анализ ARP-сообщений</w:t>
      </w:r>
    </w:p>
    <w:p>
      <w:pPr>
        <w:pStyle w:val="FirstParagraph"/>
      </w:pPr>
      <w:r>
        <w:t xml:space="preserve">В процессе захвата были зафиксированы ARP-кадры, в том числе</w:t>
      </w:r>
      <w:r>
        <w:t xml:space="preserve"> </w:t>
      </w:r>
      <w:r>
        <w:rPr>
          <w:bCs/>
          <w:b/>
        </w:rPr>
        <w:t xml:space="preserve">gratuitous ARP</w:t>
      </w:r>
      <w:r>
        <w:t xml:space="preserve">. Данные сообщения отправляются узлом широковещательно и используются для проверки уникальности IP-адреса, а также для оповещения других устройств сети о соответствии IP- и MAC-адресов.</w:t>
      </w:r>
    </w:p>
    <w:p>
      <w:pPr>
        <w:pStyle w:val="BodyText"/>
      </w:pPr>
      <w:r>
        <w:t xml:space="preserve">В разборе ARP-кадра видно, что IP-адрес отправителя совпадает с целевым IP-адресом, а MAC-адрес назначения является широковещательным. Это подтверждает, что кадр является gratuitous ARP-запросом.</w:t>
      </w:r>
    </w:p>
    <w:p>
      <w:pPr>
        <w:pStyle w:val="CaptionedFigure"/>
      </w:pPr>
      <w:r>
        <w:drawing>
          <wp:inline>
            <wp:extent cx="5334000" cy="2249391"/>
            <wp:effectExtent b="0" l="0" r="0" t="0"/>
            <wp:docPr descr="ARP-трафик в Wireshark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9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ARP-трафик в Wireshark</w:t>
      </w:r>
    </w:p>
    <w:bookmarkEnd w:id="40"/>
    <w:bookmarkStart w:id="44" w:name="анализ-icmp-сообщений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Анализ ICMP-сообщений</w:t>
      </w:r>
    </w:p>
    <w:p>
      <w:pPr>
        <w:pStyle w:val="FirstParagraph"/>
      </w:pPr>
      <w:r>
        <w:t xml:space="preserve">В терминале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была вызвана справка по параметрам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после чего выполнен одиночный эхо-запрос в</w:t>
      </w:r>
      <w:r>
        <w:t xml:space="preserve"> </w:t>
      </w:r>
      <w:r>
        <w:rPr>
          <w:bCs/>
          <w:b/>
        </w:rPr>
        <w:t xml:space="preserve">ICMP-режиме</w:t>
      </w:r>
      <w:r>
        <w:t xml:space="preserve"> </w:t>
      </w:r>
      <w:r>
        <w:t xml:space="preserve">к узлу</w:t>
      </w:r>
      <w:r>
        <w:t xml:space="preserve"> </w:t>
      </w:r>
      <w:r>
        <w:rPr>
          <w:bCs/>
          <w:b/>
        </w:rPr>
        <w:t xml:space="preserve">PC1</w:t>
      </w:r>
      <w:r>
        <w:t xml:space="preserve">. В Wireshark был зафиксирован ICMP Echo Request от адреса</w:t>
      </w:r>
      <w:r>
        <w:t xml:space="preserve"> </w:t>
      </w:r>
      <w:r>
        <w:rPr>
          <w:bCs/>
          <w:b/>
        </w:rPr>
        <w:t xml:space="preserve">192.168.1.12</w:t>
      </w:r>
      <w:r>
        <w:t xml:space="preserve"> </w:t>
      </w:r>
      <w:r>
        <w:t xml:space="preserve">к</w:t>
      </w:r>
      <w:r>
        <w:t xml:space="preserve"> </w:t>
      </w:r>
      <w:r>
        <w:rPr>
          <w:bCs/>
          <w:b/>
        </w:rPr>
        <w:t xml:space="preserve">192.168.1.11</w:t>
      </w:r>
      <w:r>
        <w:t xml:space="preserve">, а также соответствующий ICMP Echo Reply в обратном направлении.</w:t>
      </w:r>
    </w:p>
    <w:p>
      <w:pPr>
        <w:pStyle w:val="BodyText"/>
      </w:pPr>
      <w:r>
        <w:t xml:space="preserve">В деталях пакета отображаются поля протоколов Ethernet, IPv4 и ICMP, включая тип сообщения, идентификатор, номер последовательности и значение TTL.</w:t>
      </w:r>
    </w:p>
    <w:p>
      <w:pPr>
        <w:pStyle w:val="CaptionedFigure"/>
      </w:pPr>
      <w:r>
        <w:drawing>
          <wp:inline>
            <wp:extent cx="5334000" cy="2621500"/>
            <wp:effectExtent b="0" l="0" r="0" t="0"/>
            <wp:docPr descr="ICMP Echo request и reply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 Echo request и reply</w:t>
      </w:r>
    </w:p>
    <w:bookmarkEnd w:id="44"/>
    <w:bookmarkStart w:id="48" w:name="анализ-udp-сообщений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Анализ UDP-сообщений</w:t>
      </w:r>
    </w:p>
    <w:p>
      <w:pPr>
        <w:pStyle w:val="FirstParagraph"/>
      </w:pPr>
      <w:r>
        <w:t xml:space="preserve">После этого был выполнен одиночный эхо-запрос в</w:t>
      </w:r>
      <w:r>
        <w:t xml:space="preserve"> </w:t>
      </w:r>
      <w:r>
        <w:rPr>
          <w:bCs/>
          <w:b/>
        </w:rPr>
        <w:t xml:space="preserve">UDP-режиме</w:t>
      </w:r>
      <w:r>
        <w:t xml:space="preserve">. В Wireshark был зафиксирован UDP-пакет, инкапсулированный в IPv4, с целевым портом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(служба Echo). В пакете присутствует полезная нагрузка, возвращаемая получателем.</w:t>
      </w:r>
    </w:p>
    <w:p>
      <w:pPr>
        <w:pStyle w:val="BodyText"/>
      </w:pPr>
      <w:r>
        <w:t xml:space="preserve">Анализ показывает, что при использовании UDP отсутствует установление соединения, а обмен данными осуществляется без подтверждения доставки на транспортном уровне.</w:t>
      </w:r>
    </w:p>
    <w:p>
      <w:pPr>
        <w:pStyle w:val="CaptionedFigure"/>
      </w:pPr>
      <w:r>
        <w:drawing>
          <wp:inline>
            <wp:extent cx="5334000" cy="2617732"/>
            <wp:effectExtent b="0" l="0" r="0" t="0"/>
            <wp:docPr descr="UDP-пакет при ping в UDP-режиме" title="" id="46" name="Picture"/>
            <a:graphic>
              <a:graphicData uri="http://schemas.openxmlformats.org/drawingml/2006/picture">
                <pic:pic>
                  <pic:nvPicPr>
                    <pic:cNvPr descr="Screenshot_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7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UDP-пакет при ping в UDP-режиме</w:t>
      </w:r>
    </w:p>
    <w:bookmarkEnd w:id="48"/>
    <w:bookmarkStart w:id="52" w:name="анализ-tcp-сообщений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Анализ TCP-сообщений</w:t>
      </w:r>
    </w:p>
    <w:p>
      <w:pPr>
        <w:pStyle w:val="FirstParagraph"/>
      </w:pPr>
      <w:r>
        <w:t xml:space="preserve">При выполнении эхо-запроса в</w:t>
      </w:r>
      <w:r>
        <w:t xml:space="preserve"> </w:t>
      </w:r>
      <w:r>
        <w:rPr>
          <w:bCs/>
          <w:b/>
        </w:rPr>
        <w:t xml:space="preserve">TCP-режиме</w:t>
      </w:r>
      <w:r>
        <w:t xml:space="preserve"> </w:t>
      </w:r>
      <w:r>
        <w:t xml:space="preserve">в Wireshark наблюдается полноценная TCP-сессия. Сначала происходит установка соединения с использованием трёхстороннего рукопожатия (SYN, SYN/ACK, ACK), затем передача данных, после чего соединение корректно завершается с помощью сегментов FIN и ACK.</w:t>
      </w:r>
    </w:p>
    <w:p>
      <w:pPr>
        <w:pStyle w:val="BodyText"/>
      </w:pPr>
      <w:r>
        <w:t xml:space="preserve">Данный анализ наглядно демонстрирует отличие TCP от ICMP и UDP, а также наличие механизмов установления соединения, подтверждения доставки и корректного завершения сеанса.</w:t>
      </w:r>
    </w:p>
    <w:p>
      <w:pPr>
        <w:pStyle w:val="CaptionedFigure"/>
      </w:pPr>
      <w:r>
        <w:drawing>
          <wp:inline>
            <wp:extent cx="5334000" cy="2356539"/>
            <wp:effectExtent b="0" l="0" r="0" t="0"/>
            <wp:docPr descr="TCP-сессия при ping в TCP-режиме" title="" id="50" name="Picture"/>
            <a:graphic>
              <a:graphicData uri="http://schemas.openxmlformats.org/drawingml/2006/picture">
                <pic:pic>
                  <pic:nvPicPr>
                    <pic:cNvPr descr="Screenshot_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TCP-сессия при ping в TCP-режиме</w:t>
      </w:r>
    </w:p>
    <w:bookmarkEnd w:id="52"/>
    <w:bookmarkEnd w:id="53"/>
    <w:bookmarkStart w:id="78" w:name="X7e3c88910e7b08e39ef1cb34d08cbfe1a38982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Моделирование простейшей сети на базе маршрутизатора FRR в GNS3</w:t>
      </w:r>
    </w:p>
    <w:p>
      <w:pPr>
        <w:pStyle w:val="FirstParagraph"/>
      </w:pPr>
      <w:r>
        <w:t xml:space="preserve">В рамках выполнения лабораторной работы в среде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была смоделирована простейшая сеть с использованием маршрутизатора</w:t>
      </w:r>
      <w:r>
        <w:t xml:space="preserve"> </w:t>
      </w:r>
      <w:r>
        <w:rPr>
          <w:bCs/>
          <w:b/>
        </w:rPr>
        <w:t xml:space="preserve">FRR</w:t>
      </w:r>
      <w:r>
        <w:t xml:space="preserve">, Ethernet-коммутатора и одного оконечного устройства</w:t>
      </w:r>
      <w:r>
        <w:t xml:space="preserve"> </w:t>
      </w:r>
      <w:r>
        <w:rPr>
          <w:bCs/>
          <w:b/>
        </w:rPr>
        <w:t xml:space="preserve">VPCS</w:t>
      </w:r>
      <w:r>
        <w:t xml:space="preserve">. Целью работы являлась настройка базовой IP-адресации и анализ обмена ICMP- и ARP-сообщениями между узлом и маршрутизатором.</w:t>
      </w:r>
    </w:p>
    <w:bookmarkStart w:id="57" w:name="построение-топологии-сети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Построение топологии сети</w:t>
      </w:r>
    </w:p>
    <w:p>
      <w:pPr>
        <w:pStyle w:val="FirstParagraph"/>
      </w:pPr>
      <w:r>
        <w:t xml:space="preserve">В рабочей области GNS3 были размещены следующие устройства:</w:t>
      </w:r>
      <w:r>
        <w:t xml:space="preserve"> </w:t>
      </w:r>
      <w:r>
        <w:t xml:space="preserve">- оконечное устройство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;</w:t>
      </w:r>
      <w:r>
        <w:t xml:space="preserve"> </w:t>
      </w:r>
      <w:r>
        <w:t xml:space="preserve">- Ethernet-коммутатор</w:t>
      </w:r>
      <w:r>
        <w:t xml:space="preserve"> </w:t>
      </w:r>
      <w:r>
        <w:rPr>
          <w:bCs/>
          <w:b/>
        </w:rPr>
        <w:t xml:space="preserve">msk-dgavdadaev-sw-01</w:t>
      </w:r>
      <w:r>
        <w:t xml:space="preserve">;</w:t>
      </w:r>
      <w:r>
        <w:t xml:space="preserve"> </w:t>
      </w:r>
      <w:r>
        <w:t xml:space="preserve">- маршрутизатор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.</w:t>
      </w:r>
    </w:p>
    <w:p>
      <w:pPr>
        <w:pStyle w:val="BodyText"/>
      </w:pPr>
      <w:r>
        <w:t xml:space="preserve">Устройства были соединены таким образом, что PC1 подключён к коммутатору, а коммутатор — к маршрутизатору. Таким образом, была сформирована локальная сеть с маршрутизатором в роли шлюза по умолчанию.</w:t>
      </w:r>
    </w:p>
    <w:p>
      <w:pPr>
        <w:pStyle w:val="CaptionedFigure"/>
      </w:pPr>
      <w:r>
        <w:drawing>
          <wp:inline>
            <wp:extent cx="5334000" cy="1968926"/>
            <wp:effectExtent b="0" l="0" r="0" t="0"/>
            <wp:docPr descr="Топология сети с маршрутизатором FRR" title="" id="55" name="Picture"/>
            <a:graphic>
              <a:graphicData uri="http://schemas.openxmlformats.org/drawingml/2006/picture">
                <pic:pic>
                  <pic:nvPicPr>
                    <pic:cNvPr descr="Screenshot_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8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маршрутизатором FRR</w:t>
      </w:r>
    </w:p>
    <w:bookmarkEnd w:id="57"/>
    <w:bookmarkStart w:id="61" w:name="Xba67b7d9459b5792115366dd143f9798430c818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Настройка IP-адресации на оконечном устройстве</w:t>
      </w:r>
    </w:p>
    <w:p>
      <w:pPr>
        <w:pStyle w:val="FirstParagraph"/>
      </w:pPr>
      <w:r>
        <w:t xml:space="preserve">После запуска всех устройств был открыт терминал</w:t>
      </w:r>
      <w:r>
        <w:t xml:space="preserve"> </w:t>
      </w:r>
      <w:r>
        <w:rPr>
          <w:bCs/>
          <w:b/>
        </w:rPr>
        <w:t xml:space="preserve">PC1</w:t>
      </w:r>
      <w:r>
        <w:t xml:space="preserve">. Оконечному устройству был назначен IP-адрес</w:t>
      </w:r>
      <w:r>
        <w:t xml:space="preserve"> </w:t>
      </w:r>
      <w:r>
        <w:rPr>
          <w:bCs/>
          <w:b/>
        </w:rPr>
        <w:t xml:space="preserve">192.168.1.10/24</w:t>
      </w:r>
      <w:r>
        <w:t xml:space="preserve"> </w:t>
      </w:r>
      <w:r>
        <w:t xml:space="preserve">с указанием шлюза по умолчанию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 После ввода параметров конфигурация была сохранена, а затем выполнен просмотр текущих IP-настроек для контроля корректности ввода.</w:t>
      </w:r>
    </w:p>
    <w:p>
      <w:pPr>
        <w:pStyle w:val="BodyText"/>
      </w:pPr>
      <w:r>
        <w:t xml:space="preserve">В результате вывода команды отображаются:</w:t>
      </w:r>
      <w:r>
        <w:t xml:space="preserve"> </w:t>
      </w:r>
      <w:r>
        <w:t xml:space="preserve">- IP-адрес узла — 192.168.1.10/24;</w:t>
      </w:r>
      <w:r>
        <w:t xml:space="preserve"> </w:t>
      </w:r>
      <w:r>
        <w:t xml:space="preserve">- адрес шлюза — 192.168.1.1;</w:t>
      </w:r>
      <w:r>
        <w:t xml:space="preserve"> </w:t>
      </w:r>
      <w:r>
        <w:t xml:space="preserve">- MAC-адрес сетевого интерфейса.</w:t>
      </w:r>
    </w:p>
    <w:p>
      <w:pPr>
        <w:pStyle w:val="CaptionedFigure"/>
      </w:pPr>
      <w:r>
        <w:drawing>
          <wp:inline>
            <wp:extent cx="5271247" cy="3173505"/>
            <wp:effectExtent b="0" l="0" r="0" t="0"/>
            <wp:docPr descr="Настройка IP-адресации на PC1" title="" id="59" name="Picture"/>
            <a:graphic>
              <a:graphicData uri="http://schemas.openxmlformats.org/drawingml/2006/picture">
                <pic:pic>
                  <pic:nvPicPr>
                    <pic:cNvPr descr="Screenshot_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247" cy="317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IP-адресации на PC1</w:t>
      </w:r>
    </w:p>
    <w:bookmarkEnd w:id="61"/>
    <w:bookmarkStart w:id="65" w:name="настройка-маршрутизатора-frr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Настройка маршрутизатора FRR</w:t>
      </w:r>
    </w:p>
    <w:p>
      <w:pPr>
        <w:pStyle w:val="FirstParagraph"/>
      </w:pPr>
      <w:r>
        <w:t xml:space="preserve">Далее была выполнена настройка маршрутизатора</w:t>
      </w:r>
      <w:r>
        <w:t xml:space="preserve"> </w:t>
      </w:r>
      <w:r>
        <w:rPr>
          <w:bCs/>
          <w:b/>
        </w:rPr>
        <w:t xml:space="preserve">FRR</w:t>
      </w:r>
      <w:r>
        <w:t xml:space="preserve">. Через консоль маршрутизатора был задан hostname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, после чего произведена настройка IP-адресации интерфейса локальной сети</w:t>
      </w:r>
      <w:r>
        <w:t xml:space="preserve"> </w:t>
      </w:r>
      <w:r>
        <w:rPr>
          <w:bCs/>
          <w:b/>
        </w:rPr>
        <w:t xml:space="preserve">eth0</w:t>
      </w:r>
      <w:r>
        <w:t xml:space="preserve">. Интерфейсу был присвоен адрес</w:t>
      </w:r>
      <w:r>
        <w:t xml:space="preserve"> </w:t>
      </w:r>
      <w:r>
        <w:rPr>
          <w:bCs/>
          <w:b/>
        </w:rPr>
        <w:t xml:space="preserve">192.168.1.1/24</w:t>
      </w:r>
      <w:r>
        <w:t xml:space="preserve">, после чего интерфейс был переведён в активное состояние.</w:t>
      </w:r>
    </w:p>
    <w:p>
      <w:pPr>
        <w:pStyle w:val="BodyText"/>
      </w:pPr>
      <w:r>
        <w:t xml:space="preserve">После завершения конфигурации параметры были сохранены в постоянную память.</w:t>
      </w:r>
    </w:p>
    <w:p>
      <w:pPr>
        <w:pStyle w:val="CaptionedFigure"/>
      </w:pPr>
      <w:r>
        <w:drawing>
          <wp:inline>
            <wp:extent cx="5271247" cy="4003381"/>
            <wp:effectExtent b="0" l="0" r="0" t="0"/>
            <wp:docPr descr="Настройка интерфейса eth0 на маршрутизаторе FRR" title="" id="63" name="Picture"/>
            <a:graphic>
              <a:graphicData uri="http://schemas.openxmlformats.org/drawingml/2006/picture">
                <pic:pic>
                  <pic:nvPicPr>
                    <pic:cNvPr descr="Screenshot_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247" cy="4003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интерфейса eth0 на маршрутизаторе FRR</w:t>
      </w:r>
    </w:p>
    <w:bookmarkEnd w:id="65"/>
    <w:bookmarkStart w:id="69" w:name="проверка-конфигурации-маршрутизатора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Проверка конфигурации маршрутизатора</w:t>
      </w:r>
    </w:p>
    <w:p>
      <w:pPr>
        <w:pStyle w:val="FirstParagraph"/>
      </w:pPr>
      <w:r>
        <w:t xml:space="preserve">Для контроля корректности выполненной настройки были просмотрены текущая конфигурация маршрутизатора и краткая информация по интерфейсам. В выводе подтверждается:</w:t>
      </w:r>
      <w:r>
        <w:t xml:space="preserve"> </w:t>
      </w:r>
      <w:r>
        <w:t xml:space="preserve">- наличие настроенного интерфейса</w:t>
      </w:r>
      <w:r>
        <w:t xml:space="preserve"> </w:t>
      </w:r>
      <w:r>
        <w:rPr>
          <w:bCs/>
          <w:b/>
        </w:rPr>
        <w:t xml:space="preserve">eth0</w:t>
      </w:r>
      <w:r>
        <w:t xml:space="preserve">;</w:t>
      </w:r>
      <w:r>
        <w:t xml:space="preserve"> </w:t>
      </w:r>
      <w:r>
        <w:t xml:space="preserve">- его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;</w:t>
      </w:r>
      <w:r>
        <w:t xml:space="preserve"> </w:t>
      </w:r>
      <w:r>
        <w:t xml:space="preserve">- назначенный IP-адрес</w:t>
      </w:r>
      <w:r>
        <w:t xml:space="preserve"> </w:t>
      </w:r>
      <w:r>
        <w:rPr>
          <w:bCs/>
          <w:b/>
        </w:rPr>
        <w:t xml:space="preserve">192.168.1.1/24</w:t>
      </w:r>
      <w:r>
        <w:t xml:space="preserve">.</w:t>
      </w:r>
    </w:p>
    <w:p>
      <w:pPr>
        <w:pStyle w:val="CaptionedFigure"/>
      </w:pPr>
      <w:r>
        <w:drawing>
          <wp:inline>
            <wp:extent cx="4971569" cy="5294299"/>
            <wp:effectExtent b="0" l="0" r="0" t="0"/>
            <wp:docPr descr="Проверка конфигурации и интерфейсов FRR" title="" id="67" name="Picture"/>
            <a:graphic>
              <a:graphicData uri="http://schemas.openxmlformats.org/drawingml/2006/picture">
                <pic:pic>
                  <pic:nvPicPr>
                    <pic:cNvPr descr="Screenshot_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69" cy="5294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 и интерфейсов FRR</w:t>
      </w:r>
    </w:p>
    <w:bookmarkEnd w:id="69"/>
    <w:bookmarkStart w:id="73" w:name="проверка-сетевой-связности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Проверка сетевой связности</w:t>
      </w:r>
    </w:p>
    <w:p>
      <w:pPr>
        <w:pStyle w:val="FirstParagraph"/>
      </w:pPr>
      <w:r>
        <w:t xml:space="preserve">Для проверки работоспособности сети с оконечного устройства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был выполнен эхо-запрос к IP-адресу маршрутизатора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 В результате были получены ответы на все ICMP-запросы, что подтверждает:</w:t>
      </w:r>
      <w:r>
        <w:t xml:space="preserve"> </w:t>
      </w:r>
      <w:r>
        <w:t xml:space="preserve">- корректную IP-адресацию узла и маршрутизатора;</w:t>
      </w:r>
      <w:r>
        <w:t xml:space="preserve"> </w:t>
      </w:r>
      <w:r>
        <w:t xml:space="preserve">- исправную работу Ethernet-коммутатора;</w:t>
      </w:r>
      <w:r>
        <w:t xml:space="preserve"> </w:t>
      </w:r>
      <w:r>
        <w:t xml:space="preserve">- наличие сетевой связности между PC1 и маршрутизатором.</w:t>
      </w:r>
    </w:p>
    <w:p>
      <w:pPr>
        <w:pStyle w:val="CaptionedFigure"/>
      </w:pPr>
      <w:r>
        <w:drawing>
          <wp:inline>
            <wp:extent cx="5325035" cy="2335946"/>
            <wp:effectExtent b="0" l="0" r="0" t="0"/>
            <wp:docPr descr="Ping с PC1 на маршрутизатор" title="" id="71" name="Picture"/>
            <a:graphic>
              <a:graphicData uri="http://schemas.openxmlformats.org/drawingml/2006/picture">
                <pic:pic>
                  <pic:nvPicPr>
                    <pic:cNvPr descr="Screenshot_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35" cy="2335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с PC1 на маршрутизатор</w:t>
      </w:r>
    </w:p>
    <w:bookmarkEnd w:id="73"/>
    <w:bookmarkStart w:id="77" w:name="анализ-трафика-в-wireshark"/>
    <w:p>
      <w:pPr>
        <w:pStyle w:val="Heading3"/>
      </w:pPr>
      <w:r>
        <w:rPr>
          <w:rStyle w:val="SectionNumber"/>
        </w:rPr>
        <w:t xml:space="preserve">2.3.6</w:t>
      </w:r>
      <w:r>
        <w:tab/>
      </w:r>
      <w:r>
        <w:t xml:space="preserve">Анализ трафика в Wireshark</w:t>
      </w:r>
    </w:p>
    <w:p>
      <w:pPr>
        <w:pStyle w:val="FirstParagraph"/>
      </w:pPr>
      <w:r>
        <w:t xml:space="preserve">Во время проверки связности был включён захват трафика на соединении между коммутатором и маршрутизатором. В окне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зафиксированы ARP- и ICMP-сообщения.</w:t>
      </w:r>
    </w:p>
    <w:p>
      <w:pPr>
        <w:pStyle w:val="BodyText"/>
      </w:pPr>
      <w:r>
        <w:t xml:space="preserve">В начале обмена наблюдается ARP-запрос от узла</w:t>
      </w:r>
      <w:r>
        <w:t xml:space="preserve"> </w:t>
      </w:r>
      <w:r>
        <w:rPr>
          <w:bCs/>
          <w:b/>
        </w:rPr>
        <w:t xml:space="preserve">192.168.1.10</w:t>
      </w:r>
      <w:r>
        <w:t xml:space="preserve"> </w:t>
      </w:r>
      <w:r>
        <w:t xml:space="preserve">с целью определения MAC-адреса узла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 В ответ маршрутизатор отправляет ARP-ответ, содержащий свой MAC-адрес. После разрешения ARP выполняется обмен ICMP Echo Request и Echo Reply между PC1 и маршрутизатором.</w:t>
      </w:r>
    </w:p>
    <w:p>
      <w:pPr>
        <w:pStyle w:val="BodyText"/>
      </w:pPr>
      <w:r>
        <w:t xml:space="preserve">В деталях ICMP-пакета отображаются стандартные поля протоколов Ethernet, IPv4 и ICMP, включая тип сообщения, идентификатор, номер последовательности и время отклика.</w:t>
      </w:r>
    </w:p>
    <w:p>
      <w:pPr>
        <w:pStyle w:val="CaptionedFigure"/>
      </w:pPr>
      <w:r>
        <w:drawing>
          <wp:inline>
            <wp:extent cx="5334000" cy="3664614"/>
            <wp:effectExtent b="0" l="0" r="0" t="0"/>
            <wp:docPr descr="Анализ ARP и ICMP-трафика в Wireshark" title="" id="75" name="Picture"/>
            <a:graphic>
              <a:graphicData uri="http://schemas.openxmlformats.org/drawingml/2006/picture">
                <pic:pic>
                  <pic:nvPicPr>
                    <pic:cNvPr descr="Screenshot_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4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ARP и ICMP-трафика в Wireshark</w:t>
      </w:r>
    </w:p>
    <w:bookmarkEnd w:id="77"/>
    <w:bookmarkEnd w:id="78"/>
    <w:bookmarkStart w:id="96" w:name="X82983d94f7dd78a1e571ecd9eec1cf5395969b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Моделирование простейшей сети на базе маршрутизатора VyOS в GNS3</w:t>
      </w:r>
    </w:p>
    <w:p>
      <w:pPr>
        <w:pStyle w:val="FirstParagraph"/>
      </w:pPr>
      <w:r>
        <w:t xml:space="preserve">В рамках выполнения лабораторной работы в среде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была смоделирована простейшая сеть с использованием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, Ethernet-коммутатора и одного оконечного устройства</w:t>
      </w:r>
      <w:r>
        <w:t xml:space="preserve"> </w:t>
      </w:r>
      <w:r>
        <w:rPr>
          <w:bCs/>
          <w:b/>
        </w:rPr>
        <w:t xml:space="preserve">VPCS</w:t>
      </w:r>
      <w:r>
        <w:t xml:space="preserve">. Целью работы являлась настройка базовой IP-адресации, проверка сетевой связности и анализ трафика с использованием анализатора</w:t>
      </w:r>
      <w:r>
        <w:t xml:space="preserve"> </w:t>
      </w:r>
      <w:r>
        <w:rPr>
          <w:bCs/>
          <w:b/>
        </w:rPr>
        <w:t xml:space="preserve">Wireshark</w:t>
      </w:r>
      <w:r>
        <w:t xml:space="preserve">.</w:t>
      </w:r>
    </w:p>
    <w:bookmarkStart w:id="82" w:name="построение-топологии-сети-1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Построение топологии сети</w:t>
      </w:r>
    </w:p>
    <w:p>
      <w:pPr>
        <w:pStyle w:val="FirstParagraph"/>
      </w:pPr>
      <w:r>
        <w:t xml:space="preserve">В рабочей области GNS3 были размещены следующие устройства:</w:t>
      </w:r>
      <w:r>
        <w:t xml:space="preserve"> </w:t>
      </w:r>
      <w:r>
        <w:t xml:space="preserve">- оконечное устройство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;</w:t>
      </w:r>
      <w:r>
        <w:t xml:space="preserve"> </w:t>
      </w:r>
      <w:r>
        <w:t xml:space="preserve">- Ethernet-коммутатор</w:t>
      </w:r>
      <w:r>
        <w:t xml:space="preserve"> </w:t>
      </w:r>
      <w:r>
        <w:rPr>
          <w:bCs/>
          <w:b/>
        </w:rPr>
        <w:t xml:space="preserve">msk-dgavdadaev-sw-01</w:t>
      </w:r>
      <w:r>
        <w:t xml:space="preserve">;</w:t>
      </w:r>
      <w:r>
        <w:t xml:space="preserve"> </w:t>
      </w:r>
      <w:r>
        <w:t xml:space="preserve">- маршрутизатор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 </w:t>
      </w:r>
      <w:r>
        <w:t xml:space="preserve">на базе VyOS.</w:t>
      </w:r>
    </w:p>
    <w:p>
      <w:pPr>
        <w:pStyle w:val="BodyText"/>
      </w:pPr>
      <w:r>
        <w:t xml:space="preserve">Оконечное устройство было подключено к коммутатору, а коммутатор — к маршрутизатору. Таким образом, была сформирована локальная сеть с маршрутизатором VyOS в роли шлюза по умолчанию.</w:t>
      </w:r>
    </w:p>
    <w:p>
      <w:pPr>
        <w:pStyle w:val="CaptionedFigure"/>
      </w:pPr>
      <w:r>
        <w:drawing>
          <wp:inline>
            <wp:extent cx="5334000" cy="2381372"/>
            <wp:effectExtent b="0" l="0" r="0" t="0"/>
            <wp:docPr descr="Топология сети с маршрутизатором VyOS" title="" id="80" name="Picture"/>
            <a:graphic>
              <a:graphicData uri="http://schemas.openxmlformats.org/drawingml/2006/picture">
                <pic:pic>
                  <pic:nvPicPr>
                    <pic:cNvPr descr="Screenshot_1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маршрутизатором VyOS</w:t>
      </w:r>
    </w:p>
    <w:bookmarkEnd w:id="82"/>
    <w:bookmarkStart w:id="83" w:name="Xb5063bd4d84ffd530fe436a2503d7d6dcadc85c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Настройка IP-адресации на оконечном устройстве</w:t>
      </w:r>
    </w:p>
    <w:p>
      <w:pPr>
        <w:pStyle w:val="FirstParagraph"/>
      </w:pPr>
      <w:r>
        <w:t xml:space="preserve">После запуска всех устройств проекта была открыта консоль</w:t>
      </w:r>
      <w:r>
        <w:t xml:space="preserve"> </w:t>
      </w:r>
      <w:r>
        <w:rPr>
          <w:bCs/>
          <w:b/>
        </w:rPr>
        <w:t xml:space="preserve">PC1</w:t>
      </w:r>
      <w:r>
        <w:t xml:space="preserve">. Оконечному устройству был назначен IP-адрес</w:t>
      </w:r>
      <w:r>
        <w:t xml:space="preserve"> </w:t>
      </w:r>
      <w:r>
        <w:rPr>
          <w:bCs/>
          <w:b/>
        </w:rPr>
        <w:t xml:space="preserve">192.168.1.10/24</w:t>
      </w:r>
      <w:r>
        <w:t xml:space="preserve"> </w:t>
      </w:r>
      <w:r>
        <w:t xml:space="preserve">с указанием шлюза по умолчанию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 После ввода параметров конфигурация была сохранена, а затем выполнен просмотр текущих IP-настроек для контроля корректности конфигурации.</w:t>
      </w:r>
    </w:p>
    <w:p>
      <w:pPr>
        <w:pStyle w:val="BodyText"/>
      </w:pPr>
      <w:r>
        <w:t xml:space="preserve">В выводе отображаются назначенный IP-адрес, маска сети, адрес шлюза и MAC-адрес интерфейса.</w:t>
      </w:r>
    </w:p>
    <w:bookmarkEnd w:id="83"/>
    <w:bookmarkStart w:id="87" w:name="настройка-маршрутизатора-vyos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Настройка маршрутизатора VyOS</w:t>
      </w:r>
    </w:p>
    <w:p>
      <w:pPr>
        <w:pStyle w:val="FirstParagraph"/>
      </w:pPr>
      <w:r>
        <w:t xml:space="preserve">После загрузки маршрутизатора VyOS был выполнен вход под стандартной учётной записью. Далее произведён переход в режим конфигурирования. В конфигурации маршрутизатора были выполнены следующие действия:</w:t>
      </w:r>
      <w:r>
        <w:t xml:space="preserve"> </w:t>
      </w:r>
      <w:r>
        <w:t xml:space="preserve">- изменено имя устройства на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;</w:t>
      </w:r>
      <w:r>
        <w:t xml:space="preserve"> </w:t>
      </w:r>
      <w:r>
        <w:t xml:space="preserve">- на интерфейсе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задан IP-адрес</w:t>
      </w:r>
      <w:r>
        <w:t xml:space="preserve"> </w:t>
      </w:r>
      <w:r>
        <w:rPr>
          <w:bCs/>
          <w:b/>
        </w:rPr>
        <w:t xml:space="preserve">192.168.1.1/24</w:t>
      </w:r>
      <w:r>
        <w:t xml:space="preserve">;</w:t>
      </w:r>
      <w:r>
        <w:t xml:space="preserve"> </w:t>
      </w:r>
      <w:r>
        <w:t xml:space="preserve">- удалена настройка получения адреса по DHCP;</w:t>
      </w:r>
      <w:r>
        <w:t xml:space="preserve"> </w:t>
      </w:r>
      <w:r>
        <w:t xml:space="preserve">- просмотрены изменения в конфигурации;</w:t>
      </w:r>
      <w:r>
        <w:t xml:space="preserve"> </w:t>
      </w:r>
      <w:r>
        <w:t xml:space="preserve">- применены и сохранены внесённые изменения.</w:t>
      </w:r>
    </w:p>
    <w:p>
      <w:pPr>
        <w:pStyle w:val="BodyText"/>
      </w:pPr>
      <w:r>
        <w:t xml:space="preserve">После сохранения конфигурации был выполнен просмотр информации об интерфейсах маршрутизатора, что позволило убедиться в наличии назначенного IP-адреса и корректном состоянии интерфейса</w:t>
      </w:r>
      <w:r>
        <w:t xml:space="preserve"> </w:t>
      </w:r>
      <w:r>
        <w:rPr>
          <w:bCs/>
          <w:b/>
        </w:rPr>
        <w:t xml:space="preserve">eth0</w:t>
      </w:r>
      <w:r>
        <w:t xml:space="preserve">.</w:t>
      </w:r>
    </w:p>
    <w:p>
      <w:pPr>
        <w:pStyle w:val="BodyText"/>
      </w:pPr>
      <w:r>
        <w:t xml:space="preserve">Процесс настройки маршрутизатора VyOS и вывод информации об интерфейсах представлен на рисунке ниже.</w:t>
      </w:r>
    </w:p>
    <w:p>
      <w:pPr>
        <w:pStyle w:val="CaptionedFigure"/>
      </w:pPr>
      <w:r>
        <w:drawing>
          <wp:inline>
            <wp:extent cx="5334000" cy="5629967"/>
            <wp:effectExtent b="0" l="0" r="0" t="0"/>
            <wp:docPr descr="Настройка и проверка интерфейсов маршрутизатора VyOS" title="" id="85" name="Picture"/>
            <a:graphic>
              <a:graphicData uri="http://schemas.openxmlformats.org/drawingml/2006/picture">
                <pic:pic>
                  <pic:nvPicPr>
                    <pic:cNvPr descr="Screenshot_1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9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 проверка интерфейсов маршрутизатора VyOS</w:t>
      </w:r>
    </w:p>
    <w:bookmarkEnd w:id="87"/>
    <w:bookmarkStart w:id="91" w:name="проверка-сетевой-связности-1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Проверка сетевой связности</w:t>
      </w:r>
    </w:p>
    <w:p>
      <w:pPr>
        <w:pStyle w:val="FirstParagraph"/>
      </w:pPr>
      <w:r>
        <w:t xml:space="preserve">Для проверки работоспособности сети с оконечного устройства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был выполнен эхо-запрос к IP-адресу маршрутизатора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 В результате были получены ответы на все ICMP-запросы, что подтверждает корректную настройку IP-адресации и работоспособность сетевого взаимодействия между узлом и маршрутизатором.</w:t>
      </w:r>
    </w:p>
    <w:p>
      <w:pPr>
        <w:pStyle w:val="BodyText"/>
      </w:pPr>
      <w:r>
        <w:t xml:space="preserve">Результат выполнения проверки связности представлен на рисунке ниже.</w:t>
      </w:r>
    </w:p>
    <w:p>
      <w:pPr>
        <w:pStyle w:val="CaptionedFigure"/>
      </w:pPr>
      <w:r>
        <w:drawing>
          <wp:inline>
            <wp:extent cx="5334000" cy="3423980"/>
            <wp:effectExtent b="0" l="0" r="0" t="0"/>
            <wp:docPr descr="Ping с PC1 на маршрутизатор VyOS" title="" id="89" name="Picture"/>
            <a:graphic>
              <a:graphicData uri="http://schemas.openxmlformats.org/drawingml/2006/picture">
                <pic:pic>
                  <pic:nvPicPr>
                    <pic:cNvPr descr="Screenshot_1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с PC1 на маршрутизатор VyOS</w:t>
      </w:r>
    </w:p>
    <w:bookmarkEnd w:id="91"/>
    <w:bookmarkStart w:id="95" w:name="анализ-трафика-в-wireshark-1"/>
    <w:p>
      <w:pPr>
        <w:pStyle w:val="Heading3"/>
      </w:pPr>
      <w:r>
        <w:rPr>
          <w:rStyle w:val="SectionNumber"/>
        </w:rPr>
        <w:t xml:space="preserve">2.4.5</w:t>
      </w:r>
      <w:r>
        <w:tab/>
      </w:r>
      <w:r>
        <w:t xml:space="preserve">Анализ трафика в Wireshark</w:t>
      </w:r>
    </w:p>
    <w:p>
      <w:pPr>
        <w:pStyle w:val="FirstParagraph"/>
      </w:pPr>
      <w:r>
        <w:t xml:space="preserve">На соединении между коммутатором и маршрутизатором был включён захват трафика. В окне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были зафиксированы ARP- и ICMP-сообщения, возникающие в процессе проверки связности.</w:t>
      </w:r>
    </w:p>
    <w:p>
      <w:pPr>
        <w:pStyle w:val="BodyText"/>
      </w:pPr>
      <w:r>
        <w:t xml:space="preserve">В начале обмена наблюдается ARP-запрос от узла</w:t>
      </w:r>
      <w:r>
        <w:t xml:space="preserve"> </w:t>
      </w:r>
      <w:r>
        <w:rPr>
          <w:bCs/>
          <w:b/>
        </w:rPr>
        <w:t xml:space="preserve">192.168.1.10</w:t>
      </w:r>
      <w:r>
        <w:t xml:space="preserve">, направленный на определение MAC-адреса узла с IP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 В ответ маршрутизатор VyOS отправляет ARP-ответ, содержащий свой MAC-адрес. После завершения ARP-разрешения в трассировке фиксируются ICMP Echo Request и Echo Reply, подтверждающие успешный обмен данными.</w:t>
      </w:r>
    </w:p>
    <w:p>
      <w:pPr>
        <w:pStyle w:val="BodyText"/>
      </w:pPr>
      <w:r>
        <w:t xml:space="preserve">В деталях ICMP-пакета отображаются основные поля протоколов Ethernet, IPv4 и ICMP, включая тип сообщения, идентификатор, номер последовательности и время отклика.</w:t>
      </w:r>
    </w:p>
    <w:p>
      <w:pPr>
        <w:pStyle w:val="CaptionedFigure"/>
      </w:pPr>
      <w:r>
        <w:drawing>
          <wp:inline>
            <wp:extent cx="5334000" cy="4233974"/>
            <wp:effectExtent b="0" l="0" r="0" t="0"/>
            <wp:docPr descr="Ping с PC1 на маршрутизатор VyOS" title="" id="93" name="Picture"/>
            <a:graphic>
              <a:graphicData uri="http://schemas.openxmlformats.org/drawingml/2006/picture">
                <pic:pic>
                  <pic:nvPicPr>
                    <pic:cNvPr descr="Screenshot_1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3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с PC1 на маршрутизатор VyOS</w:t>
      </w:r>
    </w:p>
    <w:bookmarkEnd w:id="95"/>
    <w:bookmarkEnd w:id="96"/>
    <w:bookmarkEnd w:id="97"/>
    <w:bookmarkStart w:id="98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была освоена базовая настройка и моделирование простейших локальных сетей в среде GNS3 с использованием Ethernet-коммутаторов, оконечных устройств VPCS, а также маршрутизаторов на базе FRR и VyOS. Были построены сетевые топологии различной сложности, выполнена настройка IP-адресации и проверена корректность сетевого взаимодействия между узлами.</w:t>
      </w:r>
    </w:p>
    <w:p>
      <w:pPr>
        <w:pStyle w:val="BodyText"/>
      </w:pPr>
      <w:r>
        <w:t xml:space="preserve">В процессе работы подтверждена работоспособность протоколов ARP и ICMP, а также на практике изучены особенности обмена данными при использовании различных режимов эхо-запросов. С помощью анализатора Wireshark был выполнен захват и разбор сетевого трафика, что позволило наглядно проследить процесс разрешения MAC-адресов и передачи ICMP-сообщений.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Авдадаев Джамал Геланиевич</dc:creator>
  <dc:language>ru-RU</dc:language>
  <cp:keywords/>
  <dcterms:created xsi:type="dcterms:W3CDTF">2025-12-19T09:29:20Z</dcterms:created>
  <dcterms:modified xsi:type="dcterms:W3CDTF">2025-12-19T09:29:20Z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Простые сети в GNS3. Анализ трафика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