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4.png" ContentType="image/png"/>
  <Override PartName="/word/media/rId98.png" ContentType="image/png"/>
  <Override PartName="/word/media/rId26.png" ContentType="image/png"/>
  <Override PartName="/word/media/rId102.png" ContentType="image/png"/>
  <Override PartName="/word/media/rId34.png" ContentType="image/png"/>
  <Override PartName="/word/media/rId30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13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NFS</w:t>
      </w:r>
    </w:p>
    <w:p>
      <w:pPr>
        <w:pStyle w:val="Author"/>
      </w:pPr>
      <w:r>
        <w:t xml:space="preserve">Авдадаев</w:t>
      </w:r>
      <w:r>
        <w:t xml:space="preserve"> </w:t>
      </w:r>
      <w:r>
        <w:t xml:space="preserve">Джамал</w:t>
      </w:r>
      <w:r>
        <w:t xml:space="preserve"> </w:t>
      </w:r>
      <w:r>
        <w:t xml:space="preserve">Геланиевич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навыков настройки сервера NFS для удалённого доступа к ресурсам.</w:t>
      </w:r>
    </w:p>
    <w:bookmarkEnd w:id="20"/>
    <w:bookmarkEnd w:id="21"/>
    <w:bookmarkStart w:id="107" w:name="процесс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Процесс работы</w:t>
      </w:r>
    </w:p>
    <w:bookmarkStart w:id="38" w:name="настройка-сервера-nfsv4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сервера NFSv4</w:t>
      </w:r>
    </w:p>
    <w:p>
      <w:pPr>
        <w:pStyle w:val="FirstParagraph"/>
      </w:pPr>
      <w:r>
        <w:t xml:space="preserve">На сервере было установлено программное обеспечение для работы NFS. После завершения установки появились зависимости, необходимые для запуска RPC-служб.</w:t>
      </w:r>
    </w:p>
    <w:p>
      <w:pPr>
        <w:pStyle w:val="BodyText"/>
      </w:pPr>
      <w:r>
        <w:t xml:space="preserve">Был создан каталог, который планировалось использовать как корневой для экспортируемого NFS-дерева.</w:t>
      </w:r>
    </w:p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 </w:t>
      </w:r>
      <w:r>
        <w:t xml:space="preserve">была добавлена строка, предоставляющая общий доступ ко каталогу только для чтения всем клиентам сети.</w:t>
      </w:r>
    </w:p>
    <w:p>
      <w:pPr>
        <w:pStyle w:val="CaptionedFigure"/>
      </w:pPr>
      <w:bookmarkStart w:id="25" w:name="fig:001"/>
      <w:r>
        <w:drawing>
          <wp:inline>
            <wp:extent cx="3158137" cy="2343630"/>
            <wp:effectExtent b="0" l="0" r="0" t="0"/>
            <wp:docPr descr="Рис. 1: Редактирование /etc/exports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137" cy="2343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Редактирование /etc/exports</w:t>
      </w:r>
    </w:p>
    <w:p>
      <w:pPr>
        <w:pStyle w:val="BodyText"/>
      </w:pPr>
      <w:r>
        <w:t xml:space="preserve">Для каталога был назначен контекст безопасности типа</w:t>
      </w:r>
      <w:r>
        <w:t xml:space="preserve"> </w:t>
      </w:r>
      <w:r>
        <w:rPr>
          <w:rStyle w:val="VerbatimChar"/>
        </w:rPr>
        <w:t xml:space="preserve">nfs_t</w:t>
      </w:r>
      <w:r>
        <w:t xml:space="preserve">, после чего изменения применены ко всей структуре.</w:t>
      </w:r>
    </w:p>
    <w:p>
      <w:pPr>
        <w:pStyle w:val="BodyText"/>
      </w:pPr>
      <w:r>
        <w:t xml:space="preserve">Служба NFS была запущена и добавлена в автозагрузку.</w:t>
      </w:r>
    </w:p>
    <w:p>
      <w:pPr>
        <w:pStyle w:val="BodyText"/>
      </w:pPr>
      <w:r>
        <w:t xml:space="preserve">В межсетевой экран была добавлена служба NFS для разрешения входящих запросов. После изменения конфигурации firewall был перезагружен.</w:t>
      </w:r>
    </w:p>
    <w:p>
      <w:pPr>
        <w:pStyle w:val="CaptionedFigure"/>
      </w:pPr>
      <w:bookmarkStart w:id="29" w:name="fig:002"/>
      <w:r>
        <w:drawing>
          <wp:inline>
            <wp:extent cx="5334000" cy="2059238"/>
            <wp:effectExtent b="0" l="0" r="0" t="0"/>
            <wp:docPr descr="Рис. 2: Настройка firewall для NFS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Настройка firewall для NFS</w:t>
      </w:r>
    </w:p>
    <w:p>
      <w:pPr>
        <w:pStyle w:val="BodyText"/>
      </w:pPr>
      <w:r>
        <w:t xml:space="preserve">После установки клиентского ПО NFS была выполнена проверка доступных экспортов сервера.</w:t>
      </w:r>
    </w:p>
    <w:p>
      <w:pPr>
        <w:pStyle w:val="BodyText"/>
      </w:pPr>
      <w:r>
        <w:t xml:space="preserve">Команда просмотра экспортов опрашивает RPC-службу mountd на сервере. При первоначальном запросе ответ не был получен из-за ограничений межсетевого экрана, но после его настройки ресурсы стали доступны.</w:t>
      </w:r>
    </w:p>
    <w:p>
      <w:pPr>
        <w:pStyle w:val="CaptionedFigure"/>
      </w:pPr>
      <w:bookmarkStart w:id="33" w:name="fig:003"/>
      <w:r>
        <w:drawing>
          <wp:inline>
            <wp:extent cx="5334000" cy="2258952"/>
            <wp:effectExtent b="0" l="0" r="0" t="0"/>
            <wp:docPr descr="Рис. 3: Проверка showmount" title="" id="31" name="Picture"/>
            <a:graphic>
              <a:graphicData uri="http://schemas.openxmlformats.org/drawingml/2006/picture">
                <pic:pic>
                  <pic:nvPicPr>
                    <pic:cNvPr descr="Screenshot_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8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Проверка showmount</w:t>
      </w:r>
    </w:p>
    <w:p>
      <w:pPr>
        <w:pStyle w:val="BodyText"/>
      </w:pPr>
      <w:r>
        <w:t xml:space="preserve">После остановки службы firewall клиент смог получить список экспортов без ограничений. Это произошло потому, что все порты RPC-служб стали доступны напрямую.</w:t>
      </w:r>
    </w:p>
    <w:p>
      <w:pPr>
        <w:pStyle w:val="BodyText"/>
      </w:pPr>
      <w:r>
        <w:t xml:space="preserve">Межсетевой экран был запущен вновь для продолжения настройки.</w:t>
      </w:r>
    </w:p>
    <w:p>
      <w:pPr>
        <w:pStyle w:val="BodyText"/>
      </w:pPr>
      <w:r>
        <w:t xml:space="preserve">На стороне сервера была выполнена проверка активных TCP- и UDP-подключений, в которых участвовали процессы NFS, mountd и rpcbind. Эти службы обеспечивают обработку запросов на подключение и монтирование.</w:t>
      </w:r>
    </w:p>
    <w:p>
      <w:pPr>
        <w:pStyle w:val="CaptionedFigure"/>
      </w:pPr>
      <w:bookmarkStart w:id="37" w:name="fig:004"/>
      <w:r>
        <w:drawing>
          <wp:inline>
            <wp:extent cx="5334000" cy="3372618"/>
            <wp:effectExtent b="0" l="0" r="0" t="0"/>
            <wp:docPr descr="Рис. 4: Список служб rpc" title="" id="35" name="Picture"/>
            <a:graphic>
              <a:graphicData uri="http://schemas.openxmlformats.org/drawingml/2006/picture">
                <pic:pic>
                  <pic:nvPicPr>
                    <pic:cNvPr descr="Screenshot_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2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Список служб rpc</w:t>
      </w:r>
    </w:p>
    <w:p>
      <w:pPr>
        <w:pStyle w:val="BodyText"/>
      </w:pPr>
      <w:r>
        <w:t xml:space="preserve">После этого службы mountd и rpc-bind были добавлены в настройки межсетевого экрана, чтобы обеспечить корректную работу протокола NFSv4 через firewall.</w:t>
      </w:r>
    </w:p>
    <w:bookmarkEnd w:id="38"/>
    <w:bookmarkStart w:id="51" w:name="монтирование-nfs-на-клиенте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Монтирование NFS на клиенте</w:t>
      </w:r>
    </w:p>
    <w:p>
      <w:pPr>
        <w:pStyle w:val="FirstParagraph"/>
      </w:pPr>
      <w:r>
        <w:t xml:space="preserve">На клиентской машине был создан каталог для подключения удалённого ресурса. После этого NFS-дерево сервера было успешно подключено.</w:t>
      </w:r>
    </w:p>
    <w:p>
      <w:pPr>
        <w:pStyle w:val="CaptionedFigure"/>
      </w:pPr>
      <w:bookmarkStart w:id="42" w:name="fig:005"/>
      <w:r>
        <w:drawing>
          <wp:inline>
            <wp:extent cx="5334000" cy="1076935"/>
            <wp:effectExtent b="0" l="0" r="0" t="0"/>
            <wp:docPr descr="Рис. 5: Монтирование NFS" title="" id="40" name="Picture"/>
            <a:graphic>
              <a:graphicData uri="http://schemas.openxmlformats.org/drawingml/2006/picture">
                <pic:pic>
                  <pic:nvPicPr>
                    <pic:cNvPr descr="Screenshot_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6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Монтирование NFS</w:t>
      </w:r>
    </w:p>
    <w:p>
      <w:pPr>
        <w:pStyle w:val="BodyText"/>
      </w:pPr>
      <w:r>
        <w:t xml:space="preserve">В выводе информации о монтировании видно:</w:t>
      </w:r>
    </w:p>
    <w:p>
      <w:pPr>
        <w:numPr>
          <w:ilvl w:val="0"/>
          <w:numId w:val="1001"/>
        </w:numPr>
        <w:pStyle w:val="Compact"/>
      </w:pPr>
      <w:r>
        <w:t xml:space="preserve">удалённый ресурс подключён по протоколу NFSv4;</w:t>
      </w:r>
    </w:p>
    <w:p>
      <w:pPr>
        <w:numPr>
          <w:ilvl w:val="0"/>
          <w:numId w:val="1001"/>
        </w:numPr>
        <w:pStyle w:val="Compact"/>
      </w:pPr>
      <w:r>
        <w:t xml:space="preserve">используется транспорт TCP;</w:t>
      </w:r>
    </w:p>
    <w:p>
      <w:pPr>
        <w:numPr>
          <w:ilvl w:val="0"/>
          <w:numId w:val="1001"/>
        </w:numPr>
        <w:pStyle w:val="Compact"/>
      </w:pPr>
      <w:r>
        <w:t xml:space="preserve">версия NFS — 4.2;</w:t>
      </w:r>
    </w:p>
    <w:p>
      <w:pPr>
        <w:numPr>
          <w:ilvl w:val="0"/>
          <w:numId w:val="1001"/>
        </w:numPr>
        <w:pStyle w:val="Compact"/>
      </w:pPr>
      <w:r>
        <w:t xml:space="preserve">указаны параметры производительности и безопасности;</w:t>
      </w:r>
    </w:p>
    <w:p>
      <w:pPr>
        <w:numPr>
          <w:ilvl w:val="0"/>
          <w:numId w:val="1001"/>
        </w:numPr>
        <w:pStyle w:val="Compact"/>
      </w:pPr>
      <w:r>
        <w:t xml:space="preserve">отображаются адреса сервера и клиента.</w:t>
      </w:r>
    </w:p>
    <w:p>
      <w:pPr>
        <w:pStyle w:val="FirstParagraph"/>
      </w:pPr>
      <w:r>
        <w:t xml:space="preserve">Это подтверждает корректное монтирование удалённого каталога.</w:t>
      </w:r>
    </w:p>
    <w:p>
      <w:pPr>
        <w:pStyle w:val="BodyText"/>
      </w:pPr>
      <w:r>
        <w:t xml:space="preserve">В конец файла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была добавлена строка, обеспечивающая автоматическое подключение ресурса при загрузке системы.</w:t>
      </w:r>
    </w:p>
    <w:p>
      <w:pPr>
        <w:pStyle w:val="CaptionedFigure"/>
      </w:pPr>
      <w:bookmarkStart w:id="46" w:name="fig:006"/>
      <w:r>
        <w:drawing>
          <wp:inline>
            <wp:extent cx="5334000" cy="3496874"/>
            <wp:effectExtent b="0" l="0" r="0" t="0"/>
            <wp:docPr descr="Рис. 6: Редактирование /etc/fstab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6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Редактирование /etc/fstab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server.dgavdadaev.net:/srv/nfs</w:t>
      </w:r>
      <w:r>
        <w:t xml:space="preserve"> </w:t>
      </w:r>
      <w:r>
        <w:t xml:space="preserve">— путь к удалённому NFS-каталогу;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/mnt/nfs</w:t>
      </w:r>
      <w:r>
        <w:t xml:space="preserve"> </w:t>
      </w:r>
      <w:r>
        <w:t xml:space="preserve">— локальная точка монтирования;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nfs</w:t>
      </w:r>
      <w:r>
        <w:t xml:space="preserve"> </w:t>
      </w:r>
      <w:r>
        <w:t xml:space="preserve">— тип файловой системы;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_netdev</w:t>
      </w:r>
      <w:r>
        <w:t xml:space="preserve"> </w:t>
      </w:r>
      <w:r>
        <w:t xml:space="preserve">— флаг, указывающий системе монтировать ресурс только после поднятия сетевых интерфейсов;</w:t>
      </w:r>
    </w:p>
    <w:p>
      <w:pPr>
        <w:numPr>
          <w:ilvl w:val="0"/>
          <w:numId w:val="1002"/>
        </w:numPr>
        <w:pStyle w:val="Compact"/>
      </w:pPr>
      <w:r>
        <w:t xml:space="preserve">завершающие нули отключают проверку файловой системы и резервное копирование.</w:t>
      </w:r>
    </w:p>
    <w:p>
      <w:pPr>
        <w:pStyle w:val="FirstParagraph"/>
      </w:pPr>
      <w:r>
        <w:t xml:space="preserve">Служба</w:t>
      </w:r>
      <w:r>
        <w:t xml:space="preserve"> </w:t>
      </w:r>
      <w:r>
        <w:rPr>
          <w:rStyle w:val="VerbatimChar"/>
        </w:rPr>
        <w:t xml:space="preserve">remote-fs.target</w:t>
      </w:r>
      <w:r>
        <w:t xml:space="preserve"> </w:t>
      </w:r>
      <w:r>
        <w:t xml:space="preserve">была активна, что подтверждает работу механизма автоматического монтирования сетевых ресурсов.</w:t>
      </w:r>
    </w:p>
    <w:p>
      <w:pPr>
        <w:pStyle w:val="BodyText"/>
      </w:pPr>
      <w:r>
        <w:t xml:space="preserve">После перезагрузки клиентской системы NFS-каталог был автоматически подключён.</w:t>
      </w:r>
    </w:p>
    <w:p>
      <w:pPr>
        <w:pStyle w:val="CaptionedFigure"/>
      </w:pPr>
      <w:bookmarkStart w:id="50" w:name="fig:007"/>
      <w:r>
        <w:drawing>
          <wp:inline>
            <wp:extent cx="5334000" cy="2014503"/>
            <wp:effectExtent b="0" l="0" r="0" t="0"/>
            <wp:docPr descr="Рис. 7: remote-fs.target активен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4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remote-fs.target активен</w:t>
      </w:r>
    </w:p>
    <w:bookmarkEnd w:id="51"/>
    <w:bookmarkStart w:id="68" w:name="подключение-каталогов-к-дереву-nf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Подключение каталогов к дереву NFS</w:t>
      </w:r>
    </w:p>
    <w:p>
      <w:pPr>
        <w:pStyle w:val="FirstParagraph"/>
      </w:pPr>
      <w:r>
        <w:t xml:space="preserve">На сервере был создан каталог, предназначенный для публикации веб-контента через NFS. После его создания в него был подключён каталог веб-сервера с использованием механизма</w:t>
      </w:r>
      <w:r>
        <w:t xml:space="preserve"> </w:t>
      </w:r>
      <w:r>
        <w:rPr>
          <w:rStyle w:val="VerbatimChar"/>
        </w:rPr>
        <w:t xml:space="preserve">bind</w:t>
      </w:r>
      <w:r>
        <w:t xml:space="preserve">. Это позволило отобразить содержимое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 </w:t>
      </w:r>
      <w:r>
        <w:t xml:space="preserve">внутри структуры</w:t>
      </w:r>
      <w:r>
        <w:t xml:space="preserve"> </w:t>
      </w:r>
      <w:r>
        <w:rPr>
          <w:rStyle w:val="VerbatimChar"/>
        </w:rPr>
        <w:t xml:space="preserve">/srv/nfs</w:t>
      </w:r>
      <w:r>
        <w:t xml:space="preserve">.</w:t>
      </w:r>
    </w:p>
    <w:p>
      <w:pPr>
        <w:pStyle w:val="BodyText"/>
      </w:pPr>
      <w:r>
        <w:t xml:space="preserve">Проверка содержимого директории</w:t>
      </w:r>
      <w:r>
        <w:t xml:space="preserve"> </w:t>
      </w:r>
      <w:r>
        <w:rPr>
          <w:rStyle w:val="VerbatimChar"/>
        </w:rPr>
        <w:t xml:space="preserve">/srv/nfs</w:t>
      </w:r>
      <w:r>
        <w:t xml:space="preserve"> </w:t>
      </w:r>
      <w:r>
        <w:t xml:space="preserve">показала наличие каталога</w:t>
      </w:r>
      <w:r>
        <w:t xml:space="preserve"> </w:t>
      </w:r>
      <w:r>
        <w:rPr>
          <w:rStyle w:val="VerbatimChar"/>
        </w:rPr>
        <w:t xml:space="preserve">www</w:t>
      </w:r>
      <w:r>
        <w:t xml:space="preserve">, что подтверждает корректность операции.</w:t>
      </w:r>
    </w:p>
    <w:p>
      <w:pPr>
        <w:pStyle w:val="BodyText"/>
      </w:pPr>
      <w:r>
        <w:t xml:space="preserve">После монтирования NFS-ресурса клиентская система корректно отображала каталог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внутри точки монтирования</w:t>
      </w:r>
      <w:r>
        <w:t xml:space="preserve"> </w:t>
      </w:r>
      <w:r>
        <w:rPr>
          <w:rStyle w:val="VerbatimChar"/>
        </w:rPr>
        <w:t xml:space="preserve">/mnt/nfs</w:t>
      </w:r>
      <w:r>
        <w:t xml:space="preserve">. Это подтверждало, что клиент получает структуру каталогов с сервера без ошибок.</w:t>
      </w:r>
    </w:p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 </w:t>
      </w:r>
      <w:r>
        <w:t xml:space="preserve">была добавлена строка, предоставляющая доступ к каталогу веб-сервера всем машинам подсети</w:t>
      </w:r>
      <w:r>
        <w:t xml:space="preserve"> </w:t>
      </w:r>
      <w:r>
        <w:rPr>
          <w:rStyle w:val="VerbatimChar"/>
        </w:rPr>
        <w:t xml:space="preserve">192.168.0.0/16</w:t>
      </w:r>
      <w:r>
        <w:t xml:space="preserve"> </w:t>
      </w:r>
      <w:r>
        <w:t xml:space="preserve">с правом записи. После обновления конфигурации экспортов сервер повторно экспортировал каталоги.</w:t>
      </w:r>
    </w:p>
    <w:p>
      <w:pPr>
        <w:pStyle w:val="CaptionedFigure"/>
      </w:pPr>
      <w:bookmarkStart w:id="55" w:name="fig:008"/>
      <w:r>
        <w:drawing>
          <wp:inline>
            <wp:extent cx="3127401" cy="1682803"/>
            <wp:effectExtent b="0" l="0" r="0" t="0"/>
            <wp:docPr descr="Рис. 8: Запись в /etc/exports" title="" id="53" name="Picture"/>
            <a:graphic>
              <a:graphicData uri="http://schemas.openxmlformats.org/drawingml/2006/picture">
                <pic:pic>
                  <pic:nvPicPr>
                    <pic:cNvPr descr="Screenshot_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401" cy="1682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8: Запись в /etc/exports</w:t>
      </w:r>
    </w:p>
    <w:p>
      <w:pPr>
        <w:pStyle w:val="BodyText"/>
      </w:pPr>
      <w:r>
        <w:t xml:space="preserve">Чтобы обеспечить автоматическое подмонтирование каталога веб-сервера в структуру дерева NFS при запуске операционной системы, в конец файла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была добавлена строка с типом</w:t>
      </w:r>
      <w:r>
        <w:t xml:space="preserve"> </w:t>
      </w:r>
      <w:r>
        <w:rPr>
          <w:rStyle w:val="VerbatimChar"/>
        </w:rPr>
        <w:t xml:space="preserve">bind</w:t>
      </w:r>
      <w:r>
        <w:t xml:space="preserve">.</w:t>
      </w:r>
    </w:p>
    <w:p>
      <w:pPr>
        <w:pStyle w:val="CaptionedFigure"/>
      </w:pPr>
      <w:bookmarkStart w:id="59" w:name="fig:009"/>
      <w:r>
        <w:drawing>
          <wp:inline>
            <wp:extent cx="5334000" cy="3020028"/>
            <wp:effectExtent b="0" l="0" r="0" t="0"/>
            <wp:docPr descr="Рис. 9: Запись в /etc/fstab" title="" id="57" name="Picture"/>
            <a:graphic>
              <a:graphicData uri="http://schemas.openxmlformats.org/drawingml/2006/picture">
                <pic:pic>
                  <pic:nvPicPr>
                    <pic:cNvPr descr="Screenshot_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0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9: Запись в /etc/fstab</w:t>
      </w:r>
    </w:p>
    <w:p>
      <w:pPr>
        <w:pStyle w:val="BodyText"/>
      </w:pPr>
      <w:r>
        <w:t xml:space="preserve">После обновления конфигурации каталоги были повторно экспортированы. Клиент после этого продолжал корректно видеть каталог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внутри своей точки монтирования</w:t>
      </w:r>
      <w:r>
        <w:t xml:space="preserve"> </w:t>
      </w:r>
      <w:r>
        <w:rPr>
          <w:rStyle w:val="VerbatimChar"/>
        </w:rPr>
        <w:t xml:space="preserve">/mnt/nfs</w:t>
      </w:r>
      <w:r>
        <w:t xml:space="preserve">.</w:t>
      </w:r>
    </w:p>
    <w:p>
      <w:pPr>
        <w:pStyle w:val="CaptionedFigure"/>
      </w:pPr>
      <w:bookmarkStart w:id="63" w:name="fig:010"/>
      <w:r>
        <w:drawing>
          <wp:inline>
            <wp:extent cx="4725680" cy="1636699"/>
            <wp:effectExtent b="0" l="0" r="0" t="0"/>
            <wp:docPr descr="Рис. 10: Команды экспорта и повторная проверка" title="" id="61" name="Picture"/>
            <a:graphic>
              <a:graphicData uri="http://schemas.openxmlformats.org/drawingml/2006/picture">
                <pic:pic>
                  <pic:nvPicPr>
                    <pic:cNvPr descr="Screenshot_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680" cy="1636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10: Команды экспорта и повторная проверка</w:t>
      </w:r>
    </w:p>
    <w:p>
      <w:pPr>
        <w:pStyle w:val="BodyText"/>
      </w:pPr>
      <w:r>
        <w:t xml:space="preserve">Финальная проверка на клиентской машине показала, что каталог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доступен и корректно отображён в дереве NFS, что подтверждает успешную настройку как bind-монтирования, так и экспорта каталога по сети.</w:t>
      </w:r>
    </w:p>
    <w:p>
      <w:pPr>
        <w:pStyle w:val="CaptionedFigure"/>
      </w:pPr>
      <w:bookmarkStart w:id="67" w:name="fig:011"/>
      <w:r>
        <w:drawing>
          <wp:inline>
            <wp:extent cx="3342554" cy="1390810"/>
            <wp:effectExtent b="0" l="0" r="0" t="0"/>
            <wp:docPr descr="Рис. 11: Просмотр каталога на клиенте" title="" id="65" name="Picture"/>
            <a:graphic>
              <a:graphicData uri="http://schemas.openxmlformats.org/drawingml/2006/picture">
                <pic:pic>
                  <pic:nvPicPr>
                    <pic:cNvPr descr="Screenshot_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554" cy="1390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11: Просмотр каталога на клиенте</w:t>
      </w:r>
    </w:p>
    <w:bookmarkEnd w:id="68"/>
    <w:bookmarkStart w:id="93" w:name="X6660544e413af3df35683147d62bb89683f42c1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Подключение каталогов для работы пользователей</w:t>
      </w:r>
    </w:p>
    <w:p>
      <w:pPr>
        <w:pStyle w:val="FirstParagraph"/>
      </w:pPr>
      <w:r>
        <w:t xml:space="preserve">Под пользователем</w:t>
      </w:r>
      <w:r>
        <w:t xml:space="preserve"> </w:t>
      </w:r>
      <w:r>
        <w:rPr>
          <w:rStyle w:val="VerbatimChar"/>
        </w:rPr>
        <w:t xml:space="preserve">dgavdadaev</w:t>
      </w:r>
      <w:r>
        <w:t xml:space="preserve"> </w:t>
      </w:r>
      <w:r>
        <w:t xml:space="preserve">в его домашнем каталоге был создан каталог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 </w:t>
      </w:r>
      <w:r>
        <w:t xml:space="preserve">с правами доступа 700. Внутри каталога создан файл</w:t>
      </w:r>
      <w:r>
        <w:t xml:space="preserve"> </w:t>
      </w:r>
      <w:r>
        <w:rPr>
          <w:rStyle w:val="VerbatimChar"/>
        </w:rPr>
        <w:t xml:space="preserve">dgavdadaev@server.txt</w:t>
      </w:r>
      <w:r>
        <w:t xml:space="preserve">.</w:t>
      </w:r>
    </w:p>
    <w:p>
      <w:pPr>
        <w:pStyle w:val="CaptionedFigure"/>
      </w:pPr>
      <w:bookmarkStart w:id="72" w:name="fig:012"/>
      <w:r>
        <w:drawing>
          <wp:inline>
            <wp:extent cx="5040726" cy="1267865"/>
            <wp:effectExtent b="0" l="0" r="0" t="0"/>
            <wp:docPr descr="Рис. 12: Создание каталога common и файла" title="" id="70" name="Picture"/>
            <a:graphic>
              <a:graphicData uri="http://schemas.openxmlformats.org/drawingml/2006/picture">
                <pic:pic>
                  <pic:nvPicPr>
                    <pic:cNvPr descr="Screenshot_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726" cy="1267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12: Создание каталога common и файла</w:t>
      </w:r>
    </w:p>
    <w:p>
      <w:pPr>
        <w:pStyle w:val="BodyText"/>
      </w:pPr>
      <w:r>
        <w:t xml:space="preserve">Права доступа каталога и файлов ограничивают доступ только пользователю.</w:t>
      </w:r>
    </w:p>
    <w:p>
      <w:pPr>
        <w:pStyle w:val="BodyText"/>
      </w:pPr>
      <w:r>
        <w:t xml:space="preserve">На сервере был подготовлен каталог для экспорта домашнего каталога пользователя:</w:t>
      </w:r>
    </w:p>
    <w:p>
      <w:pPr>
        <w:pStyle w:val="CaptionedFigure"/>
      </w:pPr>
      <w:bookmarkStart w:id="76" w:name="fig:013"/>
      <w:r>
        <w:drawing>
          <wp:inline>
            <wp:extent cx="5286615" cy="2551099"/>
            <wp:effectExtent b="0" l="0" r="0" t="0"/>
            <wp:docPr descr="Рис. 13: Добавление экспорта в /etc/exports" title="" id="74" name="Picture"/>
            <a:graphic>
              <a:graphicData uri="http://schemas.openxmlformats.org/drawingml/2006/picture">
                <pic:pic>
                  <pic:nvPicPr>
                    <pic:cNvPr descr="Screenshot_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615" cy="2551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13: Добавление экспорта в /etc/exports</w:t>
      </w:r>
    </w:p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была добавлена строка для автоматического bind-монтирования каталога пользователя в дерево NFS:</w:t>
      </w:r>
    </w:p>
    <w:p>
      <w:pPr>
        <w:pStyle w:val="CaptionedFigure"/>
      </w:pPr>
      <w:bookmarkStart w:id="80" w:name="fig:014"/>
      <w:r>
        <w:drawing>
          <wp:inline>
            <wp:extent cx="5334000" cy="3084168"/>
            <wp:effectExtent b="0" l="0" r="0" t="0"/>
            <wp:docPr descr="Рис. 14: Запись в /etc/fstab" title="" id="78" name="Picture"/>
            <a:graphic>
              <a:graphicData uri="http://schemas.openxmlformats.org/drawingml/2006/picture">
                <pic:pic>
                  <pic:nvPicPr>
                    <pic:cNvPr descr="Screenshot_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4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14: Запись в /etc/fstab</w:t>
      </w:r>
    </w:p>
    <w:p>
      <w:pPr>
        <w:pStyle w:val="BodyText"/>
      </w:pPr>
      <w:r>
        <w:t xml:space="preserve">На сервере были созданы каталоги, выполнено bind-монтирование и обновлены экспорты:</w:t>
      </w:r>
    </w:p>
    <w:p>
      <w:pPr>
        <w:pStyle w:val="CaptionedFigure"/>
      </w:pPr>
      <w:bookmarkStart w:id="84" w:name="fig:015"/>
      <w:r>
        <w:drawing>
          <wp:inline>
            <wp:extent cx="5334000" cy="1210235"/>
            <wp:effectExtent b="0" l="0" r="0" t="0"/>
            <wp:docPr descr="Рис. 15: Выполнение команд экспорта" title="" id="82" name="Picture"/>
            <a:graphic>
              <a:graphicData uri="http://schemas.openxmlformats.org/drawingml/2006/picture">
                <pic:pic>
                  <pic:nvPicPr>
                    <pic:cNvPr descr="Screenshot_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0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Рис. 15: Выполнение команд экспорта</w:t>
      </w:r>
    </w:p>
    <w:p>
      <w:pPr>
        <w:pStyle w:val="BodyText"/>
      </w:pPr>
      <w:r>
        <w:t xml:space="preserve">На клиенте каталог пользователя корректно отображается внутри</w:t>
      </w:r>
      <w:r>
        <w:t xml:space="preserve"> </w:t>
      </w:r>
      <w:r>
        <w:rPr>
          <w:rStyle w:val="VerbatimChar"/>
        </w:rPr>
        <w:t xml:space="preserve">/mnt/nfs/home/dgavdadaev/</w:t>
      </w:r>
      <w:r>
        <w:t xml:space="preserve">.</w:t>
      </w:r>
    </w:p>
    <w:p>
      <w:pPr>
        <w:pStyle w:val="BodyText"/>
      </w:pPr>
      <w:r>
        <w:t xml:space="preserve">В каталоге созданы файлы</w:t>
      </w:r>
      <w:r>
        <w:t xml:space="preserve"> </w:t>
      </w:r>
      <w:r>
        <w:rPr>
          <w:rStyle w:val="VerbatimChar"/>
        </w:rPr>
        <w:t xml:space="preserve">dgavdadaev@client.txt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dgavdadaev@client.txt</w:t>
      </w:r>
      <w:r>
        <w:t xml:space="preserve"> </w:t>
      </w:r>
      <w:r>
        <w:t xml:space="preserve">от разных пользователей.</w:t>
      </w:r>
    </w:p>
    <w:p>
      <w:pPr>
        <w:pStyle w:val="CaptionedFigure"/>
      </w:pPr>
      <w:bookmarkStart w:id="88" w:name="fig:016"/>
      <w:r>
        <w:drawing>
          <wp:inline>
            <wp:extent cx="4956201" cy="2466574"/>
            <wp:effectExtent b="0" l="0" r="0" t="0"/>
            <wp:docPr descr="Рис. 16: Создание файлов на клиенте" title="" id="86" name="Picture"/>
            <a:graphic>
              <a:graphicData uri="http://schemas.openxmlformats.org/drawingml/2006/picture">
                <pic:pic>
                  <pic:nvPicPr>
                    <pic:cNvPr descr="Screenshot_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201" cy="2466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Рис. 16: Создание файлов на клиенте</w:t>
      </w:r>
    </w:p>
    <w:p>
      <w:pPr>
        <w:pStyle w:val="BodyText"/>
      </w:pPr>
      <w:r>
        <w:t xml:space="preserve">Права доступа позволяют пользователю</w:t>
      </w:r>
      <w:r>
        <w:t xml:space="preserve"> </w:t>
      </w:r>
      <w:r>
        <w:rPr>
          <w:rStyle w:val="VerbatimChar"/>
        </w:rPr>
        <w:t xml:space="preserve">dgavdadaev</w:t>
      </w:r>
      <w:r>
        <w:t xml:space="preserve"> </w:t>
      </w:r>
      <w:r>
        <w:t xml:space="preserve">создавать и изменять файлы.</w:t>
      </w:r>
      <w:r>
        <w:br/>
      </w:r>
      <w:r>
        <w:t xml:space="preserve">При попытке перейти в каталог под root возникло ограничение доступа, что связано с правами 700:</w:t>
      </w:r>
    </w:p>
    <w:p>
      <w:pPr>
        <w:pStyle w:val="BodyText"/>
      </w:pPr>
      <w:r>
        <w:t xml:space="preserve">После создания файлов на клиенте соответствующие изменения появились на сервере в каталоге пользователя:</w:t>
      </w:r>
    </w:p>
    <w:p>
      <w:pPr>
        <w:pStyle w:val="CaptionedFigure"/>
      </w:pPr>
      <w:bookmarkStart w:id="92" w:name="fig:018"/>
      <w:r>
        <w:drawing>
          <wp:inline>
            <wp:extent cx="5009989" cy="2020900"/>
            <wp:effectExtent b="0" l="0" r="0" t="0"/>
            <wp:docPr descr="Рис. 17: Отображение изменений на сервере" title="" id="90" name="Picture"/>
            <a:graphic>
              <a:graphicData uri="http://schemas.openxmlformats.org/drawingml/2006/picture">
                <pic:pic>
                  <pic:nvPicPr>
                    <pic:cNvPr descr="Screenshot_17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989" cy="202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pStyle w:val="ImageCaption"/>
      </w:pPr>
      <w:r>
        <w:t xml:space="preserve">Рис. 17: Отображение изменений на сервере</w:t>
      </w:r>
    </w:p>
    <w:bookmarkEnd w:id="93"/>
    <w:bookmarkStart w:id="106" w:name="X15490050d3871a104e1c9f0460ba8209903e81c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 </w:t>
      </w:r>
      <w:r>
        <w:t xml:space="preserve">был создан подкаталог</w:t>
      </w:r>
      <w:r>
        <w:t xml:space="preserve"> </w:t>
      </w:r>
      <w:r>
        <w:rPr>
          <w:rStyle w:val="VerbatimChar"/>
        </w:rPr>
        <w:t xml:space="preserve">nfs/etc</w:t>
      </w:r>
      <w:r>
        <w:t xml:space="preserve"> </w:t>
      </w:r>
      <w:r>
        <w:t xml:space="preserve">и в него скопирован файл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.</w:t>
      </w:r>
    </w:p>
    <w:p>
      <w:pPr>
        <w:pStyle w:val="CaptionedFigure"/>
      </w:pPr>
      <w:bookmarkStart w:id="97" w:name="fig:019"/>
      <w:r>
        <w:drawing>
          <wp:inline>
            <wp:extent cx="5334000" cy="938839"/>
            <wp:effectExtent b="0" l="0" r="0" t="0"/>
            <wp:docPr descr="Рис. 18: Копирование конфигурационных файлов" title="" id="95" name="Picture"/>
            <a:graphic>
              <a:graphicData uri="http://schemas.openxmlformats.org/drawingml/2006/picture">
                <pic:pic>
                  <pic:nvPicPr>
                    <pic:cNvPr descr="Screenshot_18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8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</w:p>
    <w:p>
      <w:pPr>
        <w:pStyle w:val="ImageCaption"/>
      </w:pPr>
      <w:r>
        <w:t xml:space="preserve">Рис. 18: Копирование конфигурационных файлов</w:t>
      </w:r>
    </w:p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 </w:t>
      </w:r>
      <w:r>
        <w:t xml:space="preserve">создан файл</w:t>
      </w:r>
      <w:r>
        <w:t xml:space="preserve"> </w:t>
      </w:r>
      <w:r>
        <w:rPr>
          <w:rStyle w:val="VerbatimChar"/>
        </w:rPr>
        <w:t xml:space="preserve">nfs.sh</w:t>
      </w:r>
      <w:r>
        <w:t xml:space="preserve">.</w:t>
      </w:r>
      <w:r>
        <w:br/>
      </w:r>
      <w:r>
        <w:t xml:space="preserve">Внутри файла прописан скрипт автоматической настройки NFS, включая:</w:t>
      </w:r>
    </w:p>
    <w:p>
      <w:pPr>
        <w:numPr>
          <w:ilvl w:val="0"/>
          <w:numId w:val="1003"/>
        </w:numPr>
        <w:pStyle w:val="Compact"/>
      </w:pPr>
      <w:r>
        <w:t xml:space="preserve">установку пакетов,</w:t>
      </w:r>
    </w:p>
    <w:p>
      <w:pPr>
        <w:numPr>
          <w:ilvl w:val="0"/>
          <w:numId w:val="1003"/>
        </w:numPr>
        <w:pStyle w:val="Compact"/>
      </w:pPr>
      <w:r>
        <w:t xml:space="preserve">копирование конфигурации,</w:t>
      </w:r>
    </w:p>
    <w:p>
      <w:pPr>
        <w:numPr>
          <w:ilvl w:val="0"/>
          <w:numId w:val="1003"/>
        </w:numPr>
        <w:pStyle w:val="Compact"/>
      </w:pPr>
      <w:r>
        <w:t xml:space="preserve">настройку SELinux,</w:t>
      </w:r>
    </w:p>
    <w:p>
      <w:pPr>
        <w:numPr>
          <w:ilvl w:val="0"/>
          <w:numId w:val="1003"/>
        </w:numPr>
        <w:pStyle w:val="Compact"/>
      </w:pPr>
      <w:r>
        <w:t xml:space="preserve">настройку firewall,</w:t>
      </w:r>
    </w:p>
    <w:p>
      <w:pPr>
        <w:numPr>
          <w:ilvl w:val="0"/>
          <w:numId w:val="1003"/>
        </w:numPr>
        <w:pStyle w:val="Compact"/>
      </w:pPr>
      <w:r>
        <w:t xml:space="preserve">подготовку каталогов</w:t>
      </w:r>
      <w:r>
        <w:t xml:space="preserve"> </w:t>
      </w:r>
      <w:r>
        <w:rPr>
          <w:rStyle w:val="VerbatimChar"/>
        </w:rPr>
        <w:t xml:space="preserve">/srv/nfs/www</w:t>
      </w:r>
      <w:r>
        <w:t xml:space="preserve">,</w:t>
      </w:r>
      <w:r>
        <w:t xml:space="preserve"> </w:t>
      </w:r>
      <w:r>
        <w:rPr>
          <w:rStyle w:val="VerbatimChar"/>
        </w:rPr>
        <w:t xml:space="preserve">/srv/nfs/home/...</w:t>
      </w:r>
      <w:r>
        <w:t xml:space="preserve">,</w:t>
      </w:r>
    </w:p>
    <w:p>
      <w:pPr>
        <w:numPr>
          <w:ilvl w:val="0"/>
          <w:numId w:val="1003"/>
        </w:numPr>
        <w:pStyle w:val="Compact"/>
      </w:pPr>
      <w:r>
        <w:t xml:space="preserve">bind-монтирование каталогов,</w:t>
      </w:r>
    </w:p>
    <w:p>
      <w:pPr>
        <w:numPr>
          <w:ilvl w:val="0"/>
          <w:numId w:val="1003"/>
        </w:numPr>
        <w:pStyle w:val="Compact"/>
      </w:pPr>
      <w:r>
        <w:t xml:space="preserve">добавление записей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</w:t>
      </w:r>
    </w:p>
    <w:p>
      <w:pPr>
        <w:numPr>
          <w:ilvl w:val="0"/>
          <w:numId w:val="1003"/>
        </w:numPr>
        <w:pStyle w:val="Compact"/>
      </w:pPr>
      <w:r>
        <w:t xml:space="preserve">запуск службы NFS.</w:t>
      </w:r>
    </w:p>
    <w:p>
      <w:pPr>
        <w:pStyle w:val="CaptionedFigure"/>
      </w:pPr>
      <w:bookmarkStart w:id="101" w:name="fig:020"/>
      <w:r>
        <w:drawing>
          <wp:inline>
            <wp:extent cx="5334000" cy="3188327"/>
            <wp:effectExtent b="0" l="0" r="0" t="0"/>
            <wp:docPr descr="Рис. 19: Содержание nfs.sh на сервере" title="" id="99" name="Picture"/>
            <a:graphic>
              <a:graphicData uri="http://schemas.openxmlformats.org/drawingml/2006/picture">
                <pic:pic>
                  <pic:nvPicPr>
                    <pic:cNvPr descr="Screenshot_19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8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1"/>
    </w:p>
    <w:p>
      <w:pPr>
        <w:pStyle w:val="ImageCaption"/>
      </w:pPr>
      <w:r>
        <w:t xml:space="preserve">Рис. 19: Содержание nfs.sh на сервере</w:t>
      </w:r>
    </w:p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/vagrant/provision/client/</w:t>
      </w:r>
      <w:r>
        <w:t xml:space="preserve"> </w:t>
      </w:r>
      <w:r>
        <w:t xml:space="preserve">был создан исполняемый файл</w:t>
      </w:r>
      <w:r>
        <w:t xml:space="preserve"> </w:t>
      </w:r>
      <w:r>
        <w:rPr>
          <w:rStyle w:val="VerbatimChar"/>
        </w:rPr>
        <w:t xml:space="preserve">nfs.sh</w:t>
      </w:r>
      <w:r>
        <w:t xml:space="preserve">, предназначенный для автоматической настройки NFS-клиента, включая:</w:t>
      </w:r>
    </w:p>
    <w:p>
      <w:pPr>
        <w:numPr>
          <w:ilvl w:val="0"/>
          <w:numId w:val="1004"/>
        </w:numPr>
        <w:pStyle w:val="Compact"/>
      </w:pPr>
      <w:r>
        <w:t xml:space="preserve">установку пакетов NFS,</w:t>
      </w:r>
    </w:p>
    <w:p>
      <w:pPr>
        <w:numPr>
          <w:ilvl w:val="0"/>
          <w:numId w:val="1004"/>
        </w:numPr>
        <w:pStyle w:val="Compact"/>
      </w:pPr>
      <w:r>
        <w:t xml:space="preserve">создание точки монтирования,</w:t>
      </w:r>
    </w:p>
    <w:p>
      <w:pPr>
        <w:numPr>
          <w:ilvl w:val="0"/>
          <w:numId w:val="1004"/>
        </w:numPr>
        <w:pStyle w:val="Compact"/>
      </w:pPr>
      <w:r>
        <w:t xml:space="preserve">монтирование каталога,</w:t>
      </w:r>
    </w:p>
    <w:p>
      <w:pPr>
        <w:numPr>
          <w:ilvl w:val="0"/>
          <w:numId w:val="1004"/>
        </w:numPr>
        <w:pStyle w:val="Compact"/>
      </w:pPr>
      <w:r>
        <w:t xml:space="preserve">добавление записи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</w:t>
      </w:r>
    </w:p>
    <w:p>
      <w:pPr>
        <w:numPr>
          <w:ilvl w:val="0"/>
          <w:numId w:val="1004"/>
        </w:numPr>
        <w:pStyle w:val="Compact"/>
      </w:pPr>
      <w:r>
        <w:t xml:space="preserve">восстановление SELinux-контекстов.</w:t>
      </w:r>
    </w:p>
    <w:p>
      <w:pPr>
        <w:pStyle w:val="CaptionedFigure"/>
      </w:pPr>
      <w:bookmarkStart w:id="105" w:name="fig:021"/>
      <w:r>
        <w:drawing>
          <wp:inline>
            <wp:extent cx="5334000" cy="1603763"/>
            <wp:effectExtent b="0" l="0" r="0" t="0"/>
            <wp:docPr descr="Рис. 20: Содержание nfs.sh на клиенте" title="" id="103" name="Picture"/>
            <a:graphic>
              <a:graphicData uri="http://schemas.openxmlformats.org/drawingml/2006/picture">
                <pic:pic>
                  <pic:nvPicPr>
                    <pic:cNvPr descr="Screenshot_20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3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</w:p>
    <w:p>
      <w:pPr>
        <w:pStyle w:val="ImageCaption"/>
      </w:pPr>
      <w:r>
        <w:t xml:space="preserve">Рис. 20: Содержание nfs.sh на клиенте</w:t>
      </w:r>
    </w:p>
    <w:bookmarkEnd w:id="106"/>
    <w:bookmarkEnd w:id="107"/>
    <w:bookmarkStart w:id="110" w:name="итог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Итоги</w:t>
      </w:r>
    </w:p>
    <w:bookmarkStart w:id="108" w:name="вывод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были настроены экспортируемые каталоги NFS, включая системные и пользовательские ресурсы. Реализовано bind-монтирование каталогов веб-сервера и домашнего каталога пользователя. На клиенте выполнена проверка доступа к удалённым ресурсам, обеспечена возможность создания файлов, а также изучено поведение при различных правах доступа. Кроме того, подготовлены provisioning-скрипты, автоматизирующие настройку NFS-сервера и клиента. Лабораторная работа успешно завершена, все пункты задания выполнены.</w:t>
      </w:r>
    </w:p>
    <w:bookmarkEnd w:id="108"/>
    <w:bookmarkStart w:id="109" w:name="контрольные-вопрос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 называется файл конфигурации, содержащий общие ресурсы NFS?</w:t>
      </w:r>
      <w:r>
        <w:br/>
      </w:r>
      <w:r>
        <w:t xml:space="preserve">Файл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, в котором перечислены каталоги, доступные клиентам NFS, а также параметры их экспорта.</w:t>
      </w:r>
    </w:p>
    <w:p>
      <w:pPr>
        <w:pStyle w:val="BodyText"/>
      </w:pPr>
      <w:r>
        <w:rPr>
          <w:bCs/>
          <w:b/>
        </w:rPr>
        <w:t xml:space="preserve">2. Какие порты должны быть открыты в брандмауэре, чтобы обеспечить полный доступ к серверу NFS?</w:t>
      </w:r>
      <w:r>
        <w:br/>
      </w:r>
      <w:r>
        <w:t xml:space="preserve">Необходимо открыть службы NFS, RPC-bind и mountd.</w:t>
      </w:r>
      <w:r>
        <w:br/>
      </w:r>
      <w:r>
        <w:t xml:space="preserve">Они используют следующие порты:</w:t>
      </w:r>
      <w:r>
        <w:br/>
      </w:r>
      <w:r>
        <w:t xml:space="preserve">- NFSv4 — TCP 2049</w:t>
      </w:r>
      <w:r>
        <w:br/>
      </w:r>
      <w:r>
        <w:t xml:space="preserve">- rpcbind — TCP/UDP 111</w:t>
      </w:r>
      <w:r>
        <w:br/>
      </w:r>
      <w:r>
        <w:t xml:space="preserve">- mountd — динамический порт (обычно задаётся в конфигурации или открывается как сервис в firewall)</w:t>
      </w:r>
    </w:p>
    <w:p>
      <w:pPr>
        <w:pStyle w:val="BodyText"/>
      </w:pPr>
      <w:r>
        <w:rPr>
          <w:bCs/>
          <w:b/>
        </w:rPr>
        <w:t xml:space="preserve">3. Какую опцию следует использовать в /etc/fstab, чтобы убедиться, что общие ресурсы NFS могут быть установлены автоматически при перезагрузке?</w:t>
      </w:r>
      <w:r>
        <w:br/>
      </w:r>
      <w:r>
        <w:t xml:space="preserve">Опция</w:t>
      </w:r>
      <w:r>
        <w:t xml:space="preserve"> </w:t>
      </w:r>
      <w:r>
        <w:rPr>
          <w:rStyle w:val="VerbatimChar"/>
        </w:rPr>
        <w:t xml:space="preserve">_netdev</w:t>
      </w:r>
      <w:r>
        <w:t xml:space="preserve">, указывающая системе монтировать ресурс только после запуска сетевых интерфейсов, что необходимо для корректного автоматического подключения NFS.</w:t>
      </w:r>
    </w:p>
    <w:bookmarkEnd w:id="109"/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26" Target="media/rId26.png" /><Relationship Type="http://schemas.openxmlformats.org/officeDocument/2006/relationships/image" Id="rId102" Target="media/rId102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13</dc:title>
  <dc:creator>Авдадаев Джамал Геланиевич</dc:creator>
  <dc:language>ru-RU</dc:language>
  <cp:keywords/>
  <dcterms:created xsi:type="dcterms:W3CDTF">2025-12-06T11:13:37Z</dcterms:created>
  <dcterms:modified xsi:type="dcterms:W3CDTF">2025-12-06T11:13:37Z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NFS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