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7.png" ContentType="image/png"/>
  <Override PartName="/word/media/rId81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85.png" ContentType="image/png"/>
  <Override PartName="/word/media/rId90.png" ContentType="image/png"/>
  <Override PartName="/word/media/rId94.png" ContentType="image/png"/>
  <Override PartName="/word/media/rId101.png" ContentType="image/png"/>
  <Override PartName="/word/media/rId106.png" ContentType="image/png"/>
  <Override PartName="/word/media/rId27.png" ContentType="image/png"/>
  <Override PartName="/word/media/rId110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65.png" ContentType="image/png"/>
  <Override PartName="/word/media/rId69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Конфигурирование</w:t>
      </w:r>
      <w:r>
        <w:t xml:space="preserve"> </w:t>
      </w:r>
      <w:r>
        <w:t xml:space="preserve">VLAN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настройке VLAN на коммутаторах сети.</w:t>
      </w:r>
    </w:p>
    <w:bookmarkEnd w:id="20"/>
    <w:bookmarkEnd w:id="21"/>
    <w:bookmarkStart w:id="115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26" w:name="X35fb0739aefaace09b32d28f49272e9bfde7e9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топологии сети в Cisco Packet Tracer</w:t>
      </w:r>
    </w:p>
    <w:p>
      <w:pPr>
        <w:pStyle w:val="FirstParagraph"/>
      </w:pPr>
      <w:r>
        <w:t xml:space="preserve">В логической рабочей области Cisco Packet Tracer была построена топология сети согласно выданной схеме.</w:t>
      </w:r>
      <w:r>
        <w:br/>
      </w:r>
      <w:r>
        <w:t xml:space="preserve">На рабочем поле были размещены коммутаторы серии 2950/2960, пользовательские рабочие станции и серверы.</w:t>
      </w:r>
    </w:p>
    <w:p>
      <w:pPr>
        <w:pStyle w:val="BodyText"/>
      </w:pPr>
      <w:r>
        <w:t xml:space="preserve">Каждому сетевому устройству было присвоено имя в соответствии со структурой сети. После размещения устройств они были соединены между собой через интерфейсы FastEthernet и GigabitEthernet.</w:t>
      </w:r>
    </w:p>
    <w:p>
      <w:pPr>
        <w:pStyle w:val="BodyText"/>
      </w:pPr>
      <w:r>
        <w:t xml:space="preserve">В результате была сформирована локальная сеть, включающая магистральные соединения между коммутаторами, пользовательские рабочие станции различных подразделений и серверы служб.</w:t>
      </w:r>
    </w:p>
    <w:p>
      <w:pPr>
        <w:pStyle w:val="CaptionedFigure"/>
      </w:pPr>
      <w:bookmarkStart w:id="25" w:name="fig:001"/>
      <w:r>
        <w:drawing>
          <wp:inline>
            <wp:extent cx="5334000" cy="3077506"/>
            <wp:effectExtent b="0" l="0" r="0" t="0"/>
            <wp:docPr descr="Рис. 1: Топология сети в Packet Tracer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7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Топология сети в Packet Tracer</w:t>
      </w:r>
    </w:p>
    <w:bookmarkEnd w:id="26"/>
    <w:bookmarkStart w:id="31" w:name="X4620d1da39a582048a3c2c03b807092e77a7003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VTP-сервера и создание VLAN на коммутаторе msk-donskaya-dgavadadev-sw-1</w:t>
      </w:r>
    </w:p>
    <w:p>
      <w:pPr>
        <w:pStyle w:val="FirstParagraph"/>
      </w:pPr>
      <w:r>
        <w:t xml:space="preserve">На коммутаторе msk-donskaya-dgavadadev-sw-1 была выполнена настройка протокола VTP в режиме сервера.</w:t>
      </w:r>
      <w:r>
        <w:br/>
      </w:r>
      <w:r>
        <w:t xml:space="preserve">Был задан домен VTP, установлен пароль для синхронизации базы VLAN и созданы VLAN согласно структуре сети.</w:t>
      </w:r>
    </w:p>
    <w:p>
      <w:pPr>
        <w:pStyle w:val="BodyText"/>
      </w:pPr>
      <w:r>
        <w:t xml:space="preserve">В процессе конфигурации были созданы VLAN для серверов, рабочих станций различных подразделений и административных пользователей.</w:t>
      </w:r>
    </w:p>
    <w:p>
      <w:pPr>
        <w:pStyle w:val="BodyText"/>
      </w:pPr>
      <w:r>
        <w:t xml:space="preserve">enable</w:t>
      </w:r>
      <w:r>
        <w:br/>
      </w:r>
      <w:r>
        <w:t xml:space="preserve">configure terminal</w:t>
      </w:r>
      <w:r>
        <w:br/>
      </w:r>
      <w:r>
        <w:t xml:space="preserve">vtp mode server</w:t>
      </w:r>
      <w:r>
        <w:br/>
      </w:r>
      <w:r>
        <w:t xml:space="preserve">vtp domain donskaya</w:t>
      </w:r>
      <w:r>
        <w:br/>
      </w:r>
      <w:r>
        <w:t xml:space="preserve">vtp password cisco</w:t>
      </w:r>
    </w:p>
    <w:p>
      <w:pPr>
        <w:pStyle w:val="BodyText"/>
      </w:pPr>
      <w:r>
        <w:t xml:space="preserve">vlan 2</w:t>
      </w:r>
      <w:r>
        <w:br/>
      </w:r>
      <w:r>
        <w:t xml:space="preserve">name management</w:t>
      </w:r>
    </w:p>
    <w:p>
      <w:pPr>
        <w:pStyle w:val="BodyText"/>
      </w:pPr>
      <w:r>
        <w:t xml:space="preserve">vlan 3</w:t>
      </w:r>
      <w:r>
        <w:br/>
      </w:r>
      <w:r>
        <w:t xml:space="preserve">name servers</w:t>
      </w:r>
    </w:p>
    <w:p>
      <w:pPr>
        <w:pStyle w:val="BodyText"/>
      </w:pPr>
      <w:r>
        <w:t xml:space="preserve">vlan 101</w:t>
      </w:r>
      <w:r>
        <w:br/>
      </w:r>
      <w:r>
        <w:t xml:space="preserve">name dk</w:t>
      </w:r>
    </w:p>
    <w:p>
      <w:pPr>
        <w:pStyle w:val="BodyText"/>
      </w:pPr>
      <w:r>
        <w:t xml:space="preserve">vlan 102</w:t>
      </w:r>
      <w:r>
        <w:br/>
      </w:r>
      <w:r>
        <w:t xml:space="preserve">name departments</w:t>
      </w:r>
    </w:p>
    <w:p>
      <w:pPr>
        <w:pStyle w:val="BodyText"/>
      </w:pPr>
      <w:r>
        <w:t xml:space="preserve">vlan 103</w:t>
      </w:r>
      <w:r>
        <w:br/>
      </w:r>
      <w:r>
        <w:t xml:space="preserve">name adm</w:t>
      </w:r>
    </w:p>
    <w:p>
      <w:pPr>
        <w:pStyle w:val="BodyText"/>
      </w:pPr>
      <w:r>
        <w:t xml:space="preserve">vlan 104</w:t>
      </w:r>
      <w:r>
        <w:br/>
      </w:r>
      <w:r>
        <w:t xml:space="preserve">name other</w:t>
      </w:r>
    </w:p>
    <w:p>
      <w:pPr>
        <w:pStyle w:val="BodyText"/>
      </w:pPr>
      <w:r>
        <w:t xml:space="preserve">После создания VLAN были настроены магистральные соединения между коммутаторами.</w:t>
      </w:r>
    </w:p>
    <w:p>
      <w:pPr>
        <w:pStyle w:val="BodyText"/>
      </w:pPr>
      <w:r>
        <w:t xml:space="preserve">interface f0/24</w:t>
      </w:r>
      <w:r>
        <w:br/>
      </w:r>
      <w:r>
        <w:t xml:space="preserve">switchport mode trunk</w:t>
      </w:r>
    </w:p>
    <w:p>
      <w:pPr>
        <w:pStyle w:val="BodyText"/>
      </w:pPr>
      <w:r>
        <w:t xml:space="preserve">interface f0/1</w:t>
      </w:r>
      <w:r>
        <w:br/>
      </w:r>
      <w:r>
        <w:t xml:space="preserve">switchport mode trunk</w:t>
      </w:r>
    </w:p>
    <w:p>
      <w:pPr>
        <w:pStyle w:val="BodyText"/>
      </w:pPr>
      <w:r>
        <w:t xml:space="preserve">interface g0/1</w:t>
      </w:r>
      <w:r>
        <w:br/>
      </w:r>
      <w:r>
        <w:t xml:space="preserve">switchport mode trunk</w:t>
      </w:r>
    </w:p>
    <w:p>
      <w:pPr>
        <w:pStyle w:val="BodyText"/>
      </w:pPr>
      <w:r>
        <w:t xml:space="preserve">interface g0/2</w:t>
      </w:r>
      <w:r>
        <w:br/>
      </w:r>
      <w:r>
        <w:t xml:space="preserve">switchport mode trunk</w:t>
      </w:r>
    </w:p>
    <w:p>
      <w:pPr>
        <w:pStyle w:val="CaptionedFigure"/>
      </w:pPr>
      <w:bookmarkStart w:id="30" w:name="fig:002"/>
      <w:r>
        <w:drawing>
          <wp:inline>
            <wp:extent cx="5334000" cy="4600890"/>
            <wp:effectExtent b="0" l="0" r="0" t="0"/>
            <wp:docPr descr="Рис. 2: Настройка VTP-сервера и VLAN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0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Настройка VTP-сервера и VLAN</w:t>
      </w:r>
    </w:p>
    <w:bookmarkEnd w:id="31"/>
    <w:bookmarkStart w:id="36" w:name="Xc4c6742cb1429fba5a1aa932ecd7c6953cf4a4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коммутатора msk-donskaya-dgavadadev-sw-2 как VTP-клиента</w:t>
      </w:r>
    </w:p>
    <w:p>
      <w:pPr>
        <w:pStyle w:val="FirstParagraph"/>
      </w:pPr>
      <w:r>
        <w:t xml:space="preserve">На коммутаторе msk-donskaya-dgavadadev-sw-2 была выполнена настройка режима VTP-клиента.</w:t>
      </w:r>
      <w:r>
        <w:br/>
      </w:r>
      <w:r>
        <w:t xml:space="preserve">Устройство было подключено к домену VTP и получило информацию о VLAN автоматически от VTP-сервера.</w:t>
      </w:r>
    </w:p>
    <w:p>
      <w:pPr>
        <w:pStyle w:val="BodyText"/>
      </w:pPr>
      <w:r>
        <w:t xml:space="preserve">После этого был настроен магистральный канал и назначены VLAN для пользовательских портов.</w:t>
      </w:r>
    </w:p>
    <w:p>
      <w:pPr>
        <w:pStyle w:val="BodyText"/>
      </w:pPr>
      <w:r>
        <w:t xml:space="preserve">enable</w:t>
      </w:r>
      <w:r>
        <w:br/>
      </w:r>
      <w:r>
        <w:t xml:space="preserve">configure terminal</w:t>
      </w:r>
    </w:p>
    <w:p>
      <w:pPr>
        <w:pStyle w:val="BodyText"/>
      </w:pPr>
      <w:r>
        <w:t xml:space="preserve">vtp mode client</w:t>
      </w:r>
      <w:r>
        <w:br/>
      </w:r>
      <w:r>
        <w:t xml:space="preserve">vtp domain donskaya</w:t>
      </w:r>
      <w:r>
        <w:br/>
      </w:r>
      <w:r>
        <w:t xml:space="preserve">vtp password cisco</w:t>
      </w:r>
    </w:p>
    <w:p>
      <w:pPr>
        <w:pStyle w:val="BodyText"/>
      </w:pPr>
      <w:r>
        <w:t xml:space="preserve">interface range g0/1-g0/2</w:t>
      </w:r>
      <w:r>
        <w:br/>
      </w:r>
      <w:r>
        <w:t xml:space="preserve">switchport mode trunk</w:t>
      </w:r>
    </w:p>
    <w:p>
      <w:pPr>
        <w:pStyle w:val="BodyText"/>
      </w:pPr>
      <w:r>
        <w:t xml:space="preserve">interface range f0/1-f0/2</w:t>
      </w:r>
      <w:r>
        <w:br/>
      </w:r>
      <w:r>
        <w:t xml:space="preserve">switchport mode access</w:t>
      </w:r>
      <w:r>
        <w:br/>
      </w:r>
      <w:r>
        <w:t xml:space="preserve">switchport access vlan 3</w:t>
      </w:r>
    </w:p>
    <w:p>
      <w:pPr>
        <w:pStyle w:val="BodyText"/>
      </w:pPr>
      <w:r>
        <w:t xml:space="preserve">Конфигурация была сохранена в энергонезависимой памяти устройства.</w:t>
      </w:r>
    </w:p>
    <w:p>
      <w:pPr>
        <w:pStyle w:val="BodyText"/>
      </w:pPr>
      <w:r>
        <w:t xml:space="preserve">write memory</w:t>
      </w:r>
    </w:p>
    <w:p>
      <w:pPr>
        <w:pStyle w:val="CaptionedFigure"/>
      </w:pPr>
      <w:bookmarkStart w:id="35" w:name="fig:003"/>
      <w:r>
        <w:drawing>
          <wp:inline>
            <wp:extent cx="5334000" cy="4269877"/>
            <wp:effectExtent b="0" l="0" r="0" t="0"/>
            <wp:docPr descr="Рис. 3: Настройка коммутатора msk-donskaya-dgavadadev-sw-2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9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Настройка коммутатора msk-donskaya-dgavadadev-sw-2</w:t>
      </w:r>
    </w:p>
    <w:bookmarkEnd w:id="36"/>
    <w:bookmarkStart w:id="41" w:name="X34bdc5da92b85cc4c4ca827b01ad6e5ddfa80a4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коммутатора msk-donskaya-dgavadadev-sw-3 как VTP-клиента</w:t>
      </w:r>
    </w:p>
    <w:p>
      <w:pPr>
        <w:pStyle w:val="FirstParagraph"/>
      </w:pPr>
      <w:r>
        <w:t xml:space="preserve">На коммутаторе msk-donskaya-dgavadadev-sw-3 также был настроен режим VTP-клиента.</w:t>
      </w:r>
      <w:r>
        <w:br/>
      </w:r>
      <w:r>
        <w:t xml:space="preserve">Коммутатор подключён к домену VTP и автоматически получил список VLAN.</w:t>
      </w:r>
    </w:p>
    <w:p>
      <w:pPr>
        <w:pStyle w:val="BodyText"/>
      </w:pPr>
      <w:r>
        <w:t xml:space="preserve">Далее был настроен магистральный порт для соединения с другими коммутаторами и назначены VLAN для портов доступа.</w:t>
      </w:r>
    </w:p>
    <w:p>
      <w:pPr>
        <w:pStyle w:val="BodyText"/>
      </w:pPr>
      <w:r>
        <w:t xml:space="preserve">enable</w:t>
      </w:r>
      <w:r>
        <w:br/>
      </w:r>
      <w:r>
        <w:t xml:space="preserve">configure terminal</w:t>
      </w:r>
    </w:p>
    <w:p>
      <w:pPr>
        <w:pStyle w:val="BodyText"/>
      </w:pPr>
      <w:r>
        <w:t xml:space="preserve">vtp mode client</w:t>
      </w:r>
      <w:r>
        <w:br/>
      </w:r>
      <w:r>
        <w:t xml:space="preserve">vtp domain donskaya</w:t>
      </w:r>
      <w:r>
        <w:br/>
      </w:r>
      <w:r>
        <w:t xml:space="preserve">vtp password cisco</w:t>
      </w:r>
    </w:p>
    <w:p>
      <w:pPr>
        <w:pStyle w:val="BodyText"/>
      </w:pPr>
      <w:r>
        <w:t xml:space="preserve">interface g0/1</w:t>
      </w:r>
      <w:r>
        <w:br/>
      </w:r>
      <w:r>
        <w:t xml:space="preserve">switchport mode trunk</w:t>
      </w:r>
    </w:p>
    <w:p>
      <w:pPr>
        <w:pStyle w:val="BodyText"/>
      </w:pPr>
      <w:r>
        <w:t xml:space="preserve">interface range f0/1-f0/2</w:t>
      </w:r>
      <w:r>
        <w:br/>
      </w:r>
      <w:r>
        <w:t xml:space="preserve">switchport mode access</w:t>
      </w:r>
      <w:r>
        <w:br/>
      </w:r>
      <w:r>
        <w:t xml:space="preserve">switchport access vlan 3</w:t>
      </w:r>
    </w:p>
    <w:p>
      <w:pPr>
        <w:pStyle w:val="BodyText"/>
      </w:pPr>
      <w:r>
        <w:t xml:space="preserve">После завершения настройки конфигурация была сохранена.</w:t>
      </w:r>
    </w:p>
    <w:p>
      <w:pPr>
        <w:pStyle w:val="BodyText"/>
      </w:pPr>
      <w:r>
        <w:t xml:space="preserve">write memory</w:t>
      </w:r>
    </w:p>
    <w:p>
      <w:pPr>
        <w:pStyle w:val="CaptionedFigure"/>
      </w:pPr>
      <w:bookmarkStart w:id="40" w:name="fig:004"/>
      <w:r>
        <w:drawing>
          <wp:inline>
            <wp:extent cx="5334000" cy="2670186"/>
            <wp:effectExtent b="0" l="0" r="0" t="0"/>
            <wp:docPr descr="Рис. 4: Настройка коммутатора msk-donskaya-dgavadadev-sw-3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0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Настройка коммутатора msk-donskaya-dgavadadev-sw-3</w:t>
      </w:r>
    </w:p>
    <w:bookmarkEnd w:id="41"/>
    <w:bookmarkStart w:id="46" w:name="Xb695ecbc4a4310026f15df40300a6daf5c7807a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коммутатора msk-donskaya-dgavadadev-sw-4 как VTP-клиента</w:t>
      </w:r>
    </w:p>
    <w:p>
      <w:pPr>
        <w:pStyle w:val="FirstParagraph"/>
      </w:pPr>
      <w:r>
        <w:t xml:space="preserve">Коммутатор msk-donskaya-dgavadadev-sw-4 был настроен в режиме VTP-клиента и подключён к тому же домену VTP. После синхронизации VLAN были выполнены настройки портов доступа для различных подразделений сети.</w:t>
      </w:r>
    </w:p>
    <w:p>
      <w:pPr>
        <w:pStyle w:val="BodyText"/>
      </w:pPr>
      <w:r>
        <w:t xml:space="preserve">enable</w:t>
      </w:r>
      <w:r>
        <w:br/>
      </w:r>
      <w:r>
        <w:t xml:space="preserve">configure terminal</w:t>
      </w:r>
    </w:p>
    <w:p>
      <w:pPr>
        <w:pStyle w:val="BodyText"/>
      </w:pPr>
      <w:r>
        <w:t xml:space="preserve">vtp mode client</w:t>
      </w:r>
      <w:r>
        <w:br/>
      </w:r>
      <w:r>
        <w:t xml:space="preserve">vtp domain donskaya</w:t>
      </w:r>
      <w:r>
        <w:br/>
      </w:r>
      <w:r>
        <w:t xml:space="preserve">vtp password cisco</w:t>
      </w:r>
    </w:p>
    <w:p>
      <w:pPr>
        <w:pStyle w:val="BodyText"/>
      </w:pPr>
      <w:r>
        <w:t xml:space="preserve">interface g0/1</w:t>
      </w:r>
      <w:r>
        <w:br/>
      </w:r>
      <w:r>
        <w:t xml:space="preserve">switchport mode trunk</w:t>
      </w:r>
    </w:p>
    <w:p>
      <w:pPr>
        <w:pStyle w:val="BodyText"/>
      </w:pPr>
      <w:r>
        <w:t xml:space="preserve">interface range f0/1-f0/5</w:t>
      </w:r>
      <w:r>
        <w:br/>
      </w:r>
      <w:r>
        <w:t xml:space="preserve">switchport mode access</w:t>
      </w:r>
      <w:r>
        <w:br/>
      </w:r>
      <w:r>
        <w:t xml:space="preserve">switchport access vlan 101</w:t>
      </w:r>
    </w:p>
    <w:p>
      <w:pPr>
        <w:pStyle w:val="BodyText"/>
      </w:pPr>
      <w:r>
        <w:t xml:space="preserve">interface range f0/6-f0/10</w:t>
      </w:r>
      <w:r>
        <w:br/>
      </w:r>
      <w:r>
        <w:t xml:space="preserve">switchport mode access</w:t>
      </w:r>
      <w:r>
        <w:br/>
      </w:r>
      <w:r>
        <w:t xml:space="preserve">switchport access vlan 102</w:t>
      </w:r>
    </w:p>
    <w:p>
      <w:pPr>
        <w:pStyle w:val="BodyText"/>
      </w:pPr>
      <w:r>
        <w:t xml:space="preserve">interface range f0/11-f0/15</w:t>
      </w:r>
      <w:r>
        <w:br/>
      </w:r>
      <w:r>
        <w:t xml:space="preserve">switchport mode access</w:t>
      </w:r>
      <w:r>
        <w:br/>
      </w:r>
      <w:r>
        <w:t xml:space="preserve">switchport access vlan 103</w:t>
      </w:r>
    </w:p>
    <w:p>
      <w:pPr>
        <w:pStyle w:val="BodyText"/>
      </w:pPr>
      <w:r>
        <w:t xml:space="preserve">interface range f0/16-f0/20</w:t>
      </w:r>
      <w:r>
        <w:br/>
      </w:r>
      <w:r>
        <w:t xml:space="preserve">switchport mode access</w:t>
      </w:r>
      <w:r>
        <w:br/>
      </w:r>
      <w:r>
        <w:t xml:space="preserve">switchport access vlan 104</w:t>
      </w:r>
    </w:p>
    <w:p>
      <w:pPr>
        <w:pStyle w:val="BodyText"/>
      </w:pPr>
      <w:r>
        <w:t xml:space="preserve">После завершения настройки конфигурация устройства была сохранена.</w:t>
      </w:r>
    </w:p>
    <w:p>
      <w:pPr>
        <w:pStyle w:val="BodyText"/>
      </w:pPr>
      <w:r>
        <w:t xml:space="preserve">write memory</w:t>
      </w:r>
    </w:p>
    <w:p>
      <w:pPr>
        <w:pStyle w:val="CaptionedFigure"/>
      </w:pPr>
      <w:bookmarkStart w:id="45" w:name="fig:005"/>
      <w:r>
        <w:drawing>
          <wp:inline>
            <wp:extent cx="5334000" cy="3751881"/>
            <wp:effectExtent b="0" l="0" r="0" t="0"/>
            <wp:docPr descr="Рис. 5: Настройка коммутатора msk-donskaya-dgavadadev-sw-4" title="" id="43" name="Picture"/>
            <a:graphic>
              <a:graphicData uri="http://schemas.openxmlformats.org/drawingml/2006/picture">
                <pic:pic>
                  <pic:nvPicPr>
                    <pic:cNvPr descr="Screenshot_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1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5: Настройка коммутатора msk-donskaya-dgavadadev-sw-4</w:t>
      </w:r>
    </w:p>
    <w:bookmarkEnd w:id="46"/>
    <w:bookmarkStart w:id="51" w:name="X666b2e8cbc74767085063cd293a64fd0e344a7e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коммутатора msk-pavlovskaya-dgavadadev-sw-1</w:t>
      </w:r>
    </w:p>
    <w:p>
      <w:pPr>
        <w:pStyle w:val="FirstParagraph"/>
      </w:pPr>
      <w:r>
        <w:t xml:space="preserve">Коммутатор msk-pavlovskaya-dgavadadev-sw-1 был настроен в режиме VTP-клиента. После подключения к домену VTP он автоматически получил информацию о VLAN.</w:t>
      </w:r>
    </w:p>
    <w:p>
      <w:pPr>
        <w:pStyle w:val="BodyText"/>
      </w:pPr>
      <w:r>
        <w:t xml:space="preserve">Далее был настроен магистральный порт для соединения с центральным коммутатором и назначены VLAN для пользовательских интерфейсов.</w:t>
      </w:r>
    </w:p>
    <w:p>
      <w:pPr>
        <w:pStyle w:val="BodyText"/>
      </w:pPr>
      <w:r>
        <w:t xml:space="preserve">enable</w:t>
      </w:r>
      <w:r>
        <w:br/>
      </w:r>
      <w:r>
        <w:t xml:space="preserve">configure terminal</w:t>
      </w:r>
    </w:p>
    <w:p>
      <w:pPr>
        <w:pStyle w:val="BodyText"/>
      </w:pPr>
      <w:r>
        <w:t xml:space="preserve">vtp mode client</w:t>
      </w:r>
      <w:r>
        <w:br/>
      </w:r>
      <w:r>
        <w:t xml:space="preserve">vtp domain donskaya</w:t>
      </w:r>
      <w:r>
        <w:br/>
      </w:r>
      <w:r>
        <w:t xml:space="preserve">vtp password cisco</w:t>
      </w:r>
    </w:p>
    <w:p>
      <w:pPr>
        <w:pStyle w:val="BodyText"/>
      </w:pPr>
      <w:r>
        <w:t xml:space="preserve">interface f0/24</w:t>
      </w:r>
      <w:r>
        <w:br/>
      </w:r>
      <w:r>
        <w:t xml:space="preserve">switchport mode trunk</w:t>
      </w:r>
    </w:p>
    <w:p>
      <w:pPr>
        <w:pStyle w:val="BodyText"/>
      </w:pPr>
      <w:r>
        <w:t xml:space="preserve">interface range f0/1-f0/15</w:t>
      </w:r>
      <w:r>
        <w:br/>
      </w:r>
      <w:r>
        <w:t xml:space="preserve">switchport mode access</w:t>
      </w:r>
      <w:r>
        <w:br/>
      </w:r>
      <w:r>
        <w:t xml:space="preserve">switchport access vlan 101</w:t>
      </w:r>
    </w:p>
    <w:p>
      <w:pPr>
        <w:pStyle w:val="BodyText"/>
      </w:pPr>
      <w:r>
        <w:t xml:space="preserve">interface f0/20</w:t>
      </w:r>
      <w:r>
        <w:br/>
      </w:r>
      <w:r>
        <w:t xml:space="preserve">switchport mode access</w:t>
      </w:r>
      <w:r>
        <w:br/>
      </w:r>
      <w:r>
        <w:t xml:space="preserve">switchport access vlan 104</w:t>
      </w:r>
    </w:p>
    <w:p>
      <w:pPr>
        <w:pStyle w:val="BodyText"/>
      </w:pPr>
      <w:r>
        <w:t xml:space="preserve">После завершения конфигурации настройки были сохранены.</w:t>
      </w:r>
    </w:p>
    <w:p>
      <w:pPr>
        <w:pStyle w:val="BodyText"/>
      </w:pPr>
      <w:r>
        <w:t xml:space="preserve">write memory</w:t>
      </w:r>
    </w:p>
    <w:p>
      <w:pPr>
        <w:pStyle w:val="CaptionedFigure"/>
      </w:pPr>
      <w:bookmarkStart w:id="50" w:name="fig:006"/>
      <w:r>
        <w:drawing>
          <wp:inline>
            <wp:extent cx="4948517" cy="3135085"/>
            <wp:effectExtent b="0" l="0" r="0" t="0"/>
            <wp:docPr descr="Рис. 6: Настройка коммутатора msk-pavlovskaya-dgavadadev-sw-1" title="" id="48" name="Picture"/>
            <a:graphic>
              <a:graphicData uri="http://schemas.openxmlformats.org/drawingml/2006/picture">
                <pic:pic>
                  <pic:nvPicPr>
                    <pic:cNvPr descr="Screenshot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517" cy="3135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6: Настройка коммутатора msk-pavlovskaya-dgavadadev-sw-1</w:t>
      </w:r>
    </w:p>
    <w:bookmarkEnd w:id="51"/>
    <w:bookmarkStart w:id="64" w:name="настройка-ip-адресов-серверов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Настройка IP-адресов серверов</w:t>
      </w:r>
    </w:p>
    <w:p>
      <w:pPr>
        <w:pStyle w:val="FirstParagraph"/>
      </w:pPr>
      <w:r>
        <w:t xml:space="preserve">На серверах сети были настроены статические IP-адреса в соответствии с таблицей адресации.</w:t>
      </w:r>
      <w:r>
        <w:br/>
      </w:r>
      <w:r>
        <w:t xml:space="preserve">Каждому серверу был назначен уникальный IP-адрес из сети серверного сегмента, а также указан шлюз по умолчанию для обеспечения маршрутизации между VLAN.</w:t>
      </w:r>
    </w:p>
    <w:p>
      <w:pPr>
        <w:pStyle w:val="BodyText"/>
      </w:pPr>
      <w:r>
        <w:t xml:space="preserve">На сервере web-dgavadadev был настроен следующий сетевой адрес:</w:t>
      </w:r>
    </w:p>
    <w:p>
      <w:pPr>
        <w:pStyle w:val="BodyText"/>
      </w:pPr>
      <w:r>
        <w:t xml:space="preserve">IP Address: 10.128.0.2</w:t>
      </w:r>
      <w:r>
        <w:br/>
      </w:r>
      <w:r>
        <w:t xml:space="preserve">Subnet Mask: 255.255.255.0</w:t>
      </w:r>
      <w:r>
        <w:br/>
      </w:r>
      <w:r>
        <w:t xml:space="preserve">Gateway: 10.128.0.1</w:t>
      </w:r>
    </w:p>
    <w:p>
      <w:pPr>
        <w:pStyle w:val="CaptionedFigure"/>
      </w:pPr>
      <w:bookmarkStart w:id="55" w:name="fig:007"/>
      <w:r>
        <w:drawing>
          <wp:inline>
            <wp:extent cx="5334000" cy="2062002"/>
            <wp:effectExtent b="0" l="0" r="0" t="0"/>
            <wp:docPr descr="Рис. 7: Настройка IP-адреса сервера web" title="" id="53" name="Picture"/>
            <a:graphic>
              <a:graphicData uri="http://schemas.openxmlformats.org/drawingml/2006/picture">
                <pic:pic>
                  <pic:nvPicPr>
                    <pic:cNvPr descr="Screenshot_1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2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7: Настройка IP-адреса сервера web</w:t>
      </w:r>
    </w:p>
    <w:p>
      <w:pPr>
        <w:pStyle w:val="BodyText"/>
      </w:pPr>
      <w:r>
        <w:t xml:space="preserve">На сервере file-dgavadadev был настроен IP-адрес:</w:t>
      </w:r>
    </w:p>
    <w:p>
      <w:pPr>
        <w:pStyle w:val="BodyText"/>
      </w:pPr>
      <w:r>
        <w:t xml:space="preserve">IP Address: 10.128.0.3</w:t>
      </w:r>
      <w:r>
        <w:br/>
      </w:r>
      <w:r>
        <w:t xml:space="preserve">Subnet Mask: 255.255.255.0</w:t>
      </w:r>
      <w:r>
        <w:br/>
      </w:r>
      <w:r>
        <w:t xml:space="preserve">Gateway: 10.128.0.1</w:t>
      </w:r>
    </w:p>
    <w:p>
      <w:pPr>
        <w:pStyle w:val="CaptionedFigure"/>
      </w:pPr>
      <w:bookmarkStart w:id="59" w:name="fig:008"/>
      <w:r>
        <w:drawing>
          <wp:inline>
            <wp:extent cx="4287690" cy="2320578"/>
            <wp:effectExtent b="0" l="0" r="0" t="0"/>
            <wp:docPr descr="Рис. 8: Настройка IP-адреса сервера file" title="" id="57" name="Picture"/>
            <a:graphic>
              <a:graphicData uri="http://schemas.openxmlformats.org/drawingml/2006/picture">
                <pic:pic>
                  <pic:nvPicPr>
                    <pic:cNvPr descr="Screenshot_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690" cy="2320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8: Настройка IP-адреса сервера file</w:t>
      </w:r>
    </w:p>
    <w:p>
      <w:pPr>
        <w:pStyle w:val="BodyText"/>
      </w:pPr>
      <w:r>
        <w:t xml:space="preserve">На сервере mail-dgavadadev был настроен IP-адрес:</w:t>
      </w:r>
    </w:p>
    <w:p>
      <w:pPr>
        <w:pStyle w:val="BodyText"/>
      </w:pPr>
      <w:r>
        <w:t xml:space="preserve">IP Address: 10.128.0.4</w:t>
      </w:r>
      <w:r>
        <w:br/>
      </w:r>
      <w:r>
        <w:t xml:space="preserve">Subnet Mask: 255.255.255.0</w:t>
      </w:r>
      <w:r>
        <w:br/>
      </w:r>
      <w:r>
        <w:t xml:space="preserve">Gateway: 10.128.0.1</w:t>
      </w:r>
    </w:p>
    <w:p>
      <w:pPr>
        <w:pStyle w:val="CaptionedFigure"/>
      </w:pPr>
      <w:bookmarkStart w:id="63" w:name="fig:009"/>
      <w:r>
        <w:drawing>
          <wp:inline>
            <wp:extent cx="4771784" cy="2174581"/>
            <wp:effectExtent b="0" l="0" r="0" t="0"/>
            <wp:docPr descr="Рис. 9: Настройка IP-адреса сервера mail" title="" id="61" name="Picture"/>
            <a:graphic>
              <a:graphicData uri="http://schemas.openxmlformats.org/drawingml/2006/picture">
                <pic:pic>
                  <pic:nvPicPr>
                    <pic:cNvPr descr="Screenshot_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784" cy="217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9: Настройка IP-адреса сервера mail</w:t>
      </w:r>
    </w:p>
    <w:bookmarkEnd w:id="64"/>
    <w:bookmarkStart w:id="89" w:name="настройка-ip-адресов-оконечных-устройств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Настройка IP-адресов оконечных устройств</w:t>
      </w:r>
    </w:p>
    <w:p>
      <w:pPr>
        <w:pStyle w:val="FirstParagraph"/>
      </w:pPr>
      <w:r>
        <w:t xml:space="preserve">После настройки серверов были настроены сетевые параметры пользовательских рабочих станций.</w:t>
      </w:r>
      <w:r>
        <w:br/>
      </w:r>
      <w:r>
        <w:t xml:space="preserve">Для каждого компьютера был назначен статический IP-адрес из диапазона соответствующей VLAN и указан адрес шлюза по умолчанию.</w:t>
      </w:r>
    </w:p>
    <w:p>
      <w:pPr>
        <w:pStyle w:val="BodyText"/>
      </w:pPr>
      <w:r>
        <w:t xml:space="preserve">На рабочей станции dk-donskaya-dgavadadev-1 был настроен следующий IP-адрес:</w:t>
      </w:r>
    </w:p>
    <w:p>
      <w:pPr>
        <w:pStyle w:val="BodyText"/>
      </w:pPr>
      <w:r>
        <w:t xml:space="preserve">IP Address: 10.128.3.5</w:t>
      </w:r>
      <w:r>
        <w:br/>
      </w:r>
      <w:r>
        <w:t xml:space="preserve">Subnet Mask: 255.255.255.0</w:t>
      </w:r>
      <w:r>
        <w:br/>
      </w:r>
      <w:r>
        <w:t xml:space="preserve">Gateway: 10.128.3.1</w:t>
      </w:r>
    </w:p>
    <w:p>
      <w:pPr>
        <w:pStyle w:val="CaptionedFigure"/>
      </w:pPr>
      <w:bookmarkStart w:id="68" w:name="fig:010"/>
      <w:r>
        <w:drawing>
          <wp:inline>
            <wp:extent cx="4771784" cy="2059321"/>
            <wp:effectExtent b="0" l="0" r="0" t="0"/>
            <wp:docPr descr="Рис. 10: Настройка IP-адреса ПК dk-donskaya" title="" id="66" name="Picture"/>
            <a:graphic>
              <a:graphicData uri="http://schemas.openxmlformats.org/drawingml/2006/picture">
                <pic:pic>
                  <pic:nvPicPr>
                    <pic:cNvPr descr="Screenshot_7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784" cy="205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10: Настройка IP-адреса ПК dk-donskaya</w:t>
      </w:r>
    </w:p>
    <w:p>
      <w:pPr>
        <w:pStyle w:val="BodyText"/>
      </w:pPr>
      <w:r>
        <w:t xml:space="preserve">На рабочей станции dk-pavlovskaya-dgavadadev-1 был настроен IP-адрес:</w:t>
      </w:r>
    </w:p>
    <w:p>
      <w:pPr>
        <w:pStyle w:val="BodyText"/>
      </w:pPr>
      <w:r>
        <w:t xml:space="preserve">IP Address: 10.128.3.15</w:t>
      </w:r>
      <w:r>
        <w:br/>
      </w:r>
      <w:r>
        <w:t xml:space="preserve">Subnet Mask: 255.255.255.0</w:t>
      </w:r>
      <w:r>
        <w:br/>
      </w:r>
      <w:r>
        <w:t xml:space="preserve">Gateway: 10.128.3.1</w:t>
      </w:r>
    </w:p>
    <w:p>
      <w:pPr>
        <w:pStyle w:val="CaptionedFigure"/>
      </w:pPr>
      <w:bookmarkStart w:id="72" w:name="fig:011"/>
      <w:r>
        <w:drawing>
          <wp:inline>
            <wp:extent cx="5186722" cy="2220685"/>
            <wp:effectExtent b="0" l="0" r="0" t="0"/>
            <wp:docPr descr="Рис. 11: Настройка IP-адреса ПК dk-pavlovskaya" title="" id="70" name="Picture"/>
            <a:graphic>
              <a:graphicData uri="http://schemas.openxmlformats.org/drawingml/2006/picture">
                <pic:pic>
                  <pic:nvPicPr>
                    <pic:cNvPr descr="Screenshot_8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722" cy="2220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11: Настройка IP-адреса ПК dk-pavlovskaya</w:t>
      </w:r>
    </w:p>
    <w:p>
      <w:pPr>
        <w:pStyle w:val="BodyText"/>
      </w:pPr>
      <w:r>
        <w:t xml:space="preserve">На рабочей станции dep-donskaya-dgavadadev-1 был настроен следующий адрес:</w:t>
      </w:r>
    </w:p>
    <w:p>
      <w:pPr>
        <w:pStyle w:val="BodyText"/>
      </w:pPr>
      <w:r>
        <w:t xml:space="preserve">IP Address: 10.128.4.5</w:t>
      </w:r>
      <w:r>
        <w:br/>
      </w:r>
      <w:r>
        <w:t xml:space="preserve">Subnet Mask: 255.255.255.0</w:t>
      </w:r>
      <w:r>
        <w:br/>
      </w:r>
      <w:r>
        <w:t xml:space="preserve">Gateway: 10.128.4.1</w:t>
      </w:r>
    </w:p>
    <w:p>
      <w:pPr>
        <w:pStyle w:val="CaptionedFigure"/>
      </w:pPr>
      <w:bookmarkStart w:id="76" w:name="fig:012"/>
      <w:r>
        <w:drawing>
          <wp:inline>
            <wp:extent cx="4687260" cy="1959428"/>
            <wp:effectExtent b="0" l="0" r="0" t="0"/>
            <wp:docPr descr="Рис. 12: Настройка IP-адреса ПК departments" title="" id="74" name="Picture"/>
            <a:graphic>
              <a:graphicData uri="http://schemas.openxmlformats.org/drawingml/2006/picture">
                <pic:pic>
                  <pic:nvPicPr>
                    <pic:cNvPr descr="Screenshot_9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260" cy="195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12: Настройка IP-адреса ПК departments</w:t>
      </w:r>
    </w:p>
    <w:p>
      <w:pPr>
        <w:pStyle w:val="BodyText"/>
      </w:pPr>
      <w:r>
        <w:t xml:space="preserve">На рабочей станции adm-donskaya-dgavadadev-1 был назначен IP-адрес:</w:t>
      </w:r>
    </w:p>
    <w:p>
      <w:pPr>
        <w:pStyle w:val="BodyText"/>
      </w:pPr>
      <w:r>
        <w:t xml:space="preserve">IP Address: 10.128.5.5</w:t>
      </w:r>
      <w:r>
        <w:br/>
      </w:r>
      <w:r>
        <w:t xml:space="preserve">Subnet Mask: 255.255.255.0</w:t>
      </w:r>
      <w:r>
        <w:br/>
      </w:r>
      <w:r>
        <w:t xml:space="preserve">Gateway: 10.128.5.1</w:t>
      </w:r>
    </w:p>
    <w:p>
      <w:pPr>
        <w:pStyle w:val="CaptionedFigure"/>
      </w:pPr>
      <w:bookmarkStart w:id="80" w:name="fig:013"/>
      <w:r>
        <w:drawing>
          <wp:inline>
            <wp:extent cx="4748732" cy="1890272"/>
            <wp:effectExtent b="0" l="0" r="0" t="0"/>
            <wp:docPr descr="Рис. 13: Настройка IP-адреса ПК adm" title="" id="78" name="Picture"/>
            <a:graphic>
              <a:graphicData uri="http://schemas.openxmlformats.org/drawingml/2006/picture">
                <pic:pic>
                  <pic:nvPicPr>
                    <pic:cNvPr descr="Screenshot_10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732" cy="1890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13: Настройка IP-адреса ПК adm</w:t>
      </w:r>
    </w:p>
    <w:p>
      <w:pPr>
        <w:pStyle w:val="BodyText"/>
      </w:pPr>
      <w:r>
        <w:t xml:space="preserve">На рабочей станции other-donskaya-dgavadadev-1 был настроен следующий адрес:</w:t>
      </w:r>
    </w:p>
    <w:p>
      <w:pPr>
        <w:pStyle w:val="BodyText"/>
      </w:pPr>
      <w:r>
        <w:t xml:space="preserve">IP Address: 10.128.6.5</w:t>
      </w:r>
      <w:r>
        <w:br/>
      </w:r>
      <w:r>
        <w:t xml:space="preserve">Subnet Mask: 255.255.255.0</w:t>
      </w:r>
      <w:r>
        <w:br/>
      </w:r>
      <w:r>
        <w:t xml:space="preserve">Gateway: 10.128.6.1</w:t>
      </w:r>
    </w:p>
    <w:p>
      <w:pPr>
        <w:pStyle w:val="CaptionedFigure"/>
      </w:pPr>
      <w:bookmarkStart w:id="84" w:name="fig:014"/>
      <w:r>
        <w:drawing>
          <wp:inline>
            <wp:extent cx="4049485" cy="2159213"/>
            <wp:effectExtent b="0" l="0" r="0" t="0"/>
            <wp:docPr descr="Рис. 14: Настройка IP-адреса ПК other" title="" id="82" name="Picture"/>
            <a:graphic>
              <a:graphicData uri="http://schemas.openxmlformats.org/drawingml/2006/picture">
                <pic:pic>
                  <pic:nvPicPr>
                    <pic:cNvPr descr="Screenshot_1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485" cy="2159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14: Настройка IP-адреса ПК other</w:t>
      </w:r>
    </w:p>
    <w:p>
      <w:pPr>
        <w:pStyle w:val="BodyText"/>
      </w:pPr>
      <w:r>
        <w:t xml:space="preserve">На рабочей станции othet-pavlovskaya-dgavadadev-1 был назначен IP-адрес:</w:t>
      </w:r>
    </w:p>
    <w:p>
      <w:pPr>
        <w:pStyle w:val="BodyText"/>
      </w:pPr>
      <w:r>
        <w:t xml:space="preserve">IP Address: 10.128.6.15</w:t>
      </w:r>
      <w:r>
        <w:br/>
      </w:r>
      <w:r>
        <w:t xml:space="preserve">Subnet Mask: 255.255.255.0</w:t>
      </w:r>
      <w:r>
        <w:br/>
      </w:r>
      <w:r>
        <w:t xml:space="preserve">Gateway: 10.128.6.1</w:t>
      </w:r>
    </w:p>
    <w:p>
      <w:pPr>
        <w:pStyle w:val="CaptionedFigure"/>
      </w:pPr>
      <w:bookmarkStart w:id="88" w:name="fig:015"/>
      <w:r>
        <w:drawing>
          <wp:inline>
            <wp:extent cx="4917781" cy="2067005"/>
            <wp:effectExtent b="0" l="0" r="0" t="0"/>
            <wp:docPr descr="Рис. 15: Настройка IP-адреса ПК other pavlovskaya" title="" id="86" name="Picture"/>
            <a:graphic>
              <a:graphicData uri="http://schemas.openxmlformats.org/drawingml/2006/picture">
                <pic:pic>
                  <pic:nvPicPr>
                    <pic:cNvPr descr="Screenshot_1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781" cy="206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15: Настройка IP-адреса ПК other pavlovskaya</w:t>
      </w:r>
    </w:p>
    <w:bookmarkEnd w:id="89"/>
    <w:bookmarkStart w:id="105" w:name="X3915c495c62233e24b82e589a8ee980cb219790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Проверка сетевой связности с помощью команды ping</w:t>
      </w:r>
    </w:p>
    <w:p>
      <w:pPr>
        <w:pStyle w:val="FirstParagraph"/>
      </w:pPr>
      <w:r>
        <w:t xml:space="preserve">После настройки IP-адресов на всех оконечных устройствах была выполнена проверка сетевой связности. Проверка осуществлялась с помощью команды ping из командной строки компьютеров и серверов.</w:t>
      </w:r>
    </w:p>
    <w:p>
      <w:pPr>
        <w:pStyle w:val="BodyText"/>
      </w:pPr>
      <w:r>
        <w:t xml:space="preserve">Сначала была проверена доступность устройств, находящихся в одном VLAN. Например, с компьютера other-donskaya-dgavadadev-1 был выполнен ping к устройству с адресом 10.128.6.15. В результате были получены ответы от удалённого узла, что подтверждает корректную работу сети внутри одного VLAN.</w:t>
      </w:r>
    </w:p>
    <w:p>
      <w:pPr>
        <w:pStyle w:val="BodyText"/>
      </w:pPr>
      <w:r>
        <w:t xml:space="preserve">C:&gt;ping 10.128.6.15</w:t>
      </w:r>
    </w:p>
    <w:p>
      <w:pPr>
        <w:pStyle w:val="BodyText"/>
      </w:pPr>
      <w:r>
        <w:t xml:space="preserve">Reply from 10.128.6.15: bytes=32 time&lt;1ms TTL=128</w:t>
      </w:r>
      <w:r>
        <w:br/>
      </w:r>
      <w:r>
        <w:t xml:space="preserve">Reply from 10.128.6.15: bytes=32 time&lt;1ms TTL=128</w:t>
      </w:r>
      <w:r>
        <w:br/>
      </w:r>
      <w:r>
        <w:t xml:space="preserve">Reply from 10.128.6.15: bytes=32 time&lt;1ms TTL=128</w:t>
      </w:r>
      <w:r>
        <w:br/>
      </w:r>
      <w:r>
        <w:t xml:space="preserve">Reply from 10.128.6.15: bytes=32 time&lt;1ms TTL=128</w:t>
      </w:r>
    </w:p>
    <w:p>
      <w:pPr>
        <w:pStyle w:val="BodyText"/>
      </w:pPr>
      <w:r>
        <w:t xml:space="preserve">Packets: Sent = 4, Received = 4, Lost = 0 (0% loss)</w:t>
      </w:r>
    </w:p>
    <w:p>
      <w:pPr>
        <w:pStyle w:val="CaptionedFigure"/>
      </w:pPr>
      <w:bookmarkStart w:id="93" w:name="fig:016"/>
      <w:r>
        <w:drawing>
          <wp:inline>
            <wp:extent cx="5334000" cy="4258710"/>
            <wp:effectExtent b="0" l="0" r="0" t="0"/>
            <wp:docPr descr="Рис. 16: Проверка связи внутри VLAN" title="" id="91" name="Picture"/>
            <a:graphic>
              <a:graphicData uri="http://schemas.openxmlformats.org/drawingml/2006/picture">
                <pic:pic>
                  <pic:nvPicPr>
                    <pic:cNvPr descr="Screenshot_16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8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16: Проверка связи внутри VLAN</w:t>
      </w:r>
    </w:p>
    <w:p>
      <w:pPr>
        <w:pStyle w:val="BodyText"/>
      </w:pPr>
      <w:r>
        <w:t xml:space="preserve">Далее была выполнена проверка связи между устройствами, принадлежащими различным VLAN. Например, с компьютера other-donskaya-dgavadadev-1 был выполнен ping к адресу 10.128.4.5.</w:t>
      </w:r>
    </w:p>
    <w:p>
      <w:pPr>
        <w:pStyle w:val="BodyText"/>
      </w:pPr>
      <w:r>
        <w:t xml:space="preserve">C:&gt;ping 10.128.4.5</w:t>
      </w:r>
    </w:p>
    <w:p>
      <w:pPr>
        <w:pStyle w:val="BodyText"/>
      </w:pPr>
      <w:r>
        <w:t xml:space="preserve">Request timed out</w:t>
      </w:r>
      <w:r>
        <w:br/>
      </w:r>
      <w:r>
        <w:t xml:space="preserve">Request timed out</w:t>
      </w:r>
      <w:r>
        <w:br/>
      </w:r>
      <w:r>
        <w:t xml:space="preserve">Request timed out</w:t>
      </w:r>
      <w:r>
        <w:br/>
      </w:r>
      <w:r>
        <w:t xml:space="preserve">Request timed out</w:t>
      </w:r>
    </w:p>
    <w:p>
      <w:pPr>
        <w:pStyle w:val="BodyText"/>
      </w:pPr>
      <w:r>
        <w:t xml:space="preserve">Packets: Sent = 4, Received = 0, Lost = 4 (100% loss)</w:t>
      </w:r>
    </w:p>
    <w:p>
      <w:pPr>
        <w:pStyle w:val="BodyText"/>
      </w:pPr>
      <w:r>
        <w:t xml:space="preserve">Отсутствие ответа подтверждает, что устройства, находящиеся в разных VLAN, не имеют прямой сетевой доступности.</w:t>
      </w:r>
    </w:p>
    <w:p>
      <w:pPr>
        <w:pStyle w:val="CaptionedFigure"/>
      </w:pPr>
      <w:bookmarkStart w:id="97" w:name="fig:017"/>
      <w:r>
        <w:drawing>
          <wp:inline>
            <wp:extent cx="5334000" cy="4359117"/>
            <wp:effectExtent b="0" l="0" r="0" t="0"/>
            <wp:docPr descr="Рис. 17: Проверка связи между VLAN" title="" id="95" name="Picture"/>
            <a:graphic>
              <a:graphicData uri="http://schemas.openxmlformats.org/drawingml/2006/picture">
                <pic:pic>
                  <pic:nvPicPr>
                    <pic:cNvPr descr="Screenshot_17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9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Рис. 17: Проверка связи между VLAN</w:t>
      </w:r>
    </w:p>
    <w:p>
      <w:pPr>
        <w:pStyle w:val="BodyText"/>
      </w:pPr>
      <w:r>
        <w:t xml:space="preserve">Аналогичная проверка была выполнена с других рабочих станций. Например, с компьютера dk-pavlovskaya-dgavadadev-1 был выполнен ping к устройству из той же сети.</w:t>
      </w:r>
    </w:p>
    <w:p>
      <w:pPr>
        <w:pStyle w:val="BodyText"/>
      </w:pPr>
      <w:r>
        <w:t xml:space="preserve">C:&gt;ping 10.128.3.5</w:t>
      </w:r>
    </w:p>
    <w:p>
      <w:pPr>
        <w:pStyle w:val="BodyText"/>
      </w:pPr>
      <w:r>
        <w:t xml:space="preserve">Reply from 10.128.3.5: bytes=32 time&lt;1ms TTL=128</w:t>
      </w:r>
      <w:r>
        <w:br/>
      </w:r>
      <w:r>
        <w:t xml:space="preserve">Reply from 10.128.3.5: bytes=32 time&lt;1ms TTL=128</w:t>
      </w:r>
      <w:r>
        <w:br/>
      </w:r>
      <w:r>
        <w:t xml:space="preserve">Reply from 10.128.3.5: bytes=32 time&lt;1ms TTL=128</w:t>
      </w:r>
      <w:r>
        <w:br/>
      </w:r>
      <w:r>
        <w:t xml:space="preserve">Reply from 10.128.3.5: bytes=32 time&lt;1ms TTL=128</w:t>
      </w:r>
    </w:p>
    <w:p>
      <w:pPr>
        <w:pStyle w:val="BodyText"/>
      </w:pPr>
      <w:r>
        <w:t xml:space="preserve">Packets: Sent = 4, Received = 4, Lost = 0 (0% loss)</w:t>
      </w:r>
    </w:p>
    <w:p>
      <w:pPr>
        <w:pStyle w:val="BodyText"/>
      </w:pPr>
      <w:r>
        <w:t xml:space="preserve">При попытке обращения к устройству из другой сети ответы не поступают.</w:t>
      </w:r>
    </w:p>
    <w:p>
      <w:pPr>
        <w:pStyle w:val="CaptionedFigure"/>
      </w:pPr>
      <w:bookmarkStart w:id="100" w:name="fig:018"/>
      <w:r>
        <w:drawing>
          <wp:inline>
            <wp:extent cx="5334000" cy="4359117"/>
            <wp:effectExtent b="0" l="0" r="0" t="0"/>
            <wp:docPr descr="Рис. 18: Проверка связи с другого ПК" title="" id="98" name="Picture"/>
            <a:graphic>
              <a:graphicData uri="http://schemas.openxmlformats.org/drawingml/2006/picture">
                <pic:pic>
                  <pic:nvPicPr>
                    <pic:cNvPr descr="Screenshot_17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9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18: Проверка связи с другого ПК</w:t>
      </w:r>
    </w:p>
    <w:p>
      <w:pPr>
        <w:pStyle w:val="BodyText"/>
      </w:pPr>
      <w:r>
        <w:t xml:space="preserve">Также была выполнена проверка сетевой связности между серверами. Например, с сервера web-dgavadadev был выполнен ping к серверам mail и file.</w:t>
      </w:r>
    </w:p>
    <w:p>
      <w:pPr>
        <w:pStyle w:val="BodyText"/>
      </w:pPr>
      <w:r>
        <w:t xml:space="preserve">C:&gt;ping 10.128.0.4</w:t>
      </w:r>
      <w:r>
        <w:br/>
      </w:r>
      <w:r>
        <w:t xml:space="preserve">C:&gt;ping 10.128.0.3</w:t>
      </w:r>
    </w:p>
    <w:p>
      <w:pPr>
        <w:pStyle w:val="BodyText"/>
      </w:pPr>
      <w:r>
        <w:t xml:space="preserve">В обоих случаях были получены ответы от удалённых узлов, что подтверждает корректную работу сети серверного сегмента.</w:t>
      </w:r>
    </w:p>
    <w:p>
      <w:pPr>
        <w:pStyle w:val="CaptionedFigure"/>
      </w:pPr>
      <w:bookmarkStart w:id="104" w:name="fig:019"/>
      <w:r>
        <w:drawing>
          <wp:inline>
            <wp:extent cx="5334000" cy="5928317"/>
            <wp:effectExtent b="0" l="0" r="0" t="0"/>
            <wp:docPr descr="Рис. 19: Проверка связи между серверами" title="" id="102" name="Picture"/>
            <a:graphic>
              <a:graphicData uri="http://schemas.openxmlformats.org/drawingml/2006/picture">
                <pic:pic>
                  <pic:nvPicPr>
                    <pic:cNvPr descr="Screenshot_18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8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19: Проверка связи между серверами</w:t>
      </w:r>
    </w:p>
    <w:bookmarkEnd w:id="105"/>
    <w:bookmarkStart w:id="114" w:name="Xe3970d6edda88fdba89f2c765e0a640dcc0da62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Анализ передачи ICMP-пакета в режиме Simulation</w:t>
      </w:r>
    </w:p>
    <w:p>
      <w:pPr>
        <w:pStyle w:val="FirstParagraph"/>
      </w:pPr>
      <w:r>
        <w:t xml:space="preserve">Для изучения процесса передачи пакетов был использован режим Simulation в Cisco Packet Tracer. В данном режиме можно наблюдать последовательность прохождения пакета через сетевые устройства.</w:t>
      </w:r>
    </w:p>
    <w:p>
      <w:pPr>
        <w:pStyle w:val="BodyText"/>
      </w:pPr>
      <w:r>
        <w:t xml:space="preserve">Был отправлен ICMP-запрос (ping) от компьютера dk-pavlovskaya-dgavadadev-1 к компьютеру dk-donskaya-dgavadadev-1. В окне Simulation отображается последовательность прохождения пакета через коммутаторы сети.</w:t>
      </w:r>
    </w:p>
    <w:p>
      <w:pPr>
        <w:pStyle w:val="CaptionedFigure"/>
      </w:pPr>
      <w:bookmarkStart w:id="109" w:name="fig:020"/>
      <w:r>
        <w:drawing>
          <wp:inline>
            <wp:extent cx="5334000" cy="2341573"/>
            <wp:effectExtent b="0" l="0" r="0" t="0"/>
            <wp:docPr descr="Рис. 20: Движение пакета в режиме Simulation" title="" id="107" name="Picture"/>
            <a:graphic>
              <a:graphicData uri="http://schemas.openxmlformats.org/drawingml/2006/picture">
                <pic:pic>
                  <pic:nvPicPr>
                    <pic:cNvPr descr="Screenshot_1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ImageCaption"/>
      </w:pPr>
      <w:r>
        <w:t xml:space="preserve">Рис. 20: Движение пакета в режиме Simulation</w:t>
      </w:r>
    </w:p>
    <w:p>
      <w:pPr>
        <w:pStyle w:val="BodyText"/>
      </w:pPr>
      <w:r>
        <w:t xml:space="preserve">При анализе пакета была открыта информация PDU, где можно изучить структуру передаваемого кадра и заголовки используемых протоколов.</w:t>
      </w:r>
    </w:p>
    <w:p>
      <w:pPr>
        <w:pStyle w:val="BodyText"/>
      </w:pPr>
      <w:r>
        <w:t xml:space="preserve">В составе Ethernet-кадра присутствуют следующие поля:</w:t>
      </w:r>
    </w:p>
    <w:p>
      <w:pPr>
        <w:pStyle w:val="BodyText"/>
      </w:pPr>
      <w:r>
        <w:t xml:space="preserve">PREAMBLE — служебная последовательность для синхронизации передачи</w:t>
      </w:r>
      <w:r>
        <w:br/>
      </w:r>
      <w:r>
        <w:t xml:space="preserve">SFD — признак начала кадра</w:t>
      </w:r>
      <w:r>
        <w:br/>
      </w:r>
      <w:r>
        <w:t xml:space="preserve">DEST ADDR — MAC-адрес назначения</w:t>
      </w:r>
      <w:r>
        <w:br/>
      </w:r>
      <w:r>
        <w:t xml:space="preserve">SRC ADDR — MAC-адрес источника</w:t>
      </w:r>
      <w:r>
        <w:br/>
      </w:r>
      <w:r>
        <w:t xml:space="preserve">TYPE — тип протокола верхнего уровня</w:t>
      </w:r>
    </w:p>
    <w:p>
      <w:pPr>
        <w:pStyle w:val="BodyText"/>
      </w:pPr>
      <w:r>
        <w:t xml:space="preserve">Далее располагается IP-заголовок, содержащий основные параметры сетевого уровня:</w:t>
      </w:r>
    </w:p>
    <w:p>
      <w:pPr>
        <w:pStyle w:val="BodyText"/>
      </w:pPr>
      <w:r>
        <w:t xml:space="preserve">VER — версия IP-протокола</w:t>
      </w:r>
      <w:r>
        <w:br/>
      </w:r>
      <w:r>
        <w:t xml:space="preserve">IHL — длина заголовка</w:t>
      </w:r>
      <w:r>
        <w:br/>
      </w:r>
      <w:r>
        <w:t xml:space="preserve">TTL — время жизни пакета</w:t>
      </w:r>
      <w:r>
        <w:br/>
      </w:r>
      <w:r>
        <w:t xml:space="preserve">SRC IP — IP-адрес источника</w:t>
      </w:r>
      <w:r>
        <w:br/>
      </w:r>
      <w:r>
        <w:t xml:space="preserve">DST IP — IP-адрес назначения</w:t>
      </w:r>
    </w:p>
    <w:p>
      <w:pPr>
        <w:pStyle w:val="BodyText"/>
      </w:pPr>
      <w:r>
        <w:t xml:space="preserve">После IP-заголовка следует заголовок протокола ICMP, содержащий поля:</w:t>
      </w:r>
    </w:p>
    <w:p>
      <w:pPr>
        <w:pStyle w:val="BodyText"/>
      </w:pPr>
      <w:r>
        <w:t xml:space="preserve">TYPE — тип сообщения</w:t>
      </w:r>
      <w:r>
        <w:br/>
      </w:r>
      <w:r>
        <w:t xml:space="preserve">CODE — код сообщения</w:t>
      </w:r>
      <w:r>
        <w:br/>
      </w:r>
      <w:r>
        <w:t xml:space="preserve">CHECKSUM — контрольная сумма</w:t>
      </w:r>
      <w:r>
        <w:br/>
      </w:r>
      <w:r>
        <w:t xml:space="preserve">SEQ NUMBER — номер последовательности пакета</w:t>
      </w:r>
    </w:p>
    <w:p>
      <w:pPr>
        <w:pStyle w:val="CaptionedFigure"/>
      </w:pPr>
      <w:bookmarkStart w:id="113" w:name="fig:021"/>
      <w:r>
        <w:drawing>
          <wp:inline>
            <wp:extent cx="5334000" cy="4067458"/>
            <wp:effectExtent b="0" l="0" r="0" t="0"/>
            <wp:docPr descr="Рис. 21: Структура ICMP пакета" title="" id="111" name="Picture"/>
            <a:graphic>
              <a:graphicData uri="http://schemas.openxmlformats.org/drawingml/2006/picture">
                <pic:pic>
                  <pic:nvPicPr>
                    <pic:cNvPr descr="Screenshot_2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7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p>
      <w:pPr>
        <w:pStyle w:val="ImageCaption"/>
      </w:pPr>
      <w:r>
        <w:t xml:space="preserve">Рис. 21: Структура ICMP пакета</w:t>
      </w:r>
    </w:p>
    <w:bookmarkEnd w:id="114"/>
    <w:bookmarkEnd w:id="115"/>
    <w:bookmarkStart w:id="118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116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работы была построена топология сети в Cisco Packet Tracer и выполнена настройка коммутаторов с использованием протокола VTP. На коммутаторе msk-donskaya-dgavadadev-sw-1 был настроен режим VTP-сервера и созданы необходимые VLAN, после чего остальные коммутаторы были настроены в режиме VTP-клиентов и автоматически получили конфигурацию VLAN.</w:t>
      </w:r>
    </w:p>
    <w:p>
      <w:pPr>
        <w:pStyle w:val="BodyText"/>
      </w:pPr>
      <w:r>
        <w:t xml:space="preserve">Также были настроены магистральные соединения между коммутаторами с использованием Trunk-портов и выполнено распределение пользовательских портов по соответствующим VLAN. На серверах и оконечных устройствах были заданы статические IP-адреса и настроены шлюзы по умолчанию.</w:t>
      </w:r>
    </w:p>
    <w:p>
      <w:pPr>
        <w:pStyle w:val="BodyText"/>
      </w:pPr>
      <w:r>
        <w:t xml:space="preserve">После завершения настройки была выполнена проверка сетевой связности с помощью команды ping. Проверка показала доступность устройств внутри одного VLAN и недоступность устройств, принадлежащих различным VLAN, что подтверждает корректную работу сегментации сети.</w:t>
      </w:r>
    </w:p>
    <w:bookmarkEnd w:id="116"/>
    <w:bookmarkStart w:id="117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Какая команда используется для просмотра списка VLAN на сетевом устройстве?</w:t>
      </w:r>
      <w:r>
        <w:br/>
      </w:r>
      <w:r>
        <w:t xml:space="preserve">Для просмотра списка VLAN на коммутаторе Cisco используется команда: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show vlan brief</w:t>
      </w:r>
      <w:r>
        <w:t xml:space="preserve"> </w:t>
      </w:r>
      <w:r>
        <w:t xml:space="preserve">— отображает список всех VLAN, настроенных на устройстве, их номера, имена и порты, принадлежащие каждому VLAN.</w:t>
      </w:r>
    </w:p>
    <w:p>
      <w:pPr>
        <w:pStyle w:val="FirstParagraph"/>
      </w:pPr>
      <w:r>
        <w:t xml:space="preserve">Также могут использоваться дополнительные команды: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show vlan</w:t>
      </w:r>
      <w:r>
        <w:t xml:space="preserve"> </w:t>
      </w:r>
      <w:r>
        <w:t xml:space="preserve">— отображает подробную информацию о VLAN.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show interfaces trunk</w:t>
      </w:r>
      <w:r>
        <w:t xml:space="preserve"> </w:t>
      </w:r>
      <w:r>
        <w:t xml:space="preserve">— показывает интерфейсы, работающие в режиме trunk, и список VLAN, передаваемых через них.</w:t>
      </w:r>
    </w:p>
    <w:p>
      <w:pPr>
        <w:pStyle w:val="FirstParagraph"/>
      </w:pPr>
      <w:r>
        <w:rPr>
          <w:bCs/>
          <w:b/>
        </w:rPr>
        <w:t xml:space="preserve">2. Охарактеризуйте VLAN Trunking Protocol (VTP). Приведите перечень команд с пояснениями для настройки и просмотра информации о VLAN.</w:t>
      </w:r>
    </w:p>
    <w:p>
      <w:pPr>
        <w:pStyle w:val="BodyText"/>
      </w:pPr>
      <w:r>
        <w:t xml:space="preserve">VLAN Trunking Protocol (VTP) — это протокол Cisco, предназначенный для централизованного управления VLAN в сети коммутаторов. Он позволяет автоматически распространять информацию о созданных VLAN между коммутаторами, подключёнными через trunk-соединения.</w:t>
      </w:r>
    </w:p>
    <w:p>
      <w:pPr>
        <w:pStyle w:val="BodyText"/>
      </w:pPr>
      <w:r>
        <w:t xml:space="preserve">Основные режимы работы VTP: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Server</w:t>
      </w:r>
      <w:r>
        <w:t xml:space="preserve"> </w:t>
      </w:r>
      <w:r>
        <w:t xml:space="preserve">— коммутатор может создавать, изменять и удалять VLAN. Информация распространяется на другие коммутаторы.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Client</w:t>
      </w:r>
      <w:r>
        <w:t xml:space="preserve"> </w:t>
      </w:r>
      <w:r>
        <w:t xml:space="preserve">— коммутатор получает информацию о VLAN от VTP-сервера, но не может изменять её.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Transparent</w:t>
      </w:r>
      <w:r>
        <w:t xml:space="preserve"> </w:t>
      </w:r>
      <w:r>
        <w:t xml:space="preserve">— коммутатор не участвует в VTP, но пересылает VTP-сообщения другим устройствам.</w:t>
      </w:r>
    </w:p>
    <w:p>
      <w:pPr>
        <w:pStyle w:val="FirstParagraph"/>
      </w:pPr>
      <w:r>
        <w:t xml:space="preserve">Основные команды настройки VTP: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vtp mode server</w:t>
      </w:r>
      <w:r>
        <w:t xml:space="preserve"> </w:t>
      </w:r>
      <w:r>
        <w:t xml:space="preserve">— переводит коммутатор в режим VTP-сервера.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vtp mode client</w:t>
      </w:r>
      <w:r>
        <w:t xml:space="preserve"> </w:t>
      </w:r>
      <w:r>
        <w:t xml:space="preserve">— переводит коммутатор в режим клиента.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vtp mode transparent</w:t>
      </w:r>
      <w:r>
        <w:t xml:space="preserve"> </w:t>
      </w:r>
      <w:r>
        <w:t xml:space="preserve">— переводит коммутатор в прозрачный режим.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vtp domain &lt;имя&gt;</w:t>
      </w:r>
      <w:r>
        <w:t xml:space="preserve"> </w:t>
      </w:r>
      <w:r>
        <w:t xml:space="preserve">— задаёт имя VTP-домена.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vtp password &lt;пароль&gt;</w:t>
      </w:r>
      <w:r>
        <w:t xml:space="preserve"> </w:t>
      </w:r>
      <w:r>
        <w:t xml:space="preserve">— устанавливает пароль для синхронизации VLAN.</w:t>
      </w:r>
    </w:p>
    <w:p>
      <w:pPr>
        <w:pStyle w:val="FirstParagraph"/>
      </w:pPr>
      <w:r>
        <w:t xml:space="preserve">Команды для просмотра информации: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show vtp status</w:t>
      </w:r>
      <w:r>
        <w:t xml:space="preserve"> </w:t>
      </w:r>
      <w:r>
        <w:t xml:space="preserve">— отображает состояние VTP и параметры домена.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show vlan brief</w:t>
      </w:r>
      <w:r>
        <w:t xml:space="preserve"> </w:t>
      </w:r>
      <w:r>
        <w:t xml:space="preserve">— показывает список VLAN, полученных через VTP.</w:t>
      </w:r>
    </w:p>
    <w:p>
      <w:pPr>
        <w:pStyle w:val="FirstParagraph"/>
      </w:pPr>
      <w:r>
        <w:rPr>
          <w:bCs/>
          <w:b/>
        </w:rPr>
        <w:t xml:space="preserve">3. Охарактеризуйте Internet Control Message Protocol (ICMP). Опишите формат пакета ICMP.</w:t>
      </w:r>
    </w:p>
    <w:p>
      <w:pPr>
        <w:pStyle w:val="BodyText"/>
      </w:pPr>
      <w:r>
        <w:t xml:space="preserve">Internet Control Message Protocol (ICMP) — это сетевой протокол, используемый для передачи служебных сообщений и диагностики работы сети. Он применяется для проверки доступности узлов и передачи сообщений об ошибках.</w:t>
      </w:r>
    </w:p>
    <w:p>
      <w:pPr>
        <w:pStyle w:val="BodyText"/>
      </w:pPr>
      <w:r>
        <w:t xml:space="preserve">Наиболее известное применение ICMP — команда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которая отправляет ICMP Echo Request и получает ICMP Echo Reply.</w:t>
      </w:r>
    </w:p>
    <w:p>
      <w:pPr>
        <w:pStyle w:val="BodyText"/>
      </w:pPr>
      <w:r>
        <w:t xml:space="preserve">Формат пакета ICMP включает следующие основные поля: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Type</w:t>
      </w:r>
      <w:r>
        <w:t xml:space="preserve"> </w:t>
      </w:r>
      <w:r>
        <w:t xml:space="preserve">— тип сообщения (например, Echo Request или Echo Reply).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Code</w:t>
      </w:r>
      <w:r>
        <w:t xml:space="preserve"> </w:t>
      </w:r>
      <w:r>
        <w:t xml:space="preserve">— код сообщения, уточняющий тип ошибки или события.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Checksum</w:t>
      </w:r>
      <w:r>
        <w:t xml:space="preserve"> </w:t>
      </w:r>
      <w:r>
        <w:t xml:space="preserve">— контрольная сумма для проверки целостности пакета.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Identifier</w:t>
      </w:r>
      <w:r>
        <w:t xml:space="preserve"> </w:t>
      </w:r>
      <w:r>
        <w:t xml:space="preserve">— идентификатор сообщения.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Sequence Number</w:t>
      </w:r>
      <w:r>
        <w:t xml:space="preserve"> </w:t>
      </w:r>
      <w:r>
        <w:t xml:space="preserve">— номер последовательности пакета.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данные, передаваемые в пакете.</w:t>
      </w:r>
    </w:p>
    <w:p>
      <w:pPr>
        <w:pStyle w:val="FirstParagraph"/>
      </w:pPr>
      <w:r>
        <w:t xml:space="preserve">ICMP работает поверх протокола IP и используется для диагностики сетевых соединений.</w:t>
      </w:r>
    </w:p>
    <w:p>
      <w:pPr>
        <w:pStyle w:val="BodyText"/>
      </w:pPr>
      <w:r>
        <w:rPr>
          <w:bCs/>
          <w:b/>
        </w:rPr>
        <w:t xml:space="preserve">4. Охарактеризуйте Address Resolution Protocol (ARP). Опишите формат пакета ARP.</w:t>
      </w:r>
    </w:p>
    <w:p>
      <w:pPr>
        <w:pStyle w:val="BodyText"/>
      </w:pPr>
      <w:r>
        <w:t xml:space="preserve">Address Resolution Protocol (ARP) — это сетевой протокол, предназначенный для определения MAC-адреса устройства по известному IP-адресу в локальной сети.</w:t>
      </w:r>
    </w:p>
    <w:p>
      <w:pPr>
        <w:pStyle w:val="BodyText"/>
      </w:pPr>
      <w:r>
        <w:t xml:space="preserve">Когда устройство хочет отправить пакет другому узлу в сети, оно сначала определяет его MAC-адрес. Если MAC-адрес неизвестен, отправляется ARP-запрос, на который целевое устройство отвечает ARP-ответом.</w:t>
      </w:r>
    </w:p>
    <w:p>
      <w:pPr>
        <w:pStyle w:val="BodyText"/>
      </w:pPr>
      <w:r>
        <w:t xml:space="preserve">Формат пакета ARP включает следующие поля: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Hardware Type</w:t>
      </w:r>
      <w:r>
        <w:t xml:space="preserve"> </w:t>
      </w:r>
      <w:r>
        <w:t xml:space="preserve">— тип аппаратной сети (например, Ethernet).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Protocol Type</w:t>
      </w:r>
      <w:r>
        <w:t xml:space="preserve"> </w:t>
      </w:r>
      <w:r>
        <w:t xml:space="preserve">— тип сетевого протокола (обычно IPv4).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Hardware Address Length</w:t>
      </w:r>
      <w:r>
        <w:t xml:space="preserve"> </w:t>
      </w:r>
      <w:r>
        <w:t xml:space="preserve">— длина MAC-адреса.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Protocol Address Length</w:t>
      </w:r>
      <w:r>
        <w:t xml:space="preserve"> </w:t>
      </w:r>
      <w:r>
        <w:t xml:space="preserve">— длина IP-адреса.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Operation</w:t>
      </w:r>
      <w:r>
        <w:t xml:space="preserve"> </w:t>
      </w:r>
      <w:r>
        <w:t xml:space="preserve">— тип операции (запрос или ответ).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Sender MAC Address</w:t>
      </w:r>
      <w:r>
        <w:t xml:space="preserve"> </w:t>
      </w:r>
      <w:r>
        <w:t xml:space="preserve">— MAC-адрес отправителя.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Sender IP Address</w:t>
      </w:r>
      <w:r>
        <w:t xml:space="preserve"> </w:t>
      </w:r>
      <w:r>
        <w:t xml:space="preserve">— IP-адрес отправителя.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Target MAC Address</w:t>
      </w:r>
      <w:r>
        <w:t xml:space="preserve"> </w:t>
      </w:r>
      <w:r>
        <w:t xml:space="preserve">— MAC-адрес получателя.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Target IP Address</w:t>
      </w:r>
      <w:r>
        <w:t xml:space="preserve"> </w:t>
      </w:r>
      <w:r>
        <w:t xml:space="preserve">— IP-адрес получателя.</w:t>
      </w:r>
    </w:p>
    <w:p>
      <w:pPr>
        <w:pStyle w:val="FirstParagraph"/>
      </w:pPr>
      <w:r>
        <w:rPr>
          <w:bCs/>
          <w:b/>
        </w:rPr>
        <w:t xml:space="preserve">5. Что такое MAC-адрес? Какова его структура?</w:t>
      </w:r>
    </w:p>
    <w:p>
      <w:pPr>
        <w:pStyle w:val="BodyText"/>
      </w:pPr>
      <w:r>
        <w:t xml:space="preserve">MAC-адрес (Media Access Control Address) — это уникальный физический адрес сетевого интерфейса, используемый на канальном уровне модели OSI для идентификации устройств в локальной сети.</w:t>
      </w:r>
    </w:p>
    <w:p>
      <w:pPr>
        <w:pStyle w:val="BodyText"/>
      </w:pPr>
      <w:r>
        <w:t xml:space="preserve">MAC-адрес состоит из 48 бит (6 байт) и обычно записывается в шестнадцатеричном формате, например:</w:t>
      </w:r>
    </w:p>
    <w:p>
      <w:pPr>
        <w:pStyle w:val="BodyText"/>
      </w:pPr>
      <w:r>
        <w:t xml:space="preserve">00:1A:2B:3C:4D:5E</w:t>
      </w:r>
    </w:p>
    <w:p>
      <w:pPr>
        <w:pStyle w:val="BodyText"/>
      </w:pPr>
      <w:r>
        <w:t xml:space="preserve">Структура MAC-адреса включает две части: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OUI (Organizationally Unique Identifier)</w:t>
      </w:r>
      <w:r>
        <w:t xml:space="preserve"> </w:t>
      </w:r>
      <w:r>
        <w:t xml:space="preserve">— первые 24 бита, идентификатор производителя сетевого оборудования.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NIC Specific</w:t>
      </w:r>
      <w:r>
        <w:t xml:space="preserve"> </w:t>
      </w:r>
      <w:r>
        <w:t xml:space="preserve">— последние 24 бита, уникальный номер устройства, присвоенный производителем.</w:t>
      </w:r>
    </w:p>
    <w:bookmarkEnd w:id="117"/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27" Target="media/rId27.png" /><Relationship Type="http://schemas.openxmlformats.org/officeDocument/2006/relationships/image" Id="rId110" Target="media/rId110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Авдадаев Джамал Геланиевич</dc:creator>
  <dc:language>ru-RU</dc:language>
  <cp:keywords/>
  <dcterms:created xsi:type="dcterms:W3CDTF">2026-03-10T08:50:49Z</dcterms:created>
  <dcterms:modified xsi:type="dcterms:W3CDTF">2026-03-10T08:50:49Z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Конфигурирование VLAN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