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4.png" ContentType="image/png"/>
  <Override PartName="/word/media/rId69.png" ContentType="image/png"/>
  <Override PartName="/word/media/rId74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9</w:t>
      </w:r>
    </w:p>
    <w:p>
      <w:pPr>
        <w:pStyle w:val="Subtitle"/>
      </w:pPr>
      <w:r>
        <w:t xml:space="preserve">Использование</w:t>
      </w:r>
      <w:r>
        <w:t xml:space="preserve"> </w:t>
      </w:r>
      <w:r>
        <w:t xml:space="preserve">протокола</w:t>
      </w:r>
      <w:r>
        <w:t xml:space="preserve"> </w:t>
      </w:r>
      <w:r>
        <w:t xml:space="preserve">STP.</w:t>
      </w:r>
      <w:r>
        <w:t xml:space="preserve"> </w:t>
      </w:r>
      <w:r>
        <w:t xml:space="preserve">Агрегирование</w:t>
      </w:r>
      <w:r>
        <w:t xml:space="preserve"> </w:t>
      </w:r>
      <w:r>
        <w:t xml:space="preserve">каналов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возможностей протокола STP и его модификаций по обеспечению отказоустойчивости сети, агрегированию интерфейсов и перераспределению нагрузки между ними.</w:t>
      </w:r>
    </w:p>
    <w:bookmarkEnd w:id="20"/>
    <w:bookmarkEnd w:id="21"/>
    <w:bookmarkStart w:id="93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26" w:name="X6da4bae813f07907e2dabf08ed888f52b01236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Формирование резервного соединения между коммутаторами</w:t>
      </w:r>
    </w:p>
    <w:p>
      <w:pPr>
        <w:pStyle w:val="FirstParagraph"/>
      </w:pPr>
      <w:r>
        <w:t xml:space="preserve">В логической рабочей области Cisco Packet Tracer была изменена топология сети с целью организации резервного соединения между коммутаторами.</w:t>
      </w:r>
    </w:p>
    <w:p>
      <w:pPr>
        <w:pStyle w:val="BodyText"/>
      </w:pPr>
      <w:r>
        <w:t xml:space="preserve">Изначально соединение между коммутаторами msk-donskaya-sw-1 и msk-donskaya-sw-4 было заменено на соединение между msk-donskaya-sw-1 (Gig0/2) и msk-donskaya-sw-3 (Gig0/2).</w:t>
      </w:r>
    </w:p>
    <w:p>
      <w:pPr>
        <w:pStyle w:val="BodyText"/>
      </w:pPr>
      <w:r>
        <w:t xml:space="preserve">На коммутаторе msk-donskaya-sw-3 интерфейс Gig0/2 был переведен в транковый режим:</w:t>
      </w:r>
    </w:p>
    <w:p>
      <w:pPr>
        <w:pStyle w:val="BodyText"/>
      </w:pPr>
      <w:r>
        <w:t xml:space="preserve">interface gig0/2</w:t>
      </w:r>
      <w:r>
        <w:br/>
      </w:r>
      <w:r>
        <w:t xml:space="preserve">switchport mode trunk</w:t>
      </w:r>
    </w:p>
    <w:p>
      <w:pPr>
        <w:pStyle w:val="BodyText"/>
      </w:pPr>
      <w:r>
        <w:t xml:space="preserve">Дополнительно соединение между коммутаторами msk-donskaya-sw-1 и msk-donskaya-sw-4 было организовано через интерфейсы Fa0/23, которые также были настроены в транковом режиме.</w:t>
      </w:r>
    </w:p>
    <w:p>
      <w:pPr>
        <w:pStyle w:val="BodyText"/>
      </w:pPr>
      <w:r>
        <w:t xml:space="preserve">В результате было сформировано резервное соединение, обеспечивающее отказоустойчивость сети.</w:t>
      </w:r>
    </w:p>
    <w:p>
      <w:pPr>
        <w:pStyle w:val="CaptionedFigure"/>
      </w:pPr>
      <w:bookmarkStart w:id="25" w:name="fig:001"/>
      <w:r>
        <w:drawing>
          <wp:inline>
            <wp:extent cx="5334000" cy="3362189"/>
            <wp:effectExtent b="0" l="0" r="0" t="0"/>
            <wp:docPr descr="Рис. 1: Измененная топология сети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2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Измененная топология сети</w:t>
      </w:r>
    </w:p>
    <w:bookmarkEnd w:id="26"/>
    <w:bookmarkStart w:id="35" w:name="X051cb680eaf8993d5d7531802de80f945662a83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Проверка связности сети и анализ прохождения пакетов</w:t>
      </w:r>
    </w:p>
    <w:p>
      <w:pPr>
        <w:pStyle w:val="FirstParagraph"/>
      </w:pPr>
      <w:r>
        <w:t xml:space="preserve">С конечного устройства dk-donskaya-dgavadadev-1 была выполнена проверка доступности серверов mail и web с использованием команды ping.</w:t>
      </w:r>
    </w:p>
    <w:p>
      <w:pPr>
        <w:pStyle w:val="BodyText"/>
      </w:pPr>
      <w:r>
        <w:t xml:space="preserve">В режиме симуляции Cisco Packet Tracer было проанализировано прохождение ICMP-пакетов по сети. Установлено, что пакеты проходят через коммутатор msk-donskaya-sw-2, что соответствует текущей логике работы протокола STP.</w:t>
      </w:r>
    </w:p>
    <w:p>
      <w:pPr>
        <w:pStyle w:val="CaptionedFigure"/>
      </w:pPr>
      <w:bookmarkStart w:id="30" w:name="fig:002"/>
      <w:r>
        <w:drawing>
          <wp:inline>
            <wp:extent cx="5334000" cy="2457437"/>
            <wp:effectExtent b="0" l="0" r="0" t="0"/>
            <wp:docPr descr="Рис. 2: Движение ICMP пакетов (этап 1)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Движение ICMP пакетов (этап 1)</w:t>
      </w:r>
    </w:p>
    <w:p>
      <w:pPr>
        <w:pStyle w:val="CaptionedFigure"/>
      </w:pPr>
      <w:bookmarkStart w:id="34" w:name="fig:003"/>
      <w:r>
        <w:drawing>
          <wp:inline>
            <wp:extent cx="5334000" cy="2475605"/>
            <wp:effectExtent b="0" l="0" r="0" t="0"/>
            <wp:docPr descr="Рис. 3: Движение ICMP пакетов (этап 2)" title="" id="32" name="Picture"/>
            <a:graphic>
              <a:graphicData uri="http://schemas.openxmlformats.org/drawingml/2006/picture">
                <pic:pic>
                  <pic:nvPicPr>
                    <pic:cNvPr descr="Screenshot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5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Движение ICMP пакетов (этап 2)</w:t>
      </w:r>
    </w:p>
    <w:bookmarkEnd w:id="35"/>
    <w:bookmarkStart w:id="40" w:name="анализ-состояния-протокола-stp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состояния протокола STP</w:t>
      </w:r>
    </w:p>
    <w:p>
      <w:pPr>
        <w:pStyle w:val="FirstParagraph"/>
      </w:pPr>
      <w:r>
        <w:t xml:space="preserve">На коммутаторе msk-donskaya-sw-2 было выполнено отображение состояния протокола STP для VLAN 3:</w:t>
      </w:r>
    </w:p>
    <w:p>
      <w:pPr>
        <w:pStyle w:val="BodyText"/>
      </w:pPr>
      <w:r>
        <w:t xml:space="preserve">show spanning-tree vlan 3</w:t>
      </w:r>
    </w:p>
    <w:p>
      <w:pPr>
        <w:pStyle w:val="BodyText"/>
      </w:pPr>
      <w:r>
        <w:t xml:space="preserve">В результате анализа было установлено, что данный коммутатор не является корневым, а корневой мост определяется автоматически на основе приоритетов.</w:t>
      </w:r>
    </w:p>
    <w:p>
      <w:pPr>
        <w:pStyle w:val="BodyText"/>
      </w:pPr>
      <w:r>
        <w:t xml:space="preserve">В выводе команды отображаются параметры Root ID, Bridge ID, а также роли портов и их состояние.</w:t>
      </w:r>
    </w:p>
    <w:p>
      <w:pPr>
        <w:pStyle w:val="CaptionedFigure"/>
      </w:pPr>
      <w:bookmarkStart w:id="39" w:name="fig:004"/>
      <w:r>
        <w:drawing>
          <wp:inline>
            <wp:extent cx="4887045" cy="2720147"/>
            <wp:effectExtent b="0" l="0" r="0" t="0"/>
            <wp:docPr descr="Рис. 4: Состояние STP на коммутаторе sw-2" title="" id="37" name="Picture"/>
            <a:graphic>
              <a:graphicData uri="http://schemas.openxmlformats.org/drawingml/2006/picture">
                <pic:pic>
                  <pic:nvPicPr>
                    <pic:cNvPr descr="Screenshot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045" cy="2720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Состояние STP на коммутаторе sw-2</w:t>
      </w:r>
    </w:p>
    <w:bookmarkEnd w:id="40"/>
    <w:bookmarkStart w:id="45" w:name="назначение-корневого-коммутатора-stp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Назначение корневого коммутатора STP</w:t>
      </w:r>
    </w:p>
    <w:p>
      <w:pPr>
        <w:pStyle w:val="FirstParagraph"/>
      </w:pPr>
      <w:r>
        <w:t xml:space="preserve">В качестве корневого коммутатора был назначен msk-donskaya-sw-1. Для этого на устройстве была выполнена следующая команда:</w:t>
      </w:r>
    </w:p>
    <w:p>
      <w:pPr>
        <w:pStyle w:val="BodyText"/>
      </w:pPr>
      <w:r>
        <w:t xml:space="preserve">configure terminal</w:t>
      </w:r>
      <w:r>
        <w:br/>
      </w:r>
      <w:r>
        <w:t xml:space="preserve">spanning-tree vlan 3 root primary</w:t>
      </w:r>
    </w:p>
    <w:p>
      <w:pPr>
        <w:pStyle w:val="BodyText"/>
      </w:pPr>
      <w:r>
        <w:t xml:space="preserve">После выполнения настройки было подтверждено, что данный коммутатор стал корневым мостом STP.</w:t>
      </w:r>
    </w:p>
    <w:p>
      <w:pPr>
        <w:pStyle w:val="CaptionedFigure"/>
      </w:pPr>
      <w:bookmarkStart w:id="44" w:name="fig:005"/>
      <w:r>
        <w:drawing>
          <wp:inline>
            <wp:extent cx="4971569" cy="3596127"/>
            <wp:effectExtent b="0" l="0" r="0" t="0"/>
            <wp:docPr descr="Рис. 5: Назначение корневого коммутатора" title="" id="42" name="Picture"/>
            <a:graphic>
              <a:graphicData uri="http://schemas.openxmlformats.org/drawingml/2006/picture">
                <pic:pic>
                  <pic:nvPicPr>
                    <pic:cNvPr descr="Screenshot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569" cy="3596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Назначение корневого коммутатора</w:t>
      </w:r>
    </w:p>
    <w:bookmarkEnd w:id="45"/>
    <w:bookmarkStart w:id="54" w:name="повторная-проверка-прохождения-трафика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Повторная проверка прохождения трафика</w:t>
      </w:r>
    </w:p>
    <w:p>
      <w:pPr>
        <w:pStyle w:val="FirstParagraph"/>
      </w:pPr>
      <w:r>
        <w:t xml:space="preserve">После изменения корневого коммутатора была повторно выполнена проверка прохождения ICMP-пакетов.</w:t>
      </w:r>
    </w:p>
    <w:p>
      <w:pPr>
        <w:pStyle w:val="BodyText"/>
      </w:pPr>
      <w:r>
        <w:t xml:space="preserve">В режиме симуляции было установлено:</w:t>
      </w:r>
      <w:r>
        <w:t xml:space="preserve"> </w:t>
      </w:r>
      <w:r>
        <w:t xml:space="preserve">- трафик от dk-donskaya-1 к серверу mail проходит через коммутаторы msk-donskaya-sw-1 и msk-donskaya-sw-3;</w:t>
      </w:r>
      <w:r>
        <w:t xml:space="preserve"> </w:t>
      </w:r>
      <w:r>
        <w:t xml:space="preserve">- трафик к серверу web проходит через коммутаторы msk-donskaya-sw-1 и msk-donskaya-sw-2.</w:t>
      </w:r>
    </w:p>
    <w:p>
      <w:pPr>
        <w:pStyle w:val="CaptionedFigure"/>
      </w:pPr>
      <w:bookmarkStart w:id="49" w:name="fig:006"/>
      <w:r>
        <w:drawing>
          <wp:inline>
            <wp:extent cx="5334000" cy="3335586"/>
            <wp:effectExtent b="0" l="0" r="0" t="0"/>
            <wp:docPr descr="Рис. 6: Движение пакетов после изменения STP (mail)" title="" id="47" name="Picture"/>
            <a:graphic>
              <a:graphicData uri="http://schemas.openxmlformats.org/drawingml/2006/picture">
                <pic:pic>
                  <pic:nvPicPr>
                    <pic:cNvPr descr="Screenshot_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5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6: Движение пакетов после изменения STP (mail)</w:t>
      </w:r>
    </w:p>
    <w:p>
      <w:pPr>
        <w:pStyle w:val="CaptionedFigure"/>
      </w:pPr>
      <w:bookmarkStart w:id="53" w:name="fig:007"/>
      <w:r>
        <w:drawing>
          <wp:inline>
            <wp:extent cx="5334000" cy="3391249"/>
            <wp:effectExtent b="0" l="0" r="0" t="0"/>
            <wp:docPr descr="Рис. 7: Движение пакетов после изменения STP (web)" title="" id="51" name="Picture"/>
            <a:graphic>
              <a:graphicData uri="http://schemas.openxmlformats.org/drawingml/2006/picture">
                <pic:pic>
                  <pic:nvPicPr>
                    <pic:cNvPr descr="Screenshot_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1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7: Движение пакетов после изменения STP (web)</w:t>
      </w:r>
    </w:p>
    <w:bookmarkEnd w:id="54"/>
    <w:bookmarkStart w:id="63" w:name="настройка-режима-portfast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Настройка режима PortFast</w:t>
      </w:r>
    </w:p>
    <w:p>
      <w:pPr>
        <w:pStyle w:val="FirstParagraph"/>
      </w:pPr>
      <w:r>
        <w:t xml:space="preserve">Для ускорения перехода портов в рабочее состояние на интерфейсах, к которым подключены серверы, был настроен режим PortFast.</w:t>
      </w:r>
    </w:p>
    <w:p>
      <w:pPr>
        <w:pStyle w:val="BodyText"/>
      </w:pPr>
      <w:r>
        <w:t xml:space="preserve">На коммутаторе msk-donskaya-sw-2:</w:t>
      </w:r>
    </w:p>
    <w:p>
      <w:pPr>
        <w:pStyle w:val="BodyText"/>
      </w:pPr>
      <w:r>
        <w:t xml:space="preserve">interface fa0/1</w:t>
      </w:r>
      <w:r>
        <w:br/>
      </w:r>
      <w:r>
        <w:t xml:space="preserve">spanning-tree portfast</w:t>
      </w:r>
    </w:p>
    <w:p>
      <w:pPr>
        <w:pStyle w:val="BodyText"/>
      </w:pPr>
      <w:r>
        <w:t xml:space="preserve">interface fa0/2</w:t>
      </w:r>
      <w:r>
        <w:br/>
      </w:r>
      <w:r>
        <w:t xml:space="preserve">spanning-tree portfast</w:t>
      </w:r>
    </w:p>
    <w:p>
      <w:pPr>
        <w:pStyle w:val="BodyText"/>
      </w:pPr>
      <w:r>
        <w:t xml:space="preserve">На коммутаторе msk-donskaya-sw-3:</w:t>
      </w:r>
    </w:p>
    <w:p>
      <w:pPr>
        <w:pStyle w:val="BodyText"/>
      </w:pPr>
      <w:r>
        <w:t xml:space="preserve">interface fa0/1</w:t>
      </w:r>
      <w:r>
        <w:br/>
      </w:r>
      <w:r>
        <w:t xml:space="preserve">spanning-tree portfast</w:t>
      </w:r>
    </w:p>
    <w:p>
      <w:pPr>
        <w:pStyle w:val="BodyText"/>
      </w:pPr>
      <w:r>
        <w:t xml:space="preserve">interface fa0/2</w:t>
      </w:r>
      <w:r>
        <w:br/>
      </w:r>
      <w:r>
        <w:t xml:space="preserve">spanning-tree portfast</w:t>
      </w:r>
    </w:p>
    <w:p>
      <w:pPr>
        <w:pStyle w:val="BodyText"/>
      </w:pPr>
      <w:r>
        <w:t xml:space="preserve">В результате настройки порты, подключенные к конечным устройствам, начали переходить в состояние Forwarding без задержек, что повысило скорость инициализации соединений.</w:t>
      </w:r>
    </w:p>
    <w:p>
      <w:pPr>
        <w:pStyle w:val="CaptionedFigure"/>
      </w:pPr>
      <w:bookmarkStart w:id="58" w:name="fig:008"/>
      <w:r>
        <w:drawing>
          <wp:inline>
            <wp:extent cx="5125250" cy="2627939"/>
            <wp:effectExtent b="0" l="0" r="0" t="0"/>
            <wp:docPr descr="Рис. 8: Настройка PortFast на sw-2" title="" id="56" name="Picture"/>
            <a:graphic>
              <a:graphicData uri="http://schemas.openxmlformats.org/drawingml/2006/picture">
                <pic:pic>
                  <pic:nvPicPr>
                    <pic:cNvPr descr="Screenshot_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250" cy="2627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8: Настройка PortFast на sw-2</w:t>
      </w:r>
    </w:p>
    <w:p>
      <w:pPr>
        <w:pStyle w:val="CaptionedFigure"/>
      </w:pPr>
      <w:bookmarkStart w:id="62" w:name="fig:009"/>
      <w:r>
        <w:drawing>
          <wp:inline>
            <wp:extent cx="4979253" cy="2366682"/>
            <wp:effectExtent b="0" l="0" r="0" t="0"/>
            <wp:docPr descr="Рис. 9: Настройка PortFast на sw-3" title="" id="60" name="Picture"/>
            <a:graphic>
              <a:graphicData uri="http://schemas.openxmlformats.org/drawingml/2006/picture">
                <pic:pic>
                  <pic:nvPicPr>
                    <pic:cNvPr descr="Screenshot_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253" cy="2366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9: Настройка PortFast на sw-3</w:t>
      </w:r>
    </w:p>
    <w:bookmarkEnd w:id="63"/>
    <w:bookmarkStart w:id="68" w:name="исследование-отказоустойчивости-stp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Исследование отказоустойчивости STP</w:t>
      </w:r>
    </w:p>
    <w:p>
      <w:pPr>
        <w:pStyle w:val="FirstParagraph"/>
      </w:pPr>
      <w:r>
        <w:t xml:space="preserve">Для анализа отказоустойчивости протокола STP на хосте dk-donskaya-1 была запущена непрерывная отправка ICMP-пакетов с помощью команды:</w:t>
      </w:r>
    </w:p>
    <w:p>
      <w:pPr>
        <w:pStyle w:val="BodyText"/>
      </w:pPr>
      <w:r>
        <w:t xml:space="preserve">ping -n 1000 mail.donskaya.rudn.ru</w:t>
      </w:r>
    </w:p>
    <w:p>
      <w:pPr>
        <w:pStyle w:val="BodyText"/>
      </w:pPr>
      <w:r>
        <w:t xml:space="preserve">После этого было выполнено принудительное отключение одного из интерфейсов коммутатора (shutdown), что привело к разрыву основного канала связи.</w:t>
      </w:r>
    </w:p>
    <w:p>
      <w:pPr>
        <w:pStyle w:val="BodyText"/>
      </w:pPr>
      <w:r>
        <w:t xml:space="preserve">В процессе наблюдения в окне командной строки были зафиксированы потери пакетов (Request timed out), после чего соединение восстановилось, и ответы начали поступать снова.</w:t>
      </w:r>
    </w:p>
    <w:p>
      <w:pPr>
        <w:pStyle w:val="BodyText"/>
      </w:pPr>
      <w:r>
        <w:t xml:space="preserve">Это свидетельствует о срабатывании протокола STP и переключении на резервный маршрут, однако восстановление заняло заметное время.</w:t>
      </w:r>
    </w:p>
    <w:p>
      <w:pPr>
        <w:pStyle w:val="CaptionedFigure"/>
      </w:pPr>
      <w:bookmarkStart w:id="67" w:name="fig:010"/>
      <w:r>
        <w:drawing>
          <wp:inline>
            <wp:extent cx="5334000" cy="2853598"/>
            <wp:effectExtent b="0" l="0" r="0" t="0"/>
            <wp:docPr descr="Рис. 10: Потери пакетов при переключении STP" title="" id="65" name="Picture"/>
            <a:graphic>
              <a:graphicData uri="http://schemas.openxmlformats.org/drawingml/2006/picture">
                <pic:pic>
                  <pic:nvPicPr>
                    <pic:cNvPr descr="Screenshot_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3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10: Потери пакетов при переключении STP</w:t>
      </w:r>
    </w:p>
    <w:bookmarkEnd w:id="68"/>
    <w:bookmarkStart w:id="73" w:name="переключение-на-протокол-rapid-pvst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Переключение на протокол Rapid PVST+</w:t>
      </w:r>
    </w:p>
    <w:p>
      <w:pPr>
        <w:pStyle w:val="FirstParagraph"/>
      </w:pPr>
      <w:r>
        <w:t xml:space="preserve">Для уменьшения времени сходимости сети все коммутаторы были переведены в режим Rapid PVST+.</w:t>
      </w:r>
    </w:p>
    <w:p>
      <w:pPr>
        <w:pStyle w:val="BodyText"/>
      </w:pPr>
      <w:r>
        <w:t xml:space="preserve">На каждом коммутаторе была выполнена следующая команда:</w:t>
      </w:r>
    </w:p>
    <w:p>
      <w:pPr>
        <w:pStyle w:val="BodyText"/>
      </w:pPr>
      <w:r>
        <w:t xml:space="preserve">spanning-tree mode rapid-pvst</w:t>
      </w:r>
    </w:p>
    <w:p>
      <w:pPr>
        <w:pStyle w:val="BodyText"/>
      </w:pPr>
      <w:r>
        <w:t xml:space="preserve">Настройка была выполнена на устройствах:</w:t>
      </w:r>
      <w:r>
        <w:t xml:space="preserve"> </w:t>
      </w:r>
      <w:r>
        <w:t xml:space="preserve">- msk-donskaya-sw-1</w:t>
      </w:r>
      <w:r>
        <w:t xml:space="preserve"> </w:t>
      </w:r>
      <w:r>
        <w:t xml:space="preserve">- msk-donskaya-sw-2</w:t>
      </w:r>
      <w:r>
        <w:t xml:space="preserve"> </w:t>
      </w:r>
      <w:r>
        <w:t xml:space="preserve">- msk-donskaya-sw-3</w:t>
      </w:r>
      <w:r>
        <w:t xml:space="preserve"> </w:t>
      </w:r>
      <w:r>
        <w:t xml:space="preserve">- msk-donskaya-sw-4</w:t>
      </w:r>
      <w:r>
        <w:t xml:space="preserve"> </w:t>
      </w:r>
      <w:r>
        <w:t xml:space="preserve">- msk-pavlovskaya-sw-1</w:t>
      </w:r>
    </w:p>
    <w:p>
      <w:pPr>
        <w:pStyle w:val="BodyText"/>
      </w:pPr>
      <w:r>
        <w:t xml:space="preserve">После применения конфигурации изменения были сохранены в памяти устройства.</w:t>
      </w:r>
    </w:p>
    <w:p>
      <w:pPr>
        <w:pStyle w:val="CaptionedFigure"/>
      </w:pPr>
      <w:bookmarkStart w:id="72" w:name="fig:011"/>
      <w:r>
        <w:drawing>
          <wp:inline>
            <wp:extent cx="4241586" cy="1206393"/>
            <wp:effectExtent b="0" l="0" r="0" t="0"/>
            <wp:docPr descr="Рис. 11: Включение Rapid PVST+" title="" id="70" name="Picture"/>
            <a:graphic>
              <a:graphicData uri="http://schemas.openxmlformats.org/drawingml/2006/picture">
                <pic:pic>
                  <pic:nvPicPr>
                    <pic:cNvPr descr="Screenshot_1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586" cy="1206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11: Включение Rapid PVST+</w:t>
      </w:r>
    </w:p>
    <w:bookmarkEnd w:id="73"/>
    <w:bookmarkStart w:id="78" w:name="анализ-отказоустойчивости-rapid-pvst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Анализ отказоустойчивости Rapid PVST+</w:t>
      </w:r>
    </w:p>
    <w:p>
      <w:pPr>
        <w:pStyle w:val="FirstParagraph"/>
      </w:pPr>
      <w:r>
        <w:t xml:space="preserve">После перехода на Rapid PVST+ была повторно выполнена проверка отказоустойчивости сети аналогичным способом.</w:t>
      </w:r>
    </w:p>
    <w:p>
      <w:pPr>
        <w:pStyle w:val="BodyText"/>
      </w:pPr>
      <w:r>
        <w:t xml:space="preserve">В ходе эксперимента было установлено, что при разрыве соединения переключение на резервный канал происходит значительно быстрее, а количество потерянных пакетов существенно меньше.</w:t>
      </w:r>
    </w:p>
    <w:p>
      <w:pPr>
        <w:pStyle w:val="BodyText"/>
      </w:pPr>
      <w:r>
        <w:t xml:space="preserve">Таким образом, использование Rapid PVST+ позволяет сократить время восстановления соединения и повысить стабильность сети.</w:t>
      </w:r>
    </w:p>
    <w:p>
      <w:pPr>
        <w:pStyle w:val="CaptionedFigure"/>
      </w:pPr>
      <w:bookmarkStart w:id="77" w:name="fig:012"/>
      <w:r>
        <w:drawing>
          <wp:inline>
            <wp:extent cx="5334000" cy="2538663"/>
            <wp:effectExtent b="0" l="0" r="0" t="0"/>
            <wp:docPr descr="Рис. 12: Проверка работы Rapid PVST+" title="" id="75" name="Picture"/>
            <a:graphic>
              <a:graphicData uri="http://schemas.openxmlformats.org/drawingml/2006/picture">
                <pic:pic>
                  <pic:nvPicPr>
                    <pic:cNvPr descr="Screenshot_1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8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12: Проверка работы Rapid PVST+</w:t>
      </w:r>
    </w:p>
    <w:bookmarkEnd w:id="78"/>
    <w:bookmarkStart w:id="87" w:name="X810d987bd607133a6d1de3855d8b1e273f64668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Настройка агрегированного соединения (EtherChannel)</w:t>
      </w:r>
    </w:p>
    <w:p>
      <w:pPr>
        <w:pStyle w:val="FirstParagraph"/>
      </w:pPr>
      <w:r>
        <w:t xml:space="preserve">Между коммутаторами msk-donskaya-sw-1 и msk-donskaya-sw-4 было сформировано агрегированное соединение, объединяющее интерфейсы Fa0/20 – Fa0/23.</w:t>
      </w:r>
    </w:p>
    <w:p>
      <w:pPr>
        <w:pStyle w:val="BodyText"/>
      </w:pPr>
      <w:r>
        <w:t xml:space="preserve">На коммутаторе msk-donskaya-sw-1 была выполнена следующая конфигурация:</w:t>
      </w:r>
    </w:p>
    <w:p>
      <w:pPr>
        <w:pStyle w:val="BodyText"/>
      </w:pPr>
      <w:r>
        <w:t xml:space="preserve">interface range fa0/20 - 23</w:t>
      </w:r>
      <w:r>
        <w:br/>
      </w:r>
      <w:r>
        <w:t xml:space="preserve">channel-group 1 mode on</w:t>
      </w:r>
      <w:r>
        <w:br/>
      </w:r>
      <w:r>
        <w:t xml:space="preserve">exit</w:t>
      </w:r>
      <w:r>
        <w:br/>
      </w:r>
      <w:r>
        <w:t xml:space="preserve">interface port-channel 1</w:t>
      </w:r>
      <w:r>
        <w:br/>
      </w:r>
      <w:r>
        <w:t xml:space="preserve">switchport mode trunk</w:t>
      </w:r>
    </w:p>
    <w:p>
      <w:pPr>
        <w:pStyle w:val="BodyText"/>
      </w:pPr>
      <w:r>
        <w:t xml:space="preserve">В процессе настройки были выявлены ошибки несовместимости параметров интерфейсов (различия duplex), что привело к временной приостановке некоторых портов.</w:t>
      </w:r>
    </w:p>
    <w:p>
      <w:pPr>
        <w:pStyle w:val="CaptionedFigure"/>
      </w:pPr>
      <w:bookmarkStart w:id="82" w:name="fig:013"/>
      <w:r>
        <w:drawing>
          <wp:inline>
            <wp:extent cx="4940833" cy="2028584"/>
            <wp:effectExtent b="0" l="0" r="0" t="0"/>
            <wp:docPr descr="Рис. 13: Ошибка при настройке EtherChannel" title="" id="80" name="Picture"/>
            <a:graphic>
              <a:graphicData uri="http://schemas.openxmlformats.org/drawingml/2006/picture">
                <pic:pic>
                  <pic:nvPicPr>
                    <pic:cNvPr descr="Screenshot_1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833" cy="2028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13: Ошибка при настройке EtherChannel</w:t>
      </w:r>
    </w:p>
    <w:p>
      <w:pPr>
        <w:pStyle w:val="BodyText"/>
      </w:pPr>
      <w:r>
        <w:t xml:space="preserve">После устранения несоответствий конфигурации агрегирование было успешно выполнено.</w:t>
      </w:r>
    </w:p>
    <w:p>
      <w:pPr>
        <w:pStyle w:val="BodyText"/>
      </w:pPr>
      <w:r>
        <w:t xml:space="preserve">На коммутаторе msk-donskaya-sw-4 была выполнена аналогичная настройка:</w:t>
      </w:r>
    </w:p>
    <w:p>
      <w:pPr>
        <w:pStyle w:val="BodyText"/>
      </w:pPr>
      <w:r>
        <w:t xml:space="preserve">interface range fa0/20 - 23</w:t>
      </w:r>
      <w:r>
        <w:br/>
      </w:r>
      <w:r>
        <w:t xml:space="preserve">no switchport access vlan 104</w:t>
      </w:r>
      <w:r>
        <w:br/>
      </w:r>
      <w:r>
        <w:t xml:space="preserve">exit</w:t>
      </w:r>
      <w:r>
        <w:br/>
      </w:r>
      <w:r>
        <w:t xml:space="preserve">interface range fa0/20 - 23</w:t>
      </w:r>
      <w:r>
        <w:br/>
      </w:r>
      <w:r>
        <w:t xml:space="preserve">channel-group 1 mode on</w:t>
      </w:r>
      <w:r>
        <w:br/>
      </w:r>
      <w:r>
        <w:t xml:space="preserve">exit</w:t>
      </w:r>
      <w:r>
        <w:br/>
      </w:r>
      <w:r>
        <w:t xml:space="preserve">interface port-channel 1</w:t>
      </w:r>
      <w:r>
        <w:br/>
      </w:r>
      <w:r>
        <w:t xml:space="preserve">switchport mode trunk</w:t>
      </w:r>
    </w:p>
    <w:p>
      <w:pPr>
        <w:pStyle w:val="BodyText"/>
      </w:pPr>
      <w:r>
        <w:t xml:space="preserve">В результате был создан логический интерфейс port-channel 1, объединяющий несколько физических каналов.</w:t>
      </w:r>
    </w:p>
    <w:p>
      <w:pPr>
        <w:pStyle w:val="CaptionedFigure"/>
      </w:pPr>
      <w:bookmarkStart w:id="86" w:name="fig:014"/>
      <w:r>
        <w:drawing>
          <wp:inline>
            <wp:extent cx="5334000" cy="3370440"/>
            <wp:effectExtent b="0" l="0" r="0" t="0"/>
            <wp:docPr descr="Рис. 14: Сформированное агрегированное соединение" title="" id="84" name="Picture"/>
            <a:graphic>
              <a:graphicData uri="http://schemas.openxmlformats.org/drawingml/2006/picture">
                <pic:pic>
                  <pic:nvPicPr>
                    <pic:cNvPr descr="Screenshot_14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14: Сформированное агрегированное соединение</w:t>
      </w:r>
    </w:p>
    <w:bookmarkEnd w:id="87"/>
    <w:bookmarkStart w:id="92" w:name="Xf7bac49a47ad9968e57bf2a015ca5d497ca625e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Проверка связности после агрегирования каналов</w:t>
      </w:r>
    </w:p>
    <w:p>
      <w:pPr>
        <w:pStyle w:val="FirstParagraph"/>
      </w:pPr>
      <w:r>
        <w:t xml:space="preserve">После настройки EtherChannel была выполнена проверка сетевой связности с использованием команды ping.</w:t>
      </w:r>
    </w:p>
    <w:p>
      <w:pPr>
        <w:pStyle w:val="BodyText"/>
      </w:pPr>
      <w:r>
        <w:t xml:space="preserve">Результаты показали успешную доставку пакетов между узлами сети, что подтверждает корректную работу агрегированного соединения.</w:t>
      </w:r>
    </w:p>
    <w:p>
      <w:pPr>
        <w:pStyle w:val="BodyText"/>
      </w:pPr>
      <w:r>
        <w:t xml:space="preserve">При этом наблюдалась стабильная передача данных и отсутствие потерь пакетов при нормальной работе сети.</w:t>
      </w:r>
    </w:p>
    <w:p>
      <w:pPr>
        <w:pStyle w:val="CaptionedFigure"/>
      </w:pPr>
      <w:bookmarkStart w:id="91" w:name="fig:015"/>
      <w:r>
        <w:drawing>
          <wp:inline>
            <wp:extent cx="4525895" cy="3465499"/>
            <wp:effectExtent b="0" l="0" r="0" t="0"/>
            <wp:docPr descr="Рис. 15: Проверка связности сети" title="" id="89" name="Picture"/>
            <a:graphic>
              <a:graphicData uri="http://schemas.openxmlformats.org/drawingml/2006/picture">
                <pic:pic>
                  <pic:nvPicPr>
                    <pic:cNvPr descr="Screenshot_15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895" cy="346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15: Проверка связности сети</w:t>
      </w:r>
    </w:p>
    <w:bookmarkEnd w:id="92"/>
    <w:bookmarkEnd w:id="93"/>
    <w:bookmarkStart w:id="96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94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работы была исследована работа протокола STP, настроено резервное соединение между коммутаторами и проанализировано поведение сети при отказе основного канала. Было установлено, что протокол STP обеспечивает отказоустойчивость сети за счёт блокировки резервных путей и их активации при необходимости.</w:t>
      </w:r>
    </w:p>
    <w:p>
      <w:pPr>
        <w:pStyle w:val="BodyText"/>
      </w:pPr>
      <w:r>
        <w:t xml:space="preserve">Дополнительно была выполнена настройка протокола Rapid PVST+, что позволило значительно сократить время восстановления соединения. Также была реализована технология агрегирования каналов EtherChannel, обеспечивающая увеличение пропускной способности и повышение надёжности соединений.</w:t>
      </w:r>
    </w:p>
    <w:bookmarkEnd w:id="94"/>
    <w:bookmarkStart w:id="95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Какую информацию можно получить при помощи команды show spanning-tree vlan?</w:t>
      </w:r>
      <w:r>
        <w:br/>
      </w:r>
      <w:r>
        <w:t xml:space="preserve">Данная команда позволяет получить информацию о состоянии протокола STP для конкретного VLAN:</w:t>
      </w:r>
    </w:p>
    <w:p>
      <w:pPr>
        <w:numPr>
          <w:ilvl w:val="0"/>
          <w:numId w:val="1001"/>
        </w:numPr>
        <w:pStyle w:val="Compact"/>
      </w:pPr>
      <w:r>
        <w:t xml:space="preserve">идентификатор корневого коммутатора (Root ID);</w:t>
      </w:r>
    </w:p>
    <w:p>
      <w:pPr>
        <w:numPr>
          <w:ilvl w:val="0"/>
          <w:numId w:val="1001"/>
        </w:numPr>
        <w:pStyle w:val="Compact"/>
      </w:pPr>
      <w:r>
        <w:t xml:space="preserve">приоритет и MAC-адрес корневого устройства;</w:t>
      </w:r>
    </w:p>
    <w:p>
      <w:pPr>
        <w:numPr>
          <w:ilvl w:val="0"/>
          <w:numId w:val="1001"/>
        </w:numPr>
        <w:pStyle w:val="Compact"/>
      </w:pPr>
      <w:r>
        <w:t xml:space="preserve">стоимость пути до корневого моста;</w:t>
      </w:r>
    </w:p>
    <w:p>
      <w:pPr>
        <w:numPr>
          <w:ilvl w:val="0"/>
          <w:numId w:val="1001"/>
        </w:numPr>
        <w:pStyle w:val="Compact"/>
      </w:pPr>
      <w:r>
        <w:t xml:space="preserve">роли портов (Root, Designated, Alternate);</w:t>
      </w:r>
    </w:p>
    <w:p>
      <w:pPr>
        <w:numPr>
          <w:ilvl w:val="0"/>
          <w:numId w:val="1001"/>
        </w:numPr>
        <w:pStyle w:val="Compact"/>
      </w:pPr>
      <w:r>
        <w:t xml:space="preserve">состояние портов (Forwarding, Blocking);</w:t>
      </w:r>
    </w:p>
    <w:p>
      <w:pPr>
        <w:numPr>
          <w:ilvl w:val="0"/>
          <w:numId w:val="1001"/>
        </w:numPr>
        <w:pStyle w:val="Compact"/>
      </w:pPr>
      <w:r>
        <w:t xml:space="preserve">параметры таймеров (Hello Time, Max Age, Forward Delay).</w:t>
      </w:r>
    </w:p>
    <w:p>
      <w:pPr>
        <w:pStyle w:val="FirstParagraph"/>
      </w:pPr>
      <w:r>
        <w:t xml:space="preserve">Пример вывода для корневого коммутатора содержит строку:</w:t>
      </w:r>
      <w:r>
        <w:t xml:space="preserve"> </w:t>
      </w:r>
      <w:r>
        <w:t xml:space="preserve">- This bridge is the root</w:t>
      </w:r>
    </w:p>
    <w:p>
      <w:pPr>
        <w:pStyle w:val="BodyText"/>
      </w:pPr>
      <w:r>
        <w:t xml:space="preserve">Для не корневого коммутатора указывается порт, ведущий к корню:</w:t>
      </w:r>
      <w:r>
        <w:t xml:space="preserve"> </w:t>
      </w:r>
      <w:r>
        <w:t xml:space="preserve">- Root port — интерфейс с наименьшей стоимостью пути.</w:t>
      </w:r>
    </w:p>
    <w:p>
      <w:pPr>
        <w:pStyle w:val="BodyText"/>
      </w:pPr>
      <w:r>
        <w:rPr>
          <w:bCs/>
          <w:b/>
        </w:rPr>
        <w:t xml:space="preserve">2. При помощи какой команды можно определить режим работы STP?</w:t>
      </w:r>
      <w:r>
        <w:br/>
      </w:r>
      <w:r>
        <w:t xml:space="preserve">Для определения режима работы используется команда:</w:t>
      </w:r>
    </w:p>
    <w:p>
      <w:pPr>
        <w:numPr>
          <w:ilvl w:val="0"/>
          <w:numId w:val="1002"/>
        </w:numPr>
        <w:pStyle w:val="Compact"/>
      </w:pPr>
      <w:r>
        <w:t xml:space="preserve">show spanning-tree summary</w:t>
      </w:r>
    </w:p>
    <w:p>
      <w:pPr>
        <w:pStyle w:val="FirstParagraph"/>
      </w:pPr>
      <w:r>
        <w:t xml:space="preserve">В выводе указывается используемый режим, например:</w:t>
      </w:r>
      <w:r>
        <w:t xml:space="preserve"> </w:t>
      </w:r>
      <w:r>
        <w:t xml:space="preserve">- Spanning tree mode: pvst</w:t>
      </w:r>
      <w:r>
        <w:br/>
      </w:r>
      <w:r>
        <w:t xml:space="preserve">- Spanning tree mode: rapid-pvst</w:t>
      </w:r>
    </w:p>
    <w:p>
      <w:pPr>
        <w:pStyle w:val="BodyText"/>
      </w:pPr>
      <w:r>
        <w:rPr>
          <w:bCs/>
          <w:b/>
        </w:rPr>
        <w:t xml:space="preserve">3. Для чего используется режим PortFast?</w:t>
      </w:r>
      <w:r>
        <w:br/>
      </w:r>
      <w:r>
        <w:t xml:space="preserve">Режим PortFast применяется для портов, подключённых к конечным устройствам (ПК, серверы), и позволяет:</w:t>
      </w:r>
    </w:p>
    <w:p>
      <w:pPr>
        <w:numPr>
          <w:ilvl w:val="0"/>
          <w:numId w:val="1003"/>
        </w:numPr>
        <w:pStyle w:val="Compact"/>
      </w:pPr>
      <w:r>
        <w:t xml:space="preserve">ускорить переход порта в состояние Forwarding;</w:t>
      </w:r>
    </w:p>
    <w:p>
      <w:pPr>
        <w:numPr>
          <w:ilvl w:val="0"/>
          <w:numId w:val="1003"/>
        </w:numPr>
        <w:pStyle w:val="Compact"/>
      </w:pPr>
      <w:r>
        <w:t xml:space="preserve">избежать задержек, связанных с состояниями Listening и Learning;</w:t>
      </w:r>
    </w:p>
    <w:p>
      <w:pPr>
        <w:numPr>
          <w:ilvl w:val="0"/>
          <w:numId w:val="1003"/>
        </w:numPr>
        <w:pStyle w:val="Compact"/>
      </w:pPr>
      <w:r>
        <w:t xml:space="preserve">ускорить получение сетевых параметров (например, DHCP).</w:t>
      </w:r>
    </w:p>
    <w:p>
      <w:pPr>
        <w:pStyle w:val="FirstParagraph"/>
      </w:pPr>
      <w:r>
        <w:t xml:space="preserve">Использовать PortFast следует только на портах, не подключённых к другим коммутаторам.</w:t>
      </w:r>
    </w:p>
    <w:p>
      <w:pPr>
        <w:pStyle w:val="BodyText"/>
      </w:pPr>
      <w:r>
        <w:rPr>
          <w:bCs/>
          <w:b/>
        </w:rPr>
        <w:t xml:space="preserve">4. В чем состоит принцип работы агрегированного интерфейса?</w:t>
      </w:r>
      <w:r>
        <w:br/>
      </w:r>
      <w:r>
        <w:t xml:space="preserve">Агрегированный интерфейс (EtherChannel) объединяет несколько физических каналов в один логический канал (port-channel).</w:t>
      </w:r>
    </w:p>
    <w:p>
      <w:pPr>
        <w:pStyle w:val="BodyText"/>
      </w:pPr>
      <w:r>
        <w:t xml:space="preserve">Это позволяет:</w:t>
      </w:r>
      <w:r>
        <w:t xml:space="preserve"> </w:t>
      </w:r>
      <w:r>
        <w:t xml:space="preserve">- увеличить пропускную способность соединения;</w:t>
      </w:r>
      <w:r>
        <w:t xml:space="preserve"> </w:t>
      </w:r>
      <w:r>
        <w:t xml:space="preserve">- обеспечить балансировку нагрузки;</w:t>
      </w:r>
      <w:r>
        <w:t xml:space="preserve"> </w:t>
      </w:r>
      <w:r>
        <w:t xml:space="preserve">- повысить отказоустойчивость (при отказе одного канала остальные продолжают работать).</w:t>
      </w:r>
    </w:p>
    <w:p>
      <w:pPr>
        <w:pStyle w:val="BodyText"/>
      </w:pPr>
      <w:r>
        <w:rPr>
          <w:bCs/>
          <w:b/>
        </w:rPr>
        <w:t xml:space="preserve">5. В чем различия между LACP, PAgP и статическим агрегированием?</w:t>
      </w:r>
    </w:p>
    <w:p>
      <w:pPr>
        <w:numPr>
          <w:ilvl w:val="0"/>
          <w:numId w:val="1004"/>
        </w:numPr>
        <w:pStyle w:val="Compact"/>
      </w:pPr>
      <w:r>
        <w:t xml:space="preserve">LACP (IEEE 802.3ad) — открытый стандарт, автоматически согласует параметры каналов между устройствами;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PAgP — проприетарный протокол Cisco, выполняет аналогичную функцию согласования;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статическое агрегирование (mode on) — не использует протоколы согласования, требует ручной настройки на обоих устройствах.</w:t>
      </w:r>
    </w:p>
    <w:p>
      <w:pPr>
        <w:pStyle w:val="FirstParagraph"/>
      </w:pPr>
      <w:r>
        <w:t xml:space="preserve">Основное отличие заключается в наличии автоматического согласования и совместимости между устройствами разных производителей.</w:t>
      </w:r>
    </w:p>
    <w:p>
      <w:pPr>
        <w:pStyle w:val="BodyText"/>
      </w:pPr>
      <w:r>
        <w:rPr>
          <w:bCs/>
          <w:b/>
        </w:rPr>
        <w:t xml:space="preserve">6. При помощи каких команд можно проверить состояние EtherChannel?</w:t>
      </w:r>
    </w:p>
    <w:p>
      <w:pPr>
        <w:pStyle w:val="BodyText"/>
      </w:pPr>
      <w:r>
        <w:t xml:space="preserve">Для проверки состояния агрегированного канала используются команды:</w:t>
      </w:r>
    </w:p>
    <w:p>
      <w:pPr>
        <w:numPr>
          <w:ilvl w:val="0"/>
          <w:numId w:val="1005"/>
        </w:numPr>
        <w:pStyle w:val="Compact"/>
      </w:pPr>
      <w:r>
        <w:t xml:space="preserve">show etherchannel summary — отображает общее состояние EtherChannel;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show etherchannel port-channel — показывает информацию о логическом интерфейсе;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show interfaces port-channel 1 — отображает параметры конкретного агрегированного интерфейса;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show running-config interface port-channel 1 — показывает конфигурацию port-channel.</w:t>
      </w:r>
    </w:p>
    <w:bookmarkEnd w:id="95"/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Авдадаев Джамал Геланиевич</dc:creator>
  <dc:language>ru-RU</dc:language>
  <cp:keywords/>
  <dcterms:created xsi:type="dcterms:W3CDTF">2026-04-08T13:51:34Z</dcterms:created>
  <dcterms:modified xsi:type="dcterms:W3CDTF">2026-04-08T13:51:34Z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Использование протокола STP. Агрегирование каналов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