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81.png" ContentType="image/png"/>
  <Override PartName="/word/media/rId85.png" ContentType="image/png"/>
  <Override PartName="/word/media/rId90.png" ContentType="image/png"/>
  <Override PartName="/word/media/rId95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NAT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доступа локальной сети к внешней сети посредством NAT.</w:t>
      </w:r>
    </w:p>
    <w:bookmarkEnd w:id="20"/>
    <w:bookmarkEnd w:id="21"/>
    <w:bookmarkStart w:id="101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26" w:name="Xbf1fff3e5f7ba0c04389c2c480154ee787d7185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доступа к сети провайдера и NAT</w:t>
      </w:r>
    </w:p>
    <w:p>
      <w:pPr>
        <w:pStyle w:val="FirstParagraph"/>
      </w:pPr>
      <w:r>
        <w:t xml:space="preserve">В Cisco Packet Tracer была продолжена настройка сети согласно заданию.</w:t>
      </w:r>
      <w:r>
        <w:br/>
      </w:r>
      <w:r>
        <w:t xml:space="preserve">В топологию были включены маршрутизатор провайдера</w:t>
      </w:r>
      <w:r>
        <w:t xml:space="preserve"> </w:t>
      </w:r>
      <w:r>
        <w:rPr>
          <w:rStyle w:val="VerbatimChar"/>
        </w:rPr>
        <w:t xml:space="preserve">provider-dgavadadaev-gw-1</w:t>
      </w:r>
      <w:r>
        <w:t xml:space="preserve">, коммутатор провайдера</w:t>
      </w:r>
      <w:r>
        <w:t xml:space="preserve"> </w:t>
      </w:r>
      <w:r>
        <w:rPr>
          <w:rStyle w:val="VerbatimChar"/>
        </w:rPr>
        <w:t xml:space="preserve">provider-dgavadadaev-sw-1</w:t>
      </w:r>
      <w:r>
        <w:t xml:space="preserve">, а также маршрутизатор сети «Донская»</w:t>
      </w:r>
      <w:r>
        <w:t xml:space="preserve"> </w:t>
      </w:r>
      <w:r>
        <w:rPr>
          <w:rStyle w:val="VerbatimChar"/>
        </w:rPr>
        <w:t xml:space="preserve">msk-donskaya-dgavadadaev-gw-1</w:t>
      </w:r>
      <w:r>
        <w:t xml:space="preserve">.</w:t>
      </w:r>
    </w:p>
    <w:p>
      <w:pPr>
        <w:pStyle w:val="BodyText"/>
      </w:pPr>
      <w:r>
        <w:t xml:space="preserve">В результате была подготовлена схема подключения локальной сети организации к сети провайдера с последующей настройкой NAT и доступа к внутренним сервисам из внешней сети.</w:t>
      </w:r>
    </w:p>
    <w:p>
      <w:pPr>
        <w:pStyle w:val="CaptionedFigure"/>
      </w:pPr>
      <w:bookmarkStart w:id="25" w:name="fig:001"/>
      <w:r>
        <w:drawing>
          <wp:inline>
            <wp:extent cx="5334000" cy="4767171"/>
            <wp:effectExtent b="0" l="0" r="0" t="0"/>
            <wp:docPr descr="Рис. 1: Топология сети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7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Топология сети</w:t>
      </w:r>
    </w:p>
    <w:bookmarkEnd w:id="26"/>
    <w:bookmarkStart w:id="31" w:name="X4287d4f93e5490e293ada23ebd60299aaf430d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Первоначальная настройка маршрутизатора provider-dgavadadaev-gw-1</w:t>
      </w:r>
    </w:p>
    <w:p>
      <w:pPr>
        <w:pStyle w:val="FirstParagraph"/>
      </w:pPr>
      <w:r>
        <w:t xml:space="preserve">На маршрутизаторе провайдера была выполнена базовая настройка. Устройству было присвоено имя</w:t>
      </w:r>
      <w:r>
        <w:t xml:space="preserve"> </w:t>
      </w:r>
      <w:r>
        <w:rPr>
          <w:rStyle w:val="VerbatimChar"/>
        </w:rPr>
        <w:t xml:space="preserve">provider-dgavadadaev-gw-1</w:t>
      </w:r>
      <w:r>
        <w:t xml:space="preserve">, настроены пароли доступа через консоль и виртуальные терминалы, включено шифрование паролей, а также создан пользователь администратора.</w:t>
      </w:r>
    </w:p>
    <w:p>
      <w:pPr>
        <w:pStyle w:val="BodyText"/>
      </w:pPr>
      <w:r>
        <w:t xml:space="preserve">enable</w:t>
      </w:r>
      <w:r>
        <w:br/>
      </w:r>
      <w:r>
        <w:t xml:space="preserve">configure terminal</w:t>
      </w:r>
      <w:r>
        <w:br/>
      </w:r>
      <w:r>
        <w:t xml:space="preserve">hostname provider-dgavadadaev-gw-1</w:t>
      </w:r>
    </w:p>
    <w:p>
      <w:pPr>
        <w:pStyle w:val="BodyText"/>
      </w:pPr>
      <w:r>
        <w:t xml:space="preserve">line vty 0 4</w:t>
      </w:r>
      <w:r>
        <w:br/>
      </w:r>
      <w:r>
        <w:t xml:space="preserve">password cisco</w:t>
      </w:r>
      <w:r>
        <w:br/>
      </w:r>
      <w:r>
        <w:t xml:space="preserve">login</w:t>
      </w:r>
      <w:r>
        <w:br/>
      </w:r>
      <w:r>
        <w:t xml:space="preserve">exit</w:t>
      </w:r>
    </w:p>
    <w:p>
      <w:pPr>
        <w:pStyle w:val="BodyText"/>
      </w:pPr>
      <w:r>
        <w:t xml:space="preserve">line console 0</w:t>
      </w:r>
      <w:r>
        <w:br/>
      </w:r>
      <w:r>
        <w:t xml:space="preserve">password cisco</w:t>
      </w:r>
      <w:r>
        <w:br/>
      </w:r>
      <w:r>
        <w:t xml:space="preserve">login</w:t>
      </w:r>
      <w:r>
        <w:br/>
      </w:r>
      <w:r>
        <w:t xml:space="preserve">exit</w:t>
      </w:r>
    </w:p>
    <w:p>
      <w:pPr>
        <w:pStyle w:val="BodyText"/>
      </w:pPr>
      <w:r>
        <w:t xml:space="preserve">enable secret cisco</w:t>
      </w:r>
      <w:r>
        <w:br/>
      </w:r>
      <w:r>
        <w:t xml:space="preserve">service password-encryption</w:t>
      </w:r>
      <w:r>
        <w:br/>
      </w:r>
      <w:r>
        <w:t xml:space="preserve">username admin privilege 1 secret cisco</w:t>
      </w:r>
    </w:p>
    <w:p>
      <w:pPr>
        <w:pStyle w:val="BodyText"/>
      </w:pPr>
      <w:r>
        <w:t xml:space="preserve">После этого были включены интерфейсы маршрутизатора. Для подключения к сети «Донская» был настроен подинтерфейс</w:t>
      </w:r>
      <w:r>
        <w:t xml:space="preserve"> </w:t>
      </w:r>
      <w:r>
        <w:rPr>
          <w:rStyle w:val="VerbatimChar"/>
        </w:rPr>
        <w:t xml:space="preserve">FastEthernet0/0.4</w:t>
      </w:r>
      <w:r>
        <w:t xml:space="preserve"> </w:t>
      </w:r>
      <w:r>
        <w:t xml:space="preserve">с инкапсуляцией</w:t>
      </w:r>
      <w:r>
        <w:t xml:space="preserve"> </w:t>
      </w:r>
      <w:r>
        <w:rPr>
          <w:rStyle w:val="VerbatimChar"/>
        </w:rPr>
        <w:t xml:space="preserve">dot1Q 4</w:t>
      </w:r>
      <w:r>
        <w:t xml:space="preserve"> </w:t>
      </w:r>
      <w:r>
        <w:t xml:space="preserve">и IP-адресом из внешней сети.</w:t>
      </w:r>
    </w:p>
    <w:p>
      <w:pPr>
        <w:pStyle w:val="BodyText"/>
      </w:pPr>
      <w:r>
        <w:t xml:space="preserve">interface FastEthernet0/0</w:t>
      </w:r>
      <w:r>
        <w:br/>
      </w:r>
      <w:r>
        <w:t xml:space="preserve">no shutdown</w:t>
      </w:r>
      <w:r>
        <w:br/>
      </w:r>
      <w:r>
        <w:t xml:space="preserve">exit</w:t>
      </w:r>
    </w:p>
    <w:p>
      <w:pPr>
        <w:pStyle w:val="BodyText"/>
      </w:pPr>
      <w:r>
        <w:t xml:space="preserve">interface FastEthernet0/0.4</w:t>
      </w:r>
      <w:r>
        <w:br/>
      </w:r>
      <w:r>
        <w:t xml:space="preserve">encapsulation dot1Q 4</w:t>
      </w:r>
      <w:r>
        <w:br/>
      </w:r>
      <w:r>
        <w:t xml:space="preserve">ip address 198.51.100.1 255.255.255.240</w:t>
      </w:r>
      <w:r>
        <w:br/>
      </w:r>
      <w:r>
        <w:t xml:space="preserve">description msk-donskaya</w:t>
      </w:r>
      <w:r>
        <w:br/>
      </w:r>
      <w:r>
        <w:t xml:space="preserve">exit</w:t>
      </w:r>
    </w:p>
    <w:p>
      <w:pPr>
        <w:pStyle w:val="BodyText"/>
      </w:pPr>
      <w:r>
        <w:t xml:space="preserve">interface FastEthernet0/1</w:t>
      </w:r>
      <w:r>
        <w:br/>
      </w:r>
      <w:r>
        <w:t xml:space="preserve">no shutdown</w:t>
      </w:r>
      <w:r>
        <w:br/>
      </w:r>
      <w:r>
        <w:t xml:space="preserve">ip address 192.0.2.1 255.255.255.0</w:t>
      </w:r>
      <w:r>
        <w:br/>
      </w:r>
      <w:r>
        <w:t xml:space="preserve">description internet</w:t>
      </w:r>
      <w:r>
        <w:br/>
      </w:r>
      <w:r>
        <w:t xml:space="preserve">exit</w:t>
      </w:r>
    </w:p>
    <w:p>
      <w:pPr>
        <w:pStyle w:val="CaptionedFigure"/>
      </w:pPr>
      <w:bookmarkStart w:id="30" w:name="fig:002"/>
      <w:r>
        <w:drawing>
          <wp:inline>
            <wp:extent cx="5334000" cy="4415476"/>
            <wp:effectExtent b="0" l="0" r="0" t="0"/>
            <wp:docPr descr="Рис. 2: Настройка маршрутизатора провайдера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5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Настройка маршрутизатора провайдера</w:t>
      </w:r>
    </w:p>
    <w:bookmarkEnd w:id="31"/>
    <w:bookmarkStart w:id="36" w:name="Xead6d1dc4429c5ad820eefe778475ed7dcf11fe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Первоначальная настройка коммутатора provider-dgavadadaev-sw-1</w:t>
      </w:r>
    </w:p>
    <w:p>
      <w:pPr>
        <w:pStyle w:val="FirstParagraph"/>
      </w:pPr>
      <w:r>
        <w:t xml:space="preserve">На коммутаторе провайдера была выполнена базовая конфигурация. Было задано имя устройства, настроены пароли для доступа через консоль и VTY-линии, включено шифрование паролей, задан пароль привилегированного режима и создан пользователь администратора.</w:t>
      </w:r>
    </w:p>
    <w:p>
      <w:pPr>
        <w:pStyle w:val="BodyText"/>
      </w:pPr>
      <w:r>
        <w:t xml:space="preserve">enable</w:t>
      </w:r>
      <w:r>
        <w:br/>
      </w:r>
      <w:r>
        <w:t xml:space="preserve">configure terminal</w:t>
      </w:r>
      <w:r>
        <w:br/>
      </w:r>
      <w:r>
        <w:t xml:space="preserve">hostname provider-dgavadadaev-sw-1</w:t>
      </w:r>
    </w:p>
    <w:p>
      <w:pPr>
        <w:pStyle w:val="BodyText"/>
      </w:pPr>
      <w:r>
        <w:t xml:space="preserve">line vty 0 4</w:t>
      </w:r>
      <w:r>
        <w:br/>
      </w:r>
      <w:r>
        <w:t xml:space="preserve">password cisco</w:t>
      </w:r>
      <w:r>
        <w:br/>
      </w:r>
      <w:r>
        <w:t xml:space="preserve">login</w:t>
      </w:r>
      <w:r>
        <w:br/>
      </w:r>
      <w:r>
        <w:t xml:space="preserve">exit</w:t>
      </w:r>
    </w:p>
    <w:p>
      <w:pPr>
        <w:pStyle w:val="BodyText"/>
      </w:pPr>
      <w:r>
        <w:t xml:space="preserve">line console 0</w:t>
      </w:r>
      <w:r>
        <w:br/>
      </w:r>
      <w:r>
        <w:t xml:space="preserve">password cisco</w:t>
      </w:r>
      <w:r>
        <w:br/>
      </w:r>
      <w:r>
        <w:t xml:space="preserve">login</w:t>
      </w:r>
      <w:r>
        <w:br/>
      </w:r>
      <w:r>
        <w:t xml:space="preserve">exit</w:t>
      </w:r>
    </w:p>
    <w:p>
      <w:pPr>
        <w:pStyle w:val="BodyText"/>
      </w:pPr>
      <w:r>
        <w:t xml:space="preserve">enable secret cisco</w:t>
      </w:r>
      <w:r>
        <w:br/>
      </w:r>
      <w:r>
        <w:t xml:space="preserve">service password-encryption</w:t>
      </w:r>
      <w:r>
        <w:br/>
      </w:r>
      <w:r>
        <w:t xml:space="preserve">username admin privilege 1 secret cisco</w:t>
      </w:r>
    </w:p>
    <w:p>
      <w:pPr>
        <w:pStyle w:val="BodyText"/>
      </w:pPr>
      <w:r>
        <w:t xml:space="preserve">Также были настроены интерфейсы коммутатора. Порты</w:t>
      </w:r>
      <w:r>
        <w:t xml:space="preserve"> </w:t>
      </w:r>
      <w:r>
        <w:rPr>
          <w:rStyle w:val="VerbatimChar"/>
        </w:rPr>
        <w:t xml:space="preserve">FastEthernet0/1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FastEthernet0/24</w:t>
      </w:r>
      <w:r>
        <w:t xml:space="preserve"> </w:t>
      </w:r>
      <w:r>
        <w:t xml:space="preserve">переведены в режим trunk для передачи VLAN между маршрутизаторами и коммутатором провайдера.</w:t>
      </w:r>
    </w:p>
    <w:p>
      <w:pPr>
        <w:pStyle w:val="BodyText"/>
      </w:pPr>
      <w:r>
        <w:t xml:space="preserve">interface FastEthernet0/1</w:t>
      </w:r>
      <w:r>
        <w:br/>
      </w:r>
      <w:r>
        <w:t xml:space="preserve">switchport mode trunk</w:t>
      </w:r>
      <w:r>
        <w:br/>
      </w:r>
      <w:r>
        <w:t xml:space="preserve">exit</w:t>
      </w:r>
    </w:p>
    <w:p>
      <w:pPr>
        <w:pStyle w:val="BodyText"/>
      </w:pPr>
      <w:r>
        <w:t xml:space="preserve">interface FastEthernet0/24</w:t>
      </w:r>
      <w:r>
        <w:br/>
      </w:r>
      <w:r>
        <w:t xml:space="preserve">switchport mode trunk</w:t>
      </w:r>
      <w:r>
        <w:br/>
      </w:r>
      <w:r>
        <w:t xml:space="preserve">exit</w:t>
      </w:r>
    </w:p>
    <w:p>
      <w:pPr>
        <w:pStyle w:val="BodyText"/>
      </w:pPr>
      <w:r>
        <w:t xml:space="preserve">После этого была создана VLAN 4 с именем</w:t>
      </w:r>
      <w:r>
        <w:t xml:space="preserve"> </w:t>
      </w:r>
      <w:r>
        <w:rPr>
          <w:rStyle w:val="VerbatimChar"/>
        </w:rPr>
        <w:t xml:space="preserve">nat</w:t>
      </w:r>
      <w:r>
        <w:t xml:space="preserve">, а интерфейс VLAN был включен.</w:t>
      </w:r>
    </w:p>
    <w:p>
      <w:pPr>
        <w:pStyle w:val="BodyText"/>
      </w:pPr>
      <w:r>
        <w:t xml:space="preserve">vlan 4</w:t>
      </w:r>
      <w:r>
        <w:br/>
      </w:r>
      <w:r>
        <w:t xml:space="preserve">name nat</w:t>
      </w:r>
      <w:r>
        <w:br/>
      </w:r>
      <w:r>
        <w:t xml:space="preserve">exit</w:t>
      </w:r>
    </w:p>
    <w:p>
      <w:pPr>
        <w:pStyle w:val="BodyText"/>
      </w:pPr>
      <w:r>
        <w:t xml:space="preserve">interface vlan 4</w:t>
      </w:r>
      <w:r>
        <w:br/>
      </w:r>
      <w:r>
        <w:t xml:space="preserve">no shutdown</w:t>
      </w:r>
      <w:r>
        <w:br/>
      </w:r>
      <w:r>
        <w:t xml:space="preserve">exit</w:t>
      </w:r>
    </w:p>
    <w:p>
      <w:pPr>
        <w:pStyle w:val="CaptionedFigure"/>
      </w:pPr>
      <w:bookmarkStart w:id="35" w:name="fig:003"/>
      <w:r>
        <w:drawing>
          <wp:inline>
            <wp:extent cx="5334000" cy="4422370"/>
            <wp:effectExtent b="0" l="0" r="0" t="0"/>
            <wp:docPr descr="Рис. 3: Настройка коммутатора провайдера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2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Настройка коммутатора провайдера</w:t>
      </w:r>
    </w:p>
    <w:bookmarkEnd w:id="36"/>
    <w:bookmarkStart w:id="41" w:name="X9001802cde0a5af30c0295760f9a7031e8a8b47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интерфейсов маршрутизатора сети «Донская»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msk-donskaya-dgavadadaev-gw-1</w:t>
      </w:r>
      <w:r>
        <w:t xml:space="preserve"> </w:t>
      </w:r>
      <w:r>
        <w:t xml:space="preserve">был настроен интерфейс для связи с сетью провайдера. Физический интерфейс</w:t>
      </w:r>
      <w:r>
        <w:t xml:space="preserve"> </w:t>
      </w:r>
      <w:r>
        <w:rPr>
          <w:rStyle w:val="VerbatimChar"/>
        </w:rPr>
        <w:t xml:space="preserve">FastEthernet0/1</w:t>
      </w:r>
      <w:r>
        <w:t xml:space="preserve"> </w:t>
      </w:r>
      <w:r>
        <w:t xml:space="preserve">был включен, после чего был создан подинтерфейс</w:t>
      </w:r>
      <w:r>
        <w:t xml:space="preserve"> </w:t>
      </w:r>
      <w:r>
        <w:rPr>
          <w:rStyle w:val="VerbatimChar"/>
        </w:rPr>
        <w:t xml:space="preserve">FastEthernet0/1.4</w:t>
      </w:r>
      <w:r>
        <w:t xml:space="preserve">.</w:t>
      </w:r>
    </w:p>
    <w:p>
      <w:pPr>
        <w:pStyle w:val="BodyText"/>
      </w:pPr>
      <w:r>
        <w:t xml:space="preserve">Для подинтерфейса была настроена инкапсуляция</w:t>
      </w:r>
      <w:r>
        <w:t xml:space="preserve"> </w:t>
      </w:r>
      <w:r>
        <w:rPr>
          <w:rStyle w:val="VerbatimChar"/>
        </w:rPr>
        <w:t xml:space="preserve">dot1Q 4</w:t>
      </w:r>
      <w:r>
        <w:t xml:space="preserve">, назначен IP-адрес</w:t>
      </w:r>
      <w:r>
        <w:t xml:space="preserve"> </w:t>
      </w:r>
      <w:r>
        <w:rPr>
          <w:rStyle w:val="VerbatimChar"/>
        </w:rPr>
        <w:t xml:space="preserve">198.51.100.2/28</w:t>
      </w:r>
      <w:r>
        <w:t xml:space="preserve"> </w:t>
      </w:r>
      <w:r>
        <w:t xml:space="preserve">и добавлено описание интерфейса.</w:t>
      </w:r>
    </w:p>
    <w:p>
      <w:pPr>
        <w:pStyle w:val="BodyText"/>
      </w:pPr>
      <w:r>
        <w:t xml:space="preserve">configure terminal</w:t>
      </w:r>
    </w:p>
    <w:p>
      <w:pPr>
        <w:pStyle w:val="BodyText"/>
      </w:pPr>
      <w:r>
        <w:t xml:space="preserve">interface FastEthernet0/1</w:t>
      </w:r>
      <w:r>
        <w:br/>
      </w:r>
      <w:r>
        <w:t xml:space="preserve">no shutdown</w:t>
      </w:r>
      <w:r>
        <w:br/>
      </w:r>
      <w:r>
        <w:t xml:space="preserve">exit</w:t>
      </w:r>
    </w:p>
    <w:p>
      <w:pPr>
        <w:pStyle w:val="BodyText"/>
      </w:pPr>
      <w:r>
        <w:t xml:space="preserve">interface FastEthernet0/1.4</w:t>
      </w:r>
      <w:r>
        <w:br/>
      </w:r>
      <w:r>
        <w:t xml:space="preserve">encapsulation dot1Q 4</w:t>
      </w:r>
      <w:r>
        <w:br/>
      </w:r>
      <w:r>
        <w:t xml:space="preserve">ip address 198.51.100.2 255.255.255.240</w:t>
      </w:r>
      <w:r>
        <w:br/>
      </w:r>
      <w:r>
        <w:t xml:space="preserve">description internet</w:t>
      </w:r>
      <w:r>
        <w:br/>
      </w:r>
      <w:r>
        <w:t xml:space="preserve">exit</w:t>
      </w:r>
    </w:p>
    <w:p>
      <w:pPr>
        <w:pStyle w:val="BodyText"/>
      </w:pPr>
      <w:r>
        <w:t xml:space="preserve">Также был настроен маршрут по умолчанию через маршрутизатор провайдера.</w:t>
      </w:r>
    </w:p>
    <w:p>
      <w:pPr>
        <w:pStyle w:val="BodyText"/>
      </w:pPr>
      <w:r>
        <w:t xml:space="preserve">ip route 0.0.0.0 0.0.0.0 198.51.100.1</w:t>
      </w:r>
    </w:p>
    <w:p>
      <w:pPr>
        <w:pStyle w:val="CaptionedFigure"/>
      </w:pPr>
      <w:bookmarkStart w:id="40" w:name="fig:004"/>
      <w:r>
        <w:drawing>
          <wp:inline>
            <wp:extent cx="5334000" cy="2944872"/>
            <wp:effectExtent b="0" l="0" r="0" t="0"/>
            <wp:docPr descr="Рис. 4: Настройка подключения маршрутизатора сети «Донская» к провайдеру" title="" id="38" name="Picture"/>
            <a:graphic>
              <a:graphicData uri="http://schemas.openxmlformats.org/drawingml/2006/picture">
                <pic:pic>
                  <pic:nvPicPr>
                    <pic:cNvPr descr="Screenshot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4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Настройка подключения маршрутизатора сети «Донская» к провайдеру</w:t>
      </w:r>
    </w:p>
    <w:bookmarkEnd w:id="41"/>
    <w:bookmarkStart w:id="42" w:name="X9175c279ff0dbfe804901459b5e54fdb0569127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NAT на маршрутизаторе сети «Донская»</w:t>
      </w:r>
    </w:p>
    <w:p>
      <w:pPr>
        <w:pStyle w:val="FirstParagraph"/>
      </w:pPr>
      <w:r>
        <w:t xml:space="preserve">Для выхода внутренних узлов локальной сети во внешнюю сеть был настроен динамический NAT с перегрузкой. Сначала был создан пул внешних адресов</w:t>
      </w:r>
      <w:r>
        <w:t xml:space="preserve"> </w:t>
      </w:r>
      <w:r>
        <w:rPr>
          <w:rStyle w:val="VerbatimChar"/>
        </w:rPr>
        <w:t xml:space="preserve">main-pool</w:t>
      </w:r>
      <w:r>
        <w:t xml:space="preserve">.</w:t>
      </w:r>
    </w:p>
    <w:p>
      <w:pPr>
        <w:pStyle w:val="BodyText"/>
      </w:pPr>
      <w:r>
        <w:t xml:space="preserve">ip nat pool main-pool 198.51.100.2 198.51.100.14 netmask 255.255.255.240</w:t>
      </w:r>
    </w:p>
    <w:p>
      <w:pPr>
        <w:pStyle w:val="BodyText"/>
      </w:pPr>
      <w:r>
        <w:t xml:space="preserve">Затем был создан расширенный список доступа</w:t>
      </w:r>
      <w:r>
        <w:t xml:space="preserve"> </w:t>
      </w:r>
      <w:r>
        <w:rPr>
          <w:rStyle w:val="VerbatimChar"/>
        </w:rPr>
        <w:t xml:space="preserve">nat-inet</w:t>
      </w:r>
      <w:r>
        <w:t xml:space="preserve">, определяющий разрешенный трафик из внутренних сетей.</w:t>
      </w:r>
    </w:p>
    <w:p>
      <w:pPr>
        <w:pStyle w:val="BodyText"/>
      </w:pPr>
      <w:r>
        <w:t xml:space="preserve">ip access-list extended nat-inet</w:t>
      </w:r>
      <w:r>
        <w:br/>
      </w:r>
      <w:r>
        <w:t xml:space="preserve">remark dk</w:t>
      </w:r>
      <w:r>
        <w:br/>
      </w:r>
      <w:r>
        <w:t xml:space="preserve">permit tcp 10.128.3.0 0.0.0.255 host 192.0.2.11 eq 80</w:t>
      </w:r>
      <w:r>
        <w:br/>
      </w:r>
      <w:r>
        <w:t xml:space="preserve">permit tcp 10.128.3.0 0.0.0.255 host 192.0.2.12 eq 80</w:t>
      </w:r>
      <w:r>
        <w:br/>
      </w:r>
      <w:r>
        <w:t xml:space="preserve">permit tcp 10.128.4.0 0.0.0.255 host 192.0.2.13 eq 80</w:t>
      </w:r>
      <w:r>
        <w:br/>
      </w:r>
      <w:r>
        <w:t xml:space="preserve">permit tcp 10.128.5.0 0.0.0.255 host 192.0.2.14 eq 80</w:t>
      </w:r>
      <w:r>
        <w:br/>
      </w:r>
      <w:r>
        <w:t xml:space="preserve">permit ip host 10.128.6.200 any</w:t>
      </w:r>
      <w:r>
        <w:br/>
      </w:r>
      <w:r>
        <w:t xml:space="preserve">permit ip host 10.128.6.222 any</w:t>
      </w:r>
      <w:r>
        <w:br/>
      </w:r>
      <w:r>
        <w:t xml:space="preserve">exit</w:t>
      </w:r>
    </w:p>
    <w:p>
      <w:pPr>
        <w:pStyle w:val="BodyText"/>
      </w:pPr>
      <w:r>
        <w:t xml:space="preserve">После создания списка доступа была включена трансляция адресов с использованием пула</w:t>
      </w:r>
      <w:r>
        <w:t xml:space="preserve"> </w:t>
      </w:r>
      <w:r>
        <w:rPr>
          <w:rStyle w:val="VerbatimChar"/>
        </w:rPr>
        <w:t xml:space="preserve">main-pool</w:t>
      </w:r>
      <w:r>
        <w:t xml:space="preserve"> </w:t>
      </w:r>
      <w:r>
        <w:t xml:space="preserve">и параметра</w:t>
      </w:r>
      <w:r>
        <w:t xml:space="preserve"> </w:t>
      </w:r>
      <w:r>
        <w:rPr>
          <w:rStyle w:val="VerbatimChar"/>
        </w:rPr>
        <w:t xml:space="preserve">overload</w:t>
      </w:r>
      <w:r>
        <w:t xml:space="preserve">.</w:t>
      </w:r>
    </w:p>
    <w:p>
      <w:pPr>
        <w:pStyle w:val="BodyText"/>
      </w:pPr>
      <w:r>
        <w:t xml:space="preserve">ip nat inside source list nat-inet pool main-pool overload</w:t>
      </w:r>
    </w:p>
    <w:p>
      <w:pPr>
        <w:pStyle w:val="BodyText"/>
      </w:pPr>
      <w:r>
        <w:t xml:space="preserve">Внутренние подинтерфейсы маршрутизатора были обозначены как</w:t>
      </w:r>
      <w:r>
        <w:t xml:space="preserve"> </w:t>
      </w:r>
      <w:r>
        <w:rPr>
          <w:rStyle w:val="VerbatimChar"/>
        </w:rPr>
        <w:t xml:space="preserve">ip nat inside</w:t>
      </w:r>
      <w:r>
        <w:t xml:space="preserve">, а внешний подинтерфейс</w:t>
      </w:r>
      <w:r>
        <w:t xml:space="preserve"> </w:t>
      </w:r>
      <w:r>
        <w:rPr>
          <w:rStyle w:val="VerbatimChar"/>
        </w:rPr>
        <w:t xml:space="preserve">FastEthernet0/1.4</w:t>
      </w:r>
      <w:r>
        <w:t xml:space="preserve"> </w:t>
      </w:r>
      <w:r>
        <w:t xml:space="preserve">— как</w:t>
      </w:r>
      <w:r>
        <w:t xml:space="preserve"> </w:t>
      </w:r>
      <w:r>
        <w:rPr>
          <w:rStyle w:val="VerbatimChar"/>
        </w:rPr>
        <w:t xml:space="preserve">ip nat outside</w:t>
      </w:r>
      <w:r>
        <w:t xml:space="preserve">.</w:t>
      </w:r>
    </w:p>
    <w:p>
      <w:pPr>
        <w:pStyle w:val="BodyText"/>
      </w:pPr>
      <w:r>
        <w:t xml:space="preserve">interface FastEthernet0/0.3</w:t>
      </w:r>
      <w:r>
        <w:br/>
      </w:r>
      <w:r>
        <w:t xml:space="preserve">ip nat inside</w:t>
      </w:r>
      <w:r>
        <w:br/>
      </w:r>
      <w:r>
        <w:t xml:space="preserve">exit</w:t>
      </w:r>
    </w:p>
    <w:p>
      <w:pPr>
        <w:pStyle w:val="BodyText"/>
      </w:pPr>
      <w:r>
        <w:t xml:space="preserve">interface FastEthernet0/0.101</w:t>
      </w:r>
      <w:r>
        <w:br/>
      </w:r>
      <w:r>
        <w:t xml:space="preserve">ip nat inside</w:t>
      </w:r>
      <w:r>
        <w:br/>
      </w:r>
      <w:r>
        <w:t xml:space="preserve">exit</w:t>
      </w:r>
    </w:p>
    <w:p>
      <w:pPr>
        <w:pStyle w:val="BodyText"/>
      </w:pPr>
      <w:r>
        <w:t xml:space="preserve">interface FastEthernet0/0.102</w:t>
      </w:r>
      <w:r>
        <w:br/>
      </w:r>
      <w:r>
        <w:t xml:space="preserve">ip nat inside</w:t>
      </w:r>
      <w:r>
        <w:br/>
      </w:r>
      <w:r>
        <w:t xml:space="preserve">exit</w:t>
      </w:r>
    </w:p>
    <w:p>
      <w:pPr>
        <w:pStyle w:val="BodyText"/>
      </w:pPr>
      <w:r>
        <w:t xml:space="preserve">interface FastEthernet0/0.103</w:t>
      </w:r>
      <w:r>
        <w:br/>
      </w:r>
      <w:r>
        <w:t xml:space="preserve">ip nat inside</w:t>
      </w:r>
      <w:r>
        <w:br/>
      </w:r>
      <w:r>
        <w:t xml:space="preserve">exit</w:t>
      </w:r>
    </w:p>
    <w:p>
      <w:pPr>
        <w:pStyle w:val="BodyText"/>
      </w:pPr>
      <w:r>
        <w:t xml:space="preserve">interface FastEthernet0/0.104</w:t>
      </w:r>
      <w:r>
        <w:br/>
      </w:r>
      <w:r>
        <w:t xml:space="preserve">ip nat inside</w:t>
      </w:r>
      <w:r>
        <w:br/>
      </w:r>
      <w:r>
        <w:t xml:space="preserve">exit</w:t>
      </w:r>
    </w:p>
    <w:p>
      <w:pPr>
        <w:pStyle w:val="BodyText"/>
      </w:pPr>
      <w:r>
        <w:t xml:space="preserve">interface FastEthernet0/1.4</w:t>
      </w:r>
      <w:r>
        <w:br/>
      </w:r>
      <w:r>
        <w:t xml:space="preserve">ip nat outside</w:t>
      </w:r>
      <w:r>
        <w:br/>
      </w:r>
      <w:r>
        <w:t xml:space="preserve">exit</w:t>
      </w:r>
    </w:p>
    <w:bookmarkEnd w:id="42"/>
    <w:bookmarkStart w:id="47" w:name="X46f5e441229e9d636309d0de31f0e20fd00ed5c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Настройка доступа из внешней сети во внутреннюю сеть</w:t>
      </w:r>
    </w:p>
    <w:p>
      <w:pPr>
        <w:pStyle w:val="FirstParagraph"/>
      </w:pPr>
      <w:r>
        <w:t xml:space="preserve">Для обеспечения доступа из внешней сети к внутренним сервисам организации были настроены статические NAT-трансляции портов.</w:t>
      </w:r>
    </w:p>
    <w:p>
      <w:pPr>
        <w:pStyle w:val="BodyText"/>
      </w:pPr>
      <w:r>
        <w:t xml:space="preserve">Были опубликованы внутренние серверы с использованием внешних адресов из сети</w:t>
      </w:r>
      <w:r>
        <w:t xml:space="preserve"> </w:t>
      </w:r>
      <w:r>
        <w:rPr>
          <w:rStyle w:val="VerbatimChar"/>
        </w:rPr>
        <w:t xml:space="preserve">198.51.100.0/28</w:t>
      </w:r>
      <w:r>
        <w:t xml:space="preserve">. Для веб-серверов были настроены пробросы портов HTTP, для FTP-сервера — порты 20 и 21, для почтового сервера — порты 25 и 110, а также был настроен доступ по RDP к внутреннему узлу.</w:t>
      </w:r>
    </w:p>
    <w:p>
      <w:pPr>
        <w:pStyle w:val="BodyText"/>
      </w:pPr>
      <w:r>
        <w:t xml:space="preserve">ip nat inside source static tcp 10.128.0.2 80 198.51.100.2 80</w:t>
      </w:r>
    </w:p>
    <w:p>
      <w:pPr>
        <w:pStyle w:val="BodyText"/>
      </w:pPr>
      <w:r>
        <w:t xml:space="preserve">ip nat inside source static tcp 10.128.0.3 20 198.51.100.3 20</w:t>
      </w:r>
      <w:r>
        <w:br/>
      </w:r>
      <w:r>
        <w:t xml:space="preserve">ip nat inside source static tcp 10.128.0.3 21 198.51.100.3 21</w:t>
      </w:r>
    </w:p>
    <w:p>
      <w:pPr>
        <w:pStyle w:val="BodyText"/>
      </w:pPr>
      <w:r>
        <w:t xml:space="preserve">ip nat inside source static tcp 10.128.0.4 25 198.51.100.4 25</w:t>
      </w:r>
      <w:r>
        <w:br/>
      </w:r>
      <w:r>
        <w:t xml:space="preserve">ip nat inside source static tcp 10.128.0.4 110 198.51.100.4 110</w:t>
      </w:r>
    </w:p>
    <w:p>
      <w:pPr>
        <w:pStyle w:val="BodyText"/>
      </w:pPr>
      <w:r>
        <w:t xml:space="preserve">ip nat inside source static tcp 10.128.6.200 3389 198.51.100.10 3389</w:t>
      </w:r>
    </w:p>
    <w:p>
      <w:pPr>
        <w:pStyle w:val="BodyText"/>
      </w:pPr>
      <w:r>
        <w:t xml:space="preserve">После завершения настройки конфигурация маршрутизатора была сохранена в память устройства.</w:t>
      </w:r>
    </w:p>
    <w:p>
      <w:pPr>
        <w:pStyle w:val="BodyText"/>
      </w:pPr>
      <w:r>
        <w:t xml:space="preserve">end</w:t>
      </w:r>
      <w:r>
        <w:br/>
      </w:r>
      <w:r>
        <w:t xml:space="preserve">write memory</w:t>
      </w:r>
    </w:p>
    <w:p>
      <w:pPr>
        <w:pStyle w:val="CaptionedFigure"/>
      </w:pPr>
      <w:bookmarkStart w:id="46" w:name="fig:005"/>
      <w:r>
        <w:drawing>
          <wp:inline>
            <wp:extent cx="5334000" cy="3132851"/>
            <wp:effectExtent b="0" l="0" r="0" t="0"/>
            <wp:docPr descr="Рис. 5: Настройка NAT и статических трансляций" title="" id="44" name="Picture"/>
            <a:graphic>
              <a:graphicData uri="http://schemas.openxmlformats.org/drawingml/2006/picture">
                <pic:pic>
                  <pic:nvPicPr>
                    <pic:cNvPr descr="Screenshot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2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5: Настройка NAT и статических трансляций</w:t>
      </w:r>
    </w:p>
    <w:bookmarkEnd w:id="47"/>
    <w:bookmarkStart w:id="80" w:name="проверка-работоспособности-настроек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Проверка работоспособности настроек</w:t>
      </w:r>
    </w:p>
    <w:p>
      <w:pPr>
        <w:pStyle w:val="FirstParagraph"/>
      </w:pPr>
      <w:r>
        <w:t xml:space="preserve">После завершения настройки оборудования была выполнена проверка доступа пользователей различных сегментов сети к внешним ресурсам в соответствии с заданными правилами.</w:t>
      </w:r>
    </w:p>
    <w:bookmarkStart w:id="60" w:name="X101a5edf4e84031e38149bc69bfe8dab6df8d58"/>
    <w:p>
      <w:pPr>
        <w:pStyle w:val="Heading3"/>
      </w:pPr>
      <w:r>
        <w:rPr>
          <w:rStyle w:val="SectionNumber"/>
        </w:rPr>
        <w:t xml:space="preserve">2.7.1</w:t>
      </w:r>
      <w:r>
        <w:tab/>
      </w:r>
      <w:r>
        <w:t xml:space="preserve">Проверка доступа из сети дисплейных классов</w:t>
      </w:r>
    </w:p>
    <w:p>
      <w:pPr>
        <w:pStyle w:val="FirstParagraph"/>
      </w:pPr>
      <w:r>
        <w:t xml:space="preserve">С компьютера сети дисплейных классов был выполнен доступ к разрешённому сайту www.yandex.ru. Соединение установлено успешно, страница загрузилась корректно.</w:t>
      </w:r>
    </w:p>
    <w:p>
      <w:pPr>
        <w:pStyle w:val="CaptionedFigure"/>
      </w:pPr>
      <w:bookmarkStart w:id="51" w:name="fig:006"/>
      <w:r>
        <w:drawing>
          <wp:inline>
            <wp:extent cx="5334000" cy="3615803"/>
            <wp:effectExtent b="0" l="0" r="0" t="0"/>
            <wp:docPr descr="Рис. 6: Доступ к www.yandex.ru" title="" id="49" name="Picture"/>
            <a:graphic>
              <a:graphicData uri="http://schemas.openxmlformats.org/drawingml/2006/picture">
                <pic:pic>
                  <pic:nvPicPr>
                    <pic:cNvPr descr="Screenshot_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5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6: Доступ к www.yandex.ru</w:t>
      </w:r>
    </w:p>
    <w:p>
      <w:pPr>
        <w:pStyle w:val="BodyText"/>
      </w:pPr>
      <w:r>
        <w:t xml:space="preserve">Попытка доступа к запрещённому ресурсу esystem.pfur.ru завершилась ошибкой, что подтверждает корректную работу ограничений.</w:t>
      </w:r>
    </w:p>
    <w:p>
      <w:pPr>
        <w:pStyle w:val="CaptionedFigure"/>
      </w:pPr>
      <w:bookmarkStart w:id="55" w:name="fig:007"/>
      <w:r>
        <w:drawing>
          <wp:inline>
            <wp:extent cx="5334000" cy="2802257"/>
            <wp:effectExtent b="0" l="0" r="0" t="0"/>
            <wp:docPr descr="Рис. 7: Запрещённый доступ к esystem.pfur.ru" title="" id="53" name="Picture"/>
            <a:graphic>
              <a:graphicData uri="http://schemas.openxmlformats.org/drawingml/2006/picture">
                <pic:pic>
                  <pic:nvPicPr>
                    <pic:cNvPr descr="Screenshot_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2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7: Запрещённый доступ к esystem.pfur.ru</w:t>
      </w:r>
    </w:p>
    <w:p>
      <w:pPr>
        <w:pStyle w:val="BodyText"/>
      </w:pPr>
      <w:r>
        <w:t xml:space="preserve">Также был проверен доступ к образовательному ресурсу stud.rudn.university. Соединение выполнено успешно.</w:t>
      </w:r>
    </w:p>
    <w:p>
      <w:pPr>
        <w:pStyle w:val="CaptionedFigure"/>
      </w:pPr>
      <w:bookmarkStart w:id="59" w:name="fig:008"/>
      <w:r>
        <w:drawing>
          <wp:inline>
            <wp:extent cx="5334000" cy="3016373"/>
            <wp:effectExtent b="0" l="0" r="0" t="0"/>
            <wp:docPr descr="Рис. 8: Доступ к stud.rudn.university" title="" id="57" name="Picture"/>
            <a:graphic>
              <a:graphicData uri="http://schemas.openxmlformats.org/drawingml/2006/picture">
                <pic:pic>
                  <pic:nvPicPr>
                    <pic:cNvPr descr="Screenshot_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8: Доступ к stud.rudn.university</w:t>
      </w:r>
    </w:p>
    <w:bookmarkEnd w:id="60"/>
    <w:bookmarkStart w:id="65" w:name="проверка-доступа-из-сети-кафедр"/>
    <w:p>
      <w:pPr>
        <w:pStyle w:val="Heading3"/>
      </w:pPr>
      <w:r>
        <w:rPr>
          <w:rStyle w:val="SectionNumber"/>
        </w:rPr>
        <w:t xml:space="preserve">2.7.2</w:t>
      </w:r>
      <w:r>
        <w:tab/>
      </w:r>
      <w:r>
        <w:t xml:space="preserve">Проверка доступа из сети кафедр</w:t>
      </w:r>
    </w:p>
    <w:p>
      <w:pPr>
        <w:pStyle w:val="FirstParagraph"/>
      </w:pPr>
      <w:r>
        <w:t xml:space="preserve">С компьютера сети кафедр был выполнен доступ к образовательному порталу esystem.pfur.ru. Доступ разрешён, страница успешно открыта.</w:t>
      </w:r>
    </w:p>
    <w:p>
      <w:pPr>
        <w:pStyle w:val="CaptionedFigure"/>
      </w:pPr>
      <w:bookmarkStart w:id="64" w:name="fig:009"/>
      <w:r>
        <w:drawing>
          <wp:inline>
            <wp:extent cx="5334000" cy="2829579"/>
            <wp:effectExtent b="0" l="0" r="0" t="0"/>
            <wp:docPr descr="Рис. 9: Доступ к esystem.pfur.ru" title="" id="62" name="Picture"/>
            <a:graphic>
              <a:graphicData uri="http://schemas.openxmlformats.org/drawingml/2006/picture">
                <pic:pic>
                  <pic:nvPicPr>
                    <pic:cNvPr descr="Screenshot_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9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9: Доступ к esystem.pfur.ru</w:t>
      </w:r>
    </w:p>
    <w:bookmarkEnd w:id="65"/>
    <w:bookmarkStart w:id="70" w:name="проверка-доступа-из-сети-администрации"/>
    <w:p>
      <w:pPr>
        <w:pStyle w:val="Heading3"/>
      </w:pPr>
      <w:r>
        <w:rPr>
          <w:rStyle w:val="SectionNumber"/>
        </w:rPr>
        <w:t xml:space="preserve">2.7.3</w:t>
      </w:r>
      <w:r>
        <w:tab/>
      </w:r>
      <w:r>
        <w:t xml:space="preserve">Проверка доступа из сети администрации</w:t>
      </w:r>
    </w:p>
    <w:p>
      <w:pPr>
        <w:pStyle w:val="FirstParagraph"/>
      </w:pPr>
      <w:r>
        <w:t xml:space="preserve">С компьютера административной сети был выполнен доступ к сайту университета www.rudn.ru. Соединение установлено успешно.</w:t>
      </w:r>
    </w:p>
    <w:p>
      <w:pPr>
        <w:pStyle w:val="CaptionedFigure"/>
      </w:pPr>
      <w:bookmarkStart w:id="69" w:name="fig:010"/>
      <w:r>
        <w:drawing>
          <wp:inline>
            <wp:extent cx="5334000" cy="2739454"/>
            <wp:effectExtent b="0" l="0" r="0" t="0"/>
            <wp:docPr descr="Рис. 10: Доступ к www.rudn.ru" title="" id="67" name="Picture"/>
            <a:graphic>
              <a:graphicData uri="http://schemas.openxmlformats.org/drawingml/2006/picture">
                <pic:pic>
                  <pic:nvPicPr>
                    <pic:cNvPr descr="Screenshot_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10: Доступ к www.rudn.ru</w:t>
      </w:r>
    </w:p>
    <w:bookmarkEnd w:id="70"/>
    <w:bookmarkStart w:id="79" w:name="X821890523ef9af6d2ee873597139c85418a4500"/>
    <w:p>
      <w:pPr>
        <w:pStyle w:val="Heading3"/>
      </w:pPr>
      <w:r>
        <w:rPr>
          <w:rStyle w:val="SectionNumber"/>
        </w:rPr>
        <w:t xml:space="preserve">2.7.4</w:t>
      </w:r>
      <w:r>
        <w:tab/>
      </w:r>
      <w:r>
        <w:t xml:space="preserve">Проверка доступа для прочих пользователей</w:t>
      </w:r>
    </w:p>
    <w:p>
      <w:pPr>
        <w:pStyle w:val="FirstParagraph"/>
      </w:pPr>
      <w:r>
        <w:t xml:space="preserve">В сети прочих пользователей доступ в Интернет ограничен. При попытке обращения к внешнему ресурсу www.rudn.ru возникает ошибка разрешения имени, что подтверждает отсутствие доступа.</w:t>
      </w:r>
    </w:p>
    <w:p>
      <w:pPr>
        <w:pStyle w:val="CaptionedFigure"/>
      </w:pPr>
      <w:bookmarkStart w:id="74" w:name="fig:011"/>
      <w:r>
        <w:drawing>
          <wp:inline>
            <wp:extent cx="5334000" cy="2282072"/>
            <wp:effectExtent b="0" l="0" r="0" t="0"/>
            <wp:docPr descr="Рис. 11: Отсутствие доступа у обычного пользователя" title="" id="72" name="Picture"/>
            <a:graphic>
              <a:graphicData uri="http://schemas.openxmlformats.org/drawingml/2006/picture">
                <pic:pic>
                  <pic:nvPicPr>
                    <pic:cNvPr descr="Screenshot_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2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11: Отсутствие доступа у обычного пользователя</w:t>
      </w:r>
    </w:p>
    <w:p>
      <w:pPr>
        <w:pStyle w:val="BodyText"/>
      </w:pPr>
      <w:r>
        <w:t xml:space="preserve">При этом компьютер администратора в данной сети имеет полный доступ во внешнюю сеть. Проверка показала успешное открытие сайта www.rudn.ru.</w:t>
      </w:r>
    </w:p>
    <w:p>
      <w:pPr>
        <w:pStyle w:val="CaptionedFigure"/>
      </w:pPr>
      <w:bookmarkStart w:id="78" w:name="fig:012"/>
      <w:r>
        <w:drawing>
          <wp:inline>
            <wp:extent cx="5334000" cy="2470846"/>
            <wp:effectExtent b="0" l="0" r="0" t="0"/>
            <wp:docPr descr="Рис. 12: Полный доступ администратора" title="" id="76" name="Picture"/>
            <a:graphic>
              <a:graphicData uri="http://schemas.openxmlformats.org/drawingml/2006/picture">
                <pic:pic>
                  <pic:nvPicPr>
                    <pic:cNvPr descr="Screenshot_1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0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12: Полный доступ администратора</w:t>
      </w:r>
    </w:p>
    <w:bookmarkEnd w:id="79"/>
    <w:bookmarkEnd w:id="80"/>
    <w:bookmarkStart w:id="100" w:name="Xf7517e4b6ef2d6f3277ef4eda8e9ddfe28a1ec5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Проверка доступности серверов из внешней сети</w:t>
      </w:r>
    </w:p>
    <w:p>
      <w:pPr>
        <w:pStyle w:val="FirstParagraph"/>
      </w:pPr>
      <w:r>
        <w:t xml:space="preserve">После настройки статического NAT была выполнена проверка доступности внутренних серверов из внешней сети в соответствии с заданными ограничениями по портам.</w:t>
      </w:r>
    </w:p>
    <w:p>
      <w:pPr>
        <w:pStyle w:val="BodyText"/>
      </w:pPr>
      <w:r>
        <w:t xml:space="preserve">Для тестирования использовался внешний узел</w:t>
      </w:r>
      <w:r>
        <w:t xml:space="preserve"> </w:t>
      </w:r>
      <w:r>
        <w:rPr>
          <w:rStyle w:val="VerbatimChar"/>
        </w:rPr>
        <w:t xml:space="preserve">test-dgavadadaev</w:t>
      </w:r>
      <w:r>
        <w:t xml:space="preserve">, подключённый к сети провайдера.</w:t>
      </w:r>
    </w:p>
    <w:p>
      <w:pPr>
        <w:pStyle w:val="CaptionedFigure"/>
      </w:pPr>
      <w:bookmarkStart w:id="84" w:name="fig:013"/>
      <w:r>
        <w:drawing>
          <wp:inline>
            <wp:extent cx="5334000" cy="2833491"/>
            <wp:effectExtent b="0" l="0" r="0" t="0"/>
            <wp:docPr descr="Рис. 13: Параметры внешнего тестового узла" title="" id="82" name="Picture"/>
            <a:graphic>
              <a:graphicData uri="http://schemas.openxmlformats.org/drawingml/2006/picture">
                <pic:pic>
                  <pic:nvPicPr>
                    <pic:cNvPr descr="Screenshot_13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3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13: Параметры внешнего тестового узла</w:t>
      </w:r>
    </w:p>
    <w:bookmarkStart w:id="89" w:name="проверка-доступа-к-web-серверу"/>
    <w:p>
      <w:pPr>
        <w:pStyle w:val="Heading3"/>
      </w:pPr>
      <w:r>
        <w:rPr>
          <w:rStyle w:val="SectionNumber"/>
        </w:rPr>
        <w:t xml:space="preserve">2.8.1</w:t>
      </w:r>
      <w:r>
        <w:tab/>
      </w:r>
      <w:r>
        <w:t xml:space="preserve">Проверка доступа к WEB-серверу</w:t>
      </w:r>
    </w:p>
    <w:p>
      <w:pPr>
        <w:pStyle w:val="FirstParagraph"/>
      </w:pPr>
      <w:r>
        <w:t xml:space="preserve">С внешнего узла был выполнен доступ к WEB-серверу по IP-адресу 198.51.100.2 с использованием протокола HTTP (порт 80). Страница успешно загрузилась, что подтверждает корректную настройку проброса порта.</w:t>
      </w:r>
    </w:p>
    <w:p>
      <w:pPr>
        <w:pStyle w:val="CaptionedFigure"/>
      </w:pPr>
      <w:bookmarkStart w:id="88" w:name="fig:014"/>
      <w:r>
        <w:drawing>
          <wp:inline>
            <wp:extent cx="5334000" cy="2604816"/>
            <wp:effectExtent b="0" l="0" r="0" t="0"/>
            <wp:docPr descr="Рис. 14: Доступ к WEB-серверу по HTTP" title="" id="86" name="Picture"/>
            <a:graphic>
              <a:graphicData uri="http://schemas.openxmlformats.org/drawingml/2006/picture">
                <pic:pic>
                  <pic:nvPicPr>
                    <pic:cNvPr descr="Screenshot_14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4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14: Доступ к WEB-серверу по HTTP</w:t>
      </w:r>
    </w:p>
    <w:bookmarkEnd w:id="89"/>
    <w:bookmarkStart w:id="94" w:name="проверка-доступа-к-ftp-серверу"/>
    <w:p>
      <w:pPr>
        <w:pStyle w:val="Heading3"/>
      </w:pPr>
      <w:r>
        <w:rPr>
          <w:rStyle w:val="SectionNumber"/>
        </w:rPr>
        <w:t xml:space="preserve">2.8.2</w:t>
      </w:r>
      <w:r>
        <w:tab/>
      </w:r>
      <w:r>
        <w:t xml:space="preserve">Проверка доступа к FTP-серверу</w:t>
      </w:r>
    </w:p>
    <w:p>
      <w:pPr>
        <w:pStyle w:val="FirstParagraph"/>
      </w:pPr>
      <w:r>
        <w:t xml:space="preserve">Для проверки файлового сервера было выполнено подключение по протоколу FTP к адресу 198.51.100.3. Соединение установлено успешно, выполнена авторизация пользователя, что подтверждает доступность портов 20 и 21.</w:t>
      </w:r>
    </w:p>
    <w:p>
      <w:pPr>
        <w:pStyle w:val="CaptionedFigure"/>
      </w:pPr>
      <w:bookmarkStart w:id="93" w:name="fig:015"/>
      <w:r>
        <w:drawing>
          <wp:inline>
            <wp:extent cx="4817889" cy="3188873"/>
            <wp:effectExtent b="0" l="0" r="0" t="0"/>
            <wp:docPr descr="Рис. 15: Подключение к FTP-серверу" title="" id="91" name="Picture"/>
            <a:graphic>
              <a:graphicData uri="http://schemas.openxmlformats.org/drawingml/2006/picture">
                <pic:pic>
                  <pic:nvPicPr>
                    <pic:cNvPr descr="Screenshot_15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889" cy="318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15: Подключение к FTP-серверу</w:t>
      </w:r>
    </w:p>
    <w:bookmarkEnd w:id="94"/>
    <w:bookmarkStart w:id="99" w:name="проверка-доступа-к-почтовому-серверу"/>
    <w:p>
      <w:pPr>
        <w:pStyle w:val="Heading3"/>
      </w:pPr>
      <w:r>
        <w:rPr>
          <w:rStyle w:val="SectionNumber"/>
        </w:rPr>
        <w:t xml:space="preserve">2.8.3</w:t>
      </w:r>
      <w:r>
        <w:tab/>
      </w:r>
      <w:r>
        <w:t xml:space="preserve">Проверка доступа к почтовому серверу</w:t>
      </w:r>
    </w:p>
    <w:p>
      <w:pPr>
        <w:pStyle w:val="FirstParagraph"/>
      </w:pPr>
      <w:r>
        <w:t xml:space="preserve">Была выполнена проверка работы почтового сервера через почтовый клиент. Пользователь успешно получил письмо, что подтверждает доступность сервера по портам SMTP (25) и POP3 (110).</w:t>
      </w:r>
    </w:p>
    <w:p>
      <w:pPr>
        <w:pStyle w:val="CaptionedFigure"/>
      </w:pPr>
      <w:bookmarkStart w:id="98" w:name="fig:016"/>
      <w:r>
        <w:drawing>
          <wp:inline>
            <wp:extent cx="5334000" cy="5152950"/>
            <wp:effectExtent b="0" l="0" r="0" t="0"/>
            <wp:docPr descr="Рис. 16: Работа почтового сервера" title="" id="96" name="Picture"/>
            <a:graphic>
              <a:graphicData uri="http://schemas.openxmlformats.org/drawingml/2006/picture">
                <pic:pic>
                  <pic:nvPicPr>
                    <pic:cNvPr descr="Screenshot_1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2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ImageCaption"/>
      </w:pPr>
      <w:r>
        <w:t xml:space="preserve">Рис. 16: Работа почтового сервера</w:t>
      </w:r>
    </w:p>
    <w:bookmarkEnd w:id="99"/>
    <w:bookmarkEnd w:id="100"/>
    <w:bookmarkEnd w:id="101"/>
    <w:bookmarkStart w:id="104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102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работы была настроена сеть с подключением к провайдеру и реализована трансляция сетевых адресов (NAT). Были настроены маршрутизатор и коммутатор провайдера, выполнена настройка интерфейсов и маршрутизации, реализован динамический и статический NAT, а также настроены правила доступа пользователей различных сегментов сети к внешним ресурсам.</w:t>
      </w:r>
    </w:p>
    <w:p>
      <w:pPr>
        <w:pStyle w:val="BodyText"/>
      </w:pPr>
      <w:r>
        <w:t xml:space="preserve">Проверка показала корректную работу ограничений доступа и доступность внутренних серверов из внешней сети по заданным портам.</w:t>
      </w:r>
    </w:p>
    <w:bookmarkEnd w:id="102"/>
    <w:bookmarkStart w:id="103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В чём состоит основной принцип работы NAT (что даёт наличие NAT в сети организации)?</w:t>
      </w:r>
      <w:r>
        <w:br/>
      </w:r>
      <w:r>
        <w:t xml:space="preserve">NAT (Network Address Translation) выполняет преобразование внутренних (частных) IP-адресов в внешние (публичные) и обратно. Это позволяет устройствам локальной сети выходить в Интернет, используя один или несколько внешних IP-адресов. Основное преимущество NAT — экономия публичных IP-адресов и повышение безопасности, так как внутренняя структура сети скрыта от внешних пользователей.</w:t>
      </w:r>
    </w:p>
    <w:p>
      <w:pPr>
        <w:pStyle w:val="BodyText"/>
      </w:pPr>
      <w:r>
        <w:rPr>
          <w:bCs/>
          <w:b/>
        </w:rPr>
        <w:t xml:space="preserve">2. В чём состоит принцип настройки NAT (на каком оборудовании и что нужно настроить для выхода из локальной сети во внешнюю сеть через NAT)?</w:t>
      </w:r>
      <w:r>
        <w:br/>
      </w:r>
      <w:r>
        <w:t xml:space="preserve">NAT настраивается на маршрутизаторе, который соединяет локальную и внешнюю сети. Для его работы необходимо:</w:t>
      </w:r>
      <w:r>
        <w:t xml:space="preserve"> </w:t>
      </w:r>
      <w:r>
        <w:t xml:space="preserve">- определить внутренние (inside) и внешние (outside) интерфейсы;</w:t>
      </w:r>
      <w:r>
        <w:t xml:space="preserve"> </w:t>
      </w:r>
      <w:r>
        <w:t xml:space="preserve">- создать список доступа (ACL), определяющий трафик для трансляции;</w:t>
      </w:r>
      <w:r>
        <w:t xml:space="preserve"> </w:t>
      </w:r>
      <w:r>
        <w:t xml:space="preserve">- при необходимости настроить пул внешних IP-адресов;</w:t>
      </w:r>
      <w:r>
        <w:t xml:space="preserve"> </w:t>
      </w:r>
      <w:r>
        <w:t xml:space="preserve">- включить правило трансляции (например, с перегрузкой — overload).</w:t>
      </w:r>
      <w:r>
        <w:br/>
      </w:r>
      <w:r>
        <w:t xml:space="preserve">После этого внутренние устройства смогут выходить во внешнюю сеть через маршрутизатор.</w:t>
      </w:r>
    </w:p>
    <w:p>
      <w:pPr>
        <w:pStyle w:val="BodyText"/>
      </w:pPr>
      <w:r>
        <w:rPr>
          <w:bCs/>
          <w:b/>
        </w:rPr>
        <w:t xml:space="preserve">3. Можно ли применить Cisco IOS NAT к субинтерфейсам?</w:t>
      </w:r>
      <w:r>
        <w:br/>
      </w:r>
      <w:r>
        <w:t xml:space="preserve">Да, NAT можно применять к субинтерфейсам. В Cisco IOS допускается назначение параметров</w:t>
      </w:r>
      <w:r>
        <w:t xml:space="preserve"> </w:t>
      </w:r>
      <w:r>
        <w:rPr>
          <w:rStyle w:val="VerbatimChar"/>
        </w:rPr>
        <w:t xml:space="preserve">ip nat inside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 nat outside</w:t>
      </w:r>
      <w:r>
        <w:t xml:space="preserve"> </w:t>
      </w:r>
      <w:r>
        <w:t xml:space="preserve">как на физические интерфейсы, так и на логические субинтерфейсы, что удобно при использовании VLAN и технологии trunk.</w:t>
      </w:r>
    </w:p>
    <w:p>
      <w:pPr>
        <w:pStyle w:val="BodyText"/>
      </w:pPr>
      <w:r>
        <w:rPr>
          <w:bCs/>
          <w:b/>
        </w:rPr>
        <w:t xml:space="preserve">4. Что такое пулы IP NAT?</w:t>
      </w:r>
      <w:r>
        <w:br/>
      </w:r>
      <w:r>
        <w:t xml:space="preserve">Пул IP NAT — это диапазон внешних IP-адресов, который используется для динамической трансляции внутренних адресов. При обращении клиентов к внешней сети маршрутизатор выбирает свободный адрес из пула и выполняет преобразование. Это позволяет обслуживать множество пользователей с использованием ограниченного количества внешних адресов.</w:t>
      </w:r>
    </w:p>
    <w:p>
      <w:pPr>
        <w:pStyle w:val="BodyText"/>
      </w:pPr>
      <w:r>
        <w:rPr>
          <w:bCs/>
          <w:b/>
        </w:rPr>
        <w:t xml:space="preserve">5. Что такое статические преобразования NAT?</w:t>
      </w:r>
      <w:r>
        <w:br/>
      </w:r>
      <w:r>
        <w:t xml:space="preserve">Статический NAT — это фиксированное соответствие между внутренним и внешним IP-адресом или портом. Оно настраивается вручную и используется для публикации внутренних серверов во внешней сети. Например, можно настроить доступ к веб-серверу по порту 80 или к почтовому серверу по портам 25 и 110.</w:t>
      </w:r>
    </w:p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12</dc:title>
  <dc:creator>Авдадаев Джамал Геланиевич</dc:creator>
  <dc:language>ru-RU</dc:language>
  <cp:keywords/>
  <dcterms:created xsi:type="dcterms:W3CDTF">2026-04-28T08:35:10Z</dcterms:created>
  <dcterms:modified xsi:type="dcterms:W3CDTF">2026-04-28T08:35:10Z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NAT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