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52.png" ContentType="image/png"/>
  <Override PartName="/word/media/rId56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Гафоров 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Рассматривается пример построения математической модели, предназначенной для выбора рациональной стратегии в задаче преследования.</w:t>
      </w:r>
    </w:p>
    <w:p>
      <w:pPr>
        <w:pStyle w:val="BodyText"/>
      </w:pPr>
      <w:r>
        <w:t xml:space="preserve">Пусть катер береговой охраны в условиях тумана преследует лодку браконьеров. В некоторый момент видимость восстанавливается, и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Затем цель вновь исчезает из поля зрения и продолжает движение по прямой в неизвестном направлении.</w:t>
      </w:r>
    </w:p>
    <w:p>
      <w:pPr>
        <w:pStyle w:val="BodyText"/>
      </w:pPr>
      <w:r>
        <w:t xml:space="preserve">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превышает скорость лодки. Требуется определить такую траекторию движения катера, которая гарантирует его встречу с лодкой.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аналитические рассуждения и получить систему дифференциальных уравнений при условии, что скорость катера больше скорости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катера и лодки для двух вариантов начальных условий.</w:t>
      </w:r>
    </w:p>
    <w:p>
      <w:pPr>
        <w:pStyle w:val="Compact"/>
        <w:numPr>
          <w:ilvl w:val="0"/>
          <w:numId w:val="1001"/>
        </w:numPr>
      </w:pPr>
      <w:r>
        <w:t xml:space="preserve">По графикам определить точку их пересечения.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В момент обнаружения лодки примем её положение за начало координат: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Катер в этот же момент находится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от неё.</w:t>
      </w:r>
    </w:p>
    <w:p>
      <w:pPr>
        <w:pStyle w:val="BodyText"/>
      </w:pPr>
      <w:r>
        <w:t xml:space="preserve">Переходим к полярной системе координат. Полюсом выбираем точку обнаружения лодки, а полярную ось направляем через текущее положение катера.</w:t>
      </w:r>
    </w:p>
    <w:p>
      <w:pPr>
        <w:pStyle w:val="BodyText"/>
      </w:pPr>
      <w:r>
        <w:t xml:space="preserve">Определим расстояние</w:t>
      </w:r>
      <w:r>
        <w:t xml:space="preserve"> </w:t>
      </w:r>
      <m:oMath>
        <m:r>
          <m:t>x</m:t>
        </m:r>
      </m:oMath>
      <w:r>
        <w:t xml:space="preserve">, после достижения которого катер должен изменить характер движения.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обе точки находятся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 За это время лодка проходит путь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в зависимости от начальной конфигурации.</w:t>
      </w:r>
    </w:p>
    <w:p>
      <w:pPr>
        <w:pStyle w:val="BodyText"/>
      </w:pPr>
      <w:r>
        <w:t xml:space="preserve">Время движения для лодки равно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, для катера —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. Поскольку момент совпадает, получаем равенства: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Решая их, находим два возможных значения начального радиуса: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выхода на одинаковый радиус катер должен поддерживать ту же радиальную скорость, что и лодка, одновременно совершая вращательное движение вокруг полюса.</w:t>
      </w:r>
    </w:p>
    <w:p>
      <w:pPr>
        <w:pStyle w:val="BodyText"/>
      </w:pPr>
      <w:r>
        <w:t xml:space="preserve">Разложим скорость катера на составляющие:</w:t>
      </w:r>
    </w:p>
    <w:p>
      <w:pPr>
        <w:pStyle w:val="Compact"/>
        <w:numPr>
          <w:ilvl w:val="0"/>
          <w:numId w:val="1003"/>
        </w:numPr>
      </w:pPr>
      <w:r>
        <w:t xml:space="preserve">радиальная: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тангенциальная: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Требуем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 Полная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, следовательно,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v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получаем систему: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время, получаем уравнение траектории: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Его решение задаёт движение катера в полярных координатах.</w:t>
      </w:r>
    </w:p>
    <w:bookmarkStart w:id="22" w:name="условие-задачи"/>
    <w:p>
      <w:pPr>
        <w:pStyle w:val="Heading2"/>
      </w:pPr>
      <w:r>
        <w:t xml:space="preserve">3.1 Условие задачи</w:t>
      </w:r>
    </w:p>
    <w:p>
      <w:pPr>
        <w:pStyle w:val="FirstParagraph"/>
      </w:pPr>
      <w:r>
        <w:t xml:space="preserve">В конкретном численном примере лодка обнаруживается на расстоянии 20 км.</w:t>
      </w:r>
      <w:r>
        <w:br/>
      </w:r>
      <w:r>
        <w:t xml:space="preserve">Скорость катера превышает скорость лодки в 5 раз, то есть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Для моделирования и построения графиков использовались внешние программные модули:</w:t>
      </w:r>
    </w:p>
    <w:bookmarkEnd w:id="22"/>
    <w:bookmarkEnd w:id="23"/>
    <w:bookmarkStart w:id="29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4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4"/>
    <w:bookmarkStart w:id="25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5"/>
    <w:bookmarkStart w:id="26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7"/>
    <w:bookmarkStart w:id="28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28"/>
    <w:bookmarkEnd w:id="29"/>
    <w:bookmarkStart w:id="64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0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0"/>
    <w:bookmarkStart w:id="31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1"/>
    <w:bookmarkStart w:id="32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2"/>
    <w:bookmarkStart w:id="33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5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3"/>
    <w:bookmarkStart w:id="34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4"/>
    <w:bookmarkStart w:id="35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5"/>
    <w:bookmarkStart w:id="36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6"/>
    <w:bookmarkStart w:id="37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37"/>
    <w:bookmarkStart w:id="38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39"/>
    <w:bookmarkStart w:id="40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0"/>
    <w:bookmarkStart w:id="41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1"/>
    <w:bookmarkStart w:id="42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Было проведено численное интегрирование уравнения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также выполнено сопоставление полученной траектории с движением лодки, заданным аналитически.</w:t>
      </w:r>
    </w:p>
    <w:bookmarkEnd w:id="42"/>
    <w:bookmarkStart w:id="51" w:name="базовые-эксперименты"/>
    <w:p>
      <w:pPr>
        <w:pStyle w:val="Heading2"/>
      </w:pPr>
      <w:r>
        <w:t xml:space="preserve">5.14 Базовые эксперименты</w:t>
      </w:r>
    </w:p>
    <w:bookmarkStart w:id="46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4" name="Picture"/>
            <a:graphic>
              <a:graphicData uri="http://schemas.openxmlformats.org/drawingml/2006/picture">
                <pic:pic>
                  <pic:nvPicPr>
                    <pic:cNvPr descr="image/single_experimen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Траектория катера имеет вид логарифмической спирали. Радиус возрастает монотонно при увеличении угла</w:t>
      </w:r>
      <w:r>
        <w:t xml:space="preserve"> </w:t>
      </w:r>
      <m:oMath>
        <m:r>
          <m:t>θ</m:t>
        </m:r>
      </m:oMath>
      <w:r>
        <w:t xml:space="preserve">. Поскольку правая часть уравнения пропорциональна</w:t>
      </w:r>
      <w:r>
        <w:t xml:space="preserve"> </w:t>
      </w:r>
      <m:oMath>
        <m:r>
          <m:t>r</m:t>
        </m:r>
      </m:oMath>
      <w:r>
        <w:t xml:space="preserve">, зависимость носит экспоненциальный характер относительно угла.</w:t>
      </w:r>
    </w:p>
    <w:p>
      <w:pPr>
        <w:pStyle w:val="BodyText"/>
      </w:pPr>
      <w:r>
        <w:t xml:space="preserve">Лодка движется по прямой, что в полярных координатах соответствует лучу.</w:t>
      </w:r>
    </w:p>
    <w:p>
      <w:pPr>
        <w:pStyle w:val="BodyText"/>
      </w:pPr>
      <w:r>
        <w:t xml:space="preserve">Катер постепенно опережает лодку за счёт большей скорости и изменяющегося направления движения.</w:t>
      </w:r>
    </w:p>
    <w:bookmarkEnd w:id="46"/>
    <w:bookmarkStart w:id="50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48" name="Picture"/>
            <a:graphic>
              <a:graphicData uri="http://schemas.openxmlformats.org/drawingml/2006/picture">
                <pic:pic>
                  <pic:nvPicPr>
                    <pic:cNvPr descr="image/single_experiment_minu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варианте начальный радиус больше, поэтому вся спираль смещена наружу.</w:t>
      </w:r>
    </w:p>
    <w:p>
      <w:pPr>
        <w:pStyle w:val="BodyText"/>
      </w:pPr>
      <w:r>
        <w:t xml:space="preserve">Качественный характер траектории сохраняется, меняется лишь масштаб.</w:t>
      </w:r>
    </w:p>
    <w:bookmarkEnd w:id="50"/>
    <w:bookmarkEnd w:id="51"/>
    <w:bookmarkStart w:id="55" w:name="параметрическое-сканирование-по-n"/>
    <w:p>
      <w:pPr>
        <w:pStyle w:val="Heading2"/>
      </w:pPr>
      <w:r>
        <w:t xml:space="preserve">5.15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3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Из выражения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следует, что коэффициент роста равен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</w:t>
      </w:r>
    </w:p>
    <w:p>
      <w:pPr>
        <w:pStyle w:val="BodyText"/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спираль раскручивается медленнее;</w:t>
      </w:r>
    </w:p>
    <w:p>
      <w:pPr>
        <w:pStyle w:val="Compact"/>
        <w:numPr>
          <w:ilvl w:val="0"/>
          <w:numId w:val="1006"/>
        </w:numPr>
      </w:pPr>
      <w:r>
        <w:t xml:space="preserve">радиальный рост замедляется;</w:t>
      </w:r>
    </w:p>
    <w:p>
      <w:pPr>
        <w:pStyle w:val="Compact"/>
        <w:numPr>
          <w:ilvl w:val="0"/>
          <w:numId w:val="1006"/>
        </w:numPr>
      </w:pPr>
      <w:r>
        <w:t xml:space="preserve">траектория становится более пологой.</w:t>
      </w:r>
    </w:p>
    <w:p>
      <w:pPr>
        <w:pStyle w:val="FirstParagraph"/>
      </w:pPr>
      <w:r>
        <w:t xml:space="preserve">Для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наблюдается наиболее интенсивное увеличение радиуса.</w:t>
      </w:r>
    </w:p>
    <w:bookmarkEnd w:id="55"/>
    <w:bookmarkStart w:id="59" w:name="анализ-метрики-scale_ratio"/>
    <w:p>
      <w:pPr>
        <w:pStyle w:val="Heading2"/>
      </w:pPr>
      <w:r>
        <w:t xml:space="preserve">5.16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57" name="Picture"/>
            <a:graphic>
              <a:graphicData uri="http://schemas.openxmlformats.org/drawingml/2006/picture">
                <pic:pic>
                  <pic:nvPicPr>
                    <pic:cNvPr descr="image/scale_ratio_vs_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Введена характеристика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Она показывает относительное превосходство катера по радиусу.</w:t>
      </w:r>
    </w:p>
    <w:p>
      <w:pPr>
        <w:pStyle w:val="BodyText"/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значительно превышает 1.</w:t>
      </w:r>
      <w:r>
        <w:br/>
      </w:r>
      <w:r>
        <w:t xml:space="preserve">С ростом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показатель уменьшается и стремится к единице.</w:t>
      </w:r>
    </w:p>
    <w:p>
      <w:pPr>
        <w:pStyle w:val="BodyText"/>
      </w:pPr>
      <w:r>
        <w:t xml:space="preserve">Для случая case=minus значения выше из-за большего начального радиуса.</w:t>
      </w:r>
    </w:p>
    <w:bookmarkEnd w:id="59"/>
    <w:bookmarkStart w:id="63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1" name="Picture"/>
            <a:graphic>
              <a:graphicData uri="http://schemas.openxmlformats.org/drawingml/2006/picture">
                <pic:pic>
                  <pic:nvPicPr>
                    <pic:cNvPr descr="image/computation_time_vs_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Измерение времени интегрирования показало:</w:t>
      </w:r>
    </w:p>
    <w:p>
      <w:pPr>
        <w:pStyle w:val="Compact"/>
        <w:numPr>
          <w:ilvl w:val="0"/>
          <w:numId w:val="1007"/>
        </w:numPr>
      </w:pPr>
      <w:r>
        <w:t xml:space="preserve">среднее значение порядка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7"/>
        </w:numPr>
      </w:pPr>
      <w:r>
        <w:t xml:space="preserve">существенной зависимости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</w:p>
    <w:p>
      <w:pPr>
        <w:pStyle w:val="Compact"/>
        <w:numPr>
          <w:ilvl w:val="0"/>
          <w:numId w:val="1007"/>
        </w:numPr>
      </w:pPr>
      <w:r>
        <w:t xml:space="preserve">вариации связаны с особенностями численного метода.</w:t>
      </w:r>
    </w:p>
    <w:bookmarkEnd w:id="63"/>
    <w:bookmarkEnd w:id="64"/>
    <w:bookmarkStart w:id="65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8"/>
        </w:numPr>
      </w:pPr>
      <w:r>
        <w:t xml:space="preserve">Траектория катера описывается логарифмической спиралью.</w:t>
      </w:r>
    </w:p>
    <w:p>
      <w:pPr>
        <w:pStyle w:val="Compact"/>
        <w:numPr>
          <w:ilvl w:val="0"/>
          <w:numId w:val="1008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определяет интенсивность радиального роста.</w:t>
      </w:r>
    </w:p>
    <w:p>
      <w:pPr>
        <w:pStyle w:val="Compact"/>
        <w:numPr>
          <w:ilvl w:val="0"/>
          <w:numId w:val="1008"/>
        </w:numPr>
      </w:pPr>
      <w:r>
        <w:t xml:space="preserve">Начальные условия влияют на масштаб, но не на форму кривой.</w:t>
      </w:r>
    </w:p>
    <w:p>
      <w:pPr>
        <w:pStyle w:val="Compact"/>
        <w:numPr>
          <w:ilvl w:val="0"/>
          <w:numId w:val="1008"/>
        </w:numPr>
      </w:pPr>
      <w:r>
        <w:t xml:space="preserve">Численное решение демонстрирует устойчивость и малые вычислительные затраты.</w:t>
      </w:r>
    </w:p>
    <w:p>
      <w:pPr>
        <w:pStyle w:val="FirstParagraph"/>
      </w:pPr>
      <w:r>
        <w:t xml:space="preserve">Результаты численного эксперимента согласуются с аналитическим решением.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66">
        <w:r>
          <w:rPr>
            <w:rStyle w:val="Hyperlink"/>
          </w:rPr>
          <w:t xml:space="preserve">Задача о погоне</w:t>
        </w:r>
      </w:hyperlink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hyperlink" Id="rId66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Гафоров Нурмухаммад</dc:creator>
  <dc:language>ru-RU</dc:language>
  <cp:keywords/>
  <dcterms:created xsi:type="dcterms:W3CDTF">2026-02-21T13:01:07Z</dcterms:created>
  <dcterms:modified xsi:type="dcterms:W3CDTF">2026-02-21T13:01:07Z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