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1B99" w14:textId="2D4A5B3F" w:rsidR="009F0807" w:rsidRPr="00A27598" w:rsidRDefault="003C1CDA" w:rsidP="00735309">
      <w:pPr>
        <w:pStyle w:val="NoSpacing"/>
        <w:jc w:val="right"/>
        <w:rPr>
          <w:b/>
          <w:bCs/>
          <w:noProof/>
          <w:sz w:val="28"/>
          <w:szCs w:val="28"/>
        </w:rPr>
      </w:pPr>
      <w:r w:rsidRPr="00A27598">
        <w:rPr>
          <w:b/>
          <w:bCs/>
          <w:noProof/>
          <w:sz w:val="28"/>
          <w:szCs w:val="28"/>
        </w:rPr>
        <w:drawing>
          <wp:anchor distT="0" distB="0" distL="114300" distR="114300" simplePos="0" relativeHeight="251664384" behindDoc="1" locked="0" layoutInCell="1" allowOverlap="1" wp14:anchorId="02D15722" wp14:editId="3408604F">
            <wp:simplePos x="0" y="0"/>
            <wp:positionH relativeFrom="margin">
              <wp:posOffset>0</wp:posOffset>
            </wp:positionH>
            <wp:positionV relativeFrom="paragraph">
              <wp:posOffset>-635</wp:posOffset>
            </wp:positionV>
            <wp:extent cx="1371600" cy="1371600"/>
            <wp:effectExtent l="0" t="0" r="0" b="0"/>
            <wp:wrapNone/>
            <wp:docPr id="2" name="Picture 2" descr="Sunburst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nburst 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sidR="00F05C5F" w:rsidRPr="00A27598">
        <w:rPr>
          <w:b/>
          <w:bCs/>
          <w:noProof/>
          <w:sz w:val="28"/>
          <w:szCs w:val="28"/>
        </w:rPr>
        <w:t>CAN/</w:t>
      </w:r>
      <w:r w:rsidR="00DC4900" w:rsidRPr="00A27598">
        <w:rPr>
          <w:b/>
          <w:bCs/>
          <w:noProof/>
          <w:sz w:val="28"/>
          <w:szCs w:val="28"/>
        </w:rPr>
        <w:t>DGSI</w:t>
      </w:r>
      <w:r w:rsidR="00F05C5F" w:rsidRPr="00A27598">
        <w:rPr>
          <w:b/>
          <w:bCs/>
          <w:noProof/>
          <w:sz w:val="28"/>
          <w:szCs w:val="28"/>
        </w:rPr>
        <w:t> </w:t>
      </w:r>
      <w:r w:rsidR="00000A55" w:rsidRPr="00A27598">
        <w:rPr>
          <w:b/>
          <w:bCs/>
          <w:noProof/>
          <w:sz w:val="28"/>
          <w:szCs w:val="28"/>
        </w:rPr>
        <w:t>103-1:2023</w:t>
      </w:r>
    </w:p>
    <w:p w14:paraId="1B46C0D0" w14:textId="77777777" w:rsidR="009F0807" w:rsidRPr="00A27598" w:rsidRDefault="009F0807" w:rsidP="00735309">
      <w:pPr>
        <w:pStyle w:val="NoSpacing"/>
        <w:jc w:val="right"/>
        <w:rPr>
          <w:b/>
          <w:bCs/>
          <w:sz w:val="28"/>
          <w:szCs w:val="28"/>
        </w:rPr>
      </w:pPr>
      <w:r w:rsidRPr="00A27598">
        <w:rPr>
          <w:b/>
          <w:bCs/>
          <w:noProof/>
          <w:sz w:val="28"/>
          <w:szCs w:val="28"/>
        </w:rPr>
        <w:t>NORME NATIONALE DU CANADA</w:t>
      </w:r>
    </w:p>
    <w:p w14:paraId="0874C50D" w14:textId="03A08689" w:rsidR="009F0807" w:rsidRDefault="00A27598" w:rsidP="008306BE">
      <w:pPr>
        <w:jc w:val="right"/>
        <w:rPr>
          <w:b/>
          <w:noProof/>
          <w:sz w:val="28"/>
          <w:szCs w:val="28"/>
        </w:rPr>
      </w:pPr>
      <w:r w:rsidRPr="008306BE">
        <w:rPr>
          <w:b/>
          <w:noProof/>
          <w:sz w:val="28"/>
          <w:szCs w:val="28"/>
          <w:lang w:eastAsia="en-CA"/>
        </w:rPr>
        <mc:AlternateContent>
          <mc:Choice Requires="wps">
            <w:drawing>
              <wp:anchor distT="45720" distB="45720" distL="114300" distR="114300" simplePos="0" relativeHeight="251662336" behindDoc="0" locked="0" layoutInCell="1" allowOverlap="1" wp14:anchorId="0BFA0EF6" wp14:editId="4061E585">
                <wp:simplePos x="0" y="0"/>
                <wp:positionH relativeFrom="column">
                  <wp:posOffset>5014059</wp:posOffset>
                </wp:positionH>
                <wp:positionV relativeFrom="paragraph">
                  <wp:posOffset>84607</wp:posOffset>
                </wp:positionV>
                <wp:extent cx="1433195" cy="1766697"/>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766697"/>
                        </a:xfrm>
                        <a:prstGeom prst="rect">
                          <a:avLst/>
                        </a:prstGeom>
                        <a:solidFill>
                          <a:srgbClr val="FFFFFF"/>
                        </a:solidFill>
                        <a:ln w="9525">
                          <a:noFill/>
                          <a:miter lim="800000"/>
                          <a:headEnd/>
                          <a:tailEnd/>
                        </a:ln>
                      </wps:spPr>
                      <wps:txbx>
                        <w:txbxContent>
                          <w:p w14:paraId="0596C9E0" w14:textId="77777777" w:rsidR="00604C17" w:rsidRPr="00604C17" w:rsidRDefault="00604C17" w:rsidP="00604C17">
                            <w:pPr>
                              <w:spacing w:after="0" w:line="22" w:lineRule="atLeast"/>
                              <w:jc w:val="right"/>
                              <w:rPr>
                                <w:lang w:val="en-CA"/>
                              </w:rPr>
                            </w:pPr>
                            <w:r w:rsidRPr="00604C17">
                              <w:rPr>
                                <w:lang w:val="fr-FR"/>
                              </w:rPr>
                              <w:t>Deuxième édition</w:t>
                            </w:r>
                          </w:p>
                          <w:p w14:paraId="1D1DFFA5" w14:textId="243BD16F" w:rsidR="00DC4900" w:rsidRPr="00166332" w:rsidRDefault="00DC4900" w:rsidP="00B42F25">
                            <w:pPr>
                              <w:spacing w:after="0" w:line="22" w:lineRule="atLeast"/>
                              <w:jc w:val="right"/>
                            </w:pPr>
                            <w:r>
                              <w:t>2023-0</w:t>
                            </w:r>
                            <w:r w:rsidR="007C3DC5">
                              <w:t>4</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FA0EF6" id="_x0000_t202" coordsize="21600,21600" o:spt="202" path="m,l,21600r21600,l21600,xe">
                <v:stroke joinstyle="miter"/>
                <v:path gradientshapeok="t" o:connecttype="rect"/>
              </v:shapetype>
              <v:shape id="Text Box 2" o:spid="_x0000_s1026" type="#_x0000_t202" style="position:absolute;left:0;text-align:left;margin-left:394.8pt;margin-top:6.65pt;width:112.85pt;height:139.1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" stroked="f">
                <v:textbox style="mso-fit-shape-to-text:t">
                  <w:txbxContent>
                    <w:p w14:paraId="0596C9E0" w14:textId="77777777" w:rsidR="00604C17" w:rsidRPr="00604C17" w:rsidRDefault="00604C17" w:rsidP="00604C17">
                      <w:pPr>
                        <w:spacing w:after="0" w:line="22" w:lineRule="atLeast"/>
                        <w:jc w:val="right"/>
                        <w:rPr>
                          <w:lang w:val="en-CA"/>
                        </w:rPr>
                      </w:pPr>
                      <w:r w:rsidRPr="00604C17">
                        <w:rPr>
                          <w:lang w:val="fr-FR"/>
                        </w:rPr>
                        <w:t>Deuxième édition</w:t>
                      </w:r>
                    </w:p>
                    <w:p w14:paraId="1D1DFFA5" w14:textId="243BD16F" w:rsidR="00DC4900" w:rsidRPr="00166332" w:rsidRDefault="00DC4900" w:rsidP="00B42F25">
                      <w:pPr>
                        <w:spacing w:after="0" w:line="22" w:lineRule="atLeast"/>
                        <w:jc w:val="right"/>
                      </w:pPr>
                      <w:r>
                        <w:t>2023-0</w:t>
                      </w:r>
                      <w:r w:rsidR="007C3DC5">
                        <w:t>4</w:t>
                      </w:r>
                    </w:p>
                  </w:txbxContent>
                </v:textbox>
                <w10:wrap type="square"/>
              </v:shape>
            </w:pict>
          </mc:Fallback>
        </mc:AlternateContent>
      </w:r>
    </w:p>
    <w:p w14:paraId="251D8F74" w14:textId="2B414FD6" w:rsidR="00F05C5F" w:rsidRPr="008306BE" w:rsidRDefault="00A97694" w:rsidP="008306BE">
      <w:pPr>
        <w:jc w:val="right"/>
        <w:rPr>
          <w:noProof/>
        </w:rPr>
      </w:pPr>
      <w:r w:rsidRPr="008306BE">
        <w:rPr>
          <w:b/>
          <w:noProof/>
          <w:sz w:val="28"/>
          <w:szCs w:val="28"/>
        </w:rPr>
        <w:br/>
      </w:r>
    </w:p>
    <w:p w14:paraId="7A152263" w14:textId="77777777" w:rsidR="00F05C5F" w:rsidRPr="008306BE" w:rsidRDefault="00F05C5F" w:rsidP="00F05C5F">
      <w:pPr>
        <w:spacing w:line="360" w:lineRule="atLeast"/>
        <w:rPr>
          <w:noProof/>
        </w:rPr>
      </w:pPr>
    </w:p>
    <w:p w14:paraId="17D53A96" w14:textId="77777777" w:rsidR="00F05C5F" w:rsidRPr="008306BE" w:rsidRDefault="00F05C5F" w:rsidP="00F05C5F">
      <w:pPr>
        <w:spacing w:line="360" w:lineRule="atLeast"/>
        <w:rPr>
          <w:noProof/>
        </w:rPr>
      </w:pPr>
    </w:p>
    <w:p w14:paraId="6A354177" w14:textId="77777777" w:rsidR="00F05C5F" w:rsidRPr="008306BE" w:rsidRDefault="00F05C5F" w:rsidP="00F05C5F">
      <w:pPr>
        <w:spacing w:line="360" w:lineRule="atLeast"/>
        <w:rPr>
          <w:noProof/>
        </w:rPr>
      </w:pPr>
    </w:p>
    <w:p w14:paraId="181D5C2F" w14:textId="77777777" w:rsidR="00F05C5F" w:rsidRPr="008306BE" w:rsidRDefault="00F05C5F" w:rsidP="00F05C5F">
      <w:pPr>
        <w:spacing w:line="360" w:lineRule="atLeast"/>
        <w:rPr>
          <w:b/>
          <w:sz w:val="32"/>
          <w:szCs w:val="32"/>
        </w:rPr>
      </w:pPr>
    </w:p>
    <w:p w14:paraId="39662468" w14:textId="77777777" w:rsidR="00F05C5F" w:rsidRPr="008306BE" w:rsidRDefault="00F05C5F" w:rsidP="00F05C5F">
      <w:pPr>
        <w:spacing w:line="360" w:lineRule="atLeast"/>
        <w:rPr>
          <w:b/>
          <w:sz w:val="32"/>
          <w:szCs w:val="32"/>
        </w:rPr>
      </w:pPr>
    </w:p>
    <w:p w14:paraId="1E8F7F80" w14:textId="77777777" w:rsidR="00F05C5F" w:rsidRPr="008306BE" w:rsidRDefault="00F05C5F" w:rsidP="00F05C5F">
      <w:pPr>
        <w:spacing w:line="360" w:lineRule="atLeast"/>
        <w:rPr>
          <w:b/>
          <w:sz w:val="32"/>
          <w:szCs w:val="32"/>
        </w:rPr>
      </w:pPr>
    </w:p>
    <w:p w14:paraId="3E235A1B" w14:textId="77777777" w:rsidR="00166332" w:rsidRPr="008306BE" w:rsidRDefault="00B81D88" w:rsidP="00F05C5F">
      <w:pPr>
        <w:spacing w:line="360" w:lineRule="atLeast"/>
        <w:rPr>
          <w:b/>
          <w:sz w:val="32"/>
          <w:szCs w:val="32"/>
        </w:rPr>
      </w:pPr>
      <w:r w:rsidRPr="008306BE">
        <w:rPr>
          <w:b/>
          <w:sz w:val="32"/>
          <w:szCs w:val="32"/>
        </w:rPr>
        <w:t xml:space="preserve">Confiance et identité numérique – Partie 1 : Notions fondamentales </w:t>
      </w:r>
    </w:p>
    <w:p w14:paraId="021B238D" w14:textId="4FCE731F" w:rsidR="00F05C5F" w:rsidRPr="008306BE" w:rsidRDefault="00B81D88" w:rsidP="00F05C5F">
      <w:pPr>
        <w:spacing w:line="360" w:lineRule="atLeast"/>
        <w:rPr>
          <w:sz w:val="24"/>
          <w:szCs w:val="24"/>
        </w:rPr>
      </w:pPr>
      <w:r w:rsidRPr="008306BE">
        <w:rPr>
          <w:sz w:val="24"/>
          <w:szCs w:val="24"/>
        </w:rPr>
        <w:t>35.030</w:t>
      </w:r>
    </w:p>
    <w:p w14:paraId="662F87BA" w14:textId="77777777" w:rsidR="008C357E" w:rsidRPr="008306BE" w:rsidRDefault="008C357E" w:rsidP="008C357E">
      <w:pPr>
        <w:rPr>
          <w:sz w:val="24"/>
          <w:szCs w:val="24"/>
        </w:rPr>
      </w:pPr>
    </w:p>
    <w:p w14:paraId="4876CA8E" w14:textId="77777777" w:rsidR="008C357E" w:rsidRPr="008306BE" w:rsidRDefault="008C357E" w:rsidP="008C357E">
      <w:pPr>
        <w:rPr>
          <w:sz w:val="24"/>
          <w:szCs w:val="24"/>
        </w:rPr>
      </w:pPr>
    </w:p>
    <w:p w14:paraId="10458E38" w14:textId="77777777" w:rsidR="008C357E" w:rsidRPr="008306BE" w:rsidRDefault="008C357E" w:rsidP="008C357E">
      <w:pPr>
        <w:rPr>
          <w:sz w:val="24"/>
          <w:szCs w:val="24"/>
        </w:rPr>
      </w:pPr>
    </w:p>
    <w:p w14:paraId="576DABA5" w14:textId="77777777" w:rsidR="00237601" w:rsidRPr="008306BE" w:rsidRDefault="00B81D88" w:rsidP="00BB7DA0">
      <w:pPr>
        <w:rPr>
          <w:rFonts w:ascii="Calibri" w:eastAsia="Calibri" w:hAnsi="Calibri" w:cs="Calibri"/>
          <w:sz w:val="24"/>
          <w:szCs w:val="24"/>
          <w:lang w:eastAsia="en-CA"/>
        </w:rPr>
      </w:pPr>
      <w:r w:rsidRPr="008306BE">
        <w:rPr>
          <w:rFonts w:ascii="Calibri" w:eastAsia="Calibri" w:hAnsi="Calibri" w:cs="Calibri"/>
          <w:sz w:val="24"/>
          <w:szCs w:val="24"/>
          <w:lang w:eastAsia="en-CA"/>
        </w:rPr>
        <w:tab/>
      </w:r>
    </w:p>
    <w:p w14:paraId="255EC6B7" w14:textId="77777777" w:rsidR="00BB7DA0" w:rsidRPr="008306BE" w:rsidRDefault="00BB7DA0" w:rsidP="00BB7DA0">
      <w:pPr>
        <w:rPr>
          <w:rFonts w:ascii="Calibri" w:eastAsia="Calibri" w:hAnsi="Calibri" w:cs="Calibri"/>
          <w:sz w:val="24"/>
          <w:szCs w:val="24"/>
          <w:lang w:eastAsia="en-CA"/>
        </w:rPr>
      </w:pPr>
    </w:p>
    <w:p w14:paraId="3FFA11EE" w14:textId="77777777" w:rsidR="00BB7DA0" w:rsidRPr="008306BE" w:rsidRDefault="00BB7DA0" w:rsidP="00BB7DA0">
      <w:pPr>
        <w:rPr>
          <w:rFonts w:ascii="Calibri" w:eastAsia="Calibri" w:hAnsi="Calibri" w:cs="Calibri"/>
          <w:sz w:val="24"/>
          <w:szCs w:val="24"/>
          <w:lang w:eastAsia="en-CA"/>
        </w:rPr>
      </w:pPr>
    </w:p>
    <w:p w14:paraId="778E9AD2" w14:textId="77777777" w:rsidR="00BB7DA0" w:rsidRPr="008306BE" w:rsidRDefault="00BB7DA0" w:rsidP="00BB7DA0">
      <w:pPr>
        <w:rPr>
          <w:rFonts w:ascii="Arial" w:eastAsia="Arial" w:hAnsi="Arial" w:cs="Arial"/>
          <w:sz w:val="20"/>
          <w:szCs w:val="20"/>
          <w:lang w:eastAsia="en-CA"/>
        </w:rPr>
      </w:pPr>
    </w:p>
    <w:p w14:paraId="34D64F71" w14:textId="77777777" w:rsidR="008C357E" w:rsidRPr="008306BE" w:rsidRDefault="00B81D88" w:rsidP="008C357E">
      <w:pPr>
        <w:tabs>
          <w:tab w:val="left" w:pos="3150"/>
        </w:tabs>
        <w:rPr>
          <w:sz w:val="24"/>
          <w:szCs w:val="24"/>
        </w:rPr>
      </w:pPr>
      <w:r w:rsidRPr="008306BE">
        <w:rPr>
          <w:sz w:val="24"/>
          <w:szCs w:val="24"/>
        </w:rPr>
        <w:tab/>
      </w:r>
    </w:p>
    <w:p w14:paraId="1CB28449" w14:textId="38D34151" w:rsidR="00237601" w:rsidRPr="008306BE" w:rsidRDefault="003C1CDA" w:rsidP="008C357E">
      <w:pPr>
        <w:tabs>
          <w:tab w:val="left" w:pos="3150"/>
        </w:tabs>
        <w:rPr>
          <w:sz w:val="24"/>
          <w:szCs w:val="24"/>
        </w:rPr>
      </w:pPr>
      <w:r w:rsidRPr="008306BE">
        <w:rPr>
          <w:b/>
          <w:noProof/>
          <w:sz w:val="32"/>
          <w:szCs w:val="32"/>
        </w:rPr>
        <w:drawing>
          <wp:anchor distT="0" distB="0" distL="114300" distR="114300" simplePos="0" relativeHeight="251666432" behindDoc="1" locked="0" layoutInCell="1" allowOverlap="1" wp14:anchorId="647DBFC5" wp14:editId="524DD798">
            <wp:simplePos x="0" y="0"/>
            <wp:positionH relativeFrom="margin">
              <wp:posOffset>4120309</wp:posOffset>
            </wp:positionH>
            <wp:positionV relativeFrom="paragraph">
              <wp:posOffset>561225</wp:posOffset>
            </wp:positionV>
            <wp:extent cx="2843560" cy="618186"/>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3560" cy="618186"/>
                    </a:xfrm>
                    <a:prstGeom prst="rect">
                      <a:avLst/>
                    </a:prstGeom>
                  </pic:spPr>
                </pic:pic>
              </a:graphicData>
            </a:graphic>
            <wp14:sizeRelH relativeFrom="margin">
              <wp14:pctWidth>0</wp14:pctWidth>
            </wp14:sizeRelH>
            <wp14:sizeRelV relativeFrom="margin">
              <wp14:pctHeight>0</wp14:pctHeight>
            </wp14:sizeRelV>
          </wp:anchor>
        </w:drawing>
      </w:r>
      <w:r w:rsidRPr="008306BE">
        <w:rPr>
          <w:noProof/>
          <w:sz w:val="24"/>
          <w:szCs w:val="24"/>
        </w:rPr>
        <w:drawing>
          <wp:inline distT="0" distB="0" distL="0" distR="0" wp14:anchorId="26E00337" wp14:editId="32AC817D">
            <wp:extent cx="1429303" cy="142621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716" cy="1444588"/>
                    </a:xfrm>
                    <a:prstGeom prst="rect">
                      <a:avLst/>
                    </a:prstGeom>
                    <a:noFill/>
                  </pic:spPr>
                </pic:pic>
              </a:graphicData>
            </a:graphic>
          </wp:inline>
        </w:drawing>
      </w:r>
    </w:p>
    <w:p w14:paraId="07899D05" w14:textId="771E8B37" w:rsidR="003C1CDA" w:rsidRPr="008306BE" w:rsidRDefault="003C1CDA" w:rsidP="008C357E">
      <w:pPr>
        <w:tabs>
          <w:tab w:val="left" w:pos="3150"/>
        </w:tabs>
        <w:rPr>
          <w:sz w:val="24"/>
          <w:szCs w:val="24"/>
        </w:rPr>
      </w:pPr>
      <w:r w:rsidRPr="008306BE">
        <w:rPr>
          <w:sz w:val="24"/>
          <w:szCs w:val="24"/>
        </w:rPr>
        <w:lastRenderedPageBreak/>
        <w:br w:type="page"/>
      </w:r>
    </w:p>
    <w:p w14:paraId="69CFC679" w14:textId="77777777" w:rsidR="00237601" w:rsidRPr="008306BE" w:rsidRDefault="00237601" w:rsidP="008C357E">
      <w:pPr>
        <w:tabs>
          <w:tab w:val="left" w:pos="3150"/>
        </w:tabs>
        <w:rPr>
          <w:sz w:val="24"/>
          <w:szCs w:val="24"/>
        </w:rPr>
        <w:sectPr w:rsidR="00237601" w:rsidRPr="008306BE" w:rsidSect="00982CB2">
          <w:headerReference w:type="even" r:id="rId14"/>
          <w:headerReference w:type="default" r:id="rId15"/>
          <w:footerReference w:type="even" r:id="rId16"/>
          <w:footerReference w:type="default" r:id="rId17"/>
          <w:headerReference w:type="first" r:id="rId18"/>
          <w:pgSz w:w="12240" w:h="15840" w:code="1"/>
          <w:pgMar w:top="794" w:right="1077" w:bottom="1135" w:left="1077" w:header="709" w:footer="907" w:gutter="0"/>
          <w:cols w:space="720"/>
          <w:docGrid w:linePitch="299"/>
        </w:sectPr>
      </w:pPr>
    </w:p>
    <w:p w14:paraId="45597AA5" w14:textId="77777777" w:rsidR="006D6587" w:rsidRPr="008306BE" w:rsidRDefault="00B81D88">
      <w:pPr>
        <w:rPr>
          <w:rFonts w:eastAsia="Calibri" w:cs="Times New Roman"/>
          <w:b/>
          <w:sz w:val="28"/>
        </w:rPr>
      </w:pPr>
      <w:r w:rsidRPr="008306BE">
        <w:rPr>
          <w:rFonts w:eastAsia="Calibri" w:cs="Times New Roman"/>
          <w:b/>
          <w:noProof/>
          <w:sz w:val="28"/>
          <w:lang w:eastAsia="en-CA"/>
        </w:rPr>
        <w:lastRenderedPageBreak/>
        <mc:AlternateContent>
          <mc:Choice Requires="wps">
            <w:drawing>
              <wp:anchor distT="45720" distB="45720" distL="114300" distR="114300" simplePos="0" relativeHeight="251654144" behindDoc="0" locked="0" layoutInCell="1" allowOverlap="1" wp14:anchorId="2FB76D95" wp14:editId="2AF3A95F">
                <wp:simplePos x="0" y="0"/>
                <wp:positionH relativeFrom="column">
                  <wp:posOffset>1903095</wp:posOffset>
                </wp:positionH>
                <wp:positionV relativeFrom="paragraph">
                  <wp:posOffset>3892862</wp:posOffset>
                </wp:positionV>
                <wp:extent cx="2561844" cy="1838833"/>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844" cy="1838833"/>
                        </a:xfrm>
                        <a:prstGeom prst="rect">
                          <a:avLst/>
                        </a:prstGeom>
                        <a:solidFill>
                          <a:srgbClr val="FFFFFF"/>
                        </a:solidFill>
                        <a:ln w="9525">
                          <a:noFill/>
                          <a:miter lim="800000"/>
                          <a:headEnd/>
                          <a:tailEnd/>
                        </a:ln>
                      </wps:spPr>
                      <wps:txbx>
                        <w:txbxContent>
                          <w:p w14:paraId="0953CCA7" w14:textId="13E2A61C" w:rsidR="00B37B34" w:rsidRPr="00752DA0" w:rsidRDefault="00B81D88" w:rsidP="00C160B3">
                            <w:pPr>
                              <w:jc w:val="center"/>
                            </w:pPr>
                            <w:r w:rsidRPr="00686247">
                              <w:t xml:space="preserve">- Page laissée intentionnellement vierge -  </w:t>
                            </w:r>
                          </w:p>
                        </w:txbxContent>
                      </wps:txbx>
                      <wps:bodyPr rot="0" vert="horz" wrap="square"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B76D95" id="_x0000_s1027" type="#_x0000_t202" style="position:absolute;margin-left:149.85pt;margin-top:306.5pt;width:201.7pt;height:144.8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" stroked="f">
                <v:textbox style="mso-fit-shape-to-text:t">
                  <w:txbxContent>
                    <w:p w14:paraId="0953CCA7" w14:textId="13E2A61C" w:rsidR="00B37B34" w:rsidRPr="00752DA0" w:rsidRDefault="00B81D88" w:rsidP="00C160B3">
                      <w:pPr>
                        <w:jc w:val="center"/>
                      </w:pPr>
                      <w:r w:rsidRPr="00686247">
                        <w:t xml:space="preserve">- Page laissée intentionnellement vierge -  </w:t>
                      </w:r>
                    </w:p>
                  </w:txbxContent>
                </v:textbox>
                <w10:wrap type="square"/>
              </v:shape>
            </w:pict>
          </mc:Fallback>
        </mc:AlternateContent>
      </w:r>
      <w:r w:rsidR="006D6587" w:rsidRPr="008306BE">
        <w:rPr>
          <w:rFonts w:eastAsia="Calibri" w:cs="Times New Roman"/>
          <w:b/>
          <w:sz w:val="28"/>
        </w:rPr>
        <w:br w:type="page"/>
      </w:r>
    </w:p>
    <w:p w14:paraId="14C2DDC4" w14:textId="77777777" w:rsidR="00F05C5F" w:rsidRPr="008306BE" w:rsidRDefault="00B81D88" w:rsidP="006D6587">
      <w:pPr>
        <w:rPr>
          <w:rFonts w:eastAsia="Calibri" w:cs="Times New Roman"/>
          <w:b/>
          <w:sz w:val="28"/>
        </w:rPr>
      </w:pPr>
      <w:r w:rsidRPr="002D1F27">
        <w:rPr>
          <w:rFonts w:eastAsia="Calibri" w:cs="Times New Roman"/>
          <w:b/>
          <w:sz w:val="28"/>
        </w:rPr>
        <w:lastRenderedPageBreak/>
        <w:t>Table</w:t>
      </w:r>
      <w:r w:rsidRPr="008306BE">
        <w:rPr>
          <w:rFonts w:eastAsia="Calibri" w:cs="Times New Roman"/>
          <w:b/>
          <w:sz w:val="28"/>
        </w:rPr>
        <w:t xml:space="preserve"> des matières</w:t>
      </w:r>
    </w:p>
    <w:p w14:paraId="2E57FA55" w14:textId="44A052D2" w:rsidR="002D1F27" w:rsidRDefault="00B81D88">
      <w:pPr>
        <w:pStyle w:val="TOC1"/>
        <w:rPr>
          <w:rFonts w:eastAsiaTheme="minorEastAsia" w:cstheme="minorBidi"/>
          <w:b w:val="0"/>
          <w:bCs w:val="0"/>
          <w:sz w:val="22"/>
          <w:szCs w:val="22"/>
          <w:lang w:eastAsia="ja-JP"/>
        </w:rPr>
      </w:pPr>
      <w:r w:rsidRPr="008306BE">
        <w:rPr>
          <w:rFonts w:eastAsia="Calibri" w:cs="Times New Roman"/>
          <w:sz w:val="22"/>
          <w:szCs w:val="22"/>
        </w:rPr>
        <w:fldChar w:fldCharType="begin"/>
      </w:r>
      <w:r w:rsidRPr="008306BE">
        <w:rPr>
          <w:rFonts w:eastAsia="Calibri" w:cs="Times New Roman"/>
          <w:sz w:val="22"/>
          <w:szCs w:val="22"/>
        </w:rPr>
        <w:instrText xml:space="preserve"> TOC \o "1-2" \h \z \u </w:instrText>
      </w:r>
      <w:r w:rsidRPr="008306BE">
        <w:rPr>
          <w:rFonts w:eastAsia="Calibri" w:cs="Times New Roman"/>
          <w:sz w:val="22"/>
          <w:szCs w:val="22"/>
        </w:rPr>
        <w:fldChar w:fldCharType="separate"/>
      </w:r>
      <w:hyperlink w:anchor="_Toc128572021" w:history="1">
        <w:r w:rsidR="002D1F27" w:rsidRPr="00107B48">
          <w:rPr>
            <w:rStyle w:val="Hyperlink"/>
            <w:rFonts w:eastAsia="Calibri" w:cs="Times New Roman"/>
          </w:rPr>
          <w:t>Introduction</w:t>
        </w:r>
        <w:r w:rsidR="002D1F27">
          <w:rPr>
            <w:webHidden/>
          </w:rPr>
          <w:tab/>
        </w:r>
        <w:r w:rsidR="002D1F27">
          <w:rPr>
            <w:webHidden/>
          </w:rPr>
          <w:fldChar w:fldCharType="begin"/>
        </w:r>
        <w:r w:rsidR="002D1F27">
          <w:rPr>
            <w:webHidden/>
          </w:rPr>
          <w:instrText xml:space="preserve"> PAGEREF _Toc128572021 \h </w:instrText>
        </w:r>
        <w:r w:rsidR="002D1F27">
          <w:rPr>
            <w:webHidden/>
          </w:rPr>
        </w:r>
        <w:r w:rsidR="002D1F27">
          <w:rPr>
            <w:webHidden/>
          </w:rPr>
          <w:fldChar w:fldCharType="separate"/>
        </w:r>
        <w:r w:rsidR="00E046D0">
          <w:rPr>
            <w:webHidden/>
          </w:rPr>
          <w:t>ix</w:t>
        </w:r>
        <w:r w:rsidR="002D1F27">
          <w:rPr>
            <w:webHidden/>
          </w:rPr>
          <w:fldChar w:fldCharType="end"/>
        </w:r>
      </w:hyperlink>
    </w:p>
    <w:p w14:paraId="002B5C22" w14:textId="792CA1E4" w:rsidR="002D1F27" w:rsidRDefault="00000000">
      <w:pPr>
        <w:pStyle w:val="TOC1"/>
        <w:rPr>
          <w:rFonts w:eastAsiaTheme="minorEastAsia" w:cstheme="minorBidi"/>
          <w:b w:val="0"/>
          <w:bCs w:val="0"/>
          <w:sz w:val="22"/>
          <w:szCs w:val="22"/>
          <w:lang w:eastAsia="ja-JP"/>
        </w:rPr>
      </w:pPr>
      <w:hyperlink w:anchor="_Toc128572022" w:history="1">
        <w:r w:rsidR="002D1F27" w:rsidRPr="00107B48">
          <w:rPr>
            <w:rStyle w:val="Hyperlink"/>
            <w:rFonts w:eastAsia="MS Mincho"/>
            <w:lang w:eastAsia="ja-JP"/>
          </w:rPr>
          <w:t>1</w:t>
        </w:r>
        <w:r w:rsidR="002D1F27">
          <w:rPr>
            <w:rFonts w:eastAsiaTheme="minorEastAsia" w:cstheme="minorBidi"/>
            <w:b w:val="0"/>
            <w:bCs w:val="0"/>
            <w:sz w:val="22"/>
            <w:szCs w:val="22"/>
            <w:lang w:eastAsia="ja-JP"/>
          </w:rPr>
          <w:tab/>
        </w:r>
        <w:r w:rsidR="002D1F27" w:rsidRPr="00107B48">
          <w:rPr>
            <w:rStyle w:val="Hyperlink"/>
            <w:rFonts w:eastAsia="MS Mincho"/>
            <w:lang w:eastAsia="ja-JP"/>
          </w:rPr>
          <w:t>Portée</w:t>
        </w:r>
        <w:r w:rsidR="002D1F27">
          <w:rPr>
            <w:webHidden/>
          </w:rPr>
          <w:tab/>
        </w:r>
        <w:r w:rsidR="002D1F27">
          <w:rPr>
            <w:webHidden/>
          </w:rPr>
          <w:fldChar w:fldCharType="begin"/>
        </w:r>
        <w:r w:rsidR="002D1F27">
          <w:rPr>
            <w:webHidden/>
          </w:rPr>
          <w:instrText xml:space="preserve"> PAGEREF _Toc128572022 \h </w:instrText>
        </w:r>
        <w:r w:rsidR="002D1F27">
          <w:rPr>
            <w:webHidden/>
          </w:rPr>
        </w:r>
        <w:r w:rsidR="002D1F27">
          <w:rPr>
            <w:webHidden/>
          </w:rPr>
          <w:fldChar w:fldCharType="separate"/>
        </w:r>
        <w:r w:rsidR="00E046D0">
          <w:rPr>
            <w:webHidden/>
          </w:rPr>
          <w:t>1</w:t>
        </w:r>
        <w:r w:rsidR="002D1F27">
          <w:rPr>
            <w:webHidden/>
          </w:rPr>
          <w:fldChar w:fldCharType="end"/>
        </w:r>
      </w:hyperlink>
    </w:p>
    <w:p w14:paraId="1A7A423F" w14:textId="324063A8" w:rsidR="002D1F27" w:rsidRDefault="00000000">
      <w:pPr>
        <w:pStyle w:val="TOC1"/>
        <w:rPr>
          <w:rFonts w:eastAsiaTheme="minorEastAsia" w:cstheme="minorBidi"/>
          <w:b w:val="0"/>
          <w:bCs w:val="0"/>
          <w:sz w:val="22"/>
          <w:szCs w:val="22"/>
          <w:lang w:eastAsia="ja-JP"/>
        </w:rPr>
      </w:pPr>
      <w:hyperlink w:anchor="_Toc128572023" w:history="1">
        <w:r w:rsidR="002D1F27" w:rsidRPr="00107B48">
          <w:rPr>
            <w:rStyle w:val="Hyperlink"/>
            <w:rFonts w:eastAsia="MS Mincho"/>
            <w:lang w:eastAsia="ja-JP"/>
          </w:rPr>
          <w:t>2</w:t>
        </w:r>
        <w:r w:rsidR="002D1F27">
          <w:rPr>
            <w:rFonts w:eastAsiaTheme="minorEastAsia" w:cstheme="minorBidi"/>
            <w:b w:val="0"/>
            <w:bCs w:val="0"/>
            <w:sz w:val="22"/>
            <w:szCs w:val="22"/>
            <w:lang w:eastAsia="ja-JP"/>
          </w:rPr>
          <w:tab/>
        </w:r>
        <w:r w:rsidR="002D1F27" w:rsidRPr="00107B48">
          <w:rPr>
            <w:rStyle w:val="Hyperlink"/>
            <w:rFonts w:eastAsia="MS Mincho"/>
            <w:lang w:eastAsia="ja-JP"/>
          </w:rPr>
          <w:t>Références normatives</w:t>
        </w:r>
        <w:r w:rsidR="002D1F27">
          <w:rPr>
            <w:webHidden/>
          </w:rPr>
          <w:tab/>
        </w:r>
        <w:r w:rsidR="002D1F27">
          <w:rPr>
            <w:webHidden/>
          </w:rPr>
          <w:fldChar w:fldCharType="begin"/>
        </w:r>
        <w:r w:rsidR="002D1F27">
          <w:rPr>
            <w:webHidden/>
          </w:rPr>
          <w:instrText xml:space="preserve"> PAGEREF _Toc128572023 \h </w:instrText>
        </w:r>
        <w:r w:rsidR="002D1F27">
          <w:rPr>
            <w:webHidden/>
          </w:rPr>
        </w:r>
        <w:r w:rsidR="002D1F27">
          <w:rPr>
            <w:webHidden/>
          </w:rPr>
          <w:fldChar w:fldCharType="separate"/>
        </w:r>
        <w:r w:rsidR="00E046D0">
          <w:rPr>
            <w:webHidden/>
          </w:rPr>
          <w:t>1</w:t>
        </w:r>
        <w:r w:rsidR="002D1F27">
          <w:rPr>
            <w:webHidden/>
          </w:rPr>
          <w:fldChar w:fldCharType="end"/>
        </w:r>
      </w:hyperlink>
    </w:p>
    <w:p w14:paraId="5F4C1FB6" w14:textId="751761BF" w:rsidR="002D1F27" w:rsidRDefault="00000000">
      <w:pPr>
        <w:pStyle w:val="TOC1"/>
        <w:rPr>
          <w:rFonts w:eastAsiaTheme="minorEastAsia" w:cstheme="minorBidi"/>
          <w:b w:val="0"/>
          <w:bCs w:val="0"/>
          <w:sz w:val="22"/>
          <w:szCs w:val="22"/>
          <w:lang w:eastAsia="ja-JP"/>
        </w:rPr>
      </w:pPr>
      <w:hyperlink w:anchor="_Toc128572024" w:history="1">
        <w:r w:rsidR="002D1F27" w:rsidRPr="00107B48">
          <w:rPr>
            <w:rStyle w:val="Hyperlink"/>
            <w:rFonts w:eastAsia="MS Mincho"/>
            <w:lang w:eastAsia="ja-JP"/>
          </w:rPr>
          <w:t>3</w:t>
        </w:r>
        <w:r w:rsidR="002D1F27">
          <w:rPr>
            <w:rFonts w:eastAsiaTheme="minorEastAsia" w:cstheme="minorBidi"/>
            <w:b w:val="0"/>
            <w:bCs w:val="0"/>
            <w:sz w:val="22"/>
            <w:szCs w:val="22"/>
            <w:lang w:eastAsia="ja-JP"/>
          </w:rPr>
          <w:tab/>
        </w:r>
        <w:r w:rsidR="002D1F27" w:rsidRPr="00107B48">
          <w:rPr>
            <w:rStyle w:val="Hyperlink"/>
            <w:rFonts w:eastAsia="MS Mincho"/>
            <w:lang w:eastAsia="ja-JP"/>
          </w:rPr>
          <w:t>Termes et définitions</w:t>
        </w:r>
        <w:r w:rsidR="002D1F27">
          <w:rPr>
            <w:webHidden/>
          </w:rPr>
          <w:tab/>
        </w:r>
        <w:r w:rsidR="002D1F27">
          <w:rPr>
            <w:webHidden/>
          </w:rPr>
          <w:fldChar w:fldCharType="begin"/>
        </w:r>
        <w:r w:rsidR="002D1F27">
          <w:rPr>
            <w:webHidden/>
          </w:rPr>
          <w:instrText xml:space="preserve"> PAGEREF _Toc128572024 \h </w:instrText>
        </w:r>
        <w:r w:rsidR="002D1F27">
          <w:rPr>
            <w:webHidden/>
          </w:rPr>
        </w:r>
        <w:r w:rsidR="002D1F27">
          <w:rPr>
            <w:webHidden/>
          </w:rPr>
          <w:fldChar w:fldCharType="separate"/>
        </w:r>
        <w:r w:rsidR="00E046D0">
          <w:rPr>
            <w:webHidden/>
          </w:rPr>
          <w:t>1</w:t>
        </w:r>
        <w:r w:rsidR="002D1F27">
          <w:rPr>
            <w:webHidden/>
          </w:rPr>
          <w:fldChar w:fldCharType="end"/>
        </w:r>
      </w:hyperlink>
    </w:p>
    <w:p w14:paraId="06697380" w14:textId="33CF4CE7" w:rsidR="002D1F27" w:rsidRDefault="00000000">
      <w:pPr>
        <w:pStyle w:val="TOC1"/>
        <w:rPr>
          <w:rFonts w:eastAsiaTheme="minorEastAsia" w:cstheme="minorBidi"/>
          <w:b w:val="0"/>
          <w:bCs w:val="0"/>
          <w:sz w:val="22"/>
          <w:szCs w:val="22"/>
          <w:lang w:eastAsia="ja-JP"/>
        </w:rPr>
      </w:pPr>
      <w:hyperlink w:anchor="_Toc128572025" w:history="1">
        <w:r w:rsidR="002D1F27" w:rsidRPr="00107B48">
          <w:rPr>
            <w:rStyle w:val="Hyperlink"/>
            <w:rFonts w:eastAsia="MS Mincho"/>
            <w:lang w:eastAsia="ja-JP"/>
          </w:rPr>
          <w:t>4</w:t>
        </w:r>
        <w:r w:rsidR="002D1F27">
          <w:rPr>
            <w:rFonts w:eastAsiaTheme="minorEastAsia" w:cstheme="minorBidi"/>
            <w:b w:val="0"/>
            <w:bCs w:val="0"/>
            <w:sz w:val="22"/>
            <w:szCs w:val="22"/>
            <w:lang w:eastAsia="ja-JP"/>
          </w:rPr>
          <w:tab/>
        </w:r>
        <w:r w:rsidR="002D1F27" w:rsidRPr="00107B48">
          <w:rPr>
            <w:rStyle w:val="Hyperlink"/>
            <w:rFonts w:eastAsia="MS Mincho"/>
            <w:lang w:eastAsia="ja-JP"/>
          </w:rPr>
          <w:t>Cadre de confiance</w:t>
        </w:r>
        <w:r w:rsidR="002D1F27">
          <w:rPr>
            <w:webHidden/>
          </w:rPr>
          <w:tab/>
        </w:r>
        <w:r w:rsidR="002D1F27">
          <w:rPr>
            <w:webHidden/>
          </w:rPr>
          <w:fldChar w:fldCharType="begin"/>
        </w:r>
        <w:r w:rsidR="002D1F27">
          <w:rPr>
            <w:webHidden/>
          </w:rPr>
          <w:instrText xml:space="preserve"> PAGEREF _Toc128572025 \h </w:instrText>
        </w:r>
        <w:r w:rsidR="002D1F27">
          <w:rPr>
            <w:webHidden/>
          </w:rPr>
        </w:r>
        <w:r w:rsidR="002D1F27">
          <w:rPr>
            <w:webHidden/>
          </w:rPr>
          <w:fldChar w:fldCharType="separate"/>
        </w:r>
        <w:r w:rsidR="00E046D0">
          <w:rPr>
            <w:webHidden/>
          </w:rPr>
          <w:t>17</w:t>
        </w:r>
        <w:r w:rsidR="002D1F27">
          <w:rPr>
            <w:webHidden/>
          </w:rPr>
          <w:fldChar w:fldCharType="end"/>
        </w:r>
      </w:hyperlink>
    </w:p>
    <w:p w14:paraId="1680AE26" w14:textId="71CBC3D9" w:rsidR="002D1F27" w:rsidRDefault="00000000">
      <w:pPr>
        <w:pStyle w:val="TOC2"/>
        <w:tabs>
          <w:tab w:val="left" w:pos="880"/>
          <w:tab w:val="right" w:leader="dot" w:pos="10076"/>
        </w:tabs>
        <w:rPr>
          <w:rFonts w:eastAsiaTheme="minorEastAsia" w:cstheme="minorBidi"/>
          <w:b w:val="0"/>
          <w:bCs w:val="0"/>
          <w:noProof/>
          <w:lang w:eastAsia="ja-JP"/>
        </w:rPr>
      </w:pPr>
      <w:hyperlink w:anchor="_Toc128572026" w:history="1">
        <w:r w:rsidR="002D1F27" w:rsidRPr="00107B48">
          <w:rPr>
            <w:rStyle w:val="Hyperlink"/>
            <w:noProof/>
          </w:rPr>
          <w:t>4.1</w:t>
        </w:r>
        <w:r w:rsidR="002D1F27">
          <w:rPr>
            <w:rFonts w:eastAsiaTheme="minorEastAsia" w:cstheme="minorBidi"/>
            <w:b w:val="0"/>
            <w:bCs w:val="0"/>
            <w:noProof/>
            <w:lang w:eastAsia="ja-JP"/>
          </w:rPr>
          <w:tab/>
        </w:r>
        <w:r w:rsidR="002D1F27" w:rsidRPr="00107B48">
          <w:rPr>
            <w:rStyle w:val="Hyperlink"/>
            <w:noProof/>
          </w:rPr>
          <w:t>Notions fondamentales</w:t>
        </w:r>
        <w:r w:rsidR="002D1F27">
          <w:rPr>
            <w:noProof/>
            <w:webHidden/>
          </w:rPr>
          <w:tab/>
        </w:r>
        <w:r w:rsidR="002D1F27">
          <w:rPr>
            <w:noProof/>
            <w:webHidden/>
          </w:rPr>
          <w:fldChar w:fldCharType="begin"/>
        </w:r>
        <w:r w:rsidR="002D1F27">
          <w:rPr>
            <w:noProof/>
            <w:webHidden/>
          </w:rPr>
          <w:instrText xml:space="preserve"> PAGEREF _Toc128572026 \h </w:instrText>
        </w:r>
        <w:r w:rsidR="002D1F27">
          <w:rPr>
            <w:noProof/>
            <w:webHidden/>
          </w:rPr>
        </w:r>
        <w:r w:rsidR="002D1F27">
          <w:rPr>
            <w:noProof/>
            <w:webHidden/>
          </w:rPr>
          <w:fldChar w:fldCharType="separate"/>
        </w:r>
        <w:r w:rsidR="00E046D0">
          <w:rPr>
            <w:noProof/>
            <w:webHidden/>
          </w:rPr>
          <w:t>17</w:t>
        </w:r>
        <w:r w:rsidR="002D1F27">
          <w:rPr>
            <w:noProof/>
            <w:webHidden/>
          </w:rPr>
          <w:fldChar w:fldCharType="end"/>
        </w:r>
      </w:hyperlink>
    </w:p>
    <w:p w14:paraId="61A5A791" w14:textId="7E7157CF" w:rsidR="002D1F27" w:rsidRDefault="00000000">
      <w:pPr>
        <w:pStyle w:val="TOC2"/>
        <w:tabs>
          <w:tab w:val="left" w:pos="880"/>
          <w:tab w:val="right" w:leader="dot" w:pos="10076"/>
        </w:tabs>
        <w:rPr>
          <w:rFonts w:eastAsiaTheme="minorEastAsia" w:cstheme="minorBidi"/>
          <w:b w:val="0"/>
          <w:bCs w:val="0"/>
          <w:noProof/>
          <w:lang w:eastAsia="ja-JP"/>
        </w:rPr>
      </w:pPr>
      <w:hyperlink w:anchor="_Toc128572027" w:history="1">
        <w:r w:rsidR="002D1F27" w:rsidRPr="00107B48">
          <w:rPr>
            <w:rStyle w:val="Hyperlink"/>
            <w:noProof/>
          </w:rPr>
          <w:t>4.2</w:t>
        </w:r>
        <w:r w:rsidR="002D1F27">
          <w:rPr>
            <w:rFonts w:eastAsiaTheme="minorEastAsia" w:cstheme="minorBidi"/>
            <w:b w:val="0"/>
            <w:bCs w:val="0"/>
            <w:noProof/>
            <w:lang w:eastAsia="ja-JP"/>
          </w:rPr>
          <w:tab/>
        </w:r>
        <w:r w:rsidR="002D1F27" w:rsidRPr="00107B48">
          <w:rPr>
            <w:rStyle w:val="Hyperlink"/>
            <w:noProof/>
          </w:rPr>
          <w:t>Gestion de l’identité</w:t>
        </w:r>
        <w:r w:rsidR="002D1F27">
          <w:rPr>
            <w:noProof/>
            <w:webHidden/>
          </w:rPr>
          <w:tab/>
        </w:r>
        <w:r w:rsidR="002D1F27">
          <w:rPr>
            <w:noProof/>
            <w:webHidden/>
          </w:rPr>
          <w:fldChar w:fldCharType="begin"/>
        </w:r>
        <w:r w:rsidR="002D1F27">
          <w:rPr>
            <w:noProof/>
            <w:webHidden/>
          </w:rPr>
          <w:instrText xml:space="preserve"> PAGEREF _Toc128572027 \h </w:instrText>
        </w:r>
        <w:r w:rsidR="002D1F27">
          <w:rPr>
            <w:noProof/>
            <w:webHidden/>
          </w:rPr>
        </w:r>
        <w:r w:rsidR="002D1F27">
          <w:rPr>
            <w:noProof/>
            <w:webHidden/>
          </w:rPr>
          <w:fldChar w:fldCharType="separate"/>
        </w:r>
        <w:r w:rsidR="00E046D0">
          <w:rPr>
            <w:noProof/>
            <w:webHidden/>
          </w:rPr>
          <w:t>18</w:t>
        </w:r>
        <w:r w:rsidR="002D1F27">
          <w:rPr>
            <w:noProof/>
            <w:webHidden/>
          </w:rPr>
          <w:fldChar w:fldCharType="end"/>
        </w:r>
      </w:hyperlink>
    </w:p>
    <w:p w14:paraId="2B1A559F" w14:textId="5D5BA068" w:rsidR="002D1F27" w:rsidRDefault="00000000">
      <w:pPr>
        <w:pStyle w:val="TOC1"/>
        <w:rPr>
          <w:rFonts w:eastAsiaTheme="minorEastAsia" w:cstheme="minorBidi"/>
          <w:b w:val="0"/>
          <w:bCs w:val="0"/>
          <w:sz w:val="22"/>
          <w:szCs w:val="22"/>
          <w:lang w:eastAsia="ja-JP"/>
        </w:rPr>
      </w:pPr>
      <w:hyperlink w:anchor="_Toc128572028" w:history="1">
        <w:r w:rsidR="002D1F27" w:rsidRPr="00107B48">
          <w:rPr>
            <w:rStyle w:val="Hyperlink"/>
            <w:rFonts w:eastAsia="MS Mincho"/>
            <w:lang w:eastAsia="ja-JP"/>
          </w:rPr>
          <w:t>5</w:t>
        </w:r>
        <w:r w:rsidR="002D1F27">
          <w:rPr>
            <w:rFonts w:eastAsiaTheme="minorEastAsia" w:cstheme="minorBidi"/>
            <w:b w:val="0"/>
            <w:bCs w:val="0"/>
            <w:sz w:val="22"/>
            <w:szCs w:val="22"/>
            <w:lang w:eastAsia="ja-JP"/>
          </w:rPr>
          <w:tab/>
        </w:r>
        <w:r w:rsidR="002D1F27" w:rsidRPr="00107B48">
          <w:rPr>
            <w:rStyle w:val="Hyperlink"/>
            <w:rFonts w:eastAsia="MS Mincho"/>
            <w:lang w:eastAsia="ja-JP"/>
          </w:rPr>
          <w:t>Direction</w:t>
        </w:r>
        <w:r w:rsidR="002D1F27">
          <w:rPr>
            <w:webHidden/>
          </w:rPr>
          <w:tab/>
        </w:r>
        <w:r w:rsidR="002D1F27">
          <w:rPr>
            <w:webHidden/>
          </w:rPr>
          <w:fldChar w:fldCharType="begin"/>
        </w:r>
        <w:r w:rsidR="002D1F27">
          <w:rPr>
            <w:webHidden/>
          </w:rPr>
          <w:instrText xml:space="preserve"> PAGEREF _Toc128572028 \h </w:instrText>
        </w:r>
        <w:r w:rsidR="002D1F27">
          <w:rPr>
            <w:webHidden/>
          </w:rPr>
        </w:r>
        <w:r w:rsidR="002D1F27">
          <w:rPr>
            <w:webHidden/>
          </w:rPr>
          <w:fldChar w:fldCharType="separate"/>
        </w:r>
        <w:r w:rsidR="00E046D0">
          <w:rPr>
            <w:webHidden/>
          </w:rPr>
          <w:t>19</w:t>
        </w:r>
        <w:r w:rsidR="002D1F27">
          <w:rPr>
            <w:webHidden/>
          </w:rPr>
          <w:fldChar w:fldCharType="end"/>
        </w:r>
      </w:hyperlink>
    </w:p>
    <w:p w14:paraId="2C53767A" w14:textId="00652888" w:rsidR="002D1F27" w:rsidRDefault="00000000">
      <w:pPr>
        <w:pStyle w:val="TOC2"/>
        <w:tabs>
          <w:tab w:val="left" w:pos="880"/>
          <w:tab w:val="right" w:leader="dot" w:pos="10076"/>
        </w:tabs>
        <w:rPr>
          <w:rFonts w:eastAsiaTheme="minorEastAsia" w:cstheme="minorBidi"/>
          <w:b w:val="0"/>
          <w:bCs w:val="0"/>
          <w:noProof/>
          <w:lang w:eastAsia="ja-JP"/>
        </w:rPr>
      </w:pPr>
      <w:hyperlink w:anchor="_Toc128572029" w:history="1">
        <w:r w:rsidR="002D1F27" w:rsidRPr="00107B48">
          <w:rPr>
            <w:rStyle w:val="Hyperlink"/>
            <w:noProof/>
          </w:rPr>
          <w:t>5.1</w:t>
        </w:r>
        <w:r w:rsidR="002D1F27">
          <w:rPr>
            <w:rFonts w:eastAsiaTheme="minorEastAsia" w:cstheme="minorBidi"/>
            <w:b w:val="0"/>
            <w:bCs w:val="0"/>
            <w:noProof/>
            <w:lang w:eastAsia="ja-JP"/>
          </w:rPr>
          <w:tab/>
        </w:r>
        <w:r w:rsidR="002D1F27" w:rsidRPr="00107B48">
          <w:rPr>
            <w:rStyle w:val="Hyperlink"/>
            <w:noProof/>
          </w:rPr>
          <w:t>Rôle de la direction de l’organisation</w:t>
        </w:r>
        <w:r w:rsidR="002D1F27">
          <w:rPr>
            <w:noProof/>
            <w:webHidden/>
          </w:rPr>
          <w:tab/>
        </w:r>
        <w:r w:rsidR="002D1F27">
          <w:rPr>
            <w:noProof/>
            <w:webHidden/>
          </w:rPr>
          <w:fldChar w:fldCharType="begin"/>
        </w:r>
        <w:r w:rsidR="002D1F27">
          <w:rPr>
            <w:noProof/>
            <w:webHidden/>
          </w:rPr>
          <w:instrText xml:space="preserve"> PAGEREF _Toc128572029 \h </w:instrText>
        </w:r>
        <w:r w:rsidR="002D1F27">
          <w:rPr>
            <w:noProof/>
            <w:webHidden/>
          </w:rPr>
        </w:r>
        <w:r w:rsidR="002D1F27">
          <w:rPr>
            <w:noProof/>
            <w:webHidden/>
          </w:rPr>
          <w:fldChar w:fldCharType="separate"/>
        </w:r>
        <w:r w:rsidR="00E046D0">
          <w:rPr>
            <w:noProof/>
            <w:webHidden/>
          </w:rPr>
          <w:t>19</w:t>
        </w:r>
        <w:r w:rsidR="002D1F27">
          <w:rPr>
            <w:noProof/>
            <w:webHidden/>
          </w:rPr>
          <w:fldChar w:fldCharType="end"/>
        </w:r>
      </w:hyperlink>
    </w:p>
    <w:p w14:paraId="18F4E543" w14:textId="33D4CAA6" w:rsidR="002D1F27" w:rsidRDefault="00000000">
      <w:pPr>
        <w:pStyle w:val="TOC1"/>
        <w:rPr>
          <w:rFonts w:eastAsiaTheme="minorEastAsia" w:cstheme="minorBidi"/>
          <w:b w:val="0"/>
          <w:bCs w:val="0"/>
          <w:sz w:val="22"/>
          <w:szCs w:val="22"/>
          <w:lang w:eastAsia="ja-JP"/>
        </w:rPr>
      </w:pPr>
      <w:hyperlink w:anchor="_Toc128572030" w:history="1">
        <w:r w:rsidR="002D1F27" w:rsidRPr="00107B48">
          <w:rPr>
            <w:rStyle w:val="Hyperlink"/>
            <w:rFonts w:eastAsia="MS Mincho"/>
            <w:lang w:eastAsia="ja-JP"/>
          </w:rPr>
          <w:t>6</w:t>
        </w:r>
        <w:r w:rsidR="002D1F27">
          <w:rPr>
            <w:rFonts w:eastAsiaTheme="minorEastAsia" w:cstheme="minorBidi"/>
            <w:b w:val="0"/>
            <w:bCs w:val="0"/>
            <w:sz w:val="22"/>
            <w:szCs w:val="22"/>
            <w:lang w:eastAsia="ja-JP"/>
          </w:rPr>
          <w:tab/>
        </w:r>
        <w:r w:rsidR="002D1F27" w:rsidRPr="00107B48">
          <w:rPr>
            <w:rStyle w:val="Hyperlink"/>
            <w:rFonts w:eastAsia="MS Mincho"/>
            <w:lang w:eastAsia="ja-JP"/>
          </w:rPr>
          <w:t>Planification</w:t>
        </w:r>
        <w:r w:rsidR="002D1F27">
          <w:rPr>
            <w:webHidden/>
          </w:rPr>
          <w:tab/>
        </w:r>
        <w:r w:rsidR="002D1F27">
          <w:rPr>
            <w:webHidden/>
          </w:rPr>
          <w:fldChar w:fldCharType="begin"/>
        </w:r>
        <w:r w:rsidR="002D1F27">
          <w:rPr>
            <w:webHidden/>
          </w:rPr>
          <w:instrText xml:space="preserve"> PAGEREF _Toc128572030 \h </w:instrText>
        </w:r>
        <w:r w:rsidR="002D1F27">
          <w:rPr>
            <w:webHidden/>
          </w:rPr>
        </w:r>
        <w:r w:rsidR="002D1F27">
          <w:rPr>
            <w:webHidden/>
          </w:rPr>
          <w:fldChar w:fldCharType="separate"/>
        </w:r>
        <w:r w:rsidR="00E046D0">
          <w:rPr>
            <w:webHidden/>
          </w:rPr>
          <w:t>19</w:t>
        </w:r>
        <w:r w:rsidR="002D1F27">
          <w:rPr>
            <w:webHidden/>
          </w:rPr>
          <w:fldChar w:fldCharType="end"/>
        </w:r>
      </w:hyperlink>
    </w:p>
    <w:p w14:paraId="060C0500" w14:textId="10F6BBDE" w:rsidR="002D1F27" w:rsidRDefault="00000000">
      <w:pPr>
        <w:pStyle w:val="TOC2"/>
        <w:tabs>
          <w:tab w:val="left" w:pos="880"/>
          <w:tab w:val="right" w:leader="dot" w:pos="10076"/>
        </w:tabs>
        <w:rPr>
          <w:rFonts w:eastAsiaTheme="minorEastAsia" w:cstheme="minorBidi"/>
          <w:b w:val="0"/>
          <w:bCs w:val="0"/>
          <w:noProof/>
          <w:lang w:eastAsia="ja-JP"/>
        </w:rPr>
      </w:pPr>
      <w:hyperlink w:anchor="_Toc128572031" w:history="1">
        <w:r w:rsidR="002D1F27" w:rsidRPr="00107B48">
          <w:rPr>
            <w:rStyle w:val="Hyperlink"/>
            <w:noProof/>
          </w:rPr>
          <w:t>6.1</w:t>
        </w:r>
        <w:r w:rsidR="002D1F27">
          <w:rPr>
            <w:rFonts w:eastAsiaTheme="minorEastAsia" w:cstheme="minorBidi"/>
            <w:b w:val="0"/>
            <w:bCs w:val="0"/>
            <w:noProof/>
            <w:lang w:eastAsia="ja-JP"/>
          </w:rPr>
          <w:tab/>
        </w:r>
        <w:r w:rsidR="002D1F27" w:rsidRPr="00107B48">
          <w:rPr>
            <w:rStyle w:val="Hyperlink"/>
            <w:noProof/>
          </w:rPr>
          <w:t>Gestion des risques et des mesures d’atténuation</w:t>
        </w:r>
        <w:r w:rsidR="002D1F27">
          <w:rPr>
            <w:noProof/>
            <w:webHidden/>
          </w:rPr>
          <w:tab/>
        </w:r>
        <w:r w:rsidR="002D1F27">
          <w:rPr>
            <w:noProof/>
            <w:webHidden/>
          </w:rPr>
          <w:fldChar w:fldCharType="begin"/>
        </w:r>
        <w:r w:rsidR="002D1F27">
          <w:rPr>
            <w:noProof/>
            <w:webHidden/>
          </w:rPr>
          <w:instrText xml:space="preserve"> PAGEREF _Toc128572031 \h </w:instrText>
        </w:r>
        <w:r w:rsidR="002D1F27">
          <w:rPr>
            <w:noProof/>
            <w:webHidden/>
          </w:rPr>
        </w:r>
        <w:r w:rsidR="002D1F27">
          <w:rPr>
            <w:noProof/>
            <w:webHidden/>
          </w:rPr>
          <w:fldChar w:fldCharType="separate"/>
        </w:r>
        <w:r w:rsidR="00E046D0">
          <w:rPr>
            <w:noProof/>
            <w:webHidden/>
          </w:rPr>
          <w:t>19</w:t>
        </w:r>
        <w:r w:rsidR="002D1F27">
          <w:rPr>
            <w:noProof/>
            <w:webHidden/>
          </w:rPr>
          <w:fldChar w:fldCharType="end"/>
        </w:r>
      </w:hyperlink>
    </w:p>
    <w:p w14:paraId="16287352" w14:textId="4F9B42EC" w:rsidR="002D1F27" w:rsidRDefault="00000000">
      <w:pPr>
        <w:pStyle w:val="TOC2"/>
        <w:tabs>
          <w:tab w:val="left" w:pos="880"/>
          <w:tab w:val="right" w:leader="dot" w:pos="10076"/>
        </w:tabs>
        <w:rPr>
          <w:rFonts w:eastAsiaTheme="minorEastAsia" w:cstheme="minorBidi"/>
          <w:b w:val="0"/>
          <w:bCs w:val="0"/>
          <w:noProof/>
          <w:lang w:eastAsia="ja-JP"/>
        </w:rPr>
      </w:pPr>
      <w:hyperlink w:anchor="_Toc128572032" w:history="1">
        <w:r w:rsidR="002D1F27" w:rsidRPr="00107B48">
          <w:rPr>
            <w:rStyle w:val="Hyperlink"/>
            <w:noProof/>
          </w:rPr>
          <w:t>6.2</w:t>
        </w:r>
        <w:r w:rsidR="002D1F27">
          <w:rPr>
            <w:rFonts w:eastAsiaTheme="minorEastAsia" w:cstheme="minorBidi"/>
            <w:b w:val="0"/>
            <w:bCs w:val="0"/>
            <w:noProof/>
            <w:lang w:eastAsia="ja-JP"/>
          </w:rPr>
          <w:tab/>
        </w:r>
        <w:r w:rsidR="002D1F27" w:rsidRPr="00107B48">
          <w:rPr>
            <w:rStyle w:val="Hyperlink"/>
            <w:noProof/>
          </w:rPr>
          <w:t>Objectifs et planification</w:t>
        </w:r>
        <w:r w:rsidR="002D1F27">
          <w:rPr>
            <w:noProof/>
            <w:webHidden/>
          </w:rPr>
          <w:tab/>
        </w:r>
        <w:r w:rsidR="002D1F27">
          <w:rPr>
            <w:noProof/>
            <w:webHidden/>
          </w:rPr>
          <w:fldChar w:fldCharType="begin"/>
        </w:r>
        <w:r w:rsidR="002D1F27">
          <w:rPr>
            <w:noProof/>
            <w:webHidden/>
          </w:rPr>
          <w:instrText xml:space="preserve"> PAGEREF _Toc128572032 \h </w:instrText>
        </w:r>
        <w:r w:rsidR="002D1F27">
          <w:rPr>
            <w:noProof/>
            <w:webHidden/>
          </w:rPr>
        </w:r>
        <w:r w:rsidR="002D1F27">
          <w:rPr>
            <w:noProof/>
            <w:webHidden/>
          </w:rPr>
          <w:fldChar w:fldCharType="separate"/>
        </w:r>
        <w:r w:rsidR="00E046D0">
          <w:rPr>
            <w:noProof/>
            <w:webHidden/>
          </w:rPr>
          <w:t>20</w:t>
        </w:r>
        <w:r w:rsidR="002D1F27">
          <w:rPr>
            <w:noProof/>
            <w:webHidden/>
          </w:rPr>
          <w:fldChar w:fldCharType="end"/>
        </w:r>
      </w:hyperlink>
    </w:p>
    <w:p w14:paraId="28DCCB9C" w14:textId="021E49D4" w:rsidR="002D1F27" w:rsidRDefault="00000000">
      <w:pPr>
        <w:pStyle w:val="TOC2"/>
        <w:tabs>
          <w:tab w:val="left" w:pos="880"/>
          <w:tab w:val="right" w:leader="dot" w:pos="10076"/>
        </w:tabs>
        <w:rPr>
          <w:rFonts w:eastAsiaTheme="minorEastAsia" w:cstheme="minorBidi"/>
          <w:b w:val="0"/>
          <w:bCs w:val="0"/>
          <w:noProof/>
          <w:lang w:eastAsia="ja-JP"/>
        </w:rPr>
      </w:pPr>
      <w:hyperlink w:anchor="_Toc128572033" w:history="1">
        <w:r w:rsidR="002D1F27" w:rsidRPr="00107B48">
          <w:rPr>
            <w:rStyle w:val="Hyperlink"/>
            <w:noProof/>
          </w:rPr>
          <w:t>6.3</w:t>
        </w:r>
        <w:r w:rsidR="002D1F27">
          <w:rPr>
            <w:rFonts w:eastAsiaTheme="minorEastAsia" w:cstheme="minorBidi"/>
            <w:b w:val="0"/>
            <w:bCs w:val="0"/>
            <w:noProof/>
            <w:lang w:eastAsia="ja-JP"/>
          </w:rPr>
          <w:tab/>
        </w:r>
        <w:r w:rsidR="002D1F27" w:rsidRPr="00107B48">
          <w:rPr>
            <w:rStyle w:val="Hyperlink"/>
            <w:noProof/>
          </w:rPr>
          <w:t>Planification de changements</w:t>
        </w:r>
        <w:r w:rsidR="002D1F27">
          <w:rPr>
            <w:noProof/>
            <w:webHidden/>
          </w:rPr>
          <w:tab/>
        </w:r>
        <w:r w:rsidR="002D1F27">
          <w:rPr>
            <w:noProof/>
            <w:webHidden/>
          </w:rPr>
          <w:fldChar w:fldCharType="begin"/>
        </w:r>
        <w:r w:rsidR="002D1F27">
          <w:rPr>
            <w:noProof/>
            <w:webHidden/>
          </w:rPr>
          <w:instrText xml:space="preserve"> PAGEREF _Toc128572033 \h </w:instrText>
        </w:r>
        <w:r w:rsidR="002D1F27">
          <w:rPr>
            <w:noProof/>
            <w:webHidden/>
          </w:rPr>
        </w:r>
        <w:r w:rsidR="002D1F27">
          <w:rPr>
            <w:noProof/>
            <w:webHidden/>
          </w:rPr>
          <w:fldChar w:fldCharType="separate"/>
        </w:r>
        <w:r w:rsidR="00E046D0">
          <w:rPr>
            <w:noProof/>
            <w:webHidden/>
          </w:rPr>
          <w:t>20</w:t>
        </w:r>
        <w:r w:rsidR="002D1F27">
          <w:rPr>
            <w:noProof/>
            <w:webHidden/>
          </w:rPr>
          <w:fldChar w:fldCharType="end"/>
        </w:r>
      </w:hyperlink>
    </w:p>
    <w:p w14:paraId="397BE9B4" w14:textId="115BF599" w:rsidR="002D1F27" w:rsidRDefault="00000000">
      <w:pPr>
        <w:pStyle w:val="TOC1"/>
        <w:rPr>
          <w:rFonts w:eastAsiaTheme="minorEastAsia" w:cstheme="minorBidi"/>
          <w:b w:val="0"/>
          <w:bCs w:val="0"/>
          <w:sz w:val="22"/>
          <w:szCs w:val="22"/>
          <w:lang w:eastAsia="ja-JP"/>
        </w:rPr>
      </w:pPr>
      <w:hyperlink w:anchor="_Toc128572034" w:history="1">
        <w:r w:rsidR="002D1F27" w:rsidRPr="00107B48">
          <w:rPr>
            <w:rStyle w:val="Hyperlink"/>
            <w:rFonts w:eastAsia="MS Mincho"/>
            <w:lang w:eastAsia="ja-JP"/>
          </w:rPr>
          <w:t>7</w:t>
        </w:r>
        <w:r w:rsidR="002D1F27">
          <w:rPr>
            <w:rFonts w:eastAsiaTheme="minorEastAsia" w:cstheme="minorBidi"/>
            <w:b w:val="0"/>
            <w:bCs w:val="0"/>
            <w:sz w:val="22"/>
            <w:szCs w:val="22"/>
            <w:lang w:eastAsia="ja-JP"/>
          </w:rPr>
          <w:tab/>
        </w:r>
        <w:r w:rsidR="002D1F27" w:rsidRPr="00107B48">
          <w:rPr>
            <w:rStyle w:val="Hyperlink"/>
            <w:rFonts w:eastAsia="MS Mincho"/>
            <w:lang w:eastAsia="ja-JP"/>
          </w:rPr>
          <w:t>Soutien</w:t>
        </w:r>
        <w:r w:rsidR="002D1F27">
          <w:rPr>
            <w:webHidden/>
          </w:rPr>
          <w:tab/>
        </w:r>
        <w:r w:rsidR="002D1F27">
          <w:rPr>
            <w:webHidden/>
          </w:rPr>
          <w:fldChar w:fldCharType="begin"/>
        </w:r>
        <w:r w:rsidR="002D1F27">
          <w:rPr>
            <w:webHidden/>
          </w:rPr>
          <w:instrText xml:space="preserve"> PAGEREF _Toc128572034 \h </w:instrText>
        </w:r>
        <w:r w:rsidR="002D1F27">
          <w:rPr>
            <w:webHidden/>
          </w:rPr>
        </w:r>
        <w:r w:rsidR="002D1F27">
          <w:rPr>
            <w:webHidden/>
          </w:rPr>
          <w:fldChar w:fldCharType="separate"/>
        </w:r>
        <w:r w:rsidR="00E046D0">
          <w:rPr>
            <w:webHidden/>
          </w:rPr>
          <w:t>20</w:t>
        </w:r>
        <w:r w:rsidR="002D1F27">
          <w:rPr>
            <w:webHidden/>
          </w:rPr>
          <w:fldChar w:fldCharType="end"/>
        </w:r>
      </w:hyperlink>
    </w:p>
    <w:p w14:paraId="61C1638C" w14:textId="105FB21C" w:rsidR="002D1F27" w:rsidRDefault="00000000">
      <w:pPr>
        <w:pStyle w:val="TOC2"/>
        <w:tabs>
          <w:tab w:val="left" w:pos="880"/>
          <w:tab w:val="right" w:leader="dot" w:pos="10076"/>
        </w:tabs>
        <w:rPr>
          <w:rFonts w:eastAsiaTheme="minorEastAsia" w:cstheme="minorBidi"/>
          <w:b w:val="0"/>
          <w:bCs w:val="0"/>
          <w:noProof/>
          <w:lang w:eastAsia="ja-JP"/>
        </w:rPr>
      </w:pPr>
      <w:hyperlink w:anchor="_Toc128572035" w:history="1">
        <w:r w:rsidR="002D1F27" w:rsidRPr="00107B48">
          <w:rPr>
            <w:rStyle w:val="Hyperlink"/>
            <w:noProof/>
          </w:rPr>
          <w:t>7.1</w:t>
        </w:r>
        <w:r w:rsidR="002D1F27">
          <w:rPr>
            <w:rFonts w:eastAsiaTheme="minorEastAsia" w:cstheme="minorBidi"/>
            <w:b w:val="0"/>
            <w:bCs w:val="0"/>
            <w:noProof/>
            <w:lang w:eastAsia="ja-JP"/>
          </w:rPr>
          <w:tab/>
        </w:r>
        <w:r w:rsidR="002D1F27" w:rsidRPr="00107B48">
          <w:rPr>
            <w:rStyle w:val="Hyperlink"/>
            <w:noProof/>
          </w:rPr>
          <w:t>Ressources</w:t>
        </w:r>
        <w:r w:rsidR="002D1F27">
          <w:rPr>
            <w:noProof/>
            <w:webHidden/>
          </w:rPr>
          <w:tab/>
        </w:r>
        <w:r w:rsidR="002D1F27">
          <w:rPr>
            <w:noProof/>
            <w:webHidden/>
          </w:rPr>
          <w:fldChar w:fldCharType="begin"/>
        </w:r>
        <w:r w:rsidR="002D1F27">
          <w:rPr>
            <w:noProof/>
            <w:webHidden/>
          </w:rPr>
          <w:instrText xml:space="preserve"> PAGEREF _Toc128572035 \h </w:instrText>
        </w:r>
        <w:r w:rsidR="002D1F27">
          <w:rPr>
            <w:noProof/>
            <w:webHidden/>
          </w:rPr>
        </w:r>
        <w:r w:rsidR="002D1F27">
          <w:rPr>
            <w:noProof/>
            <w:webHidden/>
          </w:rPr>
          <w:fldChar w:fldCharType="separate"/>
        </w:r>
        <w:r w:rsidR="00E046D0">
          <w:rPr>
            <w:noProof/>
            <w:webHidden/>
          </w:rPr>
          <w:t>20</w:t>
        </w:r>
        <w:r w:rsidR="002D1F27">
          <w:rPr>
            <w:noProof/>
            <w:webHidden/>
          </w:rPr>
          <w:fldChar w:fldCharType="end"/>
        </w:r>
      </w:hyperlink>
    </w:p>
    <w:p w14:paraId="5314E4CC" w14:textId="409D32F2" w:rsidR="002D1F27" w:rsidRDefault="00000000">
      <w:pPr>
        <w:pStyle w:val="TOC2"/>
        <w:tabs>
          <w:tab w:val="left" w:pos="880"/>
          <w:tab w:val="right" w:leader="dot" w:pos="10076"/>
        </w:tabs>
        <w:rPr>
          <w:rFonts w:eastAsiaTheme="minorEastAsia" w:cstheme="minorBidi"/>
          <w:b w:val="0"/>
          <w:bCs w:val="0"/>
          <w:noProof/>
          <w:lang w:eastAsia="ja-JP"/>
        </w:rPr>
      </w:pPr>
      <w:hyperlink w:anchor="_Toc128572036" w:history="1">
        <w:r w:rsidR="002D1F27" w:rsidRPr="00107B48">
          <w:rPr>
            <w:rStyle w:val="Hyperlink"/>
            <w:noProof/>
          </w:rPr>
          <w:t>7.2</w:t>
        </w:r>
        <w:r w:rsidR="002D1F27">
          <w:rPr>
            <w:rFonts w:eastAsiaTheme="minorEastAsia" w:cstheme="minorBidi"/>
            <w:b w:val="0"/>
            <w:bCs w:val="0"/>
            <w:noProof/>
            <w:lang w:eastAsia="ja-JP"/>
          </w:rPr>
          <w:tab/>
        </w:r>
        <w:r w:rsidR="002D1F27" w:rsidRPr="00107B48">
          <w:rPr>
            <w:rStyle w:val="Hyperlink"/>
            <w:noProof/>
          </w:rPr>
          <w:t>Compétences</w:t>
        </w:r>
        <w:r w:rsidR="002D1F27">
          <w:rPr>
            <w:noProof/>
            <w:webHidden/>
          </w:rPr>
          <w:tab/>
        </w:r>
        <w:r w:rsidR="002D1F27">
          <w:rPr>
            <w:noProof/>
            <w:webHidden/>
          </w:rPr>
          <w:fldChar w:fldCharType="begin"/>
        </w:r>
        <w:r w:rsidR="002D1F27">
          <w:rPr>
            <w:noProof/>
            <w:webHidden/>
          </w:rPr>
          <w:instrText xml:space="preserve"> PAGEREF _Toc128572036 \h </w:instrText>
        </w:r>
        <w:r w:rsidR="002D1F27">
          <w:rPr>
            <w:noProof/>
            <w:webHidden/>
          </w:rPr>
        </w:r>
        <w:r w:rsidR="002D1F27">
          <w:rPr>
            <w:noProof/>
            <w:webHidden/>
          </w:rPr>
          <w:fldChar w:fldCharType="separate"/>
        </w:r>
        <w:r w:rsidR="00E046D0">
          <w:rPr>
            <w:noProof/>
            <w:webHidden/>
          </w:rPr>
          <w:t>21</w:t>
        </w:r>
        <w:r w:rsidR="002D1F27">
          <w:rPr>
            <w:noProof/>
            <w:webHidden/>
          </w:rPr>
          <w:fldChar w:fldCharType="end"/>
        </w:r>
      </w:hyperlink>
    </w:p>
    <w:p w14:paraId="639A5860" w14:textId="5B49E3F1" w:rsidR="002D1F27" w:rsidRDefault="00000000">
      <w:pPr>
        <w:pStyle w:val="TOC2"/>
        <w:tabs>
          <w:tab w:val="left" w:pos="880"/>
          <w:tab w:val="right" w:leader="dot" w:pos="10076"/>
        </w:tabs>
        <w:rPr>
          <w:rFonts w:eastAsiaTheme="minorEastAsia" w:cstheme="minorBidi"/>
          <w:b w:val="0"/>
          <w:bCs w:val="0"/>
          <w:noProof/>
          <w:lang w:eastAsia="ja-JP"/>
        </w:rPr>
      </w:pPr>
      <w:hyperlink w:anchor="_Toc128572037" w:history="1">
        <w:r w:rsidR="002D1F27" w:rsidRPr="00107B48">
          <w:rPr>
            <w:rStyle w:val="Hyperlink"/>
            <w:noProof/>
          </w:rPr>
          <w:t>7.3</w:t>
        </w:r>
        <w:r w:rsidR="002D1F27">
          <w:rPr>
            <w:rFonts w:eastAsiaTheme="minorEastAsia" w:cstheme="minorBidi"/>
            <w:b w:val="0"/>
            <w:bCs w:val="0"/>
            <w:noProof/>
            <w:lang w:eastAsia="ja-JP"/>
          </w:rPr>
          <w:tab/>
        </w:r>
        <w:r w:rsidR="002D1F27" w:rsidRPr="00107B48">
          <w:rPr>
            <w:rStyle w:val="Hyperlink"/>
            <w:noProof/>
          </w:rPr>
          <w:t>Connaissances</w:t>
        </w:r>
        <w:r w:rsidR="002D1F27">
          <w:rPr>
            <w:noProof/>
            <w:webHidden/>
          </w:rPr>
          <w:tab/>
        </w:r>
        <w:r w:rsidR="002D1F27">
          <w:rPr>
            <w:noProof/>
            <w:webHidden/>
          </w:rPr>
          <w:fldChar w:fldCharType="begin"/>
        </w:r>
        <w:r w:rsidR="002D1F27">
          <w:rPr>
            <w:noProof/>
            <w:webHidden/>
          </w:rPr>
          <w:instrText xml:space="preserve"> PAGEREF _Toc128572037 \h </w:instrText>
        </w:r>
        <w:r w:rsidR="002D1F27">
          <w:rPr>
            <w:noProof/>
            <w:webHidden/>
          </w:rPr>
        </w:r>
        <w:r w:rsidR="002D1F27">
          <w:rPr>
            <w:noProof/>
            <w:webHidden/>
          </w:rPr>
          <w:fldChar w:fldCharType="separate"/>
        </w:r>
        <w:r w:rsidR="00E046D0">
          <w:rPr>
            <w:noProof/>
            <w:webHidden/>
          </w:rPr>
          <w:t>21</w:t>
        </w:r>
        <w:r w:rsidR="002D1F27">
          <w:rPr>
            <w:noProof/>
            <w:webHidden/>
          </w:rPr>
          <w:fldChar w:fldCharType="end"/>
        </w:r>
      </w:hyperlink>
    </w:p>
    <w:p w14:paraId="333D34CA" w14:textId="5A4E9FCA" w:rsidR="002D1F27" w:rsidRDefault="00000000">
      <w:pPr>
        <w:pStyle w:val="TOC2"/>
        <w:tabs>
          <w:tab w:val="left" w:pos="880"/>
          <w:tab w:val="right" w:leader="dot" w:pos="10076"/>
        </w:tabs>
        <w:rPr>
          <w:rFonts w:eastAsiaTheme="minorEastAsia" w:cstheme="minorBidi"/>
          <w:b w:val="0"/>
          <w:bCs w:val="0"/>
          <w:noProof/>
          <w:lang w:eastAsia="ja-JP"/>
        </w:rPr>
      </w:pPr>
      <w:hyperlink w:anchor="_Toc128572038" w:history="1">
        <w:r w:rsidR="002D1F27" w:rsidRPr="00107B48">
          <w:rPr>
            <w:rStyle w:val="Hyperlink"/>
            <w:noProof/>
          </w:rPr>
          <w:t>7.4</w:t>
        </w:r>
        <w:r w:rsidR="002D1F27">
          <w:rPr>
            <w:rFonts w:eastAsiaTheme="minorEastAsia" w:cstheme="minorBidi"/>
            <w:b w:val="0"/>
            <w:bCs w:val="0"/>
            <w:noProof/>
            <w:lang w:eastAsia="ja-JP"/>
          </w:rPr>
          <w:tab/>
        </w:r>
        <w:r w:rsidR="002D1F27" w:rsidRPr="00107B48">
          <w:rPr>
            <w:rStyle w:val="Hyperlink"/>
            <w:noProof/>
          </w:rPr>
          <w:t>Communication</w:t>
        </w:r>
        <w:r w:rsidR="002D1F27">
          <w:rPr>
            <w:noProof/>
            <w:webHidden/>
          </w:rPr>
          <w:tab/>
        </w:r>
        <w:r w:rsidR="002D1F27">
          <w:rPr>
            <w:noProof/>
            <w:webHidden/>
          </w:rPr>
          <w:fldChar w:fldCharType="begin"/>
        </w:r>
        <w:r w:rsidR="002D1F27">
          <w:rPr>
            <w:noProof/>
            <w:webHidden/>
          </w:rPr>
          <w:instrText xml:space="preserve"> PAGEREF _Toc128572038 \h </w:instrText>
        </w:r>
        <w:r w:rsidR="002D1F27">
          <w:rPr>
            <w:noProof/>
            <w:webHidden/>
          </w:rPr>
        </w:r>
        <w:r w:rsidR="002D1F27">
          <w:rPr>
            <w:noProof/>
            <w:webHidden/>
          </w:rPr>
          <w:fldChar w:fldCharType="separate"/>
        </w:r>
        <w:r w:rsidR="00E046D0">
          <w:rPr>
            <w:noProof/>
            <w:webHidden/>
          </w:rPr>
          <w:t>21</w:t>
        </w:r>
        <w:r w:rsidR="002D1F27">
          <w:rPr>
            <w:noProof/>
            <w:webHidden/>
          </w:rPr>
          <w:fldChar w:fldCharType="end"/>
        </w:r>
      </w:hyperlink>
    </w:p>
    <w:p w14:paraId="4E1F0206" w14:textId="73F33C53" w:rsidR="002D1F27" w:rsidRDefault="00000000">
      <w:pPr>
        <w:pStyle w:val="TOC2"/>
        <w:tabs>
          <w:tab w:val="left" w:pos="880"/>
          <w:tab w:val="right" w:leader="dot" w:pos="10076"/>
        </w:tabs>
        <w:rPr>
          <w:rFonts w:eastAsiaTheme="minorEastAsia" w:cstheme="minorBidi"/>
          <w:b w:val="0"/>
          <w:bCs w:val="0"/>
          <w:noProof/>
          <w:lang w:eastAsia="ja-JP"/>
        </w:rPr>
      </w:pPr>
      <w:hyperlink w:anchor="_Toc128572039" w:history="1">
        <w:r w:rsidR="002D1F27" w:rsidRPr="00107B48">
          <w:rPr>
            <w:rStyle w:val="Hyperlink"/>
            <w:noProof/>
          </w:rPr>
          <w:t>7.5</w:t>
        </w:r>
        <w:r w:rsidR="002D1F27">
          <w:rPr>
            <w:rFonts w:eastAsiaTheme="minorEastAsia" w:cstheme="minorBidi"/>
            <w:b w:val="0"/>
            <w:bCs w:val="0"/>
            <w:noProof/>
            <w:lang w:eastAsia="ja-JP"/>
          </w:rPr>
          <w:tab/>
        </w:r>
        <w:r w:rsidR="002D1F27" w:rsidRPr="00107B48">
          <w:rPr>
            <w:rStyle w:val="Hyperlink"/>
            <w:noProof/>
          </w:rPr>
          <w:t>Documentation</w:t>
        </w:r>
        <w:r w:rsidR="002D1F27">
          <w:rPr>
            <w:noProof/>
            <w:webHidden/>
          </w:rPr>
          <w:tab/>
        </w:r>
        <w:r w:rsidR="002D1F27">
          <w:rPr>
            <w:noProof/>
            <w:webHidden/>
          </w:rPr>
          <w:fldChar w:fldCharType="begin"/>
        </w:r>
        <w:r w:rsidR="002D1F27">
          <w:rPr>
            <w:noProof/>
            <w:webHidden/>
          </w:rPr>
          <w:instrText xml:space="preserve"> PAGEREF _Toc128572039 \h </w:instrText>
        </w:r>
        <w:r w:rsidR="002D1F27">
          <w:rPr>
            <w:noProof/>
            <w:webHidden/>
          </w:rPr>
        </w:r>
        <w:r w:rsidR="002D1F27">
          <w:rPr>
            <w:noProof/>
            <w:webHidden/>
          </w:rPr>
          <w:fldChar w:fldCharType="separate"/>
        </w:r>
        <w:r w:rsidR="00E046D0">
          <w:rPr>
            <w:noProof/>
            <w:webHidden/>
          </w:rPr>
          <w:t>22</w:t>
        </w:r>
        <w:r w:rsidR="002D1F27">
          <w:rPr>
            <w:noProof/>
            <w:webHidden/>
          </w:rPr>
          <w:fldChar w:fldCharType="end"/>
        </w:r>
      </w:hyperlink>
    </w:p>
    <w:p w14:paraId="169D7573" w14:textId="1AD6C577" w:rsidR="002D1F27" w:rsidRDefault="00000000">
      <w:pPr>
        <w:pStyle w:val="TOC1"/>
        <w:rPr>
          <w:rFonts w:eastAsiaTheme="minorEastAsia" w:cstheme="minorBidi"/>
          <w:b w:val="0"/>
          <w:bCs w:val="0"/>
          <w:sz w:val="22"/>
          <w:szCs w:val="22"/>
          <w:lang w:eastAsia="ja-JP"/>
        </w:rPr>
      </w:pPr>
      <w:hyperlink w:anchor="_Toc128572040" w:history="1">
        <w:r w:rsidR="002D1F27" w:rsidRPr="00107B48">
          <w:rPr>
            <w:rStyle w:val="Hyperlink"/>
          </w:rPr>
          <w:t>8</w:t>
        </w:r>
        <w:r w:rsidR="002D1F27">
          <w:rPr>
            <w:rFonts w:eastAsiaTheme="minorEastAsia" w:cstheme="minorBidi"/>
            <w:b w:val="0"/>
            <w:bCs w:val="0"/>
            <w:sz w:val="22"/>
            <w:szCs w:val="22"/>
            <w:lang w:eastAsia="ja-JP"/>
          </w:rPr>
          <w:tab/>
        </w:r>
        <w:r w:rsidR="002D1F27" w:rsidRPr="00107B48">
          <w:rPr>
            <w:rStyle w:val="Hyperlink"/>
          </w:rPr>
          <w:t>Processus opérationnels</w:t>
        </w:r>
        <w:r w:rsidR="002D1F27">
          <w:rPr>
            <w:webHidden/>
          </w:rPr>
          <w:tab/>
        </w:r>
        <w:r w:rsidR="002D1F27">
          <w:rPr>
            <w:webHidden/>
          </w:rPr>
          <w:fldChar w:fldCharType="begin"/>
        </w:r>
        <w:r w:rsidR="002D1F27">
          <w:rPr>
            <w:webHidden/>
          </w:rPr>
          <w:instrText xml:space="preserve"> PAGEREF _Toc128572040 \h </w:instrText>
        </w:r>
        <w:r w:rsidR="002D1F27">
          <w:rPr>
            <w:webHidden/>
          </w:rPr>
        </w:r>
        <w:r w:rsidR="002D1F27">
          <w:rPr>
            <w:webHidden/>
          </w:rPr>
          <w:fldChar w:fldCharType="separate"/>
        </w:r>
        <w:r w:rsidR="00E046D0">
          <w:rPr>
            <w:webHidden/>
          </w:rPr>
          <w:t>23</w:t>
        </w:r>
        <w:r w:rsidR="002D1F27">
          <w:rPr>
            <w:webHidden/>
          </w:rPr>
          <w:fldChar w:fldCharType="end"/>
        </w:r>
      </w:hyperlink>
    </w:p>
    <w:p w14:paraId="31AF8B61" w14:textId="1AB7A3F9" w:rsidR="002D1F27" w:rsidRDefault="00000000">
      <w:pPr>
        <w:pStyle w:val="TOC2"/>
        <w:tabs>
          <w:tab w:val="left" w:pos="880"/>
          <w:tab w:val="right" w:leader="dot" w:pos="10076"/>
        </w:tabs>
        <w:rPr>
          <w:rFonts w:eastAsiaTheme="minorEastAsia" w:cstheme="minorBidi"/>
          <w:b w:val="0"/>
          <w:bCs w:val="0"/>
          <w:noProof/>
          <w:lang w:eastAsia="ja-JP"/>
        </w:rPr>
      </w:pPr>
      <w:hyperlink w:anchor="_Toc128572041" w:history="1">
        <w:r w:rsidR="002D1F27" w:rsidRPr="00107B48">
          <w:rPr>
            <w:rStyle w:val="Hyperlink"/>
            <w:rFonts w:eastAsia="Times New Roman"/>
            <w:noProof/>
          </w:rPr>
          <w:t>8.1</w:t>
        </w:r>
        <w:r w:rsidR="002D1F27">
          <w:rPr>
            <w:rFonts w:eastAsiaTheme="minorEastAsia" w:cstheme="minorBidi"/>
            <w:b w:val="0"/>
            <w:bCs w:val="0"/>
            <w:noProof/>
            <w:lang w:eastAsia="ja-JP"/>
          </w:rPr>
          <w:tab/>
        </w:r>
        <w:r w:rsidR="002D1F27" w:rsidRPr="00107B48">
          <w:rPr>
            <w:rStyle w:val="Hyperlink"/>
            <w:rFonts w:eastAsia="Times New Roman"/>
            <w:noProof/>
          </w:rPr>
          <w:t>Processus de détermination des renseignements sur l’identité</w:t>
        </w:r>
        <w:r w:rsidR="002D1F27">
          <w:rPr>
            <w:noProof/>
            <w:webHidden/>
          </w:rPr>
          <w:tab/>
        </w:r>
        <w:r w:rsidR="002D1F27">
          <w:rPr>
            <w:noProof/>
            <w:webHidden/>
          </w:rPr>
          <w:fldChar w:fldCharType="begin"/>
        </w:r>
        <w:r w:rsidR="002D1F27">
          <w:rPr>
            <w:noProof/>
            <w:webHidden/>
          </w:rPr>
          <w:instrText xml:space="preserve"> PAGEREF _Toc128572041 \h </w:instrText>
        </w:r>
        <w:r w:rsidR="002D1F27">
          <w:rPr>
            <w:noProof/>
            <w:webHidden/>
          </w:rPr>
        </w:r>
        <w:r w:rsidR="002D1F27">
          <w:rPr>
            <w:noProof/>
            <w:webHidden/>
          </w:rPr>
          <w:fldChar w:fldCharType="separate"/>
        </w:r>
        <w:r w:rsidR="00E046D0">
          <w:rPr>
            <w:noProof/>
            <w:webHidden/>
          </w:rPr>
          <w:t>23</w:t>
        </w:r>
        <w:r w:rsidR="002D1F27">
          <w:rPr>
            <w:noProof/>
            <w:webHidden/>
          </w:rPr>
          <w:fldChar w:fldCharType="end"/>
        </w:r>
      </w:hyperlink>
    </w:p>
    <w:p w14:paraId="3682D078" w14:textId="130617FE" w:rsidR="002D1F27" w:rsidRDefault="00000000">
      <w:pPr>
        <w:pStyle w:val="TOC2"/>
        <w:tabs>
          <w:tab w:val="left" w:pos="880"/>
          <w:tab w:val="right" w:leader="dot" w:pos="10076"/>
        </w:tabs>
        <w:rPr>
          <w:rFonts w:eastAsiaTheme="minorEastAsia" w:cstheme="minorBidi"/>
          <w:b w:val="0"/>
          <w:bCs w:val="0"/>
          <w:noProof/>
          <w:lang w:eastAsia="ja-JP"/>
        </w:rPr>
      </w:pPr>
      <w:hyperlink w:anchor="_Toc128572042" w:history="1">
        <w:r w:rsidR="002D1F27" w:rsidRPr="00107B48">
          <w:rPr>
            <w:rStyle w:val="Hyperlink"/>
            <w:rFonts w:eastAsia="Times New Roman"/>
            <w:noProof/>
          </w:rPr>
          <w:t>8.2</w:t>
        </w:r>
        <w:r w:rsidR="002D1F27">
          <w:rPr>
            <w:rFonts w:eastAsiaTheme="minorEastAsia" w:cstheme="minorBidi"/>
            <w:b w:val="0"/>
            <w:bCs w:val="0"/>
            <w:noProof/>
            <w:lang w:eastAsia="ja-JP"/>
          </w:rPr>
          <w:tab/>
        </w:r>
        <w:r w:rsidR="002D1F27" w:rsidRPr="00107B48">
          <w:rPr>
            <w:rStyle w:val="Hyperlink"/>
            <w:rFonts w:eastAsia="Times New Roman"/>
            <w:noProof/>
          </w:rPr>
          <w:t>Processus de détermination de la preuve d’identité</w:t>
        </w:r>
        <w:r w:rsidR="002D1F27">
          <w:rPr>
            <w:noProof/>
            <w:webHidden/>
          </w:rPr>
          <w:tab/>
        </w:r>
        <w:r w:rsidR="002D1F27">
          <w:rPr>
            <w:noProof/>
            <w:webHidden/>
          </w:rPr>
          <w:fldChar w:fldCharType="begin"/>
        </w:r>
        <w:r w:rsidR="002D1F27">
          <w:rPr>
            <w:noProof/>
            <w:webHidden/>
          </w:rPr>
          <w:instrText xml:space="preserve"> PAGEREF _Toc128572042 \h </w:instrText>
        </w:r>
        <w:r w:rsidR="002D1F27">
          <w:rPr>
            <w:noProof/>
            <w:webHidden/>
          </w:rPr>
        </w:r>
        <w:r w:rsidR="002D1F27">
          <w:rPr>
            <w:noProof/>
            <w:webHidden/>
          </w:rPr>
          <w:fldChar w:fldCharType="separate"/>
        </w:r>
        <w:r w:rsidR="00E046D0">
          <w:rPr>
            <w:noProof/>
            <w:webHidden/>
          </w:rPr>
          <w:t>23</w:t>
        </w:r>
        <w:r w:rsidR="002D1F27">
          <w:rPr>
            <w:noProof/>
            <w:webHidden/>
          </w:rPr>
          <w:fldChar w:fldCharType="end"/>
        </w:r>
      </w:hyperlink>
    </w:p>
    <w:p w14:paraId="53846954" w14:textId="1CABA4CC" w:rsidR="002D1F27" w:rsidRDefault="00000000">
      <w:pPr>
        <w:pStyle w:val="TOC2"/>
        <w:tabs>
          <w:tab w:val="left" w:pos="880"/>
          <w:tab w:val="right" w:leader="dot" w:pos="10076"/>
        </w:tabs>
        <w:rPr>
          <w:rFonts w:eastAsiaTheme="minorEastAsia" w:cstheme="minorBidi"/>
          <w:b w:val="0"/>
          <w:bCs w:val="0"/>
          <w:noProof/>
          <w:lang w:eastAsia="ja-JP"/>
        </w:rPr>
      </w:pPr>
      <w:hyperlink w:anchor="_Toc128572043" w:history="1">
        <w:r w:rsidR="002D1F27" w:rsidRPr="00107B48">
          <w:rPr>
            <w:rStyle w:val="Hyperlink"/>
            <w:rFonts w:eastAsia="Times New Roman"/>
            <w:noProof/>
          </w:rPr>
          <w:t>8.3</w:t>
        </w:r>
        <w:r w:rsidR="002D1F27">
          <w:rPr>
            <w:rFonts w:eastAsiaTheme="minorEastAsia" w:cstheme="minorBidi"/>
            <w:b w:val="0"/>
            <w:bCs w:val="0"/>
            <w:noProof/>
            <w:lang w:eastAsia="ja-JP"/>
          </w:rPr>
          <w:tab/>
        </w:r>
        <w:r w:rsidR="002D1F27" w:rsidRPr="00107B48">
          <w:rPr>
            <w:rStyle w:val="Hyperlink"/>
            <w:rFonts w:eastAsia="Times New Roman"/>
            <w:noProof/>
          </w:rPr>
          <w:t>Processus d’acceptation de la preuve d’identité</w:t>
        </w:r>
        <w:r w:rsidR="002D1F27">
          <w:rPr>
            <w:noProof/>
            <w:webHidden/>
          </w:rPr>
          <w:tab/>
        </w:r>
        <w:r w:rsidR="002D1F27">
          <w:rPr>
            <w:noProof/>
            <w:webHidden/>
          </w:rPr>
          <w:fldChar w:fldCharType="begin"/>
        </w:r>
        <w:r w:rsidR="002D1F27">
          <w:rPr>
            <w:noProof/>
            <w:webHidden/>
          </w:rPr>
          <w:instrText xml:space="preserve"> PAGEREF _Toc128572043 \h </w:instrText>
        </w:r>
        <w:r w:rsidR="002D1F27">
          <w:rPr>
            <w:noProof/>
            <w:webHidden/>
          </w:rPr>
        </w:r>
        <w:r w:rsidR="002D1F27">
          <w:rPr>
            <w:noProof/>
            <w:webHidden/>
          </w:rPr>
          <w:fldChar w:fldCharType="separate"/>
        </w:r>
        <w:r w:rsidR="00E046D0">
          <w:rPr>
            <w:noProof/>
            <w:webHidden/>
          </w:rPr>
          <w:t>24</w:t>
        </w:r>
        <w:r w:rsidR="002D1F27">
          <w:rPr>
            <w:noProof/>
            <w:webHidden/>
          </w:rPr>
          <w:fldChar w:fldCharType="end"/>
        </w:r>
      </w:hyperlink>
    </w:p>
    <w:p w14:paraId="19C99E46" w14:textId="7D97D9A9" w:rsidR="002D1F27" w:rsidRDefault="00000000">
      <w:pPr>
        <w:pStyle w:val="TOC2"/>
        <w:tabs>
          <w:tab w:val="left" w:pos="880"/>
          <w:tab w:val="right" w:leader="dot" w:pos="10076"/>
        </w:tabs>
        <w:rPr>
          <w:rFonts w:eastAsiaTheme="minorEastAsia" w:cstheme="minorBidi"/>
          <w:b w:val="0"/>
          <w:bCs w:val="0"/>
          <w:noProof/>
          <w:lang w:eastAsia="ja-JP"/>
        </w:rPr>
      </w:pPr>
      <w:hyperlink w:anchor="_Toc128572044" w:history="1">
        <w:r w:rsidR="002D1F27" w:rsidRPr="00107B48">
          <w:rPr>
            <w:rStyle w:val="Hyperlink"/>
            <w:rFonts w:eastAsia="Times New Roman"/>
            <w:noProof/>
          </w:rPr>
          <w:t>8.4</w:t>
        </w:r>
        <w:r w:rsidR="002D1F27">
          <w:rPr>
            <w:rFonts w:eastAsiaTheme="minorEastAsia" w:cstheme="minorBidi"/>
            <w:b w:val="0"/>
            <w:bCs w:val="0"/>
            <w:noProof/>
            <w:lang w:eastAsia="ja-JP"/>
          </w:rPr>
          <w:tab/>
        </w:r>
        <w:r w:rsidR="002D1F27" w:rsidRPr="00107B48">
          <w:rPr>
            <w:rStyle w:val="Hyperlink"/>
            <w:rFonts w:eastAsia="Times New Roman"/>
            <w:noProof/>
          </w:rPr>
          <w:t>Processus de validation des renseignements sur l’identité</w:t>
        </w:r>
        <w:r w:rsidR="002D1F27">
          <w:rPr>
            <w:noProof/>
            <w:webHidden/>
          </w:rPr>
          <w:tab/>
        </w:r>
        <w:r w:rsidR="002D1F27">
          <w:rPr>
            <w:noProof/>
            <w:webHidden/>
          </w:rPr>
          <w:fldChar w:fldCharType="begin"/>
        </w:r>
        <w:r w:rsidR="002D1F27">
          <w:rPr>
            <w:noProof/>
            <w:webHidden/>
          </w:rPr>
          <w:instrText xml:space="preserve"> PAGEREF _Toc128572044 \h </w:instrText>
        </w:r>
        <w:r w:rsidR="002D1F27">
          <w:rPr>
            <w:noProof/>
            <w:webHidden/>
          </w:rPr>
        </w:r>
        <w:r w:rsidR="002D1F27">
          <w:rPr>
            <w:noProof/>
            <w:webHidden/>
          </w:rPr>
          <w:fldChar w:fldCharType="separate"/>
        </w:r>
        <w:r w:rsidR="00E046D0">
          <w:rPr>
            <w:noProof/>
            <w:webHidden/>
          </w:rPr>
          <w:t>24</w:t>
        </w:r>
        <w:r w:rsidR="002D1F27">
          <w:rPr>
            <w:noProof/>
            <w:webHidden/>
          </w:rPr>
          <w:fldChar w:fldCharType="end"/>
        </w:r>
      </w:hyperlink>
    </w:p>
    <w:p w14:paraId="66C9A657" w14:textId="456BD75D" w:rsidR="002D1F27" w:rsidRDefault="00000000">
      <w:pPr>
        <w:pStyle w:val="TOC2"/>
        <w:tabs>
          <w:tab w:val="left" w:pos="880"/>
          <w:tab w:val="right" w:leader="dot" w:pos="10076"/>
        </w:tabs>
        <w:rPr>
          <w:rFonts w:eastAsiaTheme="minorEastAsia" w:cstheme="minorBidi"/>
          <w:b w:val="0"/>
          <w:bCs w:val="0"/>
          <w:noProof/>
          <w:lang w:eastAsia="ja-JP"/>
        </w:rPr>
      </w:pPr>
      <w:hyperlink w:anchor="_Toc128572045" w:history="1">
        <w:r w:rsidR="002D1F27" w:rsidRPr="00107B48">
          <w:rPr>
            <w:rStyle w:val="Hyperlink"/>
            <w:rFonts w:eastAsia="Times New Roman"/>
            <w:noProof/>
          </w:rPr>
          <w:t>8.5</w:t>
        </w:r>
        <w:r w:rsidR="002D1F27">
          <w:rPr>
            <w:rFonts w:eastAsiaTheme="minorEastAsia" w:cstheme="minorBidi"/>
            <w:b w:val="0"/>
            <w:bCs w:val="0"/>
            <w:noProof/>
            <w:lang w:eastAsia="ja-JP"/>
          </w:rPr>
          <w:tab/>
        </w:r>
        <w:r w:rsidR="002D1F27" w:rsidRPr="00107B48">
          <w:rPr>
            <w:rStyle w:val="Hyperlink"/>
            <w:rFonts w:eastAsia="Times New Roman"/>
            <w:noProof/>
          </w:rPr>
          <w:t>Processus de résolution de l’identité</w:t>
        </w:r>
        <w:r w:rsidR="002D1F27">
          <w:rPr>
            <w:noProof/>
            <w:webHidden/>
          </w:rPr>
          <w:tab/>
        </w:r>
        <w:r w:rsidR="002D1F27">
          <w:rPr>
            <w:noProof/>
            <w:webHidden/>
          </w:rPr>
          <w:fldChar w:fldCharType="begin"/>
        </w:r>
        <w:r w:rsidR="002D1F27">
          <w:rPr>
            <w:noProof/>
            <w:webHidden/>
          </w:rPr>
          <w:instrText xml:space="preserve"> PAGEREF _Toc128572045 \h </w:instrText>
        </w:r>
        <w:r w:rsidR="002D1F27">
          <w:rPr>
            <w:noProof/>
            <w:webHidden/>
          </w:rPr>
        </w:r>
        <w:r w:rsidR="002D1F27">
          <w:rPr>
            <w:noProof/>
            <w:webHidden/>
          </w:rPr>
          <w:fldChar w:fldCharType="separate"/>
        </w:r>
        <w:r w:rsidR="00E046D0">
          <w:rPr>
            <w:noProof/>
            <w:webHidden/>
          </w:rPr>
          <w:t>24</w:t>
        </w:r>
        <w:r w:rsidR="002D1F27">
          <w:rPr>
            <w:noProof/>
            <w:webHidden/>
          </w:rPr>
          <w:fldChar w:fldCharType="end"/>
        </w:r>
      </w:hyperlink>
    </w:p>
    <w:p w14:paraId="60FF394F" w14:textId="78EE1F55" w:rsidR="002D1F27" w:rsidRDefault="00000000">
      <w:pPr>
        <w:pStyle w:val="TOC2"/>
        <w:tabs>
          <w:tab w:val="left" w:pos="880"/>
          <w:tab w:val="right" w:leader="dot" w:pos="10076"/>
        </w:tabs>
        <w:rPr>
          <w:rFonts w:eastAsiaTheme="minorEastAsia" w:cstheme="minorBidi"/>
          <w:b w:val="0"/>
          <w:bCs w:val="0"/>
          <w:noProof/>
          <w:lang w:eastAsia="ja-JP"/>
        </w:rPr>
      </w:pPr>
      <w:hyperlink w:anchor="_Toc128572046" w:history="1">
        <w:r w:rsidR="002D1F27" w:rsidRPr="00107B48">
          <w:rPr>
            <w:rStyle w:val="Hyperlink"/>
            <w:rFonts w:eastAsia="Times New Roman"/>
            <w:noProof/>
          </w:rPr>
          <w:t>8.6</w:t>
        </w:r>
        <w:r w:rsidR="002D1F27">
          <w:rPr>
            <w:rFonts w:eastAsiaTheme="minorEastAsia" w:cstheme="minorBidi"/>
            <w:b w:val="0"/>
            <w:bCs w:val="0"/>
            <w:noProof/>
            <w:lang w:eastAsia="ja-JP"/>
          </w:rPr>
          <w:tab/>
        </w:r>
        <w:r w:rsidR="002D1F27" w:rsidRPr="00107B48">
          <w:rPr>
            <w:rStyle w:val="Hyperlink"/>
            <w:rFonts w:eastAsia="Times New Roman"/>
            <w:noProof/>
          </w:rPr>
          <w:t>Processus d’établissement de l’identité</w:t>
        </w:r>
        <w:r w:rsidR="002D1F27">
          <w:rPr>
            <w:noProof/>
            <w:webHidden/>
          </w:rPr>
          <w:tab/>
        </w:r>
        <w:r w:rsidR="002D1F27">
          <w:rPr>
            <w:noProof/>
            <w:webHidden/>
          </w:rPr>
          <w:fldChar w:fldCharType="begin"/>
        </w:r>
        <w:r w:rsidR="002D1F27">
          <w:rPr>
            <w:noProof/>
            <w:webHidden/>
          </w:rPr>
          <w:instrText xml:space="preserve"> PAGEREF _Toc128572046 \h </w:instrText>
        </w:r>
        <w:r w:rsidR="002D1F27">
          <w:rPr>
            <w:noProof/>
            <w:webHidden/>
          </w:rPr>
        </w:r>
        <w:r w:rsidR="002D1F27">
          <w:rPr>
            <w:noProof/>
            <w:webHidden/>
          </w:rPr>
          <w:fldChar w:fldCharType="separate"/>
        </w:r>
        <w:r w:rsidR="00E046D0">
          <w:rPr>
            <w:noProof/>
            <w:webHidden/>
          </w:rPr>
          <w:t>25</w:t>
        </w:r>
        <w:r w:rsidR="002D1F27">
          <w:rPr>
            <w:noProof/>
            <w:webHidden/>
          </w:rPr>
          <w:fldChar w:fldCharType="end"/>
        </w:r>
      </w:hyperlink>
    </w:p>
    <w:p w14:paraId="3A468682" w14:textId="2676559F" w:rsidR="002D1F27" w:rsidRDefault="00000000">
      <w:pPr>
        <w:pStyle w:val="TOC2"/>
        <w:tabs>
          <w:tab w:val="left" w:pos="880"/>
          <w:tab w:val="right" w:leader="dot" w:pos="10076"/>
        </w:tabs>
        <w:rPr>
          <w:rFonts w:eastAsiaTheme="minorEastAsia" w:cstheme="minorBidi"/>
          <w:b w:val="0"/>
          <w:bCs w:val="0"/>
          <w:noProof/>
          <w:lang w:eastAsia="ja-JP"/>
        </w:rPr>
      </w:pPr>
      <w:hyperlink w:anchor="_Toc128572047" w:history="1">
        <w:r w:rsidR="002D1F27" w:rsidRPr="00107B48">
          <w:rPr>
            <w:rStyle w:val="Hyperlink"/>
            <w:rFonts w:eastAsia="Times New Roman"/>
            <w:noProof/>
          </w:rPr>
          <w:t>8.7</w:t>
        </w:r>
        <w:r w:rsidR="002D1F27">
          <w:rPr>
            <w:rFonts w:eastAsiaTheme="minorEastAsia" w:cstheme="minorBidi"/>
            <w:b w:val="0"/>
            <w:bCs w:val="0"/>
            <w:noProof/>
            <w:lang w:eastAsia="ja-JP"/>
          </w:rPr>
          <w:tab/>
        </w:r>
        <w:r w:rsidR="002D1F27" w:rsidRPr="00107B48">
          <w:rPr>
            <w:rStyle w:val="Hyperlink"/>
            <w:rFonts w:eastAsia="Times New Roman"/>
            <w:noProof/>
          </w:rPr>
          <w:t>Processus de vérification de l’identité</w:t>
        </w:r>
        <w:r w:rsidR="002D1F27">
          <w:rPr>
            <w:noProof/>
            <w:webHidden/>
          </w:rPr>
          <w:tab/>
        </w:r>
        <w:r w:rsidR="002D1F27">
          <w:rPr>
            <w:noProof/>
            <w:webHidden/>
          </w:rPr>
          <w:fldChar w:fldCharType="begin"/>
        </w:r>
        <w:r w:rsidR="002D1F27">
          <w:rPr>
            <w:noProof/>
            <w:webHidden/>
          </w:rPr>
          <w:instrText xml:space="preserve"> PAGEREF _Toc128572047 \h </w:instrText>
        </w:r>
        <w:r w:rsidR="002D1F27">
          <w:rPr>
            <w:noProof/>
            <w:webHidden/>
          </w:rPr>
        </w:r>
        <w:r w:rsidR="002D1F27">
          <w:rPr>
            <w:noProof/>
            <w:webHidden/>
          </w:rPr>
          <w:fldChar w:fldCharType="separate"/>
        </w:r>
        <w:r w:rsidR="00E046D0">
          <w:rPr>
            <w:noProof/>
            <w:webHidden/>
          </w:rPr>
          <w:t>25</w:t>
        </w:r>
        <w:r w:rsidR="002D1F27">
          <w:rPr>
            <w:noProof/>
            <w:webHidden/>
          </w:rPr>
          <w:fldChar w:fldCharType="end"/>
        </w:r>
      </w:hyperlink>
    </w:p>
    <w:p w14:paraId="3EA2F7E7" w14:textId="6175B6A5" w:rsidR="002D1F27" w:rsidRDefault="00000000">
      <w:pPr>
        <w:pStyle w:val="TOC2"/>
        <w:tabs>
          <w:tab w:val="left" w:pos="880"/>
          <w:tab w:val="right" w:leader="dot" w:pos="10076"/>
        </w:tabs>
        <w:rPr>
          <w:rFonts w:eastAsiaTheme="minorEastAsia" w:cstheme="minorBidi"/>
          <w:b w:val="0"/>
          <w:bCs w:val="0"/>
          <w:noProof/>
          <w:lang w:eastAsia="ja-JP"/>
        </w:rPr>
      </w:pPr>
      <w:hyperlink w:anchor="_Toc128572048" w:history="1">
        <w:r w:rsidR="002D1F27" w:rsidRPr="00107B48">
          <w:rPr>
            <w:rStyle w:val="Hyperlink"/>
            <w:rFonts w:eastAsia="Times New Roman"/>
            <w:noProof/>
          </w:rPr>
          <w:t>8.8</w:t>
        </w:r>
        <w:r w:rsidR="002D1F27">
          <w:rPr>
            <w:rFonts w:eastAsiaTheme="minorEastAsia" w:cstheme="minorBidi"/>
            <w:b w:val="0"/>
            <w:bCs w:val="0"/>
            <w:noProof/>
            <w:lang w:eastAsia="ja-JP"/>
          </w:rPr>
          <w:tab/>
        </w:r>
        <w:r w:rsidR="002D1F27" w:rsidRPr="00107B48">
          <w:rPr>
            <w:rStyle w:val="Hyperlink"/>
            <w:rFonts w:eastAsia="Times New Roman"/>
            <w:noProof/>
          </w:rPr>
          <w:t>Processus de continuité de l’identité</w:t>
        </w:r>
        <w:r w:rsidR="002D1F27">
          <w:rPr>
            <w:noProof/>
            <w:webHidden/>
          </w:rPr>
          <w:tab/>
        </w:r>
        <w:r w:rsidR="002D1F27">
          <w:rPr>
            <w:noProof/>
            <w:webHidden/>
          </w:rPr>
          <w:fldChar w:fldCharType="begin"/>
        </w:r>
        <w:r w:rsidR="002D1F27">
          <w:rPr>
            <w:noProof/>
            <w:webHidden/>
          </w:rPr>
          <w:instrText xml:space="preserve"> PAGEREF _Toc128572048 \h </w:instrText>
        </w:r>
        <w:r w:rsidR="002D1F27">
          <w:rPr>
            <w:noProof/>
            <w:webHidden/>
          </w:rPr>
        </w:r>
        <w:r w:rsidR="002D1F27">
          <w:rPr>
            <w:noProof/>
            <w:webHidden/>
          </w:rPr>
          <w:fldChar w:fldCharType="separate"/>
        </w:r>
        <w:r w:rsidR="00E046D0">
          <w:rPr>
            <w:noProof/>
            <w:webHidden/>
          </w:rPr>
          <w:t>25</w:t>
        </w:r>
        <w:r w:rsidR="002D1F27">
          <w:rPr>
            <w:noProof/>
            <w:webHidden/>
          </w:rPr>
          <w:fldChar w:fldCharType="end"/>
        </w:r>
      </w:hyperlink>
    </w:p>
    <w:p w14:paraId="0D0D281F" w14:textId="44F3DA3B" w:rsidR="002D1F27" w:rsidRDefault="00000000">
      <w:pPr>
        <w:pStyle w:val="TOC2"/>
        <w:tabs>
          <w:tab w:val="left" w:pos="880"/>
          <w:tab w:val="right" w:leader="dot" w:pos="10076"/>
        </w:tabs>
        <w:rPr>
          <w:rFonts w:eastAsiaTheme="minorEastAsia" w:cstheme="minorBidi"/>
          <w:b w:val="0"/>
          <w:bCs w:val="0"/>
          <w:noProof/>
          <w:lang w:eastAsia="ja-JP"/>
        </w:rPr>
      </w:pPr>
      <w:hyperlink w:anchor="_Toc128572049" w:history="1">
        <w:r w:rsidR="002D1F27" w:rsidRPr="00107B48">
          <w:rPr>
            <w:rStyle w:val="Hyperlink"/>
            <w:rFonts w:eastAsia="Times New Roman"/>
            <w:noProof/>
          </w:rPr>
          <w:t>8.9</w:t>
        </w:r>
        <w:r w:rsidR="002D1F27">
          <w:rPr>
            <w:rFonts w:eastAsiaTheme="minorEastAsia" w:cstheme="minorBidi"/>
            <w:b w:val="0"/>
            <w:bCs w:val="0"/>
            <w:noProof/>
            <w:lang w:eastAsia="ja-JP"/>
          </w:rPr>
          <w:tab/>
        </w:r>
        <w:r w:rsidR="002D1F27" w:rsidRPr="00107B48">
          <w:rPr>
            <w:rStyle w:val="Hyperlink"/>
            <w:rFonts w:eastAsia="Times New Roman"/>
            <w:noProof/>
          </w:rPr>
          <w:t>Processus de maintien de l’identité</w:t>
        </w:r>
        <w:r w:rsidR="002D1F27">
          <w:rPr>
            <w:noProof/>
            <w:webHidden/>
          </w:rPr>
          <w:tab/>
        </w:r>
        <w:r w:rsidR="002D1F27">
          <w:rPr>
            <w:noProof/>
            <w:webHidden/>
          </w:rPr>
          <w:fldChar w:fldCharType="begin"/>
        </w:r>
        <w:r w:rsidR="002D1F27">
          <w:rPr>
            <w:noProof/>
            <w:webHidden/>
          </w:rPr>
          <w:instrText xml:space="preserve"> PAGEREF _Toc128572049 \h </w:instrText>
        </w:r>
        <w:r w:rsidR="002D1F27">
          <w:rPr>
            <w:noProof/>
            <w:webHidden/>
          </w:rPr>
        </w:r>
        <w:r w:rsidR="002D1F27">
          <w:rPr>
            <w:noProof/>
            <w:webHidden/>
          </w:rPr>
          <w:fldChar w:fldCharType="separate"/>
        </w:r>
        <w:r w:rsidR="00E046D0">
          <w:rPr>
            <w:noProof/>
            <w:webHidden/>
          </w:rPr>
          <w:t>25</w:t>
        </w:r>
        <w:r w:rsidR="002D1F27">
          <w:rPr>
            <w:noProof/>
            <w:webHidden/>
          </w:rPr>
          <w:fldChar w:fldCharType="end"/>
        </w:r>
      </w:hyperlink>
    </w:p>
    <w:p w14:paraId="4CC8E083" w14:textId="7A9E51FF" w:rsidR="002D1F27" w:rsidRDefault="00000000">
      <w:pPr>
        <w:pStyle w:val="TOC2"/>
        <w:tabs>
          <w:tab w:val="left" w:pos="880"/>
          <w:tab w:val="right" w:leader="dot" w:pos="10076"/>
        </w:tabs>
        <w:rPr>
          <w:rFonts w:eastAsiaTheme="minorEastAsia" w:cstheme="minorBidi"/>
          <w:b w:val="0"/>
          <w:bCs w:val="0"/>
          <w:noProof/>
          <w:lang w:eastAsia="ja-JP"/>
        </w:rPr>
      </w:pPr>
      <w:hyperlink w:anchor="_Toc128572050" w:history="1">
        <w:r w:rsidR="002D1F27" w:rsidRPr="00107B48">
          <w:rPr>
            <w:rStyle w:val="Hyperlink"/>
            <w:rFonts w:eastAsia="Times New Roman"/>
            <w:noProof/>
          </w:rPr>
          <w:t>8.10</w:t>
        </w:r>
        <w:r w:rsidR="002D1F27">
          <w:rPr>
            <w:rFonts w:eastAsiaTheme="minorEastAsia" w:cstheme="minorBidi"/>
            <w:b w:val="0"/>
            <w:bCs w:val="0"/>
            <w:noProof/>
            <w:lang w:eastAsia="ja-JP"/>
          </w:rPr>
          <w:tab/>
        </w:r>
        <w:r w:rsidR="002D1F27" w:rsidRPr="00107B48">
          <w:rPr>
            <w:rStyle w:val="Hyperlink"/>
            <w:rFonts w:eastAsia="Times New Roman"/>
            <w:noProof/>
          </w:rPr>
          <w:t>Processus d’établissement de liens pour déterminer l’identité</w:t>
        </w:r>
        <w:r w:rsidR="002D1F27">
          <w:rPr>
            <w:noProof/>
            <w:webHidden/>
          </w:rPr>
          <w:tab/>
        </w:r>
        <w:r w:rsidR="002D1F27">
          <w:rPr>
            <w:noProof/>
            <w:webHidden/>
          </w:rPr>
          <w:fldChar w:fldCharType="begin"/>
        </w:r>
        <w:r w:rsidR="002D1F27">
          <w:rPr>
            <w:noProof/>
            <w:webHidden/>
          </w:rPr>
          <w:instrText xml:space="preserve"> PAGEREF _Toc128572050 \h </w:instrText>
        </w:r>
        <w:r w:rsidR="002D1F27">
          <w:rPr>
            <w:noProof/>
            <w:webHidden/>
          </w:rPr>
        </w:r>
        <w:r w:rsidR="002D1F27">
          <w:rPr>
            <w:noProof/>
            <w:webHidden/>
          </w:rPr>
          <w:fldChar w:fldCharType="separate"/>
        </w:r>
        <w:r w:rsidR="00E046D0">
          <w:rPr>
            <w:noProof/>
            <w:webHidden/>
          </w:rPr>
          <w:t>26</w:t>
        </w:r>
        <w:r w:rsidR="002D1F27">
          <w:rPr>
            <w:noProof/>
            <w:webHidden/>
          </w:rPr>
          <w:fldChar w:fldCharType="end"/>
        </w:r>
      </w:hyperlink>
    </w:p>
    <w:p w14:paraId="5159E4B8" w14:textId="2D288964" w:rsidR="002D1F27" w:rsidRDefault="00000000">
      <w:pPr>
        <w:pStyle w:val="TOC2"/>
        <w:tabs>
          <w:tab w:val="left" w:pos="880"/>
          <w:tab w:val="right" w:leader="dot" w:pos="10076"/>
        </w:tabs>
        <w:rPr>
          <w:rFonts w:eastAsiaTheme="minorEastAsia" w:cstheme="minorBidi"/>
          <w:b w:val="0"/>
          <w:bCs w:val="0"/>
          <w:noProof/>
          <w:lang w:eastAsia="ja-JP"/>
        </w:rPr>
      </w:pPr>
      <w:hyperlink w:anchor="_Toc128572051" w:history="1">
        <w:r w:rsidR="002D1F27" w:rsidRPr="00107B48">
          <w:rPr>
            <w:rStyle w:val="Hyperlink"/>
            <w:rFonts w:eastAsia="Times New Roman"/>
            <w:noProof/>
          </w:rPr>
          <w:t>8.11</w:t>
        </w:r>
        <w:r w:rsidR="002D1F27">
          <w:rPr>
            <w:rFonts w:eastAsiaTheme="minorEastAsia" w:cstheme="minorBidi"/>
            <w:b w:val="0"/>
            <w:bCs w:val="0"/>
            <w:noProof/>
            <w:lang w:eastAsia="ja-JP"/>
          </w:rPr>
          <w:tab/>
        </w:r>
        <w:r w:rsidR="002D1F27" w:rsidRPr="00107B48">
          <w:rPr>
            <w:rStyle w:val="Hyperlink"/>
            <w:rFonts w:eastAsia="Times New Roman"/>
            <w:noProof/>
          </w:rPr>
          <w:t>Processus de détermination des renseignements sur la relation</w:t>
        </w:r>
        <w:r w:rsidR="002D1F27">
          <w:rPr>
            <w:noProof/>
            <w:webHidden/>
          </w:rPr>
          <w:tab/>
        </w:r>
        <w:r w:rsidR="002D1F27">
          <w:rPr>
            <w:noProof/>
            <w:webHidden/>
          </w:rPr>
          <w:fldChar w:fldCharType="begin"/>
        </w:r>
        <w:r w:rsidR="002D1F27">
          <w:rPr>
            <w:noProof/>
            <w:webHidden/>
          </w:rPr>
          <w:instrText xml:space="preserve"> PAGEREF _Toc128572051 \h </w:instrText>
        </w:r>
        <w:r w:rsidR="002D1F27">
          <w:rPr>
            <w:noProof/>
            <w:webHidden/>
          </w:rPr>
        </w:r>
        <w:r w:rsidR="002D1F27">
          <w:rPr>
            <w:noProof/>
            <w:webHidden/>
          </w:rPr>
          <w:fldChar w:fldCharType="separate"/>
        </w:r>
        <w:r w:rsidR="00E046D0">
          <w:rPr>
            <w:noProof/>
            <w:webHidden/>
          </w:rPr>
          <w:t>26</w:t>
        </w:r>
        <w:r w:rsidR="002D1F27">
          <w:rPr>
            <w:noProof/>
            <w:webHidden/>
          </w:rPr>
          <w:fldChar w:fldCharType="end"/>
        </w:r>
      </w:hyperlink>
    </w:p>
    <w:p w14:paraId="00A84C9A" w14:textId="2AAB234F" w:rsidR="002D1F27" w:rsidRDefault="00000000">
      <w:pPr>
        <w:pStyle w:val="TOC2"/>
        <w:tabs>
          <w:tab w:val="left" w:pos="880"/>
          <w:tab w:val="right" w:leader="dot" w:pos="10076"/>
        </w:tabs>
        <w:rPr>
          <w:rFonts w:eastAsiaTheme="minorEastAsia" w:cstheme="minorBidi"/>
          <w:b w:val="0"/>
          <w:bCs w:val="0"/>
          <w:noProof/>
          <w:lang w:eastAsia="ja-JP"/>
        </w:rPr>
      </w:pPr>
      <w:hyperlink w:anchor="_Toc128572052" w:history="1">
        <w:r w:rsidR="002D1F27" w:rsidRPr="00107B48">
          <w:rPr>
            <w:rStyle w:val="Hyperlink"/>
            <w:rFonts w:eastAsia="Times New Roman"/>
            <w:noProof/>
          </w:rPr>
          <w:t>8.12</w:t>
        </w:r>
        <w:r w:rsidR="002D1F27">
          <w:rPr>
            <w:rFonts w:eastAsiaTheme="minorEastAsia" w:cstheme="minorBidi"/>
            <w:b w:val="0"/>
            <w:bCs w:val="0"/>
            <w:noProof/>
            <w:lang w:eastAsia="ja-JP"/>
          </w:rPr>
          <w:tab/>
        </w:r>
        <w:r w:rsidR="002D1F27" w:rsidRPr="00107B48">
          <w:rPr>
            <w:rStyle w:val="Hyperlink"/>
            <w:rFonts w:eastAsia="Times New Roman"/>
            <w:noProof/>
          </w:rPr>
          <w:t>Processus de détermination de la preuve de relation</w:t>
        </w:r>
        <w:r w:rsidR="002D1F27">
          <w:rPr>
            <w:noProof/>
            <w:webHidden/>
          </w:rPr>
          <w:tab/>
        </w:r>
        <w:r w:rsidR="002D1F27">
          <w:rPr>
            <w:noProof/>
            <w:webHidden/>
          </w:rPr>
          <w:fldChar w:fldCharType="begin"/>
        </w:r>
        <w:r w:rsidR="002D1F27">
          <w:rPr>
            <w:noProof/>
            <w:webHidden/>
          </w:rPr>
          <w:instrText xml:space="preserve"> PAGEREF _Toc128572052 \h </w:instrText>
        </w:r>
        <w:r w:rsidR="002D1F27">
          <w:rPr>
            <w:noProof/>
            <w:webHidden/>
          </w:rPr>
        </w:r>
        <w:r w:rsidR="002D1F27">
          <w:rPr>
            <w:noProof/>
            <w:webHidden/>
          </w:rPr>
          <w:fldChar w:fldCharType="separate"/>
        </w:r>
        <w:r w:rsidR="00E046D0">
          <w:rPr>
            <w:noProof/>
            <w:webHidden/>
          </w:rPr>
          <w:t>27</w:t>
        </w:r>
        <w:r w:rsidR="002D1F27">
          <w:rPr>
            <w:noProof/>
            <w:webHidden/>
          </w:rPr>
          <w:fldChar w:fldCharType="end"/>
        </w:r>
      </w:hyperlink>
    </w:p>
    <w:p w14:paraId="538F56AF" w14:textId="11B71E98" w:rsidR="002D1F27" w:rsidRDefault="00000000">
      <w:pPr>
        <w:pStyle w:val="TOC2"/>
        <w:tabs>
          <w:tab w:val="left" w:pos="880"/>
          <w:tab w:val="right" w:leader="dot" w:pos="10076"/>
        </w:tabs>
        <w:rPr>
          <w:rFonts w:eastAsiaTheme="minorEastAsia" w:cstheme="minorBidi"/>
          <w:b w:val="0"/>
          <w:bCs w:val="0"/>
          <w:noProof/>
          <w:lang w:eastAsia="ja-JP"/>
        </w:rPr>
      </w:pPr>
      <w:hyperlink w:anchor="_Toc128572053" w:history="1">
        <w:r w:rsidR="002D1F27" w:rsidRPr="00107B48">
          <w:rPr>
            <w:rStyle w:val="Hyperlink"/>
            <w:rFonts w:eastAsia="Times New Roman"/>
            <w:noProof/>
          </w:rPr>
          <w:t>8.13</w:t>
        </w:r>
        <w:r w:rsidR="002D1F27">
          <w:rPr>
            <w:rFonts w:eastAsiaTheme="minorEastAsia" w:cstheme="minorBidi"/>
            <w:b w:val="0"/>
            <w:bCs w:val="0"/>
            <w:noProof/>
            <w:lang w:eastAsia="ja-JP"/>
          </w:rPr>
          <w:tab/>
        </w:r>
        <w:r w:rsidR="002D1F27" w:rsidRPr="00107B48">
          <w:rPr>
            <w:rStyle w:val="Hyperlink"/>
            <w:rFonts w:eastAsia="Times New Roman"/>
            <w:noProof/>
          </w:rPr>
          <w:t>Processus d’acceptation de la preuve de relation</w:t>
        </w:r>
        <w:r w:rsidR="002D1F27">
          <w:rPr>
            <w:noProof/>
            <w:webHidden/>
          </w:rPr>
          <w:tab/>
        </w:r>
        <w:r w:rsidR="002D1F27">
          <w:rPr>
            <w:noProof/>
            <w:webHidden/>
          </w:rPr>
          <w:fldChar w:fldCharType="begin"/>
        </w:r>
        <w:r w:rsidR="002D1F27">
          <w:rPr>
            <w:noProof/>
            <w:webHidden/>
          </w:rPr>
          <w:instrText xml:space="preserve"> PAGEREF _Toc128572053 \h </w:instrText>
        </w:r>
        <w:r w:rsidR="002D1F27">
          <w:rPr>
            <w:noProof/>
            <w:webHidden/>
          </w:rPr>
        </w:r>
        <w:r w:rsidR="002D1F27">
          <w:rPr>
            <w:noProof/>
            <w:webHidden/>
          </w:rPr>
          <w:fldChar w:fldCharType="separate"/>
        </w:r>
        <w:r w:rsidR="00E046D0">
          <w:rPr>
            <w:noProof/>
            <w:webHidden/>
          </w:rPr>
          <w:t>27</w:t>
        </w:r>
        <w:r w:rsidR="002D1F27">
          <w:rPr>
            <w:noProof/>
            <w:webHidden/>
          </w:rPr>
          <w:fldChar w:fldCharType="end"/>
        </w:r>
      </w:hyperlink>
    </w:p>
    <w:p w14:paraId="3CFD4DE5" w14:textId="39833947" w:rsidR="002D1F27" w:rsidRDefault="00000000">
      <w:pPr>
        <w:pStyle w:val="TOC2"/>
        <w:tabs>
          <w:tab w:val="left" w:pos="880"/>
          <w:tab w:val="right" w:leader="dot" w:pos="10076"/>
        </w:tabs>
        <w:rPr>
          <w:rFonts w:eastAsiaTheme="minorEastAsia" w:cstheme="minorBidi"/>
          <w:b w:val="0"/>
          <w:bCs w:val="0"/>
          <w:noProof/>
          <w:lang w:eastAsia="ja-JP"/>
        </w:rPr>
      </w:pPr>
      <w:hyperlink w:anchor="_Toc128572054" w:history="1">
        <w:r w:rsidR="002D1F27" w:rsidRPr="00107B48">
          <w:rPr>
            <w:rStyle w:val="Hyperlink"/>
            <w:rFonts w:eastAsia="Times New Roman"/>
            <w:noProof/>
          </w:rPr>
          <w:t>8.14</w:t>
        </w:r>
        <w:r w:rsidR="002D1F27">
          <w:rPr>
            <w:rFonts w:eastAsiaTheme="minorEastAsia" w:cstheme="minorBidi"/>
            <w:b w:val="0"/>
            <w:bCs w:val="0"/>
            <w:noProof/>
            <w:lang w:eastAsia="ja-JP"/>
          </w:rPr>
          <w:tab/>
        </w:r>
        <w:r w:rsidR="002D1F27" w:rsidRPr="00107B48">
          <w:rPr>
            <w:rStyle w:val="Hyperlink"/>
            <w:rFonts w:eastAsia="Times New Roman"/>
            <w:noProof/>
          </w:rPr>
          <w:t>Processus de validation des renseignements sur la relation</w:t>
        </w:r>
        <w:r w:rsidR="002D1F27">
          <w:rPr>
            <w:noProof/>
            <w:webHidden/>
          </w:rPr>
          <w:tab/>
        </w:r>
        <w:r w:rsidR="002D1F27">
          <w:rPr>
            <w:noProof/>
            <w:webHidden/>
          </w:rPr>
          <w:fldChar w:fldCharType="begin"/>
        </w:r>
        <w:r w:rsidR="002D1F27">
          <w:rPr>
            <w:noProof/>
            <w:webHidden/>
          </w:rPr>
          <w:instrText xml:space="preserve"> PAGEREF _Toc128572054 \h </w:instrText>
        </w:r>
        <w:r w:rsidR="002D1F27">
          <w:rPr>
            <w:noProof/>
            <w:webHidden/>
          </w:rPr>
        </w:r>
        <w:r w:rsidR="002D1F27">
          <w:rPr>
            <w:noProof/>
            <w:webHidden/>
          </w:rPr>
          <w:fldChar w:fldCharType="separate"/>
        </w:r>
        <w:r w:rsidR="00E046D0">
          <w:rPr>
            <w:noProof/>
            <w:webHidden/>
          </w:rPr>
          <w:t>27</w:t>
        </w:r>
        <w:r w:rsidR="002D1F27">
          <w:rPr>
            <w:noProof/>
            <w:webHidden/>
          </w:rPr>
          <w:fldChar w:fldCharType="end"/>
        </w:r>
      </w:hyperlink>
    </w:p>
    <w:p w14:paraId="5CA212B8" w14:textId="7C222782" w:rsidR="002D1F27" w:rsidRDefault="00000000">
      <w:pPr>
        <w:pStyle w:val="TOC2"/>
        <w:tabs>
          <w:tab w:val="left" w:pos="880"/>
          <w:tab w:val="right" w:leader="dot" w:pos="10076"/>
        </w:tabs>
        <w:rPr>
          <w:rFonts w:eastAsiaTheme="minorEastAsia" w:cstheme="minorBidi"/>
          <w:b w:val="0"/>
          <w:bCs w:val="0"/>
          <w:noProof/>
          <w:lang w:eastAsia="ja-JP"/>
        </w:rPr>
      </w:pPr>
      <w:hyperlink w:anchor="_Toc128572055" w:history="1">
        <w:r w:rsidR="002D1F27" w:rsidRPr="00107B48">
          <w:rPr>
            <w:rStyle w:val="Hyperlink"/>
            <w:rFonts w:eastAsia="Times New Roman"/>
            <w:noProof/>
          </w:rPr>
          <w:t>8.15</w:t>
        </w:r>
        <w:r w:rsidR="002D1F27">
          <w:rPr>
            <w:rFonts w:eastAsiaTheme="minorEastAsia" w:cstheme="minorBidi"/>
            <w:b w:val="0"/>
            <w:bCs w:val="0"/>
            <w:noProof/>
            <w:lang w:eastAsia="ja-JP"/>
          </w:rPr>
          <w:tab/>
        </w:r>
        <w:r w:rsidR="002D1F27" w:rsidRPr="00107B48">
          <w:rPr>
            <w:rStyle w:val="Hyperlink"/>
            <w:rFonts w:eastAsia="Times New Roman"/>
            <w:noProof/>
          </w:rPr>
          <w:t>Processus de résolution de la relation</w:t>
        </w:r>
        <w:r w:rsidR="002D1F27">
          <w:rPr>
            <w:noProof/>
            <w:webHidden/>
          </w:rPr>
          <w:tab/>
        </w:r>
        <w:r w:rsidR="002D1F27">
          <w:rPr>
            <w:noProof/>
            <w:webHidden/>
          </w:rPr>
          <w:fldChar w:fldCharType="begin"/>
        </w:r>
        <w:r w:rsidR="002D1F27">
          <w:rPr>
            <w:noProof/>
            <w:webHidden/>
          </w:rPr>
          <w:instrText xml:space="preserve"> PAGEREF _Toc128572055 \h </w:instrText>
        </w:r>
        <w:r w:rsidR="002D1F27">
          <w:rPr>
            <w:noProof/>
            <w:webHidden/>
          </w:rPr>
        </w:r>
        <w:r w:rsidR="002D1F27">
          <w:rPr>
            <w:noProof/>
            <w:webHidden/>
          </w:rPr>
          <w:fldChar w:fldCharType="separate"/>
        </w:r>
        <w:r w:rsidR="00E046D0">
          <w:rPr>
            <w:noProof/>
            <w:webHidden/>
          </w:rPr>
          <w:t>27</w:t>
        </w:r>
        <w:r w:rsidR="002D1F27">
          <w:rPr>
            <w:noProof/>
            <w:webHidden/>
          </w:rPr>
          <w:fldChar w:fldCharType="end"/>
        </w:r>
      </w:hyperlink>
    </w:p>
    <w:p w14:paraId="50B51674" w14:textId="0D1E2EDA" w:rsidR="002D1F27" w:rsidRDefault="00000000">
      <w:pPr>
        <w:pStyle w:val="TOC2"/>
        <w:tabs>
          <w:tab w:val="left" w:pos="880"/>
          <w:tab w:val="right" w:leader="dot" w:pos="10076"/>
        </w:tabs>
        <w:rPr>
          <w:rFonts w:eastAsiaTheme="minorEastAsia" w:cstheme="minorBidi"/>
          <w:b w:val="0"/>
          <w:bCs w:val="0"/>
          <w:noProof/>
          <w:lang w:eastAsia="ja-JP"/>
        </w:rPr>
      </w:pPr>
      <w:hyperlink w:anchor="_Toc128572056" w:history="1">
        <w:r w:rsidR="002D1F27" w:rsidRPr="00107B48">
          <w:rPr>
            <w:rStyle w:val="Hyperlink"/>
            <w:rFonts w:eastAsia="Times New Roman"/>
            <w:noProof/>
          </w:rPr>
          <w:t>8.16</w:t>
        </w:r>
        <w:r w:rsidR="002D1F27">
          <w:rPr>
            <w:rFonts w:eastAsiaTheme="minorEastAsia" w:cstheme="minorBidi"/>
            <w:b w:val="0"/>
            <w:bCs w:val="0"/>
            <w:noProof/>
            <w:lang w:eastAsia="ja-JP"/>
          </w:rPr>
          <w:tab/>
        </w:r>
        <w:r w:rsidR="002D1F27" w:rsidRPr="00107B48">
          <w:rPr>
            <w:rStyle w:val="Hyperlink"/>
            <w:rFonts w:eastAsia="Times New Roman"/>
            <w:noProof/>
          </w:rPr>
          <w:t>Processus d’établissement de la relation</w:t>
        </w:r>
        <w:r w:rsidR="002D1F27">
          <w:rPr>
            <w:noProof/>
            <w:webHidden/>
          </w:rPr>
          <w:tab/>
        </w:r>
        <w:r w:rsidR="002D1F27">
          <w:rPr>
            <w:noProof/>
            <w:webHidden/>
          </w:rPr>
          <w:fldChar w:fldCharType="begin"/>
        </w:r>
        <w:r w:rsidR="002D1F27">
          <w:rPr>
            <w:noProof/>
            <w:webHidden/>
          </w:rPr>
          <w:instrText xml:space="preserve"> PAGEREF _Toc128572056 \h </w:instrText>
        </w:r>
        <w:r w:rsidR="002D1F27">
          <w:rPr>
            <w:noProof/>
            <w:webHidden/>
          </w:rPr>
        </w:r>
        <w:r w:rsidR="002D1F27">
          <w:rPr>
            <w:noProof/>
            <w:webHidden/>
          </w:rPr>
          <w:fldChar w:fldCharType="separate"/>
        </w:r>
        <w:r w:rsidR="00E046D0">
          <w:rPr>
            <w:noProof/>
            <w:webHidden/>
          </w:rPr>
          <w:t>28</w:t>
        </w:r>
        <w:r w:rsidR="002D1F27">
          <w:rPr>
            <w:noProof/>
            <w:webHidden/>
          </w:rPr>
          <w:fldChar w:fldCharType="end"/>
        </w:r>
      </w:hyperlink>
    </w:p>
    <w:p w14:paraId="4E2B3269" w14:textId="1DA277A2" w:rsidR="002D1F27" w:rsidRDefault="00000000">
      <w:pPr>
        <w:pStyle w:val="TOC2"/>
        <w:tabs>
          <w:tab w:val="left" w:pos="880"/>
          <w:tab w:val="right" w:leader="dot" w:pos="10076"/>
        </w:tabs>
        <w:rPr>
          <w:rFonts w:eastAsiaTheme="minorEastAsia" w:cstheme="minorBidi"/>
          <w:b w:val="0"/>
          <w:bCs w:val="0"/>
          <w:noProof/>
          <w:lang w:eastAsia="ja-JP"/>
        </w:rPr>
      </w:pPr>
      <w:hyperlink w:anchor="_Toc128572057" w:history="1">
        <w:r w:rsidR="002D1F27" w:rsidRPr="00107B48">
          <w:rPr>
            <w:rStyle w:val="Hyperlink"/>
            <w:rFonts w:eastAsia="Times New Roman"/>
            <w:noProof/>
          </w:rPr>
          <w:t>8.17</w:t>
        </w:r>
        <w:r w:rsidR="002D1F27">
          <w:rPr>
            <w:rFonts w:eastAsiaTheme="minorEastAsia" w:cstheme="minorBidi"/>
            <w:b w:val="0"/>
            <w:bCs w:val="0"/>
            <w:noProof/>
            <w:lang w:eastAsia="ja-JP"/>
          </w:rPr>
          <w:tab/>
        </w:r>
        <w:r w:rsidR="002D1F27" w:rsidRPr="00107B48">
          <w:rPr>
            <w:rStyle w:val="Hyperlink"/>
            <w:rFonts w:eastAsia="Times New Roman"/>
            <w:noProof/>
          </w:rPr>
          <w:t>Processus de vérification de la relation</w:t>
        </w:r>
        <w:r w:rsidR="002D1F27">
          <w:rPr>
            <w:noProof/>
            <w:webHidden/>
          </w:rPr>
          <w:tab/>
        </w:r>
        <w:r w:rsidR="002D1F27">
          <w:rPr>
            <w:noProof/>
            <w:webHidden/>
          </w:rPr>
          <w:fldChar w:fldCharType="begin"/>
        </w:r>
        <w:r w:rsidR="002D1F27">
          <w:rPr>
            <w:noProof/>
            <w:webHidden/>
          </w:rPr>
          <w:instrText xml:space="preserve"> PAGEREF _Toc128572057 \h </w:instrText>
        </w:r>
        <w:r w:rsidR="002D1F27">
          <w:rPr>
            <w:noProof/>
            <w:webHidden/>
          </w:rPr>
        </w:r>
        <w:r w:rsidR="002D1F27">
          <w:rPr>
            <w:noProof/>
            <w:webHidden/>
          </w:rPr>
          <w:fldChar w:fldCharType="separate"/>
        </w:r>
        <w:r w:rsidR="00E046D0">
          <w:rPr>
            <w:noProof/>
            <w:webHidden/>
          </w:rPr>
          <w:t>28</w:t>
        </w:r>
        <w:r w:rsidR="002D1F27">
          <w:rPr>
            <w:noProof/>
            <w:webHidden/>
          </w:rPr>
          <w:fldChar w:fldCharType="end"/>
        </w:r>
      </w:hyperlink>
    </w:p>
    <w:p w14:paraId="6A39D0EA" w14:textId="755EFA0E" w:rsidR="002D1F27" w:rsidRDefault="00000000">
      <w:pPr>
        <w:pStyle w:val="TOC2"/>
        <w:tabs>
          <w:tab w:val="left" w:pos="880"/>
          <w:tab w:val="right" w:leader="dot" w:pos="10076"/>
        </w:tabs>
        <w:rPr>
          <w:rFonts w:eastAsiaTheme="minorEastAsia" w:cstheme="minorBidi"/>
          <w:b w:val="0"/>
          <w:bCs w:val="0"/>
          <w:noProof/>
          <w:lang w:eastAsia="ja-JP"/>
        </w:rPr>
      </w:pPr>
      <w:hyperlink w:anchor="_Toc128572058" w:history="1">
        <w:r w:rsidR="002D1F27" w:rsidRPr="00107B48">
          <w:rPr>
            <w:rStyle w:val="Hyperlink"/>
            <w:rFonts w:eastAsia="Times New Roman"/>
            <w:noProof/>
          </w:rPr>
          <w:t>8.18</w:t>
        </w:r>
        <w:r w:rsidR="002D1F27">
          <w:rPr>
            <w:rFonts w:eastAsiaTheme="minorEastAsia" w:cstheme="minorBidi"/>
            <w:b w:val="0"/>
            <w:bCs w:val="0"/>
            <w:noProof/>
            <w:lang w:eastAsia="ja-JP"/>
          </w:rPr>
          <w:tab/>
        </w:r>
        <w:r w:rsidR="002D1F27" w:rsidRPr="00107B48">
          <w:rPr>
            <w:rStyle w:val="Hyperlink"/>
            <w:rFonts w:eastAsia="Times New Roman"/>
            <w:noProof/>
          </w:rPr>
          <w:t>Processus de continuité de la relation</w:t>
        </w:r>
        <w:r w:rsidR="002D1F27">
          <w:rPr>
            <w:noProof/>
            <w:webHidden/>
          </w:rPr>
          <w:tab/>
        </w:r>
        <w:r w:rsidR="002D1F27">
          <w:rPr>
            <w:noProof/>
            <w:webHidden/>
          </w:rPr>
          <w:fldChar w:fldCharType="begin"/>
        </w:r>
        <w:r w:rsidR="002D1F27">
          <w:rPr>
            <w:noProof/>
            <w:webHidden/>
          </w:rPr>
          <w:instrText xml:space="preserve"> PAGEREF _Toc128572058 \h </w:instrText>
        </w:r>
        <w:r w:rsidR="002D1F27">
          <w:rPr>
            <w:noProof/>
            <w:webHidden/>
          </w:rPr>
        </w:r>
        <w:r w:rsidR="002D1F27">
          <w:rPr>
            <w:noProof/>
            <w:webHidden/>
          </w:rPr>
          <w:fldChar w:fldCharType="separate"/>
        </w:r>
        <w:r w:rsidR="00E046D0">
          <w:rPr>
            <w:noProof/>
            <w:webHidden/>
          </w:rPr>
          <w:t>28</w:t>
        </w:r>
        <w:r w:rsidR="002D1F27">
          <w:rPr>
            <w:noProof/>
            <w:webHidden/>
          </w:rPr>
          <w:fldChar w:fldCharType="end"/>
        </w:r>
      </w:hyperlink>
    </w:p>
    <w:p w14:paraId="47109AFE" w14:textId="761B6DE8" w:rsidR="002D1F27" w:rsidRDefault="00000000">
      <w:pPr>
        <w:pStyle w:val="TOC2"/>
        <w:tabs>
          <w:tab w:val="left" w:pos="880"/>
          <w:tab w:val="right" w:leader="dot" w:pos="10076"/>
        </w:tabs>
        <w:rPr>
          <w:rFonts w:eastAsiaTheme="minorEastAsia" w:cstheme="minorBidi"/>
          <w:b w:val="0"/>
          <w:bCs w:val="0"/>
          <w:noProof/>
          <w:lang w:eastAsia="ja-JP"/>
        </w:rPr>
      </w:pPr>
      <w:hyperlink w:anchor="_Toc128572059" w:history="1">
        <w:r w:rsidR="002D1F27" w:rsidRPr="00107B48">
          <w:rPr>
            <w:rStyle w:val="Hyperlink"/>
            <w:rFonts w:eastAsia="Times New Roman"/>
            <w:noProof/>
          </w:rPr>
          <w:t>8.19</w:t>
        </w:r>
        <w:r w:rsidR="002D1F27">
          <w:rPr>
            <w:rFonts w:eastAsiaTheme="minorEastAsia" w:cstheme="minorBidi"/>
            <w:b w:val="0"/>
            <w:bCs w:val="0"/>
            <w:noProof/>
            <w:lang w:eastAsia="ja-JP"/>
          </w:rPr>
          <w:tab/>
        </w:r>
        <w:r w:rsidR="002D1F27" w:rsidRPr="00107B48">
          <w:rPr>
            <w:rStyle w:val="Hyperlink"/>
            <w:rFonts w:eastAsia="Times New Roman"/>
            <w:noProof/>
          </w:rPr>
          <w:t>Processus de maintien de la relation</w:t>
        </w:r>
        <w:r w:rsidR="002D1F27">
          <w:rPr>
            <w:noProof/>
            <w:webHidden/>
          </w:rPr>
          <w:tab/>
        </w:r>
        <w:r w:rsidR="002D1F27">
          <w:rPr>
            <w:noProof/>
            <w:webHidden/>
          </w:rPr>
          <w:fldChar w:fldCharType="begin"/>
        </w:r>
        <w:r w:rsidR="002D1F27">
          <w:rPr>
            <w:noProof/>
            <w:webHidden/>
          </w:rPr>
          <w:instrText xml:space="preserve"> PAGEREF _Toc128572059 \h </w:instrText>
        </w:r>
        <w:r w:rsidR="002D1F27">
          <w:rPr>
            <w:noProof/>
            <w:webHidden/>
          </w:rPr>
        </w:r>
        <w:r w:rsidR="002D1F27">
          <w:rPr>
            <w:noProof/>
            <w:webHidden/>
          </w:rPr>
          <w:fldChar w:fldCharType="separate"/>
        </w:r>
        <w:r w:rsidR="00E046D0">
          <w:rPr>
            <w:noProof/>
            <w:webHidden/>
          </w:rPr>
          <w:t>29</w:t>
        </w:r>
        <w:r w:rsidR="002D1F27">
          <w:rPr>
            <w:noProof/>
            <w:webHidden/>
          </w:rPr>
          <w:fldChar w:fldCharType="end"/>
        </w:r>
      </w:hyperlink>
    </w:p>
    <w:p w14:paraId="6316D105" w14:textId="60625211" w:rsidR="002D1F27" w:rsidRDefault="00000000">
      <w:pPr>
        <w:pStyle w:val="TOC2"/>
        <w:tabs>
          <w:tab w:val="left" w:pos="880"/>
          <w:tab w:val="right" w:leader="dot" w:pos="10076"/>
        </w:tabs>
        <w:rPr>
          <w:rFonts w:eastAsiaTheme="minorEastAsia" w:cstheme="minorBidi"/>
          <w:b w:val="0"/>
          <w:bCs w:val="0"/>
          <w:noProof/>
          <w:lang w:eastAsia="ja-JP"/>
        </w:rPr>
      </w:pPr>
      <w:hyperlink w:anchor="_Toc128572060" w:history="1">
        <w:r w:rsidR="002D1F27" w:rsidRPr="00107B48">
          <w:rPr>
            <w:rStyle w:val="Hyperlink"/>
            <w:rFonts w:eastAsia="Times New Roman"/>
            <w:noProof/>
          </w:rPr>
          <w:t>8.20</w:t>
        </w:r>
        <w:r w:rsidR="002D1F27">
          <w:rPr>
            <w:rFonts w:eastAsiaTheme="minorEastAsia" w:cstheme="minorBidi"/>
            <w:b w:val="0"/>
            <w:bCs w:val="0"/>
            <w:noProof/>
            <w:lang w:eastAsia="ja-JP"/>
          </w:rPr>
          <w:tab/>
        </w:r>
        <w:r w:rsidR="002D1F27" w:rsidRPr="00107B48">
          <w:rPr>
            <w:rStyle w:val="Hyperlink"/>
            <w:rFonts w:eastAsia="Times New Roman"/>
            <w:noProof/>
          </w:rPr>
          <w:t>Processus de suspension de la relation</w:t>
        </w:r>
        <w:r w:rsidR="002D1F27">
          <w:rPr>
            <w:noProof/>
            <w:webHidden/>
          </w:rPr>
          <w:tab/>
        </w:r>
        <w:r w:rsidR="002D1F27">
          <w:rPr>
            <w:noProof/>
            <w:webHidden/>
          </w:rPr>
          <w:fldChar w:fldCharType="begin"/>
        </w:r>
        <w:r w:rsidR="002D1F27">
          <w:rPr>
            <w:noProof/>
            <w:webHidden/>
          </w:rPr>
          <w:instrText xml:space="preserve"> PAGEREF _Toc128572060 \h </w:instrText>
        </w:r>
        <w:r w:rsidR="002D1F27">
          <w:rPr>
            <w:noProof/>
            <w:webHidden/>
          </w:rPr>
        </w:r>
        <w:r w:rsidR="002D1F27">
          <w:rPr>
            <w:noProof/>
            <w:webHidden/>
          </w:rPr>
          <w:fldChar w:fldCharType="separate"/>
        </w:r>
        <w:r w:rsidR="00E046D0">
          <w:rPr>
            <w:noProof/>
            <w:webHidden/>
          </w:rPr>
          <w:t>29</w:t>
        </w:r>
        <w:r w:rsidR="002D1F27">
          <w:rPr>
            <w:noProof/>
            <w:webHidden/>
          </w:rPr>
          <w:fldChar w:fldCharType="end"/>
        </w:r>
      </w:hyperlink>
    </w:p>
    <w:p w14:paraId="7D5DA958" w14:textId="2B8B6F5C" w:rsidR="002D1F27" w:rsidRDefault="00000000">
      <w:pPr>
        <w:pStyle w:val="TOC2"/>
        <w:tabs>
          <w:tab w:val="left" w:pos="880"/>
          <w:tab w:val="right" w:leader="dot" w:pos="10076"/>
        </w:tabs>
        <w:rPr>
          <w:rFonts w:eastAsiaTheme="minorEastAsia" w:cstheme="minorBidi"/>
          <w:b w:val="0"/>
          <w:bCs w:val="0"/>
          <w:noProof/>
          <w:lang w:eastAsia="ja-JP"/>
        </w:rPr>
      </w:pPr>
      <w:hyperlink w:anchor="_Toc128572061" w:history="1">
        <w:r w:rsidR="002D1F27" w:rsidRPr="00107B48">
          <w:rPr>
            <w:rStyle w:val="Hyperlink"/>
            <w:rFonts w:eastAsia="Times New Roman"/>
            <w:noProof/>
          </w:rPr>
          <w:t>8.21</w:t>
        </w:r>
        <w:r w:rsidR="002D1F27">
          <w:rPr>
            <w:rFonts w:eastAsiaTheme="minorEastAsia" w:cstheme="minorBidi"/>
            <w:b w:val="0"/>
            <w:bCs w:val="0"/>
            <w:noProof/>
            <w:lang w:eastAsia="ja-JP"/>
          </w:rPr>
          <w:tab/>
        </w:r>
        <w:r w:rsidR="002D1F27" w:rsidRPr="00107B48">
          <w:rPr>
            <w:rStyle w:val="Hyperlink"/>
            <w:rFonts w:eastAsia="Times New Roman"/>
            <w:noProof/>
          </w:rPr>
          <w:t>Processus de rétablissement de la relation</w:t>
        </w:r>
        <w:r w:rsidR="002D1F27">
          <w:rPr>
            <w:noProof/>
            <w:webHidden/>
          </w:rPr>
          <w:tab/>
        </w:r>
        <w:r w:rsidR="002D1F27">
          <w:rPr>
            <w:noProof/>
            <w:webHidden/>
          </w:rPr>
          <w:fldChar w:fldCharType="begin"/>
        </w:r>
        <w:r w:rsidR="002D1F27">
          <w:rPr>
            <w:noProof/>
            <w:webHidden/>
          </w:rPr>
          <w:instrText xml:space="preserve"> PAGEREF _Toc128572061 \h </w:instrText>
        </w:r>
        <w:r w:rsidR="002D1F27">
          <w:rPr>
            <w:noProof/>
            <w:webHidden/>
          </w:rPr>
        </w:r>
        <w:r w:rsidR="002D1F27">
          <w:rPr>
            <w:noProof/>
            <w:webHidden/>
          </w:rPr>
          <w:fldChar w:fldCharType="separate"/>
        </w:r>
        <w:r w:rsidR="00E046D0">
          <w:rPr>
            <w:noProof/>
            <w:webHidden/>
          </w:rPr>
          <w:t>29</w:t>
        </w:r>
        <w:r w:rsidR="002D1F27">
          <w:rPr>
            <w:noProof/>
            <w:webHidden/>
          </w:rPr>
          <w:fldChar w:fldCharType="end"/>
        </w:r>
      </w:hyperlink>
    </w:p>
    <w:p w14:paraId="0D3690D4" w14:textId="55DCCE21" w:rsidR="002D1F27" w:rsidRDefault="00000000">
      <w:pPr>
        <w:pStyle w:val="TOC2"/>
        <w:tabs>
          <w:tab w:val="left" w:pos="880"/>
          <w:tab w:val="right" w:leader="dot" w:pos="10076"/>
        </w:tabs>
        <w:rPr>
          <w:rFonts w:eastAsiaTheme="minorEastAsia" w:cstheme="minorBidi"/>
          <w:b w:val="0"/>
          <w:bCs w:val="0"/>
          <w:noProof/>
          <w:lang w:eastAsia="ja-JP"/>
        </w:rPr>
      </w:pPr>
      <w:hyperlink w:anchor="_Toc128572062" w:history="1">
        <w:r w:rsidR="002D1F27" w:rsidRPr="00107B48">
          <w:rPr>
            <w:rStyle w:val="Hyperlink"/>
            <w:rFonts w:eastAsia="Times New Roman"/>
            <w:noProof/>
          </w:rPr>
          <w:t>8.22</w:t>
        </w:r>
        <w:r w:rsidR="002D1F27">
          <w:rPr>
            <w:rFonts w:eastAsiaTheme="minorEastAsia" w:cstheme="minorBidi"/>
            <w:b w:val="0"/>
            <w:bCs w:val="0"/>
            <w:noProof/>
            <w:lang w:eastAsia="ja-JP"/>
          </w:rPr>
          <w:tab/>
        </w:r>
        <w:r w:rsidR="002D1F27" w:rsidRPr="00107B48">
          <w:rPr>
            <w:rStyle w:val="Hyperlink"/>
            <w:rFonts w:eastAsia="Times New Roman"/>
            <w:noProof/>
          </w:rPr>
          <w:t>Processus de révocation de la relation</w:t>
        </w:r>
        <w:r w:rsidR="002D1F27">
          <w:rPr>
            <w:noProof/>
            <w:webHidden/>
          </w:rPr>
          <w:tab/>
        </w:r>
        <w:r w:rsidR="002D1F27">
          <w:rPr>
            <w:noProof/>
            <w:webHidden/>
          </w:rPr>
          <w:fldChar w:fldCharType="begin"/>
        </w:r>
        <w:r w:rsidR="002D1F27">
          <w:rPr>
            <w:noProof/>
            <w:webHidden/>
          </w:rPr>
          <w:instrText xml:space="preserve"> PAGEREF _Toc128572062 \h </w:instrText>
        </w:r>
        <w:r w:rsidR="002D1F27">
          <w:rPr>
            <w:noProof/>
            <w:webHidden/>
          </w:rPr>
        </w:r>
        <w:r w:rsidR="002D1F27">
          <w:rPr>
            <w:noProof/>
            <w:webHidden/>
          </w:rPr>
          <w:fldChar w:fldCharType="separate"/>
        </w:r>
        <w:r w:rsidR="00E046D0">
          <w:rPr>
            <w:noProof/>
            <w:webHidden/>
          </w:rPr>
          <w:t>29</w:t>
        </w:r>
        <w:r w:rsidR="002D1F27">
          <w:rPr>
            <w:noProof/>
            <w:webHidden/>
          </w:rPr>
          <w:fldChar w:fldCharType="end"/>
        </w:r>
      </w:hyperlink>
    </w:p>
    <w:p w14:paraId="015ED23C" w14:textId="36D42132" w:rsidR="002D1F27" w:rsidRDefault="00000000">
      <w:pPr>
        <w:pStyle w:val="TOC2"/>
        <w:tabs>
          <w:tab w:val="left" w:pos="880"/>
          <w:tab w:val="right" w:leader="dot" w:pos="10076"/>
        </w:tabs>
        <w:rPr>
          <w:rFonts w:eastAsiaTheme="minorEastAsia" w:cstheme="minorBidi"/>
          <w:b w:val="0"/>
          <w:bCs w:val="0"/>
          <w:noProof/>
          <w:lang w:eastAsia="ja-JP"/>
        </w:rPr>
      </w:pPr>
      <w:hyperlink w:anchor="_Toc128572063" w:history="1">
        <w:r w:rsidR="002D1F27" w:rsidRPr="00107B48">
          <w:rPr>
            <w:rStyle w:val="Hyperlink"/>
            <w:rFonts w:eastAsia="Times New Roman"/>
            <w:noProof/>
          </w:rPr>
          <w:t>8.23</w:t>
        </w:r>
        <w:r w:rsidR="002D1F27">
          <w:rPr>
            <w:rFonts w:eastAsiaTheme="minorEastAsia" w:cstheme="minorBidi"/>
            <w:b w:val="0"/>
            <w:bCs w:val="0"/>
            <w:noProof/>
            <w:lang w:eastAsia="ja-JP"/>
          </w:rPr>
          <w:tab/>
        </w:r>
        <w:r w:rsidR="002D1F27" w:rsidRPr="00107B48">
          <w:rPr>
            <w:rStyle w:val="Hyperlink"/>
            <w:rFonts w:eastAsia="Times New Roman"/>
            <w:noProof/>
          </w:rPr>
          <w:t>Processus de délivrance d’un justificatif</w:t>
        </w:r>
        <w:r w:rsidR="002D1F27">
          <w:rPr>
            <w:noProof/>
            <w:webHidden/>
          </w:rPr>
          <w:tab/>
        </w:r>
        <w:r w:rsidR="002D1F27">
          <w:rPr>
            <w:noProof/>
            <w:webHidden/>
          </w:rPr>
          <w:fldChar w:fldCharType="begin"/>
        </w:r>
        <w:r w:rsidR="002D1F27">
          <w:rPr>
            <w:noProof/>
            <w:webHidden/>
          </w:rPr>
          <w:instrText xml:space="preserve"> PAGEREF _Toc128572063 \h </w:instrText>
        </w:r>
        <w:r w:rsidR="002D1F27">
          <w:rPr>
            <w:noProof/>
            <w:webHidden/>
          </w:rPr>
        </w:r>
        <w:r w:rsidR="002D1F27">
          <w:rPr>
            <w:noProof/>
            <w:webHidden/>
          </w:rPr>
          <w:fldChar w:fldCharType="separate"/>
        </w:r>
        <w:r w:rsidR="00E046D0">
          <w:rPr>
            <w:noProof/>
            <w:webHidden/>
          </w:rPr>
          <w:t>30</w:t>
        </w:r>
        <w:r w:rsidR="002D1F27">
          <w:rPr>
            <w:noProof/>
            <w:webHidden/>
          </w:rPr>
          <w:fldChar w:fldCharType="end"/>
        </w:r>
      </w:hyperlink>
    </w:p>
    <w:p w14:paraId="2DB40AA2" w14:textId="3C46D1BD" w:rsidR="002D1F27" w:rsidRDefault="00000000">
      <w:pPr>
        <w:pStyle w:val="TOC2"/>
        <w:tabs>
          <w:tab w:val="left" w:pos="880"/>
          <w:tab w:val="right" w:leader="dot" w:pos="10076"/>
        </w:tabs>
        <w:rPr>
          <w:rFonts w:eastAsiaTheme="minorEastAsia" w:cstheme="minorBidi"/>
          <w:b w:val="0"/>
          <w:bCs w:val="0"/>
          <w:noProof/>
          <w:lang w:eastAsia="ja-JP"/>
        </w:rPr>
      </w:pPr>
      <w:hyperlink w:anchor="_Toc128572064" w:history="1">
        <w:r w:rsidR="002D1F27" w:rsidRPr="00107B48">
          <w:rPr>
            <w:rStyle w:val="Hyperlink"/>
            <w:rFonts w:eastAsia="Times New Roman"/>
            <w:noProof/>
          </w:rPr>
          <w:t>8.24</w:t>
        </w:r>
        <w:r w:rsidR="002D1F27">
          <w:rPr>
            <w:rFonts w:eastAsiaTheme="minorEastAsia" w:cstheme="minorBidi"/>
            <w:b w:val="0"/>
            <w:bCs w:val="0"/>
            <w:noProof/>
            <w:lang w:eastAsia="ja-JP"/>
          </w:rPr>
          <w:tab/>
        </w:r>
        <w:r w:rsidR="002D1F27" w:rsidRPr="00107B48">
          <w:rPr>
            <w:rStyle w:val="Hyperlink"/>
            <w:rFonts w:eastAsia="Times New Roman"/>
            <w:noProof/>
          </w:rPr>
          <w:t>Processus de liaison justificatif-authentifiant</w:t>
        </w:r>
        <w:r w:rsidR="002D1F27">
          <w:rPr>
            <w:noProof/>
            <w:webHidden/>
          </w:rPr>
          <w:tab/>
        </w:r>
        <w:r w:rsidR="002D1F27">
          <w:rPr>
            <w:noProof/>
            <w:webHidden/>
          </w:rPr>
          <w:fldChar w:fldCharType="begin"/>
        </w:r>
        <w:r w:rsidR="002D1F27">
          <w:rPr>
            <w:noProof/>
            <w:webHidden/>
          </w:rPr>
          <w:instrText xml:space="preserve"> PAGEREF _Toc128572064 \h </w:instrText>
        </w:r>
        <w:r w:rsidR="002D1F27">
          <w:rPr>
            <w:noProof/>
            <w:webHidden/>
          </w:rPr>
        </w:r>
        <w:r w:rsidR="002D1F27">
          <w:rPr>
            <w:noProof/>
            <w:webHidden/>
          </w:rPr>
          <w:fldChar w:fldCharType="separate"/>
        </w:r>
        <w:r w:rsidR="00E046D0">
          <w:rPr>
            <w:noProof/>
            <w:webHidden/>
          </w:rPr>
          <w:t>30</w:t>
        </w:r>
        <w:r w:rsidR="002D1F27">
          <w:rPr>
            <w:noProof/>
            <w:webHidden/>
          </w:rPr>
          <w:fldChar w:fldCharType="end"/>
        </w:r>
      </w:hyperlink>
    </w:p>
    <w:p w14:paraId="6F08C397" w14:textId="1DACECE6" w:rsidR="002D1F27" w:rsidRDefault="00000000">
      <w:pPr>
        <w:pStyle w:val="TOC2"/>
        <w:tabs>
          <w:tab w:val="left" w:pos="880"/>
          <w:tab w:val="right" w:leader="dot" w:pos="10076"/>
        </w:tabs>
        <w:rPr>
          <w:rFonts w:eastAsiaTheme="minorEastAsia" w:cstheme="minorBidi"/>
          <w:b w:val="0"/>
          <w:bCs w:val="0"/>
          <w:noProof/>
          <w:lang w:eastAsia="ja-JP"/>
        </w:rPr>
      </w:pPr>
      <w:hyperlink w:anchor="_Toc128572065" w:history="1">
        <w:r w:rsidR="002D1F27" w:rsidRPr="00107B48">
          <w:rPr>
            <w:rStyle w:val="Hyperlink"/>
            <w:rFonts w:eastAsia="Times New Roman"/>
            <w:noProof/>
          </w:rPr>
          <w:t>8.25</w:t>
        </w:r>
        <w:r w:rsidR="002D1F27">
          <w:rPr>
            <w:rFonts w:eastAsiaTheme="minorEastAsia" w:cstheme="minorBidi"/>
            <w:b w:val="0"/>
            <w:bCs w:val="0"/>
            <w:noProof/>
            <w:lang w:eastAsia="ja-JP"/>
          </w:rPr>
          <w:tab/>
        </w:r>
        <w:r w:rsidR="002D1F27" w:rsidRPr="00107B48">
          <w:rPr>
            <w:rStyle w:val="Hyperlink"/>
            <w:rFonts w:eastAsia="Times New Roman"/>
            <w:noProof/>
          </w:rPr>
          <w:t>Processus de validation des justificatifs</w:t>
        </w:r>
        <w:r w:rsidR="002D1F27">
          <w:rPr>
            <w:noProof/>
            <w:webHidden/>
          </w:rPr>
          <w:tab/>
        </w:r>
        <w:r w:rsidR="002D1F27">
          <w:rPr>
            <w:noProof/>
            <w:webHidden/>
          </w:rPr>
          <w:fldChar w:fldCharType="begin"/>
        </w:r>
        <w:r w:rsidR="002D1F27">
          <w:rPr>
            <w:noProof/>
            <w:webHidden/>
          </w:rPr>
          <w:instrText xml:space="preserve"> PAGEREF _Toc128572065 \h </w:instrText>
        </w:r>
        <w:r w:rsidR="002D1F27">
          <w:rPr>
            <w:noProof/>
            <w:webHidden/>
          </w:rPr>
        </w:r>
        <w:r w:rsidR="002D1F27">
          <w:rPr>
            <w:noProof/>
            <w:webHidden/>
          </w:rPr>
          <w:fldChar w:fldCharType="separate"/>
        </w:r>
        <w:r w:rsidR="00E046D0">
          <w:rPr>
            <w:noProof/>
            <w:webHidden/>
          </w:rPr>
          <w:t>30</w:t>
        </w:r>
        <w:r w:rsidR="002D1F27">
          <w:rPr>
            <w:noProof/>
            <w:webHidden/>
          </w:rPr>
          <w:fldChar w:fldCharType="end"/>
        </w:r>
      </w:hyperlink>
    </w:p>
    <w:p w14:paraId="3E445BEC" w14:textId="062C743D" w:rsidR="002D1F27" w:rsidRDefault="00000000">
      <w:pPr>
        <w:pStyle w:val="TOC2"/>
        <w:tabs>
          <w:tab w:val="left" w:pos="880"/>
          <w:tab w:val="right" w:leader="dot" w:pos="10076"/>
        </w:tabs>
        <w:rPr>
          <w:rFonts w:eastAsiaTheme="minorEastAsia" w:cstheme="minorBidi"/>
          <w:b w:val="0"/>
          <w:bCs w:val="0"/>
          <w:noProof/>
          <w:lang w:eastAsia="ja-JP"/>
        </w:rPr>
      </w:pPr>
      <w:hyperlink w:anchor="_Toc128572066" w:history="1">
        <w:r w:rsidR="002D1F27" w:rsidRPr="00107B48">
          <w:rPr>
            <w:rStyle w:val="Hyperlink"/>
            <w:rFonts w:eastAsia="Times New Roman"/>
            <w:noProof/>
          </w:rPr>
          <w:t>8.26</w:t>
        </w:r>
        <w:r w:rsidR="002D1F27">
          <w:rPr>
            <w:rFonts w:eastAsiaTheme="minorEastAsia" w:cstheme="minorBidi"/>
            <w:b w:val="0"/>
            <w:bCs w:val="0"/>
            <w:noProof/>
            <w:lang w:eastAsia="ja-JP"/>
          </w:rPr>
          <w:tab/>
        </w:r>
        <w:r w:rsidR="002D1F27" w:rsidRPr="00107B48">
          <w:rPr>
            <w:rStyle w:val="Hyperlink"/>
            <w:rFonts w:eastAsia="Times New Roman"/>
            <w:noProof/>
          </w:rPr>
          <w:t>Processus de vérification des justificatifs</w:t>
        </w:r>
        <w:r w:rsidR="002D1F27">
          <w:rPr>
            <w:noProof/>
            <w:webHidden/>
          </w:rPr>
          <w:tab/>
        </w:r>
        <w:r w:rsidR="002D1F27">
          <w:rPr>
            <w:noProof/>
            <w:webHidden/>
          </w:rPr>
          <w:fldChar w:fldCharType="begin"/>
        </w:r>
        <w:r w:rsidR="002D1F27">
          <w:rPr>
            <w:noProof/>
            <w:webHidden/>
          </w:rPr>
          <w:instrText xml:space="preserve"> PAGEREF _Toc128572066 \h </w:instrText>
        </w:r>
        <w:r w:rsidR="002D1F27">
          <w:rPr>
            <w:noProof/>
            <w:webHidden/>
          </w:rPr>
        </w:r>
        <w:r w:rsidR="002D1F27">
          <w:rPr>
            <w:noProof/>
            <w:webHidden/>
          </w:rPr>
          <w:fldChar w:fldCharType="separate"/>
        </w:r>
        <w:r w:rsidR="00E046D0">
          <w:rPr>
            <w:noProof/>
            <w:webHidden/>
          </w:rPr>
          <w:t>31</w:t>
        </w:r>
        <w:r w:rsidR="002D1F27">
          <w:rPr>
            <w:noProof/>
            <w:webHidden/>
          </w:rPr>
          <w:fldChar w:fldCharType="end"/>
        </w:r>
      </w:hyperlink>
    </w:p>
    <w:p w14:paraId="5F8749B8" w14:textId="65B4B774" w:rsidR="002D1F27" w:rsidRDefault="00000000">
      <w:pPr>
        <w:pStyle w:val="TOC2"/>
        <w:tabs>
          <w:tab w:val="left" w:pos="880"/>
          <w:tab w:val="right" w:leader="dot" w:pos="10076"/>
        </w:tabs>
        <w:rPr>
          <w:rFonts w:eastAsiaTheme="minorEastAsia" w:cstheme="minorBidi"/>
          <w:b w:val="0"/>
          <w:bCs w:val="0"/>
          <w:noProof/>
          <w:lang w:eastAsia="ja-JP"/>
        </w:rPr>
      </w:pPr>
      <w:hyperlink w:anchor="_Toc128572067" w:history="1">
        <w:r w:rsidR="002D1F27" w:rsidRPr="00107B48">
          <w:rPr>
            <w:rStyle w:val="Hyperlink"/>
            <w:rFonts w:eastAsia="Times New Roman"/>
            <w:noProof/>
          </w:rPr>
          <w:t>8.27</w:t>
        </w:r>
        <w:r w:rsidR="002D1F27">
          <w:rPr>
            <w:rFonts w:eastAsiaTheme="minorEastAsia" w:cstheme="minorBidi"/>
            <w:b w:val="0"/>
            <w:bCs w:val="0"/>
            <w:noProof/>
            <w:lang w:eastAsia="ja-JP"/>
          </w:rPr>
          <w:tab/>
        </w:r>
        <w:r w:rsidR="002D1F27" w:rsidRPr="00107B48">
          <w:rPr>
            <w:rStyle w:val="Hyperlink"/>
            <w:rFonts w:eastAsia="Times New Roman"/>
            <w:noProof/>
          </w:rPr>
          <w:t>Processus de maintien du justificatif</w:t>
        </w:r>
        <w:r w:rsidR="002D1F27">
          <w:rPr>
            <w:noProof/>
            <w:webHidden/>
          </w:rPr>
          <w:tab/>
        </w:r>
        <w:r w:rsidR="002D1F27">
          <w:rPr>
            <w:noProof/>
            <w:webHidden/>
          </w:rPr>
          <w:fldChar w:fldCharType="begin"/>
        </w:r>
        <w:r w:rsidR="002D1F27">
          <w:rPr>
            <w:noProof/>
            <w:webHidden/>
          </w:rPr>
          <w:instrText xml:space="preserve"> PAGEREF _Toc128572067 \h </w:instrText>
        </w:r>
        <w:r w:rsidR="002D1F27">
          <w:rPr>
            <w:noProof/>
            <w:webHidden/>
          </w:rPr>
        </w:r>
        <w:r w:rsidR="002D1F27">
          <w:rPr>
            <w:noProof/>
            <w:webHidden/>
          </w:rPr>
          <w:fldChar w:fldCharType="separate"/>
        </w:r>
        <w:r w:rsidR="00E046D0">
          <w:rPr>
            <w:noProof/>
            <w:webHidden/>
          </w:rPr>
          <w:t>31</w:t>
        </w:r>
        <w:r w:rsidR="002D1F27">
          <w:rPr>
            <w:noProof/>
            <w:webHidden/>
          </w:rPr>
          <w:fldChar w:fldCharType="end"/>
        </w:r>
      </w:hyperlink>
    </w:p>
    <w:p w14:paraId="642401A4" w14:textId="46524EC7" w:rsidR="002D1F27" w:rsidRDefault="00000000">
      <w:pPr>
        <w:pStyle w:val="TOC2"/>
        <w:tabs>
          <w:tab w:val="left" w:pos="880"/>
          <w:tab w:val="right" w:leader="dot" w:pos="10076"/>
        </w:tabs>
        <w:rPr>
          <w:rFonts w:eastAsiaTheme="minorEastAsia" w:cstheme="minorBidi"/>
          <w:b w:val="0"/>
          <w:bCs w:val="0"/>
          <w:noProof/>
          <w:lang w:eastAsia="ja-JP"/>
        </w:rPr>
      </w:pPr>
      <w:hyperlink w:anchor="_Toc128572068" w:history="1">
        <w:r w:rsidR="002D1F27" w:rsidRPr="00107B48">
          <w:rPr>
            <w:rStyle w:val="Hyperlink"/>
            <w:rFonts w:eastAsia="Times New Roman"/>
            <w:noProof/>
          </w:rPr>
          <w:t>8.28</w:t>
        </w:r>
        <w:r w:rsidR="002D1F27">
          <w:rPr>
            <w:rFonts w:eastAsiaTheme="minorEastAsia" w:cstheme="minorBidi"/>
            <w:b w:val="0"/>
            <w:bCs w:val="0"/>
            <w:noProof/>
            <w:lang w:eastAsia="ja-JP"/>
          </w:rPr>
          <w:tab/>
        </w:r>
        <w:r w:rsidR="002D1F27" w:rsidRPr="00107B48">
          <w:rPr>
            <w:rStyle w:val="Hyperlink"/>
            <w:rFonts w:eastAsia="Times New Roman"/>
            <w:noProof/>
          </w:rPr>
          <w:t>Processus de suspension d’un justificatif</w:t>
        </w:r>
        <w:r w:rsidR="002D1F27">
          <w:rPr>
            <w:noProof/>
            <w:webHidden/>
          </w:rPr>
          <w:tab/>
        </w:r>
        <w:r w:rsidR="002D1F27">
          <w:rPr>
            <w:noProof/>
            <w:webHidden/>
          </w:rPr>
          <w:fldChar w:fldCharType="begin"/>
        </w:r>
        <w:r w:rsidR="002D1F27">
          <w:rPr>
            <w:noProof/>
            <w:webHidden/>
          </w:rPr>
          <w:instrText xml:space="preserve"> PAGEREF _Toc128572068 \h </w:instrText>
        </w:r>
        <w:r w:rsidR="002D1F27">
          <w:rPr>
            <w:noProof/>
            <w:webHidden/>
          </w:rPr>
        </w:r>
        <w:r w:rsidR="002D1F27">
          <w:rPr>
            <w:noProof/>
            <w:webHidden/>
          </w:rPr>
          <w:fldChar w:fldCharType="separate"/>
        </w:r>
        <w:r w:rsidR="00E046D0">
          <w:rPr>
            <w:noProof/>
            <w:webHidden/>
          </w:rPr>
          <w:t>31</w:t>
        </w:r>
        <w:r w:rsidR="002D1F27">
          <w:rPr>
            <w:noProof/>
            <w:webHidden/>
          </w:rPr>
          <w:fldChar w:fldCharType="end"/>
        </w:r>
      </w:hyperlink>
    </w:p>
    <w:p w14:paraId="545FDCB3" w14:textId="7DC247D4" w:rsidR="002D1F27" w:rsidRDefault="00000000">
      <w:pPr>
        <w:pStyle w:val="TOC2"/>
        <w:tabs>
          <w:tab w:val="left" w:pos="880"/>
          <w:tab w:val="right" w:leader="dot" w:pos="10076"/>
        </w:tabs>
        <w:rPr>
          <w:rFonts w:eastAsiaTheme="minorEastAsia" w:cstheme="minorBidi"/>
          <w:b w:val="0"/>
          <w:bCs w:val="0"/>
          <w:noProof/>
          <w:lang w:eastAsia="ja-JP"/>
        </w:rPr>
      </w:pPr>
      <w:hyperlink w:anchor="_Toc128572069" w:history="1">
        <w:r w:rsidR="002D1F27" w:rsidRPr="00107B48">
          <w:rPr>
            <w:rStyle w:val="Hyperlink"/>
            <w:rFonts w:eastAsia="Times New Roman"/>
            <w:noProof/>
          </w:rPr>
          <w:t>8.29</w:t>
        </w:r>
        <w:r w:rsidR="002D1F27">
          <w:rPr>
            <w:rFonts w:eastAsiaTheme="minorEastAsia" w:cstheme="minorBidi"/>
            <w:b w:val="0"/>
            <w:bCs w:val="0"/>
            <w:noProof/>
            <w:lang w:eastAsia="ja-JP"/>
          </w:rPr>
          <w:tab/>
        </w:r>
        <w:r w:rsidR="002D1F27" w:rsidRPr="00107B48">
          <w:rPr>
            <w:rStyle w:val="Hyperlink"/>
            <w:rFonts w:eastAsia="Times New Roman"/>
            <w:noProof/>
          </w:rPr>
          <w:t>Processus de recouvrement d’un justificatif suspendu</w:t>
        </w:r>
        <w:r w:rsidR="002D1F27">
          <w:rPr>
            <w:noProof/>
            <w:webHidden/>
          </w:rPr>
          <w:tab/>
        </w:r>
        <w:r w:rsidR="002D1F27">
          <w:rPr>
            <w:noProof/>
            <w:webHidden/>
          </w:rPr>
          <w:fldChar w:fldCharType="begin"/>
        </w:r>
        <w:r w:rsidR="002D1F27">
          <w:rPr>
            <w:noProof/>
            <w:webHidden/>
          </w:rPr>
          <w:instrText xml:space="preserve"> PAGEREF _Toc128572069 \h </w:instrText>
        </w:r>
        <w:r w:rsidR="002D1F27">
          <w:rPr>
            <w:noProof/>
            <w:webHidden/>
          </w:rPr>
        </w:r>
        <w:r w:rsidR="002D1F27">
          <w:rPr>
            <w:noProof/>
            <w:webHidden/>
          </w:rPr>
          <w:fldChar w:fldCharType="separate"/>
        </w:r>
        <w:r w:rsidR="00E046D0">
          <w:rPr>
            <w:noProof/>
            <w:webHidden/>
          </w:rPr>
          <w:t>32</w:t>
        </w:r>
        <w:r w:rsidR="002D1F27">
          <w:rPr>
            <w:noProof/>
            <w:webHidden/>
          </w:rPr>
          <w:fldChar w:fldCharType="end"/>
        </w:r>
      </w:hyperlink>
    </w:p>
    <w:p w14:paraId="7CA29CFC" w14:textId="4213228B" w:rsidR="002D1F27" w:rsidRDefault="00000000">
      <w:pPr>
        <w:pStyle w:val="TOC2"/>
        <w:tabs>
          <w:tab w:val="left" w:pos="880"/>
          <w:tab w:val="right" w:leader="dot" w:pos="10076"/>
        </w:tabs>
        <w:rPr>
          <w:rFonts w:eastAsiaTheme="minorEastAsia" w:cstheme="minorBidi"/>
          <w:b w:val="0"/>
          <w:bCs w:val="0"/>
          <w:noProof/>
          <w:lang w:eastAsia="ja-JP"/>
        </w:rPr>
      </w:pPr>
      <w:hyperlink w:anchor="_Toc128572070" w:history="1">
        <w:r w:rsidR="002D1F27" w:rsidRPr="00107B48">
          <w:rPr>
            <w:rStyle w:val="Hyperlink"/>
            <w:rFonts w:eastAsia="Times New Roman"/>
            <w:noProof/>
          </w:rPr>
          <w:t>8.30</w:t>
        </w:r>
        <w:r w:rsidR="002D1F27">
          <w:rPr>
            <w:rFonts w:eastAsiaTheme="minorEastAsia" w:cstheme="minorBidi"/>
            <w:b w:val="0"/>
            <w:bCs w:val="0"/>
            <w:noProof/>
            <w:lang w:eastAsia="ja-JP"/>
          </w:rPr>
          <w:tab/>
        </w:r>
        <w:r w:rsidR="002D1F27" w:rsidRPr="00107B48">
          <w:rPr>
            <w:rStyle w:val="Hyperlink"/>
            <w:rFonts w:eastAsia="Times New Roman"/>
            <w:noProof/>
          </w:rPr>
          <w:t>Processus de révocation d’un justificatif</w:t>
        </w:r>
        <w:r w:rsidR="002D1F27">
          <w:rPr>
            <w:noProof/>
            <w:webHidden/>
          </w:rPr>
          <w:tab/>
        </w:r>
        <w:r w:rsidR="002D1F27">
          <w:rPr>
            <w:noProof/>
            <w:webHidden/>
          </w:rPr>
          <w:fldChar w:fldCharType="begin"/>
        </w:r>
        <w:r w:rsidR="002D1F27">
          <w:rPr>
            <w:noProof/>
            <w:webHidden/>
          </w:rPr>
          <w:instrText xml:space="preserve"> PAGEREF _Toc128572070 \h </w:instrText>
        </w:r>
        <w:r w:rsidR="002D1F27">
          <w:rPr>
            <w:noProof/>
            <w:webHidden/>
          </w:rPr>
        </w:r>
        <w:r w:rsidR="002D1F27">
          <w:rPr>
            <w:noProof/>
            <w:webHidden/>
          </w:rPr>
          <w:fldChar w:fldCharType="separate"/>
        </w:r>
        <w:r w:rsidR="00E046D0">
          <w:rPr>
            <w:noProof/>
            <w:webHidden/>
          </w:rPr>
          <w:t>32</w:t>
        </w:r>
        <w:r w:rsidR="002D1F27">
          <w:rPr>
            <w:noProof/>
            <w:webHidden/>
          </w:rPr>
          <w:fldChar w:fldCharType="end"/>
        </w:r>
      </w:hyperlink>
    </w:p>
    <w:p w14:paraId="056D6736" w14:textId="542749FA" w:rsidR="002D1F27" w:rsidRDefault="00000000">
      <w:pPr>
        <w:pStyle w:val="TOC2"/>
        <w:tabs>
          <w:tab w:val="left" w:pos="880"/>
          <w:tab w:val="right" w:leader="dot" w:pos="10076"/>
        </w:tabs>
        <w:rPr>
          <w:rFonts w:eastAsiaTheme="minorEastAsia" w:cstheme="minorBidi"/>
          <w:b w:val="0"/>
          <w:bCs w:val="0"/>
          <w:noProof/>
          <w:lang w:eastAsia="ja-JP"/>
        </w:rPr>
      </w:pPr>
      <w:hyperlink w:anchor="_Toc128572071" w:history="1">
        <w:r w:rsidR="002D1F27" w:rsidRPr="00107B48">
          <w:rPr>
            <w:rStyle w:val="Hyperlink"/>
            <w:rFonts w:eastAsia="Times New Roman"/>
            <w:noProof/>
          </w:rPr>
          <w:t>8.31</w:t>
        </w:r>
        <w:r w:rsidR="002D1F27">
          <w:rPr>
            <w:rFonts w:eastAsiaTheme="minorEastAsia" w:cstheme="minorBidi"/>
            <w:b w:val="0"/>
            <w:bCs w:val="0"/>
            <w:noProof/>
            <w:lang w:eastAsia="ja-JP"/>
          </w:rPr>
          <w:tab/>
        </w:r>
        <w:r w:rsidR="002D1F27" w:rsidRPr="00107B48">
          <w:rPr>
            <w:rStyle w:val="Hyperlink"/>
            <w:rFonts w:eastAsia="Times New Roman"/>
            <w:noProof/>
          </w:rPr>
          <w:t>Processus de formulation de l’avis de consentement</w:t>
        </w:r>
        <w:r w:rsidR="002D1F27">
          <w:rPr>
            <w:noProof/>
            <w:webHidden/>
          </w:rPr>
          <w:tab/>
        </w:r>
        <w:r w:rsidR="002D1F27">
          <w:rPr>
            <w:noProof/>
            <w:webHidden/>
          </w:rPr>
          <w:fldChar w:fldCharType="begin"/>
        </w:r>
        <w:r w:rsidR="002D1F27">
          <w:rPr>
            <w:noProof/>
            <w:webHidden/>
          </w:rPr>
          <w:instrText xml:space="preserve"> PAGEREF _Toc128572071 \h </w:instrText>
        </w:r>
        <w:r w:rsidR="002D1F27">
          <w:rPr>
            <w:noProof/>
            <w:webHidden/>
          </w:rPr>
        </w:r>
        <w:r w:rsidR="002D1F27">
          <w:rPr>
            <w:noProof/>
            <w:webHidden/>
          </w:rPr>
          <w:fldChar w:fldCharType="separate"/>
        </w:r>
        <w:r w:rsidR="00E046D0">
          <w:rPr>
            <w:noProof/>
            <w:webHidden/>
          </w:rPr>
          <w:t>32</w:t>
        </w:r>
        <w:r w:rsidR="002D1F27">
          <w:rPr>
            <w:noProof/>
            <w:webHidden/>
          </w:rPr>
          <w:fldChar w:fldCharType="end"/>
        </w:r>
      </w:hyperlink>
    </w:p>
    <w:p w14:paraId="511D393D" w14:textId="7E1ED0AB" w:rsidR="002D1F27" w:rsidRDefault="00000000">
      <w:pPr>
        <w:pStyle w:val="TOC2"/>
        <w:tabs>
          <w:tab w:val="left" w:pos="880"/>
          <w:tab w:val="right" w:leader="dot" w:pos="10076"/>
        </w:tabs>
        <w:rPr>
          <w:rFonts w:eastAsiaTheme="minorEastAsia" w:cstheme="minorBidi"/>
          <w:b w:val="0"/>
          <w:bCs w:val="0"/>
          <w:noProof/>
          <w:lang w:eastAsia="ja-JP"/>
        </w:rPr>
      </w:pPr>
      <w:hyperlink w:anchor="_Toc128572072" w:history="1">
        <w:r w:rsidR="002D1F27" w:rsidRPr="00107B48">
          <w:rPr>
            <w:rStyle w:val="Hyperlink"/>
            <w:rFonts w:eastAsia="Times New Roman"/>
            <w:noProof/>
          </w:rPr>
          <w:t>8.32</w:t>
        </w:r>
        <w:r w:rsidR="002D1F27">
          <w:rPr>
            <w:rFonts w:eastAsiaTheme="minorEastAsia" w:cstheme="minorBidi"/>
            <w:b w:val="0"/>
            <w:bCs w:val="0"/>
            <w:noProof/>
            <w:lang w:eastAsia="ja-JP"/>
          </w:rPr>
          <w:tab/>
        </w:r>
        <w:r w:rsidR="002D1F27" w:rsidRPr="00107B48">
          <w:rPr>
            <w:rStyle w:val="Hyperlink"/>
            <w:rFonts w:eastAsia="Times New Roman"/>
            <w:noProof/>
          </w:rPr>
          <w:t>Processus de présentation de l’avis de consentement</w:t>
        </w:r>
        <w:r w:rsidR="002D1F27">
          <w:rPr>
            <w:noProof/>
            <w:webHidden/>
          </w:rPr>
          <w:tab/>
        </w:r>
        <w:r w:rsidR="002D1F27">
          <w:rPr>
            <w:noProof/>
            <w:webHidden/>
          </w:rPr>
          <w:fldChar w:fldCharType="begin"/>
        </w:r>
        <w:r w:rsidR="002D1F27">
          <w:rPr>
            <w:noProof/>
            <w:webHidden/>
          </w:rPr>
          <w:instrText xml:space="preserve"> PAGEREF _Toc128572072 \h </w:instrText>
        </w:r>
        <w:r w:rsidR="002D1F27">
          <w:rPr>
            <w:noProof/>
            <w:webHidden/>
          </w:rPr>
        </w:r>
        <w:r w:rsidR="002D1F27">
          <w:rPr>
            <w:noProof/>
            <w:webHidden/>
          </w:rPr>
          <w:fldChar w:fldCharType="separate"/>
        </w:r>
        <w:r w:rsidR="00E046D0">
          <w:rPr>
            <w:noProof/>
            <w:webHidden/>
          </w:rPr>
          <w:t>33</w:t>
        </w:r>
        <w:r w:rsidR="002D1F27">
          <w:rPr>
            <w:noProof/>
            <w:webHidden/>
          </w:rPr>
          <w:fldChar w:fldCharType="end"/>
        </w:r>
      </w:hyperlink>
    </w:p>
    <w:p w14:paraId="6929C2F5" w14:textId="2877D647" w:rsidR="002D1F27" w:rsidRDefault="00000000">
      <w:pPr>
        <w:pStyle w:val="TOC2"/>
        <w:tabs>
          <w:tab w:val="left" w:pos="880"/>
          <w:tab w:val="right" w:leader="dot" w:pos="10076"/>
        </w:tabs>
        <w:rPr>
          <w:rFonts w:eastAsiaTheme="minorEastAsia" w:cstheme="minorBidi"/>
          <w:b w:val="0"/>
          <w:bCs w:val="0"/>
          <w:noProof/>
          <w:lang w:eastAsia="ja-JP"/>
        </w:rPr>
      </w:pPr>
      <w:hyperlink w:anchor="_Toc128572073" w:history="1">
        <w:r w:rsidR="002D1F27" w:rsidRPr="00107B48">
          <w:rPr>
            <w:rStyle w:val="Hyperlink"/>
            <w:rFonts w:eastAsia="Times New Roman"/>
            <w:noProof/>
          </w:rPr>
          <w:t>8.33</w:t>
        </w:r>
        <w:r w:rsidR="002D1F27">
          <w:rPr>
            <w:rFonts w:eastAsiaTheme="minorEastAsia" w:cstheme="minorBidi"/>
            <w:b w:val="0"/>
            <w:bCs w:val="0"/>
            <w:noProof/>
            <w:lang w:eastAsia="ja-JP"/>
          </w:rPr>
          <w:tab/>
        </w:r>
        <w:r w:rsidR="002D1F27" w:rsidRPr="00107B48">
          <w:rPr>
            <w:rStyle w:val="Hyperlink"/>
            <w:rFonts w:eastAsia="Times New Roman"/>
            <w:noProof/>
          </w:rPr>
          <w:t>Processus de demande de consentement</w:t>
        </w:r>
        <w:r w:rsidR="002D1F27">
          <w:rPr>
            <w:noProof/>
            <w:webHidden/>
          </w:rPr>
          <w:tab/>
        </w:r>
        <w:r w:rsidR="002D1F27">
          <w:rPr>
            <w:noProof/>
            <w:webHidden/>
          </w:rPr>
          <w:fldChar w:fldCharType="begin"/>
        </w:r>
        <w:r w:rsidR="002D1F27">
          <w:rPr>
            <w:noProof/>
            <w:webHidden/>
          </w:rPr>
          <w:instrText xml:space="preserve"> PAGEREF _Toc128572073 \h </w:instrText>
        </w:r>
        <w:r w:rsidR="002D1F27">
          <w:rPr>
            <w:noProof/>
            <w:webHidden/>
          </w:rPr>
        </w:r>
        <w:r w:rsidR="002D1F27">
          <w:rPr>
            <w:noProof/>
            <w:webHidden/>
          </w:rPr>
          <w:fldChar w:fldCharType="separate"/>
        </w:r>
        <w:r w:rsidR="00E046D0">
          <w:rPr>
            <w:noProof/>
            <w:webHidden/>
          </w:rPr>
          <w:t>33</w:t>
        </w:r>
        <w:r w:rsidR="002D1F27">
          <w:rPr>
            <w:noProof/>
            <w:webHidden/>
          </w:rPr>
          <w:fldChar w:fldCharType="end"/>
        </w:r>
      </w:hyperlink>
    </w:p>
    <w:p w14:paraId="02291D21" w14:textId="57E34C70" w:rsidR="002D1F27" w:rsidRDefault="00000000">
      <w:pPr>
        <w:pStyle w:val="TOC2"/>
        <w:tabs>
          <w:tab w:val="left" w:pos="880"/>
          <w:tab w:val="right" w:leader="dot" w:pos="10076"/>
        </w:tabs>
        <w:rPr>
          <w:rFonts w:eastAsiaTheme="minorEastAsia" w:cstheme="minorBidi"/>
          <w:b w:val="0"/>
          <w:bCs w:val="0"/>
          <w:noProof/>
          <w:lang w:eastAsia="ja-JP"/>
        </w:rPr>
      </w:pPr>
      <w:hyperlink w:anchor="_Toc128572074" w:history="1">
        <w:r w:rsidR="002D1F27" w:rsidRPr="00107B48">
          <w:rPr>
            <w:rStyle w:val="Hyperlink"/>
            <w:rFonts w:eastAsia="Times New Roman"/>
            <w:noProof/>
          </w:rPr>
          <w:t>8.34</w:t>
        </w:r>
        <w:r w:rsidR="002D1F27">
          <w:rPr>
            <w:rFonts w:eastAsiaTheme="minorEastAsia" w:cstheme="minorBidi"/>
            <w:b w:val="0"/>
            <w:bCs w:val="0"/>
            <w:noProof/>
            <w:lang w:eastAsia="ja-JP"/>
          </w:rPr>
          <w:tab/>
        </w:r>
        <w:r w:rsidR="002D1F27" w:rsidRPr="00107B48">
          <w:rPr>
            <w:rStyle w:val="Hyperlink"/>
            <w:rFonts w:eastAsia="Times New Roman"/>
            <w:noProof/>
          </w:rPr>
          <w:t>Processus d’enregistrement du consentement</w:t>
        </w:r>
        <w:r w:rsidR="002D1F27">
          <w:rPr>
            <w:noProof/>
            <w:webHidden/>
          </w:rPr>
          <w:tab/>
        </w:r>
        <w:r w:rsidR="002D1F27">
          <w:rPr>
            <w:noProof/>
            <w:webHidden/>
          </w:rPr>
          <w:fldChar w:fldCharType="begin"/>
        </w:r>
        <w:r w:rsidR="002D1F27">
          <w:rPr>
            <w:noProof/>
            <w:webHidden/>
          </w:rPr>
          <w:instrText xml:space="preserve"> PAGEREF _Toc128572074 \h </w:instrText>
        </w:r>
        <w:r w:rsidR="002D1F27">
          <w:rPr>
            <w:noProof/>
            <w:webHidden/>
          </w:rPr>
        </w:r>
        <w:r w:rsidR="002D1F27">
          <w:rPr>
            <w:noProof/>
            <w:webHidden/>
          </w:rPr>
          <w:fldChar w:fldCharType="separate"/>
        </w:r>
        <w:r w:rsidR="00E046D0">
          <w:rPr>
            <w:noProof/>
            <w:webHidden/>
          </w:rPr>
          <w:t>34</w:t>
        </w:r>
        <w:r w:rsidR="002D1F27">
          <w:rPr>
            <w:noProof/>
            <w:webHidden/>
          </w:rPr>
          <w:fldChar w:fldCharType="end"/>
        </w:r>
      </w:hyperlink>
    </w:p>
    <w:p w14:paraId="7E4F3295" w14:textId="5FEB0E0F" w:rsidR="002D1F27" w:rsidRDefault="00000000">
      <w:pPr>
        <w:pStyle w:val="TOC2"/>
        <w:tabs>
          <w:tab w:val="left" w:pos="880"/>
          <w:tab w:val="right" w:leader="dot" w:pos="10076"/>
        </w:tabs>
        <w:rPr>
          <w:rFonts w:eastAsiaTheme="minorEastAsia" w:cstheme="minorBidi"/>
          <w:b w:val="0"/>
          <w:bCs w:val="0"/>
          <w:noProof/>
          <w:lang w:eastAsia="ja-JP"/>
        </w:rPr>
      </w:pPr>
      <w:hyperlink w:anchor="_Toc128572075" w:history="1">
        <w:r w:rsidR="002D1F27" w:rsidRPr="00107B48">
          <w:rPr>
            <w:rStyle w:val="Hyperlink"/>
            <w:rFonts w:eastAsia="Times New Roman"/>
            <w:noProof/>
          </w:rPr>
          <w:t>8.35</w:t>
        </w:r>
        <w:r w:rsidR="002D1F27">
          <w:rPr>
            <w:rFonts w:eastAsiaTheme="minorEastAsia" w:cstheme="minorBidi"/>
            <w:b w:val="0"/>
            <w:bCs w:val="0"/>
            <w:noProof/>
            <w:lang w:eastAsia="ja-JP"/>
          </w:rPr>
          <w:tab/>
        </w:r>
        <w:r w:rsidR="002D1F27" w:rsidRPr="00107B48">
          <w:rPr>
            <w:rStyle w:val="Hyperlink"/>
            <w:rFonts w:eastAsia="Times New Roman"/>
            <w:noProof/>
          </w:rPr>
          <w:t>Processus d’examen du consentement</w:t>
        </w:r>
        <w:r w:rsidR="002D1F27">
          <w:rPr>
            <w:noProof/>
            <w:webHidden/>
          </w:rPr>
          <w:tab/>
        </w:r>
        <w:r w:rsidR="002D1F27">
          <w:rPr>
            <w:noProof/>
            <w:webHidden/>
          </w:rPr>
          <w:fldChar w:fldCharType="begin"/>
        </w:r>
        <w:r w:rsidR="002D1F27">
          <w:rPr>
            <w:noProof/>
            <w:webHidden/>
          </w:rPr>
          <w:instrText xml:space="preserve"> PAGEREF _Toc128572075 \h </w:instrText>
        </w:r>
        <w:r w:rsidR="002D1F27">
          <w:rPr>
            <w:noProof/>
            <w:webHidden/>
          </w:rPr>
        </w:r>
        <w:r w:rsidR="002D1F27">
          <w:rPr>
            <w:noProof/>
            <w:webHidden/>
          </w:rPr>
          <w:fldChar w:fldCharType="separate"/>
        </w:r>
        <w:r w:rsidR="00E046D0">
          <w:rPr>
            <w:noProof/>
            <w:webHidden/>
          </w:rPr>
          <w:t>34</w:t>
        </w:r>
        <w:r w:rsidR="002D1F27">
          <w:rPr>
            <w:noProof/>
            <w:webHidden/>
          </w:rPr>
          <w:fldChar w:fldCharType="end"/>
        </w:r>
      </w:hyperlink>
    </w:p>
    <w:p w14:paraId="3F5475CB" w14:textId="78E03389" w:rsidR="002D1F27" w:rsidRDefault="00000000">
      <w:pPr>
        <w:pStyle w:val="TOC2"/>
        <w:tabs>
          <w:tab w:val="left" w:pos="880"/>
          <w:tab w:val="right" w:leader="dot" w:pos="10076"/>
        </w:tabs>
        <w:rPr>
          <w:rFonts w:eastAsiaTheme="minorEastAsia" w:cstheme="minorBidi"/>
          <w:b w:val="0"/>
          <w:bCs w:val="0"/>
          <w:noProof/>
          <w:lang w:eastAsia="ja-JP"/>
        </w:rPr>
      </w:pPr>
      <w:hyperlink w:anchor="_Toc128572076" w:history="1">
        <w:r w:rsidR="002D1F27" w:rsidRPr="00107B48">
          <w:rPr>
            <w:rStyle w:val="Hyperlink"/>
            <w:rFonts w:eastAsia="Times New Roman"/>
            <w:noProof/>
          </w:rPr>
          <w:t>8.36</w:t>
        </w:r>
        <w:r w:rsidR="002D1F27">
          <w:rPr>
            <w:rFonts w:eastAsiaTheme="minorEastAsia" w:cstheme="minorBidi"/>
            <w:b w:val="0"/>
            <w:bCs w:val="0"/>
            <w:noProof/>
            <w:lang w:eastAsia="ja-JP"/>
          </w:rPr>
          <w:tab/>
        </w:r>
        <w:r w:rsidR="002D1F27" w:rsidRPr="00107B48">
          <w:rPr>
            <w:rStyle w:val="Hyperlink"/>
            <w:rFonts w:eastAsia="Times New Roman"/>
            <w:noProof/>
          </w:rPr>
          <w:t>Processus de renouvellement du consentement</w:t>
        </w:r>
        <w:r w:rsidR="002D1F27">
          <w:rPr>
            <w:noProof/>
            <w:webHidden/>
          </w:rPr>
          <w:tab/>
        </w:r>
        <w:r w:rsidR="002D1F27">
          <w:rPr>
            <w:noProof/>
            <w:webHidden/>
          </w:rPr>
          <w:fldChar w:fldCharType="begin"/>
        </w:r>
        <w:r w:rsidR="002D1F27">
          <w:rPr>
            <w:noProof/>
            <w:webHidden/>
          </w:rPr>
          <w:instrText xml:space="preserve"> PAGEREF _Toc128572076 \h </w:instrText>
        </w:r>
        <w:r w:rsidR="002D1F27">
          <w:rPr>
            <w:noProof/>
            <w:webHidden/>
          </w:rPr>
        </w:r>
        <w:r w:rsidR="002D1F27">
          <w:rPr>
            <w:noProof/>
            <w:webHidden/>
          </w:rPr>
          <w:fldChar w:fldCharType="separate"/>
        </w:r>
        <w:r w:rsidR="00E046D0">
          <w:rPr>
            <w:noProof/>
            <w:webHidden/>
          </w:rPr>
          <w:t>35</w:t>
        </w:r>
        <w:r w:rsidR="002D1F27">
          <w:rPr>
            <w:noProof/>
            <w:webHidden/>
          </w:rPr>
          <w:fldChar w:fldCharType="end"/>
        </w:r>
      </w:hyperlink>
    </w:p>
    <w:p w14:paraId="2637BA4C" w14:textId="673C64B1" w:rsidR="002D1F27" w:rsidRDefault="00000000">
      <w:pPr>
        <w:pStyle w:val="TOC2"/>
        <w:tabs>
          <w:tab w:val="left" w:pos="880"/>
          <w:tab w:val="right" w:leader="dot" w:pos="10076"/>
        </w:tabs>
        <w:rPr>
          <w:rFonts w:eastAsiaTheme="minorEastAsia" w:cstheme="minorBidi"/>
          <w:b w:val="0"/>
          <w:bCs w:val="0"/>
          <w:noProof/>
          <w:lang w:eastAsia="ja-JP"/>
        </w:rPr>
      </w:pPr>
      <w:hyperlink w:anchor="_Toc128572077" w:history="1">
        <w:r w:rsidR="002D1F27" w:rsidRPr="00107B48">
          <w:rPr>
            <w:rStyle w:val="Hyperlink"/>
            <w:rFonts w:eastAsia="Times New Roman"/>
            <w:noProof/>
          </w:rPr>
          <w:t>8.37</w:t>
        </w:r>
        <w:r w:rsidR="002D1F27">
          <w:rPr>
            <w:rFonts w:eastAsiaTheme="minorEastAsia" w:cstheme="minorBidi"/>
            <w:b w:val="0"/>
            <w:bCs w:val="0"/>
            <w:noProof/>
            <w:lang w:eastAsia="ja-JP"/>
          </w:rPr>
          <w:tab/>
        </w:r>
        <w:r w:rsidR="002D1F27" w:rsidRPr="00107B48">
          <w:rPr>
            <w:rStyle w:val="Hyperlink"/>
            <w:rFonts w:eastAsia="Times New Roman"/>
            <w:noProof/>
          </w:rPr>
          <w:t>Processus d’expiration du consentement</w:t>
        </w:r>
        <w:r w:rsidR="002D1F27">
          <w:rPr>
            <w:noProof/>
            <w:webHidden/>
          </w:rPr>
          <w:tab/>
        </w:r>
        <w:r w:rsidR="002D1F27">
          <w:rPr>
            <w:noProof/>
            <w:webHidden/>
          </w:rPr>
          <w:fldChar w:fldCharType="begin"/>
        </w:r>
        <w:r w:rsidR="002D1F27">
          <w:rPr>
            <w:noProof/>
            <w:webHidden/>
          </w:rPr>
          <w:instrText xml:space="preserve"> PAGEREF _Toc128572077 \h </w:instrText>
        </w:r>
        <w:r w:rsidR="002D1F27">
          <w:rPr>
            <w:noProof/>
            <w:webHidden/>
          </w:rPr>
        </w:r>
        <w:r w:rsidR="002D1F27">
          <w:rPr>
            <w:noProof/>
            <w:webHidden/>
          </w:rPr>
          <w:fldChar w:fldCharType="separate"/>
        </w:r>
        <w:r w:rsidR="00E046D0">
          <w:rPr>
            <w:noProof/>
            <w:webHidden/>
          </w:rPr>
          <w:t>35</w:t>
        </w:r>
        <w:r w:rsidR="002D1F27">
          <w:rPr>
            <w:noProof/>
            <w:webHidden/>
          </w:rPr>
          <w:fldChar w:fldCharType="end"/>
        </w:r>
      </w:hyperlink>
    </w:p>
    <w:p w14:paraId="42F2CF60" w14:textId="1193B29B" w:rsidR="002D1F27" w:rsidRDefault="00000000">
      <w:pPr>
        <w:pStyle w:val="TOC2"/>
        <w:tabs>
          <w:tab w:val="left" w:pos="880"/>
          <w:tab w:val="right" w:leader="dot" w:pos="10076"/>
        </w:tabs>
        <w:rPr>
          <w:rFonts w:eastAsiaTheme="minorEastAsia" w:cstheme="minorBidi"/>
          <w:b w:val="0"/>
          <w:bCs w:val="0"/>
          <w:noProof/>
          <w:lang w:eastAsia="ja-JP"/>
        </w:rPr>
      </w:pPr>
      <w:hyperlink w:anchor="_Toc128572078" w:history="1">
        <w:r w:rsidR="002D1F27" w:rsidRPr="00107B48">
          <w:rPr>
            <w:rStyle w:val="Hyperlink"/>
            <w:rFonts w:eastAsia="Times New Roman"/>
            <w:noProof/>
          </w:rPr>
          <w:t>8.38</w:t>
        </w:r>
        <w:r w:rsidR="002D1F27">
          <w:rPr>
            <w:rFonts w:eastAsiaTheme="minorEastAsia" w:cstheme="minorBidi"/>
            <w:b w:val="0"/>
            <w:bCs w:val="0"/>
            <w:noProof/>
            <w:lang w:eastAsia="ja-JP"/>
          </w:rPr>
          <w:tab/>
        </w:r>
        <w:r w:rsidR="002D1F27" w:rsidRPr="00107B48">
          <w:rPr>
            <w:rStyle w:val="Hyperlink"/>
            <w:rFonts w:eastAsia="Times New Roman"/>
            <w:noProof/>
          </w:rPr>
          <w:t>Processus de révocation du consentement</w:t>
        </w:r>
        <w:r w:rsidR="002D1F27">
          <w:rPr>
            <w:noProof/>
            <w:webHidden/>
          </w:rPr>
          <w:tab/>
        </w:r>
        <w:r w:rsidR="002D1F27">
          <w:rPr>
            <w:noProof/>
            <w:webHidden/>
          </w:rPr>
          <w:fldChar w:fldCharType="begin"/>
        </w:r>
        <w:r w:rsidR="002D1F27">
          <w:rPr>
            <w:noProof/>
            <w:webHidden/>
          </w:rPr>
          <w:instrText xml:space="preserve"> PAGEREF _Toc128572078 \h </w:instrText>
        </w:r>
        <w:r w:rsidR="002D1F27">
          <w:rPr>
            <w:noProof/>
            <w:webHidden/>
          </w:rPr>
        </w:r>
        <w:r w:rsidR="002D1F27">
          <w:rPr>
            <w:noProof/>
            <w:webHidden/>
          </w:rPr>
          <w:fldChar w:fldCharType="separate"/>
        </w:r>
        <w:r w:rsidR="00E046D0">
          <w:rPr>
            <w:noProof/>
            <w:webHidden/>
          </w:rPr>
          <w:t>36</w:t>
        </w:r>
        <w:r w:rsidR="002D1F27">
          <w:rPr>
            <w:noProof/>
            <w:webHidden/>
          </w:rPr>
          <w:fldChar w:fldCharType="end"/>
        </w:r>
      </w:hyperlink>
    </w:p>
    <w:p w14:paraId="780A6093" w14:textId="730B9D13" w:rsidR="002D1F27" w:rsidRDefault="00000000">
      <w:pPr>
        <w:pStyle w:val="TOC2"/>
        <w:tabs>
          <w:tab w:val="left" w:pos="880"/>
          <w:tab w:val="right" w:leader="dot" w:pos="10076"/>
        </w:tabs>
        <w:rPr>
          <w:rFonts w:eastAsiaTheme="minorEastAsia" w:cstheme="minorBidi"/>
          <w:b w:val="0"/>
          <w:bCs w:val="0"/>
          <w:noProof/>
          <w:lang w:eastAsia="ja-JP"/>
        </w:rPr>
      </w:pPr>
      <w:hyperlink w:anchor="_Toc128572079" w:history="1">
        <w:r w:rsidR="002D1F27" w:rsidRPr="00107B48">
          <w:rPr>
            <w:rStyle w:val="Hyperlink"/>
            <w:rFonts w:eastAsia="Times New Roman"/>
            <w:noProof/>
          </w:rPr>
          <w:t>8.39</w:t>
        </w:r>
        <w:r w:rsidR="002D1F27">
          <w:rPr>
            <w:rFonts w:eastAsiaTheme="minorEastAsia" w:cstheme="minorBidi"/>
            <w:b w:val="0"/>
            <w:bCs w:val="0"/>
            <w:noProof/>
            <w:lang w:eastAsia="ja-JP"/>
          </w:rPr>
          <w:tab/>
        </w:r>
        <w:r w:rsidR="002D1F27" w:rsidRPr="00107B48">
          <w:rPr>
            <w:rStyle w:val="Hyperlink"/>
            <w:rFonts w:eastAsia="Times New Roman"/>
            <w:noProof/>
          </w:rPr>
          <w:t>Processus de création d’une signature</w:t>
        </w:r>
        <w:r w:rsidR="002D1F27">
          <w:rPr>
            <w:noProof/>
            <w:webHidden/>
          </w:rPr>
          <w:tab/>
        </w:r>
        <w:r w:rsidR="002D1F27">
          <w:rPr>
            <w:noProof/>
            <w:webHidden/>
          </w:rPr>
          <w:fldChar w:fldCharType="begin"/>
        </w:r>
        <w:r w:rsidR="002D1F27">
          <w:rPr>
            <w:noProof/>
            <w:webHidden/>
          </w:rPr>
          <w:instrText xml:space="preserve"> PAGEREF _Toc128572079 \h </w:instrText>
        </w:r>
        <w:r w:rsidR="002D1F27">
          <w:rPr>
            <w:noProof/>
            <w:webHidden/>
          </w:rPr>
        </w:r>
        <w:r w:rsidR="002D1F27">
          <w:rPr>
            <w:noProof/>
            <w:webHidden/>
          </w:rPr>
          <w:fldChar w:fldCharType="separate"/>
        </w:r>
        <w:r w:rsidR="00E046D0">
          <w:rPr>
            <w:noProof/>
            <w:webHidden/>
          </w:rPr>
          <w:t>36</w:t>
        </w:r>
        <w:r w:rsidR="002D1F27">
          <w:rPr>
            <w:noProof/>
            <w:webHidden/>
          </w:rPr>
          <w:fldChar w:fldCharType="end"/>
        </w:r>
      </w:hyperlink>
    </w:p>
    <w:p w14:paraId="4127EB47" w14:textId="5332A196" w:rsidR="002D1F27" w:rsidRDefault="00000000">
      <w:pPr>
        <w:pStyle w:val="TOC2"/>
        <w:tabs>
          <w:tab w:val="left" w:pos="880"/>
          <w:tab w:val="right" w:leader="dot" w:pos="10076"/>
        </w:tabs>
        <w:rPr>
          <w:rFonts w:eastAsiaTheme="minorEastAsia" w:cstheme="minorBidi"/>
          <w:b w:val="0"/>
          <w:bCs w:val="0"/>
          <w:noProof/>
          <w:lang w:eastAsia="ja-JP"/>
        </w:rPr>
      </w:pPr>
      <w:hyperlink w:anchor="_Toc128572080" w:history="1">
        <w:r w:rsidR="002D1F27" w:rsidRPr="00107B48">
          <w:rPr>
            <w:rStyle w:val="Hyperlink"/>
            <w:rFonts w:eastAsia="Times New Roman"/>
            <w:noProof/>
          </w:rPr>
          <w:t>8.40</w:t>
        </w:r>
        <w:r w:rsidR="002D1F27">
          <w:rPr>
            <w:rFonts w:eastAsiaTheme="minorEastAsia" w:cstheme="minorBidi"/>
            <w:b w:val="0"/>
            <w:bCs w:val="0"/>
            <w:noProof/>
            <w:lang w:eastAsia="ja-JP"/>
          </w:rPr>
          <w:tab/>
        </w:r>
        <w:r w:rsidR="002D1F27" w:rsidRPr="00107B48">
          <w:rPr>
            <w:rStyle w:val="Hyperlink"/>
            <w:rFonts w:eastAsia="Times New Roman"/>
            <w:noProof/>
          </w:rPr>
          <w:t>Processus de vérification de la signature</w:t>
        </w:r>
        <w:r w:rsidR="002D1F27">
          <w:rPr>
            <w:noProof/>
            <w:webHidden/>
          </w:rPr>
          <w:tab/>
        </w:r>
        <w:r w:rsidR="002D1F27">
          <w:rPr>
            <w:noProof/>
            <w:webHidden/>
          </w:rPr>
          <w:fldChar w:fldCharType="begin"/>
        </w:r>
        <w:r w:rsidR="002D1F27">
          <w:rPr>
            <w:noProof/>
            <w:webHidden/>
          </w:rPr>
          <w:instrText xml:space="preserve"> PAGEREF _Toc128572080 \h </w:instrText>
        </w:r>
        <w:r w:rsidR="002D1F27">
          <w:rPr>
            <w:noProof/>
            <w:webHidden/>
          </w:rPr>
        </w:r>
        <w:r w:rsidR="002D1F27">
          <w:rPr>
            <w:noProof/>
            <w:webHidden/>
          </w:rPr>
          <w:fldChar w:fldCharType="separate"/>
        </w:r>
        <w:r w:rsidR="00E046D0">
          <w:rPr>
            <w:noProof/>
            <w:webHidden/>
          </w:rPr>
          <w:t>36</w:t>
        </w:r>
        <w:r w:rsidR="002D1F27">
          <w:rPr>
            <w:noProof/>
            <w:webHidden/>
          </w:rPr>
          <w:fldChar w:fldCharType="end"/>
        </w:r>
      </w:hyperlink>
    </w:p>
    <w:p w14:paraId="3379D0A5" w14:textId="0B99724D" w:rsidR="002D1F27" w:rsidRDefault="00000000">
      <w:pPr>
        <w:pStyle w:val="TOC1"/>
        <w:rPr>
          <w:rFonts w:eastAsiaTheme="minorEastAsia" w:cstheme="minorBidi"/>
          <w:b w:val="0"/>
          <w:bCs w:val="0"/>
          <w:sz w:val="22"/>
          <w:szCs w:val="22"/>
          <w:lang w:eastAsia="ja-JP"/>
        </w:rPr>
      </w:pPr>
      <w:hyperlink w:anchor="_Toc128572081" w:history="1">
        <w:r w:rsidR="002D1F27" w:rsidRPr="00107B48">
          <w:rPr>
            <w:rStyle w:val="Hyperlink"/>
            <w:rFonts w:eastAsia="MS Mincho" w:cs="Times New Roman"/>
            <w:lang w:eastAsia="ja-JP"/>
          </w:rPr>
          <w:t>Bibliographie</w:t>
        </w:r>
        <w:r w:rsidR="002D1F27">
          <w:rPr>
            <w:webHidden/>
          </w:rPr>
          <w:tab/>
        </w:r>
        <w:r w:rsidR="002D1F27">
          <w:rPr>
            <w:webHidden/>
          </w:rPr>
          <w:fldChar w:fldCharType="begin"/>
        </w:r>
        <w:r w:rsidR="002D1F27">
          <w:rPr>
            <w:webHidden/>
          </w:rPr>
          <w:instrText xml:space="preserve"> PAGEREF _Toc128572081 \h </w:instrText>
        </w:r>
        <w:r w:rsidR="002D1F27">
          <w:rPr>
            <w:webHidden/>
          </w:rPr>
        </w:r>
        <w:r w:rsidR="002D1F27">
          <w:rPr>
            <w:webHidden/>
          </w:rPr>
          <w:fldChar w:fldCharType="separate"/>
        </w:r>
        <w:r w:rsidR="00E046D0">
          <w:rPr>
            <w:webHidden/>
          </w:rPr>
          <w:t>37</w:t>
        </w:r>
        <w:r w:rsidR="002D1F27">
          <w:rPr>
            <w:webHidden/>
          </w:rPr>
          <w:fldChar w:fldCharType="end"/>
        </w:r>
      </w:hyperlink>
    </w:p>
    <w:p w14:paraId="66D0A279" w14:textId="463EDC65" w:rsidR="00982CB2" w:rsidRPr="008306BE" w:rsidRDefault="00B81D88" w:rsidP="008A2B27">
      <w:pPr>
        <w:tabs>
          <w:tab w:val="left" w:pos="403"/>
          <w:tab w:val="left" w:pos="720"/>
          <w:tab w:val="right" w:leader="dot" w:pos="9752"/>
        </w:tabs>
        <w:suppressAutoHyphens/>
        <w:spacing w:before="120" w:after="0" w:line="240" w:lineRule="atLeast"/>
        <w:ind w:left="720" w:right="500" w:hanging="720"/>
        <w:rPr>
          <w:rFonts w:eastAsia="Calibri" w:cs="Times New Roman"/>
          <w:b/>
          <w:sz w:val="28"/>
        </w:rPr>
      </w:pPr>
      <w:r w:rsidRPr="008306BE">
        <w:rPr>
          <w:rFonts w:eastAsia="Calibri" w:cs="Times New Roman"/>
          <w:bCs/>
        </w:rPr>
        <w:lastRenderedPageBreak/>
        <w:fldChar w:fldCharType="end"/>
      </w:r>
      <w:bookmarkStart w:id="0" w:name="_Toc353342667"/>
      <w:r w:rsidRPr="008306BE">
        <w:rPr>
          <w:rFonts w:eastAsia="Calibri" w:cs="Times New Roman"/>
          <w:b/>
          <w:noProof/>
          <w:sz w:val="28"/>
          <w:lang w:eastAsia="en-CA"/>
        </w:rPr>
        <mc:AlternateContent>
          <mc:Choice Requires="wps">
            <w:drawing>
              <wp:anchor distT="45720" distB="45720" distL="114300" distR="114300" simplePos="0" relativeHeight="251655168" behindDoc="0" locked="0" layoutInCell="1" allowOverlap="1" wp14:anchorId="60B57CD9" wp14:editId="2D837AC8">
                <wp:simplePos x="0" y="0"/>
                <wp:positionH relativeFrom="column">
                  <wp:posOffset>1770579</wp:posOffset>
                </wp:positionH>
                <wp:positionV relativeFrom="paragraph">
                  <wp:posOffset>3845560</wp:posOffset>
                </wp:positionV>
                <wp:extent cx="2561844" cy="1838833"/>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844" cy="1838833"/>
                        </a:xfrm>
                        <a:prstGeom prst="rect">
                          <a:avLst/>
                        </a:prstGeom>
                        <a:solidFill>
                          <a:srgbClr val="FFFFFF"/>
                        </a:solidFill>
                        <a:ln w="9525">
                          <a:noFill/>
                          <a:miter lim="800000"/>
                          <a:headEnd/>
                          <a:tailEnd/>
                        </a:ln>
                      </wps:spPr>
                      <wps:txbx>
                        <w:txbxContent>
                          <w:p w14:paraId="783F9ECA" w14:textId="0A6CDF22" w:rsidR="00B37B34" w:rsidRPr="000B0577" w:rsidRDefault="00B81D88" w:rsidP="00982CB2">
                            <w:pPr>
                              <w:jc w:val="center"/>
                            </w:pPr>
                            <w:r w:rsidRPr="007D1A16">
                              <w:t>- Page laissée intentionnellement vierge -</w:t>
                            </w:r>
                          </w:p>
                        </w:txbxContent>
                      </wps:txbx>
                      <wps:bodyPr rot="0" vert="horz" wrap="square"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B57CD9" id="_x0000_s1028" type="#_x0000_t202" style="position:absolute;left:0;text-align:left;margin-left:139.4pt;margin-top:302.8pt;width:201.7pt;height:144.8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" stroked="f">
                <v:textbox style="mso-fit-shape-to-text:t">
                  <w:txbxContent>
                    <w:p w14:paraId="783F9ECA" w14:textId="0A6CDF22" w:rsidR="00B37B34" w:rsidRPr="000B0577" w:rsidRDefault="00B81D88" w:rsidP="00982CB2">
                      <w:pPr>
                        <w:jc w:val="center"/>
                      </w:pPr>
                      <w:r w:rsidRPr="007D1A16">
                        <w:t>- Page laissée intentionnellement vierge -</w:t>
                      </w:r>
                    </w:p>
                  </w:txbxContent>
                </v:textbox>
                <w10:wrap type="square"/>
              </v:shape>
            </w:pict>
          </mc:Fallback>
        </mc:AlternateContent>
      </w:r>
      <w:r w:rsidRPr="008306BE">
        <w:rPr>
          <w:rFonts w:eastAsia="Calibri" w:cs="Times New Roman"/>
          <w:b/>
          <w:sz w:val="28"/>
        </w:rPr>
        <w:br w:type="page"/>
      </w:r>
    </w:p>
    <w:p w14:paraId="6CF5D9EA" w14:textId="77777777" w:rsidR="00F05C5F" w:rsidRPr="008306BE" w:rsidRDefault="00B81D88" w:rsidP="00707606">
      <w:pPr>
        <w:rPr>
          <w:rFonts w:eastAsia="Calibri" w:cs="Times New Roman"/>
          <w:b/>
          <w:sz w:val="30"/>
          <w:szCs w:val="30"/>
        </w:rPr>
      </w:pPr>
      <w:r w:rsidRPr="008306BE">
        <w:rPr>
          <w:rFonts w:eastAsia="Calibri" w:cs="Times New Roman"/>
          <w:b/>
          <w:sz w:val="30"/>
          <w:szCs w:val="30"/>
        </w:rPr>
        <w:lastRenderedPageBreak/>
        <w:t>Avant-propos</w:t>
      </w:r>
      <w:bookmarkEnd w:id="0"/>
    </w:p>
    <w:p w14:paraId="2EB5DDAB" w14:textId="076F6362" w:rsidR="00BA2776" w:rsidRPr="008306BE" w:rsidRDefault="00E311DF" w:rsidP="00F05C5F">
      <w:pPr>
        <w:rPr>
          <w:sz w:val="24"/>
          <w:szCs w:val="24"/>
        </w:rPr>
      </w:pPr>
      <w:r w:rsidRPr="008306BE">
        <w:rPr>
          <w:sz w:val="24"/>
          <w:szCs w:val="24"/>
        </w:rPr>
        <w:t>L</w:t>
      </w:r>
      <w:r w:rsidR="00DC0168" w:rsidRPr="008306BE">
        <w:rPr>
          <w:sz w:val="24"/>
          <w:szCs w:val="24"/>
        </w:rPr>
        <w:t>’</w:t>
      </w:r>
      <w:r w:rsidRPr="008306BE">
        <w:rPr>
          <w:sz w:val="24"/>
          <w:szCs w:val="24"/>
        </w:rPr>
        <w:t>Institut des normes de gouvernance numérique (INGN) élabore des normes de gouvernance de la technologie numérique adaptées à une utilisation planétaire. L</w:t>
      </w:r>
      <w:r w:rsidR="00DC0168" w:rsidRPr="008306BE">
        <w:rPr>
          <w:sz w:val="24"/>
          <w:szCs w:val="24"/>
        </w:rPr>
        <w:t>’</w:t>
      </w:r>
      <w:r w:rsidRPr="008306BE">
        <w:rPr>
          <w:sz w:val="24"/>
          <w:szCs w:val="24"/>
        </w:rPr>
        <w:t>INGN collabore avec des experts, avec des partenaires au pays et à l</w:t>
      </w:r>
      <w:r w:rsidR="00DC0168" w:rsidRPr="008306BE">
        <w:rPr>
          <w:sz w:val="24"/>
          <w:szCs w:val="24"/>
        </w:rPr>
        <w:t>’</w:t>
      </w:r>
      <w:r w:rsidRPr="008306BE">
        <w:rPr>
          <w:sz w:val="24"/>
          <w:szCs w:val="24"/>
        </w:rPr>
        <w:t>étranger et avec le public pour é</w:t>
      </w:r>
      <w:r w:rsidR="0006602F" w:rsidRPr="008306BE">
        <w:rPr>
          <w:sz w:val="24"/>
          <w:szCs w:val="24"/>
        </w:rPr>
        <w:t>tablir</w:t>
      </w:r>
      <w:r w:rsidRPr="008306BE">
        <w:rPr>
          <w:sz w:val="24"/>
          <w:szCs w:val="24"/>
        </w:rPr>
        <w:t xml:space="preserve"> des normes nationales visant à réduire les risques pour la population et les organisations canadiennes qui adoptent et utilisent des technologies novatrices dans l</w:t>
      </w:r>
      <w:r w:rsidR="00DC0168" w:rsidRPr="008306BE">
        <w:rPr>
          <w:sz w:val="24"/>
          <w:szCs w:val="24"/>
        </w:rPr>
        <w:t>’</w:t>
      </w:r>
      <w:r w:rsidRPr="008306BE">
        <w:rPr>
          <w:sz w:val="24"/>
          <w:szCs w:val="24"/>
        </w:rPr>
        <w:t>économie numérique d</w:t>
      </w:r>
      <w:r w:rsidR="00DC0168" w:rsidRPr="008306BE">
        <w:rPr>
          <w:sz w:val="24"/>
          <w:szCs w:val="24"/>
        </w:rPr>
        <w:t>’</w:t>
      </w:r>
      <w:r w:rsidRPr="008306BE">
        <w:rPr>
          <w:sz w:val="24"/>
          <w:szCs w:val="24"/>
        </w:rPr>
        <w:t xml:space="preserve">aujourd’hui. </w:t>
      </w:r>
    </w:p>
    <w:p w14:paraId="1205C61C" w14:textId="5B5E9AF8" w:rsidR="00F05C5F" w:rsidRPr="008306BE" w:rsidRDefault="00B81D88" w:rsidP="00F05C5F">
      <w:pPr>
        <w:rPr>
          <w:sz w:val="24"/>
          <w:szCs w:val="24"/>
        </w:rPr>
      </w:pPr>
      <w:r w:rsidRPr="008306BE">
        <w:rPr>
          <w:sz w:val="24"/>
          <w:szCs w:val="24"/>
        </w:rPr>
        <w:t xml:space="preserve">Ses normes sont élaborées conformément aux </w:t>
      </w:r>
      <w:r w:rsidRPr="008306BE">
        <w:rPr>
          <w:i/>
          <w:iCs/>
          <w:sz w:val="24"/>
          <w:szCs w:val="24"/>
        </w:rPr>
        <w:t>Exigences et lignes directrices – Accréditation des organismes d</w:t>
      </w:r>
      <w:r w:rsidR="00E54C1C" w:rsidRPr="008306BE">
        <w:rPr>
          <w:i/>
          <w:iCs/>
          <w:sz w:val="24"/>
          <w:szCs w:val="24"/>
        </w:rPr>
        <w:t>’</w:t>
      </w:r>
      <w:r w:rsidRPr="008306BE">
        <w:rPr>
          <w:i/>
          <w:iCs/>
          <w:sz w:val="24"/>
          <w:szCs w:val="24"/>
        </w:rPr>
        <w:t>élaboration de normes</w:t>
      </w:r>
      <w:r w:rsidRPr="008306BE">
        <w:rPr>
          <w:sz w:val="24"/>
          <w:szCs w:val="24"/>
        </w:rPr>
        <w:t xml:space="preserve"> (13 juin 2019) du Conseil canadien des normes (CCN).</w:t>
      </w:r>
    </w:p>
    <w:p w14:paraId="028DE39D" w14:textId="57446949" w:rsidR="00F05C5F" w:rsidRPr="008306BE" w:rsidRDefault="0018122C" w:rsidP="00F05C5F">
      <w:pPr>
        <w:rPr>
          <w:sz w:val="24"/>
          <w:szCs w:val="24"/>
        </w:rPr>
      </w:pPr>
      <w:r w:rsidRPr="008306BE">
        <w:rPr>
          <w:sz w:val="24"/>
          <w:szCs w:val="24"/>
        </w:rPr>
        <w:t>Soulignons</w:t>
      </w:r>
      <w:r w:rsidR="00B81D88" w:rsidRPr="008306BE">
        <w:rPr>
          <w:sz w:val="24"/>
          <w:szCs w:val="24"/>
        </w:rPr>
        <w:t xml:space="preserve"> que certains éléments de la présente norme peuvent faire l</w:t>
      </w:r>
      <w:r w:rsidR="00E54C1C" w:rsidRPr="008306BE">
        <w:rPr>
          <w:sz w:val="24"/>
          <w:szCs w:val="24"/>
        </w:rPr>
        <w:t>’</w:t>
      </w:r>
      <w:r w:rsidR="00B81D88" w:rsidRPr="008306BE">
        <w:rPr>
          <w:sz w:val="24"/>
          <w:szCs w:val="24"/>
        </w:rPr>
        <w:t>objet de droits de brevet.</w:t>
      </w:r>
      <w:r w:rsidR="00BA2776" w:rsidRPr="008306BE">
        <w:rPr>
          <w:sz w:val="24"/>
          <w:szCs w:val="24"/>
        </w:rPr>
        <w:t xml:space="preserve"> L</w:t>
      </w:r>
      <w:r w:rsidR="00E311DF" w:rsidRPr="008306BE">
        <w:rPr>
          <w:sz w:val="24"/>
          <w:szCs w:val="24"/>
        </w:rPr>
        <w:t>’INGN</w:t>
      </w:r>
      <w:r w:rsidR="00BA2776" w:rsidRPr="008306BE">
        <w:rPr>
          <w:sz w:val="24"/>
          <w:szCs w:val="24"/>
        </w:rPr>
        <w:t xml:space="preserve"> ne saurait être tenu responsable de ne pas avoir indiqué ces droits.</w:t>
      </w:r>
      <w:r w:rsidR="00B81D88" w:rsidRPr="008306BE">
        <w:rPr>
          <w:sz w:val="24"/>
          <w:szCs w:val="24"/>
        </w:rPr>
        <w:t xml:space="preserve"> Les droits de propriété intellectuelle </w:t>
      </w:r>
      <w:r w:rsidR="00790D83" w:rsidRPr="008306BE">
        <w:rPr>
          <w:sz w:val="24"/>
          <w:szCs w:val="24"/>
        </w:rPr>
        <w:t>répertoriés</w:t>
      </w:r>
      <w:r w:rsidR="00B81D88" w:rsidRPr="008306BE">
        <w:rPr>
          <w:sz w:val="24"/>
          <w:szCs w:val="24"/>
        </w:rPr>
        <w:t xml:space="preserve"> lors de l</w:t>
      </w:r>
      <w:r w:rsidR="00E54C1C" w:rsidRPr="008306BE">
        <w:rPr>
          <w:sz w:val="24"/>
          <w:szCs w:val="24"/>
        </w:rPr>
        <w:t>’</w:t>
      </w:r>
      <w:r w:rsidR="00B81D88" w:rsidRPr="008306BE">
        <w:rPr>
          <w:sz w:val="24"/>
          <w:szCs w:val="24"/>
        </w:rPr>
        <w:t>élaboration de la présente norme figurent dans l</w:t>
      </w:r>
      <w:r w:rsidR="00E54C1C" w:rsidRPr="008306BE">
        <w:rPr>
          <w:sz w:val="24"/>
          <w:szCs w:val="24"/>
        </w:rPr>
        <w:t>’</w:t>
      </w:r>
      <w:r w:rsidR="00B81D88" w:rsidRPr="008306BE">
        <w:rPr>
          <w:sz w:val="24"/>
          <w:szCs w:val="24"/>
        </w:rPr>
        <w:t>introduction.</w:t>
      </w:r>
    </w:p>
    <w:p w14:paraId="18619D6F" w14:textId="768808AE" w:rsidR="00F05C5F" w:rsidRPr="008306BE" w:rsidRDefault="00B81D88" w:rsidP="00F05C5F">
      <w:pPr>
        <w:rPr>
          <w:sz w:val="24"/>
          <w:szCs w:val="24"/>
        </w:rPr>
      </w:pPr>
      <w:r w:rsidRPr="008306BE">
        <w:rPr>
          <w:sz w:val="24"/>
          <w:szCs w:val="24"/>
        </w:rPr>
        <w:t xml:space="preserve">Pour en savoir plus sur </w:t>
      </w:r>
      <w:r w:rsidR="005A4C2C" w:rsidRPr="008306BE">
        <w:rPr>
          <w:sz w:val="24"/>
          <w:szCs w:val="24"/>
        </w:rPr>
        <w:t>l</w:t>
      </w:r>
      <w:r w:rsidR="00417DD4" w:rsidRPr="008306BE">
        <w:rPr>
          <w:sz w:val="24"/>
          <w:szCs w:val="24"/>
        </w:rPr>
        <w:t>’</w:t>
      </w:r>
      <w:r w:rsidR="005A4C2C" w:rsidRPr="008306BE">
        <w:rPr>
          <w:sz w:val="24"/>
          <w:szCs w:val="24"/>
        </w:rPr>
        <w:t>INGN</w:t>
      </w:r>
      <w:r w:rsidRPr="008306BE">
        <w:rPr>
          <w:sz w:val="24"/>
          <w:szCs w:val="24"/>
        </w:rPr>
        <w:t> :</w:t>
      </w:r>
    </w:p>
    <w:p w14:paraId="73E162EC" w14:textId="2771FD22" w:rsidR="00F05C5F" w:rsidRPr="008306BE" w:rsidRDefault="006416F4" w:rsidP="008C357E">
      <w:pPr>
        <w:ind w:left="720"/>
        <w:rPr>
          <w:color w:val="000000" w:themeColor="text1"/>
          <w:sz w:val="24"/>
          <w:szCs w:val="24"/>
        </w:rPr>
      </w:pPr>
      <w:r w:rsidRPr="008306BE">
        <w:rPr>
          <w:b/>
          <w:sz w:val="24"/>
          <w:szCs w:val="24"/>
        </w:rPr>
        <w:t>Institut des normes de gouvernance numérique</w:t>
      </w:r>
      <w:r w:rsidR="00C912C5" w:rsidRPr="008306BE">
        <w:rPr>
          <w:b/>
          <w:sz w:val="24"/>
          <w:szCs w:val="24"/>
        </w:rPr>
        <w:br/>
      </w:r>
      <w:r w:rsidR="00790D83" w:rsidRPr="008306BE">
        <w:rPr>
          <w:sz w:val="24"/>
          <w:szCs w:val="24"/>
        </w:rPr>
        <w:t>1000, promenade Innovation, bureau</w:t>
      </w:r>
      <w:r w:rsidR="0000336A" w:rsidRPr="008306BE">
        <w:rPr>
          <w:sz w:val="24"/>
          <w:szCs w:val="24"/>
        </w:rPr>
        <w:t> </w:t>
      </w:r>
      <w:r w:rsidR="00790D83" w:rsidRPr="008306BE">
        <w:rPr>
          <w:sz w:val="24"/>
          <w:szCs w:val="24"/>
        </w:rPr>
        <w:t>500</w:t>
      </w:r>
      <w:r w:rsidR="0079564E" w:rsidRPr="008306BE">
        <w:rPr>
          <w:sz w:val="24"/>
          <w:szCs w:val="24"/>
        </w:rPr>
        <w:br/>
        <w:t>Ottawa (</w:t>
      </w:r>
      <w:r w:rsidR="00666945" w:rsidRPr="008306BE">
        <w:rPr>
          <w:sz w:val="24"/>
          <w:szCs w:val="24"/>
        </w:rPr>
        <w:t>Ontario) K</w:t>
      </w:r>
      <w:r w:rsidR="0079564E" w:rsidRPr="008306BE">
        <w:rPr>
          <w:sz w:val="24"/>
          <w:szCs w:val="24"/>
        </w:rPr>
        <w:t>2K 3E7</w:t>
      </w:r>
      <w:r w:rsidR="0045111B" w:rsidRPr="008306BE">
        <w:rPr>
          <w:sz w:val="24"/>
          <w:szCs w:val="24"/>
        </w:rPr>
        <w:br/>
      </w:r>
      <w:hyperlink r:id="rId19" w:history="1">
        <w:r w:rsidR="00D25E75" w:rsidRPr="008306BE">
          <w:rPr>
            <w:rStyle w:val="Hyperlink"/>
            <w:sz w:val="24"/>
            <w:szCs w:val="24"/>
          </w:rPr>
          <w:t>dgc-cgn.org/fr</w:t>
        </w:r>
      </w:hyperlink>
    </w:p>
    <w:p w14:paraId="289CE009" w14:textId="520B76B4" w:rsidR="00F05C5F" w:rsidRPr="008306BE" w:rsidRDefault="00B81D88" w:rsidP="00F05C5F">
      <w:pPr>
        <w:rPr>
          <w:sz w:val="24"/>
          <w:szCs w:val="24"/>
        </w:rPr>
      </w:pPr>
      <w:r w:rsidRPr="008306BE">
        <w:rPr>
          <w:sz w:val="24"/>
          <w:szCs w:val="24"/>
        </w:rPr>
        <w:t>Les Normes nationales du Canada sont élaborées par les organismes titulaires de l</w:t>
      </w:r>
      <w:r w:rsidR="00E54C1C" w:rsidRPr="008306BE">
        <w:rPr>
          <w:sz w:val="24"/>
          <w:szCs w:val="24"/>
        </w:rPr>
        <w:t>’</w:t>
      </w:r>
      <w:r w:rsidRPr="008306BE">
        <w:rPr>
          <w:sz w:val="24"/>
          <w:szCs w:val="24"/>
        </w:rPr>
        <w:t>accréditation du CCN, conformément aux exigences et lignes directrices de ce dernier.</w:t>
      </w:r>
      <w:r w:rsidR="00CF28C8" w:rsidRPr="008306BE">
        <w:rPr>
          <w:sz w:val="24"/>
          <w:szCs w:val="24"/>
        </w:rPr>
        <w:t xml:space="preserve"> On trouvera des renseignements supplémentaires sur les Normes nationales du Canada au www.ccn.ca.</w:t>
      </w:r>
    </w:p>
    <w:p w14:paraId="254B8D1E" w14:textId="101E16B7" w:rsidR="00F05C5F" w:rsidRPr="008306BE" w:rsidRDefault="00B81D88" w:rsidP="00F05C5F">
      <w:pPr>
        <w:rPr>
          <w:sz w:val="24"/>
          <w:szCs w:val="24"/>
        </w:rPr>
      </w:pPr>
      <w:r w:rsidRPr="008306BE">
        <w:rPr>
          <w:sz w:val="24"/>
          <w:szCs w:val="24"/>
        </w:rPr>
        <w:t>Le CCN est une société d</w:t>
      </w:r>
      <w:r w:rsidR="00E54C1C" w:rsidRPr="008306BE">
        <w:rPr>
          <w:sz w:val="24"/>
          <w:szCs w:val="24"/>
        </w:rPr>
        <w:t>’</w:t>
      </w:r>
      <w:r w:rsidRPr="008306BE">
        <w:rPr>
          <w:sz w:val="24"/>
          <w:szCs w:val="24"/>
        </w:rPr>
        <w:t>État qui fait partie du portefeuille d</w:t>
      </w:r>
      <w:r w:rsidR="00E54C1C" w:rsidRPr="008306BE">
        <w:rPr>
          <w:sz w:val="24"/>
          <w:szCs w:val="24"/>
        </w:rPr>
        <w:t>’</w:t>
      </w:r>
      <w:r w:rsidRPr="008306BE">
        <w:rPr>
          <w:sz w:val="24"/>
          <w:szCs w:val="24"/>
        </w:rPr>
        <w:t>Innovation, Sciences et Développement économique Canada (ISDE). Pour améliorer la compétitivité économique du Canada et le bien-être collectif de sa population, le CCN dirige et facilite l</w:t>
      </w:r>
      <w:r w:rsidR="00E54C1C" w:rsidRPr="008306BE">
        <w:rPr>
          <w:sz w:val="24"/>
          <w:szCs w:val="24"/>
        </w:rPr>
        <w:t>’</w:t>
      </w:r>
      <w:r w:rsidRPr="008306BE">
        <w:rPr>
          <w:sz w:val="24"/>
          <w:szCs w:val="24"/>
        </w:rPr>
        <w:t>élaboration et l</w:t>
      </w:r>
      <w:r w:rsidR="00E54C1C" w:rsidRPr="008306BE">
        <w:rPr>
          <w:sz w:val="24"/>
          <w:szCs w:val="24"/>
        </w:rPr>
        <w:t>’</w:t>
      </w:r>
      <w:r w:rsidRPr="008306BE">
        <w:rPr>
          <w:sz w:val="24"/>
          <w:szCs w:val="24"/>
        </w:rPr>
        <w:t>utilisation de normes nationales et internationales. Il coordonne aussi la participation du pays à l</w:t>
      </w:r>
      <w:r w:rsidR="00E54C1C" w:rsidRPr="008306BE">
        <w:rPr>
          <w:sz w:val="24"/>
          <w:szCs w:val="24"/>
        </w:rPr>
        <w:t>’</w:t>
      </w:r>
      <w:r w:rsidRPr="008306BE">
        <w:rPr>
          <w:sz w:val="24"/>
          <w:szCs w:val="24"/>
        </w:rPr>
        <w:t>élaboration des normes et définit des stratégies pour promouvoir les efforts de normalisation canadiens.</w:t>
      </w:r>
    </w:p>
    <w:p w14:paraId="5E717530" w14:textId="2EC5FF0F" w:rsidR="00F05C5F" w:rsidRPr="008306BE" w:rsidRDefault="00B81D88" w:rsidP="00F05C5F">
      <w:pPr>
        <w:rPr>
          <w:color w:val="000000" w:themeColor="text1"/>
          <w:sz w:val="24"/>
          <w:szCs w:val="24"/>
        </w:rPr>
      </w:pPr>
      <w:r w:rsidRPr="008306BE">
        <w:rPr>
          <w:sz w:val="24"/>
          <w:szCs w:val="24"/>
        </w:rPr>
        <w:t>Le CCN fournit des services d</w:t>
      </w:r>
      <w:r w:rsidR="00E54C1C" w:rsidRPr="008306BE">
        <w:rPr>
          <w:sz w:val="24"/>
          <w:szCs w:val="24"/>
        </w:rPr>
        <w:t>’</w:t>
      </w:r>
      <w:r w:rsidRPr="008306BE">
        <w:rPr>
          <w:sz w:val="24"/>
          <w:szCs w:val="24"/>
        </w:rPr>
        <w:t>accréditation à divers clients, dont des organismes de certification de produits, des laboratoires d</w:t>
      </w:r>
      <w:r w:rsidR="00E54C1C" w:rsidRPr="008306BE">
        <w:rPr>
          <w:sz w:val="24"/>
          <w:szCs w:val="24"/>
        </w:rPr>
        <w:t>’</w:t>
      </w:r>
      <w:r w:rsidRPr="008306BE">
        <w:rPr>
          <w:sz w:val="24"/>
          <w:szCs w:val="24"/>
        </w:rPr>
        <w:t>essai et des organismes d</w:t>
      </w:r>
      <w:r w:rsidR="00E54C1C" w:rsidRPr="008306BE">
        <w:rPr>
          <w:sz w:val="24"/>
          <w:szCs w:val="24"/>
        </w:rPr>
        <w:t>’</w:t>
      </w:r>
      <w:r w:rsidRPr="008306BE">
        <w:rPr>
          <w:sz w:val="24"/>
          <w:szCs w:val="24"/>
        </w:rPr>
        <w:t>élaboration de normes.</w:t>
      </w:r>
      <w:r w:rsidR="00CF28C8" w:rsidRPr="008306BE">
        <w:rPr>
          <w:sz w:val="24"/>
          <w:szCs w:val="24"/>
        </w:rPr>
        <w:t xml:space="preserve"> La liste des programmes du CCN et des organismes accrédités peut être consultée sur le site</w:t>
      </w:r>
      <w:r w:rsidRPr="008306BE">
        <w:rPr>
          <w:sz w:val="24"/>
          <w:szCs w:val="24"/>
        </w:rPr>
        <w:t xml:space="preserve"> </w:t>
      </w:r>
      <w:hyperlink r:id="rId20" w:history="1">
        <w:r w:rsidRPr="008306BE">
          <w:rPr>
            <w:color w:val="000000" w:themeColor="text1"/>
            <w:sz w:val="24"/>
            <w:szCs w:val="24"/>
          </w:rPr>
          <w:t>www.ccn.ca</w:t>
        </w:r>
      </w:hyperlink>
      <w:r w:rsidRPr="008306BE">
        <w:rPr>
          <w:color w:val="000000" w:themeColor="text1"/>
          <w:sz w:val="24"/>
          <w:szCs w:val="24"/>
        </w:rPr>
        <w:t>.</w:t>
      </w:r>
    </w:p>
    <w:p w14:paraId="41A9A29B" w14:textId="77777777" w:rsidR="005D5C5F" w:rsidRPr="008306BE" w:rsidRDefault="005D5C5F" w:rsidP="00F05C5F"/>
    <w:p w14:paraId="23CFEAEE" w14:textId="77777777" w:rsidR="00F05C5F" w:rsidRPr="008306BE" w:rsidRDefault="00F05C5F" w:rsidP="00F05C5F">
      <w:pPr>
        <w:jc w:val="center"/>
      </w:pPr>
    </w:p>
    <w:p w14:paraId="7A745F09" w14:textId="77777777" w:rsidR="00F05C5F" w:rsidRPr="008306BE" w:rsidRDefault="00F05C5F" w:rsidP="00F05C5F">
      <w:pPr>
        <w:jc w:val="center"/>
      </w:pPr>
    </w:p>
    <w:p w14:paraId="5D6ECD69" w14:textId="77777777" w:rsidR="00F05C5F" w:rsidRPr="008306BE" w:rsidRDefault="00F05C5F" w:rsidP="00F05C5F">
      <w:pPr>
        <w:jc w:val="center"/>
      </w:pPr>
    </w:p>
    <w:p w14:paraId="7ECB19C5" w14:textId="77777777" w:rsidR="00F05C5F" w:rsidRPr="008306BE" w:rsidRDefault="00F05C5F" w:rsidP="00F05C5F">
      <w:pPr>
        <w:jc w:val="center"/>
      </w:pPr>
    </w:p>
    <w:p w14:paraId="50A89898" w14:textId="77777777" w:rsidR="00F05C5F" w:rsidRPr="008306BE" w:rsidRDefault="00F05C5F" w:rsidP="00F05C5F">
      <w:pPr>
        <w:jc w:val="center"/>
      </w:pPr>
    </w:p>
    <w:p w14:paraId="6EF2ED23" w14:textId="77777777" w:rsidR="00F05C5F" w:rsidRPr="008306BE" w:rsidRDefault="00F05C5F" w:rsidP="00F05C5F">
      <w:pPr>
        <w:jc w:val="center"/>
      </w:pPr>
    </w:p>
    <w:p w14:paraId="78804375" w14:textId="77777777" w:rsidR="00F05C5F" w:rsidRPr="008306BE" w:rsidRDefault="00F05C5F" w:rsidP="00F05C5F">
      <w:pPr>
        <w:jc w:val="center"/>
      </w:pPr>
    </w:p>
    <w:p w14:paraId="6BA8E77F" w14:textId="77777777" w:rsidR="008C357E" w:rsidRPr="008306BE" w:rsidRDefault="008C357E" w:rsidP="008C357E"/>
    <w:p w14:paraId="49C5E70D" w14:textId="77777777" w:rsidR="008C357E" w:rsidRPr="008306BE" w:rsidRDefault="008C357E" w:rsidP="008C357E"/>
    <w:p w14:paraId="483DB790" w14:textId="77777777" w:rsidR="008C357E" w:rsidRPr="008306BE" w:rsidRDefault="008C357E" w:rsidP="008C357E"/>
    <w:p w14:paraId="02B7E0FD" w14:textId="77777777" w:rsidR="008C357E" w:rsidRPr="008306BE" w:rsidRDefault="008C357E" w:rsidP="008C357E"/>
    <w:bookmarkStart w:id="1" w:name="_Toc353342668"/>
    <w:p w14:paraId="633EFCEF" w14:textId="77777777" w:rsidR="00982CB2" w:rsidRPr="008306BE" w:rsidRDefault="00B81D88">
      <w:pPr>
        <w:rPr>
          <w:rFonts w:eastAsia="Calibri" w:cs="Times New Roman"/>
          <w:b/>
          <w:sz w:val="28"/>
        </w:rPr>
      </w:pPr>
      <w:r w:rsidRPr="008306BE">
        <w:rPr>
          <w:rFonts w:eastAsia="Calibri" w:cs="Times New Roman"/>
          <w:b/>
          <w:noProof/>
          <w:sz w:val="28"/>
          <w:lang w:eastAsia="en-CA"/>
        </w:rPr>
        <mc:AlternateContent>
          <mc:Choice Requires="wps">
            <w:drawing>
              <wp:anchor distT="45720" distB="45720" distL="114300" distR="114300" simplePos="0" relativeHeight="251660288" behindDoc="0" locked="0" layoutInCell="1" allowOverlap="1" wp14:anchorId="280A1E5A" wp14:editId="4AB15E1F">
                <wp:simplePos x="0" y="0"/>
                <wp:positionH relativeFrom="margin">
                  <wp:align>center</wp:align>
                </wp:positionH>
                <wp:positionV relativeFrom="paragraph">
                  <wp:posOffset>1946624</wp:posOffset>
                </wp:positionV>
                <wp:extent cx="2561844" cy="1838833"/>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844" cy="1838833"/>
                        </a:xfrm>
                        <a:prstGeom prst="rect">
                          <a:avLst/>
                        </a:prstGeom>
                        <a:solidFill>
                          <a:srgbClr val="FFFFFF"/>
                        </a:solidFill>
                        <a:ln w="9525">
                          <a:noFill/>
                          <a:miter lim="800000"/>
                          <a:headEnd/>
                          <a:tailEnd/>
                        </a:ln>
                      </wps:spPr>
                      <wps:txbx>
                        <w:txbxContent>
                          <w:p w14:paraId="269ECEAD" w14:textId="76884D5E" w:rsidR="00B37B34" w:rsidRPr="00EE3A14" w:rsidRDefault="00B81D88" w:rsidP="00982CB2">
                            <w:pPr>
                              <w:jc w:val="center"/>
                            </w:pPr>
                            <w:r w:rsidRPr="007D1A16">
                              <w:t xml:space="preserve">- Page laissée intentionnellement vierge -  </w:t>
                            </w:r>
                          </w:p>
                        </w:txbxContent>
                      </wps:txbx>
                      <wps:bodyPr rot="0" vert="horz" wrap="square"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0A1E5A" id="_x0000_s1029" type="#_x0000_t202" style="position:absolute;margin-left:0;margin-top:153.3pt;width:201.7pt;height:144.8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" stroked="f">
                <v:textbox style="mso-fit-shape-to-text:t">
                  <w:txbxContent>
                    <w:p w14:paraId="269ECEAD" w14:textId="76884D5E" w:rsidR="00B37B34" w:rsidRPr="00EE3A14" w:rsidRDefault="00B81D88" w:rsidP="00982CB2">
                      <w:pPr>
                        <w:jc w:val="center"/>
                      </w:pPr>
                      <w:r w:rsidRPr="007D1A16">
                        <w:t xml:space="preserve">- Page laissée intentionnellement vierge -  </w:t>
                      </w:r>
                    </w:p>
                  </w:txbxContent>
                </v:textbox>
                <w10:wrap type="square" anchorx="margin"/>
              </v:shape>
            </w:pict>
          </mc:Fallback>
        </mc:AlternateContent>
      </w:r>
      <w:r w:rsidRPr="008306BE">
        <w:rPr>
          <w:rFonts w:eastAsia="Calibri" w:cs="Times New Roman"/>
          <w:b/>
          <w:sz w:val="28"/>
        </w:rPr>
        <w:br w:type="page"/>
      </w:r>
    </w:p>
    <w:p w14:paraId="027A516B" w14:textId="3626900A" w:rsidR="00F05C5F" w:rsidRPr="008306BE" w:rsidRDefault="00B81D88" w:rsidP="00F05C5F">
      <w:pPr>
        <w:keepNext/>
        <w:pageBreakBefore/>
        <w:tabs>
          <w:tab w:val="left" w:pos="403"/>
        </w:tabs>
        <w:suppressAutoHyphens/>
        <w:spacing w:after="310" w:line="310" w:lineRule="atLeast"/>
        <w:jc w:val="both"/>
        <w:outlineLvl w:val="0"/>
        <w:rPr>
          <w:rFonts w:eastAsia="Calibri" w:cs="Times New Roman"/>
          <w:b/>
          <w:sz w:val="30"/>
          <w:szCs w:val="30"/>
        </w:rPr>
      </w:pPr>
      <w:bookmarkStart w:id="2" w:name="_Toc128572021"/>
      <w:r w:rsidRPr="008306BE">
        <w:rPr>
          <w:rFonts w:eastAsia="Calibri" w:cs="Times New Roman"/>
          <w:b/>
          <w:sz w:val="30"/>
          <w:szCs w:val="30"/>
        </w:rPr>
        <w:lastRenderedPageBreak/>
        <w:t>Introduction</w:t>
      </w:r>
      <w:bookmarkEnd w:id="1"/>
      <w:bookmarkEnd w:id="2"/>
    </w:p>
    <w:p w14:paraId="29923244" w14:textId="1088738F" w:rsidR="00F77D5D" w:rsidRPr="008306BE" w:rsidRDefault="00C97EFA" w:rsidP="00F05C5F">
      <w:pPr>
        <w:rPr>
          <w:sz w:val="24"/>
          <w:szCs w:val="24"/>
        </w:rPr>
      </w:pPr>
      <w:r w:rsidRPr="008306BE">
        <w:rPr>
          <w:sz w:val="24"/>
          <w:szCs w:val="24"/>
        </w:rPr>
        <w:t>Voici la deuxième version de la norme</w:t>
      </w:r>
      <w:r w:rsidR="00992F38" w:rsidRPr="008306BE">
        <w:rPr>
          <w:sz w:val="24"/>
          <w:szCs w:val="24"/>
        </w:rPr>
        <w:t xml:space="preserve"> </w:t>
      </w:r>
      <w:r w:rsidR="008C357E" w:rsidRPr="008306BE">
        <w:rPr>
          <w:sz w:val="24"/>
          <w:szCs w:val="24"/>
        </w:rPr>
        <w:t>CAN/</w:t>
      </w:r>
      <w:r w:rsidR="00E04926" w:rsidRPr="008306BE">
        <w:rPr>
          <w:sz w:val="24"/>
          <w:szCs w:val="24"/>
        </w:rPr>
        <w:t>DGSI</w:t>
      </w:r>
      <w:r w:rsidR="008C357E" w:rsidRPr="008306BE">
        <w:rPr>
          <w:sz w:val="24"/>
          <w:szCs w:val="24"/>
        </w:rPr>
        <w:t xml:space="preserve"> </w:t>
      </w:r>
      <w:r w:rsidR="00237601" w:rsidRPr="008306BE">
        <w:rPr>
          <w:sz w:val="24"/>
          <w:szCs w:val="24"/>
        </w:rPr>
        <w:t>103-1</w:t>
      </w:r>
      <w:r w:rsidR="00A97694" w:rsidRPr="008306BE">
        <w:rPr>
          <w:sz w:val="24"/>
          <w:szCs w:val="24"/>
        </w:rPr>
        <w:t>:</w:t>
      </w:r>
      <w:r w:rsidR="00F02E38" w:rsidRPr="008306BE">
        <w:rPr>
          <w:sz w:val="24"/>
          <w:szCs w:val="24"/>
        </w:rPr>
        <w:t>20</w:t>
      </w:r>
      <w:r w:rsidR="00447837" w:rsidRPr="008306BE">
        <w:rPr>
          <w:sz w:val="24"/>
          <w:szCs w:val="24"/>
        </w:rPr>
        <w:t>23</w:t>
      </w:r>
      <w:r w:rsidR="008C357E" w:rsidRPr="008306BE">
        <w:rPr>
          <w:sz w:val="24"/>
          <w:szCs w:val="24"/>
        </w:rPr>
        <w:t xml:space="preserve">, </w:t>
      </w:r>
      <w:r w:rsidRPr="008306BE">
        <w:rPr>
          <w:sz w:val="24"/>
          <w:szCs w:val="24"/>
        </w:rPr>
        <w:t>Confiance et identité numérique – Partie</w:t>
      </w:r>
      <w:r w:rsidR="00DC0168" w:rsidRPr="008306BE">
        <w:rPr>
          <w:sz w:val="24"/>
          <w:szCs w:val="24"/>
        </w:rPr>
        <w:t> </w:t>
      </w:r>
      <w:r w:rsidRPr="008306BE">
        <w:rPr>
          <w:sz w:val="24"/>
          <w:szCs w:val="24"/>
        </w:rPr>
        <w:t>1</w:t>
      </w:r>
      <w:r w:rsidR="00A94C62" w:rsidRPr="008306BE">
        <w:rPr>
          <w:sz w:val="24"/>
          <w:szCs w:val="24"/>
        </w:rPr>
        <w:t> </w:t>
      </w:r>
      <w:r w:rsidRPr="008306BE">
        <w:rPr>
          <w:sz w:val="24"/>
          <w:szCs w:val="24"/>
        </w:rPr>
        <w:t>: Notions fondamentales.</w:t>
      </w:r>
    </w:p>
    <w:p w14:paraId="689F1D9D" w14:textId="43F68322" w:rsidR="004222D8" w:rsidRPr="008306BE" w:rsidRDefault="00A402E8" w:rsidP="00F05C5F">
      <w:pPr>
        <w:rPr>
          <w:sz w:val="24"/>
          <w:szCs w:val="24"/>
        </w:rPr>
      </w:pPr>
      <w:bookmarkStart w:id="3" w:name="_Hlk33696599"/>
      <w:r w:rsidRPr="008306BE">
        <w:rPr>
          <w:sz w:val="24"/>
          <w:szCs w:val="24"/>
        </w:rPr>
        <w:t xml:space="preserve">Cette </w:t>
      </w:r>
      <w:r w:rsidR="00E766D0" w:rsidRPr="008306BE">
        <w:rPr>
          <w:sz w:val="24"/>
          <w:szCs w:val="24"/>
        </w:rPr>
        <w:t>nouvelle mouture est le fruit du</w:t>
      </w:r>
      <w:r w:rsidR="003E79DA" w:rsidRPr="008306BE">
        <w:rPr>
          <w:sz w:val="24"/>
          <w:szCs w:val="24"/>
        </w:rPr>
        <w:t xml:space="preserve"> savoir et </w:t>
      </w:r>
      <w:r w:rsidR="00E766D0" w:rsidRPr="008306BE">
        <w:rPr>
          <w:sz w:val="24"/>
          <w:szCs w:val="24"/>
        </w:rPr>
        <w:t xml:space="preserve">de </w:t>
      </w:r>
      <w:r w:rsidR="003E79DA" w:rsidRPr="008306BE">
        <w:rPr>
          <w:sz w:val="24"/>
          <w:szCs w:val="24"/>
        </w:rPr>
        <w:t>l’expertise du</w:t>
      </w:r>
      <w:r w:rsidRPr="008306BE">
        <w:rPr>
          <w:sz w:val="24"/>
          <w:szCs w:val="24"/>
        </w:rPr>
        <w:t xml:space="preserve"> </w:t>
      </w:r>
      <w:r w:rsidR="00682595" w:rsidRPr="008306BE">
        <w:rPr>
          <w:sz w:val="24"/>
          <w:szCs w:val="24"/>
        </w:rPr>
        <w:t>c</w:t>
      </w:r>
      <w:r w:rsidRPr="008306BE">
        <w:rPr>
          <w:sz w:val="24"/>
          <w:szCs w:val="24"/>
        </w:rPr>
        <w:t>omité technique 4 (</w:t>
      </w:r>
      <w:r w:rsidR="00147E8C" w:rsidRPr="008306BE">
        <w:rPr>
          <w:sz w:val="24"/>
          <w:szCs w:val="24"/>
        </w:rPr>
        <w:t>CT</w:t>
      </w:r>
      <w:r w:rsidRPr="008306BE">
        <w:rPr>
          <w:sz w:val="24"/>
          <w:szCs w:val="24"/>
        </w:rPr>
        <w:t xml:space="preserve"> 4) </w:t>
      </w:r>
      <w:r w:rsidR="003E79DA" w:rsidRPr="008306BE">
        <w:rPr>
          <w:sz w:val="24"/>
          <w:szCs w:val="24"/>
        </w:rPr>
        <w:t>de l’INGN</w:t>
      </w:r>
      <w:r w:rsidRPr="008306BE">
        <w:rPr>
          <w:sz w:val="24"/>
          <w:szCs w:val="24"/>
        </w:rPr>
        <w:t xml:space="preserve"> sur la confiance et identité numérique, </w:t>
      </w:r>
      <w:r w:rsidR="00D1092C" w:rsidRPr="008306BE">
        <w:rPr>
          <w:sz w:val="24"/>
          <w:szCs w:val="24"/>
        </w:rPr>
        <w:t>un regroupement</w:t>
      </w:r>
      <w:r w:rsidRPr="008306BE">
        <w:rPr>
          <w:sz w:val="24"/>
          <w:szCs w:val="24"/>
        </w:rPr>
        <w:t xml:space="preserve"> de plus de </w:t>
      </w:r>
      <w:r w:rsidR="003E79DA" w:rsidRPr="008306BE">
        <w:rPr>
          <w:sz w:val="24"/>
          <w:szCs w:val="24"/>
        </w:rPr>
        <w:t>185</w:t>
      </w:r>
      <w:r w:rsidR="00FC171F" w:rsidRPr="008306BE">
        <w:rPr>
          <w:sz w:val="24"/>
          <w:szCs w:val="24"/>
        </w:rPr>
        <w:t> </w:t>
      </w:r>
      <w:r w:rsidRPr="008306BE">
        <w:rPr>
          <w:sz w:val="24"/>
          <w:szCs w:val="24"/>
        </w:rPr>
        <w:t>grands penseurs</w:t>
      </w:r>
      <w:r w:rsidR="003E79DA" w:rsidRPr="008306BE">
        <w:rPr>
          <w:sz w:val="24"/>
          <w:szCs w:val="24"/>
        </w:rPr>
        <w:t xml:space="preserve"> </w:t>
      </w:r>
      <w:r w:rsidR="00E766D0" w:rsidRPr="008306BE">
        <w:rPr>
          <w:sz w:val="24"/>
          <w:szCs w:val="24"/>
        </w:rPr>
        <w:t>– décideurs, universitaires</w:t>
      </w:r>
      <w:r w:rsidR="003E79DA" w:rsidRPr="008306BE">
        <w:rPr>
          <w:sz w:val="24"/>
          <w:szCs w:val="24"/>
        </w:rPr>
        <w:t xml:space="preserve">, </w:t>
      </w:r>
      <w:r w:rsidR="00A427C3" w:rsidRPr="008306BE">
        <w:rPr>
          <w:sz w:val="24"/>
          <w:szCs w:val="24"/>
        </w:rPr>
        <w:t xml:space="preserve">chefs de file du secteur, représentants </w:t>
      </w:r>
      <w:r w:rsidR="006A5199" w:rsidRPr="008306BE">
        <w:rPr>
          <w:sz w:val="24"/>
          <w:szCs w:val="24"/>
        </w:rPr>
        <w:t xml:space="preserve">des autorités de réglementation et </w:t>
      </w:r>
      <w:r w:rsidR="00A427C3" w:rsidRPr="008306BE">
        <w:rPr>
          <w:sz w:val="24"/>
          <w:szCs w:val="24"/>
        </w:rPr>
        <w:t xml:space="preserve">de la société civile de </w:t>
      </w:r>
      <w:r w:rsidR="00C76982" w:rsidRPr="008306BE">
        <w:rPr>
          <w:sz w:val="24"/>
          <w:szCs w:val="24"/>
        </w:rPr>
        <w:t>tout le</w:t>
      </w:r>
      <w:r w:rsidR="00A427C3" w:rsidRPr="008306BE">
        <w:rPr>
          <w:sz w:val="24"/>
          <w:szCs w:val="24"/>
        </w:rPr>
        <w:t xml:space="preserve"> Canada</w:t>
      </w:r>
      <w:r w:rsidR="00802C93" w:rsidRPr="008306BE">
        <w:rPr>
          <w:sz w:val="24"/>
          <w:szCs w:val="24"/>
        </w:rPr>
        <w:t>, etc</w:t>
      </w:r>
      <w:r w:rsidRPr="008306BE">
        <w:rPr>
          <w:sz w:val="24"/>
          <w:szCs w:val="24"/>
        </w:rPr>
        <w:t>.</w:t>
      </w:r>
      <w:r w:rsidR="004B60C2" w:rsidRPr="008306BE">
        <w:rPr>
          <w:sz w:val="24"/>
          <w:szCs w:val="24"/>
        </w:rPr>
        <w:t xml:space="preserve"> </w:t>
      </w:r>
      <w:bookmarkEnd w:id="3"/>
      <w:r w:rsidR="00077A7E" w:rsidRPr="008306BE">
        <w:rPr>
          <w:sz w:val="24"/>
          <w:szCs w:val="24"/>
        </w:rPr>
        <w:t xml:space="preserve">Elle a été approuvée par un groupe avec droit de vote formé par le </w:t>
      </w:r>
      <w:r w:rsidR="00682595" w:rsidRPr="008306BE">
        <w:rPr>
          <w:sz w:val="24"/>
          <w:szCs w:val="24"/>
        </w:rPr>
        <w:t>c</w:t>
      </w:r>
      <w:r w:rsidR="00077A7E" w:rsidRPr="008306BE">
        <w:rPr>
          <w:sz w:val="24"/>
          <w:szCs w:val="24"/>
        </w:rPr>
        <w:t xml:space="preserve">omité technique </w:t>
      </w:r>
      <w:r w:rsidR="006A5199" w:rsidRPr="008306BE">
        <w:rPr>
          <w:sz w:val="24"/>
          <w:szCs w:val="24"/>
        </w:rPr>
        <w:t>et réunissant</w:t>
      </w:r>
      <w:r w:rsidR="00725704" w:rsidRPr="008306BE">
        <w:rPr>
          <w:sz w:val="24"/>
          <w:szCs w:val="24"/>
        </w:rPr>
        <w:t xml:space="preserve"> </w:t>
      </w:r>
      <w:r w:rsidR="006F6190" w:rsidRPr="008306BE">
        <w:rPr>
          <w:sz w:val="24"/>
          <w:szCs w:val="24"/>
        </w:rPr>
        <w:t>cinq</w:t>
      </w:r>
      <w:r w:rsidR="00644440" w:rsidRPr="008306BE">
        <w:rPr>
          <w:sz w:val="24"/>
          <w:szCs w:val="24"/>
        </w:rPr>
        <w:t xml:space="preserve"> </w:t>
      </w:r>
      <w:r w:rsidR="00077A7E" w:rsidRPr="008306BE">
        <w:rPr>
          <w:sz w:val="24"/>
          <w:szCs w:val="24"/>
        </w:rPr>
        <w:t xml:space="preserve">producteurs, </w:t>
      </w:r>
      <w:r w:rsidR="006A2FBA" w:rsidRPr="008306BE">
        <w:rPr>
          <w:sz w:val="24"/>
          <w:szCs w:val="24"/>
        </w:rPr>
        <w:t xml:space="preserve">trois </w:t>
      </w:r>
      <w:r w:rsidR="00077A7E" w:rsidRPr="008306BE">
        <w:rPr>
          <w:sz w:val="24"/>
          <w:szCs w:val="24"/>
        </w:rPr>
        <w:t>représentants du secteur public</w:t>
      </w:r>
      <w:r w:rsidR="00CB355C" w:rsidRPr="008306BE">
        <w:rPr>
          <w:sz w:val="24"/>
          <w:szCs w:val="24"/>
        </w:rPr>
        <w:t xml:space="preserve"> et d</w:t>
      </w:r>
      <w:r w:rsidR="00E54C1C" w:rsidRPr="008306BE">
        <w:rPr>
          <w:sz w:val="24"/>
          <w:szCs w:val="24"/>
        </w:rPr>
        <w:t>’</w:t>
      </w:r>
      <w:r w:rsidR="00CB355C" w:rsidRPr="008306BE">
        <w:rPr>
          <w:sz w:val="24"/>
          <w:szCs w:val="24"/>
        </w:rPr>
        <w:t>autorités</w:t>
      </w:r>
      <w:r w:rsidR="00077A7E" w:rsidRPr="008306BE">
        <w:rPr>
          <w:sz w:val="24"/>
          <w:szCs w:val="24"/>
        </w:rPr>
        <w:t xml:space="preserve"> de réglementation,</w:t>
      </w:r>
      <w:r w:rsidR="004511C4" w:rsidRPr="008306BE">
        <w:rPr>
          <w:sz w:val="24"/>
          <w:szCs w:val="24"/>
        </w:rPr>
        <w:t xml:space="preserve"> </w:t>
      </w:r>
      <w:r w:rsidR="006F6190" w:rsidRPr="008306BE">
        <w:rPr>
          <w:sz w:val="24"/>
          <w:szCs w:val="24"/>
        </w:rPr>
        <w:t xml:space="preserve">cinq </w:t>
      </w:r>
      <w:r w:rsidR="00077A7E" w:rsidRPr="008306BE">
        <w:rPr>
          <w:sz w:val="24"/>
          <w:szCs w:val="24"/>
        </w:rPr>
        <w:t>utilisateurs</w:t>
      </w:r>
      <w:r w:rsidR="006F6190" w:rsidRPr="008306BE">
        <w:rPr>
          <w:sz w:val="24"/>
          <w:szCs w:val="24"/>
        </w:rPr>
        <w:t xml:space="preserve"> et cinq </w:t>
      </w:r>
      <w:r w:rsidR="00A25DA9" w:rsidRPr="008306BE">
        <w:rPr>
          <w:sz w:val="24"/>
          <w:szCs w:val="24"/>
        </w:rPr>
        <w:t>représentants de la collectivité</w:t>
      </w:r>
      <w:r w:rsidR="00077A7E" w:rsidRPr="008306BE">
        <w:rPr>
          <w:sz w:val="24"/>
          <w:szCs w:val="24"/>
        </w:rPr>
        <w:t>.</w:t>
      </w:r>
    </w:p>
    <w:p w14:paraId="3B4008BF" w14:textId="707D411A" w:rsidR="00367068" w:rsidRPr="008306BE" w:rsidRDefault="00B81D88" w:rsidP="00367068">
      <w:pPr>
        <w:rPr>
          <w:sz w:val="24"/>
          <w:szCs w:val="24"/>
        </w:rPr>
      </w:pPr>
      <w:r w:rsidRPr="008306BE">
        <w:rPr>
          <w:sz w:val="24"/>
          <w:szCs w:val="24"/>
        </w:rPr>
        <w:t>Toutes les unités de mesure utilisées sont exprimées conformément au Système international d</w:t>
      </w:r>
      <w:r w:rsidR="00E54C1C" w:rsidRPr="008306BE">
        <w:rPr>
          <w:sz w:val="24"/>
          <w:szCs w:val="24"/>
        </w:rPr>
        <w:t>’</w:t>
      </w:r>
      <w:r w:rsidRPr="008306BE">
        <w:rPr>
          <w:sz w:val="24"/>
          <w:szCs w:val="24"/>
        </w:rPr>
        <w:t>unités</w:t>
      </w:r>
      <w:r w:rsidR="00A25DD0" w:rsidRPr="008306BE">
        <w:rPr>
          <w:sz w:val="24"/>
          <w:szCs w:val="24"/>
        </w:rPr>
        <w:t> </w:t>
      </w:r>
      <w:r w:rsidRPr="008306BE">
        <w:rPr>
          <w:sz w:val="24"/>
          <w:szCs w:val="24"/>
        </w:rPr>
        <w:t>(SI).</w:t>
      </w:r>
    </w:p>
    <w:p w14:paraId="229C52C4" w14:textId="631178C8" w:rsidR="00367068" w:rsidRPr="008306BE" w:rsidRDefault="00B81D88" w:rsidP="00367068">
      <w:pPr>
        <w:rPr>
          <w:color w:val="000000" w:themeColor="text1"/>
          <w:sz w:val="24"/>
          <w:szCs w:val="24"/>
        </w:rPr>
      </w:pPr>
      <w:r w:rsidRPr="008306BE">
        <w:rPr>
          <w:color w:val="000000" w:themeColor="text1"/>
          <w:sz w:val="24"/>
          <w:szCs w:val="24"/>
        </w:rPr>
        <w:t>La norme e</w:t>
      </w:r>
      <w:r w:rsidR="0062128F" w:rsidRPr="008306BE">
        <w:rPr>
          <w:color w:val="000000" w:themeColor="text1"/>
          <w:sz w:val="24"/>
          <w:szCs w:val="24"/>
        </w:rPr>
        <w:t>st</w:t>
      </w:r>
      <w:r w:rsidRPr="008306BE">
        <w:rPr>
          <w:color w:val="000000" w:themeColor="text1"/>
          <w:sz w:val="24"/>
          <w:szCs w:val="24"/>
        </w:rPr>
        <w:t xml:space="preserve"> soumise à l</w:t>
      </w:r>
      <w:r w:rsidR="00E54C1C" w:rsidRPr="008306BE">
        <w:rPr>
          <w:color w:val="000000" w:themeColor="text1"/>
          <w:sz w:val="24"/>
          <w:szCs w:val="24"/>
        </w:rPr>
        <w:t>’</w:t>
      </w:r>
      <w:r w:rsidRPr="008306BE">
        <w:rPr>
          <w:color w:val="000000" w:themeColor="text1"/>
          <w:sz w:val="24"/>
          <w:szCs w:val="24"/>
        </w:rPr>
        <w:t xml:space="preserve">examen du </w:t>
      </w:r>
      <w:r w:rsidR="001523A8" w:rsidRPr="008306BE">
        <w:rPr>
          <w:color w:val="000000" w:themeColor="text1"/>
          <w:sz w:val="24"/>
          <w:szCs w:val="24"/>
        </w:rPr>
        <w:t>c</w:t>
      </w:r>
      <w:r w:rsidRPr="008306BE">
        <w:rPr>
          <w:color w:val="000000" w:themeColor="text1"/>
          <w:sz w:val="24"/>
          <w:szCs w:val="24"/>
        </w:rPr>
        <w:t>omité technique au plus tard un an après sa date de publication, après quoi elle p</w:t>
      </w:r>
      <w:r w:rsidR="0062128F" w:rsidRPr="008306BE">
        <w:rPr>
          <w:color w:val="000000" w:themeColor="text1"/>
          <w:sz w:val="24"/>
          <w:szCs w:val="24"/>
        </w:rPr>
        <w:t>e</w:t>
      </w:r>
      <w:r w:rsidRPr="008306BE">
        <w:rPr>
          <w:color w:val="000000" w:themeColor="text1"/>
          <w:sz w:val="24"/>
          <w:szCs w:val="24"/>
        </w:rPr>
        <w:t>u</w:t>
      </w:r>
      <w:r w:rsidR="0062128F" w:rsidRPr="008306BE">
        <w:rPr>
          <w:color w:val="000000" w:themeColor="text1"/>
          <w:sz w:val="24"/>
          <w:szCs w:val="24"/>
        </w:rPr>
        <w:t>t</w:t>
      </w:r>
      <w:r w:rsidRPr="008306BE">
        <w:rPr>
          <w:color w:val="000000" w:themeColor="text1"/>
          <w:sz w:val="24"/>
          <w:szCs w:val="24"/>
        </w:rPr>
        <w:t xml:space="preserve"> être rééditée, révisée, </w:t>
      </w:r>
      <w:r w:rsidR="00B257A5" w:rsidRPr="008306BE">
        <w:rPr>
          <w:color w:val="000000" w:themeColor="text1"/>
          <w:sz w:val="24"/>
          <w:szCs w:val="24"/>
        </w:rPr>
        <w:t xml:space="preserve">maintenue </w:t>
      </w:r>
      <w:r w:rsidRPr="008306BE">
        <w:rPr>
          <w:color w:val="000000" w:themeColor="text1"/>
          <w:sz w:val="24"/>
          <w:szCs w:val="24"/>
        </w:rPr>
        <w:t>ou abandonnée.</w:t>
      </w:r>
    </w:p>
    <w:p w14:paraId="621FF8B3" w14:textId="36A35E03" w:rsidR="00367068" w:rsidRPr="008306BE" w:rsidRDefault="00CC0A67" w:rsidP="00367068">
      <w:pPr>
        <w:rPr>
          <w:sz w:val="24"/>
          <w:szCs w:val="24"/>
        </w:rPr>
      </w:pPr>
      <w:r w:rsidRPr="008306BE">
        <w:rPr>
          <w:sz w:val="24"/>
          <w:szCs w:val="24"/>
        </w:rPr>
        <w:t xml:space="preserve">Bien que son but premier soit énoncé sous la rubrique </w:t>
      </w:r>
      <w:r w:rsidR="00CB3AB2" w:rsidRPr="008306BE">
        <w:rPr>
          <w:sz w:val="24"/>
          <w:szCs w:val="24"/>
        </w:rPr>
        <w:t>« </w:t>
      </w:r>
      <w:r w:rsidRPr="008306BE">
        <w:rPr>
          <w:sz w:val="24"/>
          <w:szCs w:val="24"/>
        </w:rPr>
        <w:t>Portée</w:t>
      </w:r>
      <w:r w:rsidR="00CB3AB2" w:rsidRPr="008306BE">
        <w:rPr>
          <w:sz w:val="24"/>
          <w:szCs w:val="24"/>
        </w:rPr>
        <w:t> »</w:t>
      </w:r>
      <w:r w:rsidRPr="008306BE">
        <w:rPr>
          <w:sz w:val="24"/>
          <w:szCs w:val="24"/>
        </w:rPr>
        <w:t>, il est important de retenir qu</w:t>
      </w:r>
      <w:r w:rsidR="00E54C1C" w:rsidRPr="008306BE">
        <w:rPr>
          <w:sz w:val="24"/>
          <w:szCs w:val="24"/>
        </w:rPr>
        <w:t>’</w:t>
      </w:r>
      <w:r w:rsidRPr="008306BE">
        <w:rPr>
          <w:sz w:val="24"/>
          <w:szCs w:val="24"/>
        </w:rPr>
        <w:t>il incombe à l</w:t>
      </w:r>
      <w:r w:rsidR="00E54C1C" w:rsidRPr="008306BE">
        <w:rPr>
          <w:sz w:val="24"/>
          <w:szCs w:val="24"/>
        </w:rPr>
        <w:t>’</w:t>
      </w:r>
      <w:r w:rsidRPr="008306BE">
        <w:rPr>
          <w:sz w:val="24"/>
          <w:szCs w:val="24"/>
        </w:rPr>
        <w:t>utilisateur de juger si elle convient à une application donnée. La norme se veut également applicable indépendamment de la technologie utilisée.</w:t>
      </w:r>
    </w:p>
    <w:p w14:paraId="7F94E083" w14:textId="0D680118" w:rsidR="00367068" w:rsidRPr="008306BE" w:rsidRDefault="00B81D88" w:rsidP="00367068">
      <w:pPr>
        <w:rPr>
          <w:sz w:val="24"/>
          <w:szCs w:val="24"/>
        </w:rPr>
      </w:pPr>
      <w:r w:rsidRPr="008306BE">
        <w:rPr>
          <w:sz w:val="24"/>
          <w:szCs w:val="24"/>
        </w:rPr>
        <w:t>Elle est destinée à des fins d</w:t>
      </w:r>
      <w:r w:rsidR="00E54C1C" w:rsidRPr="008306BE">
        <w:rPr>
          <w:sz w:val="24"/>
          <w:szCs w:val="24"/>
        </w:rPr>
        <w:t>’</w:t>
      </w:r>
      <w:r w:rsidRPr="008306BE">
        <w:rPr>
          <w:sz w:val="24"/>
          <w:szCs w:val="24"/>
        </w:rPr>
        <w:t>évaluation de la conformité.</w:t>
      </w:r>
    </w:p>
    <w:p w14:paraId="0D75FA9A" w14:textId="77777777" w:rsidR="00F05C5F" w:rsidRPr="008306BE" w:rsidRDefault="00B81D88" w:rsidP="00F05C5F">
      <w:pPr>
        <w:rPr>
          <w:sz w:val="24"/>
          <w:szCs w:val="24"/>
        </w:rPr>
      </w:pPr>
      <w:r w:rsidRPr="008306BE">
        <w:rPr>
          <w:sz w:val="24"/>
          <w:szCs w:val="24"/>
        </w:rPr>
        <w:t>ICS 35.030</w:t>
      </w:r>
    </w:p>
    <w:p w14:paraId="021BA6EA" w14:textId="77777777" w:rsidR="00F05C5F" w:rsidRPr="008306BE" w:rsidRDefault="00F05C5F" w:rsidP="00F05C5F">
      <w:pPr>
        <w:rPr>
          <w:sz w:val="24"/>
          <w:szCs w:val="24"/>
        </w:rPr>
      </w:pPr>
    </w:p>
    <w:p w14:paraId="79DEFEA0" w14:textId="77777777" w:rsidR="00F05C5F" w:rsidRPr="008306BE" w:rsidRDefault="00F05C5F" w:rsidP="00F05C5F"/>
    <w:p w14:paraId="7ADB32FD" w14:textId="77777777" w:rsidR="00F05C5F" w:rsidRPr="008306BE" w:rsidRDefault="00F05C5F" w:rsidP="00F05C5F"/>
    <w:p w14:paraId="46401636" w14:textId="77777777" w:rsidR="00F05C5F" w:rsidRPr="008306BE" w:rsidRDefault="00F05C5F" w:rsidP="00F05C5F"/>
    <w:p w14:paraId="6FFCE88B" w14:textId="77777777" w:rsidR="008C357E" w:rsidRPr="008306BE" w:rsidRDefault="008C357E" w:rsidP="00F05C5F"/>
    <w:p w14:paraId="54722012" w14:textId="77777777" w:rsidR="008C357E" w:rsidRPr="008306BE" w:rsidRDefault="008C357E" w:rsidP="00F05C5F"/>
    <w:p w14:paraId="39452AE1" w14:textId="6510DC72" w:rsidR="008C357E" w:rsidRPr="008306BE" w:rsidRDefault="008C357E" w:rsidP="00F05C5F"/>
    <w:p w14:paraId="52E5EC7C" w14:textId="77777777" w:rsidR="00DE6267" w:rsidRPr="008306BE" w:rsidRDefault="00DE6267" w:rsidP="00F05C5F"/>
    <w:p w14:paraId="2D8AD980" w14:textId="77777777" w:rsidR="00F05C5F" w:rsidRPr="008306BE" w:rsidRDefault="00F05C5F" w:rsidP="00F05C5F"/>
    <w:p w14:paraId="42C6BC39" w14:textId="77777777" w:rsidR="00F05C5F" w:rsidRPr="008306BE" w:rsidRDefault="00B81D88" w:rsidP="008C357E">
      <w:pPr>
        <w:jc w:val="center"/>
      </w:pPr>
      <w:r w:rsidRPr="008306BE">
        <w:rPr>
          <w:lang w:val="en-CA"/>
        </w:rPr>
        <w:t>THIS NATIONAL STANDARD OF CANADA IS AVAILABLE IN BOTH FRENCH AND ENGLISH</w:t>
      </w:r>
      <w:r w:rsidRPr="008306BE">
        <w:t>.</w:t>
      </w:r>
    </w:p>
    <w:p w14:paraId="5D2F9D70" w14:textId="77777777" w:rsidR="00982CB2" w:rsidRPr="008306BE" w:rsidRDefault="00982CB2">
      <w:pPr>
        <w:rPr>
          <w:b/>
          <w:sz w:val="32"/>
          <w:szCs w:val="32"/>
        </w:rPr>
      </w:pPr>
    </w:p>
    <w:p w14:paraId="06B7BD83" w14:textId="77777777" w:rsidR="00982CB2" w:rsidRPr="008306BE" w:rsidRDefault="00B81D88">
      <w:pPr>
        <w:rPr>
          <w:b/>
          <w:sz w:val="32"/>
          <w:szCs w:val="32"/>
        </w:rPr>
      </w:pPr>
      <w:r w:rsidRPr="008306BE">
        <w:rPr>
          <w:rFonts w:eastAsia="Calibri" w:cs="Times New Roman"/>
          <w:b/>
          <w:noProof/>
          <w:sz w:val="28"/>
          <w:lang w:eastAsia="en-CA"/>
        </w:rPr>
        <w:lastRenderedPageBreak/>
        <mc:AlternateContent>
          <mc:Choice Requires="wps">
            <w:drawing>
              <wp:anchor distT="45720" distB="45720" distL="114300" distR="114300" simplePos="0" relativeHeight="251661312" behindDoc="0" locked="0" layoutInCell="1" allowOverlap="1" wp14:anchorId="25F00C8E" wp14:editId="051E7975">
                <wp:simplePos x="0" y="0"/>
                <wp:positionH relativeFrom="column">
                  <wp:posOffset>1811598</wp:posOffset>
                </wp:positionH>
                <wp:positionV relativeFrom="paragraph">
                  <wp:posOffset>3840480</wp:posOffset>
                </wp:positionV>
                <wp:extent cx="2561844" cy="1838833"/>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844" cy="1838833"/>
                        </a:xfrm>
                        <a:prstGeom prst="rect">
                          <a:avLst/>
                        </a:prstGeom>
                        <a:solidFill>
                          <a:srgbClr val="FFFFFF"/>
                        </a:solidFill>
                        <a:ln w="9525">
                          <a:noFill/>
                          <a:miter lim="800000"/>
                          <a:headEnd/>
                          <a:tailEnd/>
                        </a:ln>
                      </wps:spPr>
                      <wps:txbx>
                        <w:txbxContent>
                          <w:p w14:paraId="7A1F57DC" w14:textId="0DB8CA2F" w:rsidR="00B37B34" w:rsidRPr="00885F75" w:rsidRDefault="00B81D88" w:rsidP="00982CB2">
                            <w:pPr>
                              <w:jc w:val="center"/>
                            </w:pPr>
                            <w:r w:rsidRPr="00AC6F20">
                              <w:t>- Page laissée intentionnellement vierge -</w:t>
                            </w:r>
                          </w:p>
                        </w:txbxContent>
                      </wps:txbx>
                      <wps:bodyPr rot="0" vert="horz" wrap="square"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F00C8E" id="_x0000_s1030" type="#_x0000_t202" style="position:absolute;margin-left:142.65pt;margin-top:302.4pt;width:201.7pt;height:144.8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" stroked="f">
                <v:textbox style="mso-fit-shape-to-text:t">
                  <w:txbxContent>
                    <w:p w14:paraId="7A1F57DC" w14:textId="0DB8CA2F" w:rsidR="00B37B34" w:rsidRPr="00885F75" w:rsidRDefault="00B81D88" w:rsidP="00982CB2">
                      <w:pPr>
                        <w:jc w:val="center"/>
                      </w:pPr>
                      <w:r w:rsidRPr="00AC6F20">
                        <w:t>- Page laissée intentionnellement vierge -</w:t>
                      </w:r>
                    </w:p>
                  </w:txbxContent>
                </v:textbox>
                <w10:wrap type="square"/>
              </v:shape>
            </w:pict>
          </mc:Fallback>
        </mc:AlternateContent>
      </w:r>
      <w:r w:rsidRPr="008306BE">
        <w:rPr>
          <w:b/>
          <w:sz w:val="32"/>
          <w:szCs w:val="32"/>
        </w:rPr>
        <w:br w:type="page"/>
      </w:r>
    </w:p>
    <w:p w14:paraId="51EE0CAD" w14:textId="77777777" w:rsidR="00F05C5F" w:rsidRPr="008306BE" w:rsidRDefault="00F05C5F" w:rsidP="008C357E">
      <w:pPr>
        <w:pageBreakBefore/>
        <w:spacing w:after="360" w:line="360" w:lineRule="atLeast"/>
        <w:jc w:val="center"/>
        <w:rPr>
          <w:b/>
          <w:sz w:val="32"/>
          <w:szCs w:val="32"/>
        </w:rPr>
        <w:sectPr w:rsidR="00F05C5F" w:rsidRPr="008306BE" w:rsidSect="00982CB2">
          <w:headerReference w:type="even" r:id="rId21"/>
          <w:headerReference w:type="default" r:id="rId22"/>
          <w:footerReference w:type="even" r:id="rId23"/>
          <w:footerReference w:type="default" r:id="rId24"/>
          <w:headerReference w:type="first" r:id="rId25"/>
          <w:pgSz w:w="12240" w:h="15840" w:code="1"/>
          <w:pgMar w:top="794" w:right="1077" w:bottom="567" w:left="1077" w:header="709" w:footer="703" w:gutter="0"/>
          <w:pgNumType w:fmt="lowerRoman"/>
          <w:cols w:space="720"/>
          <w:docGrid w:linePitch="299"/>
        </w:sectPr>
      </w:pPr>
    </w:p>
    <w:p w14:paraId="34692AA1" w14:textId="77777777" w:rsidR="00F05C5F" w:rsidRPr="008306BE" w:rsidRDefault="00B81D88" w:rsidP="004A0DD8">
      <w:pPr>
        <w:widowControl w:val="0"/>
        <w:spacing w:after="0" w:line="22" w:lineRule="atLeast"/>
        <w:rPr>
          <w:rFonts w:eastAsia="Calibri" w:cs="Times New Roman"/>
          <w:b/>
          <w:sz w:val="32"/>
          <w:szCs w:val="32"/>
        </w:rPr>
      </w:pPr>
      <w:r w:rsidRPr="008306BE">
        <w:rPr>
          <w:rFonts w:eastAsia="Calibri" w:cs="Times New Roman"/>
          <w:b/>
          <w:sz w:val="32"/>
          <w:szCs w:val="32"/>
        </w:rPr>
        <w:lastRenderedPageBreak/>
        <w:t>Confiance et identité numérique – Partie 1 : Notions fondamentales</w:t>
      </w:r>
    </w:p>
    <w:p w14:paraId="41953DE7" w14:textId="77777777" w:rsidR="009F60CC" w:rsidRPr="008306BE" w:rsidRDefault="009F60CC" w:rsidP="004A0DD8">
      <w:pPr>
        <w:widowControl w:val="0"/>
        <w:spacing w:after="0" w:line="22" w:lineRule="atLeast"/>
        <w:rPr>
          <w:rFonts w:eastAsia="Calibri" w:cs="Times New Roman"/>
          <w:sz w:val="32"/>
        </w:rPr>
      </w:pPr>
    </w:p>
    <w:p w14:paraId="15749179" w14:textId="77777777" w:rsidR="001F6BB4" w:rsidRPr="008306BE" w:rsidRDefault="00B81D88" w:rsidP="00572423">
      <w:pPr>
        <w:pStyle w:val="Heading1"/>
        <w:keepNext w:val="0"/>
        <w:keepLines w:val="0"/>
        <w:widowControl w:val="0"/>
        <w:spacing w:before="0" w:line="22" w:lineRule="atLeast"/>
        <w:ind w:left="431" w:hanging="431"/>
        <w:rPr>
          <w:rFonts w:eastAsia="MS Mincho" w:cstheme="minorHAnsi"/>
          <w:sz w:val="12"/>
          <w:szCs w:val="12"/>
          <w:lang w:eastAsia="ja-JP"/>
        </w:rPr>
      </w:pPr>
      <w:bookmarkStart w:id="14" w:name="_Toc353342669"/>
      <w:bookmarkStart w:id="15" w:name="_Toc128572022"/>
      <w:r w:rsidRPr="008306BE">
        <w:rPr>
          <w:rFonts w:eastAsia="MS Mincho" w:cstheme="minorHAnsi"/>
          <w:lang w:eastAsia="ja-JP"/>
        </w:rPr>
        <w:t>Portée</w:t>
      </w:r>
      <w:bookmarkEnd w:id="14"/>
      <w:bookmarkEnd w:id="15"/>
      <w:r w:rsidR="004A0DD8" w:rsidRPr="008306BE">
        <w:rPr>
          <w:rFonts w:eastAsia="MS Mincho" w:cstheme="minorHAnsi"/>
          <w:lang w:eastAsia="ja-JP"/>
        </w:rPr>
        <w:br/>
      </w:r>
    </w:p>
    <w:p w14:paraId="33FD9E88" w14:textId="7AAB4E97" w:rsidR="00E40B06" w:rsidRPr="008306BE" w:rsidRDefault="002713D4" w:rsidP="00572423">
      <w:pPr>
        <w:widowControl w:val="0"/>
        <w:spacing w:after="0" w:line="22" w:lineRule="atLeast"/>
        <w:rPr>
          <w:sz w:val="24"/>
          <w:szCs w:val="24"/>
          <w:lang w:eastAsia="ja-JP"/>
        </w:rPr>
      </w:pPr>
      <w:r w:rsidRPr="008306BE">
        <w:rPr>
          <w:sz w:val="24"/>
          <w:szCs w:val="24"/>
          <w:lang w:eastAsia="ja-JP"/>
        </w:rPr>
        <w:t>La présente norme fixe les exigences minimales à respecter ainsi qu</w:t>
      </w:r>
      <w:r w:rsidR="00E54C1C" w:rsidRPr="008306BE">
        <w:rPr>
          <w:sz w:val="24"/>
          <w:szCs w:val="24"/>
          <w:lang w:eastAsia="ja-JP"/>
        </w:rPr>
        <w:t>’</w:t>
      </w:r>
      <w:r w:rsidRPr="008306BE">
        <w:rPr>
          <w:sz w:val="24"/>
          <w:szCs w:val="24"/>
          <w:lang w:eastAsia="ja-JP"/>
        </w:rPr>
        <w:t xml:space="preserve">un ensemble de </w:t>
      </w:r>
      <w:r w:rsidR="007F3F81" w:rsidRPr="008306BE">
        <w:rPr>
          <w:sz w:val="24"/>
          <w:szCs w:val="24"/>
          <w:lang w:eastAsia="ja-JP"/>
        </w:rPr>
        <w:t xml:space="preserve">mesures de </w:t>
      </w:r>
      <w:r w:rsidRPr="008306BE">
        <w:rPr>
          <w:sz w:val="24"/>
          <w:szCs w:val="24"/>
          <w:lang w:eastAsia="ja-JP"/>
        </w:rPr>
        <w:t xml:space="preserve">contrôle </w:t>
      </w:r>
      <w:r w:rsidR="00C65C27" w:rsidRPr="008306BE">
        <w:rPr>
          <w:sz w:val="24"/>
          <w:szCs w:val="24"/>
          <w:lang w:eastAsia="ja-JP"/>
        </w:rPr>
        <w:t>afin d’établir et d’entretenir</w:t>
      </w:r>
      <w:r w:rsidRPr="008306BE">
        <w:rPr>
          <w:sz w:val="24"/>
          <w:szCs w:val="24"/>
          <w:lang w:eastAsia="ja-JP"/>
        </w:rPr>
        <w:t xml:space="preserve"> la confiance dans les services et systèmes numériques qui, dans le cadre du mandat d</w:t>
      </w:r>
      <w:r w:rsidR="00E54C1C" w:rsidRPr="008306BE">
        <w:rPr>
          <w:sz w:val="24"/>
          <w:szCs w:val="24"/>
          <w:lang w:eastAsia="ja-JP"/>
        </w:rPr>
        <w:t>’</w:t>
      </w:r>
      <w:r w:rsidRPr="008306BE">
        <w:rPr>
          <w:sz w:val="24"/>
          <w:szCs w:val="24"/>
          <w:lang w:eastAsia="ja-JP"/>
        </w:rPr>
        <w:t xml:space="preserve">une </w:t>
      </w:r>
      <w:r w:rsidRPr="008306BE">
        <w:rPr>
          <w:i/>
          <w:iCs/>
          <w:sz w:val="24"/>
          <w:szCs w:val="24"/>
          <w:lang w:eastAsia="ja-JP"/>
        </w:rPr>
        <w:t>organisation</w:t>
      </w:r>
      <w:r w:rsidRPr="008306BE">
        <w:rPr>
          <w:sz w:val="24"/>
          <w:szCs w:val="24"/>
          <w:lang w:eastAsia="ja-JP"/>
        </w:rPr>
        <w:t xml:space="preserve">, établissent ou emploient des </w:t>
      </w:r>
      <w:r w:rsidRPr="008306BE">
        <w:rPr>
          <w:i/>
          <w:iCs/>
          <w:sz w:val="24"/>
          <w:szCs w:val="24"/>
          <w:lang w:eastAsia="ja-JP"/>
        </w:rPr>
        <w:t>identités</w:t>
      </w:r>
      <w:r w:rsidRPr="008306BE">
        <w:rPr>
          <w:sz w:val="24"/>
          <w:szCs w:val="24"/>
          <w:lang w:eastAsia="ja-JP"/>
        </w:rPr>
        <w:t xml:space="preserve"> ou </w:t>
      </w:r>
      <w:r w:rsidRPr="008306BE">
        <w:rPr>
          <w:i/>
          <w:iCs/>
          <w:sz w:val="24"/>
          <w:szCs w:val="24"/>
          <w:lang w:eastAsia="ja-JP"/>
        </w:rPr>
        <w:t>justificatifs</w:t>
      </w:r>
      <w:r w:rsidRPr="008306BE">
        <w:rPr>
          <w:sz w:val="24"/>
          <w:szCs w:val="24"/>
          <w:lang w:eastAsia="ja-JP"/>
        </w:rPr>
        <w:t xml:space="preserve"> en ce qui concerne les données sur les </w:t>
      </w:r>
      <w:r w:rsidRPr="008306BE">
        <w:rPr>
          <w:i/>
          <w:iCs/>
          <w:sz w:val="24"/>
          <w:szCs w:val="24"/>
          <w:lang w:eastAsia="ja-JP"/>
        </w:rPr>
        <w:t>personnes</w:t>
      </w:r>
      <w:r w:rsidRPr="008306BE">
        <w:rPr>
          <w:sz w:val="24"/>
          <w:szCs w:val="24"/>
          <w:lang w:eastAsia="ja-JP"/>
        </w:rPr>
        <w:t xml:space="preserve"> ou </w:t>
      </w:r>
      <w:r w:rsidRPr="008306BE">
        <w:rPr>
          <w:i/>
          <w:iCs/>
          <w:sz w:val="24"/>
          <w:szCs w:val="24"/>
          <w:lang w:eastAsia="ja-JP"/>
        </w:rPr>
        <w:t>organisations</w:t>
      </w:r>
      <w:r w:rsidRPr="008306BE">
        <w:rPr>
          <w:sz w:val="24"/>
          <w:szCs w:val="24"/>
          <w:lang w:eastAsia="ja-JP"/>
        </w:rPr>
        <w:t>. La norme peut s</w:t>
      </w:r>
      <w:r w:rsidR="00E54C1C" w:rsidRPr="008306BE">
        <w:rPr>
          <w:sz w:val="24"/>
          <w:szCs w:val="24"/>
          <w:lang w:eastAsia="ja-JP"/>
        </w:rPr>
        <w:t>’</w:t>
      </w:r>
      <w:r w:rsidRPr="008306BE">
        <w:rPr>
          <w:sz w:val="24"/>
          <w:szCs w:val="24"/>
          <w:lang w:eastAsia="ja-JP"/>
        </w:rPr>
        <w:t xml:space="preserve">appliquer aux services et systèmes </w:t>
      </w:r>
      <w:r w:rsidR="007F3F81" w:rsidRPr="008306BE">
        <w:rPr>
          <w:sz w:val="24"/>
          <w:szCs w:val="24"/>
          <w:lang w:eastAsia="ja-JP"/>
        </w:rPr>
        <w:t xml:space="preserve">numériques </w:t>
      </w:r>
      <w:r w:rsidRPr="008306BE">
        <w:rPr>
          <w:sz w:val="24"/>
          <w:szCs w:val="24"/>
          <w:lang w:eastAsia="ja-JP"/>
        </w:rPr>
        <w:t>qui s</w:t>
      </w:r>
      <w:r w:rsidR="00E54C1C" w:rsidRPr="008306BE">
        <w:rPr>
          <w:sz w:val="24"/>
          <w:szCs w:val="24"/>
          <w:lang w:eastAsia="ja-JP"/>
        </w:rPr>
        <w:t>’</w:t>
      </w:r>
      <w:r w:rsidRPr="008306BE">
        <w:rPr>
          <w:sz w:val="24"/>
          <w:szCs w:val="24"/>
          <w:lang w:eastAsia="ja-JP"/>
        </w:rPr>
        <w:t xml:space="preserve">utilisent dans un seul </w:t>
      </w:r>
      <w:r w:rsidR="004418F4" w:rsidRPr="008306BE">
        <w:rPr>
          <w:i/>
          <w:iCs/>
          <w:sz w:val="24"/>
          <w:szCs w:val="24"/>
          <w:lang w:eastAsia="ja-JP"/>
        </w:rPr>
        <w:t>contexte de l</w:t>
      </w:r>
      <w:r w:rsidR="00E54C1C" w:rsidRPr="008306BE">
        <w:rPr>
          <w:i/>
          <w:iCs/>
          <w:sz w:val="24"/>
          <w:szCs w:val="24"/>
          <w:lang w:eastAsia="ja-JP"/>
        </w:rPr>
        <w:t>’</w:t>
      </w:r>
      <w:r w:rsidR="004418F4" w:rsidRPr="008306BE">
        <w:rPr>
          <w:i/>
          <w:iCs/>
          <w:sz w:val="24"/>
          <w:szCs w:val="24"/>
          <w:lang w:eastAsia="ja-JP"/>
        </w:rPr>
        <w:t>identité</w:t>
      </w:r>
      <w:r w:rsidRPr="008306BE">
        <w:rPr>
          <w:sz w:val="24"/>
          <w:szCs w:val="24"/>
          <w:lang w:eastAsia="ja-JP"/>
        </w:rPr>
        <w:t xml:space="preserve"> aussi bien qu</w:t>
      </w:r>
      <w:r w:rsidR="00E54C1C" w:rsidRPr="008306BE">
        <w:rPr>
          <w:sz w:val="24"/>
          <w:szCs w:val="24"/>
          <w:lang w:eastAsia="ja-JP"/>
        </w:rPr>
        <w:t>’</w:t>
      </w:r>
      <w:r w:rsidRPr="008306BE">
        <w:rPr>
          <w:sz w:val="24"/>
          <w:szCs w:val="24"/>
          <w:lang w:eastAsia="ja-JP"/>
        </w:rPr>
        <w:t>à ceux qui s</w:t>
      </w:r>
      <w:r w:rsidR="00E54C1C" w:rsidRPr="008306BE">
        <w:rPr>
          <w:sz w:val="24"/>
          <w:szCs w:val="24"/>
          <w:lang w:eastAsia="ja-JP"/>
        </w:rPr>
        <w:t>’</w:t>
      </w:r>
      <w:r w:rsidRPr="008306BE">
        <w:rPr>
          <w:sz w:val="24"/>
          <w:szCs w:val="24"/>
          <w:lang w:eastAsia="ja-JP"/>
        </w:rPr>
        <w:t>utilisent et s</w:t>
      </w:r>
      <w:r w:rsidR="00E54C1C" w:rsidRPr="008306BE">
        <w:rPr>
          <w:sz w:val="24"/>
          <w:szCs w:val="24"/>
          <w:lang w:eastAsia="ja-JP"/>
        </w:rPr>
        <w:t>’</w:t>
      </w:r>
      <w:r w:rsidRPr="008306BE">
        <w:rPr>
          <w:sz w:val="24"/>
          <w:szCs w:val="24"/>
          <w:lang w:eastAsia="ja-JP"/>
        </w:rPr>
        <w:t>étendent dans plusieurs de ces contextes, par exemple dans un</w:t>
      </w:r>
      <w:r w:rsidR="007F3F81" w:rsidRPr="008306BE">
        <w:rPr>
          <w:sz w:val="24"/>
          <w:szCs w:val="24"/>
          <w:lang w:eastAsia="ja-JP"/>
        </w:rPr>
        <w:t>e fédération de</w:t>
      </w:r>
      <w:r w:rsidRPr="008306BE">
        <w:rPr>
          <w:sz w:val="24"/>
          <w:szCs w:val="24"/>
          <w:lang w:eastAsia="ja-JP"/>
        </w:rPr>
        <w:t xml:space="preserve"> </w:t>
      </w:r>
      <w:r w:rsidRPr="008306BE">
        <w:rPr>
          <w:i/>
          <w:iCs/>
          <w:sz w:val="24"/>
          <w:szCs w:val="24"/>
          <w:lang w:eastAsia="ja-JP"/>
        </w:rPr>
        <w:t>justificatif</w:t>
      </w:r>
      <w:r w:rsidR="00A84657" w:rsidRPr="008306BE">
        <w:rPr>
          <w:i/>
          <w:iCs/>
          <w:sz w:val="24"/>
          <w:szCs w:val="24"/>
          <w:lang w:eastAsia="ja-JP"/>
        </w:rPr>
        <w:t>s</w:t>
      </w:r>
      <w:r w:rsidRPr="008306BE">
        <w:rPr>
          <w:sz w:val="24"/>
          <w:szCs w:val="24"/>
          <w:lang w:eastAsia="ja-JP"/>
        </w:rPr>
        <w:t xml:space="preserve"> ou d</w:t>
      </w:r>
      <w:r w:rsidR="00E54C1C" w:rsidRPr="008306BE">
        <w:rPr>
          <w:sz w:val="24"/>
          <w:szCs w:val="24"/>
          <w:lang w:eastAsia="ja-JP"/>
        </w:rPr>
        <w:t>’</w:t>
      </w:r>
      <w:r w:rsidRPr="008306BE">
        <w:rPr>
          <w:i/>
          <w:iCs/>
          <w:sz w:val="24"/>
          <w:szCs w:val="24"/>
          <w:lang w:eastAsia="ja-JP"/>
        </w:rPr>
        <w:t>identité</w:t>
      </w:r>
      <w:r w:rsidR="00A84657" w:rsidRPr="008306BE">
        <w:rPr>
          <w:i/>
          <w:iCs/>
          <w:sz w:val="24"/>
          <w:szCs w:val="24"/>
          <w:lang w:eastAsia="ja-JP"/>
        </w:rPr>
        <w:t>s</w:t>
      </w:r>
      <w:r w:rsidRPr="008306BE">
        <w:rPr>
          <w:sz w:val="24"/>
          <w:szCs w:val="24"/>
          <w:lang w:eastAsia="ja-JP"/>
        </w:rPr>
        <w:t>.</w:t>
      </w:r>
    </w:p>
    <w:p w14:paraId="23B79D80" w14:textId="77777777" w:rsidR="00E40B06" w:rsidRPr="008306BE" w:rsidRDefault="00E40B06" w:rsidP="00572423">
      <w:pPr>
        <w:widowControl w:val="0"/>
        <w:spacing w:after="0" w:line="22" w:lineRule="atLeast"/>
        <w:rPr>
          <w:sz w:val="24"/>
          <w:szCs w:val="24"/>
          <w:lang w:eastAsia="ja-JP"/>
        </w:rPr>
      </w:pPr>
    </w:p>
    <w:p w14:paraId="56220606" w14:textId="77777777" w:rsidR="00086573" w:rsidRPr="008306BE" w:rsidRDefault="00B81D88" w:rsidP="00572423">
      <w:pPr>
        <w:widowControl w:val="0"/>
        <w:spacing w:after="0" w:line="22" w:lineRule="atLeast"/>
        <w:rPr>
          <w:sz w:val="24"/>
          <w:szCs w:val="24"/>
          <w:lang w:eastAsia="ja-JP"/>
        </w:rPr>
      </w:pPr>
      <w:r w:rsidRPr="008306BE">
        <w:rPr>
          <w:sz w:val="24"/>
          <w:szCs w:val="24"/>
          <w:lang w:eastAsia="ja-JP"/>
        </w:rPr>
        <w:t xml:space="preserve">La norme ne </w:t>
      </w:r>
      <w:r w:rsidRPr="008306BE">
        <w:rPr>
          <w:i/>
          <w:iCs/>
          <w:sz w:val="24"/>
          <w:szCs w:val="24"/>
          <w:lang w:eastAsia="ja-JP"/>
        </w:rPr>
        <w:t>doit</w:t>
      </w:r>
      <w:r w:rsidRPr="008306BE">
        <w:rPr>
          <w:sz w:val="24"/>
          <w:szCs w:val="24"/>
          <w:lang w:eastAsia="ja-JP"/>
        </w:rPr>
        <w:t xml:space="preserve"> pas avoir pour effet de :</w:t>
      </w:r>
      <w:r w:rsidRPr="008306BE">
        <w:rPr>
          <w:sz w:val="24"/>
          <w:szCs w:val="24"/>
          <w:lang w:eastAsia="ja-JP"/>
        </w:rPr>
        <w:br/>
      </w:r>
    </w:p>
    <w:p w14:paraId="724DFBCE" w14:textId="37027AA9" w:rsidR="00086573" w:rsidRPr="008306BE" w:rsidRDefault="00FF494C">
      <w:pPr>
        <w:pStyle w:val="ListParagraph"/>
        <w:widowControl w:val="0"/>
        <w:numPr>
          <w:ilvl w:val="0"/>
          <w:numId w:val="6"/>
        </w:numPr>
        <w:spacing w:after="0" w:line="22" w:lineRule="atLeast"/>
        <w:rPr>
          <w:sz w:val="24"/>
          <w:szCs w:val="24"/>
          <w:lang w:eastAsia="ja-JP"/>
        </w:rPr>
      </w:pPr>
      <w:r w:rsidRPr="008306BE">
        <w:rPr>
          <w:sz w:val="24"/>
          <w:szCs w:val="24"/>
          <w:lang w:eastAsia="ja-JP"/>
        </w:rPr>
        <w:t>créer un bris de conformité à tout accord ou à toute exigence, obligation, norme ou directive juridiques, réglementaires ou contractuels auxquels l</w:t>
      </w:r>
      <w:r w:rsidR="00E54C1C" w:rsidRPr="008306BE">
        <w:rPr>
          <w:sz w:val="24"/>
          <w:szCs w:val="24"/>
          <w:lang w:eastAsia="ja-JP"/>
        </w:rPr>
        <w:t>’</w:t>
      </w:r>
      <w:r w:rsidRPr="008306BE">
        <w:rPr>
          <w:sz w:val="24"/>
          <w:szCs w:val="24"/>
          <w:lang w:eastAsia="ja-JP"/>
        </w:rPr>
        <w:t>utilisateur de ladite norme serait autrement assujetti;</w:t>
      </w:r>
    </w:p>
    <w:p w14:paraId="34C1EFB1" w14:textId="77777777" w:rsidR="00370FCE" w:rsidRPr="008306BE" w:rsidRDefault="00370FCE" w:rsidP="00572423">
      <w:pPr>
        <w:pStyle w:val="ListParagraph"/>
        <w:widowControl w:val="0"/>
        <w:spacing w:after="0" w:line="22" w:lineRule="atLeast"/>
        <w:rPr>
          <w:sz w:val="24"/>
          <w:szCs w:val="24"/>
          <w:lang w:eastAsia="ja-JP"/>
        </w:rPr>
      </w:pPr>
    </w:p>
    <w:p w14:paraId="0F153BD6" w14:textId="77777777" w:rsidR="00237601" w:rsidRPr="008306BE" w:rsidRDefault="00B81D88">
      <w:pPr>
        <w:pStyle w:val="ListParagraph"/>
        <w:widowControl w:val="0"/>
        <w:numPr>
          <w:ilvl w:val="0"/>
          <w:numId w:val="6"/>
        </w:numPr>
        <w:spacing w:after="0" w:line="22" w:lineRule="atLeast"/>
        <w:rPr>
          <w:sz w:val="24"/>
          <w:szCs w:val="24"/>
          <w:lang w:eastAsia="ja-JP"/>
        </w:rPr>
      </w:pPr>
      <w:r w:rsidRPr="008306BE">
        <w:rPr>
          <w:sz w:val="24"/>
          <w:szCs w:val="24"/>
          <w:lang w:eastAsia="ja-JP"/>
        </w:rPr>
        <w:t>privilégier ou imposer une méthode, un processus ou une application technologiques en particulier.</w:t>
      </w:r>
      <w:r w:rsidR="006A1066" w:rsidRPr="008306BE">
        <w:rPr>
          <w:sz w:val="24"/>
          <w:szCs w:val="24"/>
          <w:lang w:eastAsia="ja-JP"/>
        </w:rPr>
        <w:br/>
      </w:r>
    </w:p>
    <w:p w14:paraId="3CA52EC0" w14:textId="77777777" w:rsidR="000D11C6" w:rsidRPr="008306BE" w:rsidRDefault="00B81D88" w:rsidP="000D11C6">
      <w:pPr>
        <w:pStyle w:val="Heading1"/>
        <w:keepNext w:val="0"/>
        <w:keepLines w:val="0"/>
        <w:widowControl w:val="0"/>
        <w:spacing w:before="0" w:line="22" w:lineRule="atLeast"/>
        <w:ind w:left="431" w:hanging="431"/>
        <w:rPr>
          <w:rFonts w:eastAsia="MS Mincho" w:cstheme="minorHAnsi"/>
          <w:sz w:val="12"/>
          <w:szCs w:val="12"/>
          <w:lang w:eastAsia="ja-JP"/>
        </w:rPr>
      </w:pPr>
      <w:bookmarkStart w:id="16" w:name="_Toc128572023"/>
      <w:bookmarkStart w:id="17" w:name="_Toc353342670"/>
      <w:r w:rsidRPr="008306BE">
        <w:rPr>
          <w:rFonts w:eastAsia="MS Mincho" w:cstheme="minorHAnsi"/>
          <w:lang w:eastAsia="ja-JP"/>
        </w:rPr>
        <w:t>Références normatives</w:t>
      </w:r>
      <w:bookmarkEnd w:id="16"/>
      <w:r w:rsidRPr="008306BE">
        <w:rPr>
          <w:rFonts w:eastAsia="MS Mincho" w:cstheme="minorHAnsi"/>
          <w:lang w:eastAsia="ja-JP"/>
        </w:rPr>
        <w:br/>
      </w:r>
    </w:p>
    <w:bookmarkEnd w:id="17"/>
    <w:p w14:paraId="27FF4375" w14:textId="77777777" w:rsidR="00406DE2" w:rsidRPr="008306BE" w:rsidRDefault="00B81D88" w:rsidP="00572423">
      <w:pPr>
        <w:widowControl w:val="0"/>
        <w:spacing w:after="0" w:line="22" w:lineRule="atLeast"/>
        <w:rPr>
          <w:sz w:val="24"/>
          <w:szCs w:val="24"/>
          <w:lang w:eastAsia="ja-JP"/>
        </w:rPr>
      </w:pPr>
      <w:r w:rsidRPr="008306BE">
        <w:rPr>
          <w:sz w:val="24"/>
          <w:szCs w:val="24"/>
          <w:lang w:eastAsia="ja-JP"/>
        </w:rPr>
        <w:t>Le présent document ne comprend aucune référence normative.</w:t>
      </w:r>
      <w:r w:rsidR="00E921DD" w:rsidRPr="008306BE">
        <w:rPr>
          <w:sz w:val="24"/>
          <w:szCs w:val="24"/>
          <w:lang w:eastAsia="ja-JP"/>
        </w:rPr>
        <w:br/>
      </w:r>
    </w:p>
    <w:p w14:paraId="06CBB2D4" w14:textId="77777777" w:rsidR="000D11C6" w:rsidRPr="008306BE" w:rsidRDefault="00B81D88" w:rsidP="000D11C6">
      <w:pPr>
        <w:pStyle w:val="Heading1"/>
        <w:keepNext w:val="0"/>
        <w:keepLines w:val="0"/>
        <w:widowControl w:val="0"/>
        <w:spacing w:before="0" w:line="22" w:lineRule="atLeast"/>
        <w:ind w:left="431" w:hanging="431"/>
        <w:rPr>
          <w:rFonts w:eastAsia="MS Mincho" w:cstheme="minorHAnsi"/>
          <w:sz w:val="12"/>
          <w:szCs w:val="12"/>
          <w:lang w:eastAsia="ja-JP"/>
        </w:rPr>
      </w:pPr>
      <w:bookmarkStart w:id="18" w:name="_Toc128572024"/>
      <w:bookmarkStart w:id="19" w:name="_Toc353342671"/>
      <w:r w:rsidRPr="008306BE">
        <w:rPr>
          <w:rFonts w:eastAsia="MS Mincho" w:cstheme="minorHAnsi"/>
          <w:lang w:eastAsia="ja-JP"/>
        </w:rPr>
        <w:t>Termes et définitions</w:t>
      </w:r>
      <w:bookmarkEnd w:id="18"/>
      <w:r w:rsidRPr="008306BE">
        <w:rPr>
          <w:rFonts w:eastAsia="MS Mincho" w:cstheme="minorHAnsi"/>
          <w:lang w:eastAsia="ja-JP"/>
        </w:rPr>
        <w:br/>
      </w:r>
    </w:p>
    <w:p w14:paraId="4F9821E4" w14:textId="2EEAC3DB" w:rsidR="00237601" w:rsidRPr="008306BE" w:rsidRDefault="00FF494C" w:rsidP="00572423">
      <w:pPr>
        <w:widowControl w:val="0"/>
        <w:spacing w:after="0" w:line="22" w:lineRule="atLeast"/>
      </w:pPr>
      <w:bookmarkStart w:id="20" w:name="_Clause_title"/>
      <w:bookmarkStart w:id="21" w:name="_Clause_title_1"/>
      <w:bookmarkEnd w:id="19"/>
      <w:bookmarkEnd w:id="20"/>
      <w:bookmarkEnd w:id="21"/>
      <w:r w:rsidRPr="008306BE">
        <w:t>Pour les besoins du présent document, les termes, expressions et définitions ci-dessous s</w:t>
      </w:r>
      <w:r w:rsidR="00E54C1C" w:rsidRPr="008306BE">
        <w:t>’</w:t>
      </w:r>
      <w:r w:rsidRPr="008306BE">
        <w:t xml:space="preserve">appliquent. Les termes définis </w:t>
      </w:r>
      <w:r w:rsidR="004B5241" w:rsidRPr="008306BE">
        <w:t>dans cette</w:t>
      </w:r>
      <w:r w:rsidRPr="008306BE">
        <w:t xml:space="preserve"> section sont en italique dans le corps du texte</w:t>
      </w:r>
      <w:r w:rsidR="003628F4" w:rsidRPr="008306BE">
        <w:t>.</w:t>
      </w:r>
    </w:p>
    <w:p w14:paraId="1A590E7C" w14:textId="77777777" w:rsidR="00F7130B" w:rsidRPr="008306BE" w:rsidRDefault="00F7130B" w:rsidP="00572423">
      <w:pPr>
        <w:widowControl w:val="0"/>
        <w:spacing w:after="0" w:line="22" w:lineRule="atLeast"/>
        <w:rPr>
          <w:sz w:val="24"/>
          <w:szCs w:val="24"/>
        </w:rPr>
      </w:pPr>
    </w:p>
    <w:p w14:paraId="65975AB9" w14:textId="40D679FC" w:rsidR="00B23046" w:rsidRPr="008306BE" w:rsidRDefault="00B23046" w:rsidP="00572423">
      <w:pPr>
        <w:widowControl w:val="0"/>
        <w:spacing w:after="0" w:line="22" w:lineRule="atLeast"/>
        <w:ind w:left="360"/>
        <w:rPr>
          <w:sz w:val="24"/>
          <w:szCs w:val="24"/>
        </w:rPr>
      </w:pPr>
      <w:bookmarkStart w:id="22" w:name="_Hlk42108305"/>
      <w:r w:rsidRPr="008306BE">
        <w:rPr>
          <w:b/>
          <w:bCs/>
          <w:sz w:val="24"/>
          <w:szCs w:val="24"/>
        </w:rPr>
        <w:t>acceptation de la preuve d’identité</w:t>
      </w:r>
      <w:r w:rsidRPr="008306BE">
        <w:rPr>
          <w:b/>
          <w:bCs/>
          <w:sz w:val="24"/>
          <w:szCs w:val="24"/>
        </w:rPr>
        <w:br/>
      </w:r>
      <w:r w:rsidRPr="008306BE">
        <w:rPr>
          <w:sz w:val="24"/>
          <w:szCs w:val="24"/>
        </w:rPr>
        <w:t xml:space="preserve">Processus qui consiste à confirmer que la </w:t>
      </w:r>
      <w:r w:rsidRPr="008306BE">
        <w:rPr>
          <w:i/>
          <w:iCs/>
          <w:sz w:val="24"/>
          <w:szCs w:val="24"/>
        </w:rPr>
        <w:t>preuve d’identité</w:t>
      </w:r>
      <w:r w:rsidRPr="008306BE">
        <w:rPr>
          <w:sz w:val="24"/>
          <w:szCs w:val="24"/>
        </w:rPr>
        <w:t xml:space="preserve"> (physique ou électronique) présentée est acceptable.</w:t>
      </w:r>
    </w:p>
    <w:p w14:paraId="7F128BF0" w14:textId="77777777" w:rsidR="00B23046" w:rsidRPr="008306BE" w:rsidRDefault="00B23046" w:rsidP="00572423">
      <w:pPr>
        <w:widowControl w:val="0"/>
        <w:spacing w:after="0" w:line="22" w:lineRule="atLeast"/>
        <w:ind w:left="360"/>
        <w:rPr>
          <w:sz w:val="24"/>
          <w:szCs w:val="24"/>
        </w:rPr>
      </w:pPr>
    </w:p>
    <w:p w14:paraId="7A805EE5" w14:textId="058F7CC3" w:rsidR="00B23046" w:rsidRPr="008306BE" w:rsidRDefault="00B23046" w:rsidP="000A6C87">
      <w:pPr>
        <w:widowControl w:val="0"/>
        <w:spacing w:after="0" w:line="22" w:lineRule="atLeast"/>
        <w:ind w:left="360"/>
        <w:rPr>
          <w:sz w:val="24"/>
          <w:szCs w:val="24"/>
        </w:rPr>
      </w:pPr>
      <w:r w:rsidRPr="008306BE">
        <w:rPr>
          <w:b/>
          <w:bCs/>
          <w:sz w:val="24"/>
          <w:szCs w:val="24"/>
        </w:rPr>
        <w:t>acceptation de la preuve de relation</w:t>
      </w:r>
      <w:r w:rsidRPr="008306BE">
        <w:rPr>
          <w:b/>
          <w:bCs/>
          <w:sz w:val="24"/>
          <w:szCs w:val="24"/>
        </w:rPr>
        <w:br/>
      </w:r>
      <w:r w:rsidRPr="008306BE">
        <w:rPr>
          <w:sz w:val="24"/>
          <w:szCs w:val="24"/>
        </w:rPr>
        <w:t>Processus qui consiste à confirmer que la preuve (physique ou électronique) présentée pour attester une</w:t>
      </w:r>
      <w:r w:rsidRPr="008306BE">
        <w:rPr>
          <w:i/>
          <w:iCs/>
          <w:sz w:val="24"/>
          <w:szCs w:val="24"/>
        </w:rPr>
        <w:t xml:space="preserve"> relation</w:t>
      </w:r>
      <w:r w:rsidRPr="008306BE">
        <w:rPr>
          <w:sz w:val="24"/>
          <w:szCs w:val="24"/>
        </w:rPr>
        <w:t xml:space="preserve"> est acceptable.</w:t>
      </w:r>
    </w:p>
    <w:p w14:paraId="6CB20101" w14:textId="77777777" w:rsidR="00B23046" w:rsidRPr="008306BE" w:rsidRDefault="00B23046" w:rsidP="000A6C87">
      <w:pPr>
        <w:widowControl w:val="0"/>
        <w:spacing w:after="0" w:line="22" w:lineRule="atLeast"/>
        <w:ind w:left="360"/>
        <w:rPr>
          <w:sz w:val="24"/>
          <w:szCs w:val="24"/>
        </w:rPr>
      </w:pPr>
    </w:p>
    <w:p w14:paraId="145D53A7" w14:textId="7B1EBB34" w:rsidR="00B23046" w:rsidRPr="008306BE" w:rsidRDefault="00B23046" w:rsidP="00572423">
      <w:pPr>
        <w:widowControl w:val="0"/>
        <w:spacing w:after="0" w:line="22" w:lineRule="atLeast"/>
        <w:ind w:left="360"/>
        <w:rPr>
          <w:iCs/>
          <w:sz w:val="24"/>
          <w:szCs w:val="24"/>
        </w:rPr>
      </w:pPr>
      <w:r w:rsidRPr="008306BE">
        <w:rPr>
          <w:b/>
          <w:bCs/>
          <w:iCs/>
          <w:sz w:val="24"/>
          <w:szCs w:val="24"/>
        </w:rPr>
        <w:t>affirmation</w:t>
      </w:r>
      <w:r w:rsidRPr="008306BE">
        <w:rPr>
          <w:iCs/>
          <w:sz w:val="24"/>
          <w:szCs w:val="24"/>
        </w:rPr>
        <w:t xml:space="preserve"> </w:t>
      </w:r>
      <w:r w:rsidRPr="008306BE">
        <w:rPr>
          <w:iCs/>
          <w:sz w:val="24"/>
          <w:szCs w:val="24"/>
        </w:rPr>
        <w:br/>
        <w:t xml:space="preserve">Déclaration exprimée au moyen d’un ou plusieurs </w:t>
      </w:r>
      <w:r w:rsidRPr="008306BE">
        <w:rPr>
          <w:i/>
          <w:sz w:val="24"/>
          <w:szCs w:val="24"/>
        </w:rPr>
        <w:t xml:space="preserve">attributs. </w:t>
      </w:r>
      <w:r w:rsidRPr="008306BE">
        <w:rPr>
          <w:sz w:val="24"/>
          <w:szCs w:val="24"/>
        </w:rPr>
        <w:t>Les</w:t>
      </w:r>
      <w:r w:rsidRPr="008306BE">
        <w:rPr>
          <w:i/>
          <w:iCs/>
          <w:sz w:val="24"/>
          <w:szCs w:val="24"/>
        </w:rPr>
        <w:t xml:space="preserve"> affirmations</w:t>
      </w:r>
      <w:r w:rsidRPr="008306BE">
        <w:rPr>
          <w:sz w:val="24"/>
          <w:szCs w:val="24"/>
        </w:rPr>
        <w:t xml:space="preserve"> sont faites par les </w:t>
      </w:r>
      <w:r w:rsidRPr="008306BE">
        <w:rPr>
          <w:i/>
          <w:iCs/>
          <w:sz w:val="24"/>
          <w:szCs w:val="24"/>
        </w:rPr>
        <w:t>émetteurs</w:t>
      </w:r>
      <w:r w:rsidRPr="008306BE">
        <w:rPr>
          <w:sz w:val="24"/>
          <w:szCs w:val="24"/>
        </w:rPr>
        <w:t>. Voir aussi « Affirmation du sujet » et « Affirmation de la relation »</w:t>
      </w:r>
      <w:r w:rsidRPr="008306BE">
        <w:rPr>
          <w:i/>
          <w:color w:val="000000"/>
          <w:sz w:val="24"/>
          <w:szCs w:val="24"/>
        </w:rPr>
        <w:t>.</w:t>
      </w:r>
      <w:r w:rsidRPr="008306BE">
        <w:rPr>
          <w:i/>
          <w:color w:val="000000"/>
          <w:sz w:val="24"/>
          <w:szCs w:val="24"/>
        </w:rPr>
        <w:br/>
      </w:r>
      <w:r w:rsidRPr="008306BE">
        <w:rPr>
          <w:iCs/>
          <w:sz w:val="24"/>
          <w:szCs w:val="24"/>
        </w:rPr>
        <w:br/>
      </w:r>
      <w:r w:rsidRPr="008306BE">
        <w:rPr>
          <w:b/>
          <w:bCs/>
          <w:iCs/>
          <w:sz w:val="24"/>
          <w:szCs w:val="24"/>
        </w:rPr>
        <w:t>affirmation concernant un sujet</w:t>
      </w:r>
      <w:r w:rsidRPr="008306BE">
        <w:rPr>
          <w:b/>
          <w:bCs/>
          <w:iCs/>
          <w:sz w:val="24"/>
          <w:szCs w:val="24"/>
        </w:rPr>
        <w:br/>
      </w:r>
      <w:r w:rsidRPr="008306BE">
        <w:rPr>
          <w:iCs/>
          <w:sz w:val="24"/>
          <w:szCs w:val="24"/>
        </w:rPr>
        <w:t xml:space="preserve">Déclaration sur un </w:t>
      </w:r>
      <w:r w:rsidRPr="008306BE">
        <w:rPr>
          <w:i/>
          <w:sz w:val="24"/>
          <w:szCs w:val="24"/>
        </w:rPr>
        <w:t>sujet</w:t>
      </w:r>
      <w:r w:rsidRPr="008306BE">
        <w:rPr>
          <w:iCs/>
          <w:sz w:val="24"/>
          <w:szCs w:val="24"/>
        </w:rPr>
        <w:t>. L’</w:t>
      </w:r>
      <w:r w:rsidRPr="008306BE">
        <w:rPr>
          <w:i/>
          <w:sz w:val="24"/>
          <w:szCs w:val="24"/>
        </w:rPr>
        <w:t>affirmation concernant un sujet</w:t>
      </w:r>
      <w:r w:rsidRPr="008306BE">
        <w:rPr>
          <w:iCs/>
          <w:sz w:val="24"/>
          <w:szCs w:val="24"/>
        </w:rPr>
        <w:t xml:space="preserve"> est exprimée au moyen d’un ou </w:t>
      </w:r>
      <w:r w:rsidRPr="008306BE">
        <w:rPr>
          <w:iCs/>
          <w:sz w:val="24"/>
          <w:szCs w:val="24"/>
        </w:rPr>
        <w:lastRenderedPageBreak/>
        <w:t xml:space="preserve">de plusieurs </w:t>
      </w:r>
      <w:r w:rsidRPr="008306BE">
        <w:rPr>
          <w:i/>
          <w:sz w:val="24"/>
          <w:szCs w:val="24"/>
        </w:rPr>
        <w:t>attributs d’entité</w:t>
      </w:r>
      <w:r w:rsidRPr="008306BE">
        <w:rPr>
          <w:iCs/>
          <w:sz w:val="24"/>
          <w:szCs w:val="24"/>
        </w:rPr>
        <w:t>.</w:t>
      </w:r>
    </w:p>
    <w:p w14:paraId="633B4CF0" w14:textId="77777777" w:rsidR="00B23046" w:rsidRPr="008306BE" w:rsidRDefault="00B23046" w:rsidP="00572423">
      <w:pPr>
        <w:widowControl w:val="0"/>
        <w:spacing w:after="0" w:line="22" w:lineRule="atLeast"/>
        <w:ind w:left="360"/>
        <w:rPr>
          <w:iCs/>
          <w:sz w:val="24"/>
          <w:szCs w:val="24"/>
        </w:rPr>
      </w:pPr>
    </w:p>
    <w:p w14:paraId="5B5EEAA9" w14:textId="75037471" w:rsidR="00B23046" w:rsidRPr="008306BE" w:rsidRDefault="00B23046" w:rsidP="000F215B">
      <w:pPr>
        <w:widowControl w:val="0"/>
        <w:spacing w:after="0" w:line="22" w:lineRule="atLeast"/>
        <w:ind w:left="360"/>
        <w:rPr>
          <w:sz w:val="24"/>
          <w:szCs w:val="24"/>
        </w:rPr>
      </w:pPr>
      <w:r w:rsidRPr="008306BE">
        <w:rPr>
          <w:b/>
          <w:bCs/>
          <w:sz w:val="24"/>
          <w:szCs w:val="24"/>
        </w:rPr>
        <w:t>affirmation de relation</w:t>
      </w:r>
      <w:r w:rsidRPr="008306BE">
        <w:rPr>
          <w:b/>
          <w:bCs/>
          <w:sz w:val="24"/>
          <w:szCs w:val="24"/>
        </w:rPr>
        <w:br/>
      </w:r>
      <w:r w:rsidRPr="008306BE">
        <w:rPr>
          <w:sz w:val="24"/>
          <w:szCs w:val="24"/>
        </w:rPr>
        <w:t xml:space="preserve">Déclaration au sujet d’une association qui existe entre deux </w:t>
      </w:r>
      <w:r w:rsidRPr="008306BE">
        <w:rPr>
          <w:i/>
          <w:sz w:val="24"/>
          <w:szCs w:val="24"/>
        </w:rPr>
        <w:t>sujets</w:t>
      </w:r>
      <w:r w:rsidRPr="008306BE">
        <w:rPr>
          <w:sz w:val="24"/>
          <w:szCs w:val="24"/>
        </w:rPr>
        <w:t xml:space="preserve"> ou plus. Une </w:t>
      </w:r>
      <w:r w:rsidRPr="008306BE">
        <w:rPr>
          <w:i/>
          <w:iCs/>
          <w:sz w:val="24"/>
          <w:szCs w:val="24"/>
        </w:rPr>
        <w:t>affirmation de relation</w:t>
      </w:r>
      <w:r w:rsidRPr="008306BE">
        <w:rPr>
          <w:sz w:val="24"/>
          <w:szCs w:val="24"/>
        </w:rPr>
        <w:t xml:space="preserve"> est exprimée au moyen d’un ou de plusieurs </w:t>
      </w:r>
      <w:r w:rsidRPr="008306BE">
        <w:rPr>
          <w:i/>
          <w:iCs/>
          <w:sz w:val="24"/>
          <w:szCs w:val="24"/>
        </w:rPr>
        <w:t>attributs de relation</w:t>
      </w:r>
      <w:r w:rsidRPr="008306BE">
        <w:rPr>
          <w:sz w:val="24"/>
          <w:szCs w:val="24"/>
        </w:rPr>
        <w:t>.</w:t>
      </w:r>
    </w:p>
    <w:p w14:paraId="20970A6A" w14:textId="77777777" w:rsidR="00B23046" w:rsidRPr="008306BE" w:rsidRDefault="00B23046" w:rsidP="000F215B">
      <w:pPr>
        <w:widowControl w:val="0"/>
        <w:spacing w:after="0" w:line="22" w:lineRule="atLeast"/>
        <w:ind w:left="360"/>
        <w:rPr>
          <w:sz w:val="24"/>
          <w:szCs w:val="24"/>
        </w:rPr>
      </w:pPr>
    </w:p>
    <w:p w14:paraId="635D29B0" w14:textId="77777777" w:rsidR="00B23046" w:rsidRPr="008306BE" w:rsidRDefault="00B23046" w:rsidP="00572423">
      <w:pPr>
        <w:widowControl w:val="0"/>
        <w:spacing w:after="0" w:line="22" w:lineRule="atLeast"/>
        <w:ind w:left="360"/>
        <w:rPr>
          <w:iCs/>
          <w:sz w:val="24"/>
          <w:szCs w:val="24"/>
        </w:rPr>
      </w:pPr>
      <w:r w:rsidRPr="008306BE">
        <w:rPr>
          <w:b/>
          <w:bCs/>
          <w:iCs/>
          <w:sz w:val="24"/>
          <w:szCs w:val="24"/>
        </w:rPr>
        <w:t>attribut d’entité</w:t>
      </w:r>
      <w:r w:rsidRPr="008306BE">
        <w:rPr>
          <w:b/>
          <w:bCs/>
          <w:iCs/>
          <w:sz w:val="24"/>
          <w:szCs w:val="24"/>
        </w:rPr>
        <w:br/>
      </w:r>
      <w:r w:rsidRPr="008306BE">
        <w:rPr>
          <w:iCs/>
          <w:sz w:val="24"/>
          <w:szCs w:val="24"/>
        </w:rPr>
        <w:t>Propriété ou caractéristique d’</w:t>
      </w:r>
      <w:r w:rsidRPr="008306BE">
        <w:rPr>
          <w:i/>
          <w:sz w:val="24"/>
          <w:szCs w:val="24"/>
        </w:rPr>
        <w:t>entité</w:t>
      </w:r>
      <w:r w:rsidRPr="008306BE">
        <w:rPr>
          <w:iCs/>
          <w:sz w:val="24"/>
          <w:szCs w:val="24"/>
        </w:rPr>
        <w:t>.</w:t>
      </w:r>
      <w:r w:rsidRPr="008306BE">
        <w:rPr>
          <w:iCs/>
          <w:sz w:val="24"/>
          <w:szCs w:val="24"/>
        </w:rPr>
        <w:br/>
      </w:r>
    </w:p>
    <w:p w14:paraId="08152C0B" w14:textId="3ADFC8E4" w:rsidR="00B23046" w:rsidRPr="008306BE" w:rsidRDefault="00B23046" w:rsidP="00572423">
      <w:pPr>
        <w:widowControl w:val="0"/>
        <w:spacing w:after="0" w:line="22" w:lineRule="atLeast"/>
        <w:ind w:left="360"/>
        <w:rPr>
          <w:iCs/>
          <w:sz w:val="24"/>
          <w:szCs w:val="24"/>
        </w:rPr>
      </w:pPr>
      <w:r w:rsidRPr="008306BE">
        <w:rPr>
          <w:b/>
          <w:bCs/>
          <w:sz w:val="24"/>
          <w:szCs w:val="24"/>
        </w:rPr>
        <w:t>attribut d’identité</w:t>
      </w:r>
      <w:r w:rsidRPr="008306BE">
        <w:rPr>
          <w:b/>
          <w:bCs/>
          <w:iCs/>
          <w:sz w:val="24"/>
          <w:szCs w:val="24"/>
        </w:rPr>
        <w:tab/>
      </w:r>
      <w:r w:rsidRPr="008306BE">
        <w:rPr>
          <w:iCs/>
          <w:sz w:val="24"/>
          <w:szCs w:val="24"/>
        </w:rPr>
        <w:t xml:space="preserve"> </w:t>
      </w:r>
      <w:r w:rsidRPr="008306BE">
        <w:rPr>
          <w:iCs/>
          <w:sz w:val="24"/>
          <w:szCs w:val="24"/>
        </w:rPr>
        <w:br/>
        <w:t>Propriété ou caractéristique</w:t>
      </w:r>
      <w:r w:rsidR="00255B3B" w:rsidRPr="008306BE">
        <w:rPr>
          <w:iCs/>
          <w:sz w:val="24"/>
          <w:szCs w:val="24"/>
        </w:rPr>
        <w:t xml:space="preserve"> (également appelée « donnée d’identité ») </w:t>
      </w:r>
      <w:r w:rsidRPr="008306BE">
        <w:rPr>
          <w:iCs/>
          <w:sz w:val="24"/>
          <w:szCs w:val="24"/>
        </w:rPr>
        <w:t xml:space="preserve">associée à une </w:t>
      </w:r>
      <w:r w:rsidRPr="008306BE">
        <w:rPr>
          <w:i/>
          <w:sz w:val="24"/>
          <w:szCs w:val="24"/>
        </w:rPr>
        <w:t>entité</w:t>
      </w:r>
      <w:r w:rsidRPr="008306BE">
        <w:rPr>
          <w:iCs/>
          <w:sz w:val="24"/>
          <w:szCs w:val="24"/>
        </w:rPr>
        <w:t xml:space="preserve"> identifiable. Les </w:t>
      </w:r>
      <w:r w:rsidRPr="008306BE">
        <w:rPr>
          <w:i/>
          <w:sz w:val="24"/>
          <w:szCs w:val="24"/>
        </w:rPr>
        <w:t>attributs d’identité</w:t>
      </w:r>
      <w:r w:rsidRPr="008306BE">
        <w:rPr>
          <w:iCs/>
          <w:sz w:val="24"/>
          <w:szCs w:val="24"/>
        </w:rPr>
        <w:t xml:space="preserve"> d’une </w:t>
      </w:r>
      <w:r w:rsidRPr="008306BE">
        <w:rPr>
          <w:i/>
          <w:sz w:val="24"/>
          <w:szCs w:val="24"/>
        </w:rPr>
        <w:t>entité</w:t>
      </w:r>
      <w:r w:rsidRPr="008306BE">
        <w:rPr>
          <w:iCs/>
          <w:sz w:val="24"/>
          <w:szCs w:val="24"/>
        </w:rPr>
        <w:t xml:space="preserve"> sont un sous-ensemble des </w:t>
      </w:r>
      <w:r w:rsidRPr="008306BE">
        <w:rPr>
          <w:i/>
          <w:sz w:val="24"/>
          <w:szCs w:val="24"/>
        </w:rPr>
        <w:t>attributs d’entité</w:t>
      </w:r>
      <w:r w:rsidRPr="008306BE">
        <w:rPr>
          <w:iCs/>
          <w:sz w:val="24"/>
          <w:szCs w:val="24"/>
        </w:rPr>
        <w:t xml:space="preserve"> de l’</w:t>
      </w:r>
      <w:r w:rsidRPr="008306BE">
        <w:rPr>
          <w:i/>
          <w:sz w:val="24"/>
          <w:szCs w:val="24"/>
        </w:rPr>
        <w:t>entité</w:t>
      </w:r>
      <w:r w:rsidRPr="008306BE">
        <w:rPr>
          <w:iCs/>
          <w:sz w:val="24"/>
          <w:szCs w:val="24"/>
        </w:rPr>
        <w:t>.</w:t>
      </w:r>
      <w:r w:rsidRPr="008306BE">
        <w:rPr>
          <w:i/>
          <w:iCs/>
          <w:sz w:val="24"/>
          <w:szCs w:val="24"/>
        </w:rPr>
        <w:br/>
      </w:r>
    </w:p>
    <w:p w14:paraId="2F475313" w14:textId="5D77459E" w:rsidR="00B23046" w:rsidRPr="008306BE" w:rsidRDefault="00B23046" w:rsidP="000F215B">
      <w:pPr>
        <w:widowControl w:val="0"/>
        <w:spacing w:after="0" w:line="22" w:lineRule="atLeast"/>
        <w:ind w:left="360"/>
        <w:rPr>
          <w:sz w:val="24"/>
          <w:szCs w:val="24"/>
        </w:rPr>
      </w:pPr>
      <w:r w:rsidRPr="008306BE">
        <w:rPr>
          <w:b/>
          <w:bCs/>
          <w:sz w:val="24"/>
          <w:szCs w:val="24"/>
        </w:rPr>
        <w:t>attribut de relation</w:t>
      </w:r>
      <w:r w:rsidRPr="008306BE">
        <w:rPr>
          <w:b/>
          <w:bCs/>
          <w:sz w:val="24"/>
          <w:szCs w:val="24"/>
        </w:rPr>
        <w:br/>
      </w:r>
      <w:r w:rsidRPr="008306BE">
        <w:rPr>
          <w:sz w:val="24"/>
          <w:szCs w:val="24"/>
        </w:rPr>
        <w:t xml:space="preserve">Propriété ou caractéristique d’une association entre deux </w:t>
      </w:r>
      <w:r w:rsidRPr="008306BE">
        <w:rPr>
          <w:i/>
          <w:iCs/>
          <w:sz w:val="24"/>
          <w:szCs w:val="24"/>
        </w:rPr>
        <w:t xml:space="preserve">entités </w:t>
      </w:r>
      <w:r w:rsidRPr="008306BE">
        <w:rPr>
          <w:sz w:val="24"/>
          <w:szCs w:val="24"/>
        </w:rPr>
        <w:t>ou plus.</w:t>
      </w:r>
    </w:p>
    <w:p w14:paraId="43B6B8AE" w14:textId="77777777" w:rsidR="00B23046" w:rsidRPr="008306BE" w:rsidRDefault="00B23046" w:rsidP="000F215B">
      <w:pPr>
        <w:widowControl w:val="0"/>
        <w:spacing w:after="0" w:line="22" w:lineRule="atLeast"/>
        <w:ind w:left="360"/>
        <w:rPr>
          <w:sz w:val="24"/>
          <w:szCs w:val="24"/>
        </w:rPr>
      </w:pPr>
    </w:p>
    <w:p w14:paraId="5E4AD8C4" w14:textId="53D7D5D5" w:rsidR="00B23046" w:rsidRPr="008306BE" w:rsidRDefault="00B23046" w:rsidP="00572423">
      <w:pPr>
        <w:widowControl w:val="0"/>
        <w:spacing w:after="0" w:line="22" w:lineRule="atLeast"/>
        <w:ind w:left="360"/>
        <w:rPr>
          <w:sz w:val="24"/>
          <w:szCs w:val="24"/>
        </w:rPr>
      </w:pPr>
      <w:r w:rsidRPr="008306BE">
        <w:rPr>
          <w:b/>
          <w:bCs/>
          <w:sz w:val="24"/>
          <w:szCs w:val="24"/>
        </w:rPr>
        <w:t>attribut du justificatif</w:t>
      </w:r>
      <w:r w:rsidRPr="008306BE">
        <w:rPr>
          <w:b/>
          <w:bCs/>
          <w:sz w:val="24"/>
          <w:szCs w:val="24"/>
        </w:rPr>
        <w:br/>
      </w:r>
      <w:r w:rsidRPr="008306BE">
        <w:rPr>
          <w:sz w:val="24"/>
          <w:szCs w:val="24"/>
        </w:rPr>
        <w:t xml:space="preserve">Propriété ou caractéristique d’un </w:t>
      </w:r>
      <w:r w:rsidRPr="008306BE">
        <w:rPr>
          <w:i/>
          <w:sz w:val="24"/>
          <w:szCs w:val="24"/>
        </w:rPr>
        <w:t>justificatif</w:t>
      </w:r>
      <w:r w:rsidRPr="008306BE">
        <w:rPr>
          <w:sz w:val="24"/>
          <w:szCs w:val="24"/>
        </w:rPr>
        <w:t>.</w:t>
      </w:r>
    </w:p>
    <w:p w14:paraId="1A33386E" w14:textId="77777777" w:rsidR="00B23046" w:rsidRPr="008306BE" w:rsidRDefault="00B23046" w:rsidP="00572423">
      <w:pPr>
        <w:widowControl w:val="0"/>
        <w:spacing w:after="0" w:line="22" w:lineRule="atLeast"/>
        <w:ind w:left="360"/>
        <w:rPr>
          <w:sz w:val="24"/>
          <w:szCs w:val="24"/>
        </w:rPr>
      </w:pPr>
    </w:p>
    <w:p w14:paraId="786AC160" w14:textId="77777777" w:rsidR="00B23046" w:rsidRPr="008306BE" w:rsidRDefault="00B23046" w:rsidP="002F22D1">
      <w:pPr>
        <w:widowControl w:val="0"/>
        <w:spacing w:after="0" w:line="22" w:lineRule="atLeast"/>
        <w:ind w:left="357"/>
        <w:rPr>
          <w:sz w:val="24"/>
          <w:szCs w:val="24"/>
        </w:rPr>
      </w:pPr>
      <w:r w:rsidRPr="008306BE">
        <w:rPr>
          <w:b/>
          <w:bCs/>
          <w:iCs/>
          <w:sz w:val="24"/>
          <w:szCs w:val="24"/>
        </w:rPr>
        <w:t>attribut</w:t>
      </w:r>
      <w:r w:rsidRPr="008306BE">
        <w:rPr>
          <w:b/>
          <w:bCs/>
          <w:iCs/>
          <w:sz w:val="24"/>
          <w:szCs w:val="24"/>
        </w:rPr>
        <w:br/>
      </w:r>
      <w:r w:rsidRPr="008306BE">
        <w:rPr>
          <w:sz w:val="24"/>
          <w:szCs w:val="24"/>
        </w:rPr>
        <w:t>Propriété ou caractéristique d’un élément. Voir également « attribut d’entité », « attribut de relation », « attribut d’identification » et « attribut d’identité ».</w:t>
      </w:r>
      <w:r w:rsidRPr="008306BE">
        <w:rPr>
          <w:sz w:val="24"/>
          <w:szCs w:val="24"/>
        </w:rPr>
        <w:br/>
      </w:r>
    </w:p>
    <w:p w14:paraId="3289687A" w14:textId="77777777" w:rsidR="00B23046" w:rsidRPr="008306BE" w:rsidRDefault="00B23046" w:rsidP="00572423">
      <w:pPr>
        <w:widowControl w:val="0"/>
        <w:spacing w:after="0" w:line="22" w:lineRule="atLeast"/>
        <w:ind w:left="360"/>
        <w:rPr>
          <w:iCs/>
          <w:sz w:val="24"/>
          <w:szCs w:val="24"/>
        </w:rPr>
      </w:pPr>
      <w:r w:rsidRPr="008306BE">
        <w:rPr>
          <w:b/>
          <w:bCs/>
          <w:sz w:val="24"/>
          <w:szCs w:val="24"/>
        </w:rPr>
        <w:t>authentifiant / authentificateur</w:t>
      </w:r>
      <w:r w:rsidRPr="008306BE">
        <w:rPr>
          <w:b/>
          <w:bCs/>
          <w:sz w:val="24"/>
          <w:szCs w:val="24"/>
        </w:rPr>
        <w:br/>
      </w:r>
      <w:r w:rsidRPr="008306BE">
        <w:rPr>
          <w:rFonts w:cs="Calibri"/>
          <w:sz w:val="24"/>
          <w:szCs w:val="24"/>
        </w:rPr>
        <w:t xml:space="preserve">Quelque chose qu’un </w:t>
      </w:r>
      <w:r w:rsidRPr="008306BE">
        <w:rPr>
          <w:rFonts w:cs="Calibri"/>
          <w:i/>
          <w:iCs/>
          <w:sz w:val="24"/>
          <w:szCs w:val="24"/>
        </w:rPr>
        <w:t>titulaire</w:t>
      </w:r>
      <w:r w:rsidRPr="008306BE">
        <w:rPr>
          <w:rFonts w:cs="Calibri"/>
          <w:sz w:val="24"/>
          <w:szCs w:val="24"/>
        </w:rPr>
        <w:t xml:space="preserve"> contrôle et qui est utilisé pour prouver que ce</w:t>
      </w:r>
      <w:r w:rsidRPr="008306BE">
        <w:rPr>
          <w:rFonts w:cs="Calibri"/>
          <w:i/>
          <w:iCs/>
          <w:sz w:val="24"/>
          <w:szCs w:val="24"/>
        </w:rPr>
        <w:t xml:space="preserve"> titulaire</w:t>
      </w:r>
      <w:r w:rsidRPr="008306BE">
        <w:rPr>
          <w:rFonts w:cs="Calibri"/>
          <w:sz w:val="24"/>
          <w:szCs w:val="24"/>
        </w:rPr>
        <w:t xml:space="preserve"> a conservé le contrôle sur un </w:t>
      </w:r>
      <w:r w:rsidRPr="008306BE">
        <w:rPr>
          <w:rFonts w:cs="Calibri"/>
          <w:i/>
          <w:iCs/>
          <w:sz w:val="24"/>
          <w:szCs w:val="24"/>
        </w:rPr>
        <w:t>justificatif</w:t>
      </w:r>
      <w:r w:rsidRPr="008306BE">
        <w:rPr>
          <w:rFonts w:cs="Calibri"/>
          <w:sz w:val="24"/>
          <w:szCs w:val="24"/>
        </w:rPr>
        <w:t xml:space="preserve"> délivré.</w:t>
      </w:r>
      <w:r w:rsidRPr="008306BE">
        <w:rPr>
          <w:rFonts w:cs="Calibri"/>
          <w:sz w:val="24"/>
          <w:szCs w:val="24"/>
        </w:rPr>
        <w:br/>
      </w:r>
    </w:p>
    <w:p w14:paraId="5C79D9AC" w14:textId="70A9DFF7" w:rsidR="00B23046" w:rsidRPr="008306BE" w:rsidRDefault="00B23046" w:rsidP="00A64F2B">
      <w:pPr>
        <w:widowControl w:val="0"/>
        <w:spacing w:after="0" w:line="22" w:lineRule="atLeast"/>
        <w:ind w:left="357"/>
        <w:rPr>
          <w:b/>
          <w:bCs/>
          <w:sz w:val="24"/>
          <w:szCs w:val="24"/>
        </w:rPr>
      </w:pPr>
      <w:r w:rsidRPr="008306BE">
        <w:rPr>
          <w:b/>
          <w:bCs/>
          <w:sz w:val="24"/>
          <w:szCs w:val="24"/>
        </w:rPr>
        <w:t>authentification</w:t>
      </w:r>
      <w:r w:rsidRPr="008306BE">
        <w:rPr>
          <w:b/>
          <w:bCs/>
          <w:sz w:val="24"/>
          <w:szCs w:val="24"/>
        </w:rPr>
        <w:br/>
      </w:r>
      <w:r w:rsidRPr="008306BE">
        <w:rPr>
          <w:sz w:val="24"/>
          <w:szCs w:val="24"/>
        </w:rPr>
        <w:t>Voir « vérification des justificatifs »</w:t>
      </w:r>
      <w:r w:rsidR="00DE6267" w:rsidRPr="008306BE">
        <w:rPr>
          <w:sz w:val="24"/>
          <w:szCs w:val="24"/>
        </w:rPr>
        <w:t xml:space="preserve"> et « </w:t>
      </w:r>
      <w:r w:rsidR="00DA5929" w:rsidRPr="008306BE">
        <w:rPr>
          <w:sz w:val="24"/>
          <w:szCs w:val="24"/>
        </w:rPr>
        <w:t>vérification de l’identité »</w:t>
      </w:r>
      <w:r w:rsidRPr="008306BE">
        <w:rPr>
          <w:sz w:val="24"/>
          <w:szCs w:val="24"/>
        </w:rPr>
        <w:t>.</w:t>
      </w:r>
      <w:r w:rsidRPr="008306BE">
        <w:rPr>
          <w:sz w:val="24"/>
          <w:szCs w:val="24"/>
        </w:rPr>
        <w:br/>
      </w:r>
    </w:p>
    <w:p w14:paraId="49A09505" w14:textId="77777777" w:rsidR="00B23046" w:rsidRPr="008306BE" w:rsidRDefault="00B23046">
      <w:pPr>
        <w:widowControl w:val="0"/>
        <w:spacing w:after="0" w:line="22" w:lineRule="atLeast"/>
        <w:ind w:left="360"/>
        <w:rPr>
          <w:iCs/>
          <w:sz w:val="24"/>
          <w:szCs w:val="24"/>
        </w:rPr>
      </w:pPr>
      <w:r w:rsidRPr="008306BE">
        <w:rPr>
          <w:b/>
          <w:bCs/>
          <w:sz w:val="24"/>
          <w:szCs w:val="24"/>
        </w:rPr>
        <w:t xml:space="preserve">avis des renseignements sur l’identité </w:t>
      </w:r>
      <w:r w:rsidRPr="008306BE">
        <w:rPr>
          <w:b/>
          <w:bCs/>
          <w:iCs/>
          <w:sz w:val="24"/>
          <w:szCs w:val="24"/>
        </w:rPr>
        <w:br/>
      </w:r>
      <w:r w:rsidRPr="008306BE">
        <w:rPr>
          <w:iCs/>
          <w:sz w:val="24"/>
          <w:szCs w:val="24"/>
        </w:rPr>
        <w:t xml:space="preserve">Divulgation de </w:t>
      </w:r>
      <w:r w:rsidRPr="008306BE">
        <w:rPr>
          <w:i/>
          <w:sz w:val="24"/>
          <w:szCs w:val="24"/>
        </w:rPr>
        <w:t>renseignements sur l’identité</w:t>
      </w:r>
      <w:r w:rsidRPr="008306BE">
        <w:rPr>
          <w:iCs/>
          <w:sz w:val="24"/>
          <w:szCs w:val="24"/>
        </w:rPr>
        <w:t xml:space="preserve"> d’une </w:t>
      </w:r>
      <w:r w:rsidRPr="008306BE">
        <w:rPr>
          <w:i/>
          <w:sz w:val="24"/>
          <w:szCs w:val="24"/>
        </w:rPr>
        <w:t>entité</w:t>
      </w:r>
      <w:r w:rsidRPr="008306BE">
        <w:rPr>
          <w:iCs/>
          <w:sz w:val="24"/>
          <w:szCs w:val="24"/>
        </w:rPr>
        <w:t xml:space="preserve"> par une partie faisant autorité à une partie utilisatrice qui est déclenchée par un </w:t>
      </w:r>
      <w:r w:rsidRPr="008306BE">
        <w:rPr>
          <w:i/>
          <w:sz w:val="24"/>
          <w:szCs w:val="24"/>
        </w:rPr>
        <w:t>événement fondamental</w:t>
      </w:r>
      <w:r w:rsidRPr="008306BE">
        <w:rPr>
          <w:iCs/>
          <w:sz w:val="24"/>
          <w:szCs w:val="24"/>
        </w:rPr>
        <w:t xml:space="preserve">, un changement des </w:t>
      </w:r>
      <w:r w:rsidRPr="008306BE">
        <w:rPr>
          <w:i/>
          <w:sz w:val="24"/>
          <w:szCs w:val="24"/>
        </w:rPr>
        <w:t>renseignements d’identité</w:t>
      </w:r>
      <w:r w:rsidRPr="008306BE">
        <w:rPr>
          <w:iCs/>
          <w:sz w:val="24"/>
          <w:szCs w:val="24"/>
        </w:rPr>
        <w:t xml:space="preserve"> ou une indication que les </w:t>
      </w:r>
      <w:r w:rsidRPr="008306BE">
        <w:rPr>
          <w:i/>
          <w:sz w:val="24"/>
          <w:szCs w:val="24"/>
        </w:rPr>
        <w:t>renseignements d’identité</w:t>
      </w:r>
      <w:r w:rsidRPr="008306BE">
        <w:rPr>
          <w:iCs/>
          <w:sz w:val="24"/>
          <w:szCs w:val="24"/>
        </w:rPr>
        <w:t xml:space="preserve"> ont été exposés à un facteur de risque (p. ex. décès de la </w:t>
      </w:r>
      <w:r w:rsidRPr="008306BE">
        <w:rPr>
          <w:i/>
          <w:sz w:val="24"/>
          <w:szCs w:val="24"/>
        </w:rPr>
        <w:t>personne</w:t>
      </w:r>
      <w:r w:rsidRPr="008306BE">
        <w:rPr>
          <w:iCs/>
          <w:sz w:val="24"/>
          <w:szCs w:val="24"/>
        </w:rPr>
        <w:t xml:space="preserve">, abandon de la charte, utilisation de documents expirés, atteinte à la vie privée, utilisation frauduleuse des </w:t>
      </w:r>
      <w:r w:rsidRPr="008306BE">
        <w:rPr>
          <w:i/>
          <w:sz w:val="24"/>
          <w:szCs w:val="24"/>
        </w:rPr>
        <w:t>renseignements sur l’identité</w:t>
      </w:r>
      <w:r w:rsidRPr="008306BE">
        <w:rPr>
          <w:iCs/>
          <w:sz w:val="24"/>
          <w:szCs w:val="24"/>
        </w:rPr>
        <w:t>).</w:t>
      </w:r>
      <w:r w:rsidRPr="008306BE">
        <w:rPr>
          <w:i/>
          <w:sz w:val="24"/>
          <w:szCs w:val="24"/>
        </w:rPr>
        <w:br/>
      </w:r>
    </w:p>
    <w:p w14:paraId="3081AC1F" w14:textId="77777777" w:rsidR="00B23046" w:rsidRPr="008306BE" w:rsidRDefault="00B23046" w:rsidP="00572423">
      <w:pPr>
        <w:widowControl w:val="0"/>
        <w:spacing w:after="0" w:line="22" w:lineRule="atLeast"/>
        <w:ind w:left="360"/>
        <w:rPr>
          <w:iCs/>
          <w:sz w:val="24"/>
          <w:szCs w:val="24"/>
        </w:rPr>
      </w:pPr>
      <w:r w:rsidRPr="008306BE">
        <w:rPr>
          <w:b/>
          <w:bCs/>
          <w:color w:val="000000"/>
          <w:sz w:val="24"/>
          <w:szCs w:val="24"/>
        </w:rPr>
        <w:t>biométrique</w:t>
      </w:r>
      <w:r w:rsidRPr="008306BE">
        <w:rPr>
          <w:b/>
          <w:bCs/>
          <w:color w:val="000000"/>
          <w:sz w:val="24"/>
          <w:szCs w:val="24"/>
        </w:rPr>
        <w:br/>
      </w:r>
      <w:r w:rsidRPr="008306BE">
        <w:rPr>
          <w:iCs/>
          <w:sz w:val="24"/>
          <w:szCs w:val="24"/>
        </w:rPr>
        <w:t xml:space="preserve">Terme général utilisé pour décrire une caractéristique ou un processus. Il peut s’agir d’une caractéristique biologique (anatomique et physiologique) ou comportementale mesurable, qui peut être utile à la reconnaissance automatisée. Elle peut également faire référence à des méthodes automatisées de reconnaissance d’une personne en fonction de </w:t>
      </w:r>
      <w:r w:rsidRPr="008306BE">
        <w:rPr>
          <w:iCs/>
          <w:sz w:val="24"/>
          <w:szCs w:val="24"/>
        </w:rPr>
        <w:lastRenderedPageBreak/>
        <w:t>caractéristiques biologiques (anatomiques et physiologiques) et comportementales mesurables.</w:t>
      </w:r>
      <w:r w:rsidRPr="008306BE">
        <w:rPr>
          <w:iCs/>
          <w:sz w:val="24"/>
          <w:szCs w:val="24"/>
        </w:rPr>
        <w:br/>
      </w:r>
    </w:p>
    <w:p w14:paraId="79B4E9CA" w14:textId="3A088497" w:rsidR="00B23046" w:rsidRPr="008306BE" w:rsidRDefault="00B23046" w:rsidP="00572423">
      <w:pPr>
        <w:widowControl w:val="0"/>
        <w:spacing w:after="0" w:line="22" w:lineRule="atLeast"/>
        <w:ind w:left="360"/>
        <w:rPr>
          <w:iCs/>
          <w:sz w:val="24"/>
          <w:szCs w:val="24"/>
        </w:rPr>
      </w:pPr>
      <w:r w:rsidRPr="008306BE">
        <w:rPr>
          <w:b/>
          <w:bCs/>
          <w:sz w:val="24"/>
          <w:szCs w:val="24"/>
        </w:rPr>
        <w:t>cadre de confiance</w:t>
      </w:r>
      <w:r w:rsidRPr="008306BE">
        <w:rPr>
          <w:iCs/>
          <w:sz w:val="24"/>
          <w:szCs w:val="24"/>
        </w:rPr>
        <w:br/>
        <w:t xml:space="preserve">Ensemble de principes, de définitions, de normes, de spécifications, de </w:t>
      </w:r>
      <w:r w:rsidRPr="008306BE">
        <w:rPr>
          <w:i/>
          <w:sz w:val="24"/>
          <w:szCs w:val="24"/>
        </w:rPr>
        <w:t>critères de conformité</w:t>
      </w:r>
      <w:r w:rsidRPr="008306BE">
        <w:rPr>
          <w:iCs/>
          <w:sz w:val="24"/>
          <w:szCs w:val="24"/>
        </w:rPr>
        <w:t xml:space="preserve"> et d’approche d’évaluation convenus. </w:t>
      </w:r>
    </w:p>
    <w:p w14:paraId="73D36A45" w14:textId="77777777" w:rsidR="00B23046" w:rsidRPr="008306BE" w:rsidRDefault="00B23046" w:rsidP="00572423">
      <w:pPr>
        <w:widowControl w:val="0"/>
        <w:spacing w:after="0" w:line="22" w:lineRule="atLeast"/>
        <w:ind w:left="360"/>
        <w:rPr>
          <w:iCs/>
          <w:sz w:val="24"/>
          <w:szCs w:val="24"/>
        </w:rPr>
      </w:pPr>
    </w:p>
    <w:p w14:paraId="2C79E3FE" w14:textId="1AB21361" w:rsidR="00B23046" w:rsidRPr="008306BE" w:rsidRDefault="00B23046" w:rsidP="009163D4">
      <w:pPr>
        <w:widowControl w:val="0"/>
        <w:tabs>
          <w:tab w:val="left" w:pos="6105"/>
        </w:tabs>
        <w:spacing w:after="0" w:line="22" w:lineRule="atLeast"/>
        <w:ind w:left="360"/>
        <w:rPr>
          <w:color w:val="000000"/>
          <w:sz w:val="24"/>
          <w:szCs w:val="24"/>
        </w:rPr>
      </w:pPr>
      <w:r w:rsidRPr="008306BE">
        <w:rPr>
          <w:b/>
          <w:bCs/>
          <w:iCs/>
          <w:sz w:val="24"/>
          <w:szCs w:val="24"/>
        </w:rPr>
        <w:t xml:space="preserve">CANAFE </w:t>
      </w:r>
      <w:r w:rsidRPr="008306BE">
        <w:rPr>
          <w:b/>
          <w:bCs/>
          <w:iCs/>
          <w:sz w:val="24"/>
          <w:szCs w:val="24"/>
        </w:rPr>
        <w:br/>
      </w:r>
      <w:r w:rsidRPr="008306BE">
        <w:rPr>
          <w:color w:val="000000"/>
          <w:sz w:val="24"/>
          <w:szCs w:val="24"/>
        </w:rPr>
        <w:t>Centre d’analyse des opérations et déclarations financières du Canada (</w:t>
      </w:r>
      <w:r w:rsidRPr="008306BE">
        <w:rPr>
          <w:bCs/>
          <w:i/>
          <w:color w:val="000000"/>
          <w:sz w:val="24"/>
          <w:szCs w:val="24"/>
        </w:rPr>
        <w:t>CANAFE</w:t>
      </w:r>
      <w:r w:rsidRPr="008306BE">
        <w:rPr>
          <w:bCs/>
          <w:color w:val="000000"/>
          <w:sz w:val="24"/>
          <w:szCs w:val="24"/>
        </w:rPr>
        <w:t>). C’est l’unité responsable du renseignement financier au</w:t>
      </w:r>
      <w:r w:rsidRPr="008306BE">
        <w:rPr>
          <w:color w:val="000000"/>
          <w:sz w:val="24"/>
          <w:szCs w:val="24"/>
        </w:rPr>
        <w:t xml:space="preserve"> Canada. Son mandat est de faciliter les initiatives de détection, de prévention et de dissuasion du blanchiment d’argent et du financement d’activités terroristes.</w:t>
      </w:r>
    </w:p>
    <w:p w14:paraId="3C9E4069" w14:textId="77777777" w:rsidR="00B23046" w:rsidRPr="008306BE" w:rsidRDefault="00B23046" w:rsidP="009163D4">
      <w:pPr>
        <w:widowControl w:val="0"/>
        <w:tabs>
          <w:tab w:val="left" w:pos="6105"/>
        </w:tabs>
        <w:spacing w:after="0" w:line="22" w:lineRule="atLeast"/>
        <w:ind w:left="360"/>
        <w:rPr>
          <w:iCs/>
          <w:sz w:val="24"/>
          <w:szCs w:val="24"/>
        </w:rPr>
      </w:pPr>
    </w:p>
    <w:p w14:paraId="5B2C599E" w14:textId="1E19E39F" w:rsidR="00B23046" w:rsidRPr="008306BE" w:rsidRDefault="00B23046" w:rsidP="003F6CBC">
      <w:pPr>
        <w:widowControl w:val="0"/>
        <w:spacing w:after="0" w:line="22" w:lineRule="atLeast"/>
        <w:ind w:left="360"/>
        <w:rPr>
          <w:sz w:val="24"/>
          <w:szCs w:val="24"/>
        </w:rPr>
      </w:pPr>
      <w:r w:rsidRPr="008306BE">
        <w:rPr>
          <w:b/>
          <w:bCs/>
          <w:sz w:val="24"/>
          <w:szCs w:val="24"/>
        </w:rPr>
        <w:t>charge utile d’un justificatif</w:t>
      </w:r>
      <w:r w:rsidRPr="008306BE">
        <w:rPr>
          <w:b/>
          <w:bCs/>
          <w:sz w:val="24"/>
          <w:szCs w:val="24"/>
        </w:rPr>
        <w:br/>
      </w:r>
      <w:r w:rsidRPr="008306BE">
        <w:rPr>
          <w:sz w:val="24"/>
          <w:szCs w:val="24"/>
        </w:rPr>
        <w:t xml:space="preserve">Ensemble d’une ou plusieurs </w:t>
      </w:r>
      <w:r w:rsidRPr="008306BE">
        <w:rPr>
          <w:i/>
          <w:iCs/>
          <w:sz w:val="24"/>
          <w:szCs w:val="24"/>
        </w:rPr>
        <w:t>affirmations</w:t>
      </w:r>
      <w:r w:rsidRPr="008306BE">
        <w:rPr>
          <w:sz w:val="24"/>
          <w:szCs w:val="24"/>
        </w:rPr>
        <w:t xml:space="preserve"> faites sur un ou plusieurs </w:t>
      </w:r>
      <w:r w:rsidRPr="008306BE">
        <w:rPr>
          <w:i/>
          <w:iCs/>
          <w:sz w:val="24"/>
          <w:szCs w:val="24"/>
        </w:rPr>
        <w:t>sujets</w:t>
      </w:r>
      <w:r w:rsidRPr="008306BE">
        <w:rPr>
          <w:sz w:val="24"/>
          <w:szCs w:val="24"/>
        </w:rPr>
        <w:t>.</w:t>
      </w:r>
    </w:p>
    <w:p w14:paraId="623E1EAE" w14:textId="77777777" w:rsidR="00B23046" w:rsidRPr="008306BE" w:rsidRDefault="00B23046" w:rsidP="003F6CBC">
      <w:pPr>
        <w:widowControl w:val="0"/>
        <w:spacing w:after="0" w:line="22" w:lineRule="atLeast"/>
        <w:ind w:left="360"/>
        <w:rPr>
          <w:sz w:val="24"/>
          <w:szCs w:val="24"/>
        </w:rPr>
      </w:pPr>
    </w:p>
    <w:p w14:paraId="3CBDC5BA" w14:textId="362AB6DC" w:rsidR="00F24FCB" w:rsidRPr="008306BE" w:rsidRDefault="00F24FCB" w:rsidP="003809D1">
      <w:pPr>
        <w:widowControl w:val="0"/>
        <w:spacing w:after="0" w:line="22" w:lineRule="atLeast"/>
        <w:ind w:left="360"/>
        <w:rPr>
          <w:iCs/>
          <w:sz w:val="24"/>
          <w:szCs w:val="24"/>
        </w:rPr>
      </w:pPr>
      <w:r w:rsidRPr="008306BE">
        <w:rPr>
          <w:b/>
          <w:bCs/>
          <w:iCs/>
          <w:sz w:val="24"/>
          <w:szCs w:val="24"/>
        </w:rPr>
        <w:t>client</w:t>
      </w:r>
      <w:r w:rsidRPr="008306BE">
        <w:rPr>
          <w:iCs/>
          <w:sz w:val="24"/>
          <w:szCs w:val="24"/>
        </w:rPr>
        <w:t xml:space="preserve"> </w:t>
      </w:r>
      <w:r w:rsidRPr="008306BE">
        <w:rPr>
          <w:iCs/>
          <w:sz w:val="24"/>
          <w:szCs w:val="24"/>
        </w:rPr>
        <w:br/>
        <w:t>Destinataire prévu d’un extrant de service. Les</w:t>
      </w:r>
      <w:r w:rsidRPr="008306BE">
        <w:rPr>
          <w:i/>
          <w:sz w:val="24"/>
          <w:szCs w:val="24"/>
        </w:rPr>
        <w:t xml:space="preserve"> clients</w:t>
      </w:r>
      <w:r w:rsidRPr="008306BE">
        <w:rPr>
          <w:iCs/>
          <w:sz w:val="24"/>
          <w:szCs w:val="24"/>
        </w:rPr>
        <w:t xml:space="preserve"> externes sont généralement des </w:t>
      </w:r>
      <w:r w:rsidRPr="008306BE">
        <w:rPr>
          <w:i/>
          <w:sz w:val="24"/>
          <w:szCs w:val="24"/>
        </w:rPr>
        <w:t>personnes</w:t>
      </w:r>
      <w:r w:rsidRPr="008306BE">
        <w:rPr>
          <w:iCs/>
          <w:sz w:val="24"/>
          <w:szCs w:val="24"/>
        </w:rPr>
        <w:t xml:space="preserve"> (citoyens, résidents permanents, etc.) ou des </w:t>
      </w:r>
      <w:r w:rsidRPr="008306BE">
        <w:rPr>
          <w:i/>
          <w:sz w:val="24"/>
          <w:szCs w:val="24"/>
        </w:rPr>
        <w:t xml:space="preserve">organisations </w:t>
      </w:r>
      <w:r w:rsidRPr="008306BE">
        <w:rPr>
          <w:iCs/>
          <w:sz w:val="24"/>
          <w:szCs w:val="24"/>
        </w:rPr>
        <w:t xml:space="preserve">(des secteurs public et privé). Les </w:t>
      </w:r>
      <w:r w:rsidRPr="008306BE">
        <w:rPr>
          <w:i/>
          <w:sz w:val="24"/>
          <w:szCs w:val="24"/>
        </w:rPr>
        <w:t>clients</w:t>
      </w:r>
      <w:r w:rsidRPr="008306BE">
        <w:rPr>
          <w:iCs/>
          <w:sz w:val="24"/>
          <w:szCs w:val="24"/>
        </w:rPr>
        <w:t xml:space="preserve"> internes sont généralement des employés et des entrepreneurs. </w:t>
      </w:r>
    </w:p>
    <w:p w14:paraId="4F76F424" w14:textId="5FC5A7A8" w:rsidR="00B23046" w:rsidRPr="008306BE" w:rsidRDefault="00F24FCB" w:rsidP="003809D1">
      <w:pPr>
        <w:widowControl w:val="0"/>
        <w:spacing w:after="0" w:line="22" w:lineRule="atLeast"/>
        <w:ind w:left="360"/>
        <w:rPr>
          <w:rFonts w:cs="Arial"/>
          <w:color w:val="202122"/>
          <w:sz w:val="24"/>
          <w:szCs w:val="24"/>
        </w:rPr>
      </w:pPr>
      <w:r w:rsidRPr="008306BE">
        <w:rPr>
          <w:iCs/>
          <w:sz w:val="24"/>
          <w:szCs w:val="24"/>
        </w:rPr>
        <w:br/>
      </w:r>
      <w:r w:rsidR="00B23046" w:rsidRPr="008306BE">
        <w:rPr>
          <w:b/>
          <w:bCs/>
          <w:iCs/>
          <w:sz w:val="24"/>
          <w:szCs w:val="24"/>
        </w:rPr>
        <w:t>CNUDCI</w:t>
      </w:r>
      <w:r w:rsidR="00B23046" w:rsidRPr="008306BE">
        <w:rPr>
          <w:b/>
          <w:bCs/>
          <w:iCs/>
          <w:sz w:val="24"/>
          <w:szCs w:val="24"/>
        </w:rPr>
        <w:br/>
      </w:r>
      <w:r w:rsidR="00B23046" w:rsidRPr="008306BE">
        <w:rPr>
          <w:sz w:val="24"/>
          <w:szCs w:val="24"/>
        </w:rPr>
        <w:t>Commission des Nations Unies pour le droit commercial international (</w:t>
      </w:r>
      <w:r w:rsidR="00B23046" w:rsidRPr="008306BE">
        <w:rPr>
          <w:rFonts w:cs="Arial"/>
          <w:i/>
          <w:color w:val="202122"/>
          <w:sz w:val="24"/>
          <w:szCs w:val="24"/>
        </w:rPr>
        <w:t>CNUDCI</w:t>
      </w:r>
      <w:r w:rsidR="00B23046" w:rsidRPr="008306BE">
        <w:rPr>
          <w:rFonts w:cs="Arial"/>
          <w:color w:val="202122"/>
          <w:sz w:val="24"/>
          <w:szCs w:val="24"/>
        </w:rPr>
        <w:t xml:space="preserve">). Le mandat de la </w:t>
      </w:r>
      <w:r w:rsidR="00B23046" w:rsidRPr="008306BE">
        <w:rPr>
          <w:rFonts w:cs="Arial"/>
          <w:i/>
          <w:iCs/>
          <w:color w:val="202122"/>
          <w:sz w:val="24"/>
          <w:szCs w:val="24"/>
        </w:rPr>
        <w:t xml:space="preserve">CNUDCI </w:t>
      </w:r>
      <w:r w:rsidR="00B23046" w:rsidRPr="008306BE">
        <w:rPr>
          <w:rFonts w:cs="Arial"/>
          <w:color w:val="202122"/>
          <w:sz w:val="24"/>
          <w:szCs w:val="24"/>
        </w:rPr>
        <w:t>est de promouvoir l’harmonisation et l’unification progressives du droit commercial international par le biais de conventions, de lois types et d’autres instruments qui traitent de domaines clés du commerce, du règlement des différends à la passation et à la vente de biens.</w:t>
      </w:r>
    </w:p>
    <w:p w14:paraId="22D04E6D" w14:textId="77777777" w:rsidR="00B23046" w:rsidRPr="008306BE" w:rsidRDefault="00B23046" w:rsidP="003809D1">
      <w:pPr>
        <w:widowControl w:val="0"/>
        <w:spacing w:after="0" w:line="22" w:lineRule="atLeast"/>
        <w:ind w:left="360"/>
        <w:rPr>
          <w:iCs/>
          <w:sz w:val="24"/>
          <w:szCs w:val="24"/>
        </w:rPr>
      </w:pPr>
    </w:p>
    <w:p w14:paraId="2180D894" w14:textId="2C5D8297" w:rsidR="00B23046" w:rsidRPr="008306BE" w:rsidRDefault="00B23046" w:rsidP="00CC09A5">
      <w:pPr>
        <w:keepNext/>
        <w:spacing w:after="0" w:line="22" w:lineRule="atLeast"/>
        <w:ind w:left="357"/>
        <w:rPr>
          <w:iCs/>
          <w:sz w:val="24"/>
          <w:szCs w:val="24"/>
        </w:rPr>
      </w:pPr>
      <w:r w:rsidRPr="008306BE">
        <w:rPr>
          <w:b/>
          <w:bCs/>
          <w:iCs/>
          <w:sz w:val="24"/>
          <w:szCs w:val="24"/>
        </w:rPr>
        <w:t>confi</w:t>
      </w:r>
      <w:r w:rsidRPr="008306BE">
        <w:rPr>
          <w:b/>
          <w:bCs/>
          <w:sz w:val="24"/>
          <w:szCs w:val="24"/>
        </w:rPr>
        <w:t>ance dans l’identité</w:t>
      </w:r>
      <w:r w:rsidRPr="008306BE">
        <w:rPr>
          <w:b/>
          <w:iCs/>
          <w:sz w:val="24"/>
          <w:szCs w:val="24"/>
        </w:rPr>
        <w:t xml:space="preserve"> (d’une </w:t>
      </w:r>
      <w:r w:rsidRPr="008306BE">
        <w:rPr>
          <w:b/>
          <w:i/>
          <w:sz w:val="24"/>
          <w:szCs w:val="24"/>
        </w:rPr>
        <w:t>organisation</w:t>
      </w:r>
      <w:r w:rsidRPr="008306BE">
        <w:rPr>
          <w:b/>
          <w:iCs/>
          <w:sz w:val="24"/>
          <w:szCs w:val="24"/>
        </w:rPr>
        <w:t>)</w:t>
      </w:r>
      <w:r w:rsidRPr="008306BE">
        <w:rPr>
          <w:iCs/>
          <w:sz w:val="24"/>
          <w:szCs w:val="24"/>
        </w:rPr>
        <w:t xml:space="preserve"> </w:t>
      </w:r>
      <w:r w:rsidRPr="008306BE">
        <w:rPr>
          <w:iCs/>
          <w:sz w:val="24"/>
          <w:szCs w:val="24"/>
        </w:rPr>
        <w:br/>
        <w:t xml:space="preserve">Confiance que les </w:t>
      </w:r>
      <w:r w:rsidRPr="008306BE">
        <w:rPr>
          <w:i/>
          <w:sz w:val="24"/>
          <w:szCs w:val="24"/>
        </w:rPr>
        <w:t>renseignements sur l’identité</w:t>
      </w:r>
      <w:r w:rsidRPr="008306BE">
        <w:rPr>
          <w:iCs/>
          <w:sz w:val="24"/>
          <w:szCs w:val="24"/>
        </w:rPr>
        <w:t xml:space="preserve"> de l’</w:t>
      </w:r>
      <w:r w:rsidRPr="008306BE">
        <w:rPr>
          <w:i/>
          <w:sz w:val="24"/>
          <w:szCs w:val="24"/>
        </w:rPr>
        <w:t xml:space="preserve">organisation </w:t>
      </w:r>
      <w:r w:rsidRPr="008306BE">
        <w:rPr>
          <w:iCs/>
          <w:sz w:val="24"/>
          <w:szCs w:val="24"/>
        </w:rPr>
        <w:t>sont exacts.</w:t>
      </w:r>
    </w:p>
    <w:p w14:paraId="1A67B047" w14:textId="77777777" w:rsidR="00B23046" w:rsidRPr="008306BE" w:rsidRDefault="00B23046" w:rsidP="00CC09A5">
      <w:pPr>
        <w:keepNext/>
        <w:spacing w:after="0" w:line="22" w:lineRule="atLeast"/>
        <w:ind w:left="357"/>
        <w:rPr>
          <w:iCs/>
          <w:sz w:val="24"/>
          <w:szCs w:val="24"/>
        </w:rPr>
      </w:pPr>
    </w:p>
    <w:p w14:paraId="670174E3" w14:textId="6197186D" w:rsidR="00B23046" w:rsidRPr="008306BE" w:rsidRDefault="00B23046" w:rsidP="00BA6694">
      <w:pPr>
        <w:keepNext/>
        <w:spacing w:after="0" w:line="22" w:lineRule="atLeast"/>
        <w:ind w:left="357"/>
        <w:rPr>
          <w:iCs/>
          <w:sz w:val="24"/>
          <w:szCs w:val="24"/>
        </w:rPr>
      </w:pPr>
      <w:r w:rsidRPr="008306BE">
        <w:rPr>
          <w:b/>
          <w:bCs/>
          <w:iCs/>
          <w:sz w:val="24"/>
          <w:szCs w:val="24"/>
        </w:rPr>
        <w:t>confiance dans l’identité</w:t>
      </w:r>
      <w:r w:rsidRPr="008306BE">
        <w:rPr>
          <w:b/>
          <w:iCs/>
          <w:sz w:val="24"/>
          <w:szCs w:val="24"/>
        </w:rPr>
        <w:t xml:space="preserve"> (d’une </w:t>
      </w:r>
      <w:r w:rsidRPr="008306BE">
        <w:rPr>
          <w:b/>
          <w:i/>
          <w:sz w:val="24"/>
          <w:szCs w:val="24"/>
        </w:rPr>
        <w:t>personne</w:t>
      </w:r>
      <w:r w:rsidRPr="008306BE">
        <w:rPr>
          <w:b/>
          <w:iCs/>
          <w:sz w:val="24"/>
          <w:szCs w:val="24"/>
        </w:rPr>
        <w:t>)</w:t>
      </w:r>
      <w:r w:rsidRPr="008306BE">
        <w:rPr>
          <w:b/>
          <w:iCs/>
          <w:sz w:val="24"/>
          <w:szCs w:val="24"/>
        </w:rPr>
        <w:br/>
      </w:r>
      <w:r w:rsidRPr="008306BE">
        <w:rPr>
          <w:iCs/>
          <w:sz w:val="24"/>
          <w:szCs w:val="24"/>
        </w:rPr>
        <w:t xml:space="preserve">Confiance que la </w:t>
      </w:r>
      <w:r w:rsidRPr="008306BE">
        <w:rPr>
          <w:i/>
          <w:sz w:val="24"/>
          <w:szCs w:val="24"/>
        </w:rPr>
        <w:t>personne</w:t>
      </w:r>
      <w:r w:rsidRPr="008306BE">
        <w:rPr>
          <w:iCs/>
          <w:sz w:val="24"/>
          <w:szCs w:val="24"/>
        </w:rPr>
        <w:t xml:space="preserve"> est bien celle qu’elle affirme être.</w:t>
      </w:r>
    </w:p>
    <w:p w14:paraId="7C90EF60" w14:textId="77777777" w:rsidR="00B23046" w:rsidRPr="008306BE" w:rsidRDefault="00B23046" w:rsidP="00BA6694">
      <w:pPr>
        <w:keepNext/>
        <w:spacing w:after="0" w:line="22" w:lineRule="atLeast"/>
        <w:ind w:left="357"/>
        <w:rPr>
          <w:iCs/>
          <w:sz w:val="24"/>
          <w:szCs w:val="24"/>
        </w:rPr>
      </w:pPr>
    </w:p>
    <w:p w14:paraId="3DEE2179" w14:textId="5F3C37A6" w:rsidR="00B23046" w:rsidRPr="008306BE" w:rsidRDefault="00B23046" w:rsidP="000F215B">
      <w:pPr>
        <w:widowControl w:val="0"/>
        <w:spacing w:after="0" w:line="22" w:lineRule="atLeast"/>
        <w:ind w:left="360"/>
        <w:rPr>
          <w:sz w:val="24"/>
          <w:szCs w:val="24"/>
        </w:rPr>
      </w:pPr>
      <w:r w:rsidRPr="008306BE">
        <w:rPr>
          <w:b/>
          <w:bCs/>
          <w:sz w:val="24"/>
          <w:szCs w:val="24"/>
        </w:rPr>
        <w:t>confiance dans la relation</w:t>
      </w:r>
      <w:r w:rsidRPr="008306BE">
        <w:rPr>
          <w:b/>
          <w:bCs/>
          <w:sz w:val="24"/>
          <w:szCs w:val="24"/>
        </w:rPr>
        <w:br/>
      </w:r>
      <w:r w:rsidRPr="008306BE">
        <w:rPr>
          <w:sz w:val="24"/>
          <w:szCs w:val="24"/>
        </w:rPr>
        <w:t xml:space="preserve">Confiance dans le fait que la ou les </w:t>
      </w:r>
      <w:r w:rsidRPr="008306BE">
        <w:rPr>
          <w:i/>
          <w:iCs/>
          <w:sz w:val="24"/>
          <w:szCs w:val="24"/>
        </w:rPr>
        <w:t xml:space="preserve">personnes </w:t>
      </w:r>
      <w:r w:rsidRPr="008306BE">
        <w:rPr>
          <w:sz w:val="24"/>
          <w:szCs w:val="24"/>
        </w:rPr>
        <w:t xml:space="preserve">sont bien celles qu’elles affirment être, dans l’exactitude des </w:t>
      </w:r>
      <w:r w:rsidRPr="008306BE">
        <w:rPr>
          <w:i/>
          <w:iCs/>
          <w:sz w:val="24"/>
          <w:szCs w:val="24"/>
        </w:rPr>
        <w:t>renseignements sur l’identité</w:t>
      </w:r>
      <w:r w:rsidRPr="008306BE">
        <w:rPr>
          <w:sz w:val="24"/>
          <w:szCs w:val="24"/>
        </w:rPr>
        <w:t xml:space="preserve"> de la ou des </w:t>
      </w:r>
      <w:r w:rsidRPr="008306BE">
        <w:rPr>
          <w:i/>
          <w:iCs/>
          <w:sz w:val="24"/>
          <w:szCs w:val="24"/>
        </w:rPr>
        <w:t>organisations,</w:t>
      </w:r>
      <w:r w:rsidRPr="008306BE">
        <w:rPr>
          <w:sz w:val="24"/>
          <w:szCs w:val="24"/>
        </w:rPr>
        <w:t xml:space="preserve"> et dans la </w:t>
      </w:r>
      <w:r w:rsidRPr="008306BE">
        <w:rPr>
          <w:i/>
          <w:iCs/>
          <w:sz w:val="24"/>
          <w:szCs w:val="24"/>
        </w:rPr>
        <w:t>preuve de la relation</w:t>
      </w:r>
      <w:r w:rsidRPr="008306BE">
        <w:rPr>
          <w:sz w:val="24"/>
          <w:szCs w:val="24"/>
        </w:rPr>
        <w:t>.</w:t>
      </w:r>
    </w:p>
    <w:p w14:paraId="242FCC39" w14:textId="77777777" w:rsidR="00B23046" w:rsidRPr="008306BE" w:rsidRDefault="00B23046" w:rsidP="000F215B">
      <w:pPr>
        <w:widowControl w:val="0"/>
        <w:spacing w:after="0" w:line="22" w:lineRule="atLeast"/>
        <w:ind w:left="360"/>
        <w:rPr>
          <w:sz w:val="24"/>
          <w:szCs w:val="24"/>
        </w:rPr>
      </w:pPr>
    </w:p>
    <w:p w14:paraId="73870635" w14:textId="77777777" w:rsidR="00B23046" w:rsidRPr="008306BE" w:rsidRDefault="00B23046" w:rsidP="00572423">
      <w:pPr>
        <w:widowControl w:val="0"/>
        <w:spacing w:after="0" w:line="22" w:lineRule="atLeast"/>
        <w:ind w:left="360"/>
        <w:rPr>
          <w:iCs/>
          <w:sz w:val="24"/>
          <w:szCs w:val="24"/>
        </w:rPr>
      </w:pPr>
      <w:r w:rsidRPr="008306BE">
        <w:rPr>
          <w:b/>
          <w:bCs/>
          <w:iCs/>
          <w:sz w:val="24"/>
          <w:szCs w:val="24"/>
        </w:rPr>
        <w:t>confiance dans le justificatif</w:t>
      </w:r>
      <w:r w:rsidRPr="008306BE">
        <w:rPr>
          <w:iCs/>
          <w:sz w:val="24"/>
          <w:szCs w:val="24"/>
        </w:rPr>
        <w:t xml:space="preserve"> </w:t>
      </w:r>
      <w:r w:rsidRPr="008306BE">
        <w:rPr>
          <w:iCs/>
          <w:sz w:val="24"/>
          <w:szCs w:val="24"/>
        </w:rPr>
        <w:br/>
        <w:t xml:space="preserve">Confiance qu’un </w:t>
      </w:r>
      <w:r w:rsidRPr="008306BE">
        <w:rPr>
          <w:i/>
          <w:sz w:val="24"/>
          <w:szCs w:val="24"/>
        </w:rPr>
        <w:t>titulaire</w:t>
      </w:r>
      <w:r w:rsidRPr="008306BE">
        <w:rPr>
          <w:iCs/>
          <w:sz w:val="24"/>
          <w:szCs w:val="24"/>
        </w:rPr>
        <w:t xml:space="preserve"> exerce un contrôle sur un </w:t>
      </w:r>
      <w:r w:rsidRPr="008306BE">
        <w:rPr>
          <w:i/>
          <w:sz w:val="24"/>
          <w:szCs w:val="24"/>
        </w:rPr>
        <w:t xml:space="preserve">justificatif </w:t>
      </w:r>
      <w:r w:rsidRPr="008306BE">
        <w:rPr>
          <w:iCs/>
          <w:sz w:val="24"/>
          <w:szCs w:val="24"/>
        </w:rPr>
        <w:t xml:space="preserve">délivré et que ce </w:t>
      </w:r>
      <w:r w:rsidRPr="008306BE">
        <w:rPr>
          <w:i/>
          <w:sz w:val="24"/>
          <w:szCs w:val="24"/>
        </w:rPr>
        <w:t>justificatif</w:t>
      </w:r>
      <w:r w:rsidRPr="008306BE">
        <w:rPr>
          <w:iCs/>
          <w:sz w:val="24"/>
          <w:szCs w:val="24"/>
        </w:rPr>
        <w:t xml:space="preserve"> est valide.</w:t>
      </w:r>
      <w:r w:rsidRPr="008306BE">
        <w:rPr>
          <w:iCs/>
          <w:sz w:val="24"/>
          <w:szCs w:val="24"/>
        </w:rPr>
        <w:br/>
      </w:r>
    </w:p>
    <w:p w14:paraId="1E0604A2" w14:textId="77777777" w:rsidR="00B23046" w:rsidRPr="008306BE" w:rsidRDefault="00B23046" w:rsidP="002565D7">
      <w:pPr>
        <w:keepNext/>
        <w:spacing w:after="0" w:line="22" w:lineRule="atLeast"/>
        <w:ind w:left="357"/>
        <w:rPr>
          <w:iCs/>
          <w:sz w:val="24"/>
          <w:szCs w:val="24"/>
        </w:rPr>
      </w:pPr>
      <w:r w:rsidRPr="008306BE">
        <w:rPr>
          <w:b/>
          <w:bCs/>
          <w:iCs/>
          <w:sz w:val="24"/>
          <w:szCs w:val="24"/>
        </w:rPr>
        <w:lastRenderedPageBreak/>
        <w:t>confiance</w:t>
      </w:r>
      <w:r w:rsidRPr="008306BE">
        <w:rPr>
          <w:b/>
          <w:bCs/>
          <w:iCs/>
          <w:sz w:val="24"/>
          <w:szCs w:val="24"/>
        </w:rPr>
        <w:br/>
      </w:r>
      <w:r w:rsidRPr="008306BE">
        <w:rPr>
          <w:iCs/>
          <w:sz w:val="24"/>
          <w:szCs w:val="24"/>
        </w:rPr>
        <w:t>Assurance que l’on peut avoir qu’une déclaration est vraie.</w:t>
      </w:r>
      <w:r w:rsidRPr="008306BE">
        <w:rPr>
          <w:iCs/>
          <w:sz w:val="24"/>
          <w:szCs w:val="24"/>
        </w:rPr>
        <w:br/>
      </w:r>
    </w:p>
    <w:p w14:paraId="67EC8B8C" w14:textId="77777777" w:rsidR="00B23046" w:rsidRPr="008306BE" w:rsidRDefault="00B23046" w:rsidP="00572423">
      <w:pPr>
        <w:widowControl w:val="0"/>
        <w:spacing w:after="0" w:line="22" w:lineRule="atLeast"/>
        <w:ind w:left="360"/>
        <w:rPr>
          <w:iCs/>
          <w:sz w:val="24"/>
          <w:szCs w:val="24"/>
        </w:rPr>
      </w:pPr>
      <w:r w:rsidRPr="008306BE">
        <w:rPr>
          <w:b/>
          <w:bCs/>
          <w:iCs/>
          <w:sz w:val="24"/>
          <w:szCs w:val="24"/>
        </w:rPr>
        <w:t>confirmation de possession matérielle</w:t>
      </w:r>
      <w:r w:rsidRPr="008306BE">
        <w:rPr>
          <w:iCs/>
          <w:sz w:val="24"/>
          <w:szCs w:val="24"/>
        </w:rPr>
        <w:br/>
        <w:t xml:space="preserve">Méthode de </w:t>
      </w:r>
      <w:r w:rsidRPr="008306BE">
        <w:rPr>
          <w:i/>
          <w:sz w:val="24"/>
          <w:szCs w:val="24"/>
        </w:rPr>
        <w:t>vérification de l’identité</w:t>
      </w:r>
      <w:r w:rsidRPr="008306BE">
        <w:rPr>
          <w:iCs/>
          <w:sz w:val="24"/>
          <w:szCs w:val="24"/>
        </w:rPr>
        <w:t xml:space="preserve"> qui exige la possession physique ou la présentation d’éléments de preuve (p. ex. </w:t>
      </w:r>
      <w:r w:rsidRPr="008306BE">
        <w:rPr>
          <w:i/>
          <w:sz w:val="24"/>
          <w:szCs w:val="24"/>
        </w:rPr>
        <w:t>justificatif</w:t>
      </w:r>
      <w:r w:rsidRPr="008306BE">
        <w:rPr>
          <w:iCs/>
          <w:sz w:val="24"/>
          <w:szCs w:val="24"/>
        </w:rPr>
        <w:t xml:space="preserve">) pour prouver que le </w:t>
      </w:r>
      <w:r w:rsidRPr="008306BE">
        <w:rPr>
          <w:i/>
          <w:sz w:val="24"/>
          <w:szCs w:val="24"/>
        </w:rPr>
        <w:t>sujet</w:t>
      </w:r>
      <w:r w:rsidRPr="008306BE">
        <w:rPr>
          <w:iCs/>
          <w:sz w:val="24"/>
          <w:szCs w:val="24"/>
        </w:rPr>
        <w:t xml:space="preserve"> qui présente les </w:t>
      </w:r>
      <w:r w:rsidRPr="008306BE">
        <w:rPr>
          <w:i/>
          <w:sz w:val="24"/>
          <w:szCs w:val="24"/>
        </w:rPr>
        <w:t>renseignements sur l’identité</w:t>
      </w:r>
      <w:r w:rsidRPr="008306BE">
        <w:rPr>
          <w:iCs/>
          <w:sz w:val="24"/>
          <w:szCs w:val="24"/>
        </w:rPr>
        <w:t xml:space="preserve"> contrôle l’</w:t>
      </w:r>
      <w:r w:rsidRPr="008306BE">
        <w:rPr>
          <w:i/>
          <w:sz w:val="24"/>
          <w:szCs w:val="24"/>
        </w:rPr>
        <w:t>identité</w:t>
      </w:r>
      <w:r w:rsidRPr="008306BE">
        <w:rPr>
          <w:iCs/>
          <w:sz w:val="24"/>
          <w:szCs w:val="24"/>
        </w:rPr>
        <w:t>.</w:t>
      </w:r>
      <w:r w:rsidRPr="008306BE">
        <w:rPr>
          <w:iCs/>
          <w:sz w:val="24"/>
          <w:szCs w:val="24"/>
        </w:rPr>
        <w:br/>
      </w:r>
    </w:p>
    <w:p w14:paraId="78B26BBF" w14:textId="58BA7648" w:rsidR="00B23046" w:rsidRPr="008306BE" w:rsidRDefault="00B23046" w:rsidP="000F215B">
      <w:pPr>
        <w:widowControl w:val="0"/>
        <w:spacing w:after="0" w:line="22" w:lineRule="atLeast"/>
        <w:ind w:left="360"/>
        <w:rPr>
          <w:sz w:val="24"/>
          <w:szCs w:val="24"/>
        </w:rPr>
      </w:pPr>
      <w:r w:rsidRPr="008306BE">
        <w:rPr>
          <w:b/>
          <w:bCs/>
          <w:sz w:val="24"/>
          <w:szCs w:val="24"/>
        </w:rPr>
        <w:t>confirmation de présentation</w:t>
      </w:r>
      <w:r w:rsidRPr="008306BE">
        <w:rPr>
          <w:b/>
          <w:bCs/>
          <w:sz w:val="24"/>
          <w:szCs w:val="24"/>
        </w:rPr>
        <w:br/>
      </w:r>
      <w:r w:rsidRPr="008306BE">
        <w:rPr>
          <w:sz w:val="24"/>
          <w:szCs w:val="24"/>
        </w:rPr>
        <w:t xml:space="preserve">Détermination par le </w:t>
      </w:r>
      <w:r w:rsidRPr="008306BE">
        <w:rPr>
          <w:i/>
          <w:iCs/>
          <w:sz w:val="24"/>
          <w:szCs w:val="24"/>
        </w:rPr>
        <w:t>vérificateur</w:t>
      </w:r>
      <w:r w:rsidRPr="008306BE">
        <w:rPr>
          <w:sz w:val="24"/>
          <w:szCs w:val="24"/>
        </w:rPr>
        <w:t xml:space="preserve"> de l’exactitude de la </w:t>
      </w:r>
      <w:r w:rsidRPr="008306BE">
        <w:rPr>
          <w:i/>
          <w:iCs/>
          <w:sz w:val="24"/>
          <w:szCs w:val="24"/>
        </w:rPr>
        <w:t>présentation</w:t>
      </w:r>
      <w:r w:rsidRPr="008306BE">
        <w:rPr>
          <w:sz w:val="24"/>
          <w:szCs w:val="24"/>
        </w:rPr>
        <w:t>.</w:t>
      </w:r>
    </w:p>
    <w:p w14:paraId="04587E41" w14:textId="77777777" w:rsidR="00B23046" w:rsidRPr="008306BE" w:rsidRDefault="00B23046" w:rsidP="000F215B">
      <w:pPr>
        <w:widowControl w:val="0"/>
        <w:spacing w:after="0" w:line="22" w:lineRule="atLeast"/>
        <w:ind w:left="360"/>
        <w:rPr>
          <w:sz w:val="24"/>
          <w:szCs w:val="24"/>
        </w:rPr>
      </w:pPr>
    </w:p>
    <w:p w14:paraId="0FE5708A" w14:textId="77777777" w:rsidR="00C648A1" w:rsidRPr="008306BE" w:rsidRDefault="00C648A1" w:rsidP="00C648A1">
      <w:pPr>
        <w:widowControl w:val="0"/>
        <w:spacing w:after="0" w:line="22" w:lineRule="atLeast"/>
        <w:ind w:left="360"/>
        <w:rPr>
          <w:iCs/>
          <w:sz w:val="24"/>
          <w:szCs w:val="24"/>
        </w:rPr>
      </w:pPr>
      <w:r w:rsidRPr="008306BE">
        <w:rPr>
          <w:b/>
          <w:bCs/>
          <w:sz w:val="24"/>
          <w:szCs w:val="24"/>
        </w:rPr>
        <w:t>confirmation des caractéristiques biologiques ou comportementales</w:t>
      </w:r>
      <w:r w:rsidRPr="008306BE">
        <w:rPr>
          <w:b/>
          <w:bCs/>
          <w:i/>
          <w:iCs/>
          <w:sz w:val="24"/>
          <w:szCs w:val="24"/>
        </w:rPr>
        <w:t xml:space="preserve"> </w:t>
      </w:r>
      <w:r w:rsidRPr="008306BE">
        <w:rPr>
          <w:b/>
          <w:bCs/>
          <w:iCs/>
          <w:sz w:val="24"/>
          <w:szCs w:val="24"/>
        </w:rPr>
        <w:br/>
      </w:r>
      <w:r w:rsidRPr="008306BE">
        <w:rPr>
          <w:sz w:val="24"/>
          <w:szCs w:val="24"/>
        </w:rPr>
        <w:t xml:space="preserve">Méthode de </w:t>
      </w:r>
      <w:r w:rsidRPr="008306BE">
        <w:rPr>
          <w:i/>
          <w:iCs/>
          <w:sz w:val="24"/>
          <w:szCs w:val="24"/>
        </w:rPr>
        <w:t>vérification de l’identité</w:t>
      </w:r>
      <w:r w:rsidRPr="008306BE">
        <w:rPr>
          <w:sz w:val="24"/>
          <w:szCs w:val="24"/>
        </w:rPr>
        <w:t xml:space="preserve"> qui utilise des caractéristiques biologiques (anatomiques et physiologiques) (p. ex. visage, empreintes digitales, rétines) ou comportementales (p. ex. rythme de frappe au clavier, démarche) pour prouver que le </w:t>
      </w:r>
      <w:r w:rsidRPr="008306BE">
        <w:rPr>
          <w:i/>
          <w:iCs/>
          <w:sz w:val="24"/>
          <w:szCs w:val="24"/>
        </w:rPr>
        <w:t xml:space="preserve">sujet </w:t>
      </w:r>
      <w:r w:rsidRPr="008306BE">
        <w:rPr>
          <w:sz w:val="24"/>
          <w:szCs w:val="24"/>
        </w:rPr>
        <w:t xml:space="preserve">qui présente les </w:t>
      </w:r>
      <w:r w:rsidRPr="008306BE">
        <w:rPr>
          <w:i/>
          <w:iCs/>
          <w:sz w:val="24"/>
          <w:szCs w:val="24"/>
        </w:rPr>
        <w:t>renseignements sur l’identité</w:t>
      </w:r>
      <w:r w:rsidRPr="008306BE">
        <w:rPr>
          <w:sz w:val="24"/>
          <w:szCs w:val="24"/>
        </w:rPr>
        <w:t xml:space="preserve"> contrôle l’</w:t>
      </w:r>
      <w:r w:rsidRPr="008306BE">
        <w:rPr>
          <w:i/>
          <w:iCs/>
          <w:sz w:val="24"/>
          <w:szCs w:val="24"/>
        </w:rPr>
        <w:t>identité</w:t>
      </w:r>
      <w:r w:rsidRPr="008306BE">
        <w:rPr>
          <w:sz w:val="24"/>
          <w:szCs w:val="24"/>
        </w:rPr>
        <w:t xml:space="preserve">. </w:t>
      </w:r>
      <w:r w:rsidRPr="008306BE">
        <w:rPr>
          <w:sz w:val="24"/>
          <w:szCs w:val="24"/>
        </w:rPr>
        <w:br/>
      </w:r>
    </w:p>
    <w:p w14:paraId="701B1F65" w14:textId="0199FC28" w:rsidR="00C648A1" w:rsidRPr="008306BE" w:rsidRDefault="00C648A1" w:rsidP="00C648A1">
      <w:pPr>
        <w:widowControl w:val="0"/>
        <w:spacing w:after="0" w:line="22" w:lineRule="atLeast"/>
        <w:ind w:left="360"/>
        <w:rPr>
          <w:iCs/>
          <w:sz w:val="24"/>
          <w:szCs w:val="24"/>
        </w:rPr>
      </w:pPr>
      <w:r w:rsidRPr="008306BE">
        <w:rPr>
          <w:iCs/>
          <w:sz w:val="24"/>
          <w:szCs w:val="24"/>
        </w:rPr>
        <w:t xml:space="preserve">NOTE : La </w:t>
      </w:r>
      <w:r w:rsidRPr="008306BE">
        <w:rPr>
          <w:i/>
          <w:sz w:val="24"/>
          <w:szCs w:val="24"/>
        </w:rPr>
        <w:t>confirmation des caractéristiques biologiques ou comportementales</w:t>
      </w:r>
      <w:r w:rsidRPr="008306BE">
        <w:rPr>
          <w:iCs/>
          <w:sz w:val="24"/>
          <w:szCs w:val="24"/>
        </w:rPr>
        <w:t xml:space="preserve"> est obtenue au moyen du modèle défi-réponse : les caractéristiques biologiques ou comportementales enregistrées sur un document ou dans un magasin de données sont comparées au </w:t>
      </w:r>
      <w:r w:rsidRPr="008306BE">
        <w:rPr>
          <w:i/>
          <w:sz w:val="24"/>
          <w:szCs w:val="24"/>
        </w:rPr>
        <w:t>sujet</w:t>
      </w:r>
      <w:r w:rsidRPr="008306BE">
        <w:rPr>
          <w:iCs/>
          <w:sz w:val="24"/>
          <w:szCs w:val="24"/>
        </w:rPr>
        <w:t xml:space="preserve"> qui présente les </w:t>
      </w:r>
      <w:r w:rsidRPr="008306BE">
        <w:rPr>
          <w:i/>
          <w:sz w:val="24"/>
          <w:szCs w:val="24"/>
        </w:rPr>
        <w:t>renseignements sur l’identité</w:t>
      </w:r>
      <w:r w:rsidRPr="008306BE">
        <w:rPr>
          <w:iCs/>
          <w:sz w:val="24"/>
          <w:szCs w:val="24"/>
        </w:rPr>
        <w:t xml:space="preserve">. </w:t>
      </w:r>
    </w:p>
    <w:p w14:paraId="0B6B4E32" w14:textId="77777777" w:rsidR="00C648A1" w:rsidRPr="008306BE" w:rsidRDefault="00C648A1" w:rsidP="00C648A1">
      <w:pPr>
        <w:widowControl w:val="0"/>
        <w:spacing w:after="0" w:line="22" w:lineRule="atLeast"/>
        <w:ind w:left="360"/>
        <w:rPr>
          <w:iCs/>
          <w:sz w:val="24"/>
          <w:szCs w:val="24"/>
        </w:rPr>
      </w:pPr>
    </w:p>
    <w:p w14:paraId="0A22FA96" w14:textId="7CF67D7C" w:rsidR="001E74F0" w:rsidRPr="008306BE" w:rsidRDefault="001E74F0" w:rsidP="001E74F0">
      <w:pPr>
        <w:widowControl w:val="0"/>
        <w:spacing w:after="0" w:line="22" w:lineRule="atLeast"/>
        <w:ind w:left="360"/>
        <w:rPr>
          <w:iCs/>
          <w:sz w:val="24"/>
          <w:szCs w:val="24"/>
        </w:rPr>
      </w:pPr>
      <w:r w:rsidRPr="008306BE">
        <w:rPr>
          <w:b/>
          <w:bCs/>
          <w:iCs/>
          <w:sz w:val="24"/>
          <w:szCs w:val="24"/>
        </w:rPr>
        <w:t>confirmation fondée sur les connaissances</w:t>
      </w:r>
      <w:r w:rsidRPr="008306BE">
        <w:rPr>
          <w:iCs/>
          <w:sz w:val="24"/>
          <w:szCs w:val="24"/>
        </w:rPr>
        <w:t xml:space="preserve"> </w:t>
      </w:r>
      <w:r w:rsidRPr="008306BE">
        <w:rPr>
          <w:iCs/>
          <w:sz w:val="24"/>
          <w:szCs w:val="24"/>
        </w:rPr>
        <w:br/>
        <w:t xml:space="preserve">Méthode de </w:t>
      </w:r>
      <w:r w:rsidRPr="008306BE">
        <w:rPr>
          <w:i/>
          <w:sz w:val="24"/>
          <w:szCs w:val="24"/>
        </w:rPr>
        <w:t>vérification de l’identité</w:t>
      </w:r>
      <w:r w:rsidRPr="008306BE">
        <w:rPr>
          <w:iCs/>
          <w:sz w:val="24"/>
          <w:szCs w:val="24"/>
        </w:rPr>
        <w:t xml:space="preserve"> qui utilise des </w:t>
      </w:r>
      <w:r w:rsidRPr="008306BE">
        <w:rPr>
          <w:i/>
          <w:sz w:val="24"/>
          <w:szCs w:val="24"/>
        </w:rPr>
        <w:t>renseignements personnels</w:t>
      </w:r>
      <w:r w:rsidRPr="008306BE">
        <w:rPr>
          <w:iCs/>
          <w:sz w:val="24"/>
          <w:szCs w:val="24"/>
        </w:rPr>
        <w:t xml:space="preserve"> ou des secrets partagés pour prouver que le </w:t>
      </w:r>
      <w:r w:rsidRPr="008306BE">
        <w:rPr>
          <w:i/>
          <w:sz w:val="24"/>
          <w:szCs w:val="24"/>
        </w:rPr>
        <w:t>sujet</w:t>
      </w:r>
      <w:r w:rsidRPr="008306BE">
        <w:rPr>
          <w:iCs/>
          <w:sz w:val="24"/>
          <w:szCs w:val="24"/>
        </w:rPr>
        <w:t xml:space="preserve"> qui présente les </w:t>
      </w:r>
      <w:r w:rsidRPr="008306BE">
        <w:rPr>
          <w:i/>
          <w:sz w:val="24"/>
          <w:szCs w:val="24"/>
        </w:rPr>
        <w:t>renseignements sur l’identité</w:t>
      </w:r>
      <w:r w:rsidRPr="008306BE">
        <w:rPr>
          <w:iCs/>
          <w:sz w:val="24"/>
          <w:szCs w:val="24"/>
        </w:rPr>
        <w:t xml:space="preserve"> contrôle bel et bien l’</w:t>
      </w:r>
      <w:r w:rsidRPr="008306BE">
        <w:rPr>
          <w:i/>
          <w:sz w:val="24"/>
          <w:szCs w:val="24"/>
        </w:rPr>
        <w:t>identité</w:t>
      </w:r>
      <w:r w:rsidRPr="008306BE">
        <w:rPr>
          <w:iCs/>
          <w:sz w:val="24"/>
          <w:szCs w:val="24"/>
        </w:rPr>
        <w:t>.</w:t>
      </w:r>
      <w:r w:rsidRPr="008306BE">
        <w:rPr>
          <w:iCs/>
          <w:sz w:val="24"/>
          <w:szCs w:val="24"/>
        </w:rPr>
        <w:br/>
      </w:r>
      <w:r w:rsidRPr="008306BE">
        <w:rPr>
          <w:iCs/>
          <w:sz w:val="24"/>
          <w:szCs w:val="24"/>
        </w:rPr>
        <w:br/>
        <w:t xml:space="preserve">NOTE : La </w:t>
      </w:r>
      <w:r w:rsidRPr="008306BE">
        <w:rPr>
          <w:i/>
          <w:sz w:val="24"/>
          <w:szCs w:val="24"/>
        </w:rPr>
        <w:t>confirmation fondée sur les connaissances</w:t>
      </w:r>
      <w:r w:rsidRPr="008306BE">
        <w:rPr>
          <w:iCs/>
          <w:sz w:val="24"/>
          <w:szCs w:val="24"/>
        </w:rPr>
        <w:t xml:space="preserve"> est obtenue au moyen du modèle défi-réponse : le </w:t>
      </w:r>
      <w:r w:rsidRPr="008306BE">
        <w:rPr>
          <w:i/>
          <w:sz w:val="24"/>
          <w:szCs w:val="24"/>
        </w:rPr>
        <w:t>sujet</w:t>
      </w:r>
      <w:r w:rsidRPr="008306BE">
        <w:rPr>
          <w:iCs/>
          <w:sz w:val="24"/>
          <w:szCs w:val="24"/>
        </w:rPr>
        <w:t xml:space="preserve"> qui présente les </w:t>
      </w:r>
      <w:r w:rsidRPr="008306BE">
        <w:rPr>
          <w:i/>
          <w:sz w:val="24"/>
          <w:szCs w:val="24"/>
        </w:rPr>
        <w:t>renseignements sur l’identité</w:t>
      </w:r>
      <w:r w:rsidRPr="008306BE">
        <w:rPr>
          <w:iCs/>
          <w:sz w:val="24"/>
          <w:szCs w:val="24"/>
        </w:rPr>
        <w:t xml:space="preserve"> se voit poser des questions, réponses </w:t>
      </w:r>
      <w:r w:rsidR="00A53106" w:rsidRPr="008306BE">
        <w:rPr>
          <w:iCs/>
          <w:sz w:val="24"/>
          <w:szCs w:val="24"/>
        </w:rPr>
        <w:t xml:space="preserve">que </w:t>
      </w:r>
      <w:r w:rsidRPr="008306BE">
        <w:rPr>
          <w:iCs/>
          <w:sz w:val="24"/>
          <w:szCs w:val="24"/>
        </w:rPr>
        <w:t xml:space="preserve">seuls lui et </w:t>
      </w:r>
      <w:r w:rsidR="00C050AC" w:rsidRPr="008306BE">
        <w:rPr>
          <w:iCs/>
          <w:sz w:val="24"/>
          <w:szCs w:val="24"/>
        </w:rPr>
        <w:t xml:space="preserve">le </w:t>
      </w:r>
      <w:r w:rsidR="00C050AC" w:rsidRPr="008306BE">
        <w:rPr>
          <w:i/>
          <w:sz w:val="24"/>
          <w:szCs w:val="24"/>
        </w:rPr>
        <w:t>vérificateur</w:t>
      </w:r>
      <w:r w:rsidR="00A54DED" w:rsidRPr="008306BE">
        <w:rPr>
          <w:iCs/>
          <w:sz w:val="24"/>
          <w:szCs w:val="24"/>
        </w:rPr>
        <w:t xml:space="preserve"> </w:t>
      </w:r>
      <w:r w:rsidR="00EF4A46" w:rsidRPr="008306BE">
        <w:rPr>
          <w:iCs/>
          <w:sz w:val="24"/>
          <w:szCs w:val="24"/>
        </w:rPr>
        <w:t>doivent connaître</w:t>
      </w:r>
      <w:r w:rsidRPr="008306BE">
        <w:rPr>
          <w:iCs/>
          <w:sz w:val="24"/>
          <w:szCs w:val="24"/>
        </w:rPr>
        <w:t xml:space="preserve"> (p. ex. renseignements financiers, historique de crédit, secret partagé, clé cryptographique, code d’accès envoyé par la poste, mot de passe, numéro d’identification personnel, </w:t>
      </w:r>
      <w:r w:rsidRPr="008306BE">
        <w:rPr>
          <w:i/>
          <w:sz w:val="24"/>
          <w:szCs w:val="24"/>
        </w:rPr>
        <w:t>identificateur attribué</w:t>
      </w:r>
      <w:r w:rsidRPr="008306BE">
        <w:rPr>
          <w:iCs/>
          <w:sz w:val="24"/>
          <w:szCs w:val="24"/>
        </w:rPr>
        <w:t>).</w:t>
      </w:r>
    </w:p>
    <w:p w14:paraId="418B524A" w14:textId="77777777" w:rsidR="001E74F0" w:rsidRPr="008306BE" w:rsidRDefault="001E74F0" w:rsidP="001E74F0">
      <w:pPr>
        <w:widowControl w:val="0"/>
        <w:spacing w:after="0" w:line="22" w:lineRule="atLeast"/>
        <w:ind w:left="360"/>
        <w:rPr>
          <w:iCs/>
          <w:sz w:val="24"/>
          <w:szCs w:val="24"/>
        </w:rPr>
      </w:pPr>
    </w:p>
    <w:p w14:paraId="6FDC822F" w14:textId="7F53B371" w:rsidR="00B23046" w:rsidRPr="008306BE" w:rsidRDefault="00B23046" w:rsidP="00757070">
      <w:pPr>
        <w:widowControl w:val="0"/>
        <w:spacing w:after="0" w:line="22" w:lineRule="atLeast"/>
        <w:ind w:left="360"/>
        <w:rPr>
          <w:iCs/>
          <w:sz w:val="24"/>
          <w:szCs w:val="24"/>
        </w:rPr>
      </w:pPr>
      <w:r w:rsidRPr="008306BE">
        <w:rPr>
          <w:b/>
          <w:bCs/>
          <w:iCs/>
          <w:sz w:val="24"/>
          <w:szCs w:val="24"/>
        </w:rPr>
        <w:t>confirmation par un arbitre de confiance</w:t>
      </w:r>
      <w:r w:rsidRPr="008306BE">
        <w:rPr>
          <w:iCs/>
          <w:sz w:val="24"/>
          <w:szCs w:val="24"/>
        </w:rPr>
        <w:br/>
        <w:t xml:space="preserve">Méthode de </w:t>
      </w:r>
      <w:r w:rsidRPr="008306BE">
        <w:rPr>
          <w:i/>
          <w:sz w:val="24"/>
          <w:szCs w:val="24"/>
        </w:rPr>
        <w:t>vérification de l’identité</w:t>
      </w:r>
      <w:r w:rsidRPr="008306BE">
        <w:rPr>
          <w:iCs/>
          <w:sz w:val="24"/>
          <w:szCs w:val="24"/>
        </w:rPr>
        <w:t xml:space="preserve"> qui fait intervenir un arbitre de confiance pour prouver que le</w:t>
      </w:r>
      <w:r w:rsidRPr="008306BE">
        <w:rPr>
          <w:i/>
          <w:sz w:val="24"/>
          <w:szCs w:val="24"/>
        </w:rPr>
        <w:t xml:space="preserve"> sujet</w:t>
      </w:r>
      <w:r w:rsidRPr="008306BE">
        <w:rPr>
          <w:iCs/>
          <w:sz w:val="24"/>
          <w:szCs w:val="24"/>
        </w:rPr>
        <w:t xml:space="preserve"> présentant les </w:t>
      </w:r>
      <w:r w:rsidRPr="008306BE">
        <w:rPr>
          <w:i/>
          <w:sz w:val="24"/>
          <w:szCs w:val="24"/>
        </w:rPr>
        <w:t>renseignements sur l’identité</w:t>
      </w:r>
      <w:r w:rsidRPr="008306BE">
        <w:rPr>
          <w:iCs/>
          <w:sz w:val="24"/>
          <w:szCs w:val="24"/>
        </w:rPr>
        <w:t xml:space="preserve"> contrôle l’</w:t>
      </w:r>
      <w:r w:rsidRPr="008306BE">
        <w:rPr>
          <w:i/>
          <w:sz w:val="24"/>
          <w:szCs w:val="24"/>
        </w:rPr>
        <w:t>identité</w:t>
      </w:r>
      <w:r w:rsidRPr="008306BE">
        <w:rPr>
          <w:iCs/>
          <w:sz w:val="24"/>
          <w:szCs w:val="24"/>
        </w:rPr>
        <w:t>. Le type d’arbitre de confiance et son acceptabilité sont déterminés par des critères propres au programme; il peut s’agir d’une caution, d’un notaire, d’un comptable, d’un agent certifié, etc.</w:t>
      </w:r>
    </w:p>
    <w:p w14:paraId="05CC328F" w14:textId="77777777" w:rsidR="00B23046" w:rsidRPr="008306BE" w:rsidRDefault="00B23046" w:rsidP="00757070">
      <w:pPr>
        <w:widowControl w:val="0"/>
        <w:spacing w:after="0" w:line="22" w:lineRule="atLeast"/>
        <w:ind w:left="360"/>
        <w:rPr>
          <w:iCs/>
          <w:sz w:val="24"/>
          <w:szCs w:val="24"/>
        </w:rPr>
      </w:pPr>
    </w:p>
    <w:p w14:paraId="797B3264" w14:textId="77777777" w:rsidR="00B23046" w:rsidRPr="008306BE" w:rsidRDefault="00B23046" w:rsidP="00572423">
      <w:pPr>
        <w:widowControl w:val="0"/>
        <w:spacing w:after="0" w:line="22" w:lineRule="atLeast"/>
        <w:ind w:left="360"/>
        <w:rPr>
          <w:b/>
          <w:bCs/>
          <w:sz w:val="24"/>
          <w:szCs w:val="24"/>
        </w:rPr>
      </w:pPr>
      <w:r w:rsidRPr="008306BE">
        <w:rPr>
          <w:b/>
          <w:bCs/>
          <w:sz w:val="24"/>
          <w:szCs w:val="24"/>
        </w:rPr>
        <w:t>contexte de l’identité</w:t>
      </w:r>
      <w:r w:rsidRPr="008306BE">
        <w:rPr>
          <w:b/>
          <w:bCs/>
          <w:iCs/>
          <w:sz w:val="24"/>
          <w:szCs w:val="24"/>
        </w:rPr>
        <w:t xml:space="preserve"> </w:t>
      </w:r>
      <w:r w:rsidRPr="008306BE">
        <w:rPr>
          <w:b/>
          <w:bCs/>
          <w:iCs/>
          <w:sz w:val="24"/>
          <w:szCs w:val="24"/>
        </w:rPr>
        <w:br/>
      </w:r>
      <w:r w:rsidRPr="008306BE">
        <w:rPr>
          <w:iCs/>
          <w:sz w:val="24"/>
          <w:szCs w:val="24"/>
        </w:rPr>
        <w:t xml:space="preserve">Environnement ou ensemble des circonstances dans lesquelles une </w:t>
      </w:r>
      <w:r w:rsidRPr="008306BE">
        <w:rPr>
          <w:i/>
          <w:sz w:val="24"/>
          <w:szCs w:val="24"/>
        </w:rPr>
        <w:t>organisation</w:t>
      </w:r>
      <w:r w:rsidRPr="008306BE">
        <w:rPr>
          <w:iCs/>
          <w:sz w:val="24"/>
          <w:szCs w:val="24"/>
        </w:rPr>
        <w:t xml:space="preserve"> exerce ses activités et dans lesquelles elle offre ses programmes et ses services. Le </w:t>
      </w:r>
      <w:r w:rsidRPr="008306BE">
        <w:rPr>
          <w:i/>
          <w:sz w:val="24"/>
          <w:szCs w:val="24"/>
        </w:rPr>
        <w:t>contexte de l’identité</w:t>
      </w:r>
      <w:r w:rsidRPr="008306BE">
        <w:rPr>
          <w:iCs/>
          <w:sz w:val="24"/>
          <w:szCs w:val="24"/>
        </w:rPr>
        <w:t xml:space="preserve"> est déterminé par des facteurs comme le mandat, la population cible (c’est-à-dire les </w:t>
      </w:r>
      <w:r w:rsidRPr="008306BE">
        <w:rPr>
          <w:i/>
          <w:sz w:val="24"/>
          <w:szCs w:val="24"/>
        </w:rPr>
        <w:t>clients</w:t>
      </w:r>
      <w:r w:rsidRPr="008306BE">
        <w:rPr>
          <w:iCs/>
          <w:sz w:val="24"/>
          <w:szCs w:val="24"/>
        </w:rPr>
        <w:t xml:space="preserve">, la clientèle), et les autres responsabilités établies en vertu d’une loi ou d’une </w:t>
      </w:r>
      <w:r w:rsidRPr="008306BE">
        <w:rPr>
          <w:iCs/>
          <w:sz w:val="24"/>
          <w:szCs w:val="24"/>
        </w:rPr>
        <w:lastRenderedPageBreak/>
        <w:t>entente.</w:t>
      </w:r>
      <w:r w:rsidRPr="008306BE">
        <w:rPr>
          <w:iCs/>
          <w:sz w:val="24"/>
          <w:szCs w:val="24"/>
        </w:rPr>
        <w:br/>
      </w:r>
    </w:p>
    <w:p w14:paraId="06492722" w14:textId="6A46AB86" w:rsidR="00B23046" w:rsidRPr="008306BE" w:rsidRDefault="00B23046" w:rsidP="00572423">
      <w:pPr>
        <w:widowControl w:val="0"/>
        <w:spacing w:after="0" w:line="22" w:lineRule="atLeast"/>
        <w:ind w:left="360"/>
        <w:rPr>
          <w:iCs/>
          <w:sz w:val="24"/>
          <w:szCs w:val="24"/>
        </w:rPr>
      </w:pPr>
      <w:r w:rsidRPr="008306BE">
        <w:rPr>
          <w:b/>
          <w:bCs/>
          <w:sz w:val="24"/>
          <w:szCs w:val="24"/>
        </w:rPr>
        <w:t>continuité de l’identité</w:t>
      </w:r>
      <w:r w:rsidRPr="008306BE">
        <w:rPr>
          <w:b/>
          <w:bCs/>
          <w:sz w:val="24"/>
          <w:szCs w:val="24"/>
        </w:rPr>
        <w:br/>
      </w:r>
      <w:r w:rsidRPr="008306BE">
        <w:rPr>
          <w:iCs/>
          <w:sz w:val="24"/>
          <w:szCs w:val="24"/>
        </w:rPr>
        <w:t xml:space="preserve">Processus qui consiste à confirmer dynamiquement que le </w:t>
      </w:r>
      <w:r w:rsidRPr="008306BE">
        <w:rPr>
          <w:i/>
          <w:sz w:val="24"/>
          <w:szCs w:val="24"/>
        </w:rPr>
        <w:t xml:space="preserve">sujet </w:t>
      </w:r>
      <w:r w:rsidRPr="008306BE">
        <w:rPr>
          <w:iCs/>
          <w:sz w:val="24"/>
          <w:szCs w:val="24"/>
        </w:rPr>
        <w:t>a une existence continue dans le temps (c’est-à-dire une « présence authentique »). Ce processus peut être utilisé afin de veiller à ce qu’aucune activité frauduleuse ou malveillante n’est ou n’a été effectuée et de lutter contre la mystification.</w:t>
      </w:r>
    </w:p>
    <w:p w14:paraId="342F2951" w14:textId="77777777" w:rsidR="009932CC" w:rsidRPr="008306BE" w:rsidRDefault="009932CC" w:rsidP="00572423">
      <w:pPr>
        <w:widowControl w:val="0"/>
        <w:spacing w:after="0" w:line="22" w:lineRule="atLeast"/>
        <w:ind w:left="360"/>
        <w:rPr>
          <w:iCs/>
          <w:sz w:val="24"/>
          <w:szCs w:val="24"/>
        </w:rPr>
      </w:pPr>
    </w:p>
    <w:p w14:paraId="3F6F001E" w14:textId="1050E903" w:rsidR="00B23046" w:rsidRPr="008306BE" w:rsidRDefault="00B23046" w:rsidP="000F215B">
      <w:pPr>
        <w:widowControl w:val="0"/>
        <w:spacing w:after="0" w:line="22" w:lineRule="atLeast"/>
        <w:ind w:left="360"/>
        <w:rPr>
          <w:sz w:val="24"/>
          <w:szCs w:val="24"/>
        </w:rPr>
      </w:pPr>
      <w:r w:rsidRPr="008306BE">
        <w:rPr>
          <w:b/>
          <w:bCs/>
          <w:sz w:val="24"/>
          <w:szCs w:val="24"/>
        </w:rPr>
        <w:t>continuité de la relation</w:t>
      </w:r>
      <w:r w:rsidRPr="008306BE">
        <w:rPr>
          <w:b/>
          <w:bCs/>
          <w:sz w:val="24"/>
          <w:szCs w:val="24"/>
        </w:rPr>
        <w:br/>
      </w:r>
      <w:r w:rsidRPr="008306BE">
        <w:rPr>
          <w:sz w:val="24"/>
          <w:szCs w:val="24"/>
        </w:rPr>
        <w:t>Processus qui consiste à confirmer dynamiquement qu’une</w:t>
      </w:r>
      <w:r w:rsidRPr="008306BE">
        <w:rPr>
          <w:i/>
          <w:iCs/>
          <w:sz w:val="24"/>
          <w:szCs w:val="24"/>
        </w:rPr>
        <w:t xml:space="preserve"> relation</w:t>
      </w:r>
      <w:r w:rsidRPr="008306BE">
        <w:rPr>
          <w:sz w:val="24"/>
          <w:szCs w:val="24"/>
        </w:rPr>
        <w:t xml:space="preserve"> entre deux</w:t>
      </w:r>
      <w:r w:rsidRPr="008306BE">
        <w:rPr>
          <w:i/>
          <w:iCs/>
          <w:sz w:val="24"/>
          <w:szCs w:val="24"/>
        </w:rPr>
        <w:t xml:space="preserve"> sujets</w:t>
      </w:r>
      <w:r w:rsidRPr="008306BE">
        <w:rPr>
          <w:sz w:val="24"/>
          <w:szCs w:val="24"/>
        </w:rPr>
        <w:t xml:space="preserve"> ou plus a une existence continue dans le temps.</w:t>
      </w:r>
    </w:p>
    <w:p w14:paraId="0B07D0BD" w14:textId="77777777" w:rsidR="009932CC" w:rsidRPr="008306BE" w:rsidRDefault="009932CC" w:rsidP="000F215B">
      <w:pPr>
        <w:widowControl w:val="0"/>
        <w:spacing w:after="0" w:line="22" w:lineRule="atLeast"/>
        <w:ind w:left="360"/>
        <w:rPr>
          <w:sz w:val="24"/>
          <w:szCs w:val="24"/>
        </w:rPr>
      </w:pPr>
    </w:p>
    <w:p w14:paraId="206464A7" w14:textId="45DFA26D" w:rsidR="00B23046" w:rsidRPr="008306BE" w:rsidRDefault="00B23046" w:rsidP="008E3716">
      <w:pPr>
        <w:widowControl w:val="0"/>
        <w:spacing w:after="0" w:line="22" w:lineRule="atLeast"/>
        <w:ind w:left="360"/>
        <w:rPr>
          <w:sz w:val="24"/>
          <w:szCs w:val="24"/>
        </w:rPr>
      </w:pPr>
      <w:r w:rsidRPr="008306BE">
        <w:rPr>
          <w:b/>
          <w:bCs/>
          <w:sz w:val="24"/>
          <w:szCs w:val="24"/>
        </w:rPr>
        <w:t>création d’une signature</w:t>
      </w:r>
      <w:r w:rsidRPr="008306BE">
        <w:rPr>
          <w:b/>
          <w:bCs/>
          <w:sz w:val="24"/>
          <w:szCs w:val="24"/>
        </w:rPr>
        <w:br/>
      </w:r>
      <w:r w:rsidRPr="008306BE">
        <w:rPr>
          <w:sz w:val="24"/>
          <w:szCs w:val="24"/>
        </w:rPr>
        <w:t xml:space="preserve">Processus qui consiste à créer une </w:t>
      </w:r>
      <w:r w:rsidRPr="008306BE">
        <w:rPr>
          <w:i/>
          <w:iCs/>
          <w:sz w:val="24"/>
          <w:szCs w:val="24"/>
        </w:rPr>
        <w:t>signature</w:t>
      </w:r>
      <w:r w:rsidRPr="008306BE">
        <w:rPr>
          <w:sz w:val="24"/>
          <w:szCs w:val="24"/>
        </w:rPr>
        <w:t>.</w:t>
      </w:r>
    </w:p>
    <w:p w14:paraId="2F66F92E" w14:textId="77777777" w:rsidR="009932CC" w:rsidRPr="008306BE" w:rsidRDefault="009932CC" w:rsidP="008E3716">
      <w:pPr>
        <w:widowControl w:val="0"/>
        <w:spacing w:after="0" w:line="22" w:lineRule="atLeast"/>
        <w:ind w:left="360"/>
        <w:rPr>
          <w:sz w:val="24"/>
          <w:szCs w:val="24"/>
        </w:rPr>
      </w:pPr>
    </w:p>
    <w:p w14:paraId="467627C5" w14:textId="77777777" w:rsidR="00B23046" w:rsidRPr="008306BE" w:rsidRDefault="00B23046" w:rsidP="00572423">
      <w:pPr>
        <w:widowControl w:val="0"/>
        <w:spacing w:after="0" w:line="22" w:lineRule="atLeast"/>
        <w:ind w:left="360"/>
        <w:rPr>
          <w:rFonts w:eastAsia="Times New Roman"/>
          <w:sz w:val="24"/>
          <w:szCs w:val="24"/>
        </w:rPr>
      </w:pPr>
      <w:r w:rsidRPr="008306BE">
        <w:rPr>
          <w:b/>
          <w:bCs/>
          <w:sz w:val="24"/>
          <w:szCs w:val="24"/>
        </w:rPr>
        <w:t>critères de conformité</w:t>
      </w:r>
      <w:r w:rsidRPr="008306BE">
        <w:rPr>
          <w:b/>
          <w:bCs/>
          <w:sz w:val="24"/>
          <w:szCs w:val="24"/>
        </w:rPr>
        <w:br/>
      </w:r>
      <w:r w:rsidRPr="008306BE">
        <w:rPr>
          <w:rFonts w:eastAsia="Times New Roman"/>
          <w:sz w:val="24"/>
          <w:szCs w:val="24"/>
        </w:rPr>
        <w:t xml:space="preserve">Ensemble d’énoncés d’exigences définissant ce qu’il faut pour assurer l’intégrité d’un </w:t>
      </w:r>
      <w:r w:rsidRPr="008306BE">
        <w:rPr>
          <w:rFonts w:eastAsia="Times New Roman"/>
          <w:i/>
          <w:iCs/>
          <w:sz w:val="24"/>
          <w:szCs w:val="24"/>
        </w:rPr>
        <w:t>processus atomique</w:t>
      </w:r>
      <w:r w:rsidRPr="008306BE">
        <w:rPr>
          <w:rFonts w:eastAsia="Times New Roman"/>
          <w:sz w:val="24"/>
          <w:szCs w:val="24"/>
        </w:rPr>
        <w:t>.</w:t>
      </w:r>
      <w:r w:rsidRPr="008306BE">
        <w:rPr>
          <w:rFonts w:eastAsia="Times New Roman"/>
          <w:sz w:val="24"/>
          <w:szCs w:val="24"/>
        </w:rPr>
        <w:br/>
      </w:r>
    </w:p>
    <w:p w14:paraId="3DE086E2" w14:textId="5F7CFE5B" w:rsidR="00B23046" w:rsidRPr="008306BE" w:rsidRDefault="00B23046" w:rsidP="00572423">
      <w:pPr>
        <w:widowControl w:val="0"/>
        <w:spacing w:after="0" w:line="22" w:lineRule="atLeast"/>
        <w:ind w:left="360"/>
        <w:rPr>
          <w:sz w:val="24"/>
          <w:szCs w:val="24"/>
        </w:rPr>
      </w:pPr>
      <w:r w:rsidRPr="008306BE">
        <w:rPr>
          <w:b/>
          <w:bCs/>
          <w:sz w:val="24"/>
          <w:szCs w:val="24"/>
        </w:rPr>
        <w:t>délivrance d’un justificatif</w:t>
      </w:r>
      <w:r w:rsidRPr="008306BE">
        <w:rPr>
          <w:b/>
          <w:bCs/>
          <w:sz w:val="24"/>
          <w:szCs w:val="24"/>
        </w:rPr>
        <w:br/>
      </w:r>
      <w:r w:rsidRPr="008306BE">
        <w:rPr>
          <w:sz w:val="24"/>
          <w:szCs w:val="24"/>
        </w:rPr>
        <w:t xml:space="preserve">Processus consistant à créer un </w:t>
      </w:r>
      <w:r w:rsidRPr="008306BE">
        <w:rPr>
          <w:i/>
          <w:iCs/>
          <w:sz w:val="24"/>
          <w:szCs w:val="24"/>
        </w:rPr>
        <w:t>justificatif</w:t>
      </w:r>
      <w:r w:rsidRPr="008306BE">
        <w:rPr>
          <w:sz w:val="24"/>
          <w:szCs w:val="24"/>
        </w:rPr>
        <w:t xml:space="preserve"> à partir d’un ensemble d’</w:t>
      </w:r>
      <w:r w:rsidRPr="008306BE">
        <w:rPr>
          <w:i/>
          <w:iCs/>
          <w:sz w:val="24"/>
          <w:szCs w:val="24"/>
        </w:rPr>
        <w:t xml:space="preserve">affirmations </w:t>
      </w:r>
      <w:r w:rsidRPr="008306BE">
        <w:rPr>
          <w:sz w:val="24"/>
          <w:szCs w:val="24"/>
        </w:rPr>
        <w:t xml:space="preserve">sur un ou plusieurs </w:t>
      </w:r>
      <w:r w:rsidRPr="008306BE">
        <w:rPr>
          <w:i/>
          <w:iCs/>
          <w:sz w:val="24"/>
          <w:szCs w:val="24"/>
        </w:rPr>
        <w:t>sujets</w:t>
      </w:r>
      <w:r w:rsidRPr="008306BE">
        <w:rPr>
          <w:sz w:val="24"/>
          <w:szCs w:val="24"/>
        </w:rPr>
        <w:t xml:space="preserve"> et </w:t>
      </w:r>
      <w:r w:rsidR="008E77EA" w:rsidRPr="008306BE">
        <w:rPr>
          <w:sz w:val="24"/>
          <w:szCs w:val="24"/>
        </w:rPr>
        <w:t xml:space="preserve">à </w:t>
      </w:r>
      <w:r w:rsidRPr="008306BE">
        <w:rPr>
          <w:sz w:val="24"/>
          <w:szCs w:val="24"/>
        </w:rPr>
        <w:t xml:space="preserve">attribuer le </w:t>
      </w:r>
      <w:r w:rsidRPr="008306BE">
        <w:rPr>
          <w:i/>
          <w:iCs/>
          <w:sz w:val="24"/>
          <w:szCs w:val="24"/>
        </w:rPr>
        <w:t>justificatif</w:t>
      </w:r>
      <w:r w:rsidRPr="008306BE">
        <w:rPr>
          <w:sz w:val="24"/>
          <w:szCs w:val="24"/>
        </w:rPr>
        <w:t xml:space="preserve"> à un </w:t>
      </w:r>
      <w:r w:rsidRPr="008306BE">
        <w:rPr>
          <w:i/>
          <w:iCs/>
          <w:sz w:val="24"/>
          <w:szCs w:val="24"/>
        </w:rPr>
        <w:t>titulaire</w:t>
      </w:r>
      <w:r w:rsidRPr="008306BE">
        <w:rPr>
          <w:sz w:val="24"/>
          <w:szCs w:val="24"/>
        </w:rPr>
        <w:t>.</w:t>
      </w:r>
    </w:p>
    <w:p w14:paraId="0B3B690D" w14:textId="77777777" w:rsidR="00FC16E9" w:rsidRPr="008306BE" w:rsidRDefault="00FC16E9" w:rsidP="00572423">
      <w:pPr>
        <w:widowControl w:val="0"/>
        <w:spacing w:after="0" w:line="22" w:lineRule="atLeast"/>
        <w:ind w:left="360"/>
        <w:rPr>
          <w:sz w:val="24"/>
          <w:szCs w:val="24"/>
        </w:rPr>
      </w:pPr>
    </w:p>
    <w:p w14:paraId="69A36F87" w14:textId="1C721B6D" w:rsidR="00B23046" w:rsidRPr="008306BE" w:rsidRDefault="00B23046" w:rsidP="00572423">
      <w:pPr>
        <w:widowControl w:val="0"/>
        <w:spacing w:after="0" w:line="22" w:lineRule="atLeast"/>
        <w:ind w:left="360"/>
        <w:rPr>
          <w:rFonts w:eastAsia="Times New Roman"/>
          <w:sz w:val="24"/>
          <w:szCs w:val="24"/>
        </w:rPr>
      </w:pPr>
      <w:r w:rsidRPr="008306BE">
        <w:rPr>
          <w:b/>
          <w:bCs/>
          <w:iCs/>
          <w:sz w:val="24"/>
          <w:szCs w:val="24"/>
        </w:rPr>
        <w:t>demande de consentement</w:t>
      </w:r>
      <w:r w:rsidRPr="008306BE">
        <w:rPr>
          <w:b/>
          <w:bCs/>
          <w:iCs/>
          <w:sz w:val="24"/>
          <w:szCs w:val="24"/>
        </w:rPr>
        <w:br/>
      </w:r>
      <w:r w:rsidRPr="008306BE">
        <w:rPr>
          <w:rFonts w:eastAsia="Times New Roman"/>
          <w:sz w:val="24"/>
          <w:szCs w:val="24"/>
        </w:rPr>
        <w:t>Processus qui consiste à demander à une</w:t>
      </w:r>
      <w:r w:rsidRPr="008306BE">
        <w:rPr>
          <w:rFonts w:eastAsia="Times New Roman"/>
          <w:i/>
          <w:iCs/>
          <w:sz w:val="24"/>
          <w:szCs w:val="24"/>
        </w:rPr>
        <w:t xml:space="preserve"> personne</w:t>
      </w:r>
      <w:r w:rsidRPr="008306BE">
        <w:rPr>
          <w:rFonts w:eastAsia="Times New Roman"/>
          <w:sz w:val="24"/>
          <w:szCs w:val="24"/>
        </w:rPr>
        <w:t xml:space="preserve"> si elle consent ou ne consent pas – selon la forme de l’énoncé d’avis présenté – à quelque chose, ce qui entraîne une décision d’affirmation (« oui ») ou de refus (« non ») de consentement.</w:t>
      </w:r>
    </w:p>
    <w:p w14:paraId="6092E389" w14:textId="77777777" w:rsidR="009932CC" w:rsidRPr="008306BE" w:rsidRDefault="009932CC" w:rsidP="00572423">
      <w:pPr>
        <w:widowControl w:val="0"/>
        <w:spacing w:after="0" w:line="22" w:lineRule="atLeast"/>
        <w:ind w:left="360"/>
        <w:rPr>
          <w:rFonts w:eastAsia="Times New Roman"/>
          <w:sz w:val="24"/>
          <w:szCs w:val="24"/>
        </w:rPr>
      </w:pPr>
    </w:p>
    <w:p w14:paraId="3DFA8FAB" w14:textId="36E3D642" w:rsidR="00B23046" w:rsidRPr="008306BE" w:rsidRDefault="00B23046" w:rsidP="003575A2">
      <w:pPr>
        <w:widowControl w:val="0"/>
        <w:spacing w:after="0" w:line="22" w:lineRule="atLeast"/>
        <w:ind w:left="360"/>
        <w:rPr>
          <w:sz w:val="24"/>
          <w:szCs w:val="24"/>
        </w:rPr>
      </w:pPr>
      <w:r w:rsidRPr="008306BE">
        <w:rPr>
          <w:b/>
          <w:bCs/>
          <w:sz w:val="24"/>
          <w:szCs w:val="24"/>
        </w:rPr>
        <w:t>dénomination sociale</w:t>
      </w:r>
      <w:r w:rsidRPr="008306BE">
        <w:rPr>
          <w:b/>
          <w:bCs/>
          <w:sz w:val="24"/>
          <w:szCs w:val="24"/>
        </w:rPr>
        <w:br/>
      </w:r>
      <w:r w:rsidRPr="008306BE">
        <w:rPr>
          <w:sz w:val="24"/>
          <w:szCs w:val="24"/>
        </w:rPr>
        <w:t>Voir « nom fondamental » et « nom principal ».</w:t>
      </w:r>
    </w:p>
    <w:p w14:paraId="5D9F6A0E" w14:textId="77777777" w:rsidR="009932CC" w:rsidRPr="008306BE" w:rsidRDefault="009932CC" w:rsidP="003575A2">
      <w:pPr>
        <w:widowControl w:val="0"/>
        <w:spacing w:after="0" w:line="22" w:lineRule="atLeast"/>
        <w:ind w:left="360"/>
        <w:rPr>
          <w:b/>
          <w:bCs/>
          <w:sz w:val="24"/>
          <w:szCs w:val="24"/>
        </w:rPr>
      </w:pPr>
    </w:p>
    <w:p w14:paraId="5066761A" w14:textId="0B9FCCCD" w:rsidR="00B23046" w:rsidRPr="008306BE" w:rsidRDefault="00B23046" w:rsidP="006121AA">
      <w:pPr>
        <w:widowControl w:val="0"/>
        <w:spacing w:after="0" w:line="22" w:lineRule="atLeast"/>
        <w:ind w:left="360"/>
        <w:rPr>
          <w:sz w:val="24"/>
          <w:szCs w:val="24"/>
        </w:rPr>
      </w:pPr>
      <w:r w:rsidRPr="008306BE">
        <w:rPr>
          <w:b/>
          <w:bCs/>
          <w:sz w:val="24"/>
          <w:szCs w:val="24"/>
        </w:rPr>
        <w:t>détermination de la preuve d’identité</w:t>
      </w:r>
      <w:r w:rsidRPr="008306BE">
        <w:rPr>
          <w:b/>
          <w:bCs/>
          <w:sz w:val="24"/>
          <w:szCs w:val="24"/>
        </w:rPr>
        <w:br/>
      </w:r>
      <w:r w:rsidRPr="008306BE">
        <w:rPr>
          <w:sz w:val="24"/>
          <w:szCs w:val="24"/>
        </w:rPr>
        <w:t xml:space="preserve">Processus de détermination de la </w:t>
      </w:r>
      <w:r w:rsidRPr="008306BE">
        <w:rPr>
          <w:i/>
          <w:iCs/>
          <w:sz w:val="24"/>
          <w:szCs w:val="24"/>
        </w:rPr>
        <w:t>preuve d’identité</w:t>
      </w:r>
      <w:r w:rsidRPr="008306BE">
        <w:rPr>
          <w:sz w:val="24"/>
          <w:szCs w:val="24"/>
        </w:rPr>
        <w:t xml:space="preserve"> acceptable (matérielle ou électronique).</w:t>
      </w:r>
    </w:p>
    <w:p w14:paraId="0C80930B" w14:textId="77777777" w:rsidR="009932CC" w:rsidRPr="008306BE" w:rsidRDefault="009932CC" w:rsidP="006121AA">
      <w:pPr>
        <w:widowControl w:val="0"/>
        <w:spacing w:after="0" w:line="22" w:lineRule="atLeast"/>
        <w:ind w:left="360"/>
        <w:rPr>
          <w:sz w:val="24"/>
          <w:szCs w:val="24"/>
        </w:rPr>
      </w:pPr>
    </w:p>
    <w:p w14:paraId="05CD9B44" w14:textId="3B95B3CF" w:rsidR="00B23046" w:rsidRPr="008306BE" w:rsidRDefault="00B23046" w:rsidP="000F215B">
      <w:pPr>
        <w:widowControl w:val="0"/>
        <w:spacing w:after="0" w:line="22" w:lineRule="atLeast"/>
        <w:ind w:left="360"/>
        <w:rPr>
          <w:sz w:val="24"/>
          <w:szCs w:val="24"/>
        </w:rPr>
      </w:pPr>
      <w:r w:rsidRPr="008306BE">
        <w:rPr>
          <w:b/>
          <w:bCs/>
          <w:sz w:val="24"/>
          <w:szCs w:val="24"/>
        </w:rPr>
        <w:t>détermination de la preuve de relation</w:t>
      </w:r>
      <w:r w:rsidRPr="008306BE">
        <w:rPr>
          <w:b/>
          <w:bCs/>
          <w:sz w:val="24"/>
          <w:szCs w:val="24"/>
        </w:rPr>
        <w:br/>
      </w:r>
      <w:r w:rsidRPr="008306BE">
        <w:rPr>
          <w:sz w:val="24"/>
          <w:szCs w:val="24"/>
        </w:rPr>
        <w:t xml:space="preserve">Processus visant à déterminer ce qu’est la preuve (physique ou électronique) acceptable d’une </w:t>
      </w:r>
      <w:r w:rsidRPr="008306BE">
        <w:rPr>
          <w:i/>
          <w:iCs/>
          <w:sz w:val="24"/>
          <w:szCs w:val="24"/>
        </w:rPr>
        <w:t>relation</w:t>
      </w:r>
      <w:r w:rsidRPr="008306BE">
        <w:rPr>
          <w:sz w:val="24"/>
          <w:szCs w:val="24"/>
        </w:rPr>
        <w:t>.</w:t>
      </w:r>
    </w:p>
    <w:p w14:paraId="791FE97B" w14:textId="77777777" w:rsidR="009932CC" w:rsidRPr="008306BE" w:rsidRDefault="009932CC" w:rsidP="000F215B">
      <w:pPr>
        <w:widowControl w:val="0"/>
        <w:spacing w:after="0" w:line="22" w:lineRule="atLeast"/>
        <w:ind w:left="360"/>
        <w:rPr>
          <w:sz w:val="24"/>
          <w:szCs w:val="24"/>
        </w:rPr>
      </w:pPr>
    </w:p>
    <w:p w14:paraId="3BCA2EAF" w14:textId="584D195B" w:rsidR="00B23046" w:rsidRPr="008306BE" w:rsidRDefault="00B23046" w:rsidP="008616BD">
      <w:pPr>
        <w:widowControl w:val="0"/>
        <w:spacing w:after="0" w:line="22" w:lineRule="atLeast"/>
        <w:ind w:left="357"/>
        <w:rPr>
          <w:sz w:val="24"/>
          <w:szCs w:val="24"/>
        </w:rPr>
      </w:pPr>
      <w:r w:rsidRPr="008306BE">
        <w:rPr>
          <w:b/>
          <w:bCs/>
          <w:sz w:val="24"/>
          <w:szCs w:val="24"/>
        </w:rPr>
        <w:t>détermination des renseignements sur l’identité</w:t>
      </w:r>
      <w:r w:rsidRPr="008306BE">
        <w:rPr>
          <w:b/>
          <w:bCs/>
          <w:sz w:val="24"/>
          <w:szCs w:val="24"/>
        </w:rPr>
        <w:br/>
      </w:r>
      <w:r w:rsidRPr="008306BE">
        <w:rPr>
          <w:sz w:val="24"/>
          <w:szCs w:val="24"/>
        </w:rPr>
        <w:t xml:space="preserve">Processus qui consiste à déterminer le </w:t>
      </w:r>
      <w:r w:rsidRPr="008306BE">
        <w:rPr>
          <w:i/>
          <w:iCs/>
          <w:sz w:val="24"/>
          <w:szCs w:val="24"/>
        </w:rPr>
        <w:t>contexte de l’identité</w:t>
      </w:r>
      <w:r w:rsidRPr="008306BE">
        <w:rPr>
          <w:sz w:val="24"/>
          <w:szCs w:val="24"/>
        </w:rPr>
        <w:t xml:space="preserve">, les exigences en matière de </w:t>
      </w:r>
      <w:r w:rsidRPr="008306BE">
        <w:rPr>
          <w:i/>
          <w:iCs/>
          <w:sz w:val="24"/>
          <w:szCs w:val="24"/>
        </w:rPr>
        <w:t>renseignements sur l’identité</w:t>
      </w:r>
      <w:r w:rsidRPr="008306BE">
        <w:rPr>
          <w:sz w:val="24"/>
          <w:szCs w:val="24"/>
        </w:rPr>
        <w:t xml:space="preserve"> et l’</w:t>
      </w:r>
      <w:r w:rsidRPr="008306BE">
        <w:rPr>
          <w:i/>
          <w:iCs/>
          <w:sz w:val="24"/>
          <w:szCs w:val="24"/>
        </w:rPr>
        <w:t>identificateur</w:t>
      </w:r>
      <w:r w:rsidRPr="008306BE">
        <w:rPr>
          <w:sz w:val="24"/>
          <w:szCs w:val="24"/>
        </w:rPr>
        <w:t>.</w:t>
      </w:r>
    </w:p>
    <w:p w14:paraId="20D293B3" w14:textId="77777777" w:rsidR="009932CC" w:rsidRPr="008306BE" w:rsidRDefault="009932CC" w:rsidP="008616BD">
      <w:pPr>
        <w:widowControl w:val="0"/>
        <w:spacing w:after="0" w:line="22" w:lineRule="atLeast"/>
        <w:ind w:left="357"/>
        <w:rPr>
          <w:sz w:val="24"/>
          <w:szCs w:val="24"/>
        </w:rPr>
      </w:pPr>
    </w:p>
    <w:p w14:paraId="566DC524" w14:textId="4978F31F" w:rsidR="00B23046" w:rsidRPr="008306BE" w:rsidRDefault="00B23046" w:rsidP="008616BD">
      <w:pPr>
        <w:keepNext/>
        <w:spacing w:after="0" w:line="22" w:lineRule="atLeast"/>
        <w:ind w:left="357"/>
        <w:rPr>
          <w:sz w:val="24"/>
          <w:szCs w:val="24"/>
        </w:rPr>
      </w:pPr>
      <w:r w:rsidRPr="008306BE">
        <w:rPr>
          <w:b/>
          <w:bCs/>
          <w:sz w:val="24"/>
          <w:szCs w:val="24"/>
        </w:rPr>
        <w:lastRenderedPageBreak/>
        <w:t>détermination des renseignements sur la relation</w:t>
      </w:r>
      <w:r w:rsidRPr="008306BE">
        <w:rPr>
          <w:b/>
          <w:bCs/>
          <w:sz w:val="24"/>
          <w:szCs w:val="24"/>
        </w:rPr>
        <w:br/>
      </w:r>
      <w:r w:rsidRPr="008306BE">
        <w:rPr>
          <w:sz w:val="24"/>
          <w:szCs w:val="24"/>
        </w:rPr>
        <w:t xml:space="preserve">Processus de détermination du contexte de la </w:t>
      </w:r>
      <w:r w:rsidRPr="008306BE">
        <w:rPr>
          <w:i/>
          <w:iCs/>
          <w:sz w:val="24"/>
          <w:szCs w:val="24"/>
        </w:rPr>
        <w:t>relation</w:t>
      </w:r>
      <w:r w:rsidRPr="008306BE">
        <w:rPr>
          <w:sz w:val="24"/>
          <w:szCs w:val="24"/>
        </w:rPr>
        <w:t xml:space="preserve">, des exigences en matière de </w:t>
      </w:r>
      <w:r w:rsidRPr="008306BE">
        <w:rPr>
          <w:i/>
          <w:iCs/>
          <w:sz w:val="24"/>
          <w:szCs w:val="24"/>
        </w:rPr>
        <w:t>renseignements sur la relation</w:t>
      </w:r>
      <w:r w:rsidRPr="008306BE">
        <w:rPr>
          <w:sz w:val="24"/>
          <w:szCs w:val="24"/>
        </w:rPr>
        <w:t xml:space="preserve"> et de l’</w:t>
      </w:r>
      <w:r w:rsidRPr="008306BE">
        <w:rPr>
          <w:i/>
          <w:iCs/>
          <w:sz w:val="24"/>
          <w:szCs w:val="24"/>
        </w:rPr>
        <w:t>identificateur de relation</w:t>
      </w:r>
      <w:r w:rsidRPr="008306BE">
        <w:rPr>
          <w:sz w:val="24"/>
          <w:szCs w:val="24"/>
        </w:rPr>
        <w:t>.</w:t>
      </w:r>
    </w:p>
    <w:p w14:paraId="4013D5D6" w14:textId="77777777" w:rsidR="009932CC" w:rsidRPr="008306BE" w:rsidRDefault="009932CC" w:rsidP="008E3716">
      <w:pPr>
        <w:widowControl w:val="0"/>
        <w:spacing w:after="0" w:line="22" w:lineRule="atLeast"/>
        <w:ind w:left="360"/>
        <w:rPr>
          <w:sz w:val="24"/>
          <w:szCs w:val="24"/>
        </w:rPr>
      </w:pPr>
    </w:p>
    <w:p w14:paraId="4C30E08D" w14:textId="53FF49F5" w:rsidR="00B23046" w:rsidRPr="008306BE" w:rsidRDefault="00B23046" w:rsidP="00572423">
      <w:pPr>
        <w:widowControl w:val="0"/>
        <w:spacing w:after="0" w:line="22" w:lineRule="atLeast"/>
        <w:ind w:left="360"/>
        <w:rPr>
          <w:iCs/>
          <w:sz w:val="24"/>
          <w:szCs w:val="24"/>
        </w:rPr>
      </w:pPr>
      <w:r w:rsidRPr="008306BE">
        <w:rPr>
          <w:b/>
          <w:bCs/>
          <w:iCs/>
          <w:sz w:val="24"/>
          <w:szCs w:val="24"/>
        </w:rPr>
        <w:t>devrait/devraient</w:t>
      </w:r>
      <w:r w:rsidRPr="008306BE">
        <w:rPr>
          <w:b/>
          <w:bCs/>
          <w:iCs/>
          <w:sz w:val="24"/>
          <w:szCs w:val="24"/>
        </w:rPr>
        <w:br/>
      </w:r>
      <w:r w:rsidRPr="008306BE">
        <w:rPr>
          <w:iCs/>
          <w:sz w:val="24"/>
          <w:szCs w:val="24"/>
        </w:rPr>
        <w:t>Indique une recommandation.</w:t>
      </w:r>
    </w:p>
    <w:p w14:paraId="03C52655" w14:textId="77777777" w:rsidR="009932CC" w:rsidRPr="008306BE" w:rsidRDefault="009932CC" w:rsidP="00572423">
      <w:pPr>
        <w:widowControl w:val="0"/>
        <w:spacing w:after="0" w:line="22" w:lineRule="atLeast"/>
        <w:ind w:left="360"/>
        <w:rPr>
          <w:iCs/>
          <w:sz w:val="24"/>
          <w:szCs w:val="24"/>
        </w:rPr>
      </w:pPr>
    </w:p>
    <w:p w14:paraId="0A235F56" w14:textId="3D5C34B0" w:rsidR="00B23046" w:rsidRPr="008306BE" w:rsidRDefault="00B23046" w:rsidP="00572423">
      <w:pPr>
        <w:widowControl w:val="0"/>
        <w:spacing w:after="0" w:line="22" w:lineRule="atLeast"/>
        <w:ind w:left="360"/>
        <w:rPr>
          <w:iCs/>
          <w:sz w:val="24"/>
          <w:szCs w:val="24"/>
        </w:rPr>
      </w:pPr>
      <w:r w:rsidRPr="008306BE">
        <w:rPr>
          <w:b/>
          <w:bCs/>
          <w:sz w:val="24"/>
          <w:szCs w:val="24"/>
        </w:rPr>
        <w:t>doit/doivent</w:t>
      </w:r>
      <w:r w:rsidRPr="008306BE">
        <w:rPr>
          <w:b/>
          <w:bCs/>
          <w:sz w:val="24"/>
          <w:szCs w:val="24"/>
        </w:rPr>
        <w:br/>
      </w:r>
      <w:r w:rsidRPr="008306BE">
        <w:rPr>
          <w:iCs/>
          <w:sz w:val="24"/>
          <w:szCs w:val="24"/>
        </w:rPr>
        <w:t>Indique une exigence.</w:t>
      </w:r>
    </w:p>
    <w:p w14:paraId="155E2B6B" w14:textId="77777777" w:rsidR="009932CC" w:rsidRPr="008306BE" w:rsidRDefault="009932CC" w:rsidP="00572423">
      <w:pPr>
        <w:widowControl w:val="0"/>
        <w:spacing w:after="0" w:line="22" w:lineRule="atLeast"/>
        <w:ind w:left="360"/>
        <w:rPr>
          <w:iCs/>
          <w:sz w:val="24"/>
          <w:szCs w:val="24"/>
        </w:rPr>
      </w:pPr>
    </w:p>
    <w:p w14:paraId="0A0D1F1E" w14:textId="58B4556D" w:rsidR="00B23046" w:rsidRPr="008306BE" w:rsidRDefault="00B23046" w:rsidP="00572423">
      <w:pPr>
        <w:widowControl w:val="0"/>
        <w:spacing w:after="0" w:line="22" w:lineRule="atLeast"/>
        <w:ind w:left="360"/>
        <w:rPr>
          <w:iCs/>
          <w:sz w:val="24"/>
          <w:szCs w:val="24"/>
        </w:rPr>
      </w:pPr>
      <w:r w:rsidRPr="008306BE">
        <w:rPr>
          <w:b/>
          <w:bCs/>
          <w:iCs/>
          <w:sz w:val="24"/>
          <w:szCs w:val="24"/>
        </w:rPr>
        <w:t>écosystème numérique</w:t>
      </w:r>
      <w:r w:rsidRPr="008306BE">
        <w:rPr>
          <w:iCs/>
          <w:sz w:val="24"/>
          <w:szCs w:val="24"/>
        </w:rPr>
        <w:br/>
        <w:t>Ensemble d’outils et de systèmes variés, et les acteurs qui les créent, qui interagissent avec eux, qui les utilisent et qui les refont.</w:t>
      </w:r>
    </w:p>
    <w:p w14:paraId="193E2139" w14:textId="77777777" w:rsidR="009932CC" w:rsidRPr="008306BE" w:rsidRDefault="009932CC" w:rsidP="00572423">
      <w:pPr>
        <w:widowControl w:val="0"/>
        <w:spacing w:after="0" w:line="22" w:lineRule="atLeast"/>
        <w:ind w:left="360"/>
        <w:rPr>
          <w:iCs/>
          <w:sz w:val="24"/>
          <w:szCs w:val="24"/>
        </w:rPr>
      </w:pPr>
    </w:p>
    <w:p w14:paraId="346F7035" w14:textId="7F8D4D63" w:rsidR="00B23046" w:rsidRPr="008306BE" w:rsidRDefault="00B23046" w:rsidP="00572423">
      <w:pPr>
        <w:widowControl w:val="0"/>
        <w:spacing w:after="0" w:line="22" w:lineRule="atLeast"/>
        <w:ind w:left="360"/>
        <w:rPr>
          <w:iCs/>
          <w:sz w:val="24"/>
          <w:szCs w:val="24"/>
        </w:rPr>
      </w:pPr>
      <w:r w:rsidRPr="008306BE">
        <w:rPr>
          <w:b/>
          <w:bCs/>
          <w:iCs/>
          <w:sz w:val="24"/>
          <w:szCs w:val="24"/>
        </w:rPr>
        <w:t>eIDAS</w:t>
      </w:r>
      <w:r w:rsidRPr="008306BE">
        <w:rPr>
          <w:iCs/>
          <w:sz w:val="24"/>
          <w:szCs w:val="24"/>
        </w:rPr>
        <w:t xml:space="preserve"> </w:t>
      </w:r>
      <w:r w:rsidRPr="008306BE">
        <w:rPr>
          <w:iCs/>
          <w:sz w:val="24"/>
          <w:szCs w:val="24"/>
        </w:rPr>
        <w:br/>
      </w:r>
      <w:r w:rsidRPr="008306BE">
        <w:rPr>
          <w:i/>
          <w:sz w:val="24"/>
          <w:szCs w:val="24"/>
        </w:rPr>
        <w:t>Règlement sur l’identification électronique et les services de confiance pour les opérations électroniques</w:t>
      </w:r>
      <w:r w:rsidRPr="008306BE">
        <w:rPr>
          <w:iCs/>
          <w:sz w:val="24"/>
          <w:szCs w:val="24"/>
        </w:rPr>
        <w:t xml:space="preserve"> (</w:t>
      </w:r>
      <w:r w:rsidRPr="008306BE">
        <w:rPr>
          <w:i/>
          <w:sz w:val="24"/>
          <w:szCs w:val="24"/>
        </w:rPr>
        <w:t>eIDAS</w:t>
      </w:r>
      <w:r w:rsidRPr="008306BE">
        <w:rPr>
          <w:iCs/>
          <w:sz w:val="24"/>
          <w:szCs w:val="24"/>
        </w:rPr>
        <w:t>). C’est un règlement de l’Union européenne qui supervise les services d’identification électronique et de confiance pour les transactions électroniques dans le marché intérieur de l’Union européenne. Il réglemente les signatures électroniques, les transactions électroniques, les organismes concernés et leurs processus d’intégration afin de fournir aux utilisateurs un moyen sécuritaire de faire des affaires en ligne, comme le transfert de fonds électroniques ou les transactions avec les services publics.</w:t>
      </w:r>
    </w:p>
    <w:p w14:paraId="6ADECC51" w14:textId="77777777" w:rsidR="009932CC" w:rsidRPr="008306BE" w:rsidRDefault="009932CC" w:rsidP="00572423">
      <w:pPr>
        <w:widowControl w:val="0"/>
        <w:spacing w:after="0" w:line="22" w:lineRule="atLeast"/>
        <w:ind w:left="360"/>
        <w:rPr>
          <w:iCs/>
          <w:sz w:val="24"/>
          <w:szCs w:val="24"/>
        </w:rPr>
      </w:pPr>
    </w:p>
    <w:p w14:paraId="32305E79" w14:textId="52B5A464" w:rsidR="00B23046" w:rsidRPr="008306BE" w:rsidRDefault="00B23046" w:rsidP="00572423">
      <w:pPr>
        <w:widowControl w:val="0"/>
        <w:spacing w:after="0" w:line="22" w:lineRule="atLeast"/>
        <w:ind w:left="360"/>
        <w:rPr>
          <w:iCs/>
          <w:sz w:val="24"/>
          <w:szCs w:val="24"/>
        </w:rPr>
      </w:pPr>
      <w:r w:rsidRPr="008306BE">
        <w:rPr>
          <w:b/>
          <w:bCs/>
          <w:sz w:val="24"/>
          <w:szCs w:val="24"/>
        </w:rPr>
        <w:t>élément de donnée d’identité</w:t>
      </w:r>
      <w:r w:rsidRPr="008306BE">
        <w:rPr>
          <w:iCs/>
          <w:sz w:val="24"/>
          <w:szCs w:val="24"/>
        </w:rPr>
        <w:t xml:space="preserve"> </w:t>
      </w:r>
      <w:r w:rsidRPr="008306BE">
        <w:rPr>
          <w:iCs/>
          <w:sz w:val="24"/>
          <w:szCs w:val="24"/>
        </w:rPr>
        <w:br/>
        <w:t>Voir « attribut d’identité ».</w:t>
      </w:r>
    </w:p>
    <w:p w14:paraId="1D707077" w14:textId="77777777" w:rsidR="006A3AF0" w:rsidRPr="008306BE" w:rsidRDefault="006A3AF0" w:rsidP="00572423">
      <w:pPr>
        <w:widowControl w:val="0"/>
        <w:spacing w:after="0" w:line="22" w:lineRule="atLeast"/>
        <w:ind w:left="360"/>
        <w:rPr>
          <w:iCs/>
          <w:sz w:val="24"/>
          <w:szCs w:val="24"/>
        </w:rPr>
      </w:pPr>
    </w:p>
    <w:p w14:paraId="04A50ACC" w14:textId="00513B49" w:rsidR="00B23046" w:rsidRPr="008306BE" w:rsidRDefault="00B23046" w:rsidP="00462435">
      <w:pPr>
        <w:keepNext/>
        <w:spacing w:after="0" w:line="22" w:lineRule="atLeast"/>
        <w:ind w:left="357"/>
        <w:rPr>
          <w:i/>
          <w:sz w:val="24"/>
          <w:szCs w:val="24"/>
        </w:rPr>
      </w:pPr>
      <w:r w:rsidRPr="008306BE">
        <w:rPr>
          <w:b/>
          <w:bCs/>
          <w:iCs/>
          <w:sz w:val="24"/>
          <w:szCs w:val="24"/>
        </w:rPr>
        <w:t>émetteur</w:t>
      </w:r>
      <w:r w:rsidRPr="008306BE">
        <w:rPr>
          <w:iCs/>
          <w:sz w:val="24"/>
          <w:szCs w:val="24"/>
        </w:rPr>
        <w:br/>
      </w:r>
      <w:r w:rsidRPr="008306BE">
        <w:rPr>
          <w:i/>
          <w:sz w:val="24"/>
          <w:szCs w:val="24"/>
        </w:rPr>
        <w:t xml:space="preserve">Entité </w:t>
      </w:r>
      <w:r w:rsidRPr="008306BE">
        <w:rPr>
          <w:iCs/>
          <w:sz w:val="24"/>
          <w:szCs w:val="24"/>
        </w:rPr>
        <w:t xml:space="preserve">qui présente une ou plusieurs </w:t>
      </w:r>
      <w:r w:rsidRPr="008306BE">
        <w:rPr>
          <w:i/>
          <w:sz w:val="24"/>
          <w:szCs w:val="24"/>
        </w:rPr>
        <w:t xml:space="preserve">affirmations </w:t>
      </w:r>
      <w:r w:rsidRPr="008306BE">
        <w:rPr>
          <w:iCs/>
          <w:sz w:val="24"/>
          <w:szCs w:val="24"/>
        </w:rPr>
        <w:t xml:space="preserve">sur un ou plusieurs </w:t>
      </w:r>
      <w:r w:rsidRPr="008306BE">
        <w:rPr>
          <w:i/>
          <w:sz w:val="24"/>
          <w:szCs w:val="24"/>
        </w:rPr>
        <w:t>sujets</w:t>
      </w:r>
      <w:r w:rsidRPr="008306BE">
        <w:rPr>
          <w:iCs/>
          <w:sz w:val="24"/>
          <w:szCs w:val="24"/>
        </w:rPr>
        <w:t xml:space="preserve">, crée un </w:t>
      </w:r>
      <w:r w:rsidRPr="008306BE">
        <w:rPr>
          <w:i/>
          <w:sz w:val="24"/>
          <w:szCs w:val="24"/>
        </w:rPr>
        <w:t>justificatif</w:t>
      </w:r>
      <w:r w:rsidRPr="008306BE">
        <w:rPr>
          <w:iCs/>
          <w:sz w:val="24"/>
          <w:szCs w:val="24"/>
        </w:rPr>
        <w:t xml:space="preserve"> à partir de ces</w:t>
      </w:r>
      <w:r w:rsidRPr="008306BE">
        <w:rPr>
          <w:i/>
          <w:sz w:val="24"/>
          <w:szCs w:val="24"/>
        </w:rPr>
        <w:t xml:space="preserve"> affirmations </w:t>
      </w:r>
      <w:r w:rsidRPr="008306BE">
        <w:rPr>
          <w:iCs/>
          <w:sz w:val="24"/>
          <w:szCs w:val="24"/>
        </w:rPr>
        <w:t xml:space="preserve">et attribue le </w:t>
      </w:r>
      <w:r w:rsidRPr="008306BE">
        <w:rPr>
          <w:i/>
          <w:sz w:val="24"/>
          <w:szCs w:val="24"/>
        </w:rPr>
        <w:t>justificatif</w:t>
      </w:r>
      <w:r w:rsidRPr="008306BE">
        <w:rPr>
          <w:iCs/>
          <w:sz w:val="24"/>
          <w:szCs w:val="24"/>
        </w:rPr>
        <w:t xml:space="preserve"> à un</w:t>
      </w:r>
      <w:r w:rsidRPr="008306BE">
        <w:rPr>
          <w:i/>
          <w:sz w:val="24"/>
          <w:szCs w:val="24"/>
        </w:rPr>
        <w:t xml:space="preserve"> titulaire</w:t>
      </w:r>
      <w:r w:rsidRPr="008306BE">
        <w:rPr>
          <w:iCs/>
          <w:sz w:val="24"/>
          <w:szCs w:val="24"/>
        </w:rPr>
        <w:t>.</w:t>
      </w:r>
      <w:r w:rsidRPr="008306BE">
        <w:rPr>
          <w:i/>
          <w:sz w:val="24"/>
          <w:szCs w:val="24"/>
        </w:rPr>
        <w:t xml:space="preserve"> </w:t>
      </w:r>
    </w:p>
    <w:p w14:paraId="475C1CBC" w14:textId="77777777" w:rsidR="009932CC" w:rsidRPr="008306BE" w:rsidRDefault="009932CC" w:rsidP="00462435">
      <w:pPr>
        <w:keepNext/>
        <w:spacing w:after="0" w:line="22" w:lineRule="atLeast"/>
        <w:ind w:left="357"/>
        <w:rPr>
          <w:iCs/>
          <w:sz w:val="24"/>
          <w:szCs w:val="24"/>
        </w:rPr>
      </w:pPr>
    </w:p>
    <w:p w14:paraId="4A9BE87C" w14:textId="33C74180" w:rsidR="00B23046" w:rsidRPr="008306BE" w:rsidRDefault="00B23046" w:rsidP="0008219C">
      <w:pPr>
        <w:keepNext/>
        <w:spacing w:after="0" w:line="22" w:lineRule="atLeast"/>
        <w:ind w:left="357"/>
        <w:rPr>
          <w:sz w:val="24"/>
          <w:szCs w:val="24"/>
        </w:rPr>
      </w:pPr>
      <w:r w:rsidRPr="008306BE">
        <w:rPr>
          <w:b/>
          <w:bCs/>
          <w:sz w:val="24"/>
          <w:szCs w:val="24"/>
        </w:rPr>
        <w:t>enregistrement des justificatifs</w:t>
      </w:r>
      <w:r w:rsidRPr="008306BE">
        <w:rPr>
          <w:b/>
          <w:bCs/>
          <w:sz w:val="24"/>
          <w:szCs w:val="24"/>
        </w:rPr>
        <w:br/>
      </w:r>
      <w:r w:rsidRPr="008306BE">
        <w:rPr>
          <w:sz w:val="24"/>
          <w:szCs w:val="24"/>
        </w:rPr>
        <w:t>Déclaration de l’</w:t>
      </w:r>
      <w:r w:rsidRPr="008306BE">
        <w:rPr>
          <w:i/>
          <w:iCs/>
          <w:sz w:val="24"/>
          <w:szCs w:val="24"/>
        </w:rPr>
        <w:t>émetteur</w:t>
      </w:r>
      <w:r w:rsidRPr="008306BE">
        <w:rPr>
          <w:sz w:val="24"/>
          <w:szCs w:val="24"/>
        </w:rPr>
        <w:t xml:space="preserve"> selon laquelle l’</w:t>
      </w:r>
      <w:r w:rsidRPr="008306BE">
        <w:rPr>
          <w:i/>
          <w:iCs/>
          <w:sz w:val="24"/>
          <w:szCs w:val="24"/>
        </w:rPr>
        <w:t>émetteur</w:t>
      </w:r>
      <w:r w:rsidRPr="008306BE">
        <w:rPr>
          <w:sz w:val="24"/>
          <w:szCs w:val="24"/>
        </w:rPr>
        <w:t xml:space="preserve"> délivre un type de </w:t>
      </w:r>
      <w:r w:rsidRPr="008306BE">
        <w:rPr>
          <w:i/>
          <w:iCs/>
          <w:sz w:val="24"/>
          <w:szCs w:val="24"/>
        </w:rPr>
        <w:t>justificatif</w:t>
      </w:r>
      <w:r w:rsidRPr="008306BE">
        <w:rPr>
          <w:sz w:val="24"/>
          <w:szCs w:val="24"/>
        </w:rPr>
        <w:t xml:space="preserve">. La déclaration peut comprendre une définition du format des </w:t>
      </w:r>
      <w:r w:rsidRPr="008306BE">
        <w:rPr>
          <w:i/>
          <w:iCs/>
          <w:sz w:val="24"/>
          <w:szCs w:val="24"/>
        </w:rPr>
        <w:t>justificatifs</w:t>
      </w:r>
      <w:r w:rsidRPr="008306BE">
        <w:rPr>
          <w:sz w:val="24"/>
          <w:szCs w:val="24"/>
        </w:rPr>
        <w:t>.</w:t>
      </w:r>
    </w:p>
    <w:p w14:paraId="7E288E42" w14:textId="77777777" w:rsidR="009932CC" w:rsidRPr="008306BE" w:rsidRDefault="009932CC" w:rsidP="0008219C">
      <w:pPr>
        <w:keepNext/>
        <w:spacing w:after="0" w:line="22" w:lineRule="atLeast"/>
        <w:ind w:left="357"/>
        <w:rPr>
          <w:sz w:val="24"/>
          <w:szCs w:val="24"/>
        </w:rPr>
      </w:pPr>
    </w:p>
    <w:p w14:paraId="5A32B59C" w14:textId="011E8C95" w:rsidR="00B23046" w:rsidRPr="008306BE" w:rsidRDefault="00B23046" w:rsidP="00572423">
      <w:pPr>
        <w:widowControl w:val="0"/>
        <w:spacing w:after="0" w:line="22" w:lineRule="atLeast"/>
        <w:ind w:left="360"/>
        <w:rPr>
          <w:rFonts w:cs="Helvetica"/>
          <w:sz w:val="24"/>
          <w:szCs w:val="24"/>
        </w:rPr>
      </w:pPr>
      <w:r w:rsidRPr="008306BE">
        <w:rPr>
          <w:rFonts w:eastAsia="Times New Roman"/>
          <w:b/>
          <w:bCs/>
          <w:sz w:val="24"/>
          <w:szCs w:val="24"/>
        </w:rPr>
        <w:t>enregistrement du consentement</w:t>
      </w:r>
      <w:r w:rsidRPr="008306BE">
        <w:rPr>
          <w:rFonts w:eastAsia="Times New Roman"/>
          <w:b/>
          <w:bCs/>
          <w:sz w:val="24"/>
          <w:szCs w:val="24"/>
        </w:rPr>
        <w:br/>
      </w:r>
      <w:r w:rsidRPr="008306BE">
        <w:rPr>
          <w:rFonts w:cs="Helvetica"/>
          <w:sz w:val="24"/>
          <w:szCs w:val="24"/>
        </w:rPr>
        <w:t xml:space="preserve">Processus qui consiste à stocker de manière persistante </w:t>
      </w:r>
      <w:r w:rsidR="00D539F2" w:rsidRPr="008306BE">
        <w:rPr>
          <w:rFonts w:cs="Helvetica"/>
          <w:sz w:val="24"/>
          <w:szCs w:val="24"/>
        </w:rPr>
        <w:t>et sécuri</w:t>
      </w:r>
      <w:r w:rsidR="00561EAD" w:rsidRPr="008306BE">
        <w:rPr>
          <w:rFonts w:cs="Helvetica"/>
          <w:sz w:val="24"/>
          <w:szCs w:val="24"/>
        </w:rPr>
        <w:t>sée</w:t>
      </w:r>
      <w:r w:rsidR="00D539F2" w:rsidRPr="008306BE">
        <w:rPr>
          <w:rFonts w:cs="Helvetica"/>
          <w:sz w:val="24"/>
          <w:szCs w:val="24"/>
        </w:rPr>
        <w:t xml:space="preserve"> </w:t>
      </w:r>
      <w:r w:rsidRPr="008306BE">
        <w:rPr>
          <w:rFonts w:cs="Helvetica"/>
          <w:sz w:val="24"/>
          <w:szCs w:val="24"/>
        </w:rPr>
        <w:t xml:space="preserve">un énoncé d’avis et la décision de consentement connexe de la </w:t>
      </w:r>
      <w:r w:rsidRPr="008306BE">
        <w:rPr>
          <w:rFonts w:cs="Helvetica"/>
          <w:i/>
          <w:iCs/>
          <w:sz w:val="24"/>
          <w:szCs w:val="24"/>
        </w:rPr>
        <w:t>personne</w:t>
      </w:r>
      <w:r w:rsidRPr="008306BE">
        <w:rPr>
          <w:rFonts w:cs="Helvetica"/>
          <w:sz w:val="24"/>
          <w:szCs w:val="24"/>
        </w:rPr>
        <w:t xml:space="preserve">. Peuvent aussi être consignés les </w:t>
      </w:r>
      <w:r w:rsidRPr="008306BE">
        <w:rPr>
          <w:rFonts w:cs="Helvetica"/>
          <w:i/>
          <w:iCs/>
          <w:sz w:val="24"/>
          <w:szCs w:val="24"/>
        </w:rPr>
        <w:t>renseignements sur l’identité</w:t>
      </w:r>
      <w:r w:rsidRPr="008306BE">
        <w:rPr>
          <w:rFonts w:cs="Helvetica"/>
          <w:sz w:val="24"/>
          <w:szCs w:val="24"/>
        </w:rPr>
        <w:t xml:space="preserve"> de la personne, la version de l’avis de consentement qui lui a été présentée, la date et l’heure auxquelles l’avis de consentement a été présenté et, le cas échéant, la date d’expiration ou de révocation de la décision de consentement. Une fois les renseignements relatifs au consentement stockés, une notification sur la décision de consentement est envoyée aux parties concernées.</w:t>
      </w:r>
    </w:p>
    <w:p w14:paraId="48013302" w14:textId="77777777" w:rsidR="009932CC" w:rsidRPr="008306BE" w:rsidRDefault="009932CC" w:rsidP="00572423">
      <w:pPr>
        <w:widowControl w:val="0"/>
        <w:spacing w:after="0" w:line="22" w:lineRule="atLeast"/>
        <w:ind w:left="360"/>
        <w:rPr>
          <w:rFonts w:eastAsia="Times New Roman"/>
          <w:sz w:val="24"/>
          <w:szCs w:val="24"/>
        </w:rPr>
      </w:pPr>
    </w:p>
    <w:p w14:paraId="666E1655" w14:textId="710EAFA9" w:rsidR="00B23046" w:rsidRPr="008306BE" w:rsidRDefault="00B23046" w:rsidP="00840C69">
      <w:pPr>
        <w:keepNext/>
        <w:spacing w:after="0" w:line="22" w:lineRule="atLeast"/>
        <w:ind w:left="357"/>
        <w:rPr>
          <w:iCs/>
          <w:sz w:val="24"/>
          <w:szCs w:val="24"/>
        </w:rPr>
      </w:pPr>
      <w:r w:rsidRPr="008306BE">
        <w:rPr>
          <w:b/>
          <w:bCs/>
          <w:iCs/>
          <w:sz w:val="24"/>
          <w:szCs w:val="24"/>
        </w:rPr>
        <w:lastRenderedPageBreak/>
        <w:t>entité</w:t>
      </w:r>
      <w:r w:rsidRPr="008306BE">
        <w:rPr>
          <w:iCs/>
          <w:sz w:val="24"/>
          <w:szCs w:val="24"/>
        </w:rPr>
        <w:t xml:space="preserve"> </w:t>
      </w:r>
      <w:r w:rsidRPr="008306BE">
        <w:rPr>
          <w:iCs/>
          <w:sz w:val="24"/>
          <w:szCs w:val="24"/>
        </w:rPr>
        <w:br/>
        <w:t xml:space="preserve">Existence distincte et indépendante, comme une </w:t>
      </w:r>
      <w:r w:rsidRPr="008306BE">
        <w:rPr>
          <w:i/>
          <w:sz w:val="24"/>
          <w:szCs w:val="24"/>
        </w:rPr>
        <w:t xml:space="preserve">personne </w:t>
      </w:r>
      <w:r w:rsidRPr="008306BE">
        <w:rPr>
          <w:iCs/>
          <w:sz w:val="24"/>
          <w:szCs w:val="24"/>
        </w:rPr>
        <w:t xml:space="preserve">ou une </w:t>
      </w:r>
      <w:r w:rsidRPr="008306BE">
        <w:rPr>
          <w:i/>
          <w:sz w:val="24"/>
          <w:szCs w:val="24"/>
        </w:rPr>
        <w:t>organisation</w:t>
      </w:r>
      <w:r w:rsidRPr="008306BE">
        <w:rPr>
          <w:iCs/>
          <w:sz w:val="24"/>
          <w:szCs w:val="24"/>
        </w:rPr>
        <w:t xml:space="preserve">, qui peut être assujettie à des lois, des politiques ou des règlements dans un contexte, et qui peut avoir certains droits, devoirs et obligations. Une entité peut remplir un ou plusieurs des quatre rôles (c’est-à-dire </w:t>
      </w:r>
      <w:r w:rsidRPr="008306BE">
        <w:rPr>
          <w:i/>
          <w:sz w:val="24"/>
          <w:szCs w:val="24"/>
        </w:rPr>
        <w:t>sujet</w:t>
      </w:r>
      <w:r w:rsidRPr="008306BE">
        <w:rPr>
          <w:iCs/>
          <w:sz w:val="24"/>
          <w:szCs w:val="24"/>
        </w:rPr>
        <w:t xml:space="preserve">, </w:t>
      </w:r>
      <w:r w:rsidRPr="008306BE">
        <w:rPr>
          <w:i/>
          <w:sz w:val="24"/>
          <w:szCs w:val="24"/>
        </w:rPr>
        <w:t>émetteur</w:t>
      </w:r>
      <w:r w:rsidRPr="008306BE">
        <w:rPr>
          <w:iCs/>
          <w:sz w:val="24"/>
          <w:szCs w:val="24"/>
        </w:rPr>
        <w:t xml:space="preserve">, </w:t>
      </w:r>
      <w:r w:rsidRPr="008306BE">
        <w:rPr>
          <w:i/>
          <w:sz w:val="24"/>
          <w:szCs w:val="24"/>
        </w:rPr>
        <w:t>titulaire</w:t>
      </w:r>
      <w:r w:rsidRPr="008306BE">
        <w:rPr>
          <w:iCs/>
          <w:sz w:val="24"/>
          <w:szCs w:val="24"/>
        </w:rPr>
        <w:t xml:space="preserve"> ou </w:t>
      </w:r>
      <w:r w:rsidRPr="008306BE">
        <w:rPr>
          <w:i/>
          <w:sz w:val="24"/>
          <w:szCs w:val="24"/>
        </w:rPr>
        <w:t>vérificateur</w:t>
      </w:r>
      <w:r w:rsidRPr="008306BE">
        <w:rPr>
          <w:iCs/>
          <w:sz w:val="24"/>
          <w:szCs w:val="24"/>
        </w:rPr>
        <w:t>) dans l’</w:t>
      </w:r>
      <w:r w:rsidRPr="008306BE">
        <w:rPr>
          <w:i/>
          <w:sz w:val="24"/>
          <w:szCs w:val="24"/>
        </w:rPr>
        <w:t>écosystème numérique</w:t>
      </w:r>
      <w:r w:rsidRPr="008306BE">
        <w:rPr>
          <w:iCs/>
          <w:sz w:val="24"/>
          <w:szCs w:val="24"/>
        </w:rPr>
        <w:t>.</w:t>
      </w:r>
    </w:p>
    <w:p w14:paraId="5B75E1BA" w14:textId="77777777" w:rsidR="009932CC" w:rsidRPr="008306BE" w:rsidRDefault="009932CC" w:rsidP="00572423">
      <w:pPr>
        <w:widowControl w:val="0"/>
        <w:spacing w:after="0" w:line="22" w:lineRule="atLeast"/>
        <w:ind w:left="360"/>
        <w:rPr>
          <w:iCs/>
          <w:sz w:val="24"/>
          <w:szCs w:val="24"/>
        </w:rPr>
      </w:pPr>
    </w:p>
    <w:p w14:paraId="285BB3F7" w14:textId="77777777" w:rsidR="00B23046" w:rsidRPr="008306BE" w:rsidRDefault="00B23046" w:rsidP="00C14BB3">
      <w:pPr>
        <w:widowControl w:val="0"/>
        <w:spacing w:after="0" w:line="22" w:lineRule="atLeast"/>
        <w:ind w:left="360"/>
        <w:rPr>
          <w:sz w:val="24"/>
          <w:szCs w:val="24"/>
        </w:rPr>
      </w:pPr>
      <w:r w:rsidRPr="008306BE">
        <w:rPr>
          <w:b/>
          <w:bCs/>
          <w:iCs/>
          <w:sz w:val="24"/>
          <w:szCs w:val="24"/>
        </w:rPr>
        <w:t>entité atomique</w:t>
      </w:r>
      <w:r w:rsidRPr="008306BE">
        <w:rPr>
          <w:b/>
          <w:bCs/>
          <w:iCs/>
          <w:sz w:val="24"/>
          <w:szCs w:val="24"/>
        </w:rPr>
        <w:br/>
      </w:r>
      <w:r w:rsidRPr="008306BE">
        <w:rPr>
          <w:i/>
          <w:sz w:val="24"/>
          <w:szCs w:val="24"/>
        </w:rPr>
        <w:t>Entité</w:t>
      </w:r>
      <w:r w:rsidRPr="008306BE">
        <w:rPr>
          <w:iCs/>
          <w:sz w:val="24"/>
          <w:szCs w:val="24"/>
        </w:rPr>
        <w:t xml:space="preserve"> qui ne peut pas être décomposée en unités plus petites. Les personnes sont des </w:t>
      </w:r>
      <w:r w:rsidRPr="008306BE">
        <w:rPr>
          <w:i/>
          <w:sz w:val="24"/>
          <w:szCs w:val="24"/>
        </w:rPr>
        <w:t>entités atomiques</w:t>
      </w:r>
      <w:r w:rsidRPr="008306BE">
        <w:rPr>
          <w:iCs/>
          <w:sz w:val="24"/>
          <w:szCs w:val="24"/>
        </w:rPr>
        <w:t>. Voir également « entité composée ».</w:t>
      </w:r>
      <w:r w:rsidRPr="008306BE">
        <w:rPr>
          <w:iCs/>
          <w:sz w:val="24"/>
          <w:szCs w:val="24"/>
        </w:rPr>
        <w:br/>
      </w:r>
    </w:p>
    <w:p w14:paraId="5DA4F49F" w14:textId="29156695" w:rsidR="00E4386C" w:rsidRPr="008306BE" w:rsidRDefault="00E4386C" w:rsidP="00E4386C">
      <w:pPr>
        <w:spacing w:after="0" w:line="22" w:lineRule="atLeast"/>
        <w:ind w:left="357"/>
        <w:rPr>
          <w:iCs/>
          <w:sz w:val="24"/>
          <w:szCs w:val="24"/>
        </w:rPr>
      </w:pPr>
      <w:r w:rsidRPr="008306BE">
        <w:rPr>
          <w:rFonts w:eastAsia="Times New Roman"/>
          <w:b/>
          <w:bCs/>
          <w:sz w:val="24"/>
          <w:szCs w:val="24"/>
        </w:rPr>
        <w:t>entité composée</w:t>
      </w:r>
      <w:r w:rsidRPr="008306BE">
        <w:rPr>
          <w:rFonts w:eastAsia="Times New Roman"/>
          <w:b/>
          <w:bCs/>
          <w:sz w:val="24"/>
          <w:szCs w:val="24"/>
        </w:rPr>
        <w:br/>
      </w:r>
      <w:r w:rsidRPr="008306BE">
        <w:rPr>
          <w:i/>
          <w:sz w:val="24"/>
          <w:szCs w:val="24"/>
        </w:rPr>
        <w:t xml:space="preserve">Entité </w:t>
      </w:r>
      <w:r w:rsidRPr="008306BE">
        <w:rPr>
          <w:iCs/>
          <w:sz w:val="24"/>
          <w:szCs w:val="24"/>
        </w:rPr>
        <w:t xml:space="preserve">qui comprend une ou plusieurs </w:t>
      </w:r>
      <w:r w:rsidRPr="008306BE">
        <w:rPr>
          <w:i/>
          <w:sz w:val="24"/>
          <w:szCs w:val="24"/>
        </w:rPr>
        <w:t>entités atomiques</w:t>
      </w:r>
      <w:r w:rsidRPr="008306BE">
        <w:rPr>
          <w:iCs/>
          <w:sz w:val="24"/>
          <w:szCs w:val="24"/>
        </w:rPr>
        <w:t xml:space="preserve"> et/ou une ou plusieurs </w:t>
      </w:r>
      <w:r w:rsidRPr="008306BE">
        <w:rPr>
          <w:i/>
          <w:sz w:val="24"/>
          <w:szCs w:val="24"/>
        </w:rPr>
        <w:t xml:space="preserve">entités composées </w:t>
      </w:r>
      <w:r w:rsidRPr="008306BE">
        <w:rPr>
          <w:iCs/>
          <w:sz w:val="24"/>
          <w:szCs w:val="24"/>
        </w:rPr>
        <w:t xml:space="preserve">subordonnées. Les </w:t>
      </w:r>
      <w:r w:rsidRPr="008306BE">
        <w:rPr>
          <w:i/>
          <w:sz w:val="24"/>
          <w:szCs w:val="24"/>
        </w:rPr>
        <w:t>organisations</w:t>
      </w:r>
      <w:r w:rsidRPr="008306BE">
        <w:rPr>
          <w:iCs/>
          <w:sz w:val="24"/>
          <w:szCs w:val="24"/>
        </w:rPr>
        <w:t xml:space="preserve"> sont des </w:t>
      </w:r>
      <w:r w:rsidRPr="008306BE">
        <w:rPr>
          <w:i/>
          <w:sz w:val="24"/>
          <w:szCs w:val="24"/>
        </w:rPr>
        <w:t>entités composées</w:t>
      </w:r>
      <w:r w:rsidRPr="008306BE">
        <w:rPr>
          <w:iCs/>
          <w:sz w:val="24"/>
          <w:szCs w:val="24"/>
        </w:rPr>
        <w:t>.</w:t>
      </w:r>
      <w:r w:rsidRPr="008306BE">
        <w:rPr>
          <w:iCs/>
          <w:sz w:val="24"/>
          <w:szCs w:val="24"/>
        </w:rPr>
        <w:br/>
        <w:t>Voir également « entité atomique ».</w:t>
      </w:r>
    </w:p>
    <w:p w14:paraId="350D1F59" w14:textId="77777777" w:rsidR="00E4386C" w:rsidRPr="008306BE" w:rsidRDefault="00E4386C" w:rsidP="00E4386C">
      <w:pPr>
        <w:spacing w:after="0" w:line="22" w:lineRule="atLeast"/>
        <w:ind w:left="357"/>
        <w:rPr>
          <w:iCs/>
          <w:sz w:val="24"/>
          <w:szCs w:val="24"/>
        </w:rPr>
      </w:pPr>
    </w:p>
    <w:p w14:paraId="6113D296" w14:textId="546175CF" w:rsidR="00B23046" w:rsidRPr="008306BE" w:rsidRDefault="00B23046" w:rsidP="00572423">
      <w:pPr>
        <w:widowControl w:val="0"/>
        <w:spacing w:after="0" w:line="22" w:lineRule="atLeast"/>
        <w:ind w:left="360"/>
        <w:rPr>
          <w:rFonts w:cstheme="minorHAnsi"/>
          <w:sz w:val="24"/>
          <w:szCs w:val="24"/>
        </w:rPr>
      </w:pPr>
      <w:r w:rsidRPr="008306BE">
        <w:rPr>
          <w:b/>
          <w:bCs/>
          <w:sz w:val="24"/>
          <w:szCs w:val="24"/>
        </w:rPr>
        <w:t>établissement de l’identité</w:t>
      </w:r>
      <w:r w:rsidRPr="008306BE">
        <w:rPr>
          <w:b/>
          <w:bCs/>
          <w:sz w:val="24"/>
          <w:szCs w:val="24"/>
        </w:rPr>
        <w:br/>
      </w:r>
      <w:r w:rsidRPr="008306BE">
        <w:rPr>
          <w:rFonts w:cstheme="minorHAnsi"/>
          <w:sz w:val="24"/>
          <w:szCs w:val="24"/>
        </w:rPr>
        <w:t>Processus consistant à créer le dossier d’</w:t>
      </w:r>
      <w:r w:rsidRPr="008306BE">
        <w:rPr>
          <w:rFonts w:cstheme="minorHAnsi"/>
          <w:i/>
          <w:iCs/>
          <w:sz w:val="24"/>
          <w:szCs w:val="24"/>
        </w:rPr>
        <w:t>identité</w:t>
      </w:r>
      <w:r w:rsidRPr="008306BE">
        <w:rPr>
          <w:rFonts w:cstheme="minorHAnsi"/>
          <w:sz w:val="24"/>
          <w:szCs w:val="24"/>
        </w:rPr>
        <w:t xml:space="preserve"> d’un </w:t>
      </w:r>
      <w:r w:rsidRPr="008306BE">
        <w:rPr>
          <w:rFonts w:cstheme="minorHAnsi"/>
          <w:i/>
          <w:iCs/>
          <w:sz w:val="24"/>
          <w:szCs w:val="24"/>
        </w:rPr>
        <w:t xml:space="preserve">sujet </w:t>
      </w:r>
      <w:r w:rsidRPr="008306BE">
        <w:rPr>
          <w:rFonts w:cstheme="minorHAnsi"/>
          <w:sz w:val="24"/>
          <w:szCs w:val="24"/>
        </w:rPr>
        <w:t>au sein d’une population.</w:t>
      </w:r>
    </w:p>
    <w:p w14:paraId="39F16CDA" w14:textId="77777777" w:rsidR="009932CC" w:rsidRPr="008306BE" w:rsidRDefault="009932CC" w:rsidP="00572423">
      <w:pPr>
        <w:widowControl w:val="0"/>
        <w:spacing w:after="0" w:line="22" w:lineRule="atLeast"/>
        <w:ind w:left="360"/>
        <w:rPr>
          <w:sz w:val="24"/>
          <w:szCs w:val="24"/>
        </w:rPr>
      </w:pPr>
    </w:p>
    <w:p w14:paraId="5082A5C0" w14:textId="7DE9BB30" w:rsidR="00B23046" w:rsidRPr="008306BE" w:rsidRDefault="00B23046" w:rsidP="000F215B">
      <w:pPr>
        <w:widowControl w:val="0"/>
        <w:spacing w:after="0" w:line="22" w:lineRule="atLeast"/>
        <w:ind w:left="360"/>
        <w:rPr>
          <w:sz w:val="24"/>
          <w:szCs w:val="24"/>
        </w:rPr>
      </w:pPr>
      <w:r w:rsidRPr="008306BE">
        <w:rPr>
          <w:b/>
          <w:bCs/>
          <w:sz w:val="24"/>
          <w:szCs w:val="24"/>
        </w:rPr>
        <w:t>établissement de la relation</w:t>
      </w:r>
      <w:r w:rsidRPr="008306BE">
        <w:rPr>
          <w:b/>
          <w:bCs/>
          <w:sz w:val="24"/>
          <w:szCs w:val="24"/>
        </w:rPr>
        <w:br/>
      </w:r>
      <w:r w:rsidRPr="008306BE">
        <w:rPr>
          <w:sz w:val="24"/>
          <w:szCs w:val="24"/>
        </w:rPr>
        <w:t xml:space="preserve">Processus de consignation de l’existence d’une </w:t>
      </w:r>
      <w:r w:rsidRPr="008306BE">
        <w:rPr>
          <w:i/>
          <w:iCs/>
          <w:sz w:val="24"/>
          <w:szCs w:val="24"/>
        </w:rPr>
        <w:t>relation</w:t>
      </w:r>
      <w:r w:rsidRPr="008306BE">
        <w:rPr>
          <w:sz w:val="24"/>
          <w:szCs w:val="24"/>
        </w:rPr>
        <w:t xml:space="preserve"> entre deux </w:t>
      </w:r>
      <w:r w:rsidRPr="008306BE">
        <w:rPr>
          <w:i/>
          <w:iCs/>
          <w:sz w:val="24"/>
          <w:szCs w:val="24"/>
        </w:rPr>
        <w:t>sujets</w:t>
      </w:r>
      <w:r w:rsidRPr="008306BE">
        <w:rPr>
          <w:sz w:val="24"/>
          <w:szCs w:val="24"/>
        </w:rPr>
        <w:t xml:space="preserve"> ou plus.</w:t>
      </w:r>
    </w:p>
    <w:p w14:paraId="0ABF1208" w14:textId="77777777" w:rsidR="009932CC" w:rsidRPr="008306BE" w:rsidRDefault="009932CC" w:rsidP="000F215B">
      <w:pPr>
        <w:widowControl w:val="0"/>
        <w:spacing w:after="0" w:line="22" w:lineRule="atLeast"/>
        <w:ind w:left="360"/>
        <w:rPr>
          <w:sz w:val="24"/>
          <w:szCs w:val="24"/>
        </w:rPr>
      </w:pPr>
    </w:p>
    <w:p w14:paraId="3F1D87BF" w14:textId="5F237E78" w:rsidR="00B23046" w:rsidRPr="008306BE" w:rsidRDefault="00B23046" w:rsidP="00572423">
      <w:pPr>
        <w:widowControl w:val="0"/>
        <w:spacing w:after="0" w:line="22" w:lineRule="atLeast"/>
        <w:ind w:left="360"/>
        <w:rPr>
          <w:sz w:val="24"/>
          <w:szCs w:val="24"/>
        </w:rPr>
      </w:pPr>
      <w:r w:rsidRPr="008306BE">
        <w:rPr>
          <w:b/>
          <w:bCs/>
          <w:sz w:val="24"/>
          <w:szCs w:val="24"/>
        </w:rPr>
        <w:t>établissement de liens pour déterminer l’identité</w:t>
      </w:r>
      <w:r w:rsidRPr="008306BE">
        <w:rPr>
          <w:b/>
          <w:bCs/>
          <w:sz w:val="24"/>
          <w:szCs w:val="24"/>
        </w:rPr>
        <w:br/>
      </w:r>
      <w:r w:rsidRPr="008306BE">
        <w:rPr>
          <w:sz w:val="24"/>
          <w:szCs w:val="24"/>
        </w:rPr>
        <w:t xml:space="preserve">Processus de mise en correspondance entre un ou des </w:t>
      </w:r>
      <w:r w:rsidRPr="008306BE">
        <w:rPr>
          <w:i/>
          <w:sz w:val="24"/>
          <w:szCs w:val="24"/>
        </w:rPr>
        <w:t>identificateurs attribué</w:t>
      </w:r>
      <w:r w:rsidRPr="008306BE">
        <w:rPr>
          <w:i/>
          <w:iCs/>
          <w:sz w:val="24"/>
          <w:szCs w:val="24"/>
        </w:rPr>
        <w:t>s</w:t>
      </w:r>
      <w:r w:rsidRPr="008306BE">
        <w:rPr>
          <w:sz w:val="24"/>
          <w:szCs w:val="24"/>
        </w:rPr>
        <w:t xml:space="preserve"> et un </w:t>
      </w:r>
      <w:r w:rsidRPr="008306BE">
        <w:rPr>
          <w:i/>
          <w:iCs/>
          <w:sz w:val="24"/>
          <w:szCs w:val="24"/>
        </w:rPr>
        <w:t>sujet</w:t>
      </w:r>
      <w:r w:rsidRPr="008306BE">
        <w:rPr>
          <w:sz w:val="24"/>
          <w:szCs w:val="24"/>
        </w:rPr>
        <w:t xml:space="preserve"> donné.</w:t>
      </w:r>
    </w:p>
    <w:p w14:paraId="6FB798F5" w14:textId="77777777" w:rsidR="009932CC" w:rsidRPr="008306BE" w:rsidRDefault="009932CC" w:rsidP="00572423">
      <w:pPr>
        <w:widowControl w:val="0"/>
        <w:spacing w:after="0" w:line="22" w:lineRule="atLeast"/>
        <w:ind w:left="360"/>
        <w:rPr>
          <w:sz w:val="24"/>
          <w:szCs w:val="24"/>
        </w:rPr>
      </w:pPr>
    </w:p>
    <w:p w14:paraId="6AED91C9" w14:textId="7173E743" w:rsidR="00B23046" w:rsidRPr="008306BE" w:rsidRDefault="00B23046" w:rsidP="00B279C2">
      <w:pPr>
        <w:widowControl w:val="0"/>
        <w:spacing w:after="0" w:line="22" w:lineRule="atLeast"/>
        <w:ind w:left="360"/>
        <w:rPr>
          <w:sz w:val="24"/>
          <w:szCs w:val="24"/>
        </w:rPr>
      </w:pPr>
      <w:r w:rsidRPr="008306BE">
        <w:rPr>
          <w:b/>
          <w:bCs/>
          <w:iCs/>
          <w:sz w:val="24"/>
          <w:szCs w:val="24"/>
        </w:rPr>
        <w:t>événement fondamental</w:t>
      </w:r>
      <w:r w:rsidRPr="008306BE">
        <w:rPr>
          <w:b/>
          <w:bCs/>
          <w:iCs/>
          <w:sz w:val="24"/>
          <w:szCs w:val="24"/>
        </w:rPr>
        <w:br/>
      </w:r>
      <w:r w:rsidRPr="008306BE">
        <w:rPr>
          <w:color w:val="000000"/>
          <w:sz w:val="24"/>
          <w:szCs w:val="24"/>
        </w:rPr>
        <w:t xml:space="preserve">Épisodes distincts importants qui se produisent dans la vie d’une </w:t>
      </w:r>
      <w:r w:rsidRPr="008306BE">
        <w:rPr>
          <w:i/>
          <w:iCs/>
          <w:color w:val="000000"/>
          <w:sz w:val="24"/>
          <w:szCs w:val="24"/>
        </w:rPr>
        <w:t>personne</w:t>
      </w:r>
      <w:r w:rsidRPr="008306BE">
        <w:rPr>
          <w:color w:val="000000"/>
          <w:sz w:val="24"/>
          <w:szCs w:val="24"/>
        </w:rPr>
        <w:t xml:space="preserve"> ou d’une </w:t>
      </w:r>
      <w:r w:rsidRPr="008306BE">
        <w:rPr>
          <w:i/>
          <w:color w:val="000000"/>
          <w:sz w:val="24"/>
          <w:szCs w:val="24"/>
        </w:rPr>
        <w:t>organisation</w:t>
      </w:r>
      <w:r w:rsidRPr="008306BE">
        <w:rPr>
          <w:color w:val="000000"/>
          <w:sz w:val="24"/>
          <w:szCs w:val="24"/>
        </w:rPr>
        <w:t xml:space="preserve">. En vertu de la loi, un </w:t>
      </w:r>
      <w:r w:rsidRPr="008306BE">
        <w:rPr>
          <w:i/>
          <w:iCs/>
          <w:color w:val="000000"/>
          <w:sz w:val="24"/>
          <w:szCs w:val="24"/>
        </w:rPr>
        <w:t>événement fondamental</w:t>
      </w:r>
      <w:r w:rsidRPr="008306BE">
        <w:rPr>
          <w:color w:val="000000"/>
          <w:sz w:val="24"/>
          <w:szCs w:val="24"/>
        </w:rPr>
        <w:t xml:space="preserve"> doit être enregistré auprès d’une entité gouvernementale et est assujetti à la législation et à la réglementation. Exemples d’</w:t>
      </w:r>
      <w:r w:rsidRPr="008306BE">
        <w:rPr>
          <w:i/>
          <w:iCs/>
          <w:color w:val="000000"/>
          <w:sz w:val="24"/>
          <w:szCs w:val="24"/>
        </w:rPr>
        <w:t xml:space="preserve">événements fondamentaux </w:t>
      </w:r>
      <w:r w:rsidRPr="008306BE">
        <w:rPr>
          <w:color w:val="000000"/>
          <w:sz w:val="24"/>
          <w:szCs w:val="24"/>
        </w:rPr>
        <w:t xml:space="preserve">du côté des </w:t>
      </w:r>
      <w:r w:rsidRPr="008306BE">
        <w:rPr>
          <w:i/>
          <w:iCs/>
          <w:color w:val="000000"/>
          <w:sz w:val="24"/>
          <w:szCs w:val="24"/>
        </w:rPr>
        <w:t>personnes</w:t>
      </w:r>
      <w:r w:rsidRPr="008306BE">
        <w:rPr>
          <w:color w:val="000000"/>
          <w:sz w:val="24"/>
          <w:szCs w:val="24"/>
        </w:rPr>
        <w:t> : naissance ou mortinaissance, adoption, légitimation, reconnaissance de la parentalité, immigration, obtention du droit de résidence légale, citoyenneté naturalisée, changement de nom, mariage ou annulation du mariage, séparation légale, divorce, mort.</w:t>
      </w:r>
      <w:r w:rsidRPr="008306BE">
        <w:rPr>
          <w:sz w:val="24"/>
          <w:szCs w:val="24"/>
        </w:rPr>
        <w:t xml:space="preserve"> </w:t>
      </w:r>
      <w:r w:rsidRPr="008306BE">
        <w:rPr>
          <w:color w:val="000000"/>
          <w:sz w:val="24"/>
          <w:szCs w:val="24"/>
        </w:rPr>
        <w:t>Exemples d’</w:t>
      </w:r>
      <w:r w:rsidRPr="008306BE">
        <w:rPr>
          <w:i/>
          <w:iCs/>
          <w:color w:val="000000"/>
          <w:sz w:val="24"/>
          <w:szCs w:val="24"/>
        </w:rPr>
        <w:t xml:space="preserve">événements fondamentaux </w:t>
      </w:r>
      <w:r w:rsidRPr="008306BE">
        <w:rPr>
          <w:color w:val="000000"/>
          <w:sz w:val="24"/>
          <w:szCs w:val="24"/>
        </w:rPr>
        <w:t>du côté des</w:t>
      </w:r>
      <w:r w:rsidRPr="008306BE">
        <w:rPr>
          <w:i/>
          <w:iCs/>
          <w:color w:val="000000"/>
          <w:sz w:val="24"/>
          <w:szCs w:val="24"/>
        </w:rPr>
        <w:t xml:space="preserve"> organisations</w:t>
      </w:r>
      <w:r w:rsidRPr="008306BE">
        <w:rPr>
          <w:color w:val="000000"/>
          <w:sz w:val="24"/>
          <w:szCs w:val="24"/>
        </w:rPr>
        <w:t xml:space="preserve"> : </w:t>
      </w:r>
      <w:r w:rsidRPr="008306BE">
        <w:rPr>
          <w:sz w:val="24"/>
          <w:szCs w:val="24"/>
        </w:rPr>
        <w:t>enregistrement de la charte, fusion, regroupement, abandon de charte, dissolution.</w:t>
      </w:r>
    </w:p>
    <w:p w14:paraId="067BE3B7" w14:textId="77777777" w:rsidR="009932CC" w:rsidRPr="008306BE" w:rsidRDefault="009932CC" w:rsidP="00B279C2">
      <w:pPr>
        <w:widowControl w:val="0"/>
        <w:spacing w:after="0" w:line="22" w:lineRule="atLeast"/>
        <w:ind w:left="360"/>
        <w:rPr>
          <w:iCs/>
          <w:sz w:val="24"/>
          <w:szCs w:val="24"/>
        </w:rPr>
      </w:pPr>
    </w:p>
    <w:p w14:paraId="36FEBF56" w14:textId="115278F3" w:rsidR="00B23046" w:rsidRPr="008306BE" w:rsidRDefault="00B23046" w:rsidP="00572423">
      <w:pPr>
        <w:widowControl w:val="0"/>
        <w:spacing w:after="0" w:line="22" w:lineRule="atLeast"/>
        <w:ind w:left="360"/>
        <w:rPr>
          <w:iCs/>
          <w:sz w:val="24"/>
          <w:szCs w:val="24"/>
        </w:rPr>
      </w:pPr>
      <w:r w:rsidRPr="008306BE">
        <w:rPr>
          <w:rFonts w:eastAsia="Times New Roman"/>
          <w:b/>
          <w:bCs/>
          <w:sz w:val="24"/>
          <w:szCs w:val="24"/>
        </w:rPr>
        <w:t>examen du consentement</w:t>
      </w:r>
      <w:r w:rsidRPr="008306BE">
        <w:rPr>
          <w:rFonts w:eastAsia="Times New Roman"/>
          <w:b/>
          <w:bCs/>
          <w:sz w:val="24"/>
          <w:szCs w:val="24"/>
        </w:rPr>
        <w:br/>
      </w:r>
      <w:r w:rsidRPr="008306BE">
        <w:rPr>
          <w:iCs/>
          <w:sz w:val="24"/>
          <w:szCs w:val="24"/>
        </w:rPr>
        <w:t xml:space="preserve">Processus qui consiste à rendre visibles pour la </w:t>
      </w:r>
      <w:r w:rsidRPr="008306BE">
        <w:rPr>
          <w:i/>
          <w:sz w:val="24"/>
          <w:szCs w:val="24"/>
        </w:rPr>
        <w:t>personne</w:t>
      </w:r>
      <w:r w:rsidRPr="008306BE">
        <w:rPr>
          <w:iCs/>
          <w:sz w:val="24"/>
          <w:szCs w:val="24"/>
        </w:rPr>
        <w:t xml:space="preserve"> qui a donné le consentement les détails d’une décision de consentement enregistrée.</w:t>
      </w:r>
    </w:p>
    <w:p w14:paraId="55B163E7" w14:textId="77777777" w:rsidR="009932CC" w:rsidRPr="008306BE" w:rsidRDefault="009932CC" w:rsidP="00572423">
      <w:pPr>
        <w:widowControl w:val="0"/>
        <w:spacing w:after="0" w:line="22" w:lineRule="atLeast"/>
        <w:ind w:left="360"/>
        <w:rPr>
          <w:iCs/>
          <w:sz w:val="24"/>
          <w:szCs w:val="24"/>
        </w:rPr>
      </w:pPr>
    </w:p>
    <w:p w14:paraId="65FF0EB2" w14:textId="7E3B9A2D" w:rsidR="00B23046" w:rsidRPr="008306BE" w:rsidRDefault="00B23046" w:rsidP="00572423">
      <w:pPr>
        <w:widowControl w:val="0"/>
        <w:spacing w:after="0" w:line="22" w:lineRule="atLeast"/>
        <w:ind w:left="360"/>
        <w:rPr>
          <w:rFonts w:eastAsia="Times New Roman"/>
          <w:sz w:val="24"/>
          <w:szCs w:val="24"/>
        </w:rPr>
      </w:pPr>
      <w:r w:rsidRPr="008306BE">
        <w:rPr>
          <w:rFonts w:eastAsia="Times New Roman"/>
          <w:b/>
          <w:bCs/>
          <w:sz w:val="24"/>
          <w:szCs w:val="24"/>
        </w:rPr>
        <w:t>expiration du consentement</w:t>
      </w:r>
      <w:r w:rsidRPr="008306BE">
        <w:rPr>
          <w:rFonts w:eastAsia="Times New Roman"/>
          <w:b/>
          <w:bCs/>
          <w:sz w:val="24"/>
          <w:szCs w:val="24"/>
        </w:rPr>
        <w:br/>
      </w:r>
      <w:r w:rsidRPr="008306BE">
        <w:rPr>
          <w:rFonts w:eastAsia="Times New Roman"/>
          <w:sz w:val="24"/>
          <w:szCs w:val="24"/>
        </w:rPr>
        <w:t xml:space="preserve">Processus qui consiste à suspendre la validité d’une décision (d’affirmation) de consentement en raison du dépassement de la date </w:t>
      </w:r>
      <w:r w:rsidR="006D1CF9" w:rsidRPr="008306BE">
        <w:rPr>
          <w:rFonts w:eastAsia="Times New Roman"/>
          <w:sz w:val="24"/>
          <w:szCs w:val="24"/>
        </w:rPr>
        <w:t xml:space="preserve">ou heure </w:t>
      </w:r>
      <w:r w:rsidRPr="008306BE">
        <w:rPr>
          <w:rFonts w:eastAsia="Times New Roman"/>
          <w:sz w:val="24"/>
          <w:szCs w:val="24"/>
        </w:rPr>
        <w:t>d’expiration.</w:t>
      </w:r>
    </w:p>
    <w:p w14:paraId="4D78FE53" w14:textId="77777777" w:rsidR="009932CC" w:rsidRPr="008306BE" w:rsidRDefault="009932CC" w:rsidP="00572423">
      <w:pPr>
        <w:widowControl w:val="0"/>
        <w:spacing w:after="0" w:line="22" w:lineRule="atLeast"/>
        <w:ind w:left="360"/>
        <w:rPr>
          <w:rFonts w:eastAsia="Times New Roman"/>
          <w:sz w:val="24"/>
          <w:szCs w:val="24"/>
        </w:rPr>
      </w:pPr>
    </w:p>
    <w:p w14:paraId="04E3B54F" w14:textId="35C190F7" w:rsidR="00B23046" w:rsidRPr="008306BE" w:rsidRDefault="00B23046" w:rsidP="008E3716">
      <w:pPr>
        <w:widowControl w:val="0"/>
        <w:spacing w:after="0" w:line="22" w:lineRule="atLeast"/>
        <w:ind w:left="360"/>
        <w:rPr>
          <w:sz w:val="24"/>
          <w:szCs w:val="24"/>
        </w:rPr>
      </w:pPr>
      <w:r w:rsidRPr="008306BE">
        <w:rPr>
          <w:b/>
          <w:bCs/>
          <w:sz w:val="24"/>
          <w:szCs w:val="24"/>
        </w:rPr>
        <w:t>formulation de l’avis de consentement</w:t>
      </w:r>
      <w:r w:rsidRPr="008306BE">
        <w:rPr>
          <w:b/>
          <w:bCs/>
          <w:sz w:val="24"/>
          <w:szCs w:val="24"/>
        </w:rPr>
        <w:br/>
      </w:r>
      <w:r w:rsidRPr="008306BE">
        <w:rPr>
          <w:sz w:val="24"/>
          <w:szCs w:val="24"/>
        </w:rPr>
        <w:t xml:space="preserve">Processus consistant à produire un énoncé d’avis de consentement décrivant les </w:t>
      </w:r>
      <w:r w:rsidRPr="008306BE">
        <w:rPr>
          <w:i/>
          <w:iCs/>
          <w:sz w:val="24"/>
          <w:szCs w:val="24"/>
        </w:rPr>
        <w:t>renseignements personnels</w:t>
      </w:r>
      <w:r w:rsidRPr="008306BE">
        <w:rPr>
          <w:sz w:val="24"/>
          <w:szCs w:val="24"/>
        </w:rPr>
        <w:t xml:space="preserve"> qui sont recueillis ou qui peuvent l’être; les parties auxquelles les </w:t>
      </w:r>
      <w:r w:rsidRPr="008306BE">
        <w:rPr>
          <w:i/>
          <w:iCs/>
          <w:sz w:val="24"/>
          <w:szCs w:val="24"/>
        </w:rPr>
        <w:t>renseignements personnels</w:t>
      </w:r>
      <w:r w:rsidRPr="008306BE">
        <w:rPr>
          <w:sz w:val="24"/>
          <w:szCs w:val="24"/>
        </w:rPr>
        <w:t xml:space="preserve"> sont transmis (connues au moment de la présentation); les fins auxquelles les </w:t>
      </w:r>
      <w:r w:rsidRPr="008306BE">
        <w:rPr>
          <w:i/>
          <w:iCs/>
          <w:sz w:val="24"/>
          <w:szCs w:val="24"/>
        </w:rPr>
        <w:t xml:space="preserve">renseignements personnels </w:t>
      </w:r>
      <w:r w:rsidRPr="008306BE">
        <w:rPr>
          <w:sz w:val="24"/>
          <w:szCs w:val="24"/>
        </w:rPr>
        <w:t xml:space="preserve">sont recueillis, utilisés ou divulgués; le risque de préjudice et d’autres conséquences de la collecte, de l’utilisation ou de la divulgation; la façon dont les </w:t>
      </w:r>
      <w:r w:rsidRPr="008306BE">
        <w:rPr>
          <w:i/>
          <w:iCs/>
          <w:sz w:val="24"/>
          <w:szCs w:val="24"/>
        </w:rPr>
        <w:t>renseignements personnels</w:t>
      </w:r>
      <w:r w:rsidRPr="008306BE">
        <w:rPr>
          <w:sz w:val="24"/>
          <w:szCs w:val="24"/>
        </w:rPr>
        <w:t xml:space="preserve"> seront traités et protégés; la période d’application de l’avis de consentement; la </w:t>
      </w:r>
      <w:r w:rsidRPr="008306BE">
        <w:rPr>
          <w:i/>
          <w:iCs/>
          <w:sz w:val="24"/>
          <w:szCs w:val="24"/>
        </w:rPr>
        <w:t>personne</w:t>
      </w:r>
      <w:r w:rsidRPr="008306BE">
        <w:rPr>
          <w:sz w:val="24"/>
          <w:szCs w:val="24"/>
        </w:rPr>
        <w:t xml:space="preserve"> ou l’</w:t>
      </w:r>
      <w:r w:rsidRPr="008306BE">
        <w:rPr>
          <w:i/>
          <w:iCs/>
          <w:sz w:val="24"/>
          <w:szCs w:val="24"/>
        </w:rPr>
        <w:t>entité</w:t>
      </w:r>
      <w:r w:rsidRPr="008306BE">
        <w:rPr>
          <w:sz w:val="24"/>
          <w:szCs w:val="24"/>
        </w:rPr>
        <w:t xml:space="preserve"> ayant compétence ou autorité pour l’énoncé d’avis de consentement émis, et quelles sont les modalités de révocation de tout consentement donné, en tout ou en partie, en vertu de l’avis. Ce processus devrait être effectué conformément à toute exigence de la législation et de la réglementation applicables.</w:t>
      </w:r>
    </w:p>
    <w:p w14:paraId="5DE33343" w14:textId="77777777" w:rsidR="009932CC" w:rsidRPr="008306BE" w:rsidRDefault="009932CC" w:rsidP="008E3716">
      <w:pPr>
        <w:widowControl w:val="0"/>
        <w:spacing w:after="0" w:line="22" w:lineRule="atLeast"/>
        <w:ind w:left="360"/>
        <w:rPr>
          <w:sz w:val="24"/>
          <w:szCs w:val="24"/>
        </w:rPr>
      </w:pPr>
    </w:p>
    <w:p w14:paraId="2EAF47BB" w14:textId="703281E1" w:rsidR="00B23046" w:rsidRPr="008306BE" w:rsidRDefault="00B23046" w:rsidP="009163D4">
      <w:pPr>
        <w:widowControl w:val="0"/>
        <w:spacing w:after="0" w:line="22" w:lineRule="atLeast"/>
        <w:ind w:left="360"/>
        <w:rPr>
          <w:color w:val="000000"/>
          <w:sz w:val="24"/>
          <w:szCs w:val="24"/>
        </w:rPr>
      </w:pPr>
      <w:r w:rsidRPr="008306BE">
        <w:rPr>
          <w:b/>
          <w:bCs/>
          <w:iCs/>
          <w:sz w:val="24"/>
          <w:szCs w:val="24"/>
        </w:rPr>
        <w:t>GAFI</w:t>
      </w:r>
      <w:r w:rsidRPr="008306BE">
        <w:rPr>
          <w:b/>
          <w:bCs/>
          <w:iCs/>
          <w:sz w:val="24"/>
          <w:szCs w:val="24"/>
        </w:rPr>
        <w:br/>
      </w:r>
      <w:r w:rsidRPr="008306BE">
        <w:rPr>
          <w:sz w:val="24"/>
          <w:szCs w:val="24"/>
        </w:rPr>
        <w:t>Groupe d’action financière sur le blanchiment de capitaux (</w:t>
      </w:r>
      <w:r w:rsidRPr="008306BE">
        <w:rPr>
          <w:i/>
          <w:iCs/>
          <w:sz w:val="24"/>
          <w:szCs w:val="24"/>
        </w:rPr>
        <w:t>GAFI</w:t>
      </w:r>
      <w:r w:rsidRPr="008306BE">
        <w:rPr>
          <w:sz w:val="24"/>
          <w:szCs w:val="24"/>
        </w:rPr>
        <w:t>). C’est l’organisme mondial de surveillance du blanchiment d’argent et du financement du terrorisme. Cet organe intergouvernemental établit des normes internationales visant à prévenir ces activités illégales et les dommages qu’elles causent à la société. En tant qu’organe d’élaboration des politiques, le GAFI s’efforce de susciter la volonté politique nécessaire pour apporter des réformes législatives et réglementaires nationales dans ces domaines</w:t>
      </w:r>
      <w:r w:rsidRPr="008306BE">
        <w:rPr>
          <w:color w:val="000000"/>
          <w:sz w:val="24"/>
          <w:szCs w:val="24"/>
        </w:rPr>
        <w:t>.</w:t>
      </w:r>
    </w:p>
    <w:p w14:paraId="5CAD8E32" w14:textId="77777777" w:rsidR="009932CC" w:rsidRPr="008306BE" w:rsidRDefault="009932CC" w:rsidP="009163D4">
      <w:pPr>
        <w:widowControl w:val="0"/>
        <w:spacing w:after="0" w:line="22" w:lineRule="atLeast"/>
        <w:ind w:left="360"/>
        <w:rPr>
          <w:iCs/>
          <w:sz w:val="24"/>
          <w:szCs w:val="24"/>
        </w:rPr>
      </w:pPr>
    </w:p>
    <w:p w14:paraId="155F94F9" w14:textId="77777777" w:rsidR="00B23046" w:rsidRPr="008306BE" w:rsidRDefault="00B23046" w:rsidP="00572423">
      <w:pPr>
        <w:widowControl w:val="0"/>
        <w:spacing w:after="0" w:line="22" w:lineRule="atLeast"/>
        <w:ind w:left="360"/>
        <w:rPr>
          <w:iCs/>
          <w:sz w:val="24"/>
          <w:szCs w:val="24"/>
        </w:rPr>
      </w:pPr>
      <w:r w:rsidRPr="008306BE">
        <w:rPr>
          <w:b/>
          <w:bCs/>
          <w:iCs/>
          <w:sz w:val="24"/>
          <w:szCs w:val="24"/>
        </w:rPr>
        <w:t>genre</w:t>
      </w:r>
      <w:r w:rsidRPr="008306BE">
        <w:rPr>
          <w:b/>
          <w:bCs/>
          <w:iCs/>
          <w:sz w:val="24"/>
          <w:szCs w:val="24"/>
        </w:rPr>
        <w:br/>
      </w:r>
      <w:r w:rsidRPr="008306BE">
        <w:rPr>
          <w:i/>
          <w:sz w:val="24"/>
          <w:szCs w:val="24"/>
        </w:rPr>
        <w:t xml:space="preserve">Identité </w:t>
      </w:r>
      <w:r w:rsidRPr="008306BE">
        <w:rPr>
          <w:iCs/>
          <w:sz w:val="24"/>
          <w:szCs w:val="24"/>
        </w:rPr>
        <w:t>sociale, comme le fait d’être un homme, une femme, une personne non binaire ou une personne bispirituelle.</w:t>
      </w:r>
      <w:r w:rsidRPr="008306BE">
        <w:rPr>
          <w:iCs/>
          <w:sz w:val="24"/>
          <w:szCs w:val="24"/>
        </w:rPr>
        <w:br/>
      </w:r>
    </w:p>
    <w:p w14:paraId="0EE2C53D" w14:textId="77777777" w:rsidR="00B23046" w:rsidRPr="008306BE" w:rsidRDefault="00B23046" w:rsidP="00572423">
      <w:pPr>
        <w:widowControl w:val="0"/>
        <w:spacing w:after="0" w:line="22" w:lineRule="atLeast"/>
        <w:ind w:left="360"/>
        <w:rPr>
          <w:iCs/>
          <w:sz w:val="24"/>
          <w:szCs w:val="24"/>
        </w:rPr>
      </w:pPr>
      <w:r w:rsidRPr="008306BE">
        <w:rPr>
          <w:b/>
          <w:bCs/>
          <w:sz w:val="24"/>
          <w:szCs w:val="24"/>
        </w:rPr>
        <w:t>gestion de l’identité</w:t>
      </w:r>
      <w:r w:rsidRPr="008306BE">
        <w:rPr>
          <w:iCs/>
          <w:sz w:val="24"/>
          <w:szCs w:val="24"/>
        </w:rPr>
        <w:br/>
        <w:t xml:space="preserve">Ensemble de principes, de pratiques, de processus et de procédures utilisés pour réaliser le mandat d’une </w:t>
      </w:r>
      <w:r w:rsidRPr="008306BE">
        <w:rPr>
          <w:i/>
          <w:sz w:val="24"/>
          <w:szCs w:val="24"/>
        </w:rPr>
        <w:t>organisation</w:t>
      </w:r>
      <w:r w:rsidRPr="008306BE">
        <w:rPr>
          <w:iCs/>
          <w:sz w:val="24"/>
          <w:szCs w:val="24"/>
        </w:rPr>
        <w:t xml:space="preserve"> et ses objectifs liés à l’</w:t>
      </w:r>
      <w:r w:rsidRPr="008306BE">
        <w:rPr>
          <w:i/>
          <w:sz w:val="24"/>
          <w:szCs w:val="24"/>
        </w:rPr>
        <w:t>identité</w:t>
      </w:r>
      <w:r w:rsidRPr="008306BE">
        <w:rPr>
          <w:iCs/>
          <w:sz w:val="24"/>
          <w:szCs w:val="24"/>
        </w:rPr>
        <w:t>.</w:t>
      </w:r>
      <w:r w:rsidRPr="008306BE">
        <w:rPr>
          <w:iCs/>
          <w:sz w:val="24"/>
          <w:szCs w:val="24"/>
        </w:rPr>
        <w:br/>
      </w:r>
    </w:p>
    <w:p w14:paraId="2CB57227" w14:textId="77777777" w:rsidR="00B23046" w:rsidRPr="008306BE" w:rsidRDefault="00B23046" w:rsidP="002F22D1">
      <w:pPr>
        <w:widowControl w:val="0"/>
        <w:spacing w:after="0" w:line="22" w:lineRule="atLeast"/>
        <w:ind w:left="360"/>
        <w:rPr>
          <w:b/>
          <w:bCs/>
          <w:iCs/>
          <w:sz w:val="24"/>
          <w:szCs w:val="24"/>
        </w:rPr>
      </w:pPr>
      <w:r w:rsidRPr="008306BE">
        <w:rPr>
          <w:b/>
          <w:bCs/>
          <w:iCs/>
          <w:sz w:val="24"/>
          <w:szCs w:val="24"/>
        </w:rPr>
        <w:t>identificateur attribué</w:t>
      </w:r>
      <w:r w:rsidRPr="008306BE">
        <w:rPr>
          <w:b/>
          <w:bCs/>
          <w:iCs/>
          <w:sz w:val="24"/>
          <w:szCs w:val="24"/>
        </w:rPr>
        <w:br/>
      </w:r>
      <w:r w:rsidRPr="008306BE">
        <w:rPr>
          <w:iCs/>
          <w:sz w:val="24"/>
          <w:szCs w:val="24"/>
        </w:rPr>
        <w:t xml:space="preserve">Chaîne numérique ou alphanumérique automatiquement générée et permettant de faire la distinction entre des </w:t>
      </w:r>
      <w:r w:rsidRPr="008306BE">
        <w:rPr>
          <w:i/>
          <w:sz w:val="24"/>
          <w:szCs w:val="24"/>
        </w:rPr>
        <w:t>entités</w:t>
      </w:r>
      <w:r w:rsidRPr="008306BE">
        <w:rPr>
          <w:iCs/>
          <w:sz w:val="24"/>
          <w:szCs w:val="24"/>
        </w:rPr>
        <w:t xml:space="preserve"> d’une population sans recourir à un autre </w:t>
      </w:r>
      <w:r w:rsidRPr="008306BE">
        <w:rPr>
          <w:i/>
          <w:sz w:val="24"/>
          <w:szCs w:val="24"/>
        </w:rPr>
        <w:t>attribut d’identité</w:t>
      </w:r>
      <w:r w:rsidRPr="008306BE">
        <w:rPr>
          <w:sz w:val="24"/>
          <w:szCs w:val="24"/>
        </w:rPr>
        <w:t>.</w:t>
      </w:r>
      <w:r w:rsidRPr="008306BE">
        <w:rPr>
          <w:iCs/>
          <w:sz w:val="24"/>
          <w:szCs w:val="24"/>
        </w:rPr>
        <w:br/>
      </w:r>
    </w:p>
    <w:p w14:paraId="47E91676" w14:textId="0934FEF1" w:rsidR="00B23046" w:rsidRPr="008306BE" w:rsidRDefault="00B23046" w:rsidP="000F215B">
      <w:pPr>
        <w:widowControl w:val="0"/>
        <w:spacing w:after="0" w:line="22" w:lineRule="atLeast"/>
        <w:ind w:left="360"/>
        <w:rPr>
          <w:color w:val="000000"/>
          <w:sz w:val="24"/>
          <w:szCs w:val="24"/>
        </w:rPr>
      </w:pPr>
      <w:r w:rsidRPr="008306BE">
        <w:rPr>
          <w:b/>
          <w:bCs/>
          <w:sz w:val="24"/>
          <w:szCs w:val="24"/>
        </w:rPr>
        <w:t>identificateur de relation</w:t>
      </w:r>
      <w:r w:rsidRPr="008306BE">
        <w:rPr>
          <w:b/>
          <w:bCs/>
          <w:sz w:val="24"/>
          <w:szCs w:val="24"/>
        </w:rPr>
        <w:br/>
      </w:r>
      <w:r w:rsidRPr="008306BE">
        <w:rPr>
          <w:sz w:val="24"/>
          <w:szCs w:val="24"/>
        </w:rPr>
        <w:t>Ensemble d’</w:t>
      </w:r>
      <w:r w:rsidRPr="008306BE">
        <w:rPr>
          <w:i/>
          <w:color w:val="000000"/>
          <w:sz w:val="24"/>
          <w:szCs w:val="24"/>
        </w:rPr>
        <w:t>identificateurs</w:t>
      </w:r>
      <w:r w:rsidRPr="008306BE">
        <w:rPr>
          <w:color w:val="000000"/>
          <w:sz w:val="24"/>
          <w:szCs w:val="24"/>
        </w:rPr>
        <w:t xml:space="preserve"> des </w:t>
      </w:r>
      <w:r w:rsidRPr="008306BE">
        <w:rPr>
          <w:i/>
          <w:color w:val="000000"/>
          <w:sz w:val="24"/>
          <w:szCs w:val="24"/>
        </w:rPr>
        <w:t>entités</w:t>
      </w:r>
      <w:r w:rsidRPr="008306BE">
        <w:rPr>
          <w:color w:val="000000"/>
          <w:sz w:val="24"/>
          <w:szCs w:val="24"/>
        </w:rPr>
        <w:t xml:space="preserve"> dans la </w:t>
      </w:r>
      <w:r w:rsidRPr="008306BE">
        <w:rPr>
          <w:i/>
          <w:color w:val="000000"/>
          <w:sz w:val="24"/>
          <w:szCs w:val="24"/>
        </w:rPr>
        <w:t>relation</w:t>
      </w:r>
      <w:r w:rsidRPr="008306BE">
        <w:rPr>
          <w:color w:val="000000"/>
          <w:sz w:val="24"/>
          <w:szCs w:val="24"/>
        </w:rPr>
        <w:t xml:space="preserve"> et de l’</w:t>
      </w:r>
      <w:r w:rsidRPr="008306BE">
        <w:rPr>
          <w:i/>
          <w:color w:val="000000"/>
          <w:sz w:val="24"/>
          <w:szCs w:val="24"/>
        </w:rPr>
        <w:t xml:space="preserve">attribut de relation </w:t>
      </w:r>
      <w:r w:rsidRPr="008306BE">
        <w:rPr>
          <w:iCs/>
          <w:color w:val="000000"/>
          <w:sz w:val="24"/>
          <w:szCs w:val="24"/>
        </w:rPr>
        <w:t>« type de relation »</w:t>
      </w:r>
      <w:r w:rsidRPr="008306BE">
        <w:rPr>
          <w:color w:val="000000"/>
          <w:sz w:val="24"/>
          <w:szCs w:val="24"/>
        </w:rPr>
        <w:t>.</w:t>
      </w:r>
    </w:p>
    <w:p w14:paraId="512510CF" w14:textId="77777777" w:rsidR="009932CC" w:rsidRPr="008306BE" w:rsidRDefault="009932CC" w:rsidP="000F215B">
      <w:pPr>
        <w:widowControl w:val="0"/>
        <w:spacing w:after="0" w:line="22" w:lineRule="atLeast"/>
        <w:ind w:left="360"/>
        <w:rPr>
          <w:sz w:val="24"/>
          <w:szCs w:val="24"/>
        </w:rPr>
      </w:pPr>
    </w:p>
    <w:p w14:paraId="540F93F8" w14:textId="1602A3F4" w:rsidR="00B23046" w:rsidRPr="008306BE" w:rsidRDefault="00B23046" w:rsidP="00572423">
      <w:pPr>
        <w:widowControl w:val="0"/>
        <w:spacing w:after="0" w:line="22" w:lineRule="atLeast"/>
        <w:ind w:left="360"/>
        <w:rPr>
          <w:iCs/>
          <w:sz w:val="24"/>
          <w:szCs w:val="24"/>
        </w:rPr>
      </w:pPr>
      <w:r w:rsidRPr="008306BE">
        <w:rPr>
          <w:b/>
          <w:bCs/>
          <w:sz w:val="24"/>
          <w:szCs w:val="24"/>
        </w:rPr>
        <w:t>Identificateur</w:t>
      </w:r>
      <w:r w:rsidRPr="008306BE">
        <w:rPr>
          <w:b/>
          <w:bCs/>
          <w:sz w:val="24"/>
          <w:szCs w:val="24"/>
        </w:rPr>
        <w:br/>
      </w:r>
      <w:r w:rsidRPr="008306BE">
        <w:rPr>
          <w:iCs/>
          <w:sz w:val="24"/>
          <w:szCs w:val="24"/>
        </w:rPr>
        <w:t>Ensemble d’</w:t>
      </w:r>
      <w:r w:rsidRPr="008306BE">
        <w:rPr>
          <w:i/>
          <w:sz w:val="24"/>
          <w:szCs w:val="24"/>
        </w:rPr>
        <w:t xml:space="preserve">attributs d’identité </w:t>
      </w:r>
      <w:r w:rsidRPr="008306BE">
        <w:rPr>
          <w:iCs/>
          <w:sz w:val="24"/>
          <w:szCs w:val="24"/>
        </w:rPr>
        <w:t xml:space="preserve">utilisés pour distinguer uniquement une </w:t>
      </w:r>
      <w:r w:rsidRPr="008306BE">
        <w:rPr>
          <w:i/>
          <w:sz w:val="24"/>
          <w:szCs w:val="24"/>
        </w:rPr>
        <w:t xml:space="preserve">entité </w:t>
      </w:r>
      <w:r w:rsidRPr="008306BE">
        <w:rPr>
          <w:iCs/>
          <w:sz w:val="24"/>
          <w:szCs w:val="24"/>
        </w:rPr>
        <w:t>particulière au sein d’une population.</w:t>
      </w:r>
    </w:p>
    <w:p w14:paraId="7E587771" w14:textId="77777777" w:rsidR="009932CC" w:rsidRPr="008306BE" w:rsidRDefault="009932CC" w:rsidP="00572423">
      <w:pPr>
        <w:widowControl w:val="0"/>
        <w:spacing w:after="0" w:line="22" w:lineRule="atLeast"/>
        <w:ind w:left="360"/>
        <w:rPr>
          <w:iCs/>
          <w:sz w:val="24"/>
          <w:szCs w:val="24"/>
        </w:rPr>
      </w:pPr>
    </w:p>
    <w:p w14:paraId="61A5E126" w14:textId="67095E9C" w:rsidR="009869D3" w:rsidRPr="008306BE" w:rsidRDefault="009869D3" w:rsidP="009869D3">
      <w:pPr>
        <w:widowControl w:val="0"/>
        <w:spacing w:after="0" w:line="22" w:lineRule="atLeast"/>
        <w:ind w:left="360"/>
        <w:rPr>
          <w:iCs/>
          <w:sz w:val="24"/>
          <w:szCs w:val="24"/>
        </w:rPr>
      </w:pPr>
      <w:r w:rsidRPr="008306BE">
        <w:rPr>
          <w:b/>
          <w:bCs/>
          <w:iCs/>
          <w:sz w:val="24"/>
          <w:szCs w:val="24"/>
        </w:rPr>
        <w:t>identité contextuelle</w:t>
      </w:r>
      <w:r w:rsidRPr="008306BE">
        <w:rPr>
          <w:b/>
          <w:bCs/>
          <w:iCs/>
          <w:sz w:val="24"/>
          <w:szCs w:val="24"/>
        </w:rPr>
        <w:br/>
      </w:r>
      <w:r w:rsidRPr="008306BE">
        <w:rPr>
          <w:i/>
          <w:sz w:val="24"/>
          <w:szCs w:val="24"/>
        </w:rPr>
        <w:t>Identité</w:t>
      </w:r>
      <w:r w:rsidRPr="008306BE">
        <w:rPr>
          <w:iCs/>
          <w:sz w:val="24"/>
          <w:szCs w:val="24"/>
        </w:rPr>
        <w:t xml:space="preserve"> qui est utilisée à des fins particulières dans un </w:t>
      </w:r>
      <w:r w:rsidRPr="008306BE">
        <w:rPr>
          <w:i/>
          <w:sz w:val="24"/>
          <w:szCs w:val="24"/>
        </w:rPr>
        <w:t>contexte de l’identité</w:t>
      </w:r>
      <w:r w:rsidRPr="008306BE">
        <w:rPr>
          <w:iCs/>
          <w:sz w:val="24"/>
          <w:szCs w:val="24"/>
        </w:rPr>
        <w:t xml:space="preserve"> spécifique.</w:t>
      </w:r>
      <w:r w:rsidRPr="008306BE">
        <w:rPr>
          <w:iCs/>
          <w:sz w:val="24"/>
          <w:szCs w:val="24"/>
        </w:rPr>
        <w:br/>
      </w:r>
      <w:r w:rsidRPr="008306BE">
        <w:rPr>
          <w:iCs/>
          <w:sz w:val="24"/>
          <w:szCs w:val="24"/>
        </w:rPr>
        <w:lastRenderedPageBreak/>
        <w:br/>
        <w:t xml:space="preserve">NOTE : Cette fin peut être la prestation de services bancaires ou de soins de santé; l’octroi d’un permis d’affaires ou d’un permis de conduire; l’utilisation de médias sociaux; etc. Selon le contexte identitaire, une </w:t>
      </w:r>
      <w:r w:rsidRPr="008306BE">
        <w:rPr>
          <w:i/>
          <w:sz w:val="24"/>
          <w:szCs w:val="24"/>
        </w:rPr>
        <w:t>identité contextuelle</w:t>
      </w:r>
      <w:r w:rsidRPr="008306BE">
        <w:rPr>
          <w:iCs/>
          <w:sz w:val="24"/>
          <w:szCs w:val="24"/>
        </w:rPr>
        <w:t xml:space="preserve"> peut être liée à une </w:t>
      </w:r>
      <w:r w:rsidRPr="008306BE">
        <w:rPr>
          <w:i/>
          <w:sz w:val="24"/>
          <w:szCs w:val="24"/>
        </w:rPr>
        <w:t>identité principale</w:t>
      </w:r>
      <w:r w:rsidRPr="008306BE">
        <w:rPr>
          <w:iCs/>
          <w:sz w:val="24"/>
          <w:szCs w:val="24"/>
        </w:rPr>
        <w:t xml:space="preserve"> (p. ex. un permis de conduire) ou ne pas être liée à une </w:t>
      </w:r>
      <w:r w:rsidRPr="008306BE">
        <w:rPr>
          <w:i/>
          <w:sz w:val="24"/>
          <w:szCs w:val="24"/>
        </w:rPr>
        <w:t>identité principale</w:t>
      </w:r>
      <w:r w:rsidRPr="008306BE">
        <w:rPr>
          <w:iCs/>
          <w:sz w:val="24"/>
          <w:szCs w:val="24"/>
        </w:rPr>
        <w:t xml:space="preserve"> (p. ex. un profil de médias sociaux). Voir aussi « preuve d’identité principale ».</w:t>
      </w:r>
    </w:p>
    <w:p w14:paraId="6D7F7198" w14:textId="77777777" w:rsidR="009869D3" w:rsidRPr="008306BE" w:rsidRDefault="009869D3" w:rsidP="009869D3">
      <w:pPr>
        <w:widowControl w:val="0"/>
        <w:spacing w:after="0" w:line="22" w:lineRule="atLeast"/>
        <w:ind w:left="360"/>
        <w:rPr>
          <w:iCs/>
          <w:sz w:val="24"/>
          <w:szCs w:val="24"/>
        </w:rPr>
      </w:pPr>
    </w:p>
    <w:p w14:paraId="74AC6888" w14:textId="22EB25E9" w:rsidR="00B23046" w:rsidRPr="008306BE" w:rsidRDefault="00B23046" w:rsidP="00572423">
      <w:pPr>
        <w:widowControl w:val="0"/>
        <w:spacing w:after="0" w:line="22" w:lineRule="atLeast"/>
        <w:ind w:left="360"/>
        <w:rPr>
          <w:iCs/>
          <w:sz w:val="24"/>
          <w:szCs w:val="24"/>
        </w:rPr>
      </w:pPr>
      <w:r w:rsidRPr="008306BE">
        <w:rPr>
          <w:b/>
          <w:bCs/>
          <w:iCs/>
          <w:sz w:val="24"/>
          <w:szCs w:val="24"/>
        </w:rPr>
        <w:t>identité numérique</w:t>
      </w:r>
      <w:r w:rsidRPr="008306BE">
        <w:rPr>
          <w:b/>
          <w:bCs/>
          <w:iCs/>
          <w:sz w:val="24"/>
          <w:szCs w:val="24"/>
        </w:rPr>
        <w:br/>
      </w:r>
      <w:r w:rsidRPr="008306BE">
        <w:rPr>
          <w:iCs/>
          <w:sz w:val="24"/>
          <w:szCs w:val="24"/>
        </w:rPr>
        <w:t xml:space="preserve">Représentation électronique d’une </w:t>
      </w:r>
      <w:r w:rsidRPr="008306BE">
        <w:rPr>
          <w:i/>
          <w:sz w:val="24"/>
          <w:szCs w:val="24"/>
        </w:rPr>
        <w:t>entité</w:t>
      </w:r>
      <w:r w:rsidRPr="008306BE">
        <w:rPr>
          <w:iCs/>
          <w:sz w:val="24"/>
          <w:szCs w:val="24"/>
        </w:rPr>
        <w:t xml:space="preserve"> qui est exclusive à ladite </w:t>
      </w:r>
      <w:r w:rsidRPr="008306BE">
        <w:rPr>
          <w:i/>
          <w:sz w:val="24"/>
          <w:szCs w:val="24"/>
        </w:rPr>
        <w:t>entité</w:t>
      </w:r>
      <w:r w:rsidRPr="008306BE">
        <w:rPr>
          <w:iCs/>
          <w:sz w:val="24"/>
          <w:szCs w:val="24"/>
        </w:rPr>
        <w:t>.</w:t>
      </w:r>
    </w:p>
    <w:p w14:paraId="321A18DD" w14:textId="77777777" w:rsidR="009932CC" w:rsidRPr="008306BE" w:rsidRDefault="009932CC" w:rsidP="00572423">
      <w:pPr>
        <w:widowControl w:val="0"/>
        <w:spacing w:after="0" w:line="22" w:lineRule="atLeast"/>
        <w:ind w:left="360"/>
        <w:rPr>
          <w:iCs/>
          <w:sz w:val="24"/>
          <w:szCs w:val="24"/>
        </w:rPr>
      </w:pPr>
    </w:p>
    <w:p w14:paraId="153328A3" w14:textId="2E38991F" w:rsidR="00B23046" w:rsidRPr="008306BE" w:rsidRDefault="00B23046" w:rsidP="00F41F62">
      <w:pPr>
        <w:spacing w:after="0" w:line="22" w:lineRule="atLeast"/>
        <w:ind w:left="357"/>
        <w:rPr>
          <w:iCs/>
          <w:sz w:val="24"/>
          <w:szCs w:val="24"/>
        </w:rPr>
      </w:pPr>
      <w:r w:rsidRPr="008306BE">
        <w:rPr>
          <w:b/>
          <w:bCs/>
          <w:iCs/>
          <w:sz w:val="24"/>
          <w:szCs w:val="24"/>
        </w:rPr>
        <w:t>identité principale</w:t>
      </w:r>
      <w:r w:rsidRPr="008306BE">
        <w:rPr>
          <w:b/>
          <w:bCs/>
          <w:iCs/>
          <w:sz w:val="24"/>
          <w:szCs w:val="24"/>
        </w:rPr>
        <w:br/>
      </w:r>
      <w:r w:rsidRPr="008306BE">
        <w:rPr>
          <w:i/>
          <w:sz w:val="24"/>
          <w:szCs w:val="24"/>
        </w:rPr>
        <w:t xml:space="preserve">Identité </w:t>
      </w:r>
      <w:r w:rsidRPr="008306BE">
        <w:rPr>
          <w:iCs/>
          <w:sz w:val="24"/>
          <w:szCs w:val="24"/>
        </w:rPr>
        <w:t xml:space="preserve">qui a été établie ou modifiée à la suite d’un </w:t>
      </w:r>
      <w:r w:rsidRPr="008306BE">
        <w:rPr>
          <w:i/>
          <w:sz w:val="24"/>
          <w:szCs w:val="24"/>
        </w:rPr>
        <w:t>événement fondamental</w:t>
      </w:r>
      <w:r w:rsidRPr="008306BE">
        <w:rPr>
          <w:iCs/>
          <w:sz w:val="24"/>
          <w:szCs w:val="24"/>
        </w:rPr>
        <w:t xml:space="preserve"> (p. ex. naissance, changement de nom légal de la </w:t>
      </w:r>
      <w:r w:rsidRPr="008306BE">
        <w:rPr>
          <w:i/>
          <w:sz w:val="24"/>
          <w:szCs w:val="24"/>
        </w:rPr>
        <w:t>personne</w:t>
      </w:r>
      <w:r w:rsidRPr="008306BE">
        <w:rPr>
          <w:iCs/>
          <w:sz w:val="24"/>
          <w:szCs w:val="24"/>
        </w:rPr>
        <w:t>, immigration, résidence légale, citoyenneté, décès, enregistrement de la dénomination sociale de l’</w:t>
      </w:r>
      <w:r w:rsidRPr="008306BE">
        <w:rPr>
          <w:i/>
          <w:sz w:val="24"/>
          <w:szCs w:val="24"/>
        </w:rPr>
        <w:t>organisation</w:t>
      </w:r>
      <w:r w:rsidRPr="008306BE">
        <w:rPr>
          <w:iCs/>
          <w:sz w:val="24"/>
          <w:szCs w:val="24"/>
        </w:rPr>
        <w:t>, changement de nom légal de l’</w:t>
      </w:r>
      <w:r w:rsidRPr="008306BE">
        <w:rPr>
          <w:i/>
          <w:sz w:val="24"/>
          <w:szCs w:val="24"/>
        </w:rPr>
        <w:t>organisation</w:t>
      </w:r>
      <w:r w:rsidRPr="008306BE">
        <w:rPr>
          <w:iCs/>
          <w:sz w:val="24"/>
          <w:szCs w:val="24"/>
        </w:rPr>
        <w:t>, faillite). Voir aussi « identité contextuelle ».</w:t>
      </w:r>
    </w:p>
    <w:p w14:paraId="4C571500" w14:textId="77777777" w:rsidR="009932CC" w:rsidRPr="008306BE" w:rsidRDefault="009932CC" w:rsidP="00F41F62">
      <w:pPr>
        <w:spacing w:after="0" w:line="22" w:lineRule="atLeast"/>
        <w:ind w:left="357"/>
        <w:rPr>
          <w:iCs/>
          <w:sz w:val="24"/>
          <w:szCs w:val="24"/>
        </w:rPr>
      </w:pPr>
    </w:p>
    <w:p w14:paraId="66AAB92C" w14:textId="43CD7991" w:rsidR="00B23046" w:rsidRPr="008306BE" w:rsidRDefault="00B23046" w:rsidP="00572423">
      <w:pPr>
        <w:widowControl w:val="0"/>
        <w:spacing w:after="0" w:line="22" w:lineRule="atLeast"/>
        <w:ind w:left="360"/>
        <w:rPr>
          <w:iCs/>
          <w:sz w:val="24"/>
          <w:szCs w:val="24"/>
        </w:rPr>
      </w:pPr>
      <w:r w:rsidRPr="008306BE">
        <w:rPr>
          <w:b/>
          <w:bCs/>
          <w:sz w:val="24"/>
          <w:szCs w:val="24"/>
        </w:rPr>
        <w:t>identité</w:t>
      </w:r>
      <w:r w:rsidRPr="008306BE">
        <w:rPr>
          <w:iCs/>
          <w:sz w:val="24"/>
          <w:szCs w:val="24"/>
        </w:rPr>
        <w:br/>
        <w:t xml:space="preserve">Référence ou désignation unique utilisée pour distinguer une </w:t>
      </w:r>
      <w:r w:rsidRPr="008306BE">
        <w:rPr>
          <w:i/>
          <w:sz w:val="24"/>
          <w:szCs w:val="24"/>
        </w:rPr>
        <w:t>entité</w:t>
      </w:r>
      <w:r w:rsidRPr="008306BE">
        <w:rPr>
          <w:iCs/>
          <w:sz w:val="24"/>
          <w:szCs w:val="24"/>
        </w:rPr>
        <w:t xml:space="preserve"> en particulier au sein d’une population</w:t>
      </w:r>
      <w:r w:rsidRPr="008306BE">
        <w:rPr>
          <w:sz w:val="24"/>
          <w:szCs w:val="24"/>
        </w:rPr>
        <w:t>. Il y a deux catégories d’identité : principale et contextuelle.</w:t>
      </w:r>
      <w:r w:rsidRPr="008306BE">
        <w:rPr>
          <w:i/>
          <w:iCs/>
          <w:sz w:val="24"/>
          <w:szCs w:val="24"/>
        </w:rPr>
        <w:t xml:space="preserve"> </w:t>
      </w:r>
      <w:r w:rsidRPr="008306BE">
        <w:rPr>
          <w:iCs/>
          <w:sz w:val="24"/>
          <w:szCs w:val="24"/>
        </w:rPr>
        <w:t>Voir</w:t>
      </w:r>
      <w:r w:rsidRPr="008306BE">
        <w:rPr>
          <w:i/>
          <w:sz w:val="24"/>
          <w:szCs w:val="24"/>
        </w:rPr>
        <w:t xml:space="preserve"> </w:t>
      </w:r>
      <w:r w:rsidRPr="008306BE">
        <w:rPr>
          <w:iCs/>
          <w:sz w:val="24"/>
          <w:szCs w:val="24"/>
        </w:rPr>
        <w:t>« identité principale » et « identité contextuelle ».</w:t>
      </w:r>
    </w:p>
    <w:p w14:paraId="3CBD7DFA" w14:textId="77777777" w:rsidR="009932CC" w:rsidRPr="008306BE" w:rsidRDefault="009932CC" w:rsidP="00572423">
      <w:pPr>
        <w:widowControl w:val="0"/>
        <w:spacing w:after="0" w:line="22" w:lineRule="atLeast"/>
        <w:ind w:left="360"/>
        <w:rPr>
          <w:iCs/>
          <w:sz w:val="24"/>
          <w:szCs w:val="24"/>
        </w:rPr>
      </w:pPr>
    </w:p>
    <w:p w14:paraId="3E8EC385" w14:textId="4C96B28A" w:rsidR="00B23046" w:rsidRPr="008306BE" w:rsidRDefault="00B23046" w:rsidP="00C16EF1">
      <w:pPr>
        <w:spacing w:after="0" w:line="22" w:lineRule="atLeast"/>
        <w:ind w:left="357"/>
        <w:rPr>
          <w:iCs/>
          <w:sz w:val="24"/>
          <w:szCs w:val="24"/>
        </w:rPr>
      </w:pPr>
      <w:r w:rsidRPr="008306BE">
        <w:rPr>
          <w:b/>
          <w:bCs/>
          <w:iCs/>
          <w:sz w:val="24"/>
          <w:szCs w:val="24"/>
        </w:rPr>
        <w:t>justificatif</w:t>
      </w:r>
      <w:r w:rsidRPr="008306BE">
        <w:rPr>
          <w:iCs/>
          <w:sz w:val="24"/>
          <w:szCs w:val="24"/>
        </w:rPr>
        <w:tab/>
        <w:t xml:space="preserve"> </w:t>
      </w:r>
      <w:r w:rsidRPr="008306BE">
        <w:rPr>
          <w:iCs/>
          <w:sz w:val="24"/>
          <w:szCs w:val="24"/>
        </w:rPr>
        <w:br/>
        <w:t xml:space="preserve">Affirmation d’identité, de qualification, de compétence, d’autorité, de droits, de privilèges, d’autorisations, d’état, d’admissibilité ou de propriété d’actifs (ou une combinaison de ces éléments). Un </w:t>
      </w:r>
      <w:r w:rsidRPr="008306BE">
        <w:rPr>
          <w:i/>
          <w:sz w:val="24"/>
          <w:szCs w:val="24"/>
        </w:rPr>
        <w:t xml:space="preserve">justificatif </w:t>
      </w:r>
      <w:r w:rsidRPr="008306BE">
        <w:rPr>
          <w:iCs/>
          <w:sz w:val="24"/>
          <w:szCs w:val="24"/>
        </w:rPr>
        <w:t xml:space="preserve">contient un ensemble d’une ou plusieurs </w:t>
      </w:r>
      <w:r w:rsidRPr="008306BE">
        <w:rPr>
          <w:i/>
          <w:sz w:val="24"/>
          <w:szCs w:val="24"/>
        </w:rPr>
        <w:t>affirmations</w:t>
      </w:r>
      <w:r w:rsidRPr="008306BE">
        <w:rPr>
          <w:iCs/>
          <w:sz w:val="24"/>
          <w:szCs w:val="24"/>
        </w:rPr>
        <w:t xml:space="preserve"> faites sur un ou plusieurs </w:t>
      </w:r>
      <w:r w:rsidRPr="008306BE">
        <w:rPr>
          <w:i/>
          <w:sz w:val="24"/>
          <w:szCs w:val="24"/>
        </w:rPr>
        <w:t>sujets</w:t>
      </w:r>
      <w:r w:rsidRPr="008306BE">
        <w:rPr>
          <w:iCs/>
          <w:sz w:val="24"/>
          <w:szCs w:val="24"/>
        </w:rPr>
        <w:t>.</w:t>
      </w:r>
    </w:p>
    <w:p w14:paraId="4C4C465A" w14:textId="77777777" w:rsidR="009932CC" w:rsidRPr="008306BE" w:rsidRDefault="009932CC" w:rsidP="00C16EF1">
      <w:pPr>
        <w:spacing w:after="0" w:line="22" w:lineRule="atLeast"/>
        <w:ind w:left="357"/>
        <w:rPr>
          <w:iCs/>
          <w:sz w:val="24"/>
          <w:szCs w:val="24"/>
        </w:rPr>
      </w:pPr>
    </w:p>
    <w:p w14:paraId="05EFACCC" w14:textId="2533CBF4" w:rsidR="00B23046" w:rsidRPr="008306BE" w:rsidRDefault="00B23046" w:rsidP="00572423">
      <w:pPr>
        <w:widowControl w:val="0"/>
        <w:spacing w:after="0" w:line="22" w:lineRule="atLeast"/>
        <w:ind w:left="360"/>
        <w:rPr>
          <w:sz w:val="24"/>
          <w:szCs w:val="24"/>
        </w:rPr>
      </w:pPr>
      <w:r w:rsidRPr="008306BE">
        <w:rPr>
          <w:b/>
          <w:bCs/>
          <w:sz w:val="24"/>
          <w:szCs w:val="24"/>
        </w:rPr>
        <w:t>liaison justificatif-authentifiant</w:t>
      </w:r>
      <w:r w:rsidRPr="008306BE">
        <w:rPr>
          <w:b/>
          <w:bCs/>
          <w:sz w:val="24"/>
          <w:szCs w:val="24"/>
        </w:rPr>
        <w:br/>
      </w:r>
      <w:r w:rsidRPr="008306BE">
        <w:rPr>
          <w:sz w:val="24"/>
          <w:szCs w:val="24"/>
        </w:rPr>
        <w:t xml:space="preserve">Processus qui consiste à associer un </w:t>
      </w:r>
      <w:r w:rsidRPr="008306BE">
        <w:rPr>
          <w:i/>
          <w:iCs/>
          <w:sz w:val="24"/>
          <w:szCs w:val="24"/>
        </w:rPr>
        <w:t>justificatif</w:t>
      </w:r>
      <w:r w:rsidRPr="008306BE">
        <w:rPr>
          <w:sz w:val="24"/>
          <w:szCs w:val="24"/>
        </w:rPr>
        <w:t xml:space="preserve"> délivré à un</w:t>
      </w:r>
      <w:r w:rsidRPr="008306BE">
        <w:rPr>
          <w:i/>
          <w:iCs/>
          <w:sz w:val="24"/>
          <w:szCs w:val="24"/>
        </w:rPr>
        <w:t xml:space="preserve"> titulaire</w:t>
      </w:r>
      <w:r w:rsidRPr="008306BE">
        <w:rPr>
          <w:sz w:val="24"/>
          <w:szCs w:val="24"/>
        </w:rPr>
        <w:t xml:space="preserve"> avec un ou plusieurs </w:t>
      </w:r>
      <w:r w:rsidRPr="008306BE">
        <w:rPr>
          <w:i/>
          <w:iCs/>
          <w:sz w:val="24"/>
          <w:szCs w:val="24"/>
        </w:rPr>
        <w:t>authentifiants</w:t>
      </w:r>
      <w:r w:rsidRPr="008306BE">
        <w:rPr>
          <w:sz w:val="24"/>
          <w:szCs w:val="24"/>
        </w:rPr>
        <w:t>. Ce processus comprend également des activités liées au cycle de vie de l’</w:t>
      </w:r>
      <w:r w:rsidRPr="008306BE">
        <w:rPr>
          <w:i/>
          <w:iCs/>
          <w:sz w:val="24"/>
          <w:szCs w:val="24"/>
        </w:rPr>
        <w:t>authentifiant</w:t>
      </w:r>
      <w:r w:rsidRPr="008306BE">
        <w:rPr>
          <w:sz w:val="24"/>
          <w:szCs w:val="24"/>
        </w:rPr>
        <w:t xml:space="preserve">, telles que la suspension des </w:t>
      </w:r>
      <w:r w:rsidRPr="008306BE">
        <w:rPr>
          <w:i/>
          <w:iCs/>
          <w:sz w:val="24"/>
          <w:szCs w:val="24"/>
        </w:rPr>
        <w:t>authentifiants</w:t>
      </w:r>
      <w:r w:rsidRPr="008306BE">
        <w:rPr>
          <w:sz w:val="24"/>
          <w:szCs w:val="24"/>
        </w:rPr>
        <w:t xml:space="preserve"> (en cas d’oubli de mot de passe ou de verrouillage en raison d’échecs successifs de la </w:t>
      </w:r>
      <w:r w:rsidRPr="008306BE">
        <w:rPr>
          <w:i/>
          <w:iCs/>
          <w:sz w:val="24"/>
          <w:szCs w:val="24"/>
        </w:rPr>
        <w:t>vérification des justificatifs</w:t>
      </w:r>
      <w:r w:rsidRPr="008306BE">
        <w:rPr>
          <w:sz w:val="24"/>
          <w:szCs w:val="24"/>
        </w:rPr>
        <w:t>, d’inactivité ou d’activité suspecte), la suppression d’</w:t>
      </w:r>
      <w:r w:rsidRPr="008306BE">
        <w:rPr>
          <w:i/>
          <w:iCs/>
          <w:sz w:val="24"/>
          <w:szCs w:val="24"/>
        </w:rPr>
        <w:t>authentifiants</w:t>
      </w:r>
      <w:r w:rsidRPr="008306BE">
        <w:rPr>
          <w:sz w:val="24"/>
          <w:szCs w:val="24"/>
        </w:rPr>
        <w:t xml:space="preserve">, la liaison d’autres </w:t>
      </w:r>
      <w:r w:rsidRPr="008306BE">
        <w:rPr>
          <w:i/>
          <w:iCs/>
          <w:sz w:val="24"/>
          <w:szCs w:val="24"/>
        </w:rPr>
        <w:t>authentifiants</w:t>
      </w:r>
      <w:r w:rsidRPr="008306BE">
        <w:rPr>
          <w:sz w:val="24"/>
          <w:szCs w:val="24"/>
        </w:rPr>
        <w:t xml:space="preserve"> et la mise à jour d’</w:t>
      </w:r>
      <w:r w:rsidRPr="008306BE">
        <w:rPr>
          <w:i/>
          <w:iCs/>
          <w:sz w:val="24"/>
          <w:szCs w:val="24"/>
        </w:rPr>
        <w:t>authentifiants</w:t>
      </w:r>
      <w:r w:rsidRPr="008306BE">
        <w:rPr>
          <w:sz w:val="24"/>
          <w:szCs w:val="24"/>
        </w:rPr>
        <w:t xml:space="preserve"> (p. ex. changement de mot de passe, mise à jour des questions et réponses de sécurité, nouvelle photo faciale). </w:t>
      </w:r>
    </w:p>
    <w:p w14:paraId="4F2420A3" w14:textId="77777777" w:rsidR="009932CC" w:rsidRPr="008306BE" w:rsidRDefault="009932CC" w:rsidP="00572423">
      <w:pPr>
        <w:widowControl w:val="0"/>
        <w:spacing w:after="0" w:line="22" w:lineRule="atLeast"/>
        <w:ind w:left="360"/>
        <w:rPr>
          <w:sz w:val="24"/>
          <w:szCs w:val="24"/>
        </w:rPr>
      </w:pPr>
    </w:p>
    <w:p w14:paraId="56C4BBAA" w14:textId="3804F49E" w:rsidR="00B23046" w:rsidRPr="008306BE" w:rsidRDefault="00B23046" w:rsidP="00572423">
      <w:pPr>
        <w:widowControl w:val="0"/>
        <w:spacing w:after="0" w:line="22" w:lineRule="atLeast"/>
        <w:ind w:left="360"/>
        <w:rPr>
          <w:iCs/>
          <w:sz w:val="24"/>
          <w:szCs w:val="24"/>
        </w:rPr>
      </w:pPr>
      <w:r w:rsidRPr="008306BE">
        <w:rPr>
          <w:b/>
          <w:bCs/>
          <w:sz w:val="24"/>
          <w:szCs w:val="24"/>
        </w:rPr>
        <w:t>maintien de l’identité</w:t>
      </w:r>
      <w:r w:rsidRPr="008306BE">
        <w:rPr>
          <w:b/>
          <w:bCs/>
          <w:sz w:val="24"/>
          <w:szCs w:val="24"/>
        </w:rPr>
        <w:br/>
      </w:r>
      <w:r w:rsidRPr="008306BE">
        <w:rPr>
          <w:iCs/>
          <w:sz w:val="24"/>
          <w:szCs w:val="24"/>
        </w:rPr>
        <w:t xml:space="preserve">Processus qui consiste à veiller à ce que les </w:t>
      </w:r>
      <w:r w:rsidRPr="008306BE">
        <w:rPr>
          <w:i/>
          <w:sz w:val="24"/>
          <w:szCs w:val="24"/>
        </w:rPr>
        <w:t>renseignements sur l’identité</w:t>
      </w:r>
      <w:r w:rsidRPr="008306BE">
        <w:rPr>
          <w:iCs/>
          <w:sz w:val="24"/>
          <w:szCs w:val="24"/>
        </w:rPr>
        <w:t xml:space="preserve"> d’un </w:t>
      </w:r>
      <w:r w:rsidRPr="008306BE">
        <w:rPr>
          <w:i/>
          <w:sz w:val="24"/>
          <w:szCs w:val="24"/>
        </w:rPr>
        <w:t xml:space="preserve">sujet </w:t>
      </w:r>
      <w:r w:rsidRPr="008306BE">
        <w:rPr>
          <w:iCs/>
          <w:sz w:val="24"/>
          <w:szCs w:val="24"/>
        </w:rPr>
        <w:t>soient exacts, complets et à jour.</w:t>
      </w:r>
    </w:p>
    <w:p w14:paraId="31291E5A" w14:textId="77777777" w:rsidR="009932CC" w:rsidRPr="008306BE" w:rsidRDefault="009932CC" w:rsidP="00572423">
      <w:pPr>
        <w:widowControl w:val="0"/>
        <w:spacing w:after="0" w:line="22" w:lineRule="atLeast"/>
        <w:ind w:left="360"/>
        <w:rPr>
          <w:iCs/>
          <w:sz w:val="24"/>
          <w:szCs w:val="24"/>
        </w:rPr>
      </w:pPr>
    </w:p>
    <w:p w14:paraId="54605361" w14:textId="117E2B14" w:rsidR="00B23046" w:rsidRPr="008306BE" w:rsidRDefault="00B23046" w:rsidP="009932CC">
      <w:pPr>
        <w:keepNext/>
        <w:spacing w:after="0" w:line="22" w:lineRule="atLeast"/>
        <w:ind w:left="357"/>
        <w:rPr>
          <w:sz w:val="24"/>
          <w:szCs w:val="24"/>
        </w:rPr>
      </w:pPr>
      <w:r w:rsidRPr="008306BE">
        <w:rPr>
          <w:b/>
          <w:bCs/>
          <w:sz w:val="24"/>
          <w:szCs w:val="24"/>
        </w:rPr>
        <w:t>maintien de la relation</w:t>
      </w:r>
      <w:r w:rsidRPr="008306BE">
        <w:rPr>
          <w:b/>
          <w:bCs/>
          <w:sz w:val="24"/>
          <w:szCs w:val="24"/>
        </w:rPr>
        <w:br/>
      </w:r>
      <w:r w:rsidRPr="008306BE">
        <w:rPr>
          <w:sz w:val="24"/>
          <w:szCs w:val="24"/>
        </w:rPr>
        <w:t xml:space="preserve">Processus qui consiste à veiller à ce que les </w:t>
      </w:r>
      <w:r w:rsidRPr="008306BE">
        <w:rPr>
          <w:i/>
          <w:iCs/>
          <w:sz w:val="24"/>
          <w:szCs w:val="24"/>
        </w:rPr>
        <w:t>renseignements sur la relation</w:t>
      </w:r>
      <w:r w:rsidRPr="008306BE">
        <w:rPr>
          <w:sz w:val="24"/>
          <w:szCs w:val="24"/>
        </w:rPr>
        <w:t xml:space="preserve"> entre deux </w:t>
      </w:r>
      <w:r w:rsidRPr="008306BE">
        <w:rPr>
          <w:i/>
          <w:iCs/>
          <w:sz w:val="24"/>
          <w:szCs w:val="24"/>
        </w:rPr>
        <w:t>sujets</w:t>
      </w:r>
      <w:r w:rsidRPr="008306BE">
        <w:rPr>
          <w:sz w:val="24"/>
          <w:szCs w:val="24"/>
        </w:rPr>
        <w:t xml:space="preserve"> ou plus soient exacts, complets et à jour. </w:t>
      </w:r>
    </w:p>
    <w:p w14:paraId="30476393" w14:textId="77777777" w:rsidR="009932CC" w:rsidRPr="008306BE" w:rsidRDefault="009932CC" w:rsidP="003809D1">
      <w:pPr>
        <w:widowControl w:val="0"/>
        <w:spacing w:after="0" w:line="22" w:lineRule="atLeast"/>
        <w:ind w:left="360"/>
        <w:rPr>
          <w:sz w:val="24"/>
          <w:szCs w:val="24"/>
        </w:rPr>
      </w:pPr>
    </w:p>
    <w:p w14:paraId="0E6B9C4A" w14:textId="5353789C" w:rsidR="00B23046" w:rsidRPr="008306BE" w:rsidRDefault="00B23046" w:rsidP="00572423">
      <w:pPr>
        <w:widowControl w:val="0"/>
        <w:spacing w:after="0" w:line="22" w:lineRule="atLeast"/>
        <w:ind w:left="360"/>
        <w:rPr>
          <w:sz w:val="24"/>
          <w:szCs w:val="24"/>
        </w:rPr>
      </w:pPr>
      <w:r w:rsidRPr="008306BE">
        <w:rPr>
          <w:b/>
          <w:bCs/>
          <w:sz w:val="24"/>
          <w:szCs w:val="24"/>
        </w:rPr>
        <w:lastRenderedPageBreak/>
        <w:t>maintien du justificatif</w:t>
      </w:r>
      <w:r w:rsidRPr="008306BE">
        <w:rPr>
          <w:b/>
          <w:bCs/>
          <w:sz w:val="24"/>
          <w:szCs w:val="24"/>
        </w:rPr>
        <w:br/>
      </w:r>
      <w:r w:rsidRPr="008306BE">
        <w:rPr>
          <w:sz w:val="24"/>
          <w:szCs w:val="24"/>
        </w:rPr>
        <w:t xml:space="preserve">Processus consistant à mettre à jour les </w:t>
      </w:r>
      <w:r w:rsidRPr="008306BE">
        <w:rPr>
          <w:i/>
          <w:iCs/>
          <w:sz w:val="24"/>
          <w:szCs w:val="24"/>
        </w:rPr>
        <w:t>attributs</w:t>
      </w:r>
      <w:r w:rsidRPr="008306BE">
        <w:rPr>
          <w:sz w:val="24"/>
          <w:szCs w:val="24"/>
        </w:rPr>
        <w:t xml:space="preserve"> (p. ex. date d’expiration, état) d’un </w:t>
      </w:r>
      <w:r w:rsidRPr="008306BE">
        <w:rPr>
          <w:i/>
          <w:iCs/>
          <w:sz w:val="24"/>
          <w:szCs w:val="24"/>
        </w:rPr>
        <w:t xml:space="preserve">justificatif </w:t>
      </w:r>
      <w:r w:rsidRPr="008306BE">
        <w:rPr>
          <w:sz w:val="24"/>
          <w:szCs w:val="24"/>
        </w:rPr>
        <w:t xml:space="preserve">délivré. </w:t>
      </w:r>
    </w:p>
    <w:p w14:paraId="4446E997" w14:textId="77777777" w:rsidR="009932CC" w:rsidRPr="008306BE" w:rsidRDefault="009932CC" w:rsidP="00572423">
      <w:pPr>
        <w:widowControl w:val="0"/>
        <w:spacing w:after="0" w:line="22" w:lineRule="atLeast"/>
        <w:ind w:left="360"/>
        <w:rPr>
          <w:sz w:val="24"/>
          <w:szCs w:val="24"/>
        </w:rPr>
      </w:pPr>
    </w:p>
    <w:p w14:paraId="51577383" w14:textId="77777777" w:rsidR="00B23046" w:rsidRPr="008306BE" w:rsidRDefault="00B23046" w:rsidP="001804BD">
      <w:pPr>
        <w:widowControl w:val="0"/>
        <w:spacing w:after="0" w:line="22" w:lineRule="atLeast"/>
        <w:ind w:left="357"/>
        <w:rPr>
          <w:b/>
          <w:bCs/>
          <w:iCs/>
          <w:sz w:val="24"/>
          <w:szCs w:val="24"/>
        </w:rPr>
      </w:pPr>
      <w:r w:rsidRPr="008306BE">
        <w:rPr>
          <w:b/>
          <w:bCs/>
          <w:iCs/>
          <w:sz w:val="24"/>
          <w:szCs w:val="24"/>
        </w:rPr>
        <w:t>mandataire</w:t>
      </w:r>
      <w:r w:rsidRPr="008306BE">
        <w:rPr>
          <w:b/>
          <w:bCs/>
          <w:iCs/>
          <w:sz w:val="24"/>
          <w:szCs w:val="24"/>
        </w:rPr>
        <w:br/>
      </w:r>
      <w:r w:rsidRPr="008306BE">
        <w:rPr>
          <w:rFonts w:cs="Helvetica"/>
          <w:i/>
          <w:color w:val="000000"/>
          <w:sz w:val="24"/>
          <w:szCs w:val="24"/>
        </w:rPr>
        <w:t>Entité</w:t>
      </w:r>
      <w:r w:rsidRPr="008306BE">
        <w:rPr>
          <w:rFonts w:cs="Helvetica"/>
          <w:color w:val="000000"/>
          <w:sz w:val="24"/>
          <w:szCs w:val="24"/>
        </w:rPr>
        <w:t xml:space="preserve"> qui agit pour le compte d’une autre </w:t>
      </w:r>
      <w:r w:rsidRPr="008306BE">
        <w:rPr>
          <w:rFonts w:cs="Helvetica"/>
          <w:i/>
          <w:iCs/>
          <w:color w:val="000000"/>
          <w:sz w:val="24"/>
          <w:szCs w:val="24"/>
        </w:rPr>
        <w:t>entité</w:t>
      </w:r>
      <w:r w:rsidRPr="008306BE">
        <w:rPr>
          <w:rFonts w:cs="Helvetica"/>
          <w:color w:val="000000"/>
          <w:sz w:val="24"/>
          <w:szCs w:val="24"/>
        </w:rPr>
        <w:t>.</w:t>
      </w:r>
      <w:r w:rsidRPr="008306BE">
        <w:rPr>
          <w:iCs/>
          <w:sz w:val="24"/>
          <w:szCs w:val="24"/>
        </w:rPr>
        <w:br/>
      </w:r>
    </w:p>
    <w:p w14:paraId="22F73E03" w14:textId="6F7C156D" w:rsidR="00B23046" w:rsidRPr="008306BE" w:rsidRDefault="00B23046" w:rsidP="003F6CBC">
      <w:pPr>
        <w:widowControl w:val="0"/>
        <w:spacing w:after="0" w:line="22" w:lineRule="atLeast"/>
        <w:ind w:left="360"/>
        <w:rPr>
          <w:sz w:val="24"/>
          <w:szCs w:val="24"/>
        </w:rPr>
      </w:pPr>
      <w:r w:rsidRPr="008306BE">
        <w:rPr>
          <w:b/>
          <w:bCs/>
          <w:sz w:val="24"/>
          <w:szCs w:val="24"/>
        </w:rPr>
        <w:t>métadonnées du justificatif</w:t>
      </w:r>
      <w:r w:rsidRPr="008306BE">
        <w:rPr>
          <w:b/>
          <w:bCs/>
          <w:sz w:val="24"/>
          <w:szCs w:val="24"/>
        </w:rPr>
        <w:br/>
      </w:r>
      <w:r w:rsidRPr="008306BE">
        <w:rPr>
          <w:sz w:val="24"/>
          <w:szCs w:val="24"/>
        </w:rPr>
        <w:t xml:space="preserve">Un ou plusieurs </w:t>
      </w:r>
      <w:r w:rsidRPr="008306BE">
        <w:rPr>
          <w:i/>
          <w:iCs/>
          <w:sz w:val="24"/>
          <w:szCs w:val="24"/>
        </w:rPr>
        <w:t xml:space="preserve">attributs </w:t>
      </w:r>
      <w:r w:rsidRPr="008306BE">
        <w:rPr>
          <w:sz w:val="24"/>
          <w:szCs w:val="24"/>
        </w:rPr>
        <w:t xml:space="preserve">qui décrivent les propriétés ou les caractéristiques d’un </w:t>
      </w:r>
      <w:r w:rsidRPr="008306BE">
        <w:rPr>
          <w:i/>
          <w:iCs/>
          <w:sz w:val="24"/>
          <w:szCs w:val="24"/>
        </w:rPr>
        <w:t>justificatif</w:t>
      </w:r>
      <w:r w:rsidRPr="008306BE">
        <w:rPr>
          <w:sz w:val="24"/>
          <w:szCs w:val="24"/>
        </w:rPr>
        <w:t>.</w:t>
      </w:r>
    </w:p>
    <w:p w14:paraId="064EF30F" w14:textId="77777777" w:rsidR="009932CC" w:rsidRPr="008306BE" w:rsidRDefault="009932CC" w:rsidP="003F6CBC">
      <w:pPr>
        <w:widowControl w:val="0"/>
        <w:spacing w:after="0" w:line="22" w:lineRule="atLeast"/>
        <w:ind w:left="360"/>
        <w:rPr>
          <w:sz w:val="24"/>
          <w:szCs w:val="24"/>
        </w:rPr>
      </w:pPr>
    </w:p>
    <w:p w14:paraId="0212AF44" w14:textId="1DCF2EB0" w:rsidR="00B23046" w:rsidRPr="008306BE" w:rsidRDefault="00B23046" w:rsidP="003575A2">
      <w:pPr>
        <w:widowControl w:val="0"/>
        <w:spacing w:after="0" w:line="22" w:lineRule="atLeast"/>
        <w:ind w:left="360"/>
        <w:rPr>
          <w:sz w:val="24"/>
          <w:szCs w:val="24"/>
        </w:rPr>
      </w:pPr>
      <w:r w:rsidRPr="008306BE">
        <w:rPr>
          <w:b/>
          <w:bCs/>
          <w:sz w:val="24"/>
          <w:szCs w:val="24"/>
        </w:rPr>
        <w:t>méthodes</w:t>
      </w:r>
      <w:r w:rsidRPr="008306BE">
        <w:rPr>
          <w:b/>
          <w:bCs/>
          <w:sz w:val="24"/>
          <w:szCs w:val="24"/>
        </w:rPr>
        <w:br/>
      </w:r>
      <w:r w:rsidRPr="008306BE">
        <w:rPr>
          <w:sz w:val="24"/>
          <w:szCs w:val="24"/>
        </w:rPr>
        <w:t>Ensembles de règles qui régissent la façon dont les acteurs de l’</w:t>
      </w:r>
      <w:r w:rsidRPr="008306BE">
        <w:rPr>
          <w:i/>
          <w:iCs/>
          <w:sz w:val="24"/>
          <w:szCs w:val="24"/>
        </w:rPr>
        <w:t xml:space="preserve">écosystème numérique </w:t>
      </w:r>
      <w:r w:rsidRPr="008306BE">
        <w:rPr>
          <w:sz w:val="24"/>
          <w:szCs w:val="24"/>
        </w:rPr>
        <w:t>interagissent directement ou indirectement entre eux. Les méthodes englobent des éléments comme les modèles et schémas de données, les protocoles de communication, les mécanismes de transmission, les algorithmes cryptographiques, les bases de données, les registres distribués, les registres de données vérifiables et les systèmes similaires et les combinaisons de celles-ci.</w:t>
      </w:r>
    </w:p>
    <w:p w14:paraId="303EDE2B" w14:textId="77777777" w:rsidR="009932CC" w:rsidRPr="008306BE" w:rsidRDefault="009932CC" w:rsidP="003575A2">
      <w:pPr>
        <w:widowControl w:val="0"/>
        <w:spacing w:after="0" w:line="22" w:lineRule="atLeast"/>
        <w:ind w:left="360"/>
        <w:rPr>
          <w:b/>
          <w:bCs/>
          <w:sz w:val="24"/>
          <w:szCs w:val="24"/>
        </w:rPr>
      </w:pPr>
    </w:p>
    <w:p w14:paraId="1EC03AC8" w14:textId="73349FE4" w:rsidR="00544209" w:rsidRPr="008306BE" w:rsidRDefault="00544209" w:rsidP="00544209">
      <w:pPr>
        <w:widowControl w:val="0"/>
        <w:spacing w:after="0" w:line="22" w:lineRule="atLeast"/>
        <w:ind w:left="360"/>
        <w:rPr>
          <w:iCs/>
          <w:sz w:val="24"/>
          <w:szCs w:val="24"/>
        </w:rPr>
      </w:pPr>
      <w:r w:rsidRPr="008306BE">
        <w:rPr>
          <w:b/>
          <w:bCs/>
          <w:sz w:val="24"/>
          <w:szCs w:val="24"/>
        </w:rPr>
        <w:t>modèle d’identité</w:t>
      </w:r>
      <w:r w:rsidRPr="008306BE">
        <w:rPr>
          <w:b/>
          <w:bCs/>
          <w:sz w:val="24"/>
          <w:szCs w:val="24"/>
        </w:rPr>
        <w:tab/>
      </w:r>
      <w:r w:rsidRPr="008306BE">
        <w:rPr>
          <w:b/>
          <w:bCs/>
          <w:iCs/>
          <w:sz w:val="24"/>
          <w:szCs w:val="24"/>
        </w:rPr>
        <w:t xml:space="preserve"> </w:t>
      </w:r>
      <w:r w:rsidRPr="008306BE">
        <w:rPr>
          <w:b/>
          <w:bCs/>
          <w:iCs/>
          <w:sz w:val="24"/>
          <w:szCs w:val="24"/>
        </w:rPr>
        <w:br/>
      </w:r>
      <w:r w:rsidRPr="008306BE">
        <w:rPr>
          <w:iCs/>
          <w:sz w:val="24"/>
          <w:szCs w:val="24"/>
        </w:rPr>
        <w:t xml:space="preserve">Représentation simplifiée (ou abstraite) d’une méthodologie de </w:t>
      </w:r>
      <w:r w:rsidRPr="008306BE">
        <w:rPr>
          <w:i/>
          <w:sz w:val="24"/>
          <w:szCs w:val="24"/>
        </w:rPr>
        <w:t>gestion de l’identité</w:t>
      </w:r>
      <w:r w:rsidRPr="008306BE">
        <w:rPr>
          <w:iCs/>
          <w:sz w:val="24"/>
          <w:szCs w:val="24"/>
        </w:rPr>
        <w:t xml:space="preserve"> (également appelée </w:t>
      </w:r>
      <w:r w:rsidRPr="008306BE">
        <w:rPr>
          <w:i/>
          <w:sz w:val="24"/>
          <w:szCs w:val="24"/>
        </w:rPr>
        <w:t>schéma d’identité</w:t>
      </w:r>
      <w:r w:rsidRPr="008306BE">
        <w:rPr>
          <w:iCs/>
          <w:sz w:val="24"/>
          <w:szCs w:val="24"/>
        </w:rPr>
        <w:t>).</w:t>
      </w:r>
      <w:r w:rsidRPr="008306BE">
        <w:rPr>
          <w:iCs/>
          <w:sz w:val="24"/>
          <w:szCs w:val="24"/>
        </w:rPr>
        <w:br/>
      </w:r>
      <w:r w:rsidRPr="008306BE">
        <w:rPr>
          <w:iCs/>
          <w:sz w:val="24"/>
          <w:szCs w:val="24"/>
        </w:rPr>
        <w:br/>
        <w:t xml:space="preserve">NOTE : Les </w:t>
      </w:r>
      <w:r w:rsidRPr="008306BE">
        <w:rPr>
          <w:i/>
          <w:sz w:val="24"/>
          <w:szCs w:val="24"/>
        </w:rPr>
        <w:t>modèles d’identité</w:t>
      </w:r>
      <w:r w:rsidRPr="008306BE">
        <w:rPr>
          <w:iCs/>
          <w:sz w:val="24"/>
          <w:szCs w:val="24"/>
        </w:rPr>
        <w:t xml:space="preserve"> centralisés, fédérés et décentralisés en sont des exemples.</w:t>
      </w:r>
    </w:p>
    <w:p w14:paraId="44E6E830" w14:textId="77777777" w:rsidR="00544209" w:rsidRPr="008306BE" w:rsidRDefault="00544209" w:rsidP="00544209">
      <w:pPr>
        <w:widowControl w:val="0"/>
        <w:spacing w:after="0" w:line="22" w:lineRule="atLeast"/>
        <w:ind w:left="360"/>
        <w:rPr>
          <w:iCs/>
          <w:sz w:val="24"/>
          <w:szCs w:val="24"/>
        </w:rPr>
      </w:pPr>
    </w:p>
    <w:p w14:paraId="21DA83B2" w14:textId="76DDF55A" w:rsidR="00B23046" w:rsidRPr="008306BE" w:rsidRDefault="00B23046" w:rsidP="003575A2">
      <w:pPr>
        <w:widowControl w:val="0"/>
        <w:spacing w:after="0" w:line="22" w:lineRule="atLeast"/>
        <w:ind w:left="360"/>
        <w:rPr>
          <w:sz w:val="24"/>
          <w:szCs w:val="24"/>
        </w:rPr>
      </w:pPr>
      <w:r w:rsidRPr="008306BE">
        <w:rPr>
          <w:b/>
          <w:bCs/>
          <w:sz w:val="24"/>
          <w:szCs w:val="24"/>
        </w:rPr>
        <w:t>NIST</w:t>
      </w:r>
      <w:r w:rsidRPr="008306BE">
        <w:rPr>
          <w:b/>
          <w:bCs/>
          <w:sz w:val="24"/>
          <w:szCs w:val="24"/>
        </w:rPr>
        <w:br/>
      </w:r>
      <w:r w:rsidRPr="008306BE">
        <w:rPr>
          <w:sz w:val="24"/>
          <w:szCs w:val="24"/>
        </w:rPr>
        <w:t>National Institute of Standards and Technology (</w:t>
      </w:r>
      <w:r w:rsidRPr="008306BE">
        <w:rPr>
          <w:i/>
          <w:iCs/>
          <w:sz w:val="24"/>
          <w:szCs w:val="24"/>
        </w:rPr>
        <w:t>NIST</w:t>
      </w:r>
      <w:r w:rsidRPr="008306BE">
        <w:rPr>
          <w:sz w:val="24"/>
          <w:szCs w:val="24"/>
        </w:rPr>
        <w:t>). C’est un organisme fédéral sans vocation réglementaire qui relève du département du Commerce des États-Unis. Sa mission est de promouvoir l’innovation et la compétitivité industrielle aux États-Unis par l’avancement des sciences, normes et technologies de la mesure.</w:t>
      </w:r>
    </w:p>
    <w:p w14:paraId="3C1A86D1" w14:textId="77777777" w:rsidR="009932CC" w:rsidRPr="008306BE" w:rsidRDefault="009932CC" w:rsidP="003575A2">
      <w:pPr>
        <w:widowControl w:val="0"/>
        <w:spacing w:after="0" w:line="22" w:lineRule="atLeast"/>
        <w:ind w:left="360"/>
        <w:rPr>
          <w:sz w:val="24"/>
          <w:szCs w:val="24"/>
        </w:rPr>
      </w:pPr>
    </w:p>
    <w:p w14:paraId="56FAFBC9" w14:textId="60B2C2FC" w:rsidR="00B23046" w:rsidRPr="008306BE" w:rsidRDefault="00B23046" w:rsidP="00436786">
      <w:pPr>
        <w:widowControl w:val="0"/>
        <w:spacing w:after="0" w:line="22" w:lineRule="atLeast"/>
        <w:ind w:left="360"/>
        <w:rPr>
          <w:iCs/>
          <w:sz w:val="24"/>
          <w:szCs w:val="24"/>
        </w:rPr>
      </w:pPr>
      <w:r w:rsidRPr="008306BE">
        <w:rPr>
          <w:b/>
          <w:bCs/>
          <w:iCs/>
          <w:sz w:val="24"/>
          <w:szCs w:val="24"/>
        </w:rPr>
        <w:t>niveau de confiance dans l’identité</w:t>
      </w:r>
      <w:r w:rsidRPr="008306BE">
        <w:rPr>
          <w:b/>
          <w:iCs/>
          <w:sz w:val="24"/>
          <w:szCs w:val="24"/>
        </w:rPr>
        <w:t xml:space="preserve"> (d’une </w:t>
      </w:r>
      <w:r w:rsidRPr="008306BE">
        <w:rPr>
          <w:b/>
          <w:i/>
          <w:sz w:val="24"/>
          <w:szCs w:val="24"/>
        </w:rPr>
        <w:t>organisation</w:t>
      </w:r>
      <w:r w:rsidRPr="008306BE">
        <w:rPr>
          <w:b/>
          <w:iCs/>
          <w:sz w:val="24"/>
          <w:szCs w:val="24"/>
        </w:rPr>
        <w:t>)</w:t>
      </w:r>
      <w:r w:rsidRPr="008306BE">
        <w:rPr>
          <w:b/>
          <w:iCs/>
          <w:sz w:val="24"/>
          <w:szCs w:val="24"/>
        </w:rPr>
        <w:br/>
      </w:r>
      <w:r w:rsidRPr="008306BE">
        <w:rPr>
          <w:iCs/>
          <w:sz w:val="24"/>
          <w:szCs w:val="24"/>
        </w:rPr>
        <w:t xml:space="preserve">Niveau de confiance que les </w:t>
      </w:r>
      <w:r w:rsidRPr="008306BE">
        <w:rPr>
          <w:i/>
          <w:sz w:val="24"/>
          <w:szCs w:val="24"/>
        </w:rPr>
        <w:t>renseignements sur l’identité</w:t>
      </w:r>
      <w:r w:rsidRPr="008306BE">
        <w:rPr>
          <w:iCs/>
          <w:sz w:val="24"/>
          <w:szCs w:val="24"/>
        </w:rPr>
        <w:t xml:space="preserve"> de l’</w:t>
      </w:r>
      <w:r w:rsidRPr="008306BE">
        <w:rPr>
          <w:i/>
          <w:sz w:val="24"/>
          <w:szCs w:val="24"/>
        </w:rPr>
        <w:t xml:space="preserve">organisation </w:t>
      </w:r>
      <w:r w:rsidRPr="008306BE">
        <w:rPr>
          <w:iCs/>
          <w:sz w:val="24"/>
          <w:szCs w:val="24"/>
        </w:rPr>
        <w:t>sont exacts.</w:t>
      </w:r>
    </w:p>
    <w:p w14:paraId="44EF2D31" w14:textId="77777777" w:rsidR="009932CC" w:rsidRPr="008306BE" w:rsidRDefault="009932CC" w:rsidP="00436786">
      <w:pPr>
        <w:widowControl w:val="0"/>
        <w:spacing w:after="0" w:line="22" w:lineRule="atLeast"/>
        <w:ind w:left="360"/>
        <w:rPr>
          <w:iCs/>
          <w:sz w:val="24"/>
          <w:szCs w:val="24"/>
        </w:rPr>
      </w:pPr>
    </w:p>
    <w:p w14:paraId="759A40BB" w14:textId="26A57D01" w:rsidR="00B23046" w:rsidRPr="008306BE" w:rsidRDefault="00B23046" w:rsidP="0083725C">
      <w:pPr>
        <w:widowControl w:val="0"/>
        <w:spacing w:after="0" w:line="22" w:lineRule="atLeast"/>
        <w:ind w:left="360"/>
        <w:rPr>
          <w:iCs/>
          <w:sz w:val="24"/>
          <w:szCs w:val="24"/>
        </w:rPr>
      </w:pPr>
      <w:r w:rsidRPr="008306BE">
        <w:rPr>
          <w:b/>
          <w:bCs/>
          <w:iCs/>
          <w:sz w:val="24"/>
          <w:szCs w:val="24"/>
        </w:rPr>
        <w:t>niveau de confiance dans l’identité</w:t>
      </w:r>
      <w:r w:rsidRPr="008306BE">
        <w:rPr>
          <w:b/>
          <w:iCs/>
          <w:sz w:val="24"/>
          <w:szCs w:val="24"/>
        </w:rPr>
        <w:t xml:space="preserve"> (d’une </w:t>
      </w:r>
      <w:r w:rsidRPr="008306BE">
        <w:rPr>
          <w:b/>
          <w:i/>
          <w:sz w:val="24"/>
          <w:szCs w:val="24"/>
        </w:rPr>
        <w:t>personne</w:t>
      </w:r>
      <w:r w:rsidRPr="008306BE">
        <w:rPr>
          <w:b/>
          <w:iCs/>
          <w:sz w:val="24"/>
          <w:szCs w:val="24"/>
        </w:rPr>
        <w:t>)</w:t>
      </w:r>
      <w:r w:rsidRPr="008306BE">
        <w:rPr>
          <w:b/>
          <w:iCs/>
          <w:sz w:val="24"/>
          <w:szCs w:val="24"/>
        </w:rPr>
        <w:br/>
      </w:r>
      <w:r w:rsidRPr="008306BE">
        <w:rPr>
          <w:iCs/>
          <w:sz w:val="24"/>
          <w:szCs w:val="24"/>
        </w:rPr>
        <w:t xml:space="preserve">Niveau de confiance que la </w:t>
      </w:r>
      <w:r w:rsidRPr="008306BE">
        <w:rPr>
          <w:i/>
          <w:sz w:val="24"/>
          <w:szCs w:val="24"/>
        </w:rPr>
        <w:t>personne</w:t>
      </w:r>
      <w:r w:rsidRPr="008306BE">
        <w:rPr>
          <w:iCs/>
          <w:sz w:val="24"/>
          <w:szCs w:val="24"/>
        </w:rPr>
        <w:t xml:space="preserve"> est bien celle qu’elle affirme être.</w:t>
      </w:r>
    </w:p>
    <w:p w14:paraId="35B95ECA" w14:textId="77777777" w:rsidR="009932CC" w:rsidRPr="008306BE" w:rsidRDefault="009932CC" w:rsidP="0083725C">
      <w:pPr>
        <w:widowControl w:val="0"/>
        <w:spacing w:after="0" w:line="22" w:lineRule="atLeast"/>
        <w:ind w:left="360"/>
        <w:rPr>
          <w:iCs/>
          <w:sz w:val="24"/>
          <w:szCs w:val="24"/>
        </w:rPr>
      </w:pPr>
    </w:p>
    <w:p w14:paraId="39B249A9" w14:textId="2376338A" w:rsidR="00B23046" w:rsidRPr="008306BE" w:rsidRDefault="00B23046" w:rsidP="00165305">
      <w:pPr>
        <w:keepNext/>
        <w:spacing w:after="0" w:line="22" w:lineRule="atLeast"/>
        <w:ind w:left="357"/>
        <w:rPr>
          <w:sz w:val="24"/>
          <w:szCs w:val="24"/>
        </w:rPr>
      </w:pPr>
      <w:r w:rsidRPr="008306BE">
        <w:rPr>
          <w:b/>
          <w:bCs/>
          <w:sz w:val="24"/>
          <w:szCs w:val="24"/>
        </w:rPr>
        <w:t>niveau de confiance dans la relation</w:t>
      </w:r>
      <w:r w:rsidRPr="008306BE">
        <w:rPr>
          <w:b/>
          <w:bCs/>
          <w:sz w:val="24"/>
          <w:szCs w:val="24"/>
        </w:rPr>
        <w:br/>
      </w:r>
      <w:r w:rsidRPr="008306BE">
        <w:rPr>
          <w:sz w:val="24"/>
          <w:szCs w:val="24"/>
        </w:rPr>
        <w:t xml:space="preserve">Niveau de confiance dans le fait que la ou les </w:t>
      </w:r>
      <w:r w:rsidRPr="008306BE">
        <w:rPr>
          <w:i/>
          <w:iCs/>
          <w:sz w:val="24"/>
          <w:szCs w:val="24"/>
        </w:rPr>
        <w:t>personnes</w:t>
      </w:r>
      <w:r w:rsidRPr="008306BE">
        <w:rPr>
          <w:sz w:val="24"/>
          <w:szCs w:val="24"/>
        </w:rPr>
        <w:t xml:space="preserve"> sont bien celles qu’elles affirment être, dans l’exactitude des </w:t>
      </w:r>
      <w:r w:rsidRPr="008306BE">
        <w:rPr>
          <w:i/>
          <w:iCs/>
          <w:sz w:val="24"/>
          <w:szCs w:val="24"/>
        </w:rPr>
        <w:t>renseignements sur l’identité</w:t>
      </w:r>
      <w:r w:rsidRPr="008306BE">
        <w:rPr>
          <w:sz w:val="24"/>
          <w:szCs w:val="24"/>
        </w:rPr>
        <w:t xml:space="preserve"> de la ou des</w:t>
      </w:r>
      <w:r w:rsidRPr="008306BE">
        <w:rPr>
          <w:i/>
          <w:iCs/>
          <w:sz w:val="24"/>
          <w:szCs w:val="24"/>
        </w:rPr>
        <w:t xml:space="preserve"> organisations,</w:t>
      </w:r>
      <w:r w:rsidRPr="008306BE">
        <w:rPr>
          <w:sz w:val="24"/>
          <w:szCs w:val="24"/>
        </w:rPr>
        <w:t xml:space="preserve"> et dans la </w:t>
      </w:r>
      <w:r w:rsidRPr="008306BE">
        <w:rPr>
          <w:i/>
          <w:iCs/>
          <w:sz w:val="24"/>
          <w:szCs w:val="24"/>
        </w:rPr>
        <w:t>preuve de la relation</w:t>
      </w:r>
      <w:r w:rsidRPr="008306BE">
        <w:rPr>
          <w:sz w:val="24"/>
          <w:szCs w:val="24"/>
        </w:rPr>
        <w:t>.</w:t>
      </w:r>
    </w:p>
    <w:p w14:paraId="08A40BE7" w14:textId="77777777" w:rsidR="009932CC" w:rsidRPr="008306BE" w:rsidRDefault="009932CC" w:rsidP="00165305">
      <w:pPr>
        <w:keepNext/>
        <w:spacing w:after="0" w:line="22" w:lineRule="atLeast"/>
        <w:ind w:left="357"/>
        <w:rPr>
          <w:sz w:val="24"/>
          <w:szCs w:val="24"/>
        </w:rPr>
      </w:pPr>
    </w:p>
    <w:p w14:paraId="07C09876" w14:textId="18695D6F" w:rsidR="00B23046" w:rsidRPr="008306BE" w:rsidRDefault="00B23046" w:rsidP="00572423">
      <w:pPr>
        <w:widowControl w:val="0"/>
        <w:spacing w:after="0" w:line="22" w:lineRule="atLeast"/>
        <w:ind w:left="360"/>
        <w:rPr>
          <w:iCs/>
          <w:sz w:val="24"/>
          <w:szCs w:val="24"/>
        </w:rPr>
      </w:pPr>
      <w:r w:rsidRPr="008306BE">
        <w:rPr>
          <w:b/>
          <w:bCs/>
          <w:iCs/>
          <w:sz w:val="24"/>
          <w:szCs w:val="24"/>
        </w:rPr>
        <w:t>niveau de confiance dans le justificatif</w:t>
      </w:r>
      <w:r w:rsidRPr="008306BE">
        <w:rPr>
          <w:iCs/>
          <w:sz w:val="24"/>
          <w:szCs w:val="24"/>
        </w:rPr>
        <w:br/>
        <w:t xml:space="preserve">Niveau de confiance qu’un </w:t>
      </w:r>
      <w:r w:rsidRPr="008306BE">
        <w:rPr>
          <w:i/>
          <w:sz w:val="24"/>
          <w:szCs w:val="24"/>
        </w:rPr>
        <w:t>titulaire</w:t>
      </w:r>
      <w:r w:rsidRPr="008306BE">
        <w:rPr>
          <w:iCs/>
          <w:sz w:val="24"/>
          <w:szCs w:val="24"/>
        </w:rPr>
        <w:t xml:space="preserve"> a maintenu le contrôle d’un</w:t>
      </w:r>
      <w:r w:rsidRPr="008306BE">
        <w:rPr>
          <w:i/>
          <w:sz w:val="24"/>
          <w:szCs w:val="24"/>
        </w:rPr>
        <w:t xml:space="preserve"> justificatif</w:t>
      </w:r>
      <w:r w:rsidRPr="008306BE">
        <w:rPr>
          <w:iCs/>
          <w:sz w:val="24"/>
          <w:szCs w:val="24"/>
        </w:rPr>
        <w:t xml:space="preserve"> délivré et que ce </w:t>
      </w:r>
      <w:r w:rsidRPr="008306BE">
        <w:rPr>
          <w:i/>
          <w:sz w:val="24"/>
          <w:szCs w:val="24"/>
        </w:rPr>
        <w:t xml:space="preserve">justificatif </w:t>
      </w:r>
      <w:r w:rsidRPr="008306BE">
        <w:rPr>
          <w:iCs/>
          <w:sz w:val="24"/>
          <w:szCs w:val="24"/>
        </w:rPr>
        <w:t>est valide.</w:t>
      </w:r>
    </w:p>
    <w:p w14:paraId="1D322DDD" w14:textId="77777777" w:rsidR="009932CC" w:rsidRPr="008306BE" w:rsidRDefault="009932CC" w:rsidP="00572423">
      <w:pPr>
        <w:widowControl w:val="0"/>
        <w:spacing w:after="0" w:line="22" w:lineRule="atLeast"/>
        <w:ind w:left="360"/>
        <w:rPr>
          <w:iCs/>
          <w:sz w:val="24"/>
          <w:szCs w:val="24"/>
        </w:rPr>
      </w:pPr>
    </w:p>
    <w:p w14:paraId="02A5A5F6" w14:textId="77777777" w:rsidR="00B23046" w:rsidRPr="008306BE" w:rsidRDefault="00B23046" w:rsidP="009932CC">
      <w:pPr>
        <w:keepNext/>
        <w:spacing w:after="0" w:line="22" w:lineRule="atLeast"/>
        <w:ind w:left="357"/>
        <w:rPr>
          <w:iCs/>
          <w:sz w:val="24"/>
          <w:szCs w:val="24"/>
        </w:rPr>
      </w:pPr>
      <w:r w:rsidRPr="008306BE">
        <w:rPr>
          <w:b/>
          <w:bCs/>
          <w:iCs/>
          <w:sz w:val="24"/>
          <w:szCs w:val="24"/>
        </w:rPr>
        <w:t>niveau de confiance</w:t>
      </w:r>
      <w:r w:rsidRPr="008306BE">
        <w:rPr>
          <w:b/>
          <w:bCs/>
          <w:iCs/>
          <w:sz w:val="24"/>
          <w:szCs w:val="24"/>
        </w:rPr>
        <w:br/>
      </w:r>
      <w:r w:rsidRPr="008306BE">
        <w:rPr>
          <w:iCs/>
          <w:sz w:val="24"/>
          <w:szCs w:val="24"/>
        </w:rPr>
        <w:t>Niveau d’assurance qu’une déclaration est vraie et sur laquelle d’autres peuvent se fier.</w:t>
      </w:r>
      <w:r w:rsidRPr="008306BE">
        <w:rPr>
          <w:iCs/>
          <w:sz w:val="24"/>
          <w:szCs w:val="24"/>
        </w:rPr>
        <w:br/>
      </w:r>
    </w:p>
    <w:p w14:paraId="27DC7F99" w14:textId="3EA812E9" w:rsidR="00B23046" w:rsidRPr="008306BE" w:rsidRDefault="00B23046" w:rsidP="000F215B">
      <w:pPr>
        <w:widowControl w:val="0"/>
        <w:spacing w:after="0" w:line="22" w:lineRule="atLeast"/>
        <w:ind w:left="360"/>
        <w:rPr>
          <w:sz w:val="24"/>
          <w:szCs w:val="24"/>
        </w:rPr>
      </w:pPr>
      <w:r w:rsidRPr="008306BE">
        <w:rPr>
          <w:b/>
          <w:bCs/>
          <w:sz w:val="24"/>
          <w:szCs w:val="24"/>
        </w:rPr>
        <w:t>nom de préférence</w:t>
      </w:r>
      <w:r w:rsidRPr="008306BE">
        <w:rPr>
          <w:b/>
          <w:bCs/>
          <w:sz w:val="24"/>
          <w:szCs w:val="24"/>
        </w:rPr>
        <w:br/>
      </w:r>
      <w:r w:rsidRPr="008306BE">
        <w:rPr>
          <w:sz w:val="24"/>
          <w:szCs w:val="24"/>
        </w:rPr>
        <w:t xml:space="preserve">Nom qu’une </w:t>
      </w:r>
      <w:r w:rsidRPr="008306BE">
        <w:rPr>
          <w:i/>
          <w:iCs/>
          <w:sz w:val="24"/>
          <w:szCs w:val="24"/>
        </w:rPr>
        <w:t>personne</w:t>
      </w:r>
      <w:r w:rsidRPr="008306BE">
        <w:rPr>
          <w:sz w:val="24"/>
          <w:szCs w:val="24"/>
        </w:rPr>
        <w:t xml:space="preserve"> préfère qu’on emploie informellement avec elle.</w:t>
      </w:r>
    </w:p>
    <w:p w14:paraId="50EA5574" w14:textId="77777777" w:rsidR="009932CC" w:rsidRPr="008306BE" w:rsidRDefault="009932CC" w:rsidP="000F215B">
      <w:pPr>
        <w:widowControl w:val="0"/>
        <w:spacing w:after="0" w:line="22" w:lineRule="atLeast"/>
        <w:ind w:left="360"/>
        <w:rPr>
          <w:sz w:val="24"/>
          <w:szCs w:val="24"/>
        </w:rPr>
      </w:pPr>
    </w:p>
    <w:p w14:paraId="5117D106" w14:textId="48DD10B1" w:rsidR="00B23046" w:rsidRPr="008306BE" w:rsidRDefault="00B23046" w:rsidP="003F6CBC">
      <w:pPr>
        <w:widowControl w:val="0"/>
        <w:spacing w:after="0" w:line="22" w:lineRule="atLeast"/>
        <w:ind w:left="360"/>
        <w:rPr>
          <w:iCs/>
          <w:sz w:val="24"/>
          <w:szCs w:val="24"/>
        </w:rPr>
      </w:pPr>
      <w:r w:rsidRPr="008306BE">
        <w:rPr>
          <w:b/>
          <w:bCs/>
          <w:iCs/>
          <w:sz w:val="24"/>
          <w:szCs w:val="24"/>
        </w:rPr>
        <w:t xml:space="preserve">nom fondamental </w:t>
      </w:r>
      <w:r w:rsidRPr="008306BE">
        <w:rPr>
          <w:b/>
          <w:bCs/>
          <w:iCs/>
          <w:sz w:val="24"/>
          <w:szCs w:val="24"/>
        </w:rPr>
        <w:br/>
      </w:r>
      <w:r w:rsidRPr="008306BE">
        <w:rPr>
          <w:iCs/>
          <w:sz w:val="24"/>
          <w:szCs w:val="24"/>
        </w:rPr>
        <w:t xml:space="preserve">Nom d’une </w:t>
      </w:r>
      <w:r w:rsidRPr="008306BE">
        <w:rPr>
          <w:i/>
          <w:sz w:val="24"/>
          <w:szCs w:val="24"/>
        </w:rPr>
        <w:t>entité</w:t>
      </w:r>
      <w:r w:rsidRPr="008306BE">
        <w:rPr>
          <w:iCs/>
          <w:sz w:val="24"/>
          <w:szCs w:val="24"/>
        </w:rPr>
        <w:t xml:space="preserve"> tel qu’il est indiqué dans un dossier officiel identifiant l’</w:t>
      </w:r>
      <w:r w:rsidRPr="008306BE">
        <w:rPr>
          <w:i/>
          <w:sz w:val="24"/>
          <w:szCs w:val="24"/>
        </w:rPr>
        <w:t>entité</w:t>
      </w:r>
      <w:r w:rsidRPr="008306BE">
        <w:rPr>
          <w:iCs/>
          <w:sz w:val="24"/>
          <w:szCs w:val="24"/>
        </w:rPr>
        <w:t xml:space="preserve"> (p. ex. dossier de statistiques d’état civil provincial ou territorial; dossier d’immigration fédéral; dossiers du registre fédéral, provincial ou territorial des sociétés).</w:t>
      </w:r>
    </w:p>
    <w:p w14:paraId="63D63010" w14:textId="77777777" w:rsidR="009932CC" w:rsidRPr="008306BE" w:rsidRDefault="009932CC" w:rsidP="003F6CBC">
      <w:pPr>
        <w:widowControl w:val="0"/>
        <w:spacing w:after="0" w:line="22" w:lineRule="atLeast"/>
        <w:ind w:left="360"/>
        <w:rPr>
          <w:b/>
          <w:bCs/>
          <w:iCs/>
          <w:sz w:val="24"/>
          <w:szCs w:val="24"/>
        </w:rPr>
      </w:pPr>
    </w:p>
    <w:p w14:paraId="376AB8A8" w14:textId="7DBFFCB6" w:rsidR="009932CC" w:rsidRPr="008306BE" w:rsidRDefault="00B23046" w:rsidP="002475D3">
      <w:pPr>
        <w:widowControl w:val="0"/>
        <w:spacing w:after="0" w:line="22" w:lineRule="atLeast"/>
        <w:ind w:left="360"/>
        <w:rPr>
          <w:sz w:val="24"/>
          <w:szCs w:val="24"/>
        </w:rPr>
      </w:pPr>
      <w:r w:rsidRPr="008306BE">
        <w:rPr>
          <w:b/>
          <w:bCs/>
          <w:sz w:val="24"/>
          <w:szCs w:val="24"/>
        </w:rPr>
        <w:t>nom principal</w:t>
      </w:r>
      <w:r w:rsidRPr="008306BE">
        <w:rPr>
          <w:b/>
          <w:bCs/>
          <w:sz w:val="24"/>
          <w:szCs w:val="24"/>
        </w:rPr>
        <w:br/>
      </w:r>
      <w:r w:rsidRPr="008306BE">
        <w:rPr>
          <w:sz w:val="24"/>
          <w:szCs w:val="24"/>
        </w:rPr>
        <w:t xml:space="preserve">Nom utilisé par une </w:t>
      </w:r>
      <w:r w:rsidRPr="008306BE">
        <w:rPr>
          <w:i/>
          <w:iCs/>
          <w:sz w:val="24"/>
          <w:szCs w:val="24"/>
        </w:rPr>
        <w:t xml:space="preserve">entité </w:t>
      </w:r>
      <w:r w:rsidRPr="008306BE">
        <w:rPr>
          <w:sz w:val="24"/>
          <w:szCs w:val="24"/>
        </w:rPr>
        <w:t>à des fins officielles et légales (également appelé « nom légal »).</w:t>
      </w:r>
      <w:r w:rsidR="002475D3" w:rsidRPr="008306BE">
        <w:rPr>
          <w:sz w:val="24"/>
          <w:szCs w:val="24"/>
        </w:rPr>
        <w:t xml:space="preserve"> </w:t>
      </w:r>
      <w:r w:rsidR="009932CC" w:rsidRPr="008306BE">
        <w:rPr>
          <w:sz w:val="24"/>
          <w:szCs w:val="24"/>
        </w:rPr>
        <w:t>Voir aussi « nom fondamental ».</w:t>
      </w:r>
    </w:p>
    <w:p w14:paraId="0B208341" w14:textId="77777777" w:rsidR="009932CC" w:rsidRPr="008306BE" w:rsidRDefault="009932CC" w:rsidP="00AD7CD5">
      <w:pPr>
        <w:widowControl w:val="0"/>
        <w:spacing w:after="0" w:line="22" w:lineRule="atLeast"/>
        <w:ind w:left="360"/>
        <w:rPr>
          <w:sz w:val="24"/>
          <w:szCs w:val="24"/>
        </w:rPr>
      </w:pPr>
    </w:p>
    <w:p w14:paraId="28759709" w14:textId="7957FC19" w:rsidR="00B23046" w:rsidRPr="008306BE" w:rsidRDefault="00B23046" w:rsidP="00572423">
      <w:pPr>
        <w:widowControl w:val="0"/>
        <w:spacing w:after="0" w:line="22" w:lineRule="atLeast"/>
        <w:ind w:left="360"/>
        <w:rPr>
          <w:iCs/>
          <w:sz w:val="24"/>
          <w:szCs w:val="24"/>
        </w:rPr>
      </w:pPr>
      <w:r w:rsidRPr="008306BE">
        <w:rPr>
          <w:b/>
          <w:bCs/>
          <w:sz w:val="24"/>
          <w:szCs w:val="24"/>
        </w:rPr>
        <w:t>organisation</w:t>
      </w:r>
      <w:r w:rsidRPr="008306BE">
        <w:rPr>
          <w:iCs/>
          <w:sz w:val="24"/>
          <w:szCs w:val="24"/>
        </w:rPr>
        <w:t xml:space="preserve"> </w:t>
      </w:r>
      <w:r w:rsidRPr="008306BE">
        <w:rPr>
          <w:iCs/>
          <w:sz w:val="24"/>
          <w:szCs w:val="24"/>
        </w:rPr>
        <w:br/>
      </w:r>
      <w:r w:rsidRPr="008306BE">
        <w:rPr>
          <w:i/>
          <w:sz w:val="24"/>
          <w:szCs w:val="24"/>
        </w:rPr>
        <w:t>Entité</w:t>
      </w:r>
      <w:r w:rsidRPr="008306BE">
        <w:rPr>
          <w:iCs/>
          <w:sz w:val="24"/>
          <w:szCs w:val="24"/>
        </w:rPr>
        <w:t xml:space="preserve"> juridique qui n’est pas un être humain (appelée en droit « personne morale »).</w:t>
      </w:r>
    </w:p>
    <w:p w14:paraId="3F6F40B8" w14:textId="77777777" w:rsidR="009932CC" w:rsidRPr="008306BE" w:rsidRDefault="009932CC" w:rsidP="00572423">
      <w:pPr>
        <w:widowControl w:val="0"/>
        <w:spacing w:after="0" w:line="22" w:lineRule="atLeast"/>
        <w:ind w:left="360"/>
        <w:rPr>
          <w:iCs/>
          <w:sz w:val="24"/>
          <w:szCs w:val="24"/>
        </w:rPr>
      </w:pPr>
    </w:p>
    <w:p w14:paraId="422FF768" w14:textId="2A12B394" w:rsidR="00B23046" w:rsidRPr="008306BE" w:rsidRDefault="00B23046" w:rsidP="00572423">
      <w:pPr>
        <w:widowControl w:val="0"/>
        <w:spacing w:after="0" w:line="22" w:lineRule="atLeast"/>
        <w:ind w:left="360"/>
        <w:rPr>
          <w:iCs/>
          <w:sz w:val="24"/>
          <w:szCs w:val="24"/>
        </w:rPr>
      </w:pPr>
      <w:r w:rsidRPr="008306BE">
        <w:rPr>
          <w:b/>
          <w:bCs/>
          <w:iCs/>
          <w:sz w:val="24"/>
          <w:szCs w:val="24"/>
        </w:rPr>
        <w:t>personne</w:t>
      </w:r>
      <w:r w:rsidRPr="008306BE">
        <w:rPr>
          <w:b/>
          <w:bCs/>
          <w:iCs/>
          <w:sz w:val="24"/>
          <w:szCs w:val="24"/>
        </w:rPr>
        <w:br/>
      </w:r>
      <w:r w:rsidRPr="008306BE">
        <w:rPr>
          <w:iCs/>
          <w:sz w:val="24"/>
          <w:szCs w:val="24"/>
        </w:rPr>
        <w:t xml:space="preserve">Être humain (appelé en droit « personne physique »), ce qui inclut les « mineurs » et autres individus qui pourraient ne peuvent être considérés comme des </w:t>
      </w:r>
      <w:r w:rsidRPr="008306BE">
        <w:rPr>
          <w:i/>
          <w:sz w:val="24"/>
          <w:szCs w:val="24"/>
        </w:rPr>
        <w:t>personnes</w:t>
      </w:r>
      <w:r w:rsidRPr="008306BE">
        <w:rPr>
          <w:iCs/>
          <w:sz w:val="24"/>
          <w:szCs w:val="24"/>
        </w:rPr>
        <w:t xml:space="preserve"> aux yeux de la loi.</w:t>
      </w:r>
    </w:p>
    <w:p w14:paraId="2A7FFB5A" w14:textId="77777777" w:rsidR="009932CC" w:rsidRPr="008306BE" w:rsidRDefault="009932CC" w:rsidP="00572423">
      <w:pPr>
        <w:widowControl w:val="0"/>
        <w:spacing w:after="0" w:line="22" w:lineRule="atLeast"/>
        <w:ind w:left="360"/>
        <w:rPr>
          <w:iCs/>
          <w:sz w:val="24"/>
          <w:szCs w:val="24"/>
        </w:rPr>
      </w:pPr>
    </w:p>
    <w:p w14:paraId="45332108" w14:textId="0ADA6339" w:rsidR="00B23046" w:rsidRPr="008306BE" w:rsidRDefault="00B23046" w:rsidP="003575A2">
      <w:pPr>
        <w:widowControl w:val="0"/>
        <w:spacing w:after="0" w:line="22" w:lineRule="atLeast"/>
        <w:ind w:left="360"/>
        <w:rPr>
          <w:sz w:val="24"/>
          <w:szCs w:val="24"/>
        </w:rPr>
      </w:pPr>
      <w:r w:rsidRPr="008306BE">
        <w:rPr>
          <w:b/>
          <w:bCs/>
          <w:sz w:val="24"/>
          <w:szCs w:val="24"/>
        </w:rPr>
        <w:t xml:space="preserve">présence légale </w:t>
      </w:r>
      <w:r w:rsidRPr="008306BE">
        <w:rPr>
          <w:b/>
          <w:bCs/>
          <w:sz w:val="24"/>
          <w:szCs w:val="24"/>
        </w:rPr>
        <w:br/>
      </w:r>
      <w:r w:rsidRPr="008306BE">
        <w:rPr>
          <w:sz w:val="24"/>
          <w:szCs w:val="24"/>
        </w:rPr>
        <w:t>Droit d’être ou de résider légalement au Canada.</w:t>
      </w:r>
    </w:p>
    <w:p w14:paraId="771D25AB" w14:textId="77777777" w:rsidR="009932CC" w:rsidRPr="008306BE" w:rsidRDefault="009932CC" w:rsidP="003575A2">
      <w:pPr>
        <w:widowControl w:val="0"/>
        <w:spacing w:after="0" w:line="22" w:lineRule="atLeast"/>
        <w:ind w:left="360"/>
        <w:rPr>
          <w:b/>
          <w:bCs/>
          <w:sz w:val="24"/>
          <w:szCs w:val="24"/>
        </w:rPr>
      </w:pPr>
    </w:p>
    <w:p w14:paraId="5586F7FC" w14:textId="343B1884" w:rsidR="00B23046" w:rsidRPr="008306BE" w:rsidRDefault="00B23046" w:rsidP="00144372">
      <w:pPr>
        <w:keepNext/>
        <w:spacing w:after="0" w:line="22" w:lineRule="atLeast"/>
        <w:ind w:left="357"/>
        <w:rPr>
          <w:sz w:val="24"/>
          <w:szCs w:val="24"/>
        </w:rPr>
      </w:pPr>
      <w:r w:rsidRPr="008306BE">
        <w:rPr>
          <w:b/>
          <w:bCs/>
          <w:sz w:val="24"/>
          <w:szCs w:val="24"/>
        </w:rPr>
        <w:t>présentation de l’avis de consentement</w:t>
      </w:r>
      <w:r w:rsidRPr="008306BE">
        <w:rPr>
          <w:b/>
          <w:bCs/>
          <w:sz w:val="24"/>
          <w:szCs w:val="24"/>
        </w:rPr>
        <w:br/>
      </w:r>
      <w:r w:rsidRPr="008306BE">
        <w:rPr>
          <w:sz w:val="24"/>
          <w:szCs w:val="24"/>
        </w:rPr>
        <w:t xml:space="preserve">Processus de présentation d’un avis de consentement à une </w:t>
      </w:r>
      <w:r w:rsidRPr="008306BE">
        <w:rPr>
          <w:i/>
          <w:iCs/>
          <w:sz w:val="24"/>
          <w:szCs w:val="24"/>
        </w:rPr>
        <w:t>personne</w:t>
      </w:r>
      <w:r w:rsidRPr="008306BE">
        <w:rPr>
          <w:sz w:val="24"/>
          <w:szCs w:val="24"/>
        </w:rPr>
        <w:t>.</w:t>
      </w:r>
    </w:p>
    <w:p w14:paraId="5A28627C" w14:textId="77777777" w:rsidR="009932CC" w:rsidRPr="008306BE" w:rsidRDefault="009932CC" w:rsidP="00144372">
      <w:pPr>
        <w:keepNext/>
        <w:spacing w:after="0" w:line="22" w:lineRule="atLeast"/>
        <w:ind w:left="357"/>
        <w:rPr>
          <w:sz w:val="24"/>
          <w:szCs w:val="24"/>
        </w:rPr>
      </w:pPr>
    </w:p>
    <w:p w14:paraId="35E474B6" w14:textId="5A57036A" w:rsidR="00B23046" w:rsidRPr="008306BE" w:rsidRDefault="00B23046" w:rsidP="000F215B">
      <w:pPr>
        <w:widowControl w:val="0"/>
        <w:spacing w:after="0" w:line="22" w:lineRule="atLeast"/>
        <w:ind w:left="360"/>
        <w:rPr>
          <w:sz w:val="24"/>
          <w:szCs w:val="24"/>
        </w:rPr>
      </w:pPr>
      <w:r w:rsidRPr="008306BE">
        <w:rPr>
          <w:b/>
          <w:bCs/>
          <w:sz w:val="24"/>
          <w:szCs w:val="24"/>
        </w:rPr>
        <w:t>présentation</w:t>
      </w:r>
      <w:r w:rsidRPr="008306BE">
        <w:rPr>
          <w:b/>
          <w:bCs/>
          <w:sz w:val="24"/>
          <w:szCs w:val="24"/>
        </w:rPr>
        <w:br/>
      </w:r>
      <w:r w:rsidRPr="008306BE">
        <w:rPr>
          <w:sz w:val="24"/>
          <w:szCs w:val="24"/>
        </w:rPr>
        <w:t xml:space="preserve">Renseignements dérivés d’un ou de plusieurs </w:t>
      </w:r>
      <w:r w:rsidRPr="008306BE">
        <w:rPr>
          <w:i/>
          <w:iCs/>
          <w:sz w:val="24"/>
          <w:szCs w:val="24"/>
        </w:rPr>
        <w:t>justificatifs</w:t>
      </w:r>
      <w:r w:rsidRPr="008306BE">
        <w:rPr>
          <w:sz w:val="24"/>
          <w:szCs w:val="24"/>
        </w:rPr>
        <w:t>. Ces</w:t>
      </w:r>
      <w:r w:rsidRPr="008306BE">
        <w:rPr>
          <w:i/>
          <w:iCs/>
          <w:sz w:val="24"/>
          <w:szCs w:val="24"/>
        </w:rPr>
        <w:t xml:space="preserve"> justificatifs</w:t>
      </w:r>
      <w:r w:rsidRPr="008306BE">
        <w:rPr>
          <w:sz w:val="24"/>
          <w:szCs w:val="24"/>
        </w:rPr>
        <w:t xml:space="preserve"> sources peuvent avoir été délivrés par différents </w:t>
      </w:r>
      <w:r w:rsidRPr="008306BE">
        <w:rPr>
          <w:i/>
          <w:iCs/>
          <w:sz w:val="24"/>
          <w:szCs w:val="24"/>
        </w:rPr>
        <w:t>émetteurs</w:t>
      </w:r>
      <w:r w:rsidRPr="008306BE">
        <w:rPr>
          <w:sz w:val="24"/>
          <w:szCs w:val="24"/>
        </w:rPr>
        <w:t>.</w:t>
      </w:r>
    </w:p>
    <w:p w14:paraId="572AE794" w14:textId="77777777" w:rsidR="009932CC" w:rsidRPr="008306BE" w:rsidRDefault="009932CC" w:rsidP="000F215B">
      <w:pPr>
        <w:widowControl w:val="0"/>
        <w:spacing w:after="0" w:line="22" w:lineRule="atLeast"/>
        <w:ind w:left="360"/>
        <w:rPr>
          <w:sz w:val="24"/>
          <w:szCs w:val="24"/>
        </w:rPr>
      </w:pPr>
    </w:p>
    <w:p w14:paraId="185E2EC1" w14:textId="2402EC17" w:rsidR="00B23046" w:rsidRPr="008306BE" w:rsidRDefault="00B23046" w:rsidP="00572423">
      <w:pPr>
        <w:widowControl w:val="0"/>
        <w:spacing w:after="0" w:line="22" w:lineRule="atLeast"/>
        <w:ind w:left="360"/>
        <w:rPr>
          <w:iCs/>
          <w:sz w:val="24"/>
          <w:szCs w:val="24"/>
        </w:rPr>
      </w:pPr>
      <w:r w:rsidRPr="008306BE">
        <w:rPr>
          <w:b/>
          <w:bCs/>
          <w:iCs/>
          <w:sz w:val="24"/>
          <w:szCs w:val="24"/>
        </w:rPr>
        <w:t>preuve d’identité contextuelle</w:t>
      </w:r>
      <w:r w:rsidRPr="008306BE">
        <w:rPr>
          <w:b/>
          <w:bCs/>
          <w:sz w:val="24"/>
          <w:szCs w:val="24"/>
        </w:rPr>
        <w:t xml:space="preserve"> (d’une </w:t>
      </w:r>
      <w:r w:rsidRPr="008306BE">
        <w:rPr>
          <w:b/>
          <w:bCs/>
          <w:i/>
          <w:sz w:val="24"/>
          <w:szCs w:val="24"/>
        </w:rPr>
        <w:t>organisation</w:t>
      </w:r>
      <w:r w:rsidRPr="008306BE">
        <w:rPr>
          <w:b/>
          <w:bCs/>
          <w:iCs/>
          <w:sz w:val="24"/>
          <w:szCs w:val="24"/>
        </w:rPr>
        <w:t>)</w:t>
      </w:r>
      <w:r w:rsidRPr="008306BE">
        <w:rPr>
          <w:b/>
          <w:bCs/>
          <w:iCs/>
          <w:sz w:val="24"/>
          <w:szCs w:val="24"/>
        </w:rPr>
        <w:br/>
      </w:r>
      <w:r w:rsidRPr="008306BE">
        <w:rPr>
          <w:i/>
          <w:sz w:val="24"/>
          <w:szCs w:val="24"/>
        </w:rPr>
        <w:t>Preuve d’identité</w:t>
      </w:r>
      <w:r w:rsidRPr="008306BE">
        <w:rPr>
          <w:iCs/>
          <w:sz w:val="24"/>
          <w:szCs w:val="24"/>
        </w:rPr>
        <w:t xml:space="preserve"> qui corrobore la </w:t>
      </w:r>
      <w:r w:rsidRPr="008306BE">
        <w:rPr>
          <w:i/>
          <w:sz w:val="24"/>
          <w:szCs w:val="24"/>
        </w:rPr>
        <w:t>preuve d’identité principale</w:t>
      </w:r>
      <w:r w:rsidRPr="008306BE">
        <w:rPr>
          <w:iCs/>
          <w:sz w:val="24"/>
          <w:szCs w:val="24"/>
        </w:rPr>
        <w:t xml:space="preserve"> et aide à lier les </w:t>
      </w:r>
      <w:r w:rsidRPr="008306BE">
        <w:rPr>
          <w:i/>
          <w:sz w:val="24"/>
          <w:szCs w:val="24"/>
        </w:rPr>
        <w:t>renseignements sur l’identité</w:t>
      </w:r>
      <w:r w:rsidRPr="008306BE">
        <w:rPr>
          <w:iCs/>
          <w:sz w:val="24"/>
          <w:szCs w:val="24"/>
        </w:rPr>
        <w:t xml:space="preserve"> à une </w:t>
      </w:r>
      <w:r w:rsidRPr="008306BE">
        <w:rPr>
          <w:i/>
          <w:sz w:val="24"/>
          <w:szCs w:val="24"/>
        </w:rPr>
        <w:t>organisation</w:t>
      </w:r>
      <w:r w:rsidRPr="008306BE">
        <w:rPr>
          <w:iCs/>
          <w:sz w:val="24"/>
          <w:szCs w:val="24"/>
        </w:rPr>
        <w:t>. Elle peut également fournir des renseignements supplémentaires comme l’activité sur les marchés, une signature ou une adresse. Par exemple, les registres des permis d’exploitation forestière ou minière ou de culture du cannabis et les enregistrements de statut d’organisme de bienfaisance.</w:t>
      </w:r>
    </w:p>
    <w:p w14:paraId="1F27E13C" w14:textId="77777777" w:rsidR="009932CC" w:rsidRPr="008306BE" w:rsidRDefault="009932CC" w:rsidP="00572423">
      <w:pPr>
        <w:widowControl w:val="0"/>
        <w:spacing w:after="0" w:line="22" w:lineRule="atLeast"/>
        <w:ind w:left="360"/>
        <w:rPr>
          <w:iCs/>
          <w:sz w:val="24"/>
          <w:szCs w:val="24"/>
        </w:rPr>
      </w:pPr>
    </w:p>
    <w:p w14:paraId="70346446" w14:textId="57F87B16" w:rsidR="00B23046" w:rsidRPr="008306BE" w:rsidRDefault="00B23046" w:rsidP="00795FED">
      <w:pPr>
        <w:widowControl w:val="0"/>
        <w:spacing w:after="0" w:line="22" w:lineRule="atLeast"/>
        <w:ind w:left="360"/>
        <w:rPr>
          <w:i/>
          <w:sz w:val="24"/>
          <w:szCs w:val="24"/>
        </w:rPr>
      </w:pPr>
      <w:r w:rsidRPr="008306BE">
        <w:rPr>
          <w:b/>
          <w:bCs/>
          <w:iCs/>
          <w:sz w:val="24"/>
          <w:szCs w:val="24"/>
        </w:rPr>
        <w:t>preuve d’identité contextuelle</w:t>
      </w:r>
      <w:r w:rsidRPr="008306BE">
        <w:rPr>
          <w:b/>
          <w:bCs/>
          <w:sz w:val="24"/>
          <w:szCs w:val="24"/>
        </w:rPr>
        <w:t xml:space="preserve"> (d’une </w:t>
      </w:r>
      <w:r w:rsidRPr="008306BE">
        <w:rPr>
          <w:b/>
          <w:bCs/>
          <w:i/>
          <w:sz w:val="24"/>
          <w:szCs w:val="24"/>
        </w:rPr>
        <w:t>personne</w:t>
      </w:r>
      <w:r w:rsidRPr="008306BE">
        <w:rPr>
          <w:b/>
          <w:bCs/>
          <w:iCs/>
          <w:sz w:val="24"/>
          <w:szCs w:val="24"/>
        </w:rPr>
        <w:t>)</w:t>
      </w:r>
      <w:r w:rsidRPr="008306BE">
        <w:rPr>
          <w:b/>
          <w:bCs/>
          <w:iCs/>
          <w:sz w:val="24"/>
          <w:szCs w:val="24"/>
        </w:rPr>
        <w:br/>
      </w:r>
      <w:r w:rsidRPr="008306BE">
        <w:rPr>
          <w:i/>
          <w:sz w:val="24"/>
          <w:szCs w:val="24"/>
        </w:rPr>
        <w:t>Preuve d’identité</w:t>
      </w:r>
      <w:r w:rsidRPr="008306BE">
        <w:rPr>
          <w:iCs/>
          <w:sz w:val="24"/>
          <w:szCs w:val="24"/>
        </w:rPr>
        <w:t xml:space="preserve"> qui corrobore la </w:t>
      </w:r>
      <w:r w:rsidRPr="008306BE">
        <w:rPr>
          <w:i/>
          <w:sz w:val="24"/>
          <w:szCs w:val="24"/>
        </w:rPr>
        <w:t>preuve d’identité principale</w:t>
      </w:r>
      <w:r w:rsidRPr="008306BE">
        <w:rPr>
          <w:iCs/>
          <w:sz w:val="24"/>
          <w:szCs w:val="24"/>
        </w:rPr>
        <w:t xml:space="preserve"> et aide à lier les </w:t>
      </w:r>
      <w:r w:rsidRPr="008306BE">
        <w:rPr>
          <w:i/>
          <w:sz w:val="24"/>
          <w:szCs w:val="24"/>
        </w:rPr>
        <w:t>renseignements sur l’identité</w:t>
      </w:r>
      <w:r w:rsidRPr="008306BE">
        <w:rPr>
          <w:iCs/>
          <w:sz w:val="24"/>
          <w:szCs w:val="24"/>
        </w:rPr>
        <w:t xml:space="preserve"> à une </w:t>
      </w:r>
      <w:r w:rsidRPr="008306BE">
        <w:rPr>
          <w:i/>
          <w:sz w:val="24"/>
          <w:szCs w:val="24"/>
        </w:rPr>
        <w:t>personne</w:t>
      </w:r>
      <w:r w:rsidRPr="008306BE">
        <w:rPr>
          <w:iCs/>
          <w:sz w:val="24"/>
          <w:szCs w:val="24"/>
        </w:rPr>
        <w:t xml:space="preserve">. Elle peut aussi offrir des renseignements </w:t>
      </w:r>
      <w:r w:rsidRPr="008306BE">
        <w:rPr>
          <w:iCs/>
          <w:sz w:val="24"/>
          <w:szCs w:val="24"/>
        </w:rPr>
        <w:lastRenderedPageBreak/>
        <w:t>supplémentaires comme une photo, une signature ou une adresse. Par exemple, les dossiers d’assurance sociale; les dossiers sur le droit de voyager, de conduire ou d’obtenir des services de santé; les dossiers de mariage, de changement de nom ou de décès provenant d’une autorité compétente.</w:t>
      </w:r>
      <w:r w:rsidRPr="008306BE">
        <w:rPr>
          <w:i/>
          <w:sz w:val="24"/>
          <w:szCs w:val="24"/>
        </w:rPr>
        <w:t xml:space="preserve"> </w:t>
      </w:r>
    </w:p>
    <w:p w14:paraId="7296CEFC" w14:textId="77777777" w:rsidR="009932CC" w:rsidRPr="008306BE" w:rsidRDefault="009932CC" w:rsidP="00795FED">
      <w:pPr>
        <w:widowControl w:val="0"/>
        <w:spacing w:after="0" w:line="22" w:lineRule="atLeast"/>
        <w:ind w:left="360"/>
        <w:rPr>
          <w:iCs/>
          <w:sz w:val="24"/>
          <w:szCs w:val="24"/>
        </w:rPr>
      </w:pPr>
    </w:p>
    <w:p w14:paraId="24F7BA2E" w14:textId="1E8F8B24" w:rsidR="00B23046" w:rsidRPr="008306BE" w:rsidRDefault="00B23046" w:rsidP="00C16748">
      <w:pPr>
        <w:keepNext/>
        <w:spacing w:after="0" w:line="22" w:lineRule="atLeast"/>
        <w:ind w:left="357"/>
        <w:rPr>
          <w:i/>
          <w:sz w:val="24"/>
          <w:szCs w:val="24"/>
        </w:rPr>
      </w:pPr>
      <w:r w:rsidRPr="008306BE">
        <w:rPr>
          <w:b/>
          <w:bCs/>
          <w:iCs/>
          <w:sz w:val="24"/>
          <w:szCs w:val="24"/>
        </w:rPr>
        <w:t>preuve d’identité principale</w:t>
      </w:r>
      <w:r w:rsidRPr="008306BE">
        <w:rPr>
          <w:b/>
          <w:bCs/>
          <w:sz w:val="24"/>
          <w:szCs w:val="24"/>
        </w:rPr>
        <w:t xml:space="preserve"> (d’une </w:t>
      </w:r>
      <w:r w:rsidRPr="008306BE">
        <w:rPr>
          <w:b/>
          <w:bCs/>
          <w:i/>
          <w:sz w:val="24"/>
          <w:szCs w:val="24"/>
        </w:rPr>
        <w:t>organisation</w:t>
      </w:r>
      <w:r w:rsidRPr="008306BE">
        <w:rPr>
          <w:b/>
          <w:bCs/>
          <w:iCs/>
          <w:sz w:val="24"/>
          <w:szCs w:val="24"/>
        </w:rPr>
        <w:t>)</w:t>
      </w:r>
      <w:r w:rsidRPr="008306BE">
        <w:rPr>
          <w:b/>
          <w:bCs/>
          <w:iCs/>
          <w:sz w:val="24"/>
          <w:szCs w:val="24"/>
        </w:rPr>
        <w:br/>
      </w:r>
      <w:r w:rsidRPr="008306BE">
        <w:rPr>
          <w:i/>
          <w:sz w:val="24"/>
          <w:szCs w:val="24"/>
        </w:rPr>
        <w:t>Preuve d’identité</w:t>
      </w:r>
      <w:r w:rsidRPr="008306BE">
        <w:rPr>
          <w:iCs/>
          <w:sz w:val="24"/>
          <w:szCs w:val="24"/>
        </w:rPr>
        <w:t xml:space="preserve"> établissant les principaux </w:t>
      </w:r>
      <w:r w:rsidRPr="008306BE">
        <w:rPr>
          <w:i/>
          <w:sz w:val="24"/>
          <w:szCs w:val="24"/>
        </w:rPr>
        <w:t>renseignements sur l’identité</w:t>
      </w:r>
      <w:r w:rsidRPr="008306BE">
        <w:rPr>
          <w:iCs/>
          <w:sz w:val="24"/>
          <w:szCs w:val="24"/>
        </w:rPr>
        <w:t xml:space="preserve"> d’une </w:t>
      </w:r>
      <w:r w:rsidRPr="008306BE">
        <w:rPr>
          <w:i/>
          <w:sz w:val="24"/>
          <w:szCs w:val="24"/>
        </w:rPr>
        <w:t>organisation</w:t>
      </w:r>
      <w:r w:rsidRPr="008306BE">
        <w:rPr>
          <w:iCs/>
          <w:sz w:val="24"/>
          <w:szCs w:val="24"/>
        </w:rPr>
        <w:t>, comme le nom légal, la date de l’événement, l’adresse, le statut et la personne</w:t>
      </w:r>
      <w:r w:rsidRPr="008306BE">
        <w:rPr>
          <w:rFonts w:ascii="Cambria Math" w:hAnsi="Cambria Math" w:cs="Cambria Math"/>
          <w:iCs/>
          <w:sz w:val="24"/>
          <w:szCs w:val="24"/>
        </w:rPr>
        <w:t>‑</w:t>
      </w:r>
      <w:r w:rsidRPr="008306BE">
        <w:rPr>
          <w:iCs/>
          <w:sz w:val="24"/>
          <w:szCs w:val="24"/>
        </w:rPr>
        <w:t>ressource principale. Par exemple, les dossiers d</w:t>
      </w:r>
      <w:r w:rsidRPr="008306BE">
        <w:rPr>
          <w:rFonts w:ascii="Calibri" w:hAnsi="Calibri" w:cs="Calibri"/>
          <w:iCs/>
          <w:sz w:val="24"/>
          <w:szCs w:val="24"/>
        </w:rPr>
        <w:t>’</w:t>
      </w:r>
      <w:r w:rsidRPr="008306BE">
        <w:rPr>
          <w:iCs/>
          <w:sz w:val="24"/>
          <w:szCs w:val="24"/>
        </w:rPr>
        <w:t>enregistrement, les certificats de conformité et les dossiers de constitution en société d’une autorité compétente.</w:t>
      </w:r>
      <w:r w:rsidRPr="008306BE">
        <w:rPr>
          <w:i/>
          <w:sz w:val="24"/>
          <w:szCs w:val="24"/>
        </w:rPr>
        <w:t xml:space="preserve"> </w:t>
      </w:r>
    </w:p>
    <w:p w14:paraId="03D9A5A5" w14:textId="77777777" w:rsidR="009932CC" w:rsidRPr="008306BE" w:rsidRDefault="009932CC" w:rsidP="00C16748">
      <w:pPr>
        <w:keepNext/>
        <w:spacing w:after="0" w:line="22" w:lineRule="atLeast"/>
        <w:ind w:left="357"/>
        <w:rPr>
          <w:iCs/>
          <w:sz w:val="24"/>
          <w:szCs w:val="24"/>
        </w:rPr>
      </w:pPr>
    </w:p>
    <w:p w14:paraId="4EAE4E27" w14:textId="4FB45BF2" w:rsidR="00B23046" w:rsidRPr="008306BE" w:rsidRDefault="00B23046" w:rsidP="00795FED">
      <w:pPr>
        <w:widowControl w:val="0"/>
        <w:spacing w:after="0" w:line="22" w:lineRule="atLeast"/>
        <w:ind w:left="360"/>
        <w:rPr>
          <w:iCs/>
          <w:sz w:val="24"/>
          <w:szCs w:val="24"/>
        </w:rPr>
      </w:pPr>
      <w:r w:rsidRPr="008306BE">
        <w:rPr>
          <w:b/>
          <w:bCs/>
          <w:iCs/>
          <w:sz w:val="24"/>
          <w:szCs w:val="24"/>
        </w:rPr>
        <w:t>preuve d’identité principale</w:t>
      </w:r>
      <w:r w:rsidRPr="008306BE">
        <w:rPr>
          <w:b/>
          <w:bCs/>
          <w:sz w:val="24"/>
          <w:szCs w:val="24"/>
        </w:rPr>
        <w:t xml:space="preserve"> (d’une </w:t>
      </w:r>
      <w:r w:rsidRPr="008306BE">
        <w:rPr>
          <w:b/>
          <w:bCs/>
          <w:i/>
          <w:sz w:val="24"/>
          <w:szCs w:val="24"/>
        </w:rPr>
        <w:t>personne</w:t>
      </w:r>
      <w:r w:rsidRPr="008306BE">
        <w:rPr>
          <w:b/>
          <w:bCs/>
          <w:iCs/>
          <w:sz w:val="24"/>
          <w:szCs w:val="24"/>
        </w:rPr>
        <w:t>)</w:t>
      </w:r>
      <w:r w:rsidRPr="008306BE">
        <w:rPr>
          <w:iCs/>
          <w:sz w:val="24"/>
          <w:szCs w:val="24"/>
        </w:rPr>
        <w:br/>
      </w:r>
      <w:r w:rsidRPr="008306BE">
        <w:rPr>
          <w:i/>
          <w:sz w:val="24"/>
          <w:szCs w:val="24"/>
        </w:rPr>
        <w:t>Preuve d’identité</w:t>
      </w:r>
      <w:r w:rsidRPr="008306BE">
        <w:rPr>
          <w:iCs/>
          <w:sz w:val="24"/>
          <w:szCs w:val="24"/>
        </w:rPr>
        <w:t xml:space="preserve"> établissant les principaux </w:t>
      </w:r>
      <w:r w:rsidRPr="008306BE">
        <w:rPr>
          <w:i/>
          <w:sz w:val="24"/>
          <w:szCs w:val="24"/>
        </w:rPr>
        <w:t>renseignements sur l’identité</w:t>
      </w:r>
      <w:r w:rsidRPr="008306BE">
        <w:rPr>
          <w:iCs/>
          <w:sz w:val="24"/>
          <w:szCs w:val="24"/>
        </w:rPr>
        <w:t xml:space="preserve"> d’une </w:t>
      </w:r>
      <w:r w:rsidRPr="008306BE">
        <w:rPr>
          <w:i/>
          <w:sz w:val="24"/>
          <w:szCs w:val="24"/>
        </w:rPr>
        <w:t>personne</w:t>
      </w:r>
      <w:r w:rsidRPr="008306BE">
        <w:rPr>
          <w:iCs/>
          <w:sz w:val="24"/>
          <w:szCs w:val="24"/>
        </w:rPr>
        <w:t>, comme le(s) prénom(s), le nom de famille et la date et le lieu de naissance. Par exemple, les dossiers de naissance, d’immigration ou de citoyenneté provenant d’une autorité compétente.</w:t>
      </w:r>
    </w:p>
    <w:p w14:paraId="553824CF" w14:textId="77777777" w:rsidR="009932CC" w:rsidRPr="008306BE" w:rsidRDefault="009932CC" w:rsidP="00795FED">
      <w:pPr>
        <w:widowControl w:val="0"/>
        <w:spacing w:after="0" w:line="22" w:lineRule="atLeast"/>
        <w:ind w:left="360"/>
        <w:rPr>
          <w:iCs/>
          <w:sz w:val="24"/>
          <w:szCs w:val="24"/>
        </w:rPr>
      </w:pPr>
    </w:p>
    <w:p w14:paraId="0FF90709" w14:textId="65E9077E" w:rsidR="00B23046" w:rsidRPr="008306BE" w:rsidRDefault="00B23046" w:rsidP="00572423">
      <w:pPr>
        <w:widowControl w:val="0"/>
        <w:spacing w:after="0" w:line="22" w:lineRule="atLeast"/>
        <w:ind w:left="360"/>
        <w:rPr>
          <w:iCs/>
          <w:sz w:val="24"/>
          <w:szCs w:val="24"/>
        </w:rPr>
      </w:pPr>
      <w:r w:rsidRPr="008306BE">
        <w:rPr>
          <w:b/>
          <w:bCs/>
          <w:iCs/>
          <w:sz w:val="24"/>
          <w:szCs w:val="24"/>
        </w:rPr>
        <w:t>preuve d’identité</w:t>
      </w:r>
      <w:r w:rsidRPr="008306BE">
        <w:rPr>
          <w:sz w:val="24"/>
          <w:szCs w:val="24"/>
        </w:rPr>
        <w:br/>
        <w:t xml:space="preserve">Registre d’une </w:t>
      </w:r>
      <w:r w:rsidRPr="008306BE">
        <w:rPr>
          <w:i/>
          <w:iCs/>
          <w:sz w:val="24"/>
          <w:szCs w:val="24"/>
        </w:rPr>
        <w:t>source faisant autorité</w:t>
      </w:r>
      <w:r w:rsidRPr="008306BE">
        <w:rPr>
          <w:sz w:val="24"/>
          <w:szCs w:val="24"/>
        </w:rPr>
        <w:t xml:space="preserve"> indiquant l’</w:t>
      </w:r>
      <w:r w:rsidRPr="008306BE">
        <w:rPr>
          <w:i/>
          <w:iCs/>
          <w:sz w:val="24"/>
          <w:szCs w:val="24"/>
        </w:rPr>
        <w:t xml:space="preserve">identité </w:t>
      </w:r>
      <w:r w:rsidRPr="008306BE">
        <w:rPr>
          <w:sz w:val="24"/>
          <w:szCs w:val="24"/>
        </w:rPr>
        <w:t xml:space="preserve">d’une </w:t>
      </w:r>
      <w:r w:rsidRPr="008306BE">
        <w:rPr>
          <w:i/>
          <w:iCs/>
          <w:sz w:val="24"/>
          <w:szCs w:val="24"/>
        </w:rPr>
        <w:t>entité</w:t>
      </w:r>
      <w:r w:rsidRPr="008306BE">
        <w:rPr>
          <w:sz w:val="24"/>
          <w:szCs w:val="24"/>
        </w:rPr>
        <w:t xml:space="preserve">. Il existe deux catégories de </w:t>
      </w:r>
      <w:r w:rsidRPr="008306BE">
        <w:rPr>
          <w:i/>
          <w:iCs/>
          <w:sz w:val="24"/>
          <w:szCs w:val="24"/>
        </w:rPr>
        <w:t>preuves d’identité</w:t>
      </w:r>
      <w:r w:rsidRPr="008306BE">
        <w:rPr>
          <w:sz w:val="24"/>
          <w:szCs w:val="24"/>
        </w:rPr>
        <w:t xml:space="preserve"> : </w:t>
      </w:r>
      <w:r w:rsidRPr="008306BE">
        <w:rPr>
          <w:i/>
          <w:iCs/>
          <w:sz w:val="24"/>
          <w:szCs w:val="24"/>
        </w:rPr>
        <w:t>preuve d’identité principale</w:t>
      </w:r>
      <w:r w:rsidRPr="008306BE">
        <w:rPr>
          <w:sz w:val="24"/>
          <w:szCs w:val="24"/>
        </w:rPr>
        <w:t xml:space="preserve"> et </w:t>
      </w:r>
      <w:r w:rsidRPr="008306BE">
        <w:rPr>
          <w:i/>
          <w:iCs/>
          <w:sz w:val="24"/>
          <w:szCs w:val="24"/>
        </w:rPr>
        <w:t>preuve d’identité contextuelle</w:t>
      </w:r>
      <w:r w:rsidRPr="008306BE">
        <w:rPr>
          <w:iCs/>
          <w:sz w:val="24"/>
          <w:szCs w:val="24"/>
        </w:rPr>
        <w:t>. Voir « preuve d’identité principale » et « preuve d’identité contextuelle ».</w:t>
      </w:r>
    </w:p>
    <w:p w14:paraId="37D15500" w14:textId="77777777" w:rsidR="009932CC" w:rsidRPr="008306BE" w:rsidRDefault="009932CC" w:rsidP="00572423">
      <w:pPr>
        <w:widowControl w:val="0"/>
        <w:spacing w:after="0" w:line="22" w:lineRule="atLeast"/>
        <w:ind w:left="360"/>
        <w:rPr>
          <w:iCs/>
          <w:sz w:val="24"/>
          <w:szCs w:val="24"/>
        </w:rPr>
      </w:pPr>
    </w:p>
    <w:p w14:paraId="5F8FA814" w14:textId="74B6ADE0" w:rsidR="00B23046" w:rsidRPr="008306BE" w:rsidRDefault="00B23046" w:rsidP="003F6CBC">
      <w:pPr>
        <w:widowControl w:val="0"/>
        <w:spacing w:after="0" w:line="22" w:lineRule="atLeast"/>
        <w:ind w:left="360"/>
        <w:rPr>
          <w:color w:val="000000"/>
          <w:sz w:val="24"/>
          <w:szCs w:val="24"/>
        </w:rPr>
      </w:pPr>
      <w:r w:rsidRPr="008306BE">
        <w:rPr>
          <w:b/>
          <w:bCs/>
          <w:sz w:val="24"/>
          <w:szCs w:val="24"/>
        </w:rPr>
        <w:t>preuves des justificatifs</w:t>
      </w:r>
      <w:r w:rsidRPr="008306BE">
        <w:rPr>
          <w:b/>
          <w:bCs/>
          <w:sz w:val="24"/>
          <w:szCs w:val="24"/>
        </w:rPr>
        <w:br/>
      </w:r>
      <w:r w:rsidRPr="008306BE">
        <w:rPr>
          <w:sz w:val="24"/>
          <w:szCs w:val="24"/>
        </w:rPr>
        <w:t>Une ou plusieurs méthodes ou mécanismes utilisés pour vérifier que l’</w:t>
      </w:r>
      <w:r w:rsidRPr="008306BE">
        <w:rPr>
          <w:i/>
          <w:iCs/>
          <w:sz w:val="24"/>
          <w:szCs w:val="24"/>
        </w:rPr>
        <w:t xml:space="preserve">émetteur </w:t>
      </w:r>
      <w:r w:rsidRPr="008306BE">
        <w:rPr>
          <w:sz w:val="24"/>
          <w:szCs w:val="24"/>
        </w:rPr>
        <w:t xml:space="preserve">est l’auteur du </w:t>
      </w:r>
      <w:r w:rsidRPr="008306BE">
        <w:rPr>
          <w:i/>
          <w:iCs/>
          <w:sz w:val="24"/>
          <w:szCs w:val="24"/>
        </w:rPr>
        <w:t>justificatif</w:t>
      </w:r>
      <w:r w:rsidRPr="008306BE">
        <w:rPr>
          <w:sz w:val="24"/>
          <w:szCs w:val="24"/>
        </w:rPr>
        <w:t xml:space="preserve"> et que le </w:t>
      </w:r>
      <w:r w:rsidRPr="008306BE">
        <w:rPr>
          <w:i/>
          <w:iCs/>
          <w:sz w:val="24"/>
          <w:szCs w:val="24"/>
        </w:rPr>
        <w:t xml:space="preserve">justificatif </w:t>
      </w:r>
      <w:r w:rsidRPr="008306BE">
        <w:rPr>
          <w:sz w:val="24"/>
          <w:szCs w:val="24"/>
        </w:rPr>
        <w:t xml:space="preserve">n’a pas été altéré </w:t>
      </w:r>
      <w:r w:rsidRPr="008306BE">
        <w:rPr>
          <w:color w:val="000000"/>
          <w:sz w:val="24"/>
          <w:szCs w:val="24"/>
        </w:rPr>
        <w:t xml:space="preserve">et </w:t>
      </w:r>
      <w:r w:rsidRPr="008306BE">
        <w:rPr>
          <w:rFonts w:cs="Segoe UI"/>
          <w:color w:val="333333"/>
          <w:sz w:val="24"/>
          <w:szCs w:val="24"/>
        </w:rPr>
        <w:t xml:space="preserve">est associé à un </w:t>
      </w:r>
      <w:r w:rsidRPr="008306BE">
        <w:rPr>
          <w:rFonts w:cs="Segoe UI"/>
          <w:i/>
          <w:color w:val="333333"/>
          <w:sz w:val="24"/>
          <w:szCs w:val="24"/>
        </w:rPr>
        <w:t>titulaire</w:t>
      </w:r>
      <w:r w:rsidRPr="008306BE">
        <w:rPr>
          <w:color w:val="000000"/>
          <w:sz w:val="24"/>
          <w:szCs w:val="24"/>
        </w:rPr>
        <w:t>.</w:t>
      </w:r>
    </w:p>
    <w:p w14:paraId="1F395227" w14:textId="77777777" w:rsidR="009932CC" w:rsidRPr="008306BE" w:rsidRDefault="009932CC" w:rsidP="003F6CBC">
      <w:pPr>
        <w:widowControl w:val="0"/>
        <w:spacing w:after="0" w:line="22" w:lineRule="atLeast"/>
        <w:ind w:left="360"/>
        <w:rPr>
          <w:sz w:val="24"/>
          <w:szCs w:val="24"/>
        </w:rPr>
      </w:pPr>
    </w:p>
    <w:p w14:paraId="252FEFDE" w14:textId="75116BAB" w:rsidR="00B23046" w:rsidRPr="008306BE" w:rsidRDefault="00B23046" w:rsidP="00572423">
      <w:pPr>
        <w:widowControl w:val="0"/>
        <w:spacing w:after="0" w:line="22" w:lineRule="atLeast"/>
        <w:ind w:left="360"/>
        <w:rPr>
          <w:iCs/>
          <w:sz w:val="24"/>
          <w:szCs w:val="24"/>
        </w:rPr>
      </w:pPr>
      <w:r w:rsidRPr="008306BE">
        <w:rPr>
          <w:b/>
          <w:bCs/>
          <w:iCs/>
          <w:sz w:val="24"/>
          <w:szCs w:val="24"/>
        </w:rPr>
        <w:t>preuves électroniques ou numériques</w:t>
      </w:r>
      <w:r w:rsidRPr="008306BE">
        <w:rPr>
          <w:b/>
          <w:bCs/>
          <w:iCs/>
          <w:sz w:val="24"/>
          <w:szCs w:val="24"/>
        </w:rPr>
        <w:br/>
      </w:r>
      <w:r w:rsidRPr="008306BE">
        <w:rPr>
          <w:iCs/>
          <w:sz w:val="24"/>
          <w:szCs w:val="24"/>
        </w:rPr>
        <w:t>Toute donnée enregistrée ou préservée sur n’importe quel support, par un système informatique ou tout autre appareil semblable. Exemples : enregistrements dans une base de données, journaux d’audit ou documents produits au moyen d’un logiciel de traitement de texte.</w:t>
      </w:r>
    </w:p>
    <w:p w14:paraId="385C8698" w14:textId="77777777" w:rsidR="009932CC" w:rsidRPr="008306BE" w:rsidRDefault="009932CC" w:rsidP="00572423">
      <w:pPr>
        <w:widowControl w:val="0"/>
        <w:spacing w:after="0" w:line="22" w:lineRule="atLeast"/>
        <w:ind w:left="360"/>
        <w:rPr>
          <w:iCs/>
          <w:sz w:val="24"/>
          <w:szCs w:val="24"/>
        </w:rPr>
      </w:pPr>
    </w:p>
    <w:p w14:paraId="3B11E101" w14:textId="77777777" w:rsidR="00B23046" w:rsidRPr="008306BE" w:rsidRDefault="00B23046" w:rsidP="00C632BF">
      <w:pPr>
        <w:widowControl w:val="0"/>
        <w:spacing w:after="0" w:line="22" w:lineRule="atLeast"/>
        <w:ind w:left="357"/>
        <w:rPr>
          <w:b/>
          <w:bCs/>
          <w:sz w:val="24"/>
          <w:szCs w:val="24"/>
        </w:rPr>
      </w:pPr>
      <w:r w:rsidRPr="008306BE">
        <w:rPr>
          <w:b/>
          <w:sz w:val="24"/>
          <w:szCs w:val="24"/>
        </w:rPr>
        <w:t>processus atomique</w:t>
      </w:r>
      <w:r w:rsidRPr="008306BE">
        <w:rPr>
          <w:b/>
          <w:sz w:val="24"/>
          <w:szCs w:val="24"/>
        </w:rPr>
        <w:br/>
      </w:r>
      <w:r w:rsidRPr="008306BE">
        <w:rPr>
          <w:sz w:val="24"/>
          <w:szCs w:val="24"/>
        </w:rPr>
        <w:t>Ensemble d’activités logiquement mis en correspondance qui entraîne l’état de transition d’un objet. D’autres processus atomiques peuvent se fier à l’état de sortie de l’objet.</w:t>
      </w:r>
      <w:r w:rsidRPr="008306BE">
        <w:rPr>
          <w:sz w:val="24"/>
          <w:szCs w:val="24"/>
        </w:rPr>
        <w:br/>
      </w:r>
    </w:p>
    <w:p w14:paraId="37F1B689" w14:textId="50A43847" w:rsidR="00B23046" w:rsidRPr="008306BE" w:rsidRDefault="00B23046" w:rsidP="00572423">
      <w:pPr>
        <w:widowControl w:val="0"/>
        <w:spacing w:after="0" w:line="22" w:lineRule="atLeast"/>
        <w:ind w:left="360"/>
        <w:rPr>
          <w:sz w:val="24"/>
          <w:szCs w:val="24"/>
        </w:rPr>
      </w:pPr>
      <w:r w:rsidRPr="008306BE">
        <w:rPr>
          <w:b/>
          <w:bCs/>
          <w:sz w:val="24"/>
          <w:szCs w:val="24"/>
        </w:rPr>
        <w:t xml:space="preserve">processus composé </w:t>
      </w:r>
      <w:r w:rsidRPr="008306BE">
        <w:rPr>
          <w:b/>
          <w:bCs/>
          <w:sz w:val="24"/>
          <w:szCs w:val="24"/>
        </w:rPr>
        <w:br/>
      </w:r>
      <w:r w:rsidRPr="008306BE">
        <w:rPr>
          <w:sz w:val="24"/>
          <w:szCs w:val="24"/>
        </w:rPr>
        <w:t xml:space="preserve">Ensemble de </w:t>
      </w:r>
      <w:r w:rsidRPr="008306BE">
        <w:rPr>
          <w:i/>
          <w:iCs/>
          <w:sz w:val="24"/>
          <w:szCs w:val="24"/>
        </w:rPr>
        <w:t>processus atomiques</w:t>
      </w:r>
      <w:r w:rsidRPr="008306BE">
        <w:rPr>
          <w:sz w:val="24"/>
          <w:szCs w:val="24"/>
        </w:rPr>
        <w:t xml:space="preserve"> et/ou d’autres </w:t>
      </w:r>
      <w:r w:rsidRPr="008306BE">
        <w:rPr>
          <w:i/>
          <w:iCs/>
          <w:sz w:val="24"/>
          <w:szCs w:val="24"/>
        </w:rPr>
        <w:t>processus composés</w:t>
      </w:r>
      <w:r w:rsidRPr="008306BE">
        <w:rPr>
          <w:sz w:val="24"/>
          <w:szCs w:val="24"/>
        </w:rPr>
        <w:t xml:space="preserve"> qui entraînent un ensemble de transitions d’état.</w:t>
      </w:r>
    </w:p>
    <w:p w14:paraId="470FEB70" w14:textId="77777777" w:rsidR="009932CC" w:rsidRPr="008306BE" w:rsidRDefault="009932CC" w:rsidP="00572423">
      <w:pPr>
        <w:widowControl w:val="0"/>
        <w:spacing w:after="0" w:line="22" w:lineRule="atLeast"/>
        <w:ind w:left="360"/>
        <w:rPr>
          <w:rFonts w:eastAsia="Times New Roman"/>
          <w:b/>
          <w:bCs/>
          <w:sz w:val="24"/>
          <w:szCs w:val="24"/>
        </w:rPr>
      </w:pPr>
    </w:p>
    <w:p w14:paraId="4EF47112" w14:textId="7F37DB99" w:rsidR="00B23046" w:rsidRPr="008306BE" w:rsidRDefault="00B23046" w:rsidP="005C0B69">
      <w:pPr>
        <w:keepNext/>
        <w:spacing w:after="0" w:line="22" w:lineRule="atLeast"/>
        <w:ind w:left="357"/>
        <w:rPr>
          <w:sz w:val="24"/>
          <w:szCs w:val="24"/>
        </w:rPr>
      </w:pPr>
      <w:r w:rsidRPr="008306BE">
        <w:rPr>
          <w:b/>
          <w:bCs/>
          <w:sz w:val="24"/>
          <w:szCs w:val="24"/>
        </w:rPr>
        <w:lastRenderedPageBreak/>
        <w:t>recouvrement d’un justificatif</w:t>
      </w:r>
      <w:r w:rsidRPr="008306BE">
        <w:rPr>
          <w:b/>
          <w:bCs/>
          <w:sz w:val="24"/>
          <w:szCs w:val="24"/>
        </w:rPr>
        <w:br/>
      </w:r>
      <w:r w:rsidRPr="008306BE">
        <w:rPr>
          <w:sz w:val="24"/>
          <w:szCs w:val="24"/>
        </w:rPr>
        <w:t>Processus qui consiste à transformer un</w:t>
      </w:r>
      <w:r w:rsidRPr="008306BE">
        <w:rPr>
          <w:i/>
          <w:iCs/>
          <w:sz w:val="24"/>
          <w:szCs w:val="24"/>
        </w:rPr>
        <w:t xml:space="preserve"> justificatif </w:t>
      </w:r>
      <w:r w:rsidRPr="008306BE">
        <w:rPr>
          <w:sz w:val="24"/>
          <w:szCs w:val="24"/>
        </w:rPr>
        <w:t xml:space="preserve">suspendu en </w:t>
      </w:r>
      <w:r w:rsidRPr="008306BE">
        <w:rPr>
          <w:i/>
          <w:iCs/>
          <w:sz w:val="24"/>
          <w:szCs w:val="24"/>
        </w:rPr>
        <w:t xml:space="preserve">justificatif </w:t>
      </w:r>
      <w:r w:rsidRPr="008306BE">
        <w:rPr>
          <w:sz w:val="24"/>
          <w:szCs w:val="24"/>
        </w:rPr>
        <w:t>utilisable à nouveau (c’est-à-dire un</w:t>
      </w:r>
      <w:r w:rsidRPr="008306BE">
        <w:rPr>
          <w:i/>
          <w:iCs/>
          <w:sz w:val="24"/>
          <w:szCs w:val="24"/>
        </w:rPr>
        <w:t xml:space="preserve"> justificatif</w:t>
      </w:r>
      <w:r w:rsidRPr="008306BE">
        <w:rPr>
          <w:sz w:val="24"/>
          <w:szCs w:val="24"/>
        </w:rPr>
        <w:t xml:space="preserve"> délivré).</w:t>
      </w:r>
    </w:p>
    <w:p w14:paraId="1CF07A64" w14:textId="77777777" w:rsidR="009932CC" w:rsidRPr="008306BE" w:rsidRDefault="009932CC" w:rsidP="005C0B69">
      <w:pPr>
        <w:keepNext/>
        <w:spacing w:after="0" w:line="22" w:lineRule="atLeast"/>
        <w:ind w:left="357"/>
        <w:rPr>
          <w:sz w:val="24"/>
          <w:szCs w:val="24"/>
        </w:rPr>
      </w:pPr>
    </w:p>
    <w:p w14:paraId="12A2AE70" w14:textId="77777777" w:rsidR="00B23046" w:rsidRPr="008306BE" w:rsidRDefault="00B23046" w:rsidP="00572423">
      <w:pPr>
        <w:widowControl w:val="0"/>
        <w:spacing w:after="0" w:line="22" w:lineRule="atLeast"/>
        <w:ind w:left="360"/>
        <w:rPr>
          <w:iCs/>
          <w:sz w:val="24"/>
          <w:szCs w:val="24"/>
        </w:rPr>
      </w:pPr>
      <w:r w:rsidRPr="008306BE">
        <w:rPr>
          <w:b/>
          <w:bCs/>
          <w:sz w:val="24"/>
          <w:szCs w:val="24"/>
        </w:rPr>
        <w:t>récupération des renseignements sur l’identité</w:t>
      </w:r>
      <w:r w:rsidRPr="008306BE">
        <w:rPr>
          <w:b/>
          <w:bCs/>
          <w:iCs/>
          <w:sz w:val="24"/>
          <w:szCs w:val="24"/>
        </w:rPr>
        <w:tab/>
      </w:r>
      <w:r w:rsidRPr="008306BE">
        <w:rPr>
          <w:iCs/>
          <w:sz w:val="24"/>
          <w:szCs w:val="24"/>
        </w:rPr>
        <w:t xml:space="preserve"> </w:t>
      </w:r>
      <w:r w:rsidRPr="008306BE">
        <w:rPr>
          <w:iCs/>
          <w:sz w:val="24"/>
          <w:szCs w:val="24"/>
        </w:rPr>
        <w:br/>
        <w:t xml:space="preserve">Divulgation de </w:t>
      </w:r>
      <w:r w:rsidRPr="008306BE">
        <w:rPr>
          <w:i/>
          <w:sz w:val="24"/>
          <w:szCs w:val="24"/>
        </w:rPr>
        <w:t>renseignements sur l’identité</w:t>
      </w:r>
      <w:r w:rsidRPr="008306BE">
        <w:rPr>
          <w:iCs/>
          <w:sz w:val="24"/>
          <w:szCs w:val="24"/>
        </w:rPr>
        <w:t xml:space="preserve"> d’une </w:t>
      </w:r>
      <w:r w:rsidRPr="008306BE">
        <w:rPr>
          <w:i/>
          <w:sz w:val="24"/>
          <w:szCs w:val="24"/>
        </w:rPr>
        <w:t xml:space="preserve">entité </w:t>
      </w:r>
      <w:r w:rsidRPr="008306BE">
        <w:rPr>
          <w:iCs/>
          <w:sz w:val="24"/>
          <w:szCs w:val="24"/>
        </w:rPr>
        <w:t>par une partie faisant autorité à une partie utilisatrice qui est déclenchée par une demande de la partie utilisatrice.</w:t>
      </w:r>
      <w:r w:rsidRPr="008306BE">
        <w:rPr>
          <w:iCs/>
          <w:sz w:val="24"/>
          <w:szCs w:val="24"/>
        </w:rPr>
        <w:br/>
      </w:r>
    </w:p>
    <w:p w14:paraId="060AAB93" w14:textId="509400E7" w:rsidR="00B23046" w:rsidRPr="008306BE" w:rsidRDefault="00B23046" w:rsidP="00380140">
      <w:pPr>
        <w:widowControl w:val="0"/>
        <w:spacing w:after="0" w:line="22" w:lineRule="atLeast"/>
        <w:ind w:left="360"/>
        <w:rPr>
          <w:iCs/>
          <w:sz w:val="24"/>
          <w:szCs w:val="24"/>
        </w:rPr>
      </w:pPr>
      <w:r w:rsidRPr="008306BE">
        <w:rPr>
          <w:b/>
          <w:bCs/>
          <w:iCs/>
          <w:sz w:val="24"/>
          <w:szCs w:val="24"/>
        </w:rPr>
        <w:t>registre fondamental (d’organisations)</w:t>
      </w:r>
      <w:r w:rsidRPr="008306BE">
        <w:rPr>
          <w:b/>
          <w:bCs/>
          <w:iCs/>
          <w:sz w:val="24"/>
          <w:szCs w:val="24"/>
        </w:rPr>
        <w:br/>
      </w:r>
      <w:r w:rsidRPr="008306BE">
        <w:rPr>
          <w:iCs/>
          <w:sz w:val="24"/>
          <w:szCs w:val="24"/>
        </w:rPr>
        <w:t xml:space="preserve">Registre qui conserve les dossiers permanents des </w:t>
      </w:r>
      <w:r w:rsidRPr="008306BE">
        <w:rPr>
          <w:i/>
          <w:sz w:val="24"/>
          <w:szCs w:val="24"/>
        </w:rPr>
        <w:t>organisations</w:t>
      </w:r>
      <w:r w:rsidRPr="008306BE">
        <w:rPr>
          <w:iCs/>
          <w:sz w:val="24"/>
          <w:szCs w:val="24"/>
        </w:rPr>
        <w:t xml:space="preserve"> qui ont été créées et enregistrées au Canada. Il y a 14 registres de ce genre au Canada (les 13 registres provinciaux et territoriaux des entreprises et Corporations Canada [fédéral]).</w:t>
      </w:r>
    </w:p>
    <w:p w14:paraId="58F38F0F" w14:textId="77777777" w:rsidR="009932CC" w:rsidRPr="008306BE" w:rsidRDefault="009932CC" w:rsidP="00380140">
      <w:pPr>
        <w:widowControl w:val="0"/>
        <w:spacing w:after="0" w:line="22" w:lineRule="atLeast"/>
        <w:ind w:left="360"/>
        <w:rPr>
          <w:iCs/>
          <w:sz w:val="24"/>
          <w:szCs w:val="24"/>
        </w:rPr>
      </w:pPr>
    </w:p>
    <w:p w14:paraId="6264D24F" w14:textId="12C416EE" w:rsidR="00B23046" w:rsidRPr="008306BE" w:rsidRDefault="00B23046" w:rsidP="00D904AF">
      <w:pPr>
        <w:widowControl w:val="0"/>
        <w:spacing w:after="0" w:line="22" w:lineRule="atLeast"/>
        <w:ind w:left="360"/>
        <w:rPr>
          <w:iCs/>
          <w:sz w:val="24"/>
          <w:szCs w:val="24"/>
        </w:rPr>
      </w:pPr>
      <w:r w:rsidRPr="008306BE">
        <w:rPr>
          <w:b/>
          <w:bCs/>
          <w:iCs/>
          <w:sz w:val="24"/>
          <w:szCs w:val="24"/>
        </w:rPr>
        <w:t xml:space="preserve">registre fondamental (de </w:t>
      </w:r>
      <w:r w:rsidRPr="008306BE">
        <w:rPr>
          <w:b/>
          <w:bCs/>
          <w:sz w:val="24"/>
          <w:szCs w:val="24"/>
        </w:rPr>
        <w:t>personnes)</w:t>
      </w:r>
      <w:r w:rsidRPr="008306BE">
        <w:rPr>
          <w:b/>
          <w:bCs/>
          <w:sz w:val="24"/>
          <w:szCs w:val="24"/>
        </w:rPr>
        <w:br/>
      </w:r>
      <w:r w:rsidRPr="008306BE">
        <w:rPr>
          <w:iCs/>
          <w:sz w:val="24"/>
          <w:szCs w:val="24"/>
        </w:rPr>
        <w:t xml:space="preserve">Registre qui conserve des dossiers permanents des </w:t>
      </w:r>
      <w:r w:rsidRPr="008306BE">
        <w:rPr>
          <w:i/>
          <w:sz w:val="24"/>
          <w:szCs w:val="24"/>
        </w:rPr>
        <w:t>personnes</w:t>
      </w:r>
      <w:r w:rsidRPr="008306BE">
        <w:rPr>
          <w:iCs/>
          <w:sz w:val="24"/>
          <w:szCs w:val="24"/>
        </w:rPr>
        <w:t xml:space="preserve"> nées au Canada, de </w:t>
      </w:r>
      <w:r w:rsidRPr="008306BE">
        <w:rPr>
          <w:i/>
          <w:sz w:val="24"/>
          <w:szCs w:val="24"/>
        </w:rPr>
        <w:t>personnes</w:t>
      </w:r>
      <w:r w:rsidRPr="008306BE">
        <w:rPr>
          <w:iCs/>
          <w:sz w:val="24"/>
          <w:szCs w:val="24"/>
        </w:rPr>
        <w:t xml:space="preserve"> nées à l’étranger d’un parent canadien ou de ressortissants étrangers ayant présenté une demande pour entrer au Canada. Il y a 14 registres de ce genre au Canada (les 13 registres provinciaux et territoriaux des bureaux de l’état civil et Immigration, Réfugiés et Citoyenneté Canada [fédéral]). </w:t>
      </w:r>
    </w:p>
    <w:p w14:paraId="07B07232" w14:textId="77777777" w:rsidR="009932CC" w:rsidRPr="008306BE" w:rsidRDefault="009932CC" w:rsidP="00D904AF">
      <w:pPr>
        <w:widowControl w:val="0"/>
        <w:spacing w:after="0" w:line="22" w:lineRule="atLeast"/>
        <w:ind w:left="360"/>
        <w:rPr>
          <w:iCs/>
          <w:sz w:val="24"/>
          <w:szCs w:val="24"/>
        </w:rPr>
      </w:pPr>
    </w:p>
    <w:p w14:paraId="50E50B79" w14:textId="77777777" w:rsidR="00B23046" w:rsidRPr="008306BE" w:rsidRDefault="00B23046" w:rsidP="00843C0B">
      <w:pPr>
        <w:widowControl w:val="0"/>
        <w:spacing w:after="0" w:line="22" w:lineRule="atLeast"/>
        <w:ind w:left="360"/>
        <w:rPr>
          <w:iCs/>
          <w:sz w:val="24"/>
          <w:szCs w:val="24"/>
        </w:rPr>
      </w:pPr>
      <w:r w:rsidRPr="008306BE">
        <w:rPr>
          <w:b/>
          <w:bCs/>
          <w:iCs/>
          <w:sz w:val="24"/>
          <w:szCs w:val="24"/>
        </w:rPr>
        <w:t>relation de mandataire</w:t>
      </w:r>
      <w:r w:rsidRPr="008306BE">
        <w:rPr>
          <w:b/>
          <w:bCs/>
          <w:iCs/>
          <w:sz w:val="24"/>
          <w:szCs w:val="24"/>
        </w:rPr>
        <w:br/>
      </w:r>
      <w:r w:rsidRPr="008306BE">
        <w:rPr>
          <w:color w:val="000000"/>
          <w:sz w:val="24"/>
          <w:szCs w:val="24"/>
        </w:rPr>
        <w:t xml:space="preserve">Cas particulier d’une </w:t>
      </w:r>
      <w:r w:rsidRPr="008306BE">
        <w:rPr>
          <w:i/>
          <w:iCs/>
          <w:color w:val="000000"/>
          <w:sz w:val="24"/>
          <w:szCs w:val="24"/>
        </w:rPr>
        <w:t>relation équilibrée</w:t>
      </w:r>
      <w:r w:rsidRPr="008306BE">
        <w:rPr>
          <w:color w:val="000000"/>
          <w:sz w:val="24"/>
          <w:szCs w:val="24"/>
        </w:rPr>
        <w:t xml:space="preserve"> où les </w:t>
      </w:r>
      <w:r w:rsidRPr="008306BE">
        <w:rPr>
          <w:i/>
          <w:iCs/>
          <w:color w:val="000000"/>
          <w:sz w:val="24"/>
          <w:szCs w:val="24"/>
        </w:rPr>
        <w:t xml:space="preserve">entités </w:t>
      </w:r>
      <w:r w:rsidRPr="008306BE">
        <w:rPr>
          <w:color w:val="000000"/>
          <w:sz w:val="24"/>
          <w:szCs w:val="24"/>
        </w:rPr>
        <w:t xml:space="preserve">sont égales, mais où une </w:t>
      </w:r>
      <w:r w:rsidRPr="008306BE">
        <w:rPr>
          <w:i/>
          <w:iCs/>
          <w:color w:val="000000"/>
          <w:sz w:val="24"/>
          <w:szCs w:val="24"/>
        </w:rPr>
        <w:t xml:space="preserve">entité </w:t>
      </w:r>
      <w:r w:rsidRPr="008306BE">
        <w:rPr>
          <w:color w:val="000000"/>
          <w:sz w:val="24"/>
          <w:szCs w:val="24"/>
        </w:rPr>
        <w:t xml:space="preserve">(le mandant) nomme une autre </w:t>
      </w:r>
      <w:r w:rsidRPr="008306BE">
        <w:rPr>
          <w:i/>
          <w:iCs/>
          <w:color w:val="000000"/>
          <w:sz w:val="24"/>
          <w:szCs w:val="24"/>
        </w:rPr>
        <w:t>entité</w:t>
      </w:r>
      <w:r w:rsidRPr="008306BE">
        <w:rPr>
          <w:color w:val="000000"/>
          <w:sz w:val="24"/>
          <w:szCs w:val="24"/>
        </w:rPr>
        <w:t xml:space="preserve"> (le</w:t>
      </w:r>
      <w:r w:rsidRPr="008306BE">
        <w:rPr>
          <w:i/>
          <w:iCs/>
          <w:color w:val="000000"/>
          <w:sz w:val="24"/>
          <w:szCs w:val="24"/>
        </w:rPr>
        <w:t xml:space="preserve"> mandataire</w:t>
      </w:r>
      <w:r w:rsidRPr="008306BE">
        <w:rPr>
          <w:color w:val="000000"/>
          <w:sz w:val="24"/>
          <w:szCs w:val="24"/>
        </w:rPr>
        <w:t>) pour agir en son nom à une fin déterminée (p. ex. procuration, société comptable produisant des déclarations pour une société). Voir aussi « relation », « relation équilibrée » et « relation dirigée ».</w:t>
      </w:r>
      <w:r w:rsidRPr="008306BE">
        <w:rPr>
          <w:iCs/>
          <w:sz w:val="24"/>
          <w:szCs w:val="24"/>
        </w:rPr>
        <w:br/>
      </w:r>
    </w:p>
    <w:p w14:paraId="7DF5F493" w14:textId="17199174" w:rsidR="00B23046" w:rsidRPr="008306BE" w:rsidRDefault="00B23046" w:rsidP="00211151">
      <w:pPr>
        <w:widowControl w:val="0"/>
        <w:spacing w:after="0" w:line="22" w:lineRule="atLeast"/>
        <w:ind w:left="360"/>
        <w:rPr>
          <w:iCs/>
          <w:color w:val="000000"/>
          <w:sz w:val="24"/>
          <w:szCs w:val="24"/>
        </w:rPr>
      </w:pPr>
      <w:r w:rsidRPr="008306BE">
        <w:rPr>
          <w:b/>
          <w:bCs/>
          <w:iCs/>
          <w:sz w:val="24"/>
          <w:szCs w:val="24"/>
        </w:rPr>
        <w:t>relation dirigée</w:t>
      </w:r>
      <w:r w:rsidRPr="008306BE">
        <w:rPr>
          <w:b/>
          <w:bCs/>
          <w:iCs/>
          <w:sz w:val="24"/>
          <w:szCs w:val="24"/>
        </w:rPr>
        <w:br/>
      </w:r>
      <w:r w:rsidRPr="008306BE">
        <w:rPr>
          <w:i/>
          <w:color w:val="000000"/>
          <w:sz w:val="24"/>
          <w:szCs w:val="24"/>
        </w:rPr>
        <w:t>Relation</w:t>
      </w:r>
      <w:r w:rsidRPr="008306BE">
        <w:rPr>
          <w:iCs/>
          <w:color w:val="000000"/>
          <w:sz w:val="24"/>
          <w:szCs w:val="24"/>
        </w:rPr>
        <w:t xml:space="preserve"> dans laquelle les</w:t>
      </w:r>
      <w:r w:rsidRPr="008306BE">
        <w:rPr>
          <w:i/>
          <w:color w:val="000000"/>
          <w:sz w:val="24"/>
          <w:szCs w:val="24"/>
        </w:rPr>
        <w:t xml:space="preserve"> entités</w:t>
      </w:r>
      <w:r w:rsidRPr="008306BE">
        <w:rPr>
          <w:iCs/>
          <w:color w:val="000000"/>
          <w:sz w:val="24"/>
          <w:szCs w:val="24"/>
        </w:rPr>
        <w:t xml:space="preserve"> ne sont pas égales (p. ex. parent et enfant, société mère et filiale, gestionnaire et subordonné). Voir aussi « relation », « relation de mandataire » et « relation équilibrée ».</w:t>
      </w:r>
    </w:p>
    <w:p w14:paraId="4AEDC5D7" w14:textId="77777777" w:rsidR="009932CC" w:rsidRPr="008306BE" w:rsidRDefault="009932CC" w:rsidP="00211151">
      <w:pPr>
        <w:widowControl w:val="0"/>
        <w:spacing w:after="0" w:line="22" w:lineRule="atLeast"/>
        <w:ind w:left="360"/>
        <w:rPr>
          <w:iCs/>
          <w:color w:val="000000"/>
          <w:sz w:val="24"/>
          <w:szCs w:val="24"/>
        </w:rPr>
      </w:pPr>
    </w:p>
    <w:p w14:paraId="5FB4A083" w14:textId="77777777" w:rsidR="00B23046" w:rsidRPr="008306BE" w:rsidRDefault="00B23046" w:rsidP="00F00DBF">
      <w:pPr>
        <w:widowControl w:val="0"/>
        <w:spacing w:after="0" w:line="22" w:lineRule="atLeast"/>
        <w:ind w:left="360"/>
        <w:rPr>
          <w:b/>
          <w:bCs/>
          <w:sz w:val="24"/>
          <w:szCs w:val="24"/>
        </w:rPr>
      </w:pPr>
      <w:r w:rsidRPr="008306BE">
        <w:rPr>
          <w:b/>
          <w:bCs/>
          <w:sz w:val="24"/>
          <w:szCs w:val="24"/>
        </w:rPr>
        <w:t xml:space="preserve">relation équilibrée </w:t>
      </w:r>
      <w:r w:rsidRPr="008306BE">
        <w:rPr>
          <w:b/>
          <w:bCs/>
          <w:sz w:val="24"/>
          <w:szCs w:val="24"/>
        </w:rPr>
        <w:br/>
      </w:r>
      <w:r w:rsidRPr="008306BE">
        <w:rPr>
          <w:i/>
          <w:color w:val="000000"/>
          <w:sz w:val="24"/>
          <w:szCs w:val="24"/>
        </w:rPr>
        <w:t>Relation</w:t>
      </w:r>
      <w:r w:rsidRPr="008306BE">
        <w:rPr>
          <w:iCs/>
          <w:color w:val="000000"/>
          <w:sz w:val="24"/>
          <w:szCs w:val="24"/>
        </w:rPr>
        <w:t xml:space="preserve"> dans laquelle les</w:t>
      </w:r>
      <w:r w:rsidRPr="008306BE">
        <w:rPr>
          <w:i/>
          <w:color w:val="000000"/>
          <w:sz w:val="24"/>
          <w:szCs w:val="24"/>
        </w:rPr>
        <w:t xml:space="preserve"> entités</w:t>
      </w:r>
      <w:r w:rsidRPr="008306BE">
        <w:rPr>
          <w:iCs/>
          <w:color w:val="000000"/>
          <w:sz w:val="24"/>
          <w:szCs w:val="24"/>
        </w:rPr>
        <w:t xml:space="preserve"> sont égales (p. ex. époux dans un mariage, partenaires dans une entreprise, sociétés dans une coentreprise). Voir aussi « relation », « relation de mandataire » et « relation dirigée ».</w:t>
      </w:r>
      <w:r w:rsidRPr="008306BE">
        <w:rPr>
          <w:iCs/>
          <w:color w:val="000000"/>
          <w:sz w:val="24"/>
          <w:szCs w:val="24"/>
        </w:rPr>
        <w:br/>
      </w:r>
    </w:p>
    <w:p w14:paraId="2F7EBE32" w14:textId="162D27EE" w:rsidR="00B23046" w:rsidRPr="008306BE" w:rsidRDefault="00B23046" w:rsidP="003F6CBC">
      <w:pPr>
        <w:widowControl w:val="0"/>
        <w:spacing w:after="0" w:line="22" w:lineRule="atLeast"/>
        <w:ind w:left="360"/>
        <w:rPr>
          <w:sz w:val="24"/>
          <w:szCs w:val="24"/>
        </w:rPr>
      </w:pPr>
      <w:r w:rsidRPr="008306BE">
        <w:rPr>
          <w:b/>
          <w:bCs/>
          <w:iCs/>
          <w:sz w:val="24"/>
          <w:szCs w:val="24"/>
        </w:rPr>
        <w:t>relation numérique</w:t>
      </w:r>
      <w:r w:rsidRPr="008306BE">
        <w:rPr>
          <w:b/>
          <w:bCs/>
          <w:iCs/>
          <w:sz w:val="24"/>
          <w:szCs w:val="24"/>
        </w:rPr>
        <w:br/>
      </w:r>
      <w:r w:rsidRPr="008306BE">
        <w:rPr>
          <w:iCs/>
          <w:sz w:val="24"/>
          <w:szCs w:val="24"/>
        </w:rPr>
        <w:t xml:space="preserve">Représentation électronique d’une </w:t>
      </w:r>
      <w:r w:rsidRPr="008306BE">
        <w:rPr>
          <w:sz w:val="24"/>
          <w:szCs w:val="24"/>
        </w:rPr>
        <w:t xml:space="preserve">association entre deux </w:t>
      </w:r>
      <w:r w:rsidRPr="008306BE">
        <w:rPr>
          <w:i/>
          <w:sz w:val="24"/>
          <w:szCs w:val="24"/>
        </w:rPr>
        <w:t>entités</w:t>
      </w:r>
      <w:r w:rsidRPr="008306BE">
        <w:rPr>
          <w:sz w:val="24"/>
          <w:szCs w:val="24"/>
        </w:rPr>
        <w:t xml:space="preserve"> ou plus.</w:t>
      </w:r>
    </w:p>
    <w:p w14:paraId="5D618EEE" w14:textId="77777777" w:rsidR="009932CC" w:rsidRPr="008306BE" w:rsidRDefault="009932CC" w:rsidP="003F6CBC">
      <w:pPr>
        <w:widowControl w:val="0"/>
        <w:spacing w:after="0" w:line="22" w:lineRule="atLeast"/>
        <w:ind w:left="360"/>
        <w:rPr>
          <w:iCs/>
          <w:sz w:val="24"/>
          <w:szCs w:val="24"/>
        </w:rPr>
      </w:pPr>
    </w:p>
    <w:p w14:paraId="2C5360A1" w14:textId="02B52684" w:rsidR="00B23046" w:rsidRPr="008306BE" w:rsidRDefault="00B23046" w:rsidP="000F215B">
      <w:pPr>
        <w:widowControl w:val="0"/>
        <w:spacing w:after="0" w:line="22" w:lineRule="atLeast"/>
        <w:ind w:left="360"/>
        <w:rPr>
          <w:iCs/>
          <w:color w:val="000000"/>
          <w:sz w:val="24"/>
          <w:szCs w:val="24"/>
        </w:rPr>
      </w:pPr>
      <w:r w:rsidRPr="008306BE">
        <w:rPr>
          <w:b/>
          <w:bCs/>
          <w:sz w:val="24"/>
          <w:szCs w:val="24"/>
        </w:rPr>
        <w:t>relation</w:t>
      </w:r>
      <w:r w:rsidRPr="008306BE">
        <w:rPr>
          <w:b/>
          <w:bCs/>
          <w:sz w:val="24"/>
          <w:szCs w:val="24"/>
        </w:rPr>
        <w:br/>
      </w:r>
      <w:r w:rsidRPr="008306BE">
        <w:rPr>
          <w:sz w:val="24"/>
          <w:szCs w:val="24"/>
        </w:rPr>
        <w:t xml:space="preserve">Association entre deux </w:t>
      </w:r>
      <w:r w:rsidRPr="008306BE">
        <w:rPr>
          <w:i/>
          <w:iCs/>
          <w:sz w:val="24"/>
          <w:szCs w:val="24"/>
        </w:rPr>
        <w:t>entités</w:t>
      </w:r>
      <w:r w:rsidRPr="008306BE">
        <w:rPr>
          <w:sz w:val="24"/>
          <w:szCs w:val="24"/>
        </w:rPr>
        <w:t xml:space="preserve"> ou plus. </w:t>
      </w:r>
      <w:r w:rsidRPr="008306BE">
        <w:rPr>
          <w:color w:val="000000"/>
          <w:sz w:val="24"/>
          <w:szCs w:val="24"/>
        </w:rPr>
        <w:t>Voir aussi « </w:t>
      </w:r>
      <w:r w:rsidRPr="008306BE">
        <w:rPr>
          <w:iCs/>
          <w:color w:val="000000"/>
          <w:sz w:val="24"/>
          <w:szCs w:val="24"/>
        </w:rPr>
        <w:t>relation de mandataire », « relation équilibrée » et « relation dirigée ».</w:t>
      </w:r>
    </w:p>
    <w:p w14:paraId="7A935890" w14:textId="77777777" w:rsidR="009932CC" w:rsidRPr="008306BE" w:rsidRDefault="009932CC" w:rsidP="000F215B">
      <w:pPr>
        <w:widowControl w:val="0"/>
        <w:spacing w:after="0" w:line="22" w:lineRule="atLeast"/>
        <w:ind w:left="360"/>
        <w:rPr>
          <w:sz w:val="24"/>
          <w:szCs w:val="24"/>
        </w:rPr>
      </w:pPr>
    </w:p>
    <w:p w14:paraId="15AEB983" w14:textId="01B97884" w:rsidR="00B23046" w:rsidRPr="008306BE" w:rsidRDefault="00B23046" w:rsidP="00F93917">
      <w:pPr>
        <w:keepNext/>
        <w:spacing w:after="0" w:line="22" w:lineRule="atLeast"/>
        <w:ind w:left="357"/>
        <w:rPr>
          <w:rFonts w:eastAsia="Times New Roman"/>
          <w:sz w:val="24"/>
          <w:szCs w:val="24"/>
        </w:rPr>
      </w:pPr>
      <w:r w:rsidRPr="008306BE">
        <w:rPr>
          <w:rFonts w:eastAsia="Times New Roman"/>
          <w:b/>
          <w:bCs/>
          <w:sz w:val="24"/>
          <w:szCs w:val="24"/>
        </w:rPr>
        <w:lastRenderedPageBreak/>
        <w:t>renouvellement du consentement</w:t>
      </w:r>
      <w:r w:rsidRPr="008306BE">
        <w:rPr>
          <w:rFonts w:eastAsia="Times New Roman"/>
          <w:b/>
          <w:bCs/>
          <w:sz w:val="24"/>
          <w:szCs w:val="24"/>
        </w:rPr>
        <w:br/>
      </w:r>
      <w:r w:rsidRPr="008306BE">
        <w:rPr>
          <w:rFonts w:eastAsia="Times New Roman"/>
          <w:sz w:val="24"/>
          <w:szCs w:val="24"/>
        </w:rPr>
        <w:t>Processus qui consiste à prolonger la période de validité d’une décision d’affirmation de consentement en reportant la date d’expiration.</w:t>
      </w:r>
    </w:p>
    <w:p w14:paraId="43510F3C" w14:textId="77777777" w:rsidR="009932CC" w:rsidRPr="008306BE" w:rsidRDefault="009932CC" w:rsidP="00572423">
      <w:pPr>
        <w:widowControl w:val="0"/>
        <w:spacing w:after="0" w:line="22" w:lineRule="atLeast"/>
        <w:ind w:left="360"/>
        <w:rPr>
          <w:rFonts w:eastAsia="Times New Roman"/>
          <w:sz w:val="24"/>
          <w:szCs w:val="24"/>
        </w:rPr>
      </w:pPr>
    </w:p>
    <w:p w14:paraId="6B0F92D4" w14:textId="17C23BE1" w:rsidR="00B23046" w:rsidRPr="008306BE" w:rsidRDefault="00B23046" w:rsidP="00572423">
      <w:pPr>
        <w:widowControl w:val="0"/>
        <w:spacing w:after="0" w:line="22" w:lineRule="atLeast"/>
        <w:ind w:left="360"/>
        <w:rPr>
          <w:iCs/>
          <w:sz w:val="24"/>
          <w:szCs w:val="24"/>
        </w:rPr>
      </w:pPr>
      <w:r w:rsidRPr="008306BE">
        <w:rPr>
          <w:b/>
          <w:bCs/>
          <w:iCs/>
          <w:sz w:val="24"/>
          <w:szCs w:val="24"/>
        </w:rPr>
        <w:t>renseignements organisationnels</w:t>
      </w:r>
      <w:r w:rsidRPr="008306BE">
        <w:rPr>
          <w:iCs/>
          <w:sz w:val="24"/>
          <w:szCs w:val="24"/>
        </w:rPr>
        <w:t xml:space="preserve"> </w:t>
      </w:r>
      <w:r w:rsidRPr="008306BE">
        <w:rPr>
          <w:iCs/>
          <w:sz w:val="24"/>
          <w:szCs w:val="24"/>
        </w:rPr>
        <w:br/>
        <w:t xml:space="preserve">Renseignements sur une </w:t>
      </w:r>
      <w:r w:rsidRPr="008306BE">
        <w:rPr>
          <w:i/>
          <w:sz w:val="24"/>
          <w:szCs w:val="24"/>
        </w:rPr>
        <w:t>organisation</w:t>
      </w:r>
      <w:r w:rsidRPr="008306BE">
        <w:rPr>
          <w:iCs/>
          <w:sz w:val="24"/>
          <w:szCs w:val="24"/>
        </w:rPr>
        <w:t xml:space="preserve"> identifiable. </w:t>
      </w:r>
    </w:p>
    <w:p w14:paraId="117FF15F" w14:textId="77777777" w:rsidR="009932CC" w:rsidRPr="008306BE" w:rsidRDefault="009932CC" w:rsidP="00572423">
      <w:pPr>
        <w:widowControl w:val="0"/>
        <w:spacing w:after="0" w:line="22" w:lineRule="atLeast"/>
        <w:ind w:left="360"/>
        <w:rPr>
          <w:iCs/>
          <w:sz w:val="24"/>
          <w:szCs w:val="24"/>
        </w:rPr>
      </w:pPr>
    </w:p>
    <w:p w14:paraId="4F80D0B7" w14:textId="745B79B0" w:rsidR="00B23046" w:rsidRPr="008306BE" w:rsidRDefault="00B23046" w:rsidP="00572423">
      <w:pPr>
        <w:widowControl w:val="0"/>
        <w:spacing w:after="0" w:line="22" w:lineRule="atLeast"/>
        <w:ind w:left="360"/>
        <w:rPr>
          <w:iCs/>
          <w:sz w:val="24"/>
          <w:szCs w:val="24"/>
        </w:rPr>
      </w:pPr>
      <w:r w:rsidRPr="008306BE">
        <w:rPr>
          <w:b/>
          <w:bCs/>
          <w:sz w:val="24"/>
          <w:szCs w:val="24"/>
        </w:rPr>
        <w:t>renseignements personnels</w:t>
      </w:r>
      <w:r w:rsidRPr="008306BE">
        <w:rPr>
          <w:iCs/>
          <w:sz w:val="24"/>
          <w:szCs w:val="24"/>
        </w:rPr>
        <w:br/>
        <w:t xml:space="preserve">Renseignements sur une </w:t>
      </w:r>
      <w:r w:rsidRPr="008306BE">
        <w:rPr>
          <w:i/>
          <w:sz w:val="24"/>
          <w:szCs w:val="24"/>
        </w:rPr>
        <w:t>personne</w:t>
      </w:r>
      <w:r w:rsidRPr="008306BE">
        <w:rPr>
          <w:iCs/>
          <w:sz w:val="24"/>
          <w:szCs w:val="24"/>
        </w:rPr>
        <w:t xml:space="preserve"> identifiable.</w:t>
      </w:r>
    </w:p>
    <w:p w14:paraId="74584D45" w14:textId="77777777" w:rsidR="009932CC" w:rsidRPr="008306BE" w:rsidRDefault="009932CC" w:rsidP="00572423">
      <w:pPr>
        <w:widowControl w:val="0"/>
        <w:spacing w:after="0" w:line="22" w:lineRule="atLeast"/>
        <w:ind w:left="360"/>
        <w:rPr>
          <w:iCs/>
          <w:sz w:val="24"/>
          <w:szCs w:val="24"/>
        </w:rPr>
      </w:pPr>
    </w:p>
    <w:p w14:paraId="1BD3E682" w14:textId="77777777" w:rsidR="00B23046" w:rsidRPr="008306BE" w:rsidRDefault="00B23046" w:rsidP="00FF548F">
      <w:pPr>
        <w:widowControl w:val="0"/>
        <w:spacing w:after="0" w:line="22" w:lineRule="atLeast"/>
        <w:ind w:left="360"/>
        <w:rPr>
          <w:iCs/>
          <w:sz w:val="24"/>
          <w:szCs w:val="24"/>
        </w:rPr>
      </w:pPr>
      <w:r w:rsidRPr="008306BE">
        <w:rPr>
          <w:b/>
          <w:bCs/>
          <w:iCs/>
          <w:sz w:val="24"/>
          <w:szCs w:val="24"/>
        </w:rPr>
        <w:t>renseignements sur l’entité</w:t>
      </w:r>
      <w:r w:rsidRPr="008306BE">
        <w:rPr>
          <w:b/>
          <w:bCs/>
          <w:iCs/>
          <w:sz w:val="24"/>
          <w:szCs w:val="24"/>
        </w:rPr>
        <w:br/>
      </w:r>
      <w:r w:rsidRPr="008306BE">
        <w:rPr>
          <w:iCs/>
          <w:sz w:val="24"/>
          <w:szCs w:val="24"/>
        </w:rPr>
        <w:t xml:space="preserve">Renseignements sur une </w:t>
      </w:r>
      <w:r w:rsidRPr="008306BE">
        <w:rPr>
          <w:i/>
          <w:sz w:val="24"/>
          <w:szCs w:val="24"/>
        </w:rPr>
        <w:t>entité</w:t>
      </w:r>
      <w:r w:rsidRPr="008306BE">
        <w:rPr>
          <w:iCs/>
          <w:sz w:val="24"/>
          <w:szCs w:val="24"/>
        </w:rPr>
        <w:t xml:space="preserve"> identifiable.</w:t>
      </w:r>
      <w:r w:rsidRPr="008306BE">
        <w:rPr>
          <w:iCs/>
          <w:sz w:val="24"/>
          <w:szCs w:val="24"/>
        </w:rPr>
        <w:br/>
      </w:r>
    </w:p>
    <w:p w14:paraId="2B3EBD87" w14:textId="71AC226E" w:rsidR="00B23046" w:rsidRPr="008306BE" w:rsidRDefault="00B23046" w:rsidP="00572423">
      <w:pPr>
        <w:widowControl w:val="0"/>
        <w:spacing w:after="0" w:line="22" w:lineRule="atLeast"/>
        <w:ind w:left="360"/>
        <w:rPr>
          <w:i/>
          <w:sz w:val="24"/>
          <w:szCs w:val="24"/>
        </w:rPr>
      </w:pPr>
      <w:r w:rsidRPr="008306BE">
        <w:rPr>
          <w:b/>
          <w:bCs/>
          <w:sz w:val="24"/>
          <w:szCs w:val="24"/>
        </w:rPr>
        <w:t>renseignements sur l’identité</w:t>
      </w:r>
      <w:r w:rsidRPr="008306BE">
        <w:rPr>
          <w:b/>
          <w:bCs/>
          <w:iCs/>
          <w:sz w:val="24"/>
          <w:szCs w:val="24"/>
        </w:rPr>
        <w:t xml:space="preserve"> </w:t>
      </w:r>
      <w:r w:rsidRPr="008306BE">
        <w:rPr>
          <w:b/>
          <w:bCs/>
          <w:iCs/>
          <w:sz w:val="24"/>
          <w:szCs w:val="24"/>
        </w:rPr>
        <w:br/>
      </w:r>
      <w:r w:rsidR="004A52FF" w:rsidRPr="008306BE">
        <w:rPr>
          <w:iCs/>
          <w:sz w:val="24"/>
          <w:szCs w:val="24"/>
        </w:rPr>
        <w:t>Voir « </w:t>
      </w:r>
      <w:r w:rsidR="00C43E00" w:rsidRPr="008306BE">
        <w:rPr>
          <w:iCs/>
          <w:sz w:val="24"/>
          <w:szCs w:val="24"/>
        </w:rPr>
        <w:t>identificateur »</w:t>
      </w:r>
      <w:r w:rsidRPr="008306BE">
        <w:rPr>
          <w:i/>
          <w:sz w:val="24"/>
          <w:szCs w:val="24"/>
        </w:rPr>
        <w:t>.</w:t>
      </w:r>
    </w:p>
    <w:p w14:paraId="650B4B6F" w14:textId="77777777" w:rsidR="009932CC" w:rsidRPr="008306BE" w:rsidRDefault="009932CC" w:rsidP="00572423">
      <w:pPr>
        <w:widowControl w:val="0"/>
        <w:spacing w:after="0" w:line="22" w:lineRule="atLeast"/>
        <w:ind w:left="360"/>
        <w:rPr>
          <w:sz w:val="24"/>
          <w:szCs w:val="24"/>
        </w:rPr>
      </w:pPr>
    </w:p>
    <w:p w14:paraId="20F9B5A4" w14:textId="7D59D3BC" w:rsidR="00B23046" w:rsidRPr="008306BE" w:rsidRDefault="00B23046" w:rsidP="000F215B">
      <w:pPr>
        <w:widowControl w:val="0"/>
        <w:spacing w:after="0" w:line="22" w:lineRule="atLeast"/>
        <w:ind w:left="360"/>
        <w:rPr>
          <w:sz w:val="24"/>
          <w:szCs w:val="24"/>
        </w:rPr>
      </w:pPr>
      <w:r w:rsidRPr="008306BE">
        <w:rPr>
          <w:b/>
          <w:bCs/>
          <w:sz w:val="24"/>
          <w:szCs w:val="24"/>
        </w:rPr>
        <w:t>renseignements sur la relation</w:t>
      </w:r>
      <w:r w:rsidRPr="008306BE">
        <w:rPr>
          <w:b/>
          <w:bCs/>
          <w:sz w:val="24"/>
          <w:szCs w:val="24"/>
        </w:rPr>
        <w:br/>
      </w:r>
      <w:r w:rsidRPr="008306BE">
        <w:rPr>
          <w:sz w:val="24"/>
          <w:szCs w:val="24"/>
        </w:rPr>
        <w:t>Ensemble d’</w:t>
      </w:r>
      <w:r w:rsidRPr="008306BE">
        <w:rPr>
          <w:i/>
          <w:iCs/>
          <w:sz w:val="24"/>
          <w:szCs w:val="24"/>
        </w:rPr>
        <w:t>attributs de relation</w:t>
      </w:r>
      <w:r w:rsidRPr="008306BE">
        <w:rPr>
          <w:sz w:val="24"/>
          <w:szCs w:val="24"/>
        </w:rPr>
        <w:t xml:space="preserve"> qui décrit l’association entre deux </w:t>
      </w:r>
      <w:r w:rsidRPr="008306BE">
        <w:rPr>
          <w:i/>
          <w:iCs/>
          <w:sz w:val="24"/>
          <w:szCs w:val="24"/>
        </w:rPr>
        <w:t>entités</w:t>
      </w:r>
      <w:r w:rsidRPr="008306BE">
        <w:rPr>
          <w:sz w:val="24"/>
          <w:szCs w:val="24"/>
        </w:rPr>
        <w:t xml:space="preserve"> ou plus.</w:t>
      </w:r>
    </w:p>
    <w:p w14:paraId="7A1CE182" w14:textId="77777777" w:rsidR="009932CC" w:rsidRPr="008306BE" w:rsidRDefault="009932CC" w:rsidP="000F215B">
      <w:pPr>
        <w:widowControl w:val="0"/>
        <w:spacing w:after="0" w:line="22" w:lineRule="atLeast"/>
        <w:ind w:left="360"/>
        <w:rPr>
          <w:sz w:val="24"/>
          <w:szCs w:val="24"/>
        </w:rPr>
      </w:pPr>
    </w:p>
    <w:p w14:paraId="26BA2700" w14:textId="41042F23" w:rsidR="00B23046" w:rsidRPr="008306BE" w:rsidRDefault="00B23046" w:rsidP="003F6CBC">
      <w:pPr>
        <w:widowControl w:val="0"/>
        <w:spacing w:after="0" w:line="22" w:lineRule="atLeast"/>
        <w:ind w:left="360"/>
        <w:rPr>
          <w:sz w:val="24"/>
          <w:szCs w:val="24"/>
        </w:rPr>
      </w:pPr>
      <w:r w:rsidRPr="008306BE">
        <w:rPr>
          <w:b/>
          <w:bCs/>
          <w:iCs/>
          <w:sz w:val="24"/>
          <w:szCs w:val="24"/>
        </w:rPr>
        <w:t>représentation numérique</w:t>
      </w:r>
      <w:r w:rsidRPr="008306BE">
        <w:rPr>
          <w:b/>
          <w:bCs/>
          <w:iCs/>
          <w:sz w:val="24"/>
          <w:szCs w:val="24"/>
        </w:rPr>
        <w:br/>
      </w:r>
      <w:r w:rsidRPr="008306BE">
        <w:rPr>
          <w:iCs/>
          <w:sz w:val="24"/>
          <w:szCs w:val="24"/>
        </w:rPr>
        <w:t>Représentation électronique d’une</w:t>
      </w:r>
      <w:r w:rsidRPr="008306BE">
        <w:rPr>
          <w:sz w:val="24"/>
          <w:szCs w:val="24"/>
        </w:rPr>
        <w:t xml:space="preserve"> </w:t>
      </w:r>
      <w:r w:rsidRPr="008306BE">
        <w:rPr>
          <w:i/>
          <w:sz w:val="24"/>
          <w:szCs w:val="24"/>
        </w:rPr>
        <w:t>entité</w:t>
      </w:r>
      <w:r w:rsidRPr="008306BE">
        <w:rPr>
          <w:sz w:val="24"/>
          <w:szCs w:val="24"/>
        </w:rPr>
        <w:t xml:space="preserve"> ou d’une association entre deux </w:t>
      </w:r>
      <w:r w:rsidRPr="008306BE">
        <w:rPr>
          <w:i/>
          <w:sz w:val="24"/>
          <w:szCs w:val="24"/>
        </w:rPr>
        <w:t>entités</w:t>
      </w:r>
      <w:r w:rsidRPr="008306BE">
        <w:rPr>
          <w:sz w:val="24"/>
          <w:szCs w:val="24"/>
        </w:rPr>
        <w:t xml:space="preserve"> ou plus.</w:t>
      </w:r>
    </w:p>
    <w:p w14:paraId="589135BE" w14:textId="77777777" w:rsidR="009932CC" w:rsidRPr="008306BE" w:rsidRDefault="009932CC" w:rsidP="003F6CBC">
      <w:pPr>
        <w:widowControl w:val="0"/>
        <w:spacing w:after="0" w:line="22" w:lineRule="atLeast"/>
        <w:ind w:left="360"/>
        <w:rPr>
          <w:iCs/>
          <w:sz w:val="24"/>
          <w:szCs w:val="24"/>
        </w:rPr>
      </w:pPr>
    </w:p>
    <w:p w14:paraId="4E76FD58" w14:textId="55C7A6AB" w:rsidR="00B23046" w:rsidRPr="008306BE" w:rsidRDefault="00B23046" w:rsidP="00572423">
      <w:pPr>
        <w:widowControl w:val="0"/>
        <w:spacing w:after="0" w:line="22" w:lineRule="atLeast"/>
        <w:ind w:left="360"/>
        <w:rPr>
          <w:sz w:val="24"/>
          <w:szCs w:val="24"/>
        </w:rPr>
      </w:pPr>
      <w:r w:rsidRPr="008306BE">
        <w:rPr>
          <w:b/>
          <w:bCs/>
          <w:sz w:val="24"/>
          <w:szCs w:val="24"/>
        </w:rPr>
        <w:t>résolution de l’identité</w:t>
      </w:r>
      <w:r w:rsidRPr="008306BE">
        <w:rPr>
          <w:b/>
          <w:bCs/>
          <w:sz w:val="24"/>
          <w:szCs w:val="24"/>
        </w:rPr>
        <w:br/>
      </w:r>
      <w:r w:rsidRPr="008306BE">
        <w:rPr>
          <w:sz w:val="24"/>
          <w:szCs w:val="24"/>
        </w:rPr>
        <w:t xml:space="preserve">Processus établissant l’unicité d’un </w:t>
      </w:r>
      <w:r w:rsidRPr="008306BE">
        <w:rPr>
          <w:i/>
          <w:iCs/>
          <w:sz w:val="24"/>
          <w:szCs w:val="24"/>
        </w:rPr>
        <w:t>sujet</w:t>
      </w:r>
      <w:r w:rsidRPr="008306BE">
        <w:rPr>
          <w:sz w:val="24"/>
          <w:szCs w:val="24"/>
        </w:rPr>
        <w:t xml:space="preserve"> à l’intérieur de la population au moyen de </w:t>
      </w:r>
      <w:r w:rsidRPr="008306BE">
        <w:rPr>
          <w:i/>
          <w:iCs/>
          <w:sz w:val="24"/>
          <w:szCs w:val="24"/>
        </w:rPr>
        <w:t>renseignements sur l’identité</w:t>
      </w:r>
      <w:r w:rsidRPr="008306BE">
        <w:rPr>
          <w:sz w:val="24"/>
          <w:szCs w:val="24"/>
        </w:rPr>
        <w:t>.</w:t>
      </w:r>
    </w:p>
    <w:p w14:paraId="6751D67E" w14:textId="77777777" w:rsidR="009932CC" w:rsidRPr="008306BE" w:rsidRDefault="009932CC" w:rsidP="00572423">
      <w:pPr>
        <w:widowControl w:val="0"/>
        <w:spacing w:after="0" w:line="22" w:lineRule="atLeast"/>
        <w:ind w:left="360"/>
        <w:rPr>
          <w:sz w:val="24"/>
          <w:szCs w:val="24"/>
        </w:rPr>
      </w:pPr>
    </w:p>
    <w:p w14:paraId="45E20AB6" w14:textId="77777777" w:rsidR="00B23046" w:rsidRPr="008306BE" w:rsidRDefault="00B23046" w:rsidP="008E3716">
      <w:pPr>
        <w:widowControl w:val="0"/>
        <w:spacing w:after="0" w:line="22" w:lineRule="atLeast"/>
        <w:ind w:left="360"/>
        <w:rPr>
          <w:b/>
          <w:bCs/>
          <w:sz w:val="24"/>
          <w:szCs w:val="24"/>
        </w:rPr>
      </w:pPr>
      <w:r w:rsidRPr="008306BE">
        <w:rPr>
          <w:b/>
          <w:bCs/>
          <w:sz w:val="24"/>
          <w:szCs w:val="24"/>
        </w:rPr>
        <w:t>résolution de la relation</w:t>
      </w:r>
      <w:r w:rsidRPr="008306BE">
        <w:rPr>
          <w:b/>
          <w:bCs/>
          <w:sz w:val="24"/>
          <w:szCs w:val="24"/>
        </w:rPr>
        <w:br/>
      </w:r>
      <w:r w:rsidRPr="008306BE">
        <w:rPr>
          <w:sz w:val="24"/>
          <w:szCs w:val="24"/>
        </w:rPr>
        <w:t>Processus qui consiste à établir le caractère unique d’une instance de</w:t>
      </w:r>
      <w:r w:rsidRPr="008306BE">
        <w:rPr>
          <w:i/>
          <w:iCs/>
          <w:sz w:val="24"/>
          <w:szCs w:val="24"/>
        </w:rPr>
        <w:t xml:space="preserve"> relation</w:t>
      </w:r>
      <w:r w:rsidRPr="008306BE">
        <w:rPr>
          <w:sz w:val="24"/>
          <w:szCs w:val="24"/>
        </w:rPr>
        <w:t xml:space="preserve"> au sein d’une population par l’utilisation de </w:t>
      </w:r>
      <w:r w:rsidRPr="008306BE">
        <w:rPr>
          <w:i/>
          <w:iCs/>
          <w:sz w:val="24"/>
          <w:szCs w:val="24"/>
        </w:rPr>
        <w:t>renseignements sur la relation</w:t>
      </w:r>
      <w:r w:rsidRPr="008306BE">
        <w:rPr>
          <w:sz w:val="24"/>
          <w:szCs w:val="24"/>
        </w:rPr>
        <w:t xml:space="preserve"> et de </w:t>
      </w:r>
      <w:r w:rsidRPr="008306BE">
        <w:rPr>
          <w:i/>
          <w:iCs/>
          <w:sz w:val="24"/>
          <w:szCs w:val="24"/>
        </w:rPr>
        <w:t>renseignements sur l’identité</w:t>
      </w:r>
      <w:r w:rsidRPr="008306BE">
        <w:rPr>
          <w:sz w:val="24"/>
          <w:szCs w:val="24"/>
        </w:rPr>
        <w:t>.</w:t>
      </w:r>
      <w:r w:rsidRPr="008306BE">
        <w:rPr>
          <w:sz w:val="24"/>
          <w:szCs w:val="24"/>
        </w:rPr>
        <w:br/>
      </w:r>
    </w:p>
    <w:p w14:paraId="0BC1B79F" w14:textId="499EA0F3" w:rsidR="00B23046" w:rsidRPr="008306BE" w:rsidRDefault="00B23046" w:rsidP="003809D1">
      <w:pPr>
        <w:widowControl w:val="0"/>
        <w:spacing w:after="0" w:line="22" w:lineRule="atLeast"/>
        <w:ind w:left="360"/>
        <w:rPr>
          <w:sz w:val="24"/>
          <w:szCs w:val="24"/>
        </w:rPr>
      </w:pPr>
      <w:r w:rsidRPr="008306BE">
        <w:rPr>
          <w:b/>
          <w:bCs/>
          <w:sz w:val="24"/>
          <w:szCs w:val="24"/>
        </w:rPr>
        <w:t>rétablissement de la relation</w:t>
      </w:r>
      <w:r w:rsidRPr="008306BE">
        <w:rPr>
          <w:b/>
          <w:bCs/>
          <w:sz w:val="24"/>
          <w:szCs w:val="24"/>
        </w:rPr>
        <w:br/>
      </w:r>
      <w:r w:rsidRPr="008306BE">
        <w:rPr>
          <w:sz w:val="24"/>
          <w:szCs w:val="24"/>
        </w:rPr>
        <w:t xml:space="preserve">Processus par lequel on fait passer une </w:t>
      </w:r>
      <w:r w:rsidRPr="008306BE">
        <w:rPr>
          <w:i/>
          <w:iCs/>
          <w:sz w:val="24"/>
          <w:szCs w:val="24"/>
        </w:rPr>
        <w:t>relation</w:t>
      </w:r>
      <w:r w:rsidRPr="008306BE">
        <w:rPr>
          <w:sz w:val="24"/>
          <w:szCs w:val="24"/>
        </w:rPr>
        <w:t xml:space="preserve"> suspendue à l’état actif.</w:t>
      </w:r>
    </w:p>
    <w:p w14:paraId="659169CF" w14:textId="77777777" w:rsidR="009932CC" w:rsidRPr="008306BE" w:rsidRDefault="009932CC" w:rsidP="003809D1">
      <w:pPr>
        <w:widowControl w:val="0"/>
        <w:spacing w:after="0" w:line="22" w:lineRule="atLeast"/>
        <w:ind w:left="360"/>
        <w:rPr>
          <w:sz w:val="24"/>
          <w:szCs w:val="24"/>
        </w:rPr>
      </w:pPr>
    </w:p>
    <w:p w14:paraId="21ADF786" w14:textId="16951ABF" w:rsidR="00B23046" w:rsidRPr="008306BE" w:rsidRDefault="00B23046" w:rsidP="00572423">
      <w:pPr>
        <w:widowControl w:val="0"/>
        <w:spacing w:after="0" w:line="22" w:lineRule="atLeast"/>
        <w:ind w:left="360"/>
        <w:rPr>
          <w:sz w:val="24"/>
          <w:szCs w:val="24"/>
        </w:rPr>
      </w:pPr>
      <w:r w:rsidRPr="008306BE">
        <w:rPr>
          <w:b/>
          <w:bCs/>
          <w:sz w:val="24"/>
          <w:szCs w:val="24"/>
        </w:rPr>
        <w:t>révocation d’un justificatif</w:t>
      </w:r>
      <w:r w:rsidRPr="008306BE">
        <w:rPr>
          <w:b/>
          <w:bCs/>
          <w:sz w:val="24"/>
          <w:szCs w:val="24"/>
        </w:rPr>
        <w:br/>
      </w:r>
      <w:r w:rsidRPr="008306BE">
        <w:rPr>
          <w:sz w:val="24"/>
          <w:szCs w:val="24"/>
        </w:rPr>
        <w:t xml:space="preserve">Processus permettant de garantir qu’un </w:t>
      </w:r>
      <w:r w:rsidRPr="008306BE">
        <w:rPr>
          <w:i/>
          <w:iCs/>
          <w:sz w:val="24"/>
          <w:szCs w:val="24"/>
        </w:rPr>
        <w:t xml:space="preserve">justificatif </w:t>
      </w:r>
      <w:r w:rsidRPr="008306BE">
        <w:rPr>
          <w:sz w:val="24"/>
          <w:szCs w:val="24"/>
        </w:rPr>
        <w:t>délivré est en permanence marqué comme inutilisable.</w:t>
      </w:r>
    </w:p>
    <w:p w14:paraId="712FBE1E" w14:textId="77777777" w:rsidR="009932CC" w:rsidRPr="008306BE" w:rsidRDefault="009932CC" w:rsidP="00572423">
      <w:pPr>
        <w:widowControl w:val="0"/>
        <w:spacing w:after="0" w:line="22" w:lineRule="atLeast"/>
        <w:ind w:left="360"/>
        <w:rPr>
          <w:sz w:val="24"/>
          <w:szCs w:val="24"/>
        </w:rPr>
      </w:pPr>
    </w:p>
    <w:p w14:paraId="29FDA254" w14:textId="77777777" w:rsidR="00B23046" w:rsidRPr="008306BE" w:rsidRDefault="00B23046" w:rsidP="00D93664">
      <w:pPr>
        <w:keepNext/>
        <w:spacing w:after="0" w:line="22" w:lineRule="atLeast"/>
        <w:ind w:left="357"/>
        <w:rPr>
          <w:b/>
          <w:bCs/>
          <w:sz w:val="24"/>
          <w:szCs w:val="24"/>
        </w:rPr>
      </w:pPr>
      <w:r w:rsidRPr="008306BE">
        <w:rPr>
          <w:b/>
          <w:bCs/>
          <w:sz w:val="24"/>
          <w:szCs w:val="24"/>
        </w:rPr>
        <w:t>révocation de la relation</w:t>
      </w:r>
      <w:r w:rsidRPr="008306BE">
        <w:rPr>
          <w:b/>
          <w:bCs/>
          <w:sz w:val="24"/>
          <w:szCs w:val="24"/>
        </w:rPr>
        <w:br/>
      </w:r>
      <w:r w:rsidRPr="008306BE">
        <w:rPr>
          <w:sz w:val="24"/>
          <w:szCs w:val="24"/>
        </w:rPr>
        <w:t>Processus qui consiste à signaler qu’un dossier de</w:t>
      </w:r>
      <w:r w:rsidRPr="008306BE">
        <w:rPr>
          <w:i/>
          <w:iCs/>
          <w:sz w:val="24"/>
          <w:szCs w:val="24"/>
        </w:rPr>
        <w:t xml:space="preserve"> relation</w:t>
      </w:r>
      <w:r w:rsidRPr="008306BE">
        <w:rPr>
          <w:sz w:val="24"/>
          <w:szCs w:val="24"/>
        </w:rPr>
        <w:t xml:space="preserve"> n’est plus en vigueur.</w:t>
      </w:r>
      <w:r w:rsidRPr="008306BE">
        <w:rPr>
          <w:sz w:val="24"/>
          <w:szCs w:val="24"/>
        </w:rPr>
        <w:br/>
      </w:r>
    </w:p>
    <w:p w14:paraId="02493168" w14:textId="4F9D6F98" w:rsidR="00B23046" w:rsidRPr="008306BE" w:rsidRDefault="00B23046" w:rsidP="00572423">
      <w:pPr>
        <w:widowControl w:val="0"/>
        <w:spacing w:after="0" w:line="22" w:lineRule="atLeast"/>
        <w:ind w:left="360"/>
        <w:rPr>
          <w:iCs/>
          <w:sz w:val="24"/>
          <w:szCs w:val="24"/>
        </w:rPr>
      </w:pPr>
      <w:r w:rsidRPr="008306BE">
        <w:rPr>
          <w:rFonts w:eastAsia="Times New Roman"/>
          <w:b/>
          <w:bCs/>
          <w:sz w:val="24"/>
          <w:szCs w:val="24"/>
        </w:rPr>
        <w:t>révocation du consentement</w:t>
      </w:r>
      <w:r w:rsidRPr="008306BE">
        <w:rPr>
          <w:rFonts w:eastAsia="Times New Roman"/>
          <w:b/>
          <w:bCs/>
          <w:sz w:val="24"/>
          <w:szCs w:val="24"/>
        </w:rPr>
        <w:br/>
      </w:r>
      <w:r w:rsidRPr="008306BE">
        <w:rPr>
          <w:iCs/>
          <w:sz w:val="24"/>
          <w:szCs w:val="24"/>
        </w:rPr>
        <w:t xml:space="preserve">Processus qui consiste à suspendre la validité d’une décision d’affirmation de consentement à la suite du retrait explicite du consentement par la </w:t>
      </w:r>
      <w:r w:rsidRPr="008306BE">
        <w:rPr>
          <w:i/>
          <w:sz w:val="24"/>
          <w:szCs w:val="24"/>
        </w:rPr>
        <w:t>personne</w:t>
      </w:r>
      <w:r w:rsidRPr="008306BE">
        <w:rPr>
          <w:iCs/>
          <w:sz w:val="24"/>
          <w:szCs w:val="24"/>
        </w:rPr>
        <w:t xml:space="preserve"> (c’est-à-dire qu’une </w:t>
      </w:r>
      <w:r w:rsidRPr="008306BE">
        <w:rPr>
          <w:iCs/>
          <w:sz w:val="24"/>
          <w:szCs w:val="24"/>
        </w:rPr>
        <w:lastRenderedPageBreak/>
        <w:t>affirmation de consentement est convertie en refus de consentement).</w:t>
      </w:r>
    </w:p>
    <w:p w14:paraId="65CF0D3B" w14:textId="77777777" w:rsidR="009932CC" w:rsidRPr="008306BE" w:rsidRDefault="009932CC" w:rsidP="00572423">
      <w:pPr>
        <w:widowControl w:val="0"/>
        <w:spacing w:after="0" w:line="22" w:lineRule="atLeast"/>
        <w:ind w:left="360"/>
        <w:rPr>
          <w:iCs/>
          <w:sz w:val="24"/>
          <w:szCs w:val="24"/>
        </w:rPr>
      </w:pPr>
    </w:p>
    <w:p w14:paraId="4CF921CC" w14:textId="533B89AB" w:rsidR="00B23046" w:rsidRPr="008306BE" w:rsidRDefault="00B23046" w:rsidP="00572423">
      <w:pPr>
        <w:widowControl w:val="0"/>
        <w:spacing w:after="0" w:line="22" w:lineRule="atLeast"/>
        <w:ind w:left="360"/>
        <w:rPr>
          <w:i/>
          <w:sz w:val="24"/>
          <w:szCs w:val="24"/>
        </w:rPr>
      </w:pPr>
      <w:r w:rsidRPr="008306BE">
        <w:rPr>
          <w:b/>
          <w:bCs/>
          <w:sz w:val="24"/>
          <w:szCs w:val="24"/>
        </w:rPr>
        <w:t>schéma d’identité</w:t>
      </w:r>
      <w:r w:rsidRPr="008306BE">
        <w:rPr>
          <w:iCs/>
          <w:sz w:val="24"/>
          <w:szCs w:val="24"/>
        </w:rPr>
        <w:t xml:space="preserve"> </w:t>
      </w:r>
      <w:r w:rsidRPr="008306BE">
        <w:rPr>
          <w:iCs/>
          <w:sz w:val="24"/>
          <w:szCs w:val="24"/>
        </w:rPr>
        <w:br/>
        <w:t>Voir « </w:t>
      </w:r>
      <w:r w:rsidRPr="008306BE">
        <w:rPr>
          <w:sz w:val="24"/>
          <w:szCs w:val="24"/>
        </w:rPr>
        <w:t>modèle d’identité »</w:t>
      </w:r>
      <w:r w:rsidRPr="008306BE">
        <w:rPr>
          <w:i/>
          <w:sz w:val="24"/>
          <w:szCs w:val="24"/>
        </w:rPr>
        <w:t>.</w:t>
      </w:r>
    </w:p>
    <w:p w14:paraId="2E1D3AEA" w14:textId="77777777" w:rsidR="009932CC" w:rsidRPr="008306BE" w:rsidRDefault="009932CC" w:rsidP="00572423">
      <w:pPr>
        <w:widowControl w:val="0"/>
        <w:spacing w:after="0" w:line="22" w:lineRule="atLeast"/>
        <w:ind w:left="360"/>
        <w:rPr>
          <w:iCs/>
          <w:sz w:val="24"/>
          <w:szCs w:val="24"/>
        </w:rPr>
      </w:pPr>
    </w:p>
    <w:p w14:paraId="0C925FBD" w14:textId="3269FC06" w:rsidR="00B23046" w:rsidRPr="008306BE" w:rsidRDefault="00B23046" w:rsidP="009932CC">
      <w:pPr>
        <w:keepNext/>
        <w:spacing w:after="0" w:line="22" w:lineRule="atLeast"/>
        <w:ind w:left="357"/>
        <w:rPr>
          <w:sz w:val="24"/>
          <w:szCs w:val="24"/>
        </w:rPr>
      </w:pPr>
      <w:r w:rsidRPr="008306BE">
        <w:rPr>
          <w:b/>
          <w:bCs/>
          <w:sz w:val="24"/>
          <w:szCs w:val="24"/>
        </w:rPr>
        <w:t>sexe</w:t>
      </w:r>
      <w:r w:rsidRPr="008306BE">
        <w:rPr>
          <w:b/>
          <w:bCs/>
          <w:sz w:val="24"/>
          <w:szCs w:val="24"/>
        </w:rPr>
        <w:br/>
      </w:r>
      <w:r w:rsidRPr="008306BE">
        <w:rPr>
          <w:sz w:val="24"/>
          <w:szCs w:val="24"/>
        </w:rPr>
        <w:t>Caractéristiques biologiques, comme le fait d’être de sexe masculin ou féminin, ou encore d’être intersexué.</w:t>
      </w:r>
    </w:p>
    <w:p w14:paraId="26F643EE" w14:textId="77777777" w:rsidR="009932CC" w:rsidRPr="008306BE" w:rsidRDefault="009932CC" w:rsidP="008E3716">
      <w:pPr>
        <w:widowControl w:val="0"/>
        <w:spacing w:after="0" w:line="22" w:lineRule="atLeast"/>
        <w:ind w:left="360"/>
        <w:rPr>
          <w:sz w:val="24"/>
          <w:szCs w:val="24"/>
        </w:rPr>
      </w:pPr>
    </w:p>
    <w:p w14:paraId="666F8ADB" w14:textId="0EB3594E" w:rsidR="00B23046" w:rsidRPr="008306BE" w:rsidRDefault="00B23046" w:rsidP="008E3716">
      <w:pPr>
        <w:widowControl w:val="0"/>
        <w:spacing w:after="0" w:line="22" w:lineRule="atLeast"/>
        <w:ind w:left="360"/>
        <w:rPr>
          <w:sz w:val="24"/>
          <w:szCs w:val="24"/>
        </w:rPr>
      </w:pPr>
      <w:r w:rsidRPr="008306BE">
        <w:rPr>
          <w:b/>
          <w:bCs/>
          <w:sz w:val="24"/>
          <w:szCs w:val="24"/>
        </w:rPr>
        <w:t>signature</w:t>
      </w:r>
      <w:r w:rsidRPr="008306BE">
        <w:rPr>
          <w:b/>
          <w:bCs/>
          <w:sz w:val="24"/>
          <w:szCs w:val="24"/>
        </w:rPr>
        <w:br/>
      </w:r>
      <w:r w:rsidRPr="008306BE">
        <w:rPr>
          <w:sz w:val="24"/>
          <w:szCs w:val="24"/>
        </w:rPr>
        <w:t xml:space="preserve">Représentation électronique dans laquelle, à tout le moins, la </w:t>
      </w:r>
      <w:r w:rsidRPr="008306BE">
        <w:rPr>
          <w:i/>
          <w:iCs/>
          <w:sz w:val="24"/>
          <w:szCs w:val="24"/>
        </w:rPr>
        <w:t xml:space="preserve">personne </w:t>
      </w:r>
      <w:r w:rsidRPr="008306BE">
        <w:rPr>
          <w:sz w:val="24"/>
          <w:szCs w:val="24"/>
        </w:rPr>
        <w:t xml:space="preserve">qui signe les données peut être associée aux représentations électroniques, il est clair que la </w:t>
      </w:r>
      <w:r w:rsidRPr="008306BE">
        <w:rPr>
          <w:i/>
          <w:iCs/>
          <w:sz w:val="24"/>
          <w:szCs w:val="24"/>
        </w:rPr>
        <w:t xml:space="preserve">personne </w:t>
      </w:r>
      <w:r w:rsidRPr="008306BE">
        <w:rPr>
          <w:sz w:val="24"/>
          <w:szCs w:val="24"/>
        </w:rPr>
        <w:t xml:space="preserve">avait l’intention de signer, la raison ou le but de la </w:t>
      </w:r>
      <w:r w:rsidRPr="008306BE">
        <w:rPr>
          <w:i/>
          <w:iCs/>
          <w:sz w:val="24"/>
          <w:szCs w:val="24"/>
        </w:rPr>
        <w:t xml:space="preserve">signature </w:t>
      </w:r>
      <w:r w:rsidRPr="008306BE">
        <w:rPr>
          <w:sz w:val="24"/>
          <w:szCs w:val="24"/>
        </w:rPr>
        <w:t>est communiqué et l’intégrité des données de la transaction signée est maintenue, y compris l’original.</w:t>
      </w:r>
    </w:p>
    <w:p w14:paraId="1175C34E" w14:textId="77777777" w:rsidR="009932CC" w:rsidRPr="008306BE" w:rsidRDefault="009932CC" w:rsidP="008E3716">
      <w:pPr>
        <w:widowControl w:val="0"/>
        <w:spacing w:after="0" w:line="22" w:lineRule="atLeast"/>
        <w:ind w:left="360"/>
        <w:rPr>
          <w:sz w:val="24"/>
          <w:szCs w:val="24"/>
        </w:rPr>
      </w:pPr>
    </w:p>
    <w:p w14:paraId="602EF269" w14:textId="77777777" w:rsidR="00B23046" w:rsidRPr="008306BE" w:rsidRDefault="00B23046" w:rsidP="00572423">
      <w:pPr>
        <w:widowControl w:val="0"/>
        <w:spacing w:after="0" w:line="22" w:lineRule="atLeast"/>
        <w:ind w:left="360"/>
        <w:rPr>
          <w:iCs/>
          <w:sz w:val="24"/>
          <w:szCs w:val="24"/>
        </w:rPr>
      </w:pPr>
      <w:r w:rsidRPr="008306BE">
        <w:rPr>
          <w:b/>
          <w:bCs/>
          <w:iCs/>
          <w:sz w:val="24"/>
          <w:szCs w:val="24"/>
        </w:rPr>
        <w:t>source faisant autorité</w:t>
      </w:r>
      <w:r w:rsidRPr="008306BE">
        <w:rPr>
          <w:iCs/>
          <w:sz w:val="24"/>
          <w:szCs w:val="24"/>
        </w:rPr>
        <w:t xml:space="preserve"> </w:t>
      </w:r>
      <w:r w:rsidRPr="008306BE">
        <w:rPr>
          <w:iCs/>
          <w:sz w:val="24"/>
          <w:szCs w:val="24"/>
        </w:rPr>
        <w:br/>
        <w:t>Ensemble de dossiers conservés par une autorité qui respecte les critères établis</w:t>
      </w:r>
      <w:r w:rsidRPr="008306BE">
        <w:rPr>
          <w:color w:val="000000"/>
          <w:sz w:val="24"/>
          <w:szCs w:val="24"/>
        </w:rPr>
        <w:t>.</w:t>
      </w:r>
      <w:r w:rsidRPr="008306BE">
        <w:rPr>
          <w:color w:val="000000"/>
          <w:sz w:val="24"/>
          <w:szCs w:val="24"/>
        </w:rPr>
        <w:br/>
      </w:r>
    </w:p>
    <w:p w14:paraId="041693D8" w14:textId="6DD24320" w:rsidR="00B23046" w:rsidRPr="008306BE" w:rsidRDefault="00B23046" w:rsidP="005260ED">
      <w:pPr>
        <w:keepNext/>
        <w:spacing w:after="0" w:line="22" w:lineRule="atLeast"/>
        <w:ind w:left="357"/>
        <w:rPr>
          <w:iCs/>
          <w:sz w:val="24"/>
          <w:szCs w:val="24"/>
        </w:rPr>
      </w:pPr>
      <w:r w:rsidRPr="008306BE">
        <w:rPr>
          <w:b/>
          <w:bCs/>
          <w:iCs/>
          <w:sz w:val="24"/>
          <w:szCs w:val="24"/>
        </w:rPr>
        <w:t>sujet</w:t>
      </w:r>
      <w:r w:rsidRPr="008306BE">
        <w:rPr>
          <w:iCs/>
          <w:sz w:val="24"/>
          <w:szCs w:val="24"/>
        </w:rPr>
        <w:t xml:space="preserve"> </w:t>
      </w:r>
      <w:r w:rsidRPr="008306BE">
        <w:rPr>
          <w:iCs/>
          <w:sz w:val="24"/>
          <w:szCs w:val="24"/>
        </w:rPr>
        <w:br/>
      </w:r>
      <w:r w:rsidRPr="008306BE">
        <w:rPr>
          <w:i/>
          <w:sz w:val="24"/>
          <w:szCs w:val="24"/>
        </w:rPr>
        <w:t>Entité</w:t>
      </w:r>
      <w:r w:rsidRPr="008306BE">
        <w:rPr>
          <w:iCs/>
          <w:sz w:val="24"/>
          <w:szCs w:val="24"/>
        </w:rPr>
        <w:t xml:space="preserve"> visée par des </w:t>
      </w:r>
      <w:r w:rsidRPr="008306BE">
        <w:rPr>
          <w:i/>
          <w:sz w:val="24"/>
          <w:szCs w:val="24"/>
        </w:rPr>
        <w:t>affirmations</w:t>
      </w:r>
      <w:r w:rsidRPr="008306BE">
        <w:rPr>
          <w:iCs/>
          <w:sz w:val="24"/>
          <w:szCs w:val="24"/>
        </w:rPr>
        <w:t xml:space="preserve"> avancées par un </w:t>
      </w:r>
      <w:r w:rsidRPr="008306BE">
        <w:rPr>
          <w:i/>
          <w:sz w:val="24"/>
          <w:szCs w:val="24"/>
        </w:rPr>
        <w:t>émetteur</w:t>
      </w:r>
      <w:r w:rsidRPr="008306BE">
        <w:rPr>
          <w:iCs/>
          <w:sz w:val="24"/>
          <w:szCs w:val="24"/>
        </w:rPr>
        <w:t>.</w:t>
      </w:r>
    </w:p>
    <w:p w14:paraId="366620E1" w14:textId="77777777" w:rsidR="009932CC" w:rsidRPr="008306BE" w:rsidRDefault="009932CC" w:rsidP="005260ED">
      <w:pPr>
        <w:keepNext/>
        <w:spacing w:after="0" w:line="22" w:lineRule="atLeast"/>
        <w:ind w:left="357"/>
        <w:rPr>
          <w:iCs/>
          <w:sz w:val="24"/>
          <w:szCs w:val="24"/>
        </w:rPr>
      </w:pPr>
    </w:p>
    <w:p w14:paraId="713275F2" w14:textId="07083421" w:rsidR="00B23046" w:rsidRPr="008306BE" w:rsidRDefault="00B23046" w:rsidP="00572423">
      <w:pPr>
        <w:widowControl w:val="0"/>
        <w:spacing w:after="0" w:line="22" w:lineRule="atLeast"/>
        <w:ind w:left="360"/>
        <w:rPr>
          <w:sz w:val="24"/>
          <w:szCs w:val="24"/>
        </w:rPr>
      </w:pPr>
      <w:r w:rsidRPr="008306BE">
        <w:rPr>
          <w:b/>
          <w:bCs/>
          <w:sz w:val="24"/>
          <w:szCs w:val="24"/>
        </w:rPr>
        <w:t>suspension d’un justificatif</w:t>
      </w:r>
      <w:r w:rsidRPr="008306BE">
        <w:rPr>
          <w:b/>
          <w:bCs/>
          <w:sz w:val="24"/>
          <w:szCs w:val="24"/>
        </w:rPr>
        <w:br/>
      </w:r>
      <w:r w:rsidRPr="008306BE">
        <w:rPr>
          <w:sz w:val="24"/>
          <w:szCs w:val="24"/>
        </w:rPr>
        <w:t>Processus qui consiste à transformer un</w:t>
      </w:r>
      <w:r w:rsidRPr="008306BE">
        <w:rPr>
          <w:i/>
          <w:iCs/>
          <w:sz w:val="24"/>
          <w:szCs w:val="24"/>
        </w:rPr>
        <w:t xml:space="preserve"> justificatif</w:t>
      </w:r>
      <w:r w:rsidRPr="008306BE">
        <w:rPr>
          <w:sz w:val="24"/>
          <w:szCs w:val="24"/>
        </w:rPr>
        <w:t xml:space="preserve"> délivré en un </w:t>
      </w:r>
      <w:r w:rsidRPr="008306BE">
        <w:rPr>
          <w:i/>
          <w:iCs/>
          <w:sz w:val="24"/>
          <w:szCs w:val="24"/>
        </w:rPr>
        <w:t xml:space="preserve">justificatif </w:t>
      </w:r>
      <w:r w:rsidRPr="008306BE">
        <w:rPr>
          <w:sz w:val="24"/>
          <w:szCs w:val="24"/>
        </w:rPr>
        <w:t xml:space="preserve">suspendu en marquant ce </w:t>
      </w:r>
      <w:r w:rsidRPr="008306BE">
        <w:rPr>
          <w:i/>
          <w:iCs/>
          <w:sz w:val="24"/>
          <w:szCs w:val="24"/>
        </w:rPr>
        <w:t>justificatif</w:t>
      </w:r>
      <w:r w:rsidRPr="008306BE">
        <w:rPr>
          <w:sz w:val="24"/>
          <w:szCs w:val="24"/>
        </w:rPr>
        <w:t xml:space="preserve"> comme temporairement inutilisable.</w:t>
      </w:r>
    </w:p>
    <w:p w14:paraId="60C4880A" w14:textId="77777777" w:rsidR="009932CC" w:rsidRPr="008306BE" w:rsidRDefault="009932CC" w:rsidP="00572423">
      <w:pPr>
        <w:widowControl w:val="0"/>
        <w:spacing w:after="0" w:line="22" w:lineRule="atLeast"/>
        <w:ind w:left="360"/>
        <w:rPr>
          <w:sz w:val="24"/>
          <w:szCs w:val="24"/>
        </w:rPr>
      </w:pPr>
    </w:p>
    <w:p w14:paraId="37E3B2C3" w14:textId="6EA3CE5B" w:rsidR="00B23046" w:rsidRPr="008306BE" w:rsidRDefault="00B23046" w:rsidP="008E3716">
      <w:pPr>
        <w:widowControl w:val="0"/>
        <w:spacing w:after="0" w:line="22" w:lineRule="atLeast"/>
        <w:ind w:left="360"/>
        <w:rPr>
          <w:sz w:val="24"/>
          <w:szCs w:val="24"/>
        </w:rPr>
      </w:pPr>
      <w:r w:rsidRPr="008306BE">
        <w:rPr>
          <w:b/>
          <w:bCs/>
          <w:sz w:val="24"/>
          <w:szCs w:val="24"/>
        </w:rPr>
        <w:t>suspension de la relation</w:t>
      </w:r>
      <w:r w:rsidRPr="008306BE">
        <w:rPr>
          <w:b/>
          <w:bCs/>
          <w:sz w:val="24"/>
          <w:szCs w:val="24"/>
        </w:rPr>
        <w:br/>
      </w:r>
      <w:r w:rsidRPr="008306BE">
        <w:rPr>
          <w:sz w:val="24"/>
          <w:szCs w:val="24"/>
        </w:rPr>
        <w:t>Processus qui consiste à signaler qu’un dossier de</w:t>
      </w:r>
      <w:r w:rsidRPr="008306BE">
        <w:rPr>
          <w:i/>
          <w:iCs/>
          <w:sz w:val="24"/>
          <w:szCs w:val="24"/>
        </w:rPr>
        <w:t xml:space="preserve"> relation</w:t>
      </w:r>
      <w:r w:rsidRPr="008306BE">
        <w:rPr>
          <w:sz w:val="24"/>
          <w:szCs w:val="24"/>
        </w:rPr>
        <w:t xml:space="preserve"> n’est temporairement plus en vigueur.</w:t>
      </w:r>
    </w:p>
    <w:p w14:paraId="1D307A63" w14:textId="77777777" w:rsidR="009932CC" w:rsidRPr="008306BE" w:rsidRDefault="009932CC" w:rsidP="008E3716">
      <w:pPr>
        <w:widowControl w:val="0"/>
        <w:spacing w:after="0" w:line="22" w:lineRule="atLeast"/>
        <w:ind w:left="360"/>
        <w:rPr>
          <w:sz w:val="24"/>
          <w:szCs w:val="24"/>
        </w:rPr>
      </w:pPr>
    </w:p>
    <w:p w14:paraId="49EB3963" w14:textId="5936D122" w:rsidR="00AD747B" w:rsidRPr="008306BE" w:rsidRDefault="00AD747B" w:rsidP="00AD747B">
      <w:pPr>
        <w:widowControl w:val="0"/>
        <w:spacing w:after="0" w:line="22" w:lineRule="atLeast"/>
        <w:ind w:left="360"/>
        <w:rPr>
          <w:iCs/>
          <w:sz w:val="24"/>
          <w:szCs w:val="24"/>
        </w:rPr>
      </w:pPr>
      <w:r w:rsidRPr="008306BE">
        <w:rPr>
          <w:b/>
          <w:bCs/>
          <w:iCs/>
          <w:sz w:val="24"/>
          <w:szCs w:val="24"/>
        </w:rPr>
        <w:t>titulaire</w:t>
      </w:r>
      <w:r w:rsidRPr="008306BE">
        <w:rPr>
          <w:b/>
          <w:bCs/>
          <w:iCs/>
          <w:sz w:val="24"/>
          <w:szCs w:val="24"/>
        </w:rPr>
        <w:br/>
      </w:r>
      <w:r w:rsidRPr="008306BE">
        <w:rPr>
          <w:i/>
          <w:sz w:val="24"/>
          <w:szCs w:val="24"/>
        </w:rPr>
        <w:t>Entité</w:t>
      </w:r>
      <w:r w:rsidRPr="008306BE">
        <w:rPr>
          <w:iCs/>
          <w:sz w:val="24"/>
          <w:szCs w:val="24"/>
        </w:rPr>
        <w:t xml:space="preserve"> qui contrôle un ou plusieurs </w:t>
      </w:r>
      <w:r w:rsidRPr="008306BE">
        <w:rPr>
          <w:i/>
          <w:sz w:val="24"/>
          <w:szCs w:val="24"/>
        </w:rPr>
        <w:t xml:space="preserve">justificatifs </w:t>
      </w:r>
      <w:r w:rsidRPr="008306BE">
        <w:rPr>
          <w:iCs/>
          <w:sz w:val="24"/>
          <w:szCs w:val="24"/>
        </w:rPr>
        <w:t xml:space="preserve">à partir desquels une </w:t>
      </w:r>
      <w:r w:rsidRPr="008306BE">
        <w:rPr>
          <w:i/>
          <w:sz w:val="24"/>
          <w:szCs w:val="24"/>
        </w:rPr>
        <w:t xml:space="preserve">présentation </w:t>
      </w:r>
      <w:r w:rsidRPr="008306BE">
        <w:rPr>
          <w:iCs/>
          <w:sz w:val="24"/>
          <w:szCs w:val="24"/>
        </w:rPr>
        <w:t xml:space="preserve">peut être exprimée à un </w:t>
      </w:r>
      <w:r w:rsidRPr="008306BE">
        <w:rPr>
          <w:i/>
          <w:sz w:val="24"/>
          <w:szCs w:val="24"/>
        </w:rPr>
        <w:t>vérificateur</w:t>
      </w:r>
      <w:r w:rsidRPr="008306BE">
        <w:rPr>
          <w:iCs/>
          <w:sz w:val="24"/>
          <w:szCs w:val="24"/>
        </w:rPr>
        <w:t xml:space="preserve">. Un </w:t>
      </w:r>
      <w:r w:rsidRPr="008306BE">
        <w:rPr>
          <w:i/>
          <w:sz w:val="24"/>
          <w:szCs w:val="24"/>
        </w:rPr>
        <w:t>titulaire</w:t>
      </w:r>
      <w:r w:rsidRPr="008306BE">
        <w:rPr>
          <w:iCs/>
          <w:sz w:val="24"/>
          <w:szCs w:val="24"/>
        </w:rPr>
        <w:t xml:space="preserve"> est habituellement, mais pas toujours, le</w:t>
      </w:r>
      <w:r w:rsidRPr="008306BE">
        <w:rPr>
          <w:i/>
          <w:sz w:val="24"/>
          <w:szCs w:val="24"/>
        </w:rPr>
        <w:t xml:space="preserve"> sujet</w:t>
      </w:r>
      <w:r w:rsidRPr="008306BE">
        <w:rPr>
          <w:iCs/>
          <w:sz w:val="24"/>
          <w:szCs w:val="24"/>
        </w:rPr>
        <w:t xml:space="preserve"> d’un</w:t>
      </w:r>
      <w:r w:rsidRPr="008306BE">
        <w:rPr>
          <w:i/>
          <w:sz w:val="24"/>
          <w:szCs w:val="24"/>
        </w:rPr>
        <w:t xml:space="preserve"> justificatif</w:t>
      </w:r>
      <w:r w:rsidRPr="008306BE">
        <w:rPr>
          <w:iCs/>
          <w:sz w:val="24"/>
          <w:szCs w:val="24"/>
        </w:rPr>
        <w:t>.</w:t>
      </w:r>
      <w:r w:rsidRPr="008306BE">
        <w:rPr>
          <w:iCs/>
          <w:sz w:val="24"/>
          <w:szCs w:val="24"/>
        </w:rPr>
        <w:br/>
      </w:r>
      <w:r w:rsidRPr="008306BE">
        <w:rPr>
          <w:iCs/>
          <w:sz w:val="24"/>
          <w:szCs w:val="24"/>
        </w:rPr>
        <w:br/>
        <w:t xml:space="preserve">NOTE : Si le </w:t>
      </w:r>
      <w:r w:rsidRPr="008306BE">
        <w:rPr>
          <w:i/>
          <w:iCs/>
          <w:sz w:val="24"/>
          <w:szCs w:val="24"/>
        </w:rPr>
        <w:t>titulaire</w:t>
      </w:r>
      <w:r w:rsidRPr="008306BE">
        <w:rPr>
          <w:iCs/>
          <w:sz w:val="24"/>
          <w:szCs w:val="24"/>
        </w:rPr>
        <w:t xml:space="preserve"> n’est pas le </w:t>
      </w:r>
      <w:r w:rsidRPr="008306BE">
        <w:rPr>
          <w:i/>
          <w:sz w:val="24"/>
          <w:szCs w:val="24"/>
        </w:rPr>
        <w:t xml:space="preserve">sujet </w:t>
      </w:r>
      <w:r w:rsidRPr="008306BE">
        <w:rPr>
          <w:iCs/>
          <w:sz w:val="24"/>
          <w:szCs w:val="24"/>
        </w:rPr>
        <w:t xml:space="preserve">d’un </w:t>
      </w:r>
      <w:r w:rsidRPr="008306BE">
        <w:rPr>
          <w:i/>
          <w:sz w:val="24"/>
          <w:szCs w:val="24"/>
        </w:rPr>
        <w:t>justificatif</w:t>
      </w:r>
      <w:r w:rsidRPr="008306BE">
        <w:rPr>
          <w:iCs/>
          <w:sz w:val="24"/>
          <w:szCs w:val="24"/>
        </w:rPr>
        <w:t xml:space="preserve">, alors le </w:t>
      </w:r>
      <w:r w:rsidRPr="008306BE">
        <w:rPr>
          <w:i/>
          <w:iCs/>
          <w:sz w:val="24"/>
          <w:szCs w:val="24"/>
        </w:rPr>
        <w:t>titulaire</w:t>
      </w:r>
      <w:r w:rsidRPr="008306BE">
        <w:rPr>
          <w:iCs/>
          <w:sz w:val="24"/>
          <w:szCs w:val="24"/>
        </w:rPr>
        <w:t xml:space="preserve"> doit avoir le statut juridique nécessaire pour pouvoir représenter ce </w:t>
      </w:r>
      <w:r w:rsidRPr="008306BE">
        <w:rPr>
          <w:i/>
          <w:sz w:val="24"/>
          <w:szCs w:val="24"/>
        </w:rPr>
        <w:t>sujet</w:t>
      </w:r>
      <w:r w:rsidRPr="008306BE">
        <w:rPr>
          <w:iCs/>
          <w:sz w:val="24"/>
          <w:szCs w:val="24"/>
        </w:rPr>
        <w:t xml:space="preserve"> (p. ex. tuteur légal, avocat).</w:t>
      </w:r>
    </w:p>
    <w:p w14:paraId="637A090F" w14:textId="77777777" w:rsidR="00AD747B" w:rsidRPr="008306BE" w:rsidRDefault="00AD747B" w:rsidP="00AD747B">
      <w:pPr>
        <w:widowControl w:val="0"/>
        <w:spacing w:after="0" w:line="22" w:lineRule="atLeast"/>
        <w:ind w:left="360"/>
        <w:rPr>
          <w:iCs/>
          <w:sz w:val="24"/>
          <w:szCs w:val="24"/>
        </w:rPr>
      </w:pPr>
    </w:p>
    <w:p w14:paraId="354DA168" w14:textId="67D3EF38" w:rsidR="00B23046" w:rsidRPr="008306BE" w:rsidRDefault="00B23046" w:rsidP="003809D1">
      <w:pPr>
        <w:widowControl w:val="0"/>
        <w:spacing w:after="0" w:line="22" w:lineRule="atLeast"/>
        <w:ind w:left="360"/>
        <w:rPr>
          <w:iCs/>
          <w:sz w:val="24"/>
          <w:szCs w:val="24"/>
        </w:rPr>
      </w:pPr>
      <w:r w:rsidRPr="008306BE">
        <w:rPr>
          <w:b/>
          <w:bCs/>
          <w:iCs/>
          <w:sz w:val="24"/>
          <w:szCs w:val="24"/>
        </w:rPr>
        <w:t>utilisateur</w:t>
      </w:r>
      <w:r w:rsidRPr="008306BE">
        <w:rPr>
          <w:b/>
          <w:bCs/>
          <w:iCs/>
          <w:sz w:val="24"/>
          <w:szCs w:val="24"/>
        </w:rPr>
        <w:br/>
      </w:r>
      <w:r w:rsidRPr="008306BE">
        <w:rPr>
          <w:iCs/>
          <w:sz w:val="24"/>
          <w:szCs w:val="24"/>
        </w:rPr>
        <w:t>Voir « titulaire ».</w:t>
      </w:r>
    </w:p>
    <w:p w14:paraId="488D2D95" w14:textId="77777777" w:rsidR="009932CC" w:rsidRPr="008306BE" w:rsidRDefault="009932CC" w:rsidP="003809D1">
      <w:pPr>
        <w:widowControl w:val="0"/>
        <w:spacing w:after="0" w:line="22" w:lineRule="atLeast"/>
        <w:ind w:left="360"/>
        <w:rPr>
          <w:iCs/>
          <w:sz w:val="24"/>
          <w:szCs w:val="24"/>
        </w:rPr>
      </w:pPr>
    </w:p>
    <w:p w14:paraId="7E35DFF4" w14:textId="6B1A78BB" w:rsidR="00B23046" w:rsidRPr="008306BE" w:rsidRDefault="00B23046" w:rsidP="00572423">
      <w:pPr>
        <w:widowControl w:val="0"/>
        <w:spacing w:after="0" w:line="22" w:lineRule="atLeast"/>
        <w:ind w:left="360"/>
        <w:rPr>
          <w:sz w:val="24"/>
          <w:szCs w:val="24"/>
        </w:rPr>
      </w:pPr>
      <w:r w:rsidRPr="008306BE">
        <w:rPr>
          <w:b/>
          <w:bCs/>
          <w:sz w:val="24"/>
          <w:szCs w:val="24"/>
        </w:rPr>
        <w:t>validation des justificatifs</w:t>
      </w:r>
      <w:r w:rsidRPr="008306BE">
        <w:rPr>
          <w:b/>
          <w:bCs/>
          <w:sz w:val="24"/>
          <w:szCs w:val="24"/>
        </w:rPr>
        <w:br/>
      </w:r>
      <w:r w:rsidRPr="008306BE">
        <w:rPr>
          <w:sz w:val="24"/>
          <w:szCs w:val="24"/>
        </w:rPr>
        <w:t>Processus qui consiste à confirmer la validité du</w:t>
      </w:r>
      <w:r w:rsidRPr="008306BE">
        <w:rPr>
          <w:i/>
          <w:iCs/>
          <w:sz w:val="24"/>
          <w:szCs w:val="24"/>
        </w:rPr>
        <w:t xml:space="preserve"> justificatif</w:t>
      </w:r>
      <w:r w:rsidRPr="008306BE">
        <w:rPr>
          <w:sz w:val="24"/>
          <w:szCs w:val="24"/>
        </w:rPr>
        <w:t xml:space="preserve"> délivré (p. ex. non violé, corrompu, modifié, suspendu ou révoqué). La validité du </w:t>
      </w:r>
      <w:r w:rsidRPr="008306BE">
        <w:rPr>
          <w:i/>
          <w:iCs/>
          <w:sz w:val="24"/>
          <w:szCs w:val="24"/>
        </w:rPr>
        <w:t>justificatif</w:t>
      </w:r>
      <w:r w:rsidRPr="008306BE">
        <w:rPr>
          <w:sz w:val="24"/>
          <w:szCs w:val="24"/>
        </w:rPr>
        <w:t xml:space="preserve"> délivré peut servir à établir un certain niveau de confiance.</w:t>
      </w:r>
    </w:p>
    <w:p w14:paraId="71968256" w14:textId="77777777" w:rsidR="009932CC" w:rsidRPr="008306BE" w:rsidRDefault="009932CC" w:rsidP="00572423">
      <w:pPr>
        <w:widowControl w:val="0"/>
        <w:spacing w:after="0" w:line="22" w:lineRule="atLeast"/>
        <w:ind w:left="360"/>
        <w:rPr>
          <w:sz w:val="24"/>
          <w:szCs w:val="24"/>
        </w:rPr>
      </w:pPr>
    </w:p>
    <w:p w14:paraId="73DD9749" w14:textId="3613065E" w:rsidR="00B23046" w:rsidRPr="008306BE" w:rsidRDefault="00B23046" w:rsidP="00572423">
      <w:pPr>
        <w:widowControl w:val="0"/>
        <w:spacing w:after="0" w:line="22" w:lineRule="atLeast"/>
        <w:ind w:left="360"/>
        <w:rPr>
          <w:sz w:val="24"/>
          <w:szCs w:val="24"/>
        </w:rPr>
      </w:pPr>
      <w:r w:rsidRPr="008306BE">
        <w:rPr>
          <w:b/>
          <w:bCs/>
          <w:sz w:val="24"/>
          <w:szCs w:val="24"/>
        </w:rPr>
        <w:t>validation des renseignements sur l’identité</w:t>
      </w:r>
      <w:r w:rsidRPr="008306BE">
        <w:rPr>
          <w:b/>
          <w:bCs/>
          <w:sz w:val="24"/>
          <w:szCs w:val="24"/>
        </w:rPr>
        <w:br/>
      </w:r>
      <w:r w:rsidRPr="008306BE">
        <w:rPr>
          <w:sz w:val="24"/>
          <w:szCs w:val="24"/>
        </w:rPr>
        <w:t xml:space="preserve">Processus qui consiste à confirmer l’exactitude des </w:t>
      </w:r>
      <w:r w:rsidRPr="008306BE">
        <w:rPr>
          <w:i/>
          <w:iCs/>
          <w:sz w:val="24"/>
          <w:szCs w:val="24"/>
        </w:rPr>
        <w:t>renseignements sur l’identité</w:t>
      </w:r>
      <w:r w:rsidRPr="008306BE">
        <w:rPr>
          <w:sz w:val="24"/>
          <w:szCs w:val="24"/>
        </w:rPr>
        <w:t xml:space="preserve"> d’un</w:t>
      </w:r>
      <w:r w:rsidRPr="008306BE">
        <w:rPr>
          <w:i/>
          <w:iCs/>
          <w:sz w:val="24"/>
          <w:szCs w:val="24"/>
        </w:rPr>
        <w:t xml:space="preserve"> sujet</w:t>
      </w:r>
      <w:r w:rsidRPr="008306BE">
        <w:rPr>
          <w:sz w:val="24"/>
          <w:szCs w:val="24"/>
        </w:rPr>
        <w:t xml:space="preserve"> comme établis par l’</w:t>
      </w:r>
      <w:r w:rsidRPr="008306BE">
        <w:rPr>
          <w:i/>
          <w:iCs/>
          <w:sz w:val="24"/>
          <w:szCs w:val="24"/>
        </w:rPr>
        <w:t>émetteur</w:t>
      </w:r>
      <w:r w:rsidRPr="008306BE">
        <w:rPr>
          <w:sz w:val="24"/>
          <w:szCs w:val="24"/>
        </w:rPr>
        <w:t>.</w:t>
      </w:r>
    </w:p>
    <w:p w14:paraId="12E817FF" w14:textId="77777777" w:rsidR="009932CC" w:rsidRPr="008306BE" w:rsidRDefault="009932CC" w:rsidP="00572423">
      <w:pPr>
        <w:widowControl w:val="0"/>
        <w:spacing w:after="0" w:line="22" w:lineRule="atLeast"/>
        <w:ind w:left="360"/>
        <w:rPr>
          <w:sz w:val="24"/>
          <w:szCs w:val="24"/>
        </w:rPr>
      </w:pPr>
    </w:p>
    <w:p w14:paraId="1701D145" w14:textId="6CED4EED" w:rsidR="00B23046" w:rsidRPr="008306BE" w:rsidRDefault="00B23046" w:rsidP="00EE6BFC">
      <w:pPr>
        <w:widowControl w:val="0"/>
        <w:spacing w:after="0" w:line="22" w:lineRule="atLeast"/>
        <w:ind w:left="360"/>
        <w:rPr>
          <w:sz w:val="24"/>
          <w:szCs w:val="24"/>
        </w:rPr>
      </w:pPr>
      <w:r w:rsidRPr="008306BE">
        <w:rPr>
          <w:b/>
          <w:bCs/>
          <w:sz w:val="24"/>
          <w:szCs w:val="24"/>
        </w:rPr>
        <w:t>validation des renseignements sur la relation</w:t>
      </w:r>
      <w:r w:rsidRPr="008306BE">
        <w:rPr>
          <w:b/>
          <w:bCs/>
          <w:sz w:val="24"/>
          <w:szCs w:val="24"/>
        </w:rPr>
        <w:br/>
      </w:r>
      <w:r w:rsidRPr="008306BE">
        <w:rPr>
          <w:sz w:val="24"/>
          <w:szCs w:val="24"/>
        </w:rPr>
        <w:t xml:space="preserve">Processus de confirmation de l’exactitude des </w:t>
      </w:r>
      <w:r w:rsidRPr="008306BE">
        <w:rPr>
          <w:i/>
          <w:iCs/>
          <w:sz w:val="24"/>
          <w:szCs w:val="24"/>
        </w:rPr>
        <w:t>renseignements sur une relation</w:t>
      </w:r>
      <w:r w:rsidRPr="008306BE">
        <w:rPr>
          <w:sz w:val="24"/>
          <w:szCs w:val="24"/>
        </w:rPr>
        <w:t xml:space="preserve"> entre deux </w:t>
      </w:r>
      <w:r w:rsidRPr="008306BE">
        <w:rPr>
          <w:i/>
          <w:iCs/>
          <w:sz w:val="24"/>
          <w:szCs w:val="24"/>
        </w:rPr>
        <w:t>sujets</w:t>
      </w:r>
      <w:r w:rsidRPr="008306BE">
        <w:rPr>
          <w:sz w:val="24"/>
          <w:szCs w:val="24"/>
        </w:rPr>
        <w:t xml:space="preserve"> ou plus, tel qu’il est établi par l’</w:t>
      </w:r>
      <w:r w:rsidRPr="008306BE">
        <w:rPr>
          <w:i/>
          <w:iCs/>
          <w:sz w:val="24"/>
          <w:szCs w:val="24"/>
        </w:rPr>
        <w:t>émetteur</w:t>
      </w:r>
      <w:r w:rsidRPr="008306BE">
        <w:rPr>
          <w:sz w:val="24"/>
          <w:szCs w:val="24"/>
        </w:rPr>
        <w:t>.</w:t>
      </w:r>
    </w:p>
    <w:p w14:paraId="66F9CA43" w14:textId="77777777" w:rsidR="009932CC" w:rsidRPr="008306BE" w:rsidRDefault="009932CC" w:rsidP="00EE6BFC">
      <w:pPr>
        <w:widowControl w:val="0"/>
        <w:spacing w:after="0" w:line="22" w:lineRule="atLeast"/>
        <w:ind w:left="360"/>
        <w:rPr>
          <w:b/>
          <w:bCs/>
          <w:sz w:val="24"/>
          <w:szCs w:val="24"/>
        </w:rPr>
      </w:pPr>
    </w:p>
    <w:p w14:paraId="3BC60062" w14:textId="654BDD75" w:rsidR="00B23046" w:rsidRPr="008306BE" w:rsidRDefault="00B23046" w:rsidP="00572423">
      <w:pPr>
        <w:widowControl w:val="0"/>
        <w:spacing w:after="0" w:line="22" w:lineRule="atLeast"/>
        <w:ind w:left="360"/>
        <w:rPr>
          <w:iCs/>
          <w:sz w:val="24"/>
          <w:szCs w:val="24"/>
        </w:rPr>
      </w:pPr>
      <w:r w:rsidRPr="008306BE">
        <w:rPr>
          <w:b/>
          <w:bCs/>
          <w:iCs/>
          <w:sz w:val="24"/>
          <w:szCs w:val="24"/>
        </w:rPr>
        <w:t>vérificateur</w:t>
      </w:r>
      <w:r w:rsidRPr="008306BE">
        <w:rPr>
          <w:b/>
          <w:bCs/>
          <w:iCs/>
          <w:sz w:val="24"/>
          <w:szCs w:val="24"/>
        </w:rPr>
        <w:br/>
      </w:r>
      <w:r w:rsidRPr="008306BE">
        <w:rPr>
          <w:i/>
          <w:sz w:val="24"/>
          <w:szCs w:val="24"/>
        </w:rPr>
        <w:t>Entité</w:t>
      </w:r>
      <w:r w:rsidRPr="008306BE">
        <w:rPr>
          <w:iCs/>
          <w:sz w:val="24"/>
          <w:szCs w:val="24"/>
        </w:rPr>
        <w:t xml:space="preserve"> qui accepte une </w:t>
      </w:r>
      <w:r w:rsidRPr="008306BE">
        <w:rPr>
          <w:i/>
          <w:sz w:val="24"/>
          <w:szCs w:val="24"/>
        </w:rPr>
        <w:t>présentation</w:t>
      </w:r>
      <w:r w:rsidRPr="008306BE">
        <w:rPr>
          <w:iCs/>
          <w:sz w:val="24"/>
          <w:szCs w:val="24"/>
        </w:rPr>
        <w:t xml:space="preserve"> de la part d’un </w:t>
      </w:r>
      <w:r w:rsidRPr="008306BE">
        <w:rPr>
          <w:i/>
          <w:sz w:val="24"/>
          <w:szCs w:val="24"/>
        </w:rPr>
        <w:t>titulaire</w:t>
      </w:r>
      <w:r w:rsidRPr="008306BE">
        <w:rPr>
          <w:iCs/>
          <w:sz w:val="24"/>
          <w:szCs w:val="24"/>
        </w:rPr>
        <w:t xml:space="preserve"> aux fins de prestation de services ou d’administration de programmes.</w:t>
      </w:r>
    </w:p>
    <w:p w14:paraId="2A7BB3F6" w14:textId="77777777" w:rsidR="00F93917" w:rsidRPr="008306BE" w:rsidRDefault="00F93917" w:rsidP="00572423">
      <w:pPr>
        <w:widowControl w:val="0"/>
        <w:spacing w:after="0" w:line="22" w:lineRule="atLeast"/>
        <w:ind w:left="360"/>
        <w:rPr>
          <w:iCs/>
          <w:sz w:val="24"/>
          <w:szCs w:val="24"/>
        </w:rPr>
      </w:pPr>
    </w:p>
    <w:p w14:paraId="360991E9" w14:textId="17D16966" w:rsidR="00B23046" w:rsidRPr="008306BE" w:rsidRDefault="00B23046" w:rsidP="00DA47D9">
      <w:pPr>
        <w:keepNext/>
        <w:spacing w:after="0" w:line="22" w:lineRule="atLeast"/>
        <w:ind w:left="357"/>
        <w:rPr>
          <w:iCs/>
          <w:sz w:val="24"/>
          <w:szCs w:val="24"/>
        </w:rPr>
      </w:pPr>
      <w:r w:rsidRPr="008306BE">
        <w:rPr>
          <w:b/>
          <w:bCs/>
          <w:sz w:val="24"/>
          <w:szCs w:val="24"/>
        </w:rPr>
        <w:t>vérification de l’identité</w:t>
      </w:r>
      <w:r w:rsidRPr="008306BE">
        <w:rPr>
          <w:b/>
          <w:bCs/>
          <w:sz w:val="24"/>
          <w:szCs w:val="24"/>
        </w:rPr>
        <w:br/>
      </w:r>
      <w:r w:rsidRPr="008306BE">
        <w:rPr>
          <w:iCs/>
          <w:sz w:val="24"/>
          <w:szCs w:val="24"/>
        </w:rPr>
        <w:t xml:space="preserve">Processus qui consiste à confirmer que les </w:t>
      </w:r>
      <w:r w:rsidRPr="008306BE">
        <w:rPr>
          <w:i/>
          <w:sz w:val="24"/>
          <w:szCs w:val="24"/>
        </w:rPr>
        <w:t>renseignements sur l’identité</w:t>
      </w:r>
      <w:r w:rsidRPr="008306BE">
        <w:rPr>
          <w:iCs/>
          <w:sz w:val="24"/>
          <w:szCs w:val="24"/>
        </w:rPr>
        <w:t xml:space="preserve"> se trouvent sous le contrôle du </w:t>
      </w:r>
      <w:r w:rsidRPr="008306BE">
        <w:rPr>
          <w:i/>
          <w:sz w:val="24"/>
          <w:szCs w:val="24"/>
        </w:rPr>
        <w:t>sujet</w:t>
      </w:r>
      <w:r w:rsidRPr="008306BE">
        <w:rPr>
          <w:iCs/>
          <w:sz w:val="24"/>
          <w:szCs w:val="24"/>
        </w:rPr>
        <w:t xml:space="preserve">. </w:t>
      </w:r>
    </w:p>
    <w:p w14:paraId="57C52799" w14:textId="77777777" w:rsidR="009932CC" w:rsidRPr="008306BE" w:rsidRDefault="009932CC" w:rsidP="00DA47D9">
      <w:pPr>
        <w:keepNext/>
        <w:spacing w:after="0" w:line="22" w:lineRule="atLeast"/>
        <w:ind w:left="357"/>
        <w:rPr>
          <w:iCs/>
          <w:sz w:val="24"/>
          <w:szCs w:val="24"/>
        </w:rPr>
      </w:pPr>
    </w:p>
    <w:p w14:paraId="282F571C" w14:textId="418D059A" w:rsidR="00B23046" w:rsidRPr="008306BE" w:rsidRDefault="00B23046" w:rsidP="003809D1">
      <w:pPr>
        <w:widowControl w:val="0"/>
        <w:spacing w:after="0" w:line="22" w:lineRule="atLeast"/>
        <w:ind w:left="360"/>
        <w:rPr>
          <w:sz w:val="24"/>
          <w:szCs w:val="24"/>
        </w:rPr>
      </w:pPr>
      <w:r w:rsidRPr="008306BE">
        <w:rPr>
          <w:b/>
          <w:bCs/>
          <w:sz w:val="24"/>
          <w:szCs w:val="24"/>
        </w:rPr>
        <w:t>vérification de la relation</w:t>
      </w:r>
      <w:r w:rsidRPr="008306BE">
        <w:rPr>
          <w:b/>
          <w:bCs/>
          <w:sz w:val="24"/>
          <w:szCs w:val="24"/>
        </w:rPr>
        <w:br/>
      </w:r>
      <w:r w:rsidRPr="008306BE">
        <w:rPr>
          <w:sz w:val="24"/>
          <w:szCs w:val="24"/>
        </w:rPr>
        <w:t xml:space="preserve">Processus de confirmation que les </w:t>
      </w:r>
      <w:r w:rsidRPr="008306BE">
        <w:rPr>
          <w:i/>
          <w:iCs/>
          <w:sz w:val="24"/>
          <w:szCs w:val="24"/>
        </w:rPr>
        <w:t>renseignements sur la relation</w:t>
      </w:r>
      <w:r w:rsidRPr="008306BE">
        <w:rPr>
          <w:sz w:val="24"/>
          <w:szCs w:val="24"/>
        </w:rPr>
        <w:t xml:space="preserve"> se trouvent sous le contrôle du </w:t>
      </w:r>
      <w:r w:rsidRPr="008306BE">
        <w:rPr>
          <w:i/>
          <w:iCs/>
          <w:sz w:val="24"/>
          <w:szCs w:val="24"/>
        </w:rPr>
        <w:t>sujet</w:t>
      </w:r>
      <w:r w:rsidRPr="008306BE">
        <w:rPr>
          <w:sz w:val="24"/>
          <w:szCs w:val="24"/>
        </w:rPr>
        <w:t>.</w:t>
      </w:r>
    </w:p>
    <w:p w14:paraId="5A1CC9CC" w14:textId="77777777" w:rsidR="009932CC" w:rsidRPr="008306BE" w:rsidRDefault="009932CC" w:rsidP="003809D1">
      <w:pPr>
        <w:widowControl w:val="0"/>
        <w:spacing w:after="0" w:line="22" w:lineRule="atLeast"/>
        <w:ind w:left="360"/>
        <w:rPr>
          <w:b/>
          <w:bCs/>
          <w:sz w:val="24"/>
          <w:szCs w:val="24"/>
        </w:rPr>
      </w:pPr>
    </w:p>
    <w:p w14:paraId="3B2DA13E" w14:textId="1D7683AF" w:rsidR="00B23046" w:rsidRPr="008306BE" w:rsidRDefault="00B23046" w:rsidP="008E3716">
      <w:pPr>
        <w:widowControl w:val="0"/>
        <w:spacing w:after="0" w:line="22" w:lineRule="atLeast"/>
        <w:ind w:left="360"/>
        <w:rPr>
          <w:sz w:val="24"/>
          <w:szCs w:val="24"/>
        </w:rPr>
      </w:pPr>
      <w:r w:rsidRPr="008306BE">
        <w:rPr>
          <w:b/>
          <w:bCs/>
          <w:sz w:val="24"/>
          <w:szCs w:val="24"/>
        </w:rPr>
        <w:t>vérification de la signature</w:t>
      </w:r>
      <w:r w:rsidRPr="008306BE">
        <w:rPr>
          <w:b/>
          <w:bCs/>
          <w:sz w:val="24"/>
          <w:szCs w:val="24"/>
        </w:rPr>
        <w:br/>
      </w:r>
      <w:r w:rsidRPr="008306BE">
        <w:rPr>
          <w:sz w:val="24"/>
          <w:szCs w:val="24"/>
        </w:rPr>
        <w:t xml:space="preserve">Processus qui consiste à confirmer que la </w:t>
      </w:r>
      <w:r w:rsidRPr="008306BE">
        <w:rPr>
          <w:i/>
          <w:iCs/>
          <w:sz w:val="24"/>
          <w:szCs w:val="24"/>
        </w:rPr>
        <w:t>signature</w:t>
      </w:r>
      <w:r w:rsidRPr="008306BE">
        <w:rPr>
          <w:sz w:val="24"/>
          <w:szCs w:val="24"/>
        </w:rPr>
        <w:t xml:space="preserve"> est valide.</w:t>
      </w:r>
    </w:p>
    <w:p w14:paraId="66A68B9E" w14:textId="77777777" w:rsidR="009932CC" w:rsidRPr="008306BE" w:rsidRDefault="009932CC" w:rsidP="008E3716">
      <w:pPr>
        <w:widowControl w:val="0"/>
        <w:spacing w:after="0" w:line="22" w:lineRule="atLeast"/>
        <w:ind w:left="360"/>
        <w:rPr>
          <w:sz w:val="24"/>
          <w:szCs w:val="24"/>
        </w:rPr>
      </w:pPr>
    </w:p>
    <w:p w14:paraId="415AE043" w14:textId="0E95072F" w:rsidR="007C1249" w:rsidRPr="008306BE" w:rsidRDefault="00B23046" w:rsidP="009932CC">
      <w:pPr>
        <w:widowControl w:val="0"/>
        <w:spacing w:after="0" w:line="22" w:lineRule="atLeast"/>
        <w:ind w:left="360"/>
        <w:rPr>
          <w:iCs/>
          <w:sz w:val="24"/>
          <w:szCs w:val="24"/>
        </w:rPr>
      </w:pPr>
      <w:r w:rsidRPr="008306BE">
        <w:rPr>
          <w:b/>
          <w:bCs/>
          <w:sz w:val="24"/>
          <w:szCs w:val="24"/>
        </w:rPr>
        <w:t>vérification des justificatifs</w:t>
      </w:r>
      <w:r w:rsidRPr="008306BE">
        <w:rPr>
          <w:b/>
          <w:bCs/>
          <w:sz w:val="24"/>
          <w:szCs w:val="24"/>
        </w:rPr>
        <w:br/>
      </w:r>
      <w:r w:rsidRPr="008306BE">
        <w:rPr>
          <w:iCs/>
          <w:sz w:val="24"/>
          <w:szCs w:val="24"/>
        </w:rPr>
        <w:t xml:space="preserve">Processus qui consiste à confirmer qu’un </w:t>
      </w:r>
      <w:r w:rsidRPr="008306BE">
        <w:rPr>
          <w:i/>
          <w:sz w:val="24"/>
          <w:szCs w:val="24"/>
        </w:rPr>
        <w:t>titulaire</w:t>
      </w:r>
      <w:r w:rsidRPr="008306BE">
        <w:rPr>
          <w:iCs/>
          <w:sz w:val="24"/>
          <w:szCs w:val="24"/>
        </w:rPr>
        <w:t xml:space="preserve"> exerce un contrôle sur un </w:t>
      </w:r>
      <w:r w:rsidRPr="008306BE">
        <w:rPr>
          <w:i/>
          <w:sz w:val="24"/>
          <w:szCs w:val="24"/>
        </w:rPr>
        <w:t>justificatif</w:t>
      </w:r>
      <w:r w:rsidRPr="008306BE">
        <w:rPr>
          <w:iCs/>
          <w:sz w:val="24"/>
          <w:szCs w:val="24"/>
        </w:rPr>
        <w:t xml:space="preserve"> délivré. Le contrôle d’un</w:t>
      </w:r>
      <w:r w:rsidRPr="008306BE">
        <w:rPr>
          <w:i/>
          <w:sz w:val="24"/>
          <w:szCs w:val="24"/>
        </w:rPr>
        <w:t xml:space="preserve"> justificatif</w:t>
      </w:r>
      <w:r w:rsidRPr="008306BE">
        <w:rPr>
          <w:iCs/>
          <w:sz w:val="24"/>
          <w:szCs w:val="24"/>
        </w:rPr>
        <w:t xml:space="preserve"> délivré est vérifié par un ou plusieurs </w:t>
      </w:r>
      <w:r w:rsidRPr="008306BE">
        <w:rPr>
          <w:i/>
          <w:sz w:val="24"/>
          <w:szCs w:val="24"/>
        </w:rPr>
        <w:t>authentifiants</w:t>
      </w:r>
      <w:r w:rsidRPr="008306BE">
        <w:rPr>
          <w:iCs/>
          <w:sz w:val="24"/>
          <w:szCs w:val="24"/>
        </w:rPr>
        <w:t xml:space="preserve">. Le degré de contrôle sur le </w:t>
      </w:r>
      <w:r w:rsidRPr="008306BE">
        <w:rPr>
          <w:i/>
          <w:sz w:val="24"/>
          <w:szCs w:val="24"/>
        </w:rPr>
        <w:t>justificatif</w:t>
      </w:r>
      <w:r w:rsidRPr="008306BE">
        <w:rPr>
          <w:iCs/>
          <w:sz w:val="24"/>
          <w:szCs w:val="24"/>
        </w:rPr>
        <w:t xml:space="preserve"> délivré peut servir à établir un certain niveau de confiance.</w:t>
      </w:r>
      <w:r w:rsidRPr="008306BE">
        <w:rPr>
          <w:iCs/>
          <w:sz w:val="24"/>
          <w:szCs w:val="24"/>
        </w:rPr>
        <w:br/>
      </w:r>
    </w:p>
    <w:bookmarkEnd w:id="22"/>
    <w:p w14:paraId="565A326B" w14:textId="77777777" w:rsidR="000D11C6" w:rsidRPr="008306BE" w:rsidRDefault="000D11C6" w:rsidP="000D11C6">
      <w:pPr>
        <w:widowControl w:val="0"/>
        <w:spacing w:after="0" w:line="22" w:lineRule="atLeast"/>
        <w:rPr>
          <w:sz w:val="24"/>
          <w:szCs w:val="24"/>
          <w:lang w:eastAsia="ja-JP"/>
        </w:rPr>
      </w:pPr>
    </w:p>
    <w:p w14:paraId="5D4D2908" w14:textId="77777777" w:rsidR="008B6999" w:rsidRPr="008306BE" w:rsidRDefault="00B81D88">
      <w:pPr>
        <w:rPr>
          <w:rFonts w:eastAsia="MS Mincho" w:cstheme="minorHAnsi"/>
          <w:b/>
          <w:color w:val="000000" w:themeColor="text1"/>
          <w:sz w:val="30"/>
          <w:szCs w:val="32"/>
          <w:lang w:eastAsia="ja-JP"/>
        </w:rPr>
      </w:pPr>
      <w:r w:rsidRPr="008306BE">
        <w:rPr>
          <w:rFonts w:eastAsia="MS Mincho" w:cstheme="minorHAnsi"/>
          <w:lang w:eastAsia="ja-JP"/>
        </w:rPr>
        <w:br w:type="page"/>
      </w:r>
    </w:p>
    <w:p w14:paraId="7426A07D" w14:textId="77777777" w:rsidR="009E3087" w:rsidRPr="008306BE" w:rsidRDefault="009E3087" w:rsidP="009E3087">
      <w:pPr>
        <w:pStyle w:val="Heading1"/>
        <w:keepNext w:val="0"/>
        <w:keepLines w:val="0"/>
        <w:widowControl w:val="0"/>
        <w:spacing w:before="0"/>
        <w:ind w:left="431" w:hanging="431"/>
        <w:rPr>
          <w:rFonts w:eastAsia="MS Mincho" w:cstheme="minorHAnsi"/>
          <w:sz w:val="12"/>
          <w:szCs w:val="12"/>
          <w:lang w:eastAsia="ja-JP"/>
        </w:rPr>
      </w:pPr>
      <w:bookmarkStart w:id="23" w:name="_Toc128572025"/>
      <w:r w:rsidRPr="008306BE">
        <w:rPr>
          <w:rFonts w:eastAsia="MS Mincho" w:cstheme="minorHAnsi"/>
          <w:color w:val="auto"/>
          <w:lang w:eastAsia="ja-JP"/>
        </w:rPr>
        <w:lastRenderedPageBreak/>
        <w:t>Cadre de confiance</w:t>
      </w:r>
      <w:bookmarkEnd w:id="23"/>
      <w:r w:rsidRPr="008306BE">
        <w:rPr>
          <w:rFonts w:eastAsia="MS Mincho" w:cstheme="minorHAnsi"/>
          <w:lang w:eastAsia="ja-JP"/>
        </w:rPr>
        <w:br/>
      </w:r>
    </w:p>
    <w:p w14:paraId="08E7D552" w14:textId="77777777" w:rsidR="009E3087" w:rsidRPr="008306BE" w:rsidRDefault="009E3087" w:rsidP="009E3087">
      <w:pPr>
        <w:pStyle w:val="Heading2"/>
        <w:keepNext w:val="0"/>
        <w:keepLines w:val="0"/>
        <w:widowControl w:val="0"/>
        <w:ind w:left="578" w:hanging="578"/>
      </w:pPr>
      <w:bookmarkStart w:id="24" w:name="_Toc128572026"/>
      <w:r w:rsidRPr="008306BE">
        <w:t>Notions fondamentales</w:t>
      </w:r>
      <w:bookmarkEnd w:id="24"/>
    </w:p>
    <w:p w14:paraId="40EF72A5" w14:textId="77777777" w:rsidR="009E3087" w:rsidRPr="008306BE" w:rsidRDefault="009E3087" w:rsidP="009E3087">
      <w:pPr>
        <w:spacing w:after="0"/>
        <w:rPr>
          <w:sz w:val="12"/>
          <w:szCs w:val="12"/>
        </w:rPr>
      </w:pPr>
    </w:p>
    <w:p w14:paraId="3D0E0533" w14:textId="77777777" w:rsidR="009E3087" w:rsidRPr="008306BE" w:rsidRDefault="009E3087" w:rsidP="009E3087">
      <w:pPr>
        <w:pStyle w:val="Heading3"/>
        <w:keepNext w:val="0"/>
        <w:keepLines w:val="0"/>
        <w:widowControl w:val="0"/>
        <w:spacing w:before="0" w:line="22" w:lineRule="atLeast"/>
        <w:rPr>
          <w:szCs w:val="26"/>
        </w:rPr>
      </w:pPr>
      <w:r w:rsidRPr="008306BE">
        <w:t>Généralités</w:t>
      </w:r>
      <w:r w:rsidRPr="008306BE">
        <w:br/>
      </w:r>
    </w:p>
    <w:p w14:paraId="5DEA4686" w14:textId="62805F62" w:rsidR="009E3087" w:rsidRPr="008306BE" w:rsidRDefault="009E3087" w:rsidP="00133467">
      <w:pPr>
        <w:pStyle w:val="Heading4"/>
        <w:keepNext w:val="0"/>
        <w:keepLines w:val="0"/>
        <w:widowControl w:val="0"/>
        <w:tabs>
          <w:tab w:val="left" w:pos="5103"/>
        </w:tabs>
        <w:spacing w:before="0" w:line="22" w:lineRule="atLeast"/>
        <w:ind w:left="851" w:hanging="862"/>
        <w:rPr>
          <w:rFonts w:eastAsia="Times New Roman" w:cstheme="minorHAnsi"/>
          <w:b/>
          <w:bCs/>
          <w:szCs w:val="24"/>
        </w:rPr>
      </w:pPr>
      <w:r w:rsidRPr="008306BE">
        <w:rPr>
          <w:rFonts w:eastAsia="Times New Roman"/>
        </w:rPr>
        <w:t xml:space="preserve">Quand une </w:t>
      </w:r>
      <w:r w:rsidRPr="008306BE">
        <w:rPr>
          <w:rFonts w:eastAsia="Times New Roman"/>
          <w:i/>
        </w:rPr>
        <w:t>organisation</w:t>
      </w:r>
      <w:r w:rsidRPr="008306BE">
        <w:rPr>
          <w:rFonts w:eastAsia="Times New Roman"/>
        </w:rPr>
        <w:t xml:space="preserve"> </w:t>
      </w:r>
      <w:r w:rsidR="001A13E3" w:rsidRPr="008306BE">
        <w:rPr>
          <w:rFonts w:eastAsia="Times New Roman"/>
        </w:rPr>
        <w:t>délivre</w:t>
      </w:r>
      <w:r w:rsidRPr="008306BE">
        <w:rPr>
          <w:rFonts w:eastAsia="Times New Roman"/>
        </w:rPr>
        <w:t xml:space="preserve"> ou utilise une </w:t>
      </w:r>
      <w:r w:rsidRPr="008306BE">
        <w:rPr>
          <w:rFonts w:eastAsia="Times New Roman"/>
          <w:i/>
        </w:rPr>
        <w:t>identité</w:t>
      </w:r>
      <w:r w:rsidRPr="008306BE">
        <w:rPr>
          <w:rFonts w:eastAsia="Times New Roman"/>
        </w:rPr>
        <w:t xml:space="preserve"> ou des </w:t>
      </w:r>
      <w:r w:rsidRPr="008306BE">
        <w:rPr>
          <w:rFonts w:eastAsia="Times New Roman"/>
          <w:i/>
        </w:rPr>
        <w:t xml:space="preserve">justificatifs </w:t>
      </w:r>
      <w:r w:rsidRPr="008306BE">
        <w:rPr>
          <w:rFonts w:eastAsia="Times New Roman"/>
        </w:rPr>
        <w:t xml:space="preserve">dans le cadre d’un </w:t>
      </w:r>
      <w:r w:rsidRPr="008306BE">
        <w:rPr>
          <w:rFonts w:eastAsia="Times New Roman"/>
          <w:i/>
        </w:rPr>
        <w:t>contexte de l’identité</w:t>
      </w:r>
      <w:r w:rsidR="00E47E26" w:rsidRPr="008306BE">
        <w:rPr>
          <w:rFonts w:eastAsia="Times New Roman"/>
        </w:rPr>
        <w:t>, y compris dans le cadre d’</w:t>
      </w:r>
      <w:r w:rsidRPr="008306BE">
        <w:rPr>
          <w:rFonts w:eastAsia="Times New Roman"/>
        </w:rPr>
        <w:t xml:space="preserve">une fédération, elle </w:t>
      </w:r>
      <w:r w:rsidRPr="008306BE">
        <w:rPr>
          <w:rFonts w:eastAsia="Times New Roman"/>
          <w:i/>
        </w:rPr>
        <w:t>doit</w:t>
      </w:r>
      <w:r w:rsidRPr="008306BE">
        <w:rPr>
          <w:rFonts w:eastAsia="Times New Roman"/>
        </w:rPr>
        <w:t xml:space="preserve"> fixer et appliquer des critères pour créer le </w:t>
      </w:r>
      <w:r w:rsidRPr="008306BE">
        <w:rPr>
          <w:rFonts w:eastAsia="Times New Roman"/>
          <w:i/>
        </w:rPr>
        <w:t>cadre de confiance</w:t>
      </w:r>
      <w:r w:rsidRPr="008306BE">
        <w:rPr>
          <w:rStyle w:val="FootnoteReference"/>
          <w:rFonts w:eastAsia="Times New Roman"/>
        </w:rPr>
        <w:footnoteReference w:id="2"/>
      </w:r>
      <w:r w:rsidRPr="008306BE">
        <w:rPr>
          <w:rFonts w:eastAsia="Times New Roman"/>
          <w:bCs/>
        </w:rPr>
        <w:t xml:space="preserve"> qui régira le fonctionnement de son système de </w:t>
      </w:r>
      <w:r w:rsidRPr="008306BE">
        <w:rPr>
          <w:rFonts w:eastAsia="Times New Roman"/>
          <w:bCs/>
          <w:i/>
        </w:rPr>
        <w:t>gestion de l’identité</w:t>
      </w:r>
      <w:r w:rsidRPr="008306BE">
        <w:rPr>
          <w:rFonts w:eastAsia="Times New Roman"/>
          <w:bCs/>
        </w:rPr>
        <w:t xml:space="preserve"> ainsi que les droits et obligations des participants de la fédération, de manière à assurer la fiabilité de son </w:t>
      </w:r>
      <w:r w:rsidR="008D220E" w:rsidRPr="008306BE">
        <w:rPr>
          <w:rFonts w:eastAsia="Times New Roman"/>
          <w:bCs/>
        </w:rPr>
        <w:t xml:space="preserve">propre </w:t>
      </w:r>
      <w:r w:rsidRPr="008306BE">
        <w:rPr>
          <w:rFonts w:eastAsia="Times New Roman"/>
          <w:bCs/>
        </w:rPr>
        <w:t xml:space="preserve">système et de ceux des participants de la fédération. </w:t>
      </w:r>
      <w:r w:rsidRPr="008306BE">
        <w:rPr>
          <w:rFonts w:eastAsia="Times New Roman"/>
          <w:bCs/>
          <w:iCs w:val="0"/>
        </w:rPr>
        <w:t>L’</w:t>
      </w:r>
      <w:r w:rsidRPr="008306BE">
        <w:rPr>
          <w:rFonts w:eastAsia="Times New Roman"/>
          <w:bCs/>
          <w:i/>
        </w:rPr>
        <w:t>organisation</w:t>
      </w:r>
      <w:r w:rsidRPr="008306BE">
        <w:rPr>
          <w:rFonts w:eastAsia="Times New Roman"/>
          <w:bCs/>
          <w:iCs w:val="0"/>
        </w:rPr>
        <w:t xml:space="preserve"> </w:t>
      </w:r>
      <w:r w:rsidRPr="008306BE">
        <w:rPr>
          <w:rFonts w:eastAsia="Times New Roman"/>
          <w:bCs/>
          <w:i/>
        </w:rPr>
        <w:t>doit</w:t>
      </w:r>
      <w:r w:rsidRPr="008306BE">
        <w:rPr>
          <w:rFonts w:eastAsia="Times New Roman"/>
          <w:bCs/>
          <w:iCs w:val="0"/>
        </w:rPr>
        <w:t xml:space="preserve"> tenir compte de ce qui suit lorsqu’elle formule les critères pour son </w:t>
      </w:r>
      <w:r w:rsidRPr="008306BE">
        <w:rPr>
          <w:rFonts w:eastAsia="Times New Roman"/>
          <w:bCs/>
          <w:i/>
        </w:rPr>
        <w:t>cadre de confiance</w:t>
      </w:r>
      <w:r w:rsidRPr="008306BE">
        <w:rPr>
          <w:rFonts w:eastAsia="Times New Roman"/>
          <w:bCs/>
          <w:iCs w:val="0"/>
        </w:rPr>
        <w:t> :</w:t>
      </w:r>
    </w:p>
    <w:p w14:paraId="7FA06A14" w14:textId="1ECD3AB9" w:rsidR="009E3087" w:rsidRPr="008306BE" w:rsidRDefault="009E3087" w:rsidP="00133467">
      <w:pPr>
        <w:pStyle w:val="ListParagraph"/>
        <w:widowControl w:val="0"/>
        <w:numPr>
          <w:ilvl w:val="0"/>
          <w:numId w:val="5"/>
        </w:numPr>
        <w:spacing w:after="0" w:line="22" w:lineRule="atLeast"/>
        <w:ind w:left="1985"/>
        <w:rPr>
          <w:sz w:val="24"/>
          <w:szCs w:val="24"/>
        </w:rPr>
      </w:pPr>
      <w:r w:rsidRPr="008306BE">
        <w:rPr>
          <w:sz w:val="24"/>
          <w:szCs w:val="24"/>
        </w:rPr>
        <w:t>Son contexte organisationnel, dont ses obligations contractuelles</w:t>
      </w:r>
      <w:r w:rsidR="008B0461" w:rsidRPr="008306BE">
        <w:rPr>
          <w:sz w:val="24"/>
          <w:szCs w:val="24"/>
        </w:rPr>
        <w:t xml:space="preserve"> et sa </w:t>
      </w:r>
      <w:r w:rsidR="007478FF" w:rsidRPr="008306BE">
        <w:rPr>
          <w:sz w:val="24"/>
          <w:szCs w:val="24"/>
        </w:rPr>
        <w:t>position de risque</w:t>
      </w:r>
      <w:r w:rsidRPr="008306BE">
        <w:rPr>
          <w:sz w:val="24"/>
          <w:szCs w:val="24"/>
        </w:rPr>
        <w:t>;</w:t>
      </w:r>
    </w:p>
    <w:p w14:paraId="48127495" w14:textId="0853BD5F" w:rsidR="009E3087" w:rsidRPr="008306BE" w:rsidRDefault="009E3087" w:rsidP="00133467">
      <w:pPr>
        <w:pStyle w:val="ListParagraph"/>
        <w:widowControl w:val="0"/>
        <w:numPr>
          <w:ilvl w:val="0"/>
          <w:numId w:val="5"/>
        </w:numPr>
        <w:spacing w:after="0" w:line="22" w:lineRule="atLeast"/>
        <w:ind w:left="1985"/>
        <w:rPr>
          <w:sz w:val="24"/>
          <w:szCs w:val="24"/>
        </w:rPr>
      </w:pPr>
      <w:r w:rsidRPr="008306BE">
        <w:rPr>
          <w:sz w:val="24"/>
          <w:szCs w:val="24"/>
        </w:rPr>
        <w:t>Son secteur d’activité, avec ses politiques et règles d’application générales;</w:t>
      </w:r>
    </w:p>
    <w:p w14:paraId="070F4097" w14:textId="55C610AA" w:rsidR="009E3087" w:rsidRPr="008306BE" w:rsidRDefault="009E3087" w:rsidP="00133467">
      <w:pPr>
        <w:pStyle w:val="ListParagraph"/>
        <w:widowControl w:val="0"/>
        <w:numPr>
          <w:ilvl w:val="0"/>
          <w:numId w:val="5"/>
        </w:numPr>
        <w:spacing w:after="0" w:line="22" w:lineRule="atLeast"/>
        <w:ind w:left="1985"/>
        <w:rPr>
          <w:sz w:val="24"/>
          <w:szCs w:val="24"/>
        </w:rPr>
      </w:pPr>
      <w:r w:rsidRPr="008306BE">
        <w:rPr>
          <w:sz w:val="24"/>
          <w:szCs w:val="24"/>
        </w:rPr>
        <w:t>Les lois, règlements et politiques applicables;</w:t>
      </w:r>
    </w:p>
    <w:p w14:paraId="6F2D86C4" w14:textId="2A7A2300" w:rsidR="009E3087" w:rsidRPr="008306BE" w:rsidRDefault="009E3087" w:rsidP="00133467">
      <w:pPr>
        <w:pStyle w:val="ListParagraph"/>
        <w:widowControl w:val="0"/>
        <w:numPr>
          <w:ilvl w:val="0"/>
          <w:numId w:val="5"/>
        </w:numPr>
        <w:spacing w:after="0" w:line="22" w:lineRule="atLeast"/>
        <w:ind w:left="1985"/>
        <w:rPr>
          <w:sz w:val="24"/>
          <w:szCs w:val="24"/>
        </w:rPr>
      </w:pPr>
      <w:r w:rsidRPr="008306BE">
        <w:rPr>
          <w:sz w:val="24"/>
          <w:szCs w:val="24"/>
        </w:rPr>
        <w:t>Les normes applicables, dont la présente norme.</w:t>
      </w:r>
    </w:p>
    <w:p w14:paraId="0D67296E" w14:textId="77777777" w:rsidR="00A60481" w:rsidRPr="008306BE" w:rsidRDefault="00A60481" w:rsidP="008306BE">
      <w:pPr>
        <w:shd w:val="clear" w:color="auto" w:fill="FFFFFF"/>
        <w:spacing w:after="0"/>
        <w:ind w:left="1134"/>
        <w:rPr>
          <w:rFonts w:cstheme="minorHAnsi"/>
          <w:sz w:val="24"/>
          <w:szCs w:val="24"/>
        </w:rPr>
      </w:pPr>
    </w:p>
    <w:p w14:paraId="409809F6" w14:textId="7373A66C" w:rsidR="009E3087" w:rsidRPr="008306BE" w:rsidRDefault="00E73D79" w:rsidP="00133467">
      <w:pPr>
        <w:shd w:val="clear" w:color="auto" w:fill="FFFFFF"/>
        <w:ind w:left="851"/>
        <w:rPr>
          <w:sz w:val="24"/>
          <w:szCs w:val="24"/>
        </w:rPr>
      </w:pPr>
      <w:r w:rsidRPr="008306BE">
        <w:rPr>
          <w:rFonts w:cstheme="minorHAnsi"/>
          <w:sz w:val="24"/>
          <w:szCs w:val="24"/>
        </w:rPr>
        <w:t>NOTE :</w:t>
      </w:r>
      <w:r w:rsidR="00962790" w:rsidRPr="008306BE">
        <w:rPr>
          <w:rFonts w:cstheme="minorHAnsi"/>
          <w:sz w:val="24"/>
          <w:szCs w:val="24"/>
        </w:rPr>
        <w:t> </w:t>
      </w:r>
      <w:r w:rsidR="00A60481" w:rsidRPr="008306BE">
        <w:rPr>
          <w:rFonts w:eastAsia="Times New Roman" w:cstheme="minorHAnsi"/>
          <w:color w:val="000000"/>
          <w:sz w:val="24"/>
          <w:szCs w:val="24"/>
        </w:rPr>
        <w:t xml:space="preserve">Un </w:t>
      </w:r>
      <w:r w:rsidR="00A60481" w:rsidRPr="008306BE">
        <w:rPr>
          <w:rFonts w:eastAsia="Times New Roman" w:cstheme="minorHAnsi"/>
          <w:i/>
          <w:iCs/>
          <w:color w:val="000000"/>
          <w:sz w:val="24"/>
          <w:szCs w:val="24"/>
        </w:rPr>
        <w:t>cadre de confiance</w:t>
      </w:r>
      <w:r w:rsidR="00A60481" w:rsidRPr="008306BE">
        <w:rPr>
          <w:rFonts w:eastAsia="Times New Roman" w:cstheme="minorHAnsi"/>
          <w:color w:val="000000"/>
          <w:sz w:val="24"/>
          <w:szCs w:val="24"/>
        </w:rPr>
        <w:t xml:space="preserve"> est un ensemble de règles, </w:t>
      </w:r>
      <w:r w:rsidR="004F37C8" w:rsidRPr="008306BE">
        <w:rPr>
          <w:rFonts w:eastAsia="Times New Roman" w:cstheme="minorHAnsi"/>
          <w:color w:val="000000"/>
          <w:sz w:val="24"/>
          <w:szCs w:val="24"/>
        </w:rPr>
        <w:t xml:space="preserve">de politiques et </w:t>
      </w:r>
      <w:r w:rsidR="00D82A90" w:rsidRPr="008306BE">
        <w:rPr>
          <w:rFonts w:eastAsia="Times New Roman" w:cstheme="minorHAnsi"/>
          <w:color w:val="000000"/>
          <w:sz w:val="24"/>
          <w:szCs w:val="24"/>
        </w:rPr>
        <w:t xml:space="preserve">de </w:t>
      </w:r>
      <w:r w:rsidR="004F37C8" w:rsidRPr="008306BE">
        <w:rPr>
          <w:rFonts w:eastAsia="Times New Roman" w:cstheme="minorHAnsi"/>
          <w:color w:val="000000"/>
          <w:sz w:val="24"/>
          <w:szCs w:val="24"/>
        </w:rPr>
        <w:t xml:space="preserve">lignes directrices qui facilitent l’établissement et le maintien d’un lien de confiance entre différentes </w:t>
      </w:r>
      <w:r w:rsidR="004F37C8" w:rsidRPr="008306BE">
        <w:rPr>
          <w:rFonts w:eastAsia="Times New Roman" w:cstheme="minorHAnsi"/>
          <w:i/>
          <w:iCs/>
          <w:color w:val="000000"/>
          <w:sz w:val="24"/>
          <w:szCs w:val="24"/>
        </w:rPr>
        <w:t>entités</w:t>
      </w:r>
      <w:r w:rsidR="004F37C8" w:rsidRPr="008306BE">
        <w:rPr>
          <w:rFonts w:eastAsia="Times New Roman" w:cstheme="minorHAnsi"/>
          <w:color w:val="000000"/>
          <w:sz w:val="24"/>
          <w:szCs w:val="24"/>
        </w:rPr>
        <w:t xml:space="preserve"> </w:t>
      </w:r>
      <w:r w:rsidR="00F949B5" w:rsidRPr="008306BE">
        <w:rPr>
          <w:rFonts w:eastAsia="Times New Roman" w:cstheme="minorHAnsi"/>
          <w:color w:val="000000"/>
          <w:sz w:val="24"/>
          <w:szCs w:val="24"/>
        </w:rPr>
        <w:t>dans un domaine en particulier</w:t>
      </w:r>
      <w:r w:rsidR="00A60481" w:rsidRPr="008306BE">
        <w:rPr>
          <w:rFonts w:eastAsia="Times New Roman" w:cstheme="minorHAnsi"/>
          <w:color w:val="000000"/>
          <w:sz w:val="24"/>
          <w:szCs w:val="24"/>
        </w:rPr>
        <w:t xml:space="preserve">. </w:t>
      </w:r>
      <w:r w:rsidR="00B8573B" w:rsidRPr="008306BE">
        <w:rPr>
          <w:rFonts w:eastAsia="Times New Roman" w:cstheme="minorHAnsi"/>
          <w:color w:val="000000"/>
          <w:sz w:val="24"/>
          <w:szCs w:val="24"/>
        </w:rPr>
        <w:t>Dans le cadre de la gestion d’</w:t>
      </w:r>
      <w:r w:rsidR="00B8573B" w:rsidRPr="008306BE">
        <w:rPr>
          <w:rFonts w:eastAsia="Times New Roman" w:cstheme="minorHAnsi"/>
          <w:i/>
          <w:iCs/>
          <w:color w:val="000000"/>
          <w:sz w:val="24"/>
          <w:szCs w:val="24"/>
        </w:rPr>
        <w:t>identités numériques</w:t>
      </w:r>
      <w:r w:rsidR="00B8573B" w:rsidRPr="008306BE">
        <w:rPr>
          <w:rFonts w:eastAsia="Times New Roman" w:cstheme="minorHAnsi"/>
          <w:color w:val="000000"/>
          <w:sz w:val="24"/>
          <w:szCs w:val="24"/>
        </w:rPr>
        <w:t xml:space="preserve">, </w:t>
      </w:r>
      <w:r w:rsidR="0092146C" w:rsidRPr="008306BE">
        <w:rPr>
          <w:rFonts w:eastAsia="Times New Roman" w:cstheme="minorHAnsi"/>
          <w:color w:val="000000"/>
          <w:sz w:val="24"/>
          <w:szCs w:val="24"/>
        </w:rPr>
        <w:t xml:space="preserve">il peut s’agir d’un accord volontaire ou d’un </w:t>
      </w:r>
      <w:r w:rsidR="00FD58D3" w:rsidRPr="008306BE">
        <w:rPr>
          <w:rFonts w:eastAsia="Times New Roman" w:cstheme="minorHAnsi"/>
          <w:color w:val="000000"/>
          <w:sz w:val="24"/>
          <w:szCs w:val="24"/>
        </w:rPr>
        <w:t xml:space="preserve">document ayant force exécutoire définissant les modalités convenues, comme des </w:t>
      </w:r>
      <w:r w:rsidR="00FD58D3" w:rsidRPr="008306BE">
        <w:rPr>
          <w:rFonts w:eastAsia="Times New Roman" w:cstheme="minorHAnsi"/>
          <w:i/>
          <w:iCs/>
          <w:color w:val="000000"/>
          <w:sz w:val="24"/>
          <w:szCs w:val="24"/>
        </w:rPr>
        <w:t>niveaux de confiance</w:t>
      </w:r>
      <w:r w:rsidR="00A60481" w:rsidRPr="008306BE">
        <w:rPr>
          <w:rFonts w:eastAsia="Times New Roman" w:cstheme="minorHAnsi"/>
          <w:color w:val="000000"/>
          <w:sz w:val="24"/>
          <w:szCs w:val="24"/>
        </w:rPr>
        <w:t xml:space="preserve">, </w:t>
      </w:r>
      <w:r w:rsidR="00FD58D3" w:rsidRPr="008306BE">
        <w:rPr>
          <w:rFonts w:eastAsia="Times New Roman" w:cstheme="minorHAnsi"/>
          <w:color w:val="000000"/>
          <w:sz w:val="24"/>
          <w:szCs w:val="24"/>
        </w:rPr>
        <w:t xml:space="preserve">les </w:t>
      </w:r>
      <w:r w:rsidR="00FD58D3" w:rsidRPr="008306BE">
        <w:rPr>
          <w:rFonts w:eastAsia="Times New Roman" w:cstheme="minorHAnsi"/>
          <w:i/>
          <w:iCs/>
          <w:color w:val="000000"/>
          <w:sz w:val="24"/>
          <w:szCs w:val="24"/>
        </w:rPr>
        <w:t>critères de conformité</w:t>
      </w:r>
      <w:r w:rsidR="00FD58D3" w:rsidRPr="008306BE">
        <w:rPr>
          <w:rFonts w:eastAsia="Times New Roman" w:cstheme="minorHAnsi"/>
          <w:color w:val="000000"/>
          <w:sz w:val="24"/>
          <w:szCs w:val="24"/>
        </w:rPr>
        <w:t xml:space="preserve"> et l</w:t>
      </w:r>
      <w:r w:rsidR="00327B09" w:rsidRPr="008306BE">
        <w:rPr>
          <w:rFonts w:eastAsia="Times New Roman" w:cstheme="minorHAnsi"/>
          <w:color w:val="000000"/>
          <w:sz w:val="24"/>
          <w:szCs w:val="24"/>
        </w:rPr>
        <w:t>’</w:t>
      </w:r>
      <w:r w:rsidR="00110952" w:rsidRPr="008306BE">
        <w:rPr>
          <w:rFonts w:eastAsia="Times New Roman" w:cstheme="minorHAnsi"/>
          <w:color w:val="000000"/>
          <w:sz w:val="24"/>
          <w:szCs w:val="24"/>
        </w:rPr>
        <w:t>approche</w:t>
      </w:r>
      <w:r w:rsidR="00FD58D3" w:rsidRPr="008306BE">
        <w:rPr>
          <w:rFonts w:eastAsia="Times New Roman" w:cstheme="minorHAnsi"/>
          <w:color w:val="000000"/>
          <w:sz w:val="24"/>
          <w:szCs w:val="24"/>
        </w:rPr>
        <w:t xml:space="preserve"> d’évaluation</w:t>
      </w:r>
      <w:r w:rsidR="00A60481" w:rsidRPr="008306BE">
        <w:rPr>
          <w:rFonts w:eastAsia="Times New Roman" w:cstheme="minorHAnsi"/>
          <w:color w:val="000000"/>
          <w:sz w:val="24"/>
          <w:szCs w:val="24"/>
        </w:rPr>
        <w:t>.</w:t>
      </w:r>
      <w:r w:rsidR="006B0FD1" w:rsidRPr="008306BE">
        <w:rPr>
          <w:rFonts w:eastAsia="Times New Roman" w:cstheme="minorHAnsi"/>
          <w:color w:val="000000"/>
          <w:sz w:val="24"/>
          <w:szCs w:val="24"/>
        </w:rPr>
        <w:t xml:space="preserve"> </w:t>
      </w:r>
      <w:r w:rsidR="00A60481" w:rsidRPr="008306BE">
        <w:rPr>
          <w:rFonts w:eastAsia="Times New Roman" w:cstheme="minorHAnsi"/>
          <w:color w:val="000000"/>
          <w:sz w:val="24"/>
          <w:szCs w:val="24"/>
        </w:rPr>
        <w:t xml:space="preserve">Voici des exemples de </w:t>
      </w:r>
      <w:r w:rsidR="00A60481" w:rsidRPr="008306BE">
        <w:rPr>
          <w:rFonts w:eastAsia="Times New Roman" w:cstheme="minorHAnsi"/>
          <w:i/>
          <w:iCs/>
          <w:color w:val="000000"/>
          <w:sz w:val="24"/>
          <w:szCs w:val="24"/>
        </w:rPr>
        <w:t>cadres de confiance</w:t>
      </w:r>
      <w:r w:rsidR="006B0FD1" w:rsidRPr="008306BE">
        <w:rPr>
          <w:rFonts w:eastAsia="Times New Roman" w:cstheme="minorHAnsi"/>
          <w:color w:val="000000"/>
          <w:sz w:val="24"/>
          <w:szCs w:val="24"/>
        </w:rPr>
        <w:t> </w:t>
      </w:r>
      <w:r w:rsidR="00A60481" w:rsidRPr="008306BE">
        <w:rPr>
          <w:rFonts w:eastAsia="Times New Roman" w:cstheme="minorHAnsi"/>
          <w:color w:val="000000"/>
          <w:sz w:val="24"/>
          <w:szCs w:val="24"/>
        </w:rPr>
        <w:t>: le profil du secteur public du Cadre de confiance pancanadien (CCP), l’UK Digital Identity and Attributes Trust Framework du Royaume-Uni, et le règlement sur l’identification électronique et les services de confiance pour les opérations électroniques (</w:t>
      </w:r>
      <w:r w:rsidR="00A60481" w:rsidRPr="008306BE">
        <w:rPr>
          <w:rFonts w:eastAsia="Times New Roman" w:cstheme="minorHAnsi"/>
          <w:i/>
          <w:iCs/>
          <w:color w:val="000000"/>
          <w:sz w:val="24"/>
          <w:szCs w:val="24"/>
        </w:rPr>
        <w:t>eIDAS</w:t>
      </w:r>
      <w:r w:rsidR="00A60481" w:rsidRPr="008306BE">
        <w:rPr>
          <w:rFonts w:eastAsia="Times New Roman" w:cstheme="minorHAnsi"/>
          <w:color w:val="000000"/>
          <w:sz w:val="24"/>
          <w:szCs w:val="24"/>
        </w:rPr>
        <w:t>) de l’Union européenne.</w:t>
      </w:r>
    </w:p>
    <w:p w14:paraId="23C2E67B" w14:textId="36C46D67" w:rsidR="009E3087" w:rsidRPr="008306BE" w:rsidRDefault="009E3087" w:rsidP="00133467">
      <w:pPr>
        <w:pStyle w:val="Heading4"/>
        <w:keepNext w:val="0"/>
        <w:keepLines w:val="0"/>
        <w:widowControl w:val="0"/>
        <w:tabs>
          <w:tab w:val="left" w:pos="5103"/>
        </w:tabs>
        <w:spacing w:before="0" w:line="22" w:lineRule="atLeast"/>
        <w:ind w:left="851" w:hanging="862"/>
        <w:rPr>
          <w:rFonts w:eastAsia="Times New Roman" w:cstheme="minorHAnsi"/>
          <w:b/>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00FD58D3" w:rsidRPr="008306BE">
        <w:rPr>
          <w:rFonts w:eastAsia="Times New Roman" w:cstheme="minorHAnsi"/>
          <w:bCs/>
          <w:szCs w:val="24"/>
        </w:rPr>
        <w:t>doit</w:t>
      </w:r>
      <w:r w:rsidRPr="008306BE">
        <w:rPr>
          <w:rFonts w:eastAsia="Times New Roman" w:cstheme="minorHAnsi"/>
          <w:bCs/>
          <w:szCs w:val="24"/>
        </w:rPr>
        <w:t xml:space="preserve"> accepter des </w:t>
      </w:r>
      <w:r w:rsidRPr="008306BE">
        <w:rPr>
          <w:rFonts w:eastAsia="Times New Roman" w:cstheme="minorHAnsi"/>
          <w:bCs/>
          <w:i/>
          <w:iCs w:val="0"/>
          <w:szCs w:val="24"/>
        </w:rPr>
        <w:t>identités</w:t>
      </w:r>
      <w:r w:rsidRPr="008306BE">
        <w:rPr>
          <w:rFonts w:eastAsia="Times New Roman" w:cstheme="minorHAnsi"/>
          <w:bCs/>
          <w:szCs w:val="24"/>
        </w:rPr>
        <w:t xml:space="preserve"> ou des </w:t>
      </w:r>
      <w:r w:rsidRPr="008306BE">
        <w:rPr>
          <w:rFonts w:eastAsia="Times New Roman" w:cstheme="minorHAnsi"/>
          <w:bCs/>
          <w:i/>
          <w:iCs w:val="0"/>
          <w:szCs w:val="24"/>
        </w:rPr>
        <w:t>justificatifs</w:t>
      </w:r>
      <w:r w:rsidRPr="008306BE">
        <w:rPr>
          <w:rFonts w:eastAsia="Times New Roman" w:cstheme="minorHAnsi"/>
          <w:bCs/>
          <w:szCs w:val="24"/>
        </w:rPr>
        <w:t xml:space="preserve"> par l’intermédiaire d’un </w:t>
      </w:r>
      <w:r w:rsidRPr="008306BE">
        <w:rPr>
          <w:rFonts w:eastAsia="Times New Roman" w:cstheme="minorHAnsi"/>
          <w:bCs/>
          <w:i/>
          <w:iCs w:val="0"/>
          <w:szCs w:val="24"/>
        </w:rPr>
        <w:t>cadre de confiance</w:t>
      </w:r>
      <w:r w:rsidRPr="008306BE">
        <w:rPr>
          <w:rFonts w:eastAsia="Times New Roman" w:cstheme="minorHAnsi"/>
          <w:bCs/>
          <w:szCs w:val="24"/>
        </w:rPr>
        <w:t xml:space="preserve"> a</w:t>
      </w:r>
      <w:r w:rsidR="005C3AA1" w:rsidRPr="008306BE">
        <w:rPr>
          <w:rFonts w:eastAsia="Times New Roman" w:cstheme="minorHAnsi"/>
          <w:bCs/>
          <w:szCs w:val="24"/>
        </w:rPr>
        <w:t>pprouvé</w:t>
      </w:r>
      <w:r w:rsidRPr="008306BE">
        <w:rPr>
          <w:rFonts w:eastAsia="Times New Roman" w:cstheme="minorHAnsi"/>
          <w:bCs/>
          <w:szCs w:val="24"/>
        </w:rPr>
        <w:t xml:space="preserve"> au lieu d</w:t>
      </w:r>
      <w:r w:rsidR="005C3AA1" w:rsidRPr="008306BE">
        <w:rPr>
          <w:rFonts w:eastAsia="Times New Roman" w:cstheme="minorHAnsi"/>
          <w:bCs/>
          <w:szCs w:val="24"/>
        </w:rPr>
        <w:t xml:space="preserve">e passer par </w:t>
      </w:r>
      <w:r w:rsidRPr="008306BE">
        <w:rPr>
          <w:rFonts w:eastAsia="Times New Roman" w:cstheme="minorHAnsi"/>
          <w:bCs/>
          <w:szCs w:val="24"/>
        </w:rPr>
        <w:t xml:space="preserve">un service ou </w:t>
      </w:r>
      <w:r w:rsidR="005C3AA1" w:rsidRPr="008306BE">
        <w:rPr>
          <w:rFonts w:eastAsia="Times New Roman" w:cstheme="minorHAnsi"/>
          <w:bCs/>
          <w:szCs w:val="24"/>
        </w:rPr>
        <w:t xml:space="preserve">la fourniture </w:t>
      </w:r>
      <w:r w:rsidRPr="008306BE">
        <w:rPr>
          <w:rFonts w:eastAsia="Times New Roman" w:cstheme="minorHAnsi"/>
          <w:bCs/>
          <w:szCs w:val="24"/>
        </w:rPr>
        <w:t>d’une ressource en personne, à la condition de vérifier ce qui suit :</w:t>
      </w:r>
    </w:p>
    <w:p w14:paraId="0710B46F" w14:textId="77777777" w:rsidR="009E3087" w:rsidRPr="008306BE" w:rsidRDefault="009E3087" w:rsidP="00133467">
      <w:pPr>
        <w:pStyle w:val="ListParagraph"/>
        <w:widowControl w:val="0"/>
        <w:numPr>
          <w:ilvl w:val="0"/>
          <w:numId w:val="14"/>
        </w:numPr>
        <w:spacing w:after="0" w:line="22" w:lineRule="atLeast"/>
        <w:ind w:left="1985"/>
        <w:rPr>
          <w:sz w:val="24"/>
          <w:szCs w:val="24"/>
        </w:rPr>
      </w:pPr>
      <w:r w:rsidRPr="008306BE">
        <w:rPr>
          <w:rFonts w:eastAsia="Times New Roman" w:cstheme="minorHAnsi"/>
          <w:sz w:val="24"/>
        </w:rPr>
        <w:t>L’</w:t>
      </w:r>
      <w:r w:rsidRPr="008306BE">
        <w:rPr>
          <w:rFonts w:eastAsia="Times New Roman" w:cstheme="minorHAnsi"/>
          <w:i/>
          <w:iCs/>
          <w:sz w:val="24"/>
        </w:rPr>
        <w:t>identité</w:t>
      </w:r>
      <w:r w:rsidRPr="008306BE">
        <w:rPr>
          <w:rFonts w:eastAsia="Times New Roman" w:cstheme="minorHAnsi"/>
          <w:sz w:val="24"/>
        </w:rPr>
        <w:t xml:space="preserve"> et les renseignements propres au service ou à la ressource, à savoir, vérifier s’il est nécessaire ou pertinent de demander des </w:t>
      </w:r>
      <w:r w:rsidRPr="008306BE">
        <w:rPr>
          <w:rFonts w:eastAsia="Times New Roman" w:cstheme="minorHAnsi"/>
          <w:i/>
          <w:iCs/>
          <w:sz w:val="24"/>
        </w:rPr>
        <w:t>preuves d’identité principale</w:t>
      </w:r>
      <w:r w:rsidRPr="008306BE">
        <w:rPr>
          <w:rFonts w:eastAsia="Times New Roman" w:cstheme="minorHAnsi"/>
          <w:sz w:val="24"/>
        </w:rPr>
        <w:t xml:space="preserve"> ou </w:t>
      </w:r>
      <w:r w:rsidRPr="008306BE">
        <w:rPr>
          <w:rFonts w:eastAsia="Times New Roman" w:cstheme="minorHAnsi"/>
          <w:i/>
          <w:iCs/>
          <w:sz w:val="24"/>
        </w:rPr>
        <w:t>contextuelle</w:t>
      </w:r>
      <w:r w:rsidRPr="008306BE">
        <w:rPr>
          <w:rFonts w:eastAsia="Times New Roman" w:cstheme="minorHAnsi"/>
          <w:sz w:val="24"/>
        </w:rPr>
        <w:t xml:space="preserve"> pour identifier une</w:t>
      </w:r>
      <w:r w:rsidRPr="008306BE">
        <w:rPr>
          <w:rFonts w:eastAsia="Times New Roman" w:cstheme="minorHAnsi"/>
          <w:bCs/>
          <w:sz w:val="24"/>
        </w:rPr>
        <w:t xml:space="preserve"> </w:t>
      </w:r>
      <w:r w:rsidRPr="008306BE">
        <w:rPr>
          <w:rFonts w:eastAsia="Times New Roman" w:cstheme="minorHAnsi"/>
          <w:bCs/>
          <w:i/>
          <w:sz w:val="24"/>
        </w:rPr>
        <w:t>entité</w:t>
      </w:r>
      <w:r w:rsidRPr="008306BE">
        <w:rPr>
          <w:rFonts w:eastAsia="Times New Roman" w:cstheme="minorHAnsi"/>
          <w:bCs/>
          <w:sz w:val="24"/>
        </w:rPr>
        <w:t xml:space="preserve"> (voir l’article 8.2.1.1), et quels autres </w:t>
      </w:r>
      <w:r w:rsidRPr="008306BE">
        <w:rPr>
          <w:rFonts w:eastAsia="Times New Roman" w:cstheme="minorHAnsi"/>
          <w:bCs/>
          <w:i/>
          <w:iCs/>
          <w:sz w:val="24"/>
        </w:rPr>
        <w:t>renseignements sur l’entité</w:t>
      </w:r>
      <w:r w:rsidRPr="008306BE">
        <w:rPr>
          <w:rFonts w:eastAsia="Times New Roman" w:cstheme="minorHAnsi"/>
          <w:bCs/>
          <w:sz w:val="24"/>
        </w:rPr>
        <w:t xml:space="preserve"> sont nécessaires à l’offre d’un service ou d’une ressource;</w:t>
      </w:r>
    </w:p>
    <w:p w14:paraId="26E6BF32" w14:textId="2086B0D3" w:rsidR="009E3087" w:rsidRPr="008306BE" w:rsidRDefault="005C3AA1" w:rsidP="00133467">
      <w:pPr>
        <w:pStyle w:val="ListParagraph"/>
        <w:widowControl w:val="0"/>
        <w:numPr>
          <w:ilvl w:val="0"/>
          <w:numId w:val="14"/>
        </w:numPr>
        <w:spacing w:after="0" w:line="22" w:lineRule="atLeast"/>
        <w:ind w:left="1985"/>
        <w:rPr>
          <w:sz w:val="24"/>
          <w:szCs w:val="24"/>
        </w:rPr>
      </w:pPr>
      <w:r w:rsidRPr="008306BE">
        <w:rPr>
          <w:rFonts w:eastAsia="Times New Roman" w:cstheme="minorHAnsi"/>
          <w:sz w:val="24"/>
        </w:rPr>
        <w:t>Les</w:t>
      </w:r>
      <w:r w:rsidRPr="008306BE">
        <w:rPr>
          <w:rFonts w:eastAsia="Times New Roman" w:cstheme="minorHAnsi"/>
          <w:i/>
          <w:iCs/>
          <w:sz w:val="24"/>
        </w:rPr>
        <w:t xml:space="preserve"> n</w:t>
      </w:r>
      <w:r w:rsidR="009E3087" w:rsidRPr="008306BE">
        <w:rPr>
          <w:rFonts w:eastAsia="Times New Roman" w:cstheme="minorHAnsi"/>
          <w:i/>
          <w:iCs/>
          <w:sz w:val="24"/>
        </w:rPr>
        <w:t>iveaux d</w:t>
      </w:r>
      <w:r w:rsidR="00DE5EC8" w:rsidRPr="008306BE">
        <w:rPr>
          <w:rFonts w:eastAsia="Times New Roman" w:cstheme="minorHAnsi"/>
          <w:i/>
          <w:iCs/>
          <w:sz w:val="24"/>
        </w:rPr>
        <w:t>e confiance dans</w:t>
      </w:r>
      <w:r w:rsidR="009E3087" w:rsidRPr="008306BE">
        <w:rPr>
          <w:rFonts w:eastAsia="Times New Roman" w:cstheme="minorHAnsi"/>
          <w:i/>
          <w:iCs/>
          <w:sz w:val="24"/>
        </w:rPr>
        <w:t xml:space="preserve"> l’identité </w:t>
      </w:r>
      <w:r w:rsidR="009E3087" w:rsidRPr="008306BE">
        <w:rPr>
          <w:rFonts w:eastAsia="Times New Roman" w:cstheme="minorHAnsi"/>
          <w:sz w:val="24"/>
        </w:rPr>
        <w:t xml:space="preserve">et </w:t>
      </w:r>
      <w:r w:rsidR="009E3087" w:rsidRPr="008306BE">
        <w:rPr>
          <w:rFonts w:eastAsia="Times New Roman" w:cstheme="minorHAnsi"/>
          <w:i/>
          <w:iCs/>
          <w:sz w:val="24"/>
        </w:rPr>
        <w:t>du justificatif</w:t>
      </w:r>
      <w:r w:rsidR="009E3087" w:rsidRPr="008306BE">
        <w:rPr>
          <w:rFonts w:eastAsia="Times New Roman" w:cstheme="minorHAnsi"/>
          <w:sz w:val="24"/>
        </w:rPr>
        <w:t xml:space="preserve"> figurant à l’annexe B;</w:t>
      </w:r>
    </w:p>
    <w:p w14:paraId="7D41B5D4" w14:textId="7E6D1514" w:rsidR="009E3087" w:rsidRPr="008306BE" w:rsidRDefault="009E3087" w:rsidP="00133467">
      <w:pPr>
        <w:pStyle w:val="ListParagraph"/>
        <w:widowControl w:val="0"/>
        <w:numPr>
          <w:ilvl w:val="0"/>
          <w:numId w:val="14"/>
        </w:numPr>
        <w:spacing w:after="0" w:line="22" w:lineRule="atLeast"/>
        <w:ind w:left="1985"/>
        <w:rPr>
          <w:sz w:val="24"/>
          <w:szCs w:val="24"/>
        </w:rPr>
      </w:pPr>
      <w:r w:rsidRPr="008306BE">
        <w:rPr>
          <w:rFonts w:eastAsia="Times New Roman" w:cstheme="minorHAnsi"/>
          <w:iCs/>
          <w:sz w:val="24"/>
        </w:rPr>
        <w:t>L’enregistrement de l’</w:t>
      </w:r>
      <w:r w:rsidRPr="008306BE">
        <w:rPr>
          <w:rFonts w:eastAsia="Times New Roman" w:cstheme="minorHAnsi"/>
          <w:i/>
          <w:sz w:val="24"/>
        </w:rPr>
        <w:t>identité</w:t>
      </w:r>
      <w:r w:rsidRPr="008306BE">
        <w:rPr>
          <w:rFonts w:eastAsia="Times New Roman" w:cstheme="minorHAnsi"/>
          <w:iCs/>
          <w:sz w:val="24"/>
        </w:rPr>
        <w:t>, à savoir, vérifier si l’</w:t>
      </w:r>
      <w:r w:rsidRPr="008306BE">
        <w:rPr>
          <w:rFonts w:eastAsia="Times New Roman" w:cstheme="minorHAnsi"/>
          <w:i/>
          <w:sz w:val="24"/>
        </w:rPr>
        <w:t>identité</w:t>
      </w:r>
      <w:r w:rsidR="001C0B94" w:rsidRPr="008306BE">
        <w:rPr>
          <w:rFonts w:eastAsia="Times New Roman" w:cstheme="minorHAnsi"/>
          <w:iCs/>
          <w:sz w:val="24"/>
        </w:rPr>
        <w:t>, l’</w:t>
      </w:r>
      <w:r w:rsidR="001C0B94" w:rsidRPr="008306BE">
        <w:rPr>
          <w:rFonts w:eastAsia="Times New Roman" w:cstheme="minorHAnsi"/>
          <w:i/>
          <w:sz w:val="24"/>
        </w:rPr>
        <w:t>organisation</w:t>
      </w:r>
      <w:r w:rsidR="001C0B94" w:rsidRPr="008306BE">
        <w:rPr>
          <w:rFonts w:eastAsia="Times New Roman" w:cstheme="minorHAnsi"/>
          <w:iCs/>
          <w:sz w:val="24"/>
        </w:rPr>
        <w:t xml:space="preserve"> </w:t>
      </w:r>
      <w:r w:rsidR="001C0B94" w:rsidRPr="008306BE">
        <w:rPr>
          <w:rFonts w:eastAsia="Times New Roman" w:cstheme="minorHAnsi"/>
          <w:iCs/>
          <w:sz w:val="24"/>
        </w:rPr>
        <w:lastRenderedPageBreak/>
        <w:t xml:space="preserve">et </w:t>
      </w:r>
      <w:r w:rsidRPr="008306BE">
        <w:rPr>
          <w:rFonts w:eastAsia="Times New Roman" w:cstheme="minorHAnsi"/>
          <w:iCs/>
          <w:sz w:val="24"/>
        </w:rPr>
        <w:t xml:space="preserve">les </w:t>
      </w:r>
      <w:r w:rsidRPr="008306BE">
        <w:rPr>
          <w:rFonts w:eastAsia="Times New Roman" w:cstheme="minorHAnsi"/>
          <w:i/>
          <w:sz w:val="24"/>
        </w:rPr>
        <w:t>renseignements personnels</w:t>
      </w:r>
      <w:r w:rsidRPr="008306BE">
        <w:rPr>
          <w:rFonts w:eastAsia="Times New Roman" w:cstheme="minorHAnsi"/>
          <w:iCs/>
          <w:sz w:val="24"/>
        </w:rPr>
        <w:t xml:space="preserve"> ont bien été associés à un </w:t>
      </w:r>
      <w:r w:rsidRPr="008306BE">
        <w:rPr>
          <w:rFonts w:eastAsia="Times New Roman" w:cstheme="minorHAnsi"/>
          <w:i/>
          <w:sz w:val="24"/>
        </w:rPr>
        <w:t xml:space="preserve">justificatif </w:t>
      </w:r>
      <w:r w:rsidR="006B6BFD" w:rsidRPr="008306BE">
        <w:rPr>
          <w:rFonts w:eastAsia="Times New Roman" w:cstheme="minorHAnsi"/>
          <w:iCs/>
          <w:sz w:val="24"/>
        </w:rPr>
        <w:t>délivré</w:t>
      </w:r>
      <w:r w:rsidRPr="008306BE">
        <w:rPr>
          <w:rFonts w:eastAsia="Times New Roman" w:cstheme="minorHAnsi"/>
          <w:iCs/>
          <w:sz w:val="24"/>
        </w:rPr>
        <w:t xml:space="preserve"> à une</w:t>
      </w:r>
      <w:r w:rsidR="004C70BE" w:rsidRPr="008306BE">
        <w:rPr>
          <w:rFonts w:eastAsia="Times New Roman" w:cstheme="minorHAnsi"/>
          <w:iCs/>
          <w:sz w:val="24"/>
        </w:rPr>
        <w:t xml:space="preserve"> </w:t>
      </w:r>
      <w:r w:rsidR="004C70BE" w:rsidRPr="008306BE">
        <w:rPr>
          <w:rFonts w:eastAsia="Times New Roman" w:cstheme="minorHAnsi"/>
          <w:i/>
          <w:sz w:val="24"/>
        </w:rPr>
        <w:t>organisation</w:t>
      </w:r>
      <w:r w:rsidR="004C70BE" w:rsidRPr="008306BE">
        <w:rPr>
          <w:rFonts w:eastAsia="Times New Roman" w:cstheme="minorHAnsi"/>
          <w:iCs/>
          <w:sz w:val="24"/>
        </w:rPr>
        <w:t xml:space="preserve"> ou à une</w:t>
      </w:r>
      <w:r w:rsidRPr="008306BE">
        <w:rPr>
          <w:rFonts w:eastAsia="Times New Roman" w:cstheme="minorHAnsi"/>
          <w:iCs/>
          <w:sz w:val="24"/>
        </w:rPr>
        <w:t xml:space="preserve"> </w:t>
      </w:r>
      <w:r w:rsidRPr="008306BE">
        <w:rPr>
          <w:rFonts w:eastAsia="Times New Roman" w:cstheme="minorHAnsi"/>
          <w:i/>
          <w:sz w:val="24"/>
        </w:rPr>
        <w:t>personne</w:t>
      </w:r>
      <w:r w:rsidRPr="008306BE">
        <w:rPr>
          <w:rFonts w:eastAsia="Times New Roman" w:cstheme="minorHAnsi"/>
          <w:iCs/>
          <w:sz w:val="24"/>
        </w:rPr>
        <w:t xml:space="preserve"> et si le tout est exact</w:t>
      </w:r>
      <w:r w:rsidRPr="008306BE">
        <w:rPr>
          <w:sz w:val="24"/>
          <w:szCs w:val="24"/>
        </w:rPr>
        <w:t>;</w:t>
      </w:r>
    </w:p>
    <w:p w14:paraId="5CE98FF5" w14:textId="77777777" w:rsidR="009E3087" w:rsidRPr="008306BE" w:rsidRDefault="009E3087" w:rsidP="00133467">
      <w:pPr>
        <w:pStyle w:val="ListParagraph"/>
        <w:widowControl w:val="0"/>
        <w:numPr>
          <w:ilvl w:val="0"/>
          <w:numId w:val="14"/>
        </w:numPr>
        <w:spacing w:after="0" w:line="22" w:lineRule="atLeast"/>
        <w:ind w:left="1985"/>
        <w:rPr>
          <w:sz w:val="24"/>
          <w:szCs w:val="24"/>
        </w:rPr>
      </w:pPr>
      <w:r w:rsidRPr="008306BE">
        <w:rPr>
          <w:rFonts w:eastAsia="Times New Roman" w:cstheme="minorHAnsi"/>
          <w:sz w:val="24"/>
        </w:rPr>
        <w:t xml:space="preserve">Les avis et consentements, à savoir, vérifier si le contenu de l’avis donné ainsi que la collecte, l’utilisation et la divulgation des </w:t>
      </w:r>
      <w:r w:rsidRPr="008306BE">
        <w:rPr>
          <w:rFonts w:eastAsia="Times New Roman" w:cstheme="minorHAnsi"/>
          <w:i/>
          <w:iCs/>
          <w:sz w:val="24"/>
        </w:rPr>
        <w:t>renseignements personnels</w:t>
      </w:r>
      <w:r w:rsidRPr="008306BE">
        <w:rPr>
          <w:rFonts w:eastAsia="Times New Roman" w:cstheme="minorHAnsi"/>
          <w:sz w:val="24"/>
        </w:rPr>
        <w:t xml:space="preserve"> obtenus concordent bien avec la nature et la durée du consentement accordé.</w:t>
      </w:r>
    </w:p>
    <w:p w14:paraId="07449348" w14:textId="77777777" w:rsidR="009E3087" w:rsidRPr="008306BE" w:rsidRDefault="009E3087" w:rsidP="009E3087">
      <w:pPr>
        <w:widowControl w:val="0"/>
        <w:spacing w:after="0" w:line="22" w:lineRule="atLeast"/>
        <w:rPr>
          <w:sz w:val="24"/>
          <w:szCs w:val="24"/>
        </w:rPr>
      </w:pPr>
    </w:p>
    <w:p w14:paraId="6CD2EC7F" w14:textId="77777777" w:rsidR="009E3087" w:rsidRPr="008306BE" w:rsidRDefault="009E3087" w:rsidP="009E3087">
      <w:pPr>
        <w:pStyle w:val="Heading2"/>
        <w:keepNext w:val="0"/>
        <w:keepLines w:val="0"/>
        <w:widowControl w:val="0"/>
        <w:spacing w:line="22" w:lineRule="atLeast"/>
        <w:ind w:left="578" w:hanging="578"/>
        <w:rPr>
          <w:sz w:val="12"/>
          <w:szCs w:val="12"/>
        </w:rPr>
      </w:pPr>
      <w:bookmarkStart w:id="25" w:name="_Toc128572027"/>
      <w:r w:rsidRPr="008306BE">
        <w:t>Gestion de l’identité</w:t>
      </w:r>
      <w:bookmarkEnd w:id="25"/>
      <w:r w:rsidRPr="008306BE">
        <w:br/>
      </w:r>
    </w:p>
    <w:p w14:paraId="72C7BEF1"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Généralités</w:t>
      </w:r>
      <w:r w:rsidRPr="008306BE">
        <w:rPr>
          <w:rFonts w:eastAsia="Times New Roman"/>
        </w:rPr>
        <w:br/>
      </w:r>
    </w:p>
    <w:p w14:paraId="73F518A9" w14:textId="77777777" w:rsidR="009E3087" w:rsidRPr="008306BE" w:rsidRDefault="009E3087" w:rsidP="00133467">
      <w:pPr>
        <w:pStyle w:val="Heading4"/>
        <w:keepNext w:val="0"/>
        <w:keepLines w:val="0"/>
        <w:widowControl w:val="0"/>
        <w:spacing w:before="0" w:line="22" w:lineRule="atLeast"/>
        <w:ind w:left="851" w:hanging="862"/>
        <w:rPr>
          <w:rFonts w:eastAsia="Times New Roman" w:cstheme="minorHAnsi"/>
          <w:b/>
          <w:bCs/>
          <w:szCs w:val="24"/>
        </w:rPr>
      </w:pPr>
      <w:r w:rsidRPr="008306BE">
        <w:rPr>
          <w:rFonts w:eastAsia="Times New Roman" w:cstheme="minorHAnsi"/>
          <w:bCs/>
          <w:szCs w:val="24"/>
        </w:rPr>
        <w:t>En l’absence de prescriptions légales, 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choisir des </w:t>
      </w:r>
      <w:r w:rsidRPr="008306BE">
        <w:rPr>
          <w:rFonts w:eastAsia="Times New Roman" w:cstheme="minorHAnsi"/>
          <w:bCs/>
          <w:i/>
          <w:iCs w:val="0"/>
          <w:szCs w:val="24"/>
        </w:rPr>
        <w:t>attributs d’identité</w:t>
      </w:r>
      <w:r w:rsidRPr="008306BE">
        <w:rPr>
          <w:rFonts w:eastAsia="Times New Roman" w:cstheme="minorHAnsi"/>
          <w:bCs/>
          <w:szCs w:val="24"/>
        </w:rPr>
        <w:t xml:space="preserve"> servant à distinguer une </w:t>
      </w:r>
      <w:r w:rsidRPr="008306BE">
        <w:rPr>
          <w:rFonts w:eastAsia="Times New Roman" w:cstheme="minorHAnsi"/>
          <w:bCs/>
          <w:i/>
          <w:iCs w:val="0"/>
          <w:szCs w:val="24"/>
        </w:rPr>
        <w:t xml:space="preserve">identité </w:t>
      </w:r>
      <w:r w:rsidRPr="008306BE">
        <w:rPr>
          <w:rFonts w:eastAsia="Times New Roman" w:cstheme="minorHAnsi"/>
          <w:bCs/>
          <w:szCs w:val="24"/>
        </w:rPr>
        <w:t>unique qui répondent à ses besoins et exigences tout en équilibrant le risque, la flexibilité et l’inclusivité.</w:t>
      </w:r>
      <w:r w:rsidRPr="008306BE">
        <w:rPr>
          <w:rFonts w:eastAsia="Times New Roman" w:cstheme="minorHAnsi"/>
          <w:bCs/>
          <w:szCs w:val="24"/>
        </w:rPr>
        <w:br/>
      </w:r>
    </w:p>
    <w:p w14:paraId="1CC00801"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évaluer les risques associés à la </w:t>
      </w:r>
      <w:r w:rsidRPr="008306BE">
        <w:rPr>
          <w:rFonts w:eastAsia="Times New Roman" w:cstheme="minorHAnsi"/>
          <w:bCs/>
          <w:i/>
          <w:iCs w:val="0"/>
          <w:szCs w:val="24"/>
        </w:rPr>
        <w:t>vérification de l’identité</w:t>
      </w:r>
      <w:r w:rsidRPr="008306BE">
        <w:rPr>
          <w:rFonts w:eastAsia="Times New Roman" w:cstheme="minorHAnsi"/>
          <w:bCs/>
          <w:szCs w:val="24"/>
        </w:rPr>
        <w:t xml:space="preserve"> et des </w:t>
      </w:r>
      <w:r w:rsidRPr="008306BE">
        <w:rPr>
          <w:rFonts w:eastAsia="Times New Roman" w:cstheme="minorHAnsi"/>
          <w:bCs/>
          <w:i/>
          <w:iCs w:val="0"/>
          <w:szCs w:val="24"/>
        </w:rPr>
        <w:t>justificatifs</w:t>
      </w:r>
      <w:r w:rsidRPr="008306BE">
        <w:rPr>
          <w:rFonts w:eastAsia="Times New Roman" w:cstheme="minorHAnsi"/>
          <w:bCs/>
          <w:szCs w:val="24"/>
        </w:rPr>
        <w:t xml:space="preserve"> en étudiant les répercussions potentielles sur une </w:t>
      </w:r>
      <w:r w:rsidRPr="008306BE">
        <w:rPr>
          <w:rFonts w:eastAsia="Times New Roman" w:cstheme="minorHAnsi"/>
          <w:bCs/>
          <w:i/>
          <w:iCs w:val="0"/>
          <w:szCs w:val="24"/>
        </w:rPr>
        <w:t>personne</w:t>
      </w:r>
      <w:r w:rsidRPr="008306BE">
        <w:rPr>
          <w:rFonts w:eastAsia="Times New Roman" w:cstheme="minorHAnsi"/>
          <w:bCs/>
          <w:szCs w:val="24"/>
        </w:rPr>
        <w:t>, une activité, un service, une transaction ou un secteur donnés.</w:t>
      </w:r>
      <w:r w:rsidRPr="008306BE">
        <w:rPr>
          <w:rFonts w:eastAsia="Times New Roman" w:cstheme="minorHAnsi"/>
          <w:bCs/>
          <w:szCs w:val="24"/>
        </w:rPr>
        <w:br/>
      </w:r>
    </w:p>
    <w:p w14:paraId="0DFFC48A" w14:textId="49299A73"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i/>
          <w:iCs w:val="0"/>
          <w:szCs w:val="24"/>
        </w:rPr>
        <w:t>,</w:t>
      </w:r>
      <w:r w:rsidRPr="008306BE">
        <w:rPr>
          <w:rFonts w:eastAsia="Times New Roman" w:cstheme="minorHAnsi"/>
          <w:bCs/>
          <w:szCs w:val="24"/>
        </w:rPr>
        <w:t xml:space="preserve"> en ce qui concerne les processus liés à l’</w:t>
      </w:r>
      <w:r w:rsidRPr="008306BE">
        <w:rPr>
          <w:rFonts w:eastAsia="Times New Roman" w:cstheme="minorHAnsi"/>
          <w:bCs/>
          <w:i/>
          <w:szCs w:val="24"/>
        </w:rPr>
        <w:t>identité</w:t>
      </w:r>
      <w:r w:rsidRPr="008306BE">
        <w:rPr>
          <w:rFonts w:eastAsia="Times New Roman" w:cstheme="minorHAnsi"/>
          <w:bCs/>
          <w:szCs w:val="24"/>
        </w:rPr>
        <w:t xml:space="preserve"> et aux </w:t>
      </w:r>
      <w:r w:rsidRPr="008306BE">
        <w:rPr>
          <w:rFonts w:eastAsia="Times New Roman" w:cstheme="minorHAnsi"/>
          <w:bCs/>
          <w:i/>
          <w:szCs w:val="24"/>
        </w:rPr>
        <w:t>justificatifs</w:t>
      </w:r>
      <w:r w:rsidRPr="008306BE">
        <w:rPr>
          <w:rFonts w:eastAsia="Times New Roman" w:cstheme="minorHAnsi"/>
          <w:bCs/>
          <w:szCs w:val="24"/>
        </w:rPr>
        <w:t xml:space="preserve">, appliquer les </w:t>
      </w:r>
      <w:r w:rsidRPr="008306BE">
        <w:rPr>
          <w:rFonts w:eastAsia="Times New Roman" w:cstheme="minorHAnsi"/>
          <w:bCs/>
          <w:i/>
          <w:iCs w:val="0"/>
          <w:szCs w:val="24"/>
        </w:rPr>
        <w:t>niveaux d</w:t>
      </w:r>
      <w:r w:rsidR="00DE5EC8" w:rsidRPr="008306BE">
        <w:rPr>
          <w:rFonts w:eastAsia="Times New Roman" w:cstheme="minorHAnsi"/>
          <w:bCs/>
          <w:i/>
          <w:iCs w:val="0"/>
          <w:szCs w:val="24"/>
        </w:rPr>
        <w:t>e confiance dans</w:t>
      </w:r>
      <w:r w:rsidRPr="008306BE">
        <w:rPr>
          <w:rFonts w:eastAsia="Times New Roman" w:cstheme="minorHAnsi"/>
          <w:bCs/>
          <w:i/>
          <w:iCs w:val="0"/>
          <w:szCs w:val="24"/>
        </w:rPr>
        <w:t xml:space="preserve"> l’identité</w:t>
      </w:r>
      <w:r w:rsidRPr="008306BE">
        <w:rPr>
          <w:rFonts w:eastAsia="Times New Roman" w:cstheme="minorHAnsi"/>
          <w:bCs/>
          <w:szCs w:val="24"/>
        </w:rPr>
        <w:t xml:space="preserve"> et </w:t>
      </w:r>
      <w:r w:rsidRPr="008306BE">
        <w:rPr>
          <w:rFonts w:eastAsia="Times New Roman" w:cstheme="minorHAnsi"/>
          <w:bCs/>
          <w:i/>
          <w:iCs w:val="0"/>
          <w:szCs w:val="24"/>
        </w:rPr>
        <w:t xml:space="preserve">du justificatif </w:t>
      </w:r>
      <w:r w:rsidRPr="008306BE">
        <w:rPr>
          <w:rFonts w:eastAsia="Times New Roman" w:cstheme="minorHAnsi"/>
          <w:bCs/>
          <w:szCs w:val="24"/>
        </w:rPr>
        <w:t>requis et les mesures de contrôle connexes.</w:t>
      </w:r>
    </w:p>
    <w:p w14:paraId="2823A220" w14:textId="77777777" w:rsidR="009E3087" w:rsidRPr="008306BE" w:rsidRDefault="009E3087" w:rsidP="00133467">
      <w:pPr>
        <w:widowControl w:val="0"/>
        <w:spacing w:after="0" w:line="22" w:lineRule="atLeast"/>
        <w:ind w:left="851"/>
        <w:rPr>
          <w:b/>
          <w:sz w:val="24"/>
          <w:szCs w:val="24"/>
        </w:rPr>
      </w:pPr>
    </w:p>
    <w:p w14:paraId="7A0F5DBE" w14:textId="35706CD0"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surveiller ses systèmes et ses processus de </w:t>
      </w:r>
      <w:r w:rsidRPr="008306BE">
        <w:rPr>
          <w:rFonts w:eastAsia="Times New Roman" w:cstheme="minorHAnsi"/>
          <w:bCs/>
          <w:i/>
          <w:iCs w:val="0"/>
          <w:szCs w:val="24"/>
        </w:rPr>
        <w:t>gestion de l’identité</w:t>
      </w:r>
      <w:r w:rsidRPr="008306BE">
        <w:rPr>
          <w:rFonts w:eastAsia="Times New Roman" w:cstheme="minorHAnsi"/>
          <w:bCs/>
          <w:szCs w:val="24"/>
        </w:rPr>
        <w:t xml:space="preserve"> pour en garantir la confidentialité, l’intégrité et la continuité, et évaluer dans la même optique le </w:t>
      </w:r>
      <w:r w:rsidRPr="008306BE">
        <w:rPr>
          <w:rFonts w:eastAsia="Times New Roman" w:cstheme="minorHAnsi"/>
          <w:bCs/>
          <w:i/>
          <w:iCs w:val="0"/>
          <w:szCs w:val="24"/>
        </w:rPr>
        <w:t>cadre de confiance</w:t>
      </w:r>
      <w:r w:rsidRPr="008306BE">
        <w:rPr>
          <w:rFonts w:eastAsia="Times New Roman" w:cstheme="minorHAnsi"/>
          <w:bCs/>
          <w:szCs w:val="24"/>
        </w:rPr>
        <w:t xml:space="preserve"> de sa fédération.</w:t>
      </w:r>
    </w:p>
    <w:p w14:paraId="3B111E8D" w14:textId="77777777" w:rsidR="000A448C" w:rsidRDefault="000A448C" w:rsidP="00133467">
      <w:pPr>
        <w:pStyle w:val="Heading4"/>
        <w:keepNext w:val="0"/>
        <w:keepLines w:val="0"/>
        <w:widowControl w:val="0"/>
        <w:numPr>
          <w:ilvl w:val="0"/>
          <w:numId w:val="0"/>
        </w:numPr>
        <w:spacing w:before="0" w:line="22" w:lineRule="atLeast"/>
        <w:ind w:left="851"/>
      </w:pPr>
    </w:p>
    <w:p w14:paraId="00950749" w14:textId="706A5A25" w:rsidR="001971E9" w:rsidRPr="008306BE" w:rsidRDefault="00AC20F5" w:rsidP="00133467">
      <w:pPr>
        <w:pStyle w:val="Heading4"/>
        <w:keepNext w:val="0"/>
        <w:keepLines w:val="0"/>
        <w:widowControl w:val="0"/>
        <w:spacing w:before="0" w:line="22" w:lineRule="atLeast"/>
        <w:ind w:left="851"/>
      </w:pPr>
      <w:r w:rsidRPr="008306BE">
        <w:t>Sur demande, l</w:t>
      </w:r>
      <w:r w:rsidR="001971E9" w:rsidRPr="008306BE">
        <w:t>’</w:t>
      </w:r>
      <w:r w:rsidR="001971E9" w:rsidRPr="008306BE">
        <w:rPr>
          <w:i/>
          <w:iCs w:val="0"/>
        </w:rPr>
        <w:t>organisation</w:t>
      </w:r>
      <w:r w:rsidR="001971E9" w:rsidRPr="008306BE">
        <w:t xml:space="preserve"> doit fournir les politiques applicables rapidement</w:t>
      </w:r>
      <w:r w:rsidR="003C7E68" w:rsidRPr="008306BE">
        <w:t>,</w:t>
      </w:r>
      <w:r w:rsidR="001971E9" w:rsidRPr="008306BE">
        <w:t xml:space="preserve"> </w:t>
      </w:r>
      <w:r w:rsidR="009E1E1D" w:rsidRPr="008306BE">
        <w:t>en respectant les</w:t>
      </w:r>
      <w:r w:rsidR="001971E9" w:rsidRPr="008306BE">
        <w:t xml:space="preserve"> critères.</w:t>
      </w:r>
    </w:p>
    <w:p w14:paraId="3A8C4419" w14:textId="77777777" w:rsidR="009E3087" w:rsidRPr="008306BE" w:rsidRDefault="009E3087" w:rsidP="009E3087">
      <w:pPr>
        <w:widowControl w:val="0"/>
        <w:spacing w:after="0" w:line="22" w:lineRule="atLeast"/>
        <w:rPr>
          <w:sz w:val="24"/>
          <w:szCs w:val="24"/>
          <w:lang w:eastAsia="ja-JP"/>
        </w:rPr>
      </w:pPr>
    </w:p>
    <w:p w14:paraId="321D5983" w14:textId="77777777" w:rsidR="009E3087" w:rsidRPr="008306BE" w:rsidRDefault="009E3087" w:rsidP="009E3087">
      <w:pPr>
        <w:rPr>
          <w:rFonts w:eastAsia="MS Mincho" w:cstheme="minorHAnsi"/>
          <w:b/>
          <w:color w:val="000000" w:themeColor="text1"/>
          <w:sz w:val="30"/>
          <w:szCs w:val="32"/>
          <w:lang w:eastAsia="ja-JP"/>
        </w:rPr>
      </w:pPr>
      <w:r w:rsidRPr="008306BE">
        <w:rPr>
          <w:rFonts w:eastAsia="MS Mincho" w:cstheme="minorHAnsi"/>
          <w:lang w:eastAsia="ja-JP"/>
        </w:rPr>
        <w:br w:type="page"/>
      </w:r>
    </w:p>
    <w:p w14:paraId="2AFFB5AE" w14:textId="77777777" w:rsidR="009E3087" w:rsidRPr="008306BE" w:rsidRDefault="009E3087" w:rsidP="009E3087">
      <w:pPr>
        <w:pStyle w:val="Heading1"/>
        <w:keepNext w:val="0"/>
        <w:keepLines w:val="0"/>
        <w:widowControl w:val="0"/>
        <w:spacing w:before="0"/>
        <w:ind w:left="431" w:hanging="431"/>
        <w:rPr>
          <w:rFonts w:eastAsia="MS Mincho" w:cstheme="minorHAnsi"/>
          <w:sz w:val="12"/>
          <w:szCs w:val="12"/>
          <w:lang w:eastAsia="ja-JP"/>
        </w:rPr>
      </w:pPr>
      <w:bookmarkStart w:id="26" w:name="_Toc128572028"/>
      <w:r w:rsidRPr="008306BE">
        <w:rPr>
          <w:rFonts w:eastAsia="MS Mincho" w:cstheme="minorHAnsi"/>
          <w:lang w:eastAsia="ja-JP"/>
        </w:rPr>
        <w:lastRenderedPageBreak/>
        <w:t>Direction</w:t>
      </w:r>
      <w:bookmarkEnd w:id="26"/>
      <w:r w:rsidRPr="008306BE">
        <w:rPr>
          <w:rFonts w:eastAsia="MS Mincho" w:cstheme="minorHAnsi"/>
          <w:lang w:eastAsia="ja-JP"/>
        </w:rPr>
        <w:br/>
      </w:r>
    </w:p>
    <w:p w14:paraId="2EE9ABCE" w14:textId="77777777" w:rsidR="009E3087" w:rsidRPr="008306BE" w:rsidRDefault="009E3087" w:rsidP="009E3087">
      <w:pPr>
        <w:pStyle w:val="Heading2"/>
        <w:keepNext w:val="0"/>
        <w:keepLines w:val="0"/>
        <w:widowControl w:val="0"/>
        <w:ind w:left="578" w:hanging="578"/>
      </w:pPr>
      <w:bookmarkStart w:id="27" w:name="_Toc128572029"/>
      <w:r w:rsidRPr="008306BE">
        <w:t>Rôle de la direction de l’organisation</w:t>
      </w:r>
      <w:bookmarkEnd w:id="27"/>
    </w:p>
    <w:p w14:paraId="5570BE46" w14:textId="77777777" w:rsidR="009E3087" w:rsidRPr="008306BE" w:rsidRDefault="009E3087" w:rsidP="009E3087">
      <w:pPr>
        <w:spacing w:after="0"/>
        <w:rPr>
          <w:sz w:val="12"/>
          <w:szCs w:val="12"/>
        </w:rPr>
      </w:pPr>
    </w:p>
    <w:p w14:paraId="6140655C"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Généralités</w:t>
      </w:r>
      <w:r w:rsidRPr="008306BE">
        <w:rPr>
          <w:rFonts w:eastAsia="Times New Roman"/>
        </w:rPr>
        <w:br/>
      </w:r>
    </w:p>
    <w:p w14:paraId="7E7D63C4" w14:textId="5C16F914" w:rsidR="009E3087" w:rsidRPr="008306BE" w:rsidRDefault="009E3087" w:rsidP="00133467">
      <w:pPr>
        <w:pStyle w:val="Heading4"/>
        <w:ind w:left="851"/>
        <w:rPr>
          <w:szCs w:val="24"/>
        </w:rPr>
      </w:pPr>
      <w:r w:rsidRPr="008306BE">
        <w:rPr>
          <w:szCs w:val="24"/>
        </w:rPr>
        <w:t xml:space="preserve">La haute direction </w:t>
      </w:r>
      <w:r w:rsidRPr="008306BE">
        <w:rPr>
          <w:i/>
          <w:iCs w:val="0"/>
          <w:szCs w:val="24"/>
        </w:rPr>
        <w:t xml:space="preserve">doit </w:t>
      </w:r>
      <w:r w:rsidRPr="008306BE">
        <w:rPr>
          <w:szCs w:val="24"/>
        </w:rPr>
        <w:t xml:space="preserve">montrer </w:t>
      </w:r>
      <w:r w:rsidR="00CE76E1" w:rsidRPr="008306BE">
        <w:rPr>
          <w:szCs w:val="24"/>
        </w:rPr>
        <w:t xml:space="preserve">le </w:t>
      </w:r>
      <w:r w:rsidRPr="008306BE">
        <w:rPr>
          <w:szCs w:val="24"/>
        </w:rPr>
        <w:t>so</w:t>
      </w:r>
      <w:r w:rsidR="00CE76E1" w:rsidRPr="008306BE">
        <w:rPr>
          <w:szCs w:val="24"/>
        </w:rPr>
        <w:t>uci qu’elle accorde</w:t>
      </w:r>
      <w:r w:rsidRPr="008306BE">
        <w:rPr>
          <w:szCs w:val="24"/>
        </w:rPr>
        <w:t xml:space="preserve"> aux systèmes et services d’</w:t>
      </w:r>
      <w:r w:rsidRPr="008306BE">
        <w:rPr>
          <w:rFonts w:eastAsia="Times New Roman" w:cstheme="minorHAnsi"/>
          <w:bCs/>
          <w:i/>
          <w:iCs w:val="0"/>
          <w:szCs w:val="24"/>
        </w:rPr>
        <w:t>identité numérique</w:t>
      </w:r>
      <w:r w:rsidRPr="008306BE">
        <w:rPr>
          <w:rFonts w:eastAsia="Times New Roman" w:cstheme="minorHAnsi"/>
          <w:bCs/>
          <w:szCs w:val="24"/>
        </w:rPr>
        <w:t xml:space="preserve"> </w:t>
      </w:r>
      <w:r w:rsidRPr="008306BE">
        <w:rPr>
          <w:szCs w:val="24"/>
        </w:rPr>
        <w:t>de l’</w:t>
      </w:r>
      <w:r w:rsidRPr="008306BE">
        <w:rPr>
          <w:i/>
          <w:szCs w:val="24"/>
        </w:rPr>
        <w:t>organisation </w:t>
      </w:r>
      <w:r w:rsidRPr="008306BE">
        <w:rPr>
          <w:szCs w:val="24"/>
        </w:rPr>
        <w:t>:</w:t>
      </w:r>
    </w:p>
    <w:p w14:paraId="2B69653E" w14:textId="39CE8D49" w:rsidR="009E3087" w:rsidRPr="008306BE" w:rsidRDefault="009E3087" w:rsidP="00133467">
      <w:pPr>
        <w:pStyle w:val="ListParagraph"/>
        <w:widowControl w:val="0"/>
        <w:numPr>
          <w:ilvl w:val="1"/>
          <w:numId w:val="28"/>
        </w:numPr>
        <w:spacing w:after="0" w:line="22" w:lineRule="atLeast"/>
        <w:ind w:left="1985" w:hanging="425"/>
        <w:rPr>
          <w:sz w:val="24"/>
          <w:szCs w:val="24"/>
        </w:rPr>
      </w:pPr>
      <w:r w:rsidRPr="008306BE">
        <w:rPr>
          <w:sz w:val="24"/>
          <w:szCs w:val="24"/>
        </w:rPr>
        <w:t>en se dotant</w:t>
      </w:r>
      <w:r w:rsidR="00CE76E1" w:rsidRPr="008306BE">
        <w:rPr>
          <w:sz w:val="24"/>
          <w:szCs w:val="24"/>
        </w:rPr>
        <w:t>,</w:t>
      </w:r>
      <w:r w:rsidRPr="008306BE">
        <w:rPr>
          <w:sz w:val="24"/>
          <w:szCs w:val="24"/>
        </w:rPr>
        <w:t xml:space="preserve"> pour ces systèmes et services</w:t>
      </w:r>
      <w:r w:rsidR="00CE76E1" w:rsidRPr="008306BE">
        <w:rPr>
          <w:sz w:val="24"/>
          <w:szCs w:val="24"/>
        </w:rPr>
        <w:t>,</w:t>
      </w:r>
      <w:r w:rsidRPr="008306BE">
        <w:rPr>
          <w:sz w:val="24"/>
          <w:szCs w:val="24"/>
        </w:rPr>
        <w:t xml:space="preserve"> </w:t>
      </w:r>
      <w:r w:rsidR="00D6348D" w:rsidRPr="008306BE">
        <w:rPr>
          <w:sz w:val="24"/>
          <w:szCs w:val="24"/>
        </w:rPr>
        <w:t xml:space="preserve">de </w:t>
      </w:r>
      <w:r w:rsidRPr="008306BE">
        <w:rPr>
          <w:sz w:val="24"/>
          <w:szCs w:val="24"/>
        </w:rPr>
        <w:t>politique</w:t>
      </w:r>
      <w:r w:rsidR="00D6348D" w:rsidRPr="008306BE">
        <w:rPr>
          <w:sz w:val="24"/>
          <w:szCs w:val="24"/>
        </w:rPr>
        <w:t>s</w:t>
      </w:r>
      <w:r w:rsidRPr="008306BE">
        <w:rPr>
          <w:sz w:val="24"/>
          <w:szCs w:val="24"/>
        </w:rPr>
        <w:t xml:space="preserve"> et d’objectifs </w:t>
      </w:r>
      <w:r w:rsidRPr="008306BE">
        <w:rPr>
          <w:rFonts w:eastAsia="Times New Roman" w:cstheme="minorHAnsi"/>
          <w:bCs/>
          <w:sz w:val="24"/>
          <w:szCs w:val="24"/>
        </w:rPr>
        <w:t xml:space="preserve">qui sont </w:t>
      </w:r>
      <w:r w:rsidRPr="008306BE">
        <w:rPr>
          <w:sz w:val="24"/>
          <w:szCs w:val="24"/>
        </w:rPr>
        <w:t>harmonisés à son orientation stratégique;</w:t>
      </w:r>
    </w:p>
    <w:p w14:paraId="055DCBED" w14:textId="507E16B5" w:rsidR="009E3087" w:rsidRPr="008306BE" w:rsidRDefault="009E3087" w:rsidP="00133467">
      <w:pPr>
        <w:pStyle w:val="ListParagraph"/>
        <w:widowControl w:val="0"/>
        <w:numPr>
          <w:ilvl w:val="1"/>
          <w:numId w:val="28"/>
        </w:numPr>
        <w:spacing w:after="0" w:line="22" w:lineRule="atLeast"/>
        <w:ind w:left="1985" w:hanging="425"/>
        <w:rPr>
          <w:sz w:val="24"/>
          <w:szCs w:val="24"/>
        </w:rPr>
      </w:pPr>
      <w:r w:rsidRPr="008306BE">
        <w:rPr>
          <w:sz w:val="24"/>
          <w:szCs w:val="24"/>
        </w:rPr>
        <w:t xml:space="preserve">en </w:t>
      </w:r>
      <w:r w:rsidR="00CE76E1" w:rsidRPr="008306BE">
        <w:rPr>
          <w:sz w:val="24"/>
          <w:szCs w:val="24"/>
        </w:rPr>
        <w:t>véh</w:t>
      </w:r>
      <w:r w:rsidRPr="008306BE">
        <w:rPr>
          <w:sz w:val="24"/>
          <w:szCs w:val="24"/>
        </w:rPr>
        <w:t>i</w:t>
      </w:r>
      <w:r w:rsidR="00CE76E1" w:rsidRPr="008306BE">
        <w:rPr>
          <w:sz w:val="24"/>
          <w:szCs w:val="24"/>
        </w:rPr>
        <w:t>cul</w:t>
      </w:r>
      <w:r w:rsidRPr="008306BE">
        <w:rPr>
          <w:sz w:val="24"/>
          <w:szCs w:val="24"/>
        </w:rPr>
        <w:t>ant l’importance de</w:t>
      </w:r>
      <w:r w:rsidR="00EB1F97" w:rsidRPr="008306BE">
        <w:rPr>
          <w:sz w:val="24"/>
          <w:szCs w:val="24"/>
        </w:rPr>
        <w:t xml:space="preserve"> la sécurité et de</w:t>
      </w:r>
      <w:r w:rsidRPr="008306BE">
        <w:rPr>
          <w:sz w:val="24"/>
          <w:szCs w:val="24"/>
        </w:rPr>
        <w:t xml:space="preserve"> l’efficacité des systèmes et services d’</w:t>
      </w:r>
      <w:r w:rsidRPr="008306BE">
        <w:rPr>
          <w:rFonts w:eastAsia="Times New Roman" w:cstheme="minorHAnsi"/>
          <w:bCs/>
          <w:i/>
          <w:sz w:val="24"/>
          <w:szCs w:val="24"/>
        </w:rPr>
        <w:t>identité numérique</w:t>
      </w:r>
      <w:r w:rsidRPr="008306BE">
        <w:rPr>
          <w:rFonts w:eastAsia="Times New Roman" w:cstheme="minorHAnsi"/>
          <w:bCs/>
          <w:sz w:val="24"/>
          <w:szCs w:val="24"/>
        </w:rPr>
        <w:t xml:space="preserve"> et en assurant la disponibilité des ressources essentielles à ces systèmes et services</w:t>
      </w:r>
      <w:r w:rsidRPr="008306BE">
        <w:rPr>
          <w:sz w:val="24"/>
          <w:szCs w:val="24"/>
        </w:rPr>
        <w:t>;</w:t>
      </w:r>
    </w:p>
    <w:p w14:paraId="7A64F2C0" w14:textId="6471C051" w:rsidR="009E3087" w:rsidRPr="008306BE" w:rsidRDefault="009E3087" w:rsidP="00133467">
      <w:pPr>
        <w:pStyle w:val="ListParagraph"/>
        <w:widowControl w:val="0"/>
        <w:numPr>
          <w:ilvl w:val="1"/>
          <w:numId w:val="28"/>
        </w:numPr>
        <w:spacing w:after="0" w:line="22" w:lineRule="atLeast"/>
        <w:ind w:left="1985" w:hanging="425"/>
        <w:rPr>
          <w:sz w:val="24"/>
          <w:szCs w:val="24"/>
        </w:rPr>
      </w:pPr>
      <w:r w:rsidRPr="008306BE">
        <w:rPr>
          <w:sz w:val="24"/>
          <w:szCs w:val="24"/>
        </w:rPr>
        <w:t>en assurant la conformité des systèmes et services d’</w:t>
      </w:r>
      <w:r w:rsidRPr="008306BE">
        <w:rPr>
          <w:rFonts w:eastAsia="Times New Roman" w:cstheme="minorHAnsi"/>
          <w:bCs/>
          <w:i/>
          <w:sz w:val="24"/>
          <w:szCs w:val="24"/>
        </w:rPr>
        <w:t>identité numérique</w:t>
      </w:r>
      <w:r w:rsidRPr="008306BE">
        <w:rPr>
          <w:rFonts w:eastAsia="Times New Roman" w:cstheme="minorHAnsi"/>
          <w:bCs/>
          <w:sz w:val="24"/>
          <w:szCs w:val="24"/>
        </w:rPr>
        <w:t xml:space="preserve"> aux exigences des politiques, objectifs et programmes de cybersécurité</w:t>
      </w:r>
      <w:r w:rsidRPr="008306BE">
        <w:rPr>
          <w:sz w:val="24"/>
          <w:szCs w:val="24"/>
        </w:rPr>
        <w:t>;</w:t>
      </w:r>
    </w:p>
    <w:p w14:paraId="0DC19DAC" w14:textId="7AEBD8E9" w:rsidR="009E3087" w:rsidRPr="008306BE" w:rsidRDefault="009E3087" w:rsidP="00133467">
      <w:pPr>
        <w:pStyle w:val="ListParagraph"/>
        <w:widowControl w:val="0"/>
        <w:numPr>
          <w:ilvl w:val="1"/>
          <w:numId w:val="28"/>
        </w:numPr>
        <w:spacing w:after="0" w:line="22" w:lineRule="atLeast"/>
        <w:ind w:left="1985" w:hanging="425"/>
        <w:rPr>
          <w:sz w:val="24"/>
          <w:szCs w:val="24"/>
        </w:rPr>
      </w:pPr>
      <w:r w:rsidRPr="008306BE">
        <w:rPr>
          <w:sz w:val="24"/>
          <w:szCs w:val="24"/>
        </w:rPr>
        <w:t>en mettant en place des indicateurs pour les systèmes et services d’</w:t>
      </w:r>
      <w:r w:rsidRPr="008306BE">
        <w:rPr>
          <w:rFonts w:eastAsia="Times New Roman" w:cstheme="minorHAnsi"/>
          <w:bCs/>
          <w:i/>
          <w:sz w:val="24"/>
          <w:szCs w:val="24"/>
        </w:rPr>
        <w:t>identité numérique</w:t>
      </w:r>
      <w:r w:rsidRPr="008306BE">
        <w:rPr>
          <w:sz w:val="24"/>
          <w:szCs w:val="24"/>
        </w:rPr>
        <w:t>, et en faisant un suivi des progrès et de l’efficacité;</w:t>
      </w:r>
    </w:p>
    <w:p w14:paraId="57CA94F1" w14:textId="60E1FCFE" w:rsidR="009E3087" w:rsidRPr="008306BE" w:rsidRDefault="009E3087" w:rsidP="00133467">
      <w:pPr>
        <w:pStyle w:val="ListParagraph"/>
        <w:widowControl w:val="0"/>
        <w:numPr>
          <w:ilvl w:val="1"/>
          <w:numId w:val="28"/>
        </w:numPr>
        <w:spacing w:after="0" w:line="22" w:lineRule="atLeast"/>
        <w:ind w:left="1985" w:hanging="425"/>
        <w:rPr>
          <w:sz w:val="24"/>
          <w:szCs w:val="24"/>
        </w:rPr>
      </w:pPr>
      <w:r w:rsidRPr="008306BE">
        <w:rPr>
          <w:sz w:val="24"/>
          <w:szCs w:val="24"/>
        </w:rPr>
        <w:t>en aidant les autres gestionnaires concernés à faire preuve de leadership dans leurs domaines de responsabilité.</w:t>
      </w:r>
    </w:p>
    <w:p w14:paraId="2C1243C8" w14:textId="440F0E73" w:rsidR="009E3087" w:rsidRPr="008306BE" w:rsidRDefault="009E3087" w:rsidP="009E3087">
      <w:pPr>
        <w:rPr>
          <w:rFonts w:eastAsia="MS Mincho" w:cstheme="minorHAnsi"/>
          <w:b/>
          <w:color w:val="000000" w:themeColor="text1"/>
          <w:sz w:val="30"/>
          <w:szCs w:val="32"/>
          <w:lang w:eastAsia="ja-JP"/>
        </w:rPr>
      </w:pPr>
    </w:p>
    <w:p w14:paraId="53BF2B11" w14:textId="77777777" w:rsidR="009E3087" w:rsidRPr="008306BE" w:rsidRDefault="009E3087" w:rsidP="009E3087">
      <w:pPr>
        <w:pStyle w:val="Heading1"/>
        <w:keepNext w:val="0"/>
        <w:keepLines w:val="0"/>
        <w:widowControl w:val="0"/>
        <w:spacing w:before="0" w:line="22" w:lineRule="atLeast"/>
        <w:ind w:left="431" w:hanging="431"/>
        <w:rPr>
          <w:rFonts w:eastAsia="MS Mincho" w:cstheme="minorHAnsi"/>
          <w:sz w:val="12"/>
          <w:szCs w:val="12"/>
          <w:lang w:eastAsia="ja-JP"/>
        </w:rPr>
      </w:pPr>
      <w:bookmarkStart w:id="28" w:name="_Toc128572030"/>
      <w:r w:rsidRPr="008306BE">
        <w:rPr>
          <w:rFonts w:eastAsia="MS Mincho" w:cstheme="minorHAnsi"/>
          <w:lang w:eastAsia="ja-JP"/>
        </w:rPr>
        <w:t>Planification</w:t>
      </w:r>
      <w:bookmarkEnd w:id="28"/>
      <w:r w:rsidRPr="008306BE">
        <w:rPr>
          <w:rFonts w:eastAsia="MS Mincho" w:cstheme="minorHAnsi"/>
          <w:lang w:eastAsia="ja-JP"/>
        </w:rPr>
        <w:br/>
      </w:r>
    </w:p>
    <w:p w14:paraId="67E41C17" w14:textId="10AA1EF5" w:rsidR="009E3087" w:rsidRPr="008306BE" w:rsidRDefault="009E3087" w:rsidP="009E3087">
      <w:pPr>
        <w:pStyle w:val="Heading2"/>
        <w:keepNext w:val="0"/>
        <w:keepLines w:val="0"/>
        <w:widowControl w:val="0"/>
        <w:spacing w:line="22" w:lineRule="atLeast"/>
        <w:ind w:left="578" w:hanging="578"/>
      </w:pPr>
      <w:bookmarkStart w:id="29" w:name="_Toc128572031"/>
      <w:r w:rsidRPr="008306BE">
        <w:t xml:space="preserve">Gestion des risques et des </w:t>
      </w:r>
      <w:r w:rsidR="008D3136" w:rsidRPr="008306BE">
        <w:t>mesures d’atténuation</w:t>
      </w:r>
      <w:bookmarkEnd w:id="29"/>
    </w:p>
    <w:p w14:paraId="3516944B" w14:textId="77777777" w:rsidR="009E3087" w:rsidRPr="008306BE" w:rsidRDefault="009E3087" w:rsidP="009E3087">
      <w:pPr>
        <w:widowControl w:val="0"/>
        <w:spacing w:after="0" w:line="22" w:lineRule="atLeast"/>
        <w:rPr>
          <w:sz w:val="12"/>
          <w:szCs w:val="12"/>
        </w:rPr>
      </w:pPr>
    </w:p>
    <w:p w14:paraId="3E43D757" w14:textId="77777777" w:rsidR="009E3087" w:rsidRPr="008306BE" w:rsidRDefault="009E3087" w:rsidP="009E3087">
      <w:pPr>
        <w:pStyle w:val="Heading3"/>
      </w:pPr>
      <w:r w:rsidRPr="008306BE">
        <w:t>Généralités</w:t>
      </w:r>
    </w:p>
    <w:p w14:paraId="4BA8F321" w14:textId="77777777" w:rsidR="009E3087" w:rsidRPr="008306BE" w:rsidRDefault="009E3087" w:rsidP="009E3087">
      <w:pPr>
        <w:spacing w:after="0"/>
        <w:rPr>
          <w:sz w:val="26"/>
          <w:szCs w:val="26"/>
        </w:rPr>
      </w:pPr>
    </w:p>
    <w:p w14:paraId="2B84209E" w14:textId="4EFD13AB"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t>Lorsqu’elle planifie ses systèmes et services d’</w:t>
      </w:r>
      <w:r w:rsidRPr="008306BE">
        <w:rPr>
          <w:rFonts w:eastAsia="Times New Roman" w:cstheme="minorHAnsi"/>
          <w:bCs/>
          <w:i/>
          <w:iCs w:val="0"/>
          <w:szCs w:val="24"/>
        </w:rPr>
        <w:t>identité numérique</w:t>
      </w:r>
      <w:r w:rsidRPr="008306BE">
        <w:t>, l’</w:t>
      </w:r>
      <w:r w:rsidRPr="008306BE">
        <w:rPr>
          <w:i/>
        </w:rPr>
        <w:t>organisation doit</w:t>
      </w:r>
      <w:r w:rsidRPr="008306BE">
        <w:t xml:space="preserve"> tenir compte des exigences et des enjeux mentionnés à l’article 4, et déterminer les risques et les </w:t>
      </w:r>
      <w:r w:rsidR="00104F6D" w:rsidRPr="008306BE">
        <w:t xml:space="preserve">mesures d’atténuation </w:t>
      </w:r>
      <w:r w:rsidRPr="008306BE">
        <w:t>qu’il faut gérer pour :</w:t>
      </w:r>
    </w:p>
    <w:p w14:paraId="06E408E5" w14:textId="77777777" w:rsidR="009E3087" w:rsidRPr="008306BE" w:rsidRDefault="009E3087" w:rsidP="00133467">
      <w:pPr>
        <w:pStyle w:val="Heading4"/>
        <w:keepNext w:val="0"/>
        <w:keepLines w:val="0"/>
        <w:widowControl w:val="0"/>
        <w:numPr>
          <w:ilvl w:val="2"/>
          <w:numId w:val="19"/>
        </w:numPr>
        <w:spacing w:before="0" w:line="22" w:lineRule="atLeast"/>
        <w:ind w:left="1985"/>
        <w:rPr>
          <w:rFonts w:eastAsia="Times New Roman" w:cstheme="minorHAnsi"/>
          <w:szCs w:val="24"/>
        </w:rPr>
      </w:pPr>
      <w:r w:rsidRPr="008306BE">
        <w:t>garantir que les systèmes et services peuvent produire les résultats escomptés;</w:t>
      </w:r>
    </w:p>
    <w:p w14:paraId="7535F535" w14:textId="1A96F2F8" w:rsidR="009E3087" w:rsidRPr="008306BE" w:rsidRDefault="009E3087" w:rsidP="00133467">
      <w:pPr>
        <w:pStyle w:val="Heading4"/>
        <w:keepNext w:val="0"/>
        <w:keepLines w:val="0"/>
        <w:widowControl w:val="0"/>
        <w:numPr>
          <w:ilvl w:val="2"/>
          <w:numId w:val="19"/>
        </w:numPr>
        <w:spacing w:before="0" w:line="22" w:lineRule="atLeast"/>
        <w:ind w:left="1985"/>
        <w:rPr>
          <w:rFonts w:eastAsia="Times New Roman" w:cstheme="minorHAnsi"/>
          <w:bCs/>
          <w:szCs w:val="24"/>
        </w:rPr>
      </w:pPr>
      <w:r w:rsidRPr="008306BE">
        <w:t>prévenir ou réduire</w:t>
      </w:r>
      <w:r w:rsidR="00C014DC" w:rsidRPr="008306BE">
        <w:t xml:space="preserve"> le plus possible</w:t>
      </w:r>
      <w:r w:rsidRPr="008306BE">
        <w:t xml:space="preserve"> les effets indésirables</w:t>
      </w:r>
      <w:r w:rsidRPr="008306BE">
        <w:rPr>
          <w:rFonts w:eastAsia="Times New Roman" w:cstheme="minorHAnsi"/>
          <w:bCs/>
          <w:szCs w:val="24"/>
        </w:rPr>
        <w:t>;</w:t>
      </w:r>
    </w:p>
    <w:p w14:paraId="1E16D07E" w14:textId="77777777" w:rsidR="00645DA6" w:rsidRPr="008306BE" w:rsidRDefault="009E3087" w:rsidP="00133467">
      <w:pPr>
        <w:pStyle w:val="Heading4"/>
        <w:keepNext w:val="0"/>
        <w:keepLines w:val="0"/>
        <w:widowControl w:val="0"/>
        <w:numPr>
          <w:ilvl w:val="2"/>
          <w:numId w:val="19"/>
        </w:numPr>
        <w:spacing w:before="0" w:line="22" w:lineRule="atLeast"/>
        <w:ind w:left="1985"/>
        <w:rPr>
          <w:rFonts w:eastAsia="Times New Roman" w:cstheme="minorHAnsi"/>
          <w:bCs/>
          <w:szCs w:val="24"/>
        </w:rPr>
      </w:pPr>
      <w:r w:rsidRPr="008306BE">
        <w:t>assurer une amélioration continue</w:t>
      </w:r>
      <w:r w:rsidR="00645DA6" w:rsidRPr="008306BE">
        <w:t>;</w:t>
      </w:r>
    </w:p>
    <w:p w14:paraId="320CDF0D" w14:textId="19F3D645" w:rsidR="009E3087" w:rsidRPr="008306BE" w:rsidRDefault="007538C2" w:rsidP="00133467">
      <w:pPr>
        <w:pStyle w:val="Heading4"/>
        <w:keepNext w:val="0"/>
        <w:keepLines w:val="0"/>
        <w:widowControl w:val="0"/>
        <w:numPr>
          <w:ilvl w:val="2"/>
          <w:numId w:val="19"/>
        </w:numPr>
        <w:spacing w:before="0" w:line="22" w:lineRule="atLeast"/>
        <w:ind w:left="1985"/>
        <w:rPr>
          <w:rFonts w:eastAsia="Times New Roman" w:cstheme="minorHAnsi"/>
          <w:bCs/>
          <w:szCs w:val="24"/>
        </w:rPr>
      </w:pPr>
      <w:r w:rsidRPr="008306BE">
        <w:rPr>
          <w:rFonts w:eastAsia="Times New Roman" w:cstheme="minorHAnsi"/>
          <w:bCs/>
          <w:szCs w:val="24"/>
        </w:rPr>
        <w:t xml:space="preserve">évaluer les risques </w:t>
      </w:r>
      <w:r w:rsidR="00140814" w:rsidRPr="008306BE">
        <w:rPr>
          <w:rFonts w:eastAsia="Times New Roman" w:cstheme="minorHAnsi"/>
          <w:bCs/>
          <w:szCs w:val="24"/>
        </w:rPr>
        <w:t>conformément aux pratiques de gestion du risque généralement reconnues et consigner les résultats</w:t>
      </w:r>
      <w:r w:rsidR="009E3087" w:rsidRPr="008306BE">
        <w:rPr>
          <w:rFonts w:eastAsia="Times New Roman" w:cstheme="minorHAnsi"/>
          <w:bCs/>
          <w:szCs w:val="24"/>
        </w:rPr>
        <w:t>.</w:t>
      </w:r>
    </w:p>
    <w:p w14:paraId="32D5C5AC" w14:textId="77777777" w:rsidR="009E3087" w:rsidRPr="008306BE" w:rsidRDefault="009E3087" w:rsidP="009E3087">
      <w:pPr>
        <w:spacing w:after="0"/>
        <w:rPr>
          <w:sz w:val="24"/>
          <w:szCs w:val="24"/>
        </w:rPr>
      </w:pPr>
    </w:p>
    <w:p w14:paraId="4E0D2A0E"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planifier :</w:t>
      </w:r>
    </w:p>
    <w:p w14:paraId="6A133B5E" w14:textId="7563EDBA" w:rsidR="009E3087" w:rsidRPr="008306BE" w:rsidRDefault="009E3087" w:rsidP="00133467">
      <w:pPr>
        <w:pStyle w:val="ListParagraph"/>
        <w:widowControl w:val="0"/>
        <w:numPr>
          <w:ilvl w:val="0"/>
          <w:numId w:val="4"/>
        </w:numPr>
        <w:spacing w:after="0" w:line="22" w:lineRule="atLeast"/>
        <w:ind w:left="1985"/>
        <w:rPr>
          <w:sz w:val="24"/>
          <w:szCs w:val="24"/>
        </w:rPr>
      </w:pPr>
      <w:r w:rsidRPr="008306BE">
        <w:rPr>
          <w:sz w:val="24"/>
          <w:szCs w:val="24"/>
        </w:rPr>
        <w:t xml:space="preserve">les </w:t>
      </w:r>
      <w:r w:rsidR="002646ED" w:rsidRPr="008306BE">
        <w:rPr>
          <w:sz w:val="24"/>
          <w:szCs w:val="24"/>
        </w:rPr>
        <w:t>actions</w:t>
      </w:r>
      <w:r w:rsidR="00AC416C" w:rsidRPr="008306BE">
        <w:rPr>
          <w:sz w:val="24"/>
          <w:szCs w:val="24"/>
        </w:rPr>
        <w:t xml:space="preserve"> à poser </w:t>
      </w:r>
      <w:r w:rsidRPr="008306BE">
        <w:rPr>
          <w:sz w:val="24"/>
          <w:szCs w:val="24"/>
        </w:rPr>
        <w:t xml:space="preserve">pour gérer ces risques et </w:t>
      </w:r>
      <w:r w:rsidR="00B1358B" w:rsidRPr="008306BE">
        <w:rPr>
          <w:sz w:val="24"/>
          <w:szCs w:val="24"/>
        </w:rPr>
        <w:t xml:space="preserve">ces </w:t>
      </w:r>
      <w:r w:rsidR="007064BA" w:rsidRPr="008306BE">
        <w:rPr>
          <w:sz w:val="24"/>
          <w:szCs w:val="24"/>
        </w:rPr>
        <w:t>mesures d’atténuation</w:t>
      </w:r>
      <w:r w:rsidRPr="008306BE">
        <w:rPr>
          <w:sz w:val="24"/>
          <w:szCs w:val="24"/>
        </w:rPr>
        <w:t>;</w:t>
      </w:r>
    </w:p>
    <w:p w14:paraId="7ED96EA5" w14:textId="77777777" w:rsidR="009E3087" w:rsidRPr="008306BE" w:rsidRDefault="009E3087" w:rsidP="00133467">
      <w:pPr>
        <w:pStyle w:val="ListParagraph"/>
        <w:widowControl w:val="0"/>
        <w:numPr>
          <w:ilvl w:val="0"/>
          <w:numId w:val="4"/>
        </w:numPr>
        <w:spacing w:after="0" w:line="22" w:lineRule="atLeast"/>
        <w:ind w:left="1985"/>
        <w:rPr>
          <w:sz w:val="24"/>
          <w:szCs w:val="24"/>
        </w:rPr>
      </w:pPr>
      <w:r w:rsidRPr="008306BE">
        <w:rPr>
          <w:sz w:val="24"/>
          <w:szCs w:val="24"/>
        </w:rPr>
        <w:t>la manière dont elle :</w:t>
      </w:r>
    </w:p>
    <w:p w14:paraId="7676A68D" w14:textId="15A3FE9F" w:rsidR="009E3087" w:rsidRPr="008306BE" w:rsidRDefault="009E3087" w:rsidP="00133467">
      <w:pPr>
        <w:pStyle w:val="ListParagraph"/>
        <w:widowControl w:val="0"/>
        <w:numPr>
          <w:ilvl w:val="1"/>
          <w:numId w:val="4"/>
        </w:numPr>
        <w:spacing w:after="0" w:line="22" w:lineRule="atLeast"/>
        <w:ind w:left="2552"/>
        <w:rPr>
          <w:sz w:val="24"/>
          <w:szCs w:val="24"/>
        </w:rPr>
      </w:pPr>
      <w:r w:rsidRPr="008306BE">
        <w:rPr>
          <w:sz w:val="24"/>
          <w:szCs w:val="24"/>
        </w:rPr>
        <w:t xml:space="preserve">intègrera et appliquera ces </w:t>
      </w:r>
      <w:r w:rsidR="002646ED" w:rsidRPr="008306BE">
        <w:rPr>
          <w:sz w:val="24"/>
          <w:szCs w:val="24"/>
        </w:rPr>
        <w:t>actions</w:t>
      </w:r>
      <w:r w:rsidR="006D5C18" w:rsidRPr="008306BE">
        <w:rPr>
          <w:sz w:val="24"/>
          <w:szCs w:val="24"/>
        </w:rPr>
        <w:t xml:space="preserve"> </w:t>
      </w:r>
      <w:r w:rsidRPr="008306BE">
        <w:rPr>
          <w:sz w:val="24"/>
          <w:szCs w:val="24"/>
        </w:rPr>
        <w:t>aux processus associés aux systèmes et services d’</w:t>
      </w:r>
      <w:r w:rsidRPr="008306BE">
        <w:rPr>
          <w:rFonts w:eastAsia="Times New Roman" w:cstheme="minorHAnsi"/>
          <w:bCs/>
          <w:i/>
          <w:sz w:val="24"/>
          <w:szCs w:val="24"/>
        </w:rPr>
        <w:t>identité numérique</w:t>
      </w:r>
      <w:r w:rsidRPr="008306BE">
        <w:rPr>
          <w:sz w:val="24"/>
          <w:szCs w:val="24"/>
        </w:rPr>
        <w:t>;</w:t>
      </w:r>
    </w:p>
    <w:p w14:paraId="40E05DBE" w14:textId="4F6BCB97" w:rsidR="009E3087" w:rsidRPr="008306BE" w:rsidRDefault="009E3087" w:rsidP="00133467">
      <w:pPr>
        <w:pStyle w:val="ListParagraph"/>
        <w:widowControl w:val="0"/>
        <w:numPr>
          <w:ilvl w:val="1"/>
          <w:numId w:val="4"/>
        </w:numPr>
        <w:spacing w:after="0" w:line="22" w:lineRule="atLeast"/>
        <w:ind w:left="2552"/>
        <w:rPr>
          <w:sz w:val="24"/>
          <w:szCs w:val="24"/>
        </w:rPr>
      </w:pPr>
      <w:r w:rsidRPr="008306BE">
        <w:rPr>
          <w:sz w:val="24"/>
          <w:szCs w:val="24"/>
        </w:rPr>
        <w:t xml:space="preserve">évaluera l’efficacité de ces </w:t>
      </w:r>
      <w:r w:rsidR="008026BB" w:rsidRPr="008306BE">
        <w:rPr>
          <w:sz w:val="24"/>
          <w:szCs w:val="24"/>
        </w:rPr>
        <w:t>action</w:t>
      </w:r>
      <w:r w:rsidR="006D5C18" w:rsidRPr="008306BE">
        <w:rPr>
          <w:sz w:val="24"/>
          <w:szCs w:val="24"/>
        </w:rPr>
        <w:t>s</w:t>
      </w:r>
      <w:r w:rsidRPr="008306BE">
        <w:rPr>
          <w:sz w:val="24"/>
          <w:szCs w:val="24"/>
        </w:rPr>
        <w:t>.</w:t>
      </w:r>
    </w:p>
    <w:p w14:paraId="7A7918DD" w14:textId="77777777" w:rsidR="009E3087" w:rsidRPr="008306BE" w:rsidRDefault="009E3087" w:rsidP="009E3087">
      <w:pPr>
        <w:spacing w:after="0"/>
        <w:rPr>
          <w:sz w:val="24"/>
          <w:szCs w:val="24"/>
        </w:rPr>
      </w:pPr>
    </w:p>
    <w:p w14:paraId="12BBC422" w14:textId="77777777" w:rsidR="009E3087" w:rsidRPr="008306BE" w:rsidRDefault="009E3087" w:rsidP="009E3087">
      <w:pPr>
        <w:pStyle w:val="Heading2"/>
        <w:keepNext w:val="0"/>
        <w:keepLines w:val="0"/>
        <w:widowControl w:val="0"/>
        <w:spacing w:line="22" w:lineRule="atLeast"/>
        <w:ind w:left="578" w:hanging="578"/>
      </w:pPr>
      <w:bookmarkStart w:id="30" w:name="_Toc128572032"/>
      <w:r w:rsidRPr="008306BE">
        <w:t>Objectifs et planification</w:t>
      </w:r>
      <w:bookmarkEnd w:id="30"/>
    </w:p>
    <w:p w14:paraId="48600AEB" w14:textId="77777777" w:rsidR="009E3087" w:rsidRPr="008306BE" w:rsidRDefault="009E3087" w:rsidP="009E3087">
      <w:pPr>
        <w:widowControl w:val="0"/>
        <w:spacing w:after="0" w:line="22" w:lineRule="atLeast"/>
        <w:rPr>
          <w:sz w:val="12"/>
          <w:szCs w:val="12"/>
        </w:rPr>
      </w:pPr>
    </w:p>
    <w:p w14:paraId="278FA68D" w14:textId="77777777" w:rsidR="009E3087" w:rsidRPr="008306BE" w:rsidRDefault="009E3087" w:rsidP="009E3087">
      <w:pPr>
        <w:pStyle w:val="Heading3"/>
      </w:pPr>
      <w:r w:rsidRPr="008306BE">
        <w:t>Généralités</w:t>
      </w:r>
    </w:p>
    <w:p w14:paraId="4CF52625" w14:textId="77777777" w:rsidR="009E3087" w:rsidRPr="008306BE" w:rsidRDefault="009E3087" w:rsidP="009E3087">
      <w:pPr>
        <w:spacing w:after="0"/>
        <w:rPr>
          <w:sz w:val="26"/>
          <w:szCs w:val="26"/>
        </w:rPr>
      </w:pPr>
    </w:p>
    <w:p w14:paraId="73C538BF"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w:t>
      </w:r>
      <w:r w:rsidRPr="008306BE">
        <w:t>déterminer les objectifs de ses systèmes et services d’</w:t>
      </w:r>
      <w:r w:rsidRPr="008306BE">
        <w:rPr>
          <w:rFonts w:eastAsia="Times New Roman" w:cstheme="minorHAnsi"/>
          <w:bCs/>
          <w:i/>
          <w:iCs w:val="0"/>
          <w:szCs w:val="24"/>
        </w:rPr>
        <w:t>identité numérique</w:t>
      </w:r>
      <w:r w:rsidRPr="008306BE">
        <w:rPr>
          <w:rFonts w:eastAsia="Times New Roman" w:cstheme="minorHAnsi"/>
          <w:bCs/>
          <w:szCs w:val="24"/>
        </w:rPr>
        <w:t>.</w:t>
      </w:r>
    </w:p>
    <w:p w14:paraId="701EF962" w14:textId="77777777" w:rsidR="009E3087" w:rsidRPr="008306BE" w:rsidRDefault="009E3087" w:rsidP="009E3087">
      <w:pPr>
        <w:spacing w:after="0"/>
        <w:rPr>
          <w:sz w:val="24"/>
          <w:szCs w:val="24"/>
        </w:rPr>
      </w:pPr>
    </w:p>
    <w:p w14:paraId="6F522A7F"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t xml:space="preserve">Ces objectifs </w:t>
      </w:r>
      <w:r w:rsidRPr="008306BE">
        <w:rPr>
          <w:i/>
        </w:rPr>
        <w:t>doivent </w:t>
      </w:r>
      <w:r w:rsidRPr="008306BE">
        <w:t>:</w:t>
      </w:r>
    </w:p>
    <w:p w14:paraId="3E353AC1" w14:textId="77777777" w:rsidR="009E3087" w:rsidRPr="008306BE" w:rsidRDefault="009E3087" w:rsidP="00133467">
      <w:pPr>
        <w:pStyle w:val="ListParagraph"/>
        <w:widowControl w:val="0"/>
        <w:numPr>
          <w:ilvl w:val="0"/>
          <w:numId w:val="25"/>
        </w:numPr>
        <w:spacing w:after="0" w:line="22" w:lineRule="atLeast"/>
        <w:ind w:left="1985"/>
        <w:rPr>
          <w:rFonts w:eastAsia="Times New Roman" w:cstheme="minorHAnsi"/>
          <w:bCs/>
          <w:color w:val="000000" w:themeColor="text1"/>
          <w:sz w:val="24"/>
          <w:szCs w:val="24"/>
        </w:rPr>
      </w:pPr>
      <w:r w:rsidRPr="008306BE">
        <w:rPr>
          <w:sz w:val="24"/>
          <w:szCs w:val="24"/>
        </w:rPr>
        <w:t>cadrer avec les politiques existantes;</w:t>
      </w:r>
    </w:p>
    <w:p w14:paraId="1B1BD841" w14:textId="77777777" w:rsidR="009E3087" w:rsidRPr="008306BE" w:rsidRDefault="009E3087" w:rsidP="00133467">
      <w:pPr>
        <w:pStyle w:val="ListParagraph"/>
        <w:widowControl w:val="0"/>
        <w:numPr>
          <w:ilvl w:val="0"/>
          <w:numId w:val="25"/>
        </w:numPr>
        <w:spacing w:after="0" w:line="22" w:lineRule="atLeast"/>
        <w:ind w:left="1985"/>
        <w:rPr>
          <w:rFonts w:eastAsia="Times New Roman" w:cstheme="minorHAnsi"/>
          <w:bCs/>
          <w:color w:val="000000" w:themeColor="text1"/>
          <w:sz w:val="24"/>
          <w:szCs w:val="24"/>
        </w:rPr>
      </w:pPr>
      <w:r w:rsidRPr="008306BE">
        <w:rPr>
          <w:sz w:val="24"/>
          <w:szCs w:val="24"/>
        </w:rPr>
        <w:t>être mesurables (dans la mesure du possible);</w:t>
      </w:r>
    </w:p>
    <w:p w14:paraId="1643FCCC" w14:textId="77777777" w:rsidR="009E3087" w:rsidRPr="008306BE" w:rsidRDefault="009E3087" w:rsidP="00133467">
      <w:pPr>
        <w:pStyle w:val="ListParagraph"/>
        <w:widowControl w:val="0"/>
        <w:numPr>
          <w:ilvl w:val="0"/>
          <w:numId w:val="25"/>
        </w:numPr>
        <w:spacing w:after="0" w:line="22" w:lineRule="atLeast"/>
        <w:ind w:left="1985"/>
        <w:rPr>
          <w:rFonts w:eastAsia="Times New Roman" w:cstheme="minorHAnsi"/>
          <w:bCs/>
          <w:color w:val="000000" w:themeColor="text1"/>
          <w:sz w:val="24"/>
          <w:szCs w:val="24"/>
        </w:rPr>
      </w:pPr>
      <w:r w:rsidRPr="008306BE">
        <w:rPr>
          <w:sz w:val="24"/>
          <w:szCs w:val="24"/>
        </w:rPr>
        <w:t>tenir compte des exigences applicables;</w:t>
      </w:r>
    </w:p>
    <w:p w14:paraId="4945E704" w14:textId="77777777" w:rsidR="009E3087" w:rsidRPr="008306BE" w:rsidRDefault="009E3087" w:rsidP="00133467">
      <w:pPr>
        <w:pStyle w:val="ListParagraph"/>
        <w:widowControl w:val="0"/>
        <w:numPr>
          <w:ilvl w:val="0"/>
          <w:numId w:val="25"/>
        </w:numPr>
        <w:spacing w:after="0" w:line="22" w:lineRule="atLeast"/>
        <w:ind w:left="1985"/>
        <w:rPr>
          <w:rFonts w:eastAsia="Times New Roman" w:cstheme="minorHAnsi"/>
          <w:bCs/>
          <w:color w:val="000000" w:themeColor="text1"/>
          <w:sz w:val="24"/>
          <w:szCs w:val="24"/>
        </w:rPr>
      </w:pPr>
      <w:r w:rsidRPr="008306BE">
        <w:rPr>
          <w:sz w:val="24"/>
          <w:szCs w:val="24"/>
        </w:rPr>
        <w:t>faire l’objet d’un suivi;</w:t>
      </w:r>
    </w:p>
    <w:p w14:paraId="19BC542E" w14:textId="77777777" w:rsidR="009E3087" w:rsidRPr="008306BE" w:rsidRDefault="009E3087" w:rsidP="00133467">
      <w:pPr>
        <w:pStyle w:val="ListParagraph"/>
        <w:widowControl w:val="0"/>
        <w:numPr>
          <w:ilvl w:val="0"/>
          <w:numId w:val="25"/>
        </w:numPr>
        <w:spacing w:after="0" w:line="22" w:lineRule="atLeast"/>
        <w:ind w:left="1985"/>
        <w:rPr>
          <w:rFonts w:eastAsia="Times New Roman" w:cstheme="minorHAnsi"/>
          <w:bCs/>
          <w:color w:val="000000" w:themeColor="text1"/>
          <w:sz w:val="24"/>
          <w:szCs w:val="24"/>
        </w:rPr>
      </w:pPr>
      <w:r w:rsidRPr="008306BE">
        <w:rPr>
          <w:sz w:val="24"/>
          <w:szCs w:val="24"/>
        </w:rPr>
        <w:t>être communiqués;</w:t>
      </w:r>
    </w:p>
    <w:p w14:paraId="68F62660" w14:textId="77777777" w:rsidR="009E3087" w:rsidRPr="008306BE" w:rsidRDefault="009E3087" w:rsidP="00133467">
      <w:pPr>
        <w:pStyle w:val="ListParagraph"/>
        <w:widowControl w:val="0"/>
        <w:numPr>
          <w:ilvl w:val="0"/>
          <w:numId w:val="25"/>
        </w:numPr>
        <w:spacing w:after="0" w:line="22" w:lineRule="atLeast"/>
        <w:ind w:left="1985"/>
        <w:rPr>
          <w:rFonts w:eastAsia="Times New Roman" w:cstheme="minorHAnsi"/>
          <w:bCs/>
          <w:color w:val="000000" w:themeColor="text1"/>
          <w:sz w:val="24"/>
          <w:szCs w:val="24"/>
        </w:rPr>
      </w:pPr>
      <w:r w:rsidRPr="008306BE">
        <w:rPr>
          <w:sz w:val="24"/>
          <w:szCs w:val="24"/>
        </w:rPr>
        <w:t>être mis à jour au besoin;</w:t>
      </w:r>
    </w:p>
    <w:p w14:paraId="462B1D85" w14:textId="77777777" w:rsidR="009E3087" w:rsidRPr="008306BE" w:rsidRDefault="009E3087" w:rsidP="00133467">
      <w:pPr>
        <w:pStyle w:val="ListParagraph"/>
        <w:widowControl w:val="0"/>
        <w:numPr>
          <w:ilvl w:val="0"/>
          <w:numId w:val="25"/>
        </w:numPr>
        <w:spacing w:after="0" w:line="22" w:lineRule="atLeast"/>
        <w:ind w:left="1985"/>
        <w:rPr>
          <w:rFonts w:eastAsia="Times New Roman" w:cstheme="minorHAnsi"/>
          <w:bCs/>
          <w:color w:val="000000" w:themeColor="text1"/>
          <w:sz w:val="24"/>
          <w:szCs w:val="24"/>
        </w:rPr>
      </w:pPr>
      <w:r w:rsidRPr="008306BE">
        <w:rPr>
          <w:sz w:val="24"/>
          <w:szCs w:val="24"/>
        </w:rPr>
        <w:t>être disponibles à l’écrit.</w:t>
      </w:r>
    </w:p>
    <w:p w14:paraId="651BE41D" w14:textId="756E31AD" w:rsidR="009E3087" w:rsidRPr="008306BE" w:rsidRDefault="009E3087" w:rsidP="008306BE">
      <w:pPr>
        <w:spacing w:after="0"/>
        <w:rPr>
          <w:rFonts w:eastAsiaTheme="majorEastAsia" w:cstheme="majorBidi"/>
          <w:iCs/>
          <w:color w:val="000000" w:themeColor="text1"/>
          <w:sz w:val="24"/>
        </w:rPr>
      </w:pPr>
    </w:p>
    <w:p w14:paraId="7A0B0C11"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t>Lorsqu’elle planifie comment réaliser ces objectifs, l’</w:t>
      </w:r>
      <w:r w:rsidRPr="008306BE">
        <w:rPr>
          <w:i/>
        </w:rPr>
        <w:t>organisation doit</w:t>
      </w:r>
      <w:r w:rsidRPr="008306BE">
        <w:t xml:space="preserve"> déterminer :</w:t>
      </w:r>
    </w:p>
    <w:p w14:paraId="14DAD8B9"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t>les mesures à prendre</w:t>
      </w:r>
      <w:r w:rsidRPr="008306BE">
        <w:rPr>
          <w:rFonts w:eastAsia="Times New Roman" w:cstheme="minorHAnsi"/>
          <w:bCs/>
          <w:szCs w:val="24"/>
        </w:rPr>
        <w:t>;</w:t>
      </w:r>
    </w:p>
    <w:p w14:paraId="2AB8DE17"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t>les ressources requises</w:t>
      </w:r>
      <w:r w:rsidRPr="008306BE">
        <w:rPr>
          <w:rFonts w:eastAsia="Times New Roman" w:cstheme="minorHAnsi"/>
          <w:bCs/>
          <w:szCs w:val="24"/>
        </w:rPr>
        <w:t>;</w:t>
      </w:r>
    </w:p>
    <w:p w14:paraId="112CEAA1"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t>les responsables des mesures</w:t>
      </w:r>
      <w:r w:rsidRPr="008306BE">
        <w:rPr>
          <w:rFonts w:eastAsia="Times New Roman" w:cstheme="minorHAnsi"/>
          <w:bCs/>
          <w:szCs w:val="24"/>
        </w:rPr>
        <w:t>;</w:t>
      </w:r>
    </w:p>
    <w:p w14:paraId="0331E6E7"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t>l’échéancier</w:t>
      </w:r>
      <w:r w:rsidRPr="008306BE">
        <w:rPr>
          <w:rFonts w:eastAsia="Times New Roman" w:cstheme="minorHAnsi"/>
          <w:bCs/>
          <w:szCs w:val="24"/>
        </w:rPr>
        <w:t>;</w:t>
      </w:r>
    </w:p>
    <w:p w14:paraId="2C73D92D"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t>la méthode d’évaluation des résultats</w:t>
      </w:r>
      <w:r w:rsidRPr="008306BE">
        <w:rPr>
          <w:rFonts w:eastAsia="Times New Roman" w:cstheme="minorHAnsi"/>
          <w:bCs/>
          <w:szCs w:val="24"/>
        </w:rPr>
        <w:t>.</w:t>
      </w:r>
    </w:p>
    <w:p w14:paraId="735F6219" w14:textId="77777777" w:rsidR="009E3087" w:rsidRPr="008306BE" w:rsidRDefault="009E3087" w:rsidP="009E3087">
      <w:pPr>
        <w:spacing w:after="0"/>
        <w:rPr>
          <w:sz w:val="24"/>
          <w:szCs w:val="24"/>
        </w:rPr>
      </w:pPr>
    </w:p>
    <w:p w14:paraId="2D434641" w14:textId="77777777" w:rsidR="009E3087" w:rsidRPr="008306BE" w:rsidRDefault="009E3087" w:rsidP="009E3087">
      <w:pPr>
        <w:pStyle w:val="Heading2"/>
        <w:keepNext w:val="0"/>
        <w:keepLines w:val="0"/>
        <w:widowControl w:val="0"/>
        <w:spacing w:line="22" w:lineRule="atLeast"/>
        <w:ind w:left="578" w:hanging="578"/>
      </w:pPr>
      <w:bookmarkStart w:id="31" w:name="_Toc128572033"/>
      <w:r w:rsidRPr="008306BE">
        <w:t>Planification de changements</w:t>
      </w:r>
      <w:bookmarkEnd w:id="31"/>
    </w:p>
    <w:p w14:paraId="08EAF81E" w14:textId="77777777" w:rsidR="009E3087" w:rsidRPr="008306BE" w:rsidRDefault="009E3087" w:rsidP="009E3087">
      <w:pPr>
        <w:widowControl w:val="0"/>
        <w:spacing w:after="0" w:line="22" w:lineRule="atLeast"/>
        <w:rPr>
          <w:sz w:val="12"/>
          <w:szCs w:val="12"/>
        </w:rPr>
      </w:pPr>
    </w:p>
    <w:p w14:paraId="393D5BD5" w14:textId="77777777" w:rsidR="009E3087" w:rsidRPr="008306BE" w:rsidRDefault="009E3087" w:rsidP="009E3087">
      <w:pPr>
        <w:pStyle w:val="Heading3"/>
      </w:pPr>
      <w:r w:rsidRPr="008306BE">
        <w:t>Généralités</w:t>
      </w:r>
    </w:p>
    <w:p w14:paraId="01F8D86B" w14:textId="77777777" w:rsidR="009E3087" w:rsidRPr="008306BE" w:rsidRDefault="009E3087" w:rsidP="009E3087">
      <w:pPr>
        <w:spacing w:after="0"/>
        <w:rPr>
          <w:sz w:val="26"/>
          <w:szCs w:val="26"/>
        </w:rPr>
      </w:pPr>
    </w:p>
    <w:p w14:paraId="429332C6"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Quand 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t>détermine qu’il faut changer ses systèmes et services d’</w:t>
      </w:r>
      <w:r w:rsidRPr="008306BE">
        <w:rPr>
          <w:rFonts w:eastAsia="Times New Roman" w:cstheme="minorHAnsi"/>
          <w:bCs/>
          <w:i/>
          <w:iCs w:val="0"/>
          <w:szCs w:val="24"/>
        </w:rPr>
        <w:t>identité numérique</w:t>
      </w:r>
      <w:r w:rsidRPr="008306BE">
        <w:t xml:space="preserve">, elle </w:t>
      </w:r>
      <w:r w:rsidRPr="008306BE">
        <w:rPr>
          <w:i/>
          <w:iCs w:val="0"/>
        </w:rPr>
        <w:t>doit</w:t>
      </w:r>
      <w:r w:rsidRPr="008306BE">
        <w:t xml:space="preserve"> réaliser les changements de manière planifiée.</w:t>
      </w:r>
    </w:p>
    <w:p w14:paraId="240FAEB9" w14:textId="28E44412" w:rsidR="009E3087" w:rsidRPr="008306BE" w:rsidRDefault="009E3087" w:rsidP="009E3087">
      <w:pPr>
        <w:rPr>
          <w:rFonts w:eastAsia="MS Mincho" w:cstheme="minorHAnsi"/>
          <w:b/>
          <w:color w:val="000000" w:themeColor="text1"/>
          <w:sz w:val="30"/>
          <w:szCs w:val="32"/>
          <w:lang w:eastAsia="ja-JP"/>
        </w:rPr>
      </w:pPr>
    </w:p>
    <w:p w14:paraId="08AEC30E" w14:textId="77777777" w:rsidR="009E3087" w:rsidRPr="008306BE" w:rsidRDefault="009E3087" w:rsidP="008306BE">
      <w:pPr>
        <w:pStyle w:val="Heading1"/>
        <w:widowControl w:val="0"/>
        <w:spacing w:before="0" w:line="22" w:lineRule="atLeast"/>
        <w:ind w:left="431" w:hanging="431"/>
        <w:rPr>
          <w:rFonts w:eastAsia="MS Mincho" w:cstheme="minorHAnsi"/>
          <w:sz w:val="12"/>
          <w:szCs w:val="12"/>
          <w:lang w:eastAsia="ja-JP"/>
        </w:rPr>
      </w:pPr>
      <w:bookmarkStart w:id="32" w:name="_Toc128572034"/>
      <w:r w:rsidRPr="008306BE">
        <w:rPr>
          <w:rFonts w:eastAsia="MS Mincho" w:cstheme="minorHAnsi"/>
          <w:lang w:eastAsia="ja-JP"/>
        </w:rPr>
        <w:t>Soutien</w:t>
      </w:r>
      <w:bookmarkEnd w:id="32"/>
      <w:r w:rsidRPr="008306BE">
        <w:rPr>
          <w:rFonts w:eastAsia="MS Mincho" w:cstheme="minorHAnsi"/>
          <w:lang w:eastAsia="ja-JP"/>
        </w:rPr>
        <w:br/>
      </w:r>
    </w:p>
    <w:p w14:paraId="337DAD61" w14:textId="77777777" w:rsidR="009E3087" w:rsidRPr="008306BE" w:rsidRDefault="009E3087" w:rsidP="008306BE">
      <w:pPr>
        <w:pStyle w:val="Heading2"/>
        <w:widowControl w:val="0"/>
        <w:spacing w:line="22" w:lineRule="atLeast"/>
        <w:ind w:left="578" w:hanging="578"/>
      </w:pPr>
      <w:bookmarkStart w:id="33" w:name="_Toc128572035"/>
      <w:r w:rsidRPr="008306BE">
        <w:t>Ressources</w:t>
      </w:r>
      <w:bookmarkEnd w:id="33"/>
    </w:p>
    <w:p w14:paraId="77712C0A" w14:textId="77777777" w:rsidR="009E3087" w:rsidRPr="008306BE" w:rsidRDefault="009E3087" w:rsidP="008306BE">
      <w:pPr>
        <w:keepNext/>
        <w:keepLines/>
        <w:widowControl w:val="0"/>
        <w:spacing w:after="0" w:line="22" w:lineRule="atLeast"/>
        <w:rPr>
          <w:sz w:val="12"/>
          <w:szCs w:val="12"/>
        </w:rPr>
      </w:pPr>
    </w:p>
    <w:p w14:paraId="4BB3789D" w14:textId="77777777" w:rsidR="009E3087" w:rsidRPr="008306BE" w:rsidRDefault="009E3087" w:rsidP="001055F7">
      <w:pPr>
        <w:pStyle w:val="Heading3"/>
      </w:pPr>
      <w:r w:rsidRPr="008306BE">
        <w:t>Généralités</w:t>
      </w:r>
    </w:p>
    <w:p w14:paraId="3F26F7FA" w14:textId="77777777" w:rsidR="009E3087" w:rsidRPr="008306BE" w:rsidRDefault="009E3087" w:rsidP="008306BE">
      <w:pPr>
        <w:keepNext/>
        <w:keepLines/>
        <w:spacing w:after="0"/>
        <w:rPr>
          <w:sz w:val="26"/>
          <w:szCs w:val="26"/>
        </w:rPr>
      </w:pPr>
    </w:p>
    <w:p w14:paraId="5503FC99" w14:textId="383D4E71" w:rsidR="009E3087" w:rsidRPr="008306BE" w:rsidRDefault="009E3087" w:rsidP="00133467">
      <w:pPr>
        <w:pStyle w:val="Heading4"/>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déterminer les ressources nécessaires à l’établissement, à la mise en œuvre, à la maintenance et à l’amélioration continue des systèmes et services d’</w:t>
      </w:r>
      <w:r w:rsidRPr="008306BE">
        <w:rPr>
          <w:rFonts w:eastAsia="Times New Roman" w:cstheme="minorHAnsi"/>
          <w:bCs/>
          <w:i/>
          <w:iCs w:val="0"/>
          <w:szCs w:val="24"/>
        </w:rPr>
        <w:t>identité numérique</w:t>
      </w:r>
      <w:r w:rsidRPr="008306BE">
        <w:rPr>
          <w:rFonts w:eastAsia="Times New Roman" w:cstheme="minorHAnsi"/>
          <w:bCs/>
          <w:szCs w:val="24"/>
        </w:rPr>
        <w:t>.</w:t>
      </w:r>
    </w:p>
    <w:p w14:paraId="14FE5E10" w14:textId="77777777" w:rsidR="009E3087" w:rsidRPr="008306BE" w:rsidRDefault="009E3087" w:rsidP="009E3087">
      <w:pPr>
        <w:widowControl w:val="0"/>
        <w:spacing w:after="0" w:line="22" w:lineRule="atLeast"/>
        <w:rPr>
          <w:sz w:val="24"/>
          <w:szCs w:val="24"/>
        </w:rPr>
      </w:pPr>
    </w:p>
    <w:p w14:paraId="7D6B558A" w14:textId="77777777" w:rsidR="009E3087" w:rsidRPr="008306BE" w:rsidRDefault="009E3087" w:rsidP="009E3087">
      <w:pPr>
        <w:pStyle w:val="Heading2"/>
        <w:keepNext w:val="0"/>
        <w:keepLines w:val="0"/>
        <w:widowControl w:val="0"/>
        <w:spacing w:line="22" w:lineRule="atLeast"/>
        <w:ind w:left="578" w:hanging="578"/>
      </w:pPr>
      <w:bookmarkStart w:id="34" w:name="_Toc128572036"/>
      <w:r w:rsidRPr="008306BE">
        <w:lastRenderedPageBreak/>
        <w:t>Compétences</w:t>
      </w:r>
      <w:bookmarkEnd w:id="34"/>
    </w:p>
    <w:p w14:paraId="19BD8526" w14:textId="77777777" w:rsidR="009E3087" w:rsidRPr="008306BE" w:rsidRDefault="009E3087" w:rsidP="009E3087">
      <w:pPr>
        <w:widowControl w:val="0"/>
        <w:spacing w:after="0" w:line="22" w:lineRule="atLeast"/>
        <w:rPr>
          <w:sz w:val="12"/>
          <w:szCs w:val="12"/>
        </w:rPr>
      </w:pPr>
    </w:p>
    <w:p w14:paraId="16A9B995" w14:textId="77777777" w:rsidR="009E3087" w:rsidRPr="008306BE" w:rsidRDefault="009E3087" w:rsidP="009E3087">
      <w:pPr>
        <w:pStyle w:val="Heading3"/>
      </w:pPr>
      <w:r w:rsidRPr="008306BE">
        <w:t>Généralités</w:t>
      </w:r>
    </w:p>
    <w:p w14:paraId="08413424" w14:textId="77777777" w:rsidR="009E3087" w:rsidRPr="008306BE" w:rsidRDefault="009E3087" w:rsidP="009E3087">
      <w:pPr>
        <w:spacing w:after="0"/>
        <w:rPr>
          <w:sz w:val="26"/>
          <w:szCs w:val="26"/>
        </w:rPr>
      </w:pPr>
    </w:p>
    <w:p w14:paraId="487A0698" w14:textId="58B3889E"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bookmarkStart w:id="35" w:name="_Ref106731768"/>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déterminer les compétences que doivent avoir les personnes exécutant </w:t>
      </w:r>
      <w:r w:rsidR="003D55B8" w:rsidRPr="008306BE">
        <w:rPr>
          <w:rFonts w:eastAsia="Times New Roman" w:cstheme="minorHAnsi"/>
          <w:bCs/>
          <w:szCs w:val="24"/>
        </w:rPr>
        <w:t>l</w:t>
      </w:r>
      <w:r w:rsidRPr="008306BE">
        <w:rPr>
          <w:rFonts w:eastAsia="Times New Roman" w:cstheme="minorHAnsi"/>
          <w:bCs/>
          <w:szCs w:val="24"/>
        </w:rPr>
        <w:t>es tâches touchant au fonctionnement des systèmes et services d’</w:t>
      </w:r>
      <w:r w:rsidRPr="008306BE">
        <w:rPr>
          <w:rFonts w:eastAsia="Times New Roman" w:cstheme="minorHAnsi"/>
          <w:bCs/>
          <w:i/>
          <w:iCs w:val="0"/>
          <w:szCs w:val="24"/>
        </w:rPr>
        <w:t>identité numérique</w:t>
      </w:r>
      <w:r w:rsidRPr="008306BE">
        <w:rPr>
          <w:rFonts w:eastAsia="Times New Roman" w:cstheme="minorHAnsi"/>
          <w:bCs/>
          <w:szCs w:val="24"/>
        </w:rPr>
        <w:t>.</w:t>
      </w:r>
      <w:bookmarkEnd w:id="35"/>
    </w:p>
    <w:p w14:paraId="0C5BD3EE" w14:textId="77777777" w:rsidR="009E3087" w:rsidRPr="008306BE" w:rsidRDefault="009E3087" w:rsidP="00133467">
      <w:pPr>
        <w:spacing w:after="0"/>
        <w:ind w:left="851"/>
        <w:rPr>
          <w:sz w:val="24"/>
          <w:szCs w:val="24"/>
        </w:rPr>
      </w:pPr>
    </w:p>
    <w:p w14:paraId="39DE1BB7" w14:textId="050762DD"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s’assurer que les compétences envisagées à l’article </w:t>
      </w:r>
      <w:r w:rsidRPr="008306BE">
        <w:rPr>
          <w:rFonts w:eastAsia="Times New Roman" w:cstheme="minorHAnsi"/>
          <w:bCs/>
          <w:szCs w:val="24"/>
        </w:rPr>
        <w:fldChar w:fldCharType="begin"/>
      </w:r>
      <w:r w:rsidRPr="008306BE">
        <w:rPr>
          <w:rFonts w:eastAsia="Times New Roman" w:cstheme="minorHAnsi"/>
          <w:bCs/>
          <w:szCs w:val="24"/>
        </w:rPr>
        <w:instrText xml:space="preserve"> REF _Ref106731768 \r \h </w:instrText>
      </w:r>
      <w:r w:rsidR="00AC6F20" w:rsidRPr="008306BE">
        <w:rPr>
          <w:rFonts w:eastAsia="Times New Roman" w:cstheme="minorHAnsi"/>
          <w:bCs/>
          <w:szCs w:val="24"/>
        </w:rPr>
        <w:instrText xml:space="preserve"> \* MERGEFORMAT </w:instrText>
      </w:r>
      <w:r w:rsidRPr="008306BE">
        <w:rPr>
          <w:rFonts w:eastAsia="Times New Roman" w:cstheme="minorHAnsi"/>
          <w:bCs/>
          <w:szCs w:val="24"/>
        </w:rPr>
      </w:r>
      <w:r w:rsidRPr="008306BE">
        <w:rPr>
          <w:rFonts w:eastAsia="Times New Roman" w:cstheme="minorHAnsi"/>
          <w:bCs/>
          <w:szCs w:val="24"/>
        </w:rPr>
        <w:fldChar w:fldCharType="separate"/>
      </w:r>
      <w:r w:rsidRPr="008306BE">
        <w:rPr>
          <w:rFonts w:eastAsia="Times New Roman" w:cstheme="minorHAnsi"/>
          <w:bCs/>
          <w:szCs w:val="24"/>
        </w:rPr>
        <w:t>7.2.1.1</w:t>
      </w:r>
      <w:r w:rsidRPr="008306BE">
        <w:rPr>
          <w:rFonts w:eastAsia="Times New Roman" w:cstheme="minorHAnsi"/>
          <w:bCs/>
          <w:szCs w:val="24"/>
        </w:rPr>
        <w:fldChar w:fldCharType="end"/>
      </w:r>
      <w:r w:rsidRPr="008306BE">
        <w:rPr>
          <w:rFonts w:eastAsia="Times New Roman" w:cstheme="minorHAnsi"/>
          <w:bCs/>
          <w:szCs w:val="24"/>
        </w:rPr>
        <w:t xml:space="preserve"> se fondent sur une éducation, une formation et une expérience appropriées.</w:t>
      </w:r>
    </w:p>
    <w:p w14:paraId="18DA158C" w14:textId="77777777" w:rsidR="009E3087" w:rsidRPr="008306BE" w:rsidRDefault="009E3087" w:rsidP="00133467">
      <w:pPr>
        <w:spacing w:after="0"/>
        <w:ind w:left="851"/>
        <w:rPr>
          <w:sz w:val="24"/>
          <w:szCs w:val="24"/>
        </w:rPr>
      </w:pPr>
    </w:p>
    <w:p w14:paraId="01795C14"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s’il y a lieu, prendre des mesures pour obtenir les compétences nécessaires, et évaluer l’efficacité de ces mesures.</w:t>
      </w:r>
    </w:p>
    <w:p w14:paraId="27CE11EE" w14:textId="77777777" w:rsidR="009E3087" w:rsidRPr="008306BE" w:rsidRDefault="009E3087" w:rsidP="009E3087">
      <w:pPr>
        <w:widowControl w:val="0"/>
        <w:spacing w:after="0" w:line="22" w:lineRule="atLeast"/>
        <w:rPr>
          <w:sz w:val="24"/>
          <w:szCs w:val="24"/>
        </w:rPr>
      </w:pPr>
    </w:p>
    <w:p w14:paraId="2792A6D0" w14:textId="77777777" w:rsidR="009E3087" w:rsidRPr="008306BE" w:rsidRDefault="009E3087" w:rsidP="008306BE">
      <w:pPr>
        <w:pStyle w:val="Heading2"/>
        <w:keepLines w:val="0"/>
        <w:widowControl w:val="0"/>
        <w:spacing w:line="22" w:lineRule="atLeast"/>
        <w:ind w:left="578" w:hanging="578"/>
      </w:pPr>
      <w:bookmarkStart w:id="36" w:name="_Toc128572037"/>
      <w:r w:rsidRPr="008306BE">
        <w:t>Connaissances</w:t>
      </w:r>
      <w:bookmarkEnd w:id="36"/>
    </w:p>
    <w:p w14:paraId="40164640" w14:textId="77777777" w:rsidR="009E3087" w:rsidRPr="008306BE" w:rsidRDefault="009E3087" w:rsidP="008306BE">
      <w:pPr>
        <w:keepNext/>
        <w:widowControl w:val="0"/>
        <w:spacing w:after="0" w:line="22" w:lineRule="atLeast"/>
        <w:rPr>
          <w:sz w:val="12"/>
          <w:szCs w:val="12"/>
        </w:rPr>
      </w:pPr>
    </w:p>
    <w:p w14:paraId="3191EECA" w14:textId="77777777" w:rsidR="009E3087" w:rsidRPr="008306BE" w:rsidRDefault="009E3087" w:rsidP="00656280">
      <w:pPr>
        <w:pStyle w:val="Heading3"/>
      </w:pPr>
      <w:r w:rsidRPr="008306BE">
        <w:t>Généralités</w:t>
      </w:r>
    </w:p>
    <w:p w14:paraId="46827BF9" w14:textId="77777777" w:rsidR="009E3087" w:rsidRPr="008306BE" w:rsidRDefault="009E3087" w:rsidP="008306BE">
      <w:pPr>
        <w:keepNext/>
        <w:spacing w:after="0"/>
        <w:rPr>
          <w:sz w:val="26"/>
          <w:szCs w:val="26"/>
        </w:rPr>
      </w:pPr>
    </w:p>
    <w:p w14:paraId="16DAC8F7" w14:textId="75D67019" w:rsidR="009E3087" w:rsidRPr="008306BE" w:rsidRDefault="009E3087" w:rsidP="00133467">
      <w:pPr>
        <w:pStyle w:val="Heading4"/>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Pour que la mise en œuvre respecte les objectifs énoncés à l’article 8, l</w:t>
      </w:r>
      <w:r w:rsidR="006B0FD1" w:rsidRPr="008306BE">
        <w:rPr>
          <w:rFonts w:eastAsia="Times New Roman" w:cstheme="minorHAnsi"/>
          <w:bCs/>
          <w:szCs w:val="24"/>
        </w:rPr>
        <w:t>’</w:t>
      </w:r>
      <w:r w:rsidR="00656280" w:rsidRPr="008306BE">
        <w:rPr>
          <w:rFonts w:eastAsia="Times New Roman" w:cstheme="minorHAnsi"/>
          <w:bCs/>
          <w:i/>
          <w:iCs w:val="0"/>
          <w:szCs w:val="24"/>
        </w:rPr>
        <w:t>organisation</w:t>
      </w:r>
      <w:r w:rsidR="00656280" w:rsidRPr="008306BE">
        <w:rPr>
          <w:rFonts w:eastAsia="Times New Roman" w:cstheme="minorHAnsi"/>
          <w:bCs/>
          <w:szCs w:val="24"/>
        </w:rPr>
        <w:t xml:space="preserve"> </w:t>
      </w:r>
      <w:r w:rsidR="00656280" w:rsidRPr="008306BE">
        <w:rPr>
          <w:rFonts w:eastAsia="Times New Roman" w:cstheme="minorHAnsi"/>
          <w:bCs/>
          <w:i/>
          <w:iCs w:val="0"/>
          <w:szCs w:val="24"/>
        </w:rPr>
        <w:t>doit</w:t>
      </w:r>
      <w:r w:rsidR="00656280" w:rsidRPr="008306BE">
        <w:rPr>
          <w:rFonts w:eastAsia="Times New Roman" w:cstheme="minorHAnsi"/>
          <w:bCs/>
          <w:szCs w:val="24"/>
        </w:rPr>
        <w:t xml:space="preserve"> s’assurer que les </w:t>
      </w:r>
      <w:r w:rsidRPr="008306BE">
        <w:rPr>
          <w:rFonts w:eastAsia="Times New Roman" w:cstheme="minorHAnsi"/>
          <w:bCs/>
          <w:i/>
          <w:iCs w:val="0"/>
          <w:szCs w:val="24"/>
        </w:rPr>
        <w:t>personnes</w:t>
      </w:r>
      <w:r w:rsidRPr="008306BE">
        <w:rPr>
          <w:rFonts w:eastAsia="Times New Roman" w:cstheme="minorHAnsi"/>
          <w:bCs/>
          <w:szCs w:val="24"/>
        </w:rPr>
        <w:t xml:space="preserve"> exécutant des tâches liées aux systèmes et services d’</w:t>
      </w:r>
      <w:r w:rsidRPr="008306BE">
        <w:rPr>
          <w:rFonts w:eastAsia="Times New Roman" w:cstheme="minorHAnsi"/>
          <w:bCs/>
          <w:i/>
          <w:iCs w:val="0"/>
          <w:szCs w:val="24"/>
        </w:rPr>
        <w:t>identité numérique</w:t>
      </w:r>
      <w:r w:rsidRPr="008306BE">
        <w:rPr>
          <w:rFonts w:eastAsia="Times New Roman" w:cstheme="minorHAnsi"/>
          <w:bCs/>
          <w:i/>
          <w:szCs w:val="24"/>
        </w:rPr>
        <w:t xml:space="preserve"> </w:t>
      </w:r>
      <w:r w:rsidR="00EF318B" w:rsidRPr="008306BE">
        <w:rPr>
          <w:rFonts w:eastAsia="Times New Roman" w:cstheme="minorHAnsi"/>
          <w:bCs/>
          <w:iCs w:val="0"/>
          <w:szCs w:val="24"/>
        </w:rPr>
        <w:t>connaissent</w:t>
      </w:r>
      <w:r w:rsidRPr="008306BE">
        <w:rPr>
          <w:rFonts w:eastAsia="Times New Roman" w:cstheme="minorHAnsi"/>
          <w:bCs/>
          <w:iCs w:val="0"/>
          <w:szCs w:val="24"/>
        </w:rPr>
        <w:t> </w:t>
      </w:r>
      <w:r w:rsidRPr="008306BE">
        <w:rPr>
          <w:rFonts w:eastAsia="Times New Roman" w:cstheme="minorHAnsi"/>
          <w:bCs/>
          <w:szCs w:val="24"/>
        </w:rPr>
        <w:t>:</w:t>
      </w:r>
    </w:p>
    <w:p w14:paraId="625C6679" w14:textId="77777777" w:rsidR="009E3087" w:rsidRPr="008306BE" w:rsidRDefault="009E3087" w:rsidP="00133467">
      <w:pPr>
        <w:pStyle w:val="Heading4"/>
        <w:keepNext w:val="0"/>
        <w:keepLines w:val="0"/>
        <w:widowControl w:val="0"/>
        <w:numPr>
          <w:ilvl w:val="2"/>
          <w:numId w:val="19"/>
        </w:numPr>
        <w:spacing w:before="0" w:line="22" w:lineRule="atLeast"/>
        <w:ind w:left="1985"/>
        <w:rPr>
          <w:rFonts w:eastAsia="Times New Roman" w:cstheme="minorHAnsi"/>
          <w:szCs w:val="24"/>
        </w:rPr>
      </w:pPr>
      <w:r w:rsidRPr="008306BE">
        <w:rPr>
          <w:rFonts w:eastAsia="Times New Roman" w:cstheme="minorHAnsi"/>
          <w:bCs/>
          <w:szCs w:val="24"/>
        </w:rPr>
        <w:t>les mesures de contrôle manuelles et automatisées</w:t>
      </w:r>
      <w:r w:rsidRPr="008306BE">
        <w:rPr>
          <w:rFonts w:eastAsia="Times New Roman" w:cstheme="minorHAnsi"/>
          <w:szCs w:val="24"/>
        </w:rPr>
        <w:t>;</w:t>
      </w:r>
    </w:p>
    <w:p w14:paraId="0DD41962" w14:textId="77777777" w:rsidR="009E3087" w:rsidRPr="008306BE" w:rsidRDefault="009E3087" w:rsidP="00133467">
      <w:pPr>
        <w:pStyle w:val="Heading4"/>
        <w:keepNext w:val="0"/>
        <w:keepLines w:val="0"/>
        <w:widowControl w:val="0"/>
        <w:numPr>
          <w:ilvl w:val="2"/>
          <w:numId w:val="19"/>
        </w:numPr>
        <w:spacing w:before="0" w:line="22" w:lineRule="atLeast"/>
        <w:ind w:left="1985"/>
        <w:rPr>
          <w:rFonts w:eastAsia="Times New Roman" w:cstheme="minorHAnsi"/>
          <w:bCs/>
          <w:szCs w:val="24"/>
        </w:rPr>
      </w:pPr>
      <w:r w:rsidRPr="008306BE">
        <w:rPr>
          <w:rFonts w:eastAsia="Times New Roman" w:cstheme="minorHAnsi"/>
          <w:bCs/>
          <w:szCs w:val="24"/>
        </w:rPr>
        <w:t>les politiques et procédures à suivre;</w:t>
      </w:r>
    </w:p>
    <w:p w14:paraId="1CDE8DE2" w14:textId="77777777" w:rsidR="009E3087" w:rsidRPr="008306BE" w:rsidRDefault="009E3087" w:rsidP="00133467">
      <w:pPr>
        <w:pStyle w:val="Heading4"/>
        <w:keepNext w:val="0"/>
        <w:keepLines w:val="0"/>
        <w:widowControl w:val="0"/>
        <w:numPr>
          <w:ilvl w:val="2"/>
          <w:numId w:val="19"/>
        </w:numPr>
        <w:spacing w:before="0" w:line="22" w:lineRule="atLeast"/>
        <w:ind w:left="1985"/>
        <w:rPr>
          <w:rFonts w:eastAsia="Times New Roman" w:cstheme="minorHAnsi"/>
          <w:bCs/>
          <w:szCs w:val="24"/>
        </w:rPr>
      </w:pPr>
      <w:r w:rsidRPr="008306BE">
        <w:rPr>
          <w:rFonts w:eastAsia="Times New Roman" w:cstheme="minorHAnsi"/>
          <w:bCs/>
          <w:szCs w:val="24"/>
        </w:rPr>
        <w:t>les implications du non-respect des exigences du présent document, surtout pour les sujets</w:t>
      </w:r>
      <w:r w:rsidRPr="008306BE">
        <w:rPr>
          <w:rFonts w:eastAsia="Times New Roman" w:cstheme="minorHAnsi"/>
          <w:bCs/>
          <w:i/>
          <w:iCs w:val="0"/>
          <w:szCs w:val="24"/>
        </w:rPr>
        <w:t xml:space="preserve"> </w:t>
      </w:r>
      <w:r w:rsidRPr="008306BE">
        <w:rPr>
          <w:rFonts w:eastAsia="Times New Roman" w:cstheme="minorHAnsi"/>
          <w:bCs/>
          <w:szCs w:val="24"/>
        </w:rPr>
        <w:t>des systèmes et services d’</w:t>
      </w:r>
      <w:r w:rsidRPr="008306BE">
        <w:rPr>
          <w:rFonts w:eastAsia="Times New Roman" w:cstheme="minorHAnsi"/>
          <w:bCs/>
          <w:i/>
          <w:iCs w:val="0"/>
          <w:szCs w:val="24"/>
        </w:rPr>
        <w:t>identité numérique</w:t>
      </w:r>
      <w:r w:rsidRPr="008306BE">
        <w:rPr>
          <w:rFonts w:eastAsia="Times New Roman" w:cstheme="minorHAnsi"/>
          <w:bCs/>
          <w:szCs w:val="24"/>
        </w:rPr>
        <w:t>.</w:t>
      </w:r>
    </w:p>
    <w:p w14:paraId="20F5E34E" w14:textId="77777777" w:rsidR="009E3087" w:rsidRPr="008306BE" w:rsidRDefault="009E3087" w:rsidP="009E3087">
      <w:pPr>
        <w:widowControl w:val="0"/>
        <w:spacing w:after="0" w:line="22" w:lineRule="atLeast"/>
        <w:rPr>
          <w:sz w:val="24"/>
          <w:szCs w:val="24"/>
        </w:rPr>
      </w:pPr>
    </w:p>
    <w:p w14:paraId="29993368" w14:textId="77777777" w:rsidR="009E3087" w:rsidRPr="008306BE" w:rsidRDefault="009E3087" w:rsidP="009E3087">
      <w:pPr>
        <w:pStyle w:val="Heading2"/>
        <w:keepNext w:val="0"/>
        <w:keepLines w:val="0"/>
        <w:widowControl w:val="0"/>
        <w:spacing w:line="22" w:lineRule="atLeast"/>
        <w:ind w:left="578" w:hanging="578"/>
      </w:pPr>
      <w:bookmarkStart w:id="37" w:name="_Toc128572038"/>
      <w:r w:rsidRPr="008306BE">
        <w:t>Communication</w:t>
      </w:r>
      <w:bookmarkEnd w:id="37"/>
    </w:p>
    <w:p w14:paraId="7555DD4B" w14:textId="77777777" w:rsidR="009E3087" w:rsidRPr="008306BE" w:rsidRDefault="009E3087" w:rsidP="009E3087">
      <w:pPr>
        <w:widowControl w:val="0"/>
        <w:spacing w:after="0" w:line="22" w:lineRule="atLeast"/>
        <w:rPr>
          <w:sz w:val="12"/>
          <w:szCs w:val="12"/>
        </w:rPr>
      </w:pPr>
    </w:p>
    <w:p w14:paraId="7A176F24" w14:textId="77777777" w:rsidR="009E3087" w:rsidRPr="008306BE" w:rsidRDefault="009E3087" w:rsidP="009E3087">
      <w:pPr>
        <w:pStyle w:val="Heading3"/>
      </w:pPr>
      <w:r w:rsidRPr="008306BE">
        <w:t>Généralités</w:t>
      </w:r>
    </w:p>
    <w:p w14:paraId="700FC3AB" w14:textId="77777777" w:rsidR="009E3087" w:rsidRPr="008306BE" w:rsidRDefault="009E3087" w:rsidP="009E3087">
      <w:pPr>
        <w:spacing w:after="0"/>
        <w:rPr>
          <w:sz w:val="26"/>
          <w:szCs w:val="26"/>
        </w:rPr>
      </w:pPr>
    </w:p>
    <w:p w14:paraId="27D2603F" w14:textId="45ADE849"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szCs w:val="24"/>
        </w:rPr>
        <w:t xml:space="preserve">organisation doit </w:t>
      </w:r>
      <w:r w:rsidRPr="008306BE">
        <w:rPr>
          <w:rFonts w:eastAsia="Times New Roman" w:cstheme="minorHAnsi"/>
          <w:bCs/>
          <w:iCs w:val="0"/>
          <w:szCs w:val="24"/>
        </w:rPr>
        <w:t xml:space="preserve">déterminer quelles communications internes et externes </w:t>
      </w:r>
      <w:r w:rsidR="00C30022" w:rsidRPr="008306BE">
        <w:rPr>
          <w:rFonts w:eastAsia="Times New Roman" w:cstheme="minorHAnsi"/>
          <w:bCs/>
          <w:iCs w:val="0"/>
          <w:szCs w:val="24"/>
        </w:rPr>
        <w:t>doivent êtr</w:t>
      </w:r>
      <w:r w:rsidRPr="008306BE">
        <w:rPr>
          <w:rFonts w:eastAsia="Times New Roman" w:cstheme="minorHAnsi"/>
          <w:bCs/>
          <w:iCs w:val="0"/>
          <w:szCs w:val="24"/>
        </w:rPr>
        <w:t xml:space="preserve">e </w:t>
      </w:r>
      <w:r w:rsidR="00C30022" w:rsidRPr="008306BE">
        <w:rPr>
          <w:rFonts w:eastAsia="Times New Roman" w:cstheme="minorHAnsi"/>
          <w:bCs/>
          <w:iCs w:val="0"/>
          <w:szCs w:val="24"/>
        </w:rPr>
        <w:t>transmises dans</w:t>
      </w:r>
      <w:r w:rsidRPr="008306BE">
        <w:rPr>
          <w:rFonts w:eastAsia="Times New Roman" w:cstheme="minorHAnsi"/>
          <w:bCs/>
          <w:iCs w:val="0"/>
          <w:szCs w:val="24"/>
        </w:rPr>
        <w:t xml:space="preserve"> la mise en œuvre des </w:t>
      </w:r>
      <w:r w:rsidRPr="008306BE">
        <w:rPr>
          <w:rFonts w:eastAsia="Times New Roman" w:cstheme="minorHAnsi"/>
          <w:bCs/>
          <w:szCs w:val="24"/>
        </w:rPr>
        <w:t>systèmes et services d’</w:t>
      </w:r>
      <w:r w:rsidRPr="008306BE">
        <w:rPr>
          <w:rFonts w:eastAsia="Times New Roman" w:cstheme="minorHAnsi"/>
          <w:bCs/>
          <w:i/>
          <w:iCs w:val="0"/>
          <w:szCs w:val="24"/>
        </w:rPr>
        <w:t>identité numérique</w:t>
      </w:r>
      <w:r w:rsidRPr="008306BE">
        <w:rPr>
          <w:rFonts w:eastAsia="Times New Roman" w:cstheme="minorHAnsi"/>
          <w:bCs/>
          <w:iCs w:val="0"/>
          <w:szCs w:val="24"/>
        </w:rPr>
        <w:t xml:space="preserve">, </w:t>
      </w:r>
      <w:r w:rsidR="00C30022" w:rsidRPr="008306BE">
        <w:rPr>
          <w:rFonts w:eastAsia="Times New Roman" w:cstheme="minorHAnsi"/>
          <w:bCs/>
          <w:iCs w:val="0"/>
          <w:szCs w:val="24"/>
        </w:rPr>
        <w:t>et établir</w:t>
      </w:r>
      <w:r w:rsidRPr="008306BE">
        <w:rPr>
          <w:rFonts w:eastAsia="Times New Roman" w:cstheme="minorHAnsi"/>
          <w:bCs/>
          <w:iCs w:val="0"/>
          <w:szCs w:val="24"/>
        </w:rPr>
        <w:t xml:space="preserve"> notamment </w:t>
      </w:r>
      <w:r w:rsidRPr="008306BE">
        <w:rPr>
          <w:rFonts w:eastAsia="Times New Roman" w:cstheme="minorHAnsi"/>
          <w:bCs/>
          <w:szCs w:val="24"/>
        </w:rPr>
        <w:t>:</w:t>
      </w:r>
    </w:p>
    <w:p w14:paraId="4CC324BB"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rFonts w:eastAsia="Times New Roman" w:cstheme="minorHAnsi"/>
          <w:bCs/>
          <w:szCs w:val="24"/>
        </w:rPr>
        <w:t>l’objet de ces communications;</w:t>
      </w:r>
    </w:p>
    <w:p w14:paraId="7564FD96" w14:textId="40DDD3FF"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rFonts w:eastAsia="Times New Roman" w:cstheme="minorHAnsi"/>
          <w:bCs/>
          <w:szCs w:val="24"/>
        </w:rPr>
        <w:t xml:space="preserve">le moment </w:t>
      </w:r>
      <w:r w:rsidR="00C30022" w:rsidRPr="008306BE">
        <w:rPr>
          <w:rFonts w:eastAsia="Times New Roman" w:cstheme="minorHAnsi"/>
          <w:bCs/>
          <w:szCs w:val="24"/>
        </w:rPr>
        <w:t>où elles doivent avoir lieu</w:t>
      </w:r>
      <w:r w:rsidRPr="008306BE">
        <w:rPr>
          <w:rFonts w:eastAsia="Times New Roman" w:cstheme="minorHAnsi"/>
          <w:bCs/>
          <w:szCs w:val="24"/>
        </w:rPr>
        <w:t>;</w:t>
      </w:r>
    </w:p>
    <w:p w14:paraId="3E6153A9"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rFonts w:eastAsia="Times New Roman" w:cstheme="minorHAnsi"/>
          <w:bCs/>
          <w:szCs w:val="24"/>
        </w:rPr>
        <w:t>les interlocuteurs;</w:t>
      </w:r>
    </w:p>
    <w:p w14:paraId="36D35116"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rFonts w:eastAsia="Times New Roman" w:cstheme="minorHAnsi"/>
          <w:bCs/>
          <w:szCs w:val="24"/>
        </w:rPr>
        <w:t>les modes de communication.</w:t>
      </w:r>
    </w:p>
    <w:p w14:paraId="63DA98E6" w14:textId="77777777" w:rsidR="009E3087" w:rsidRPr="008306BE" w:rsidRDefault="009E3087" w:rsidP="009E3087">
      <w:pPr>
        <w:widowControl w:val="0"/>
        <w:spacing w:after="0" w:line="22" w:lineRule="atLeast"/>
        <w:rPr>
          <w:sz w:val="24"/>
          <w:szCs w:val="24"/>
        </w:rPr>
      </w:pPr>
    </w:p>
    <w:p w14:paraId="54289C93" w14:textId="77777777" w:rsidR="009E3087" w:rsidRPr="008306BE" w:rsidRDefault="009E3087" w:rsidP="00133467">
      <w:pPr>
        <w:pStyle w:val="Heading2"/>
        <w:spacing w:line="22" w:lineRule="atLeast"/>
        <w:ind w:left="578" w:hanging="578"/>
      </w:pPr>
      <w:bookmarkStart w:id="38" w:name="_Toc128572039"/>
      <w:r w:rsidRPr="008306BE">
        <w:lastRenderedPageBreak/>
        <w:t>Documentation</w:t>
      </w:r>
      <w:bookmarkEnd w:id="38"/>
    </w:p>
    <w:p w14:paraId="350B9842" w14:textId="77777777" w:rsidR="009E3087" w:rsidRPr="008306BE" w:rsidRDefault="009E3087" w:rsidP="00133467">
      <w:pPr>
        <w:keepNext/>
        <w:keepLines/>
        <w:spacing w:after="0" w:line="22" w:lineRule="atLeast"/>
        <w:rPr>
          <w:sz w:val="12"/>
          <w:szCs w:val="12"/>
        </w:rPr>
      </w:pPr>
    </w:p>
    <w:p w14:paraId="18DCE230" w14:textId="77777777" w:rsidR="009E3087" w:rsidRPr="008306BE" w:rsidRDefault="009E3087" w:rsidP="00133467">
      <w:pPr>
        <w:pStyle w:val="Heading3"/>
      </w:pPr>
      <w:r w:rsidRPr="008306BE">
        <w:t>Généralités</w:t>
      </w:r>
    </w:p>
    <w:p w14:paraId="6CDE067B" w14:textId="77777777" w:rsidR="009E3087" w:rsidRPr="008306BE" w:rsidRDefault="009E3087" w:rsidP="00133467">
      <w:pPr>
        <w:keepNext/>
        <w:keepLines/>
        <w:spacing w:after="0"/>
        <w:rPr>
          <w:sz w:val="26"/>
          <w:szCs w:val="26"/>
        </w:rPr>
      </w:pPr>
    </w:p>
    <w:p w14:paraId="1CAB7B9F" w14:textId="31764F90" w:rsidR="009E3087" w:rsidRPr="008306BE" w:rsidRDefault="009E3087" w:rsidP="00133467">
      <w:pPr>
        <w:pStyle w:val="Heading4"/>
        <w:spacing w:before="0" w:line="22" w:lineRule="atLeast"/>
        <w:ind w:left="851"/>
        <w:rPr>
          <w:rFonts w:eastAsia="Times New Roman" w:cstheme="minorHAnsi"/>
          <w:bCs/>
          <w:szCs w:val="24"/>
        </w:rPr>
      </w:pPr>
      <w:r w:rsidRPr="008306BE">
        <w:rPr>
          <w:rFonts w:eastAsia="Times New Roman" w:cstheme="minorHAnsi"/>
          <w:bCs/>
          <w:szCs w:val="24"/>
        </w:rPr>
        <w:t>La documentation sur les systèmes et services d’</w:t>
      </w:r>
      <w:r w:rsidRPr="008306BE">
        <w:rPr>
          <w:rFonts w:eastAsia="Times New Roman" w:cstheme="minorHAnsi"/>
          <w:bCs/>
          <w:i/>
          <w:iCs w:val="0"/>
          <w:szCs w:val="24"/>
        </w:rPr>
        <w:t>identité numérique</w:t>
      </w:r>
      <w:r w:rsidRPr="008306BE">
        <w:rPr>
          <w:rFonts w:eastAsia="Times New Roman" w:cstheme="minorHAnsi"/>
          <w:bCs/>
          <w:i/>
          <w:szCs w:val="24"/>
        </w:rPr>
        <w:t xml:space="preserve"> </w:t>
      </w:r>
      <w:r w:rsidRPr="008306BE">
        <w:rPr>
          <w:rFonts w:eastAsia="Times New Roman" w:cstheme="minorHAnsi"/>
          <w:bCs/>
          <w:szCs w:val="24"/>
        </w:rPr>
        <w:t>de 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i/>
          <w:iCs w:val="0"/>
          <w:szCs w:val="24"/>
        </w:rPr>
        <w:t xml:space="preserve"> </w:t>
      </w:r>
      <w:r w:rsidRPr="008306BE">
        <w:rPr>
          <w:rFonts w:eastAsia="Times New Roman" w:cstheme="minorHAnsi"/>
          <w:bCs/>
          <w:szCs w:val="24"/>
        </w:rPr>
        <w:t xml:space="preserve">présenter l’information </w:t>
      </w:r>
      <w:r w:rsidR="00C30022" w:rsidRPr="008306BE">
        <w:rPr>
          <w:rFonts w:eastAsia="Times New Roman" w:cstheme="minorHAnsi"/>
          <w:bCs/>
          <w:szCs w:val="24"/>
        </w:rPr>
        <w:t>qu’</w:t>
      </w:r>
      <w:r w:rsidRPr="008306BE">
        <w:rPr>
          <w:rFonts w:eastAsia="Times New Roman" w:cstheme="minorHAnsi"/>
          <w:bCs/>
          <w:szCs w:val="24"/>
        </w:rPr>
        <w:t>exige le présent document.</w:t>
      </w:r>
    </w:p>
    <w:p w14:paraId="79B23BA1" w14:textId="77777777" w:rsidR="009E3087" w:rsidRPr="008306BE" w:rsidRDefault="009E3087" w:rsidP="00133467">
      <w:pPr>
        <w:spacing w:after="0"/>
        <w:ind w:left="851"/>
        <w:rPr>
          <w:sz w:val="24"/>
          <w:szCs w:val="24"/>
        </w:rPr>
      </w:pPr>
      <w:r w:rsidRPr="008306BE">
        <w:rPr>
          <w:sz w:val="24"/>
          <w:szCs w:val="24"/>
        </w:rPr>
        <w:t xml:space="preserve"> </w:t>
      </w:r>
    </w:p>
    <w:p w14:paraId="45A68A85"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La documentation sur les systèmes et services d’</w:t>
      </w:r>
      <w:r w:rsidRPr="008306BE">
        <w:rPr>
          <w:rFonts w:eastAsia="Times New Roman" w:cstheme="minorHAnsi"/>
          <w:bCs/>
          <w:i/>
          <w:iCs w:val="0"/>
          <w:szCs w:val="24"/>
        </w:rPr>
        <w:t xml:space="preserve">identité numérique </w:t>
      </w:r>
      <w:r w:rsidRPr="008306BE">
        <w:rPr>
          <w:rFonts w:eastAsia="Times New Roman" w:cstheme="minorHAnsi"/>
          <w:bCs/>
          <w:szCs w:val="24"/>
        </w:rPr>
        <w:t>de l’</w:t>
      </w:r>
      <w:r w:rsidRPr="008306BE">
        <w:rPr>
          <w:rFonts w:eastAsia="Times New Roman" w:cstheme="minorHAnsi"/>
          <w:bCs/>
          <w:i/>
          <w:szCs w:val="24"/>
        </w:rPr>
        <w:t>organisation doit</w:t>
      </w:r>
      <w:r w:rsidRPr="008306BE">
        <w:rPr>
          <w:rFonts w:eastAsia="Times New Roman" w:cstheme="minorHAnsi"/>
          <w:bCs/>
          <w:i/>
          <w:iCs w:val="0"/>
          <w:szCs w:val="24"/>
        </w:rPr>
        <w:t xml:space="preserve"> </w:t>
      </w:r>
      <w:r w:rsidRPr="008306BE">
        <w:rPr>
          <w:rFonts w:eastAsia="Times New Roman" w:cstheme="minorHAnsi"/>
          <w:bCs/>
          <w:szCs w:val="24"/>
        </w:rPr>
        <w:t>comprendre l’information que l’</w:t>
      </w:r>
      <w:r w:rsidRPr="008306BE">
        <w:rPr>
          <w:rFonts w:eastAsia="Times New Roman" w:cstheme="minorHAnsi"/>
          <w:bCs/>
          <w:i/>
          <w:iCs w:val="0"/>
          <w:szCs w:val="24"/>
        </w:rPr>
        <w:t>organisation</w:t>
      </w:r>
      <w:r w:rsidRPr="008306BE">
        <w:rPr>
          <w:rFonts w:eastAsia="Times New Roman" w:cstheme="minorHAnsi"/>
          <w:bCs/>
          <w:szCs w:val="24"/>
        </w:rPr>
        <w:t xml:space="preserve"> juge nécessaire pour assurer l’efficacité de ces systèmes et services.</w:t>
      </w:r>
    </w:p>
    <w:p w14:paraId="211CF40C" w14:textId="77777777" w:rsidR="009E3087" w:rsidRPr="008306BE" w:rsidRDefault="009E3087" w:rsidP="009E3087">
      <w:pPr>
        <w:spacing w:after="0"/>
        <w:rPr>
          <w:sz w:val="24"/>
          <w:szCs w:val="24"/>
        </w:rPr>
      </w:pPr>
    </w:p>
    <w:p w14:paraId="6ECB4121" w14:textId="77777777" w:rsidR="009E3087" w:rsidRPr="008306BE" w:rsidRDefault="009E3087" w:rsidP="009E3087">
      <w:pPr>
        <w:pStyle w:val="Heading3"/>
      </w:pPr>
      <w:r w:rsidRPr="008306BE">
        <w:t>Création et mise à jour de la documentation</w:t>
      </w:r>
    </w:p>
    <w:p w14:paraId="068E87DA" w14:textId="77777777" w:rsidR="009E3087" w:rsidRPr="008306BE" w:rsidRDefault="009E3087" w:rsidP="009E3087">
      <w:pPr>
        <w:spacing w:after="0"/>
        <w:rPr>
          <w:sz w:val="26"/>
          <w:szCs w:val="26"/>
        </w:rPr>
      </w:pPr>
    </w:p>
    <w:p w14:paraId="24FE6939" w14:textId="2F1D4980"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La documentation préparée et mise à jour sur les systèmes et services d’</w:t>
      </w:r>
      <w:r w:rsidRPr="008306BE">
        <w:rPr>
          <w:rFonts w:eastAsia="Times New Roman" w:cstheme="minorHAnsi"/>
          <w:bCs/>
          <w:i/>
          <w:iCs w:val="0"/>
          <w:szCs w:val="24"/>
        </w:rPr>
        <w:t>identité numérique</w:t>
      </w:r>
      <w:r w:rsidRPr="008306BE">
        <w:rPr>
          <w:rFonts w:eastAsia="Times New Roman" w:cstheme="minorHAnsi"/>
          <w:bCs/>
          <w:i/>
          <w:szCs w:val="24"/>
        </w:rPr>
        <w:t xml:space="preserve"> </w:t>
      </w:r>
      <w:r w:rsidRPr="008306BE">
        <w:rPr>
          <w:rFonts w:eastAsia="Times New Roman" w:cstheme="minorHAnsi"/>
          <w:bCs/>
          <w:szCs w:val="24"/>
        </w:rPr>
        <w:t>de 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i/>
          <w:iCs w:val="0"/>
          <w:szCs w:val="24"/>
        </w:rPr>
        <w:t xml:space="preserve"> </w:t>
      </w:r>
      <w:r w:rsidRPr="008306BE">
        <w:rPr>
          <w:rFonts w:eastAsia="Times New Roman" w:cstheme="minorHAnsi"/>
          <w:bCs/>
          <w:szCs w:val="24"/>
        </w:rPr>
        <w:t>être bien identifiée (p. ex. titre, date, auteur</w:t>
      </w:r>
      <w:r w:rsidR="009E27E5" w:rsidRPr="008306BE">
        <w:rPr>
          <w:rFonts w:eastAsia="Times New Roman" w:cstheme="minorHAnsi"/>
          <w:bCs/>
          <w:szCs w:val="24"/>
        </w:rPr>
        <w:t>,</w:t>
      </w:r>
      <w:r w:rsidRPr="008306BE">
        <w:rPr>
          <w:rFonts w:eastAsia="Times New Roman" w:cstheme="minorHAnsi"/>
          <w:bCs/>
          <w:szCs w:val="24"/>
        </w:rPr>
        <w:t xml:space="preserve"> numéro de référence).</w:t>
      </w:r>
    </w:p>
    <w:p w14:paraId="4F177DEE" w14:textId="77777777" w:rsidR="009E3087" w:rsidRPr="008306BE" w:rsidRDefault="009E3087" w:rsidP="00133467">
      <w:pPr>
        <w:spacing w:after="0"/>
        <w:ind w:left="851"/>
        <w:rPr>
          <w:sz w:val="24"/>
          <w:szCs w:val="24"/>
        </w:rPr>
      </w:pPr>
    </w:p>
    <w:p w14:paraId="53470593" w14:textId="5D7E9FB4"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 xml:space="preserve">L’adéquation de la documentation préparée et mise à jour </w:t>
      </w:r>
      <w:r w:rsidR="009E27E5" w:rsidRPr="008306BE">
        <w:rPr>
          <w:rFonts w:eastAsia="Times New Roman" w:cstheme="minorHAnsi"/>
          <w:bCs/>
          <w:szCs w:val="24"/>
        </w:rPr>
        <w:t>concernant</w:t>
      </w:r>
      <w:r w:rsidRPr="008306BE">
        <w:rPr>
          <w:rFonts w:eastAsia="Times New Roman" w:cstheme="minorHAnsi"/>
          <w:bCs/>
          <w:szCs w:val="24"/>
        </w:rPr>
        <w:t xml:space="preserve"> les systèmes et services d’</w:t>
      </w:r>
      <w:r w:rsidRPr="008306BE">
        <w:rPr>
          <w:rFonts w:eastAsia="Times New Roman" w:cstheme="minorHAnsi"/>
          <w:bCs/>
          <w:i/>
          <w:iCs w:val="0"/>
          <w:szCs w:val="24"/>
        </w:rPr>
        <w:t>identité numérique</w:t>
      </w:r>
      <w:r w:rsidRPr="008306BE">
        <w:rPr>
          <w:rFonts w:eastAsia="Times New Roman" w:cstheme="minorHAnsi"/>
          <w:bCs/>
          <w:i/>
          <w:szCs w:val="24"/>
        </w:rPr>
        <w:t xml:space="preserve"> </w:t>
      </w:r>
      <w:r w:rsidRPr="008306BE">
        <w:rPr>
          <w:rFonts w:eastAsia="Times New Roman" w:cstheme="minorHAnsi"/>
          <w:bCs/>
          <w:szCs w:val="24"/>
        </w:rPr>
        <w:t>de 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i/>
          <w:iCs w:val="0"/>
          <w:szCs w:val="24"/>
        </w:rPr>
        <w:t xml:space="preserve"> </w:t>
      </w:r>
      <w:r w:rsidRPr="008306BE">
        <w:rPr>
          <w:rFonts w:eastAsia="Times New Roman" w:cstheme="minorHAnsi"/>
          <w:bCs/>
          <w:szCs w:val="24"/>
        </w:rPr>
        <w:t>faire l’objet d’un examen et d’une approbation en bonne et due forme.</w:t>
      </w:r>
    </w:p>
    <w:p w14:paraId="66ADCABE" w14:textId="77777777" w:rsidR="009E3087" w:rsidRPr="008306BE" w:rsidRDefault="009E3087" w:rsidP="009E3087">
      <w:pPr>
        <w:spacing w:after="0"/>
        <w:rPr>
          <w:sz w:val="24"/>
          <w:szCs w:val="24"/>
        </w:rPr>
      </w:pPr>
      <w:r w:rsidRPr="008306BE">
        <w:rPr>
          <w:sz w:val="24"/>
          <w:szCs w:val="24"/>
        </w:rPr>
        <w:t xml:space="preserve"> </w:t>
      </w:r>
    </w:p>
    <w:p w14:paraId="3447BBE8" w14:textId="77777777" w:rsidR="009E3087" w:rsidRPr="008306BE" w:rsidRDefault="009E3087" w:rsidP="009E3087">
      <w:pPr>
        <w:pStyle w:val="Heading3"/>
      </w:pPr>
      <w:r w:rsidRPr="008306BE">
        <w:t>Gestion de la documentation</w:t>
      </w:r>
    </w:p>
    <w:p w14:paraId="3F0087CD" w14:textId="77777777" w:rsidR="009E3087" w:rsidRPr="008306BE" w:rsidRDefault="009E3087" w:rsidP="009E3087">
      <w:pPr>
        <w:spacing w:after="0"/>
        <w:rPr>
          <w:sz w:val="26"/>
          <w:szCs w:val="26"/>
        </w:rPr>
      </w:pPr>
    </w:p>
    <w:p w14:paraId="1266991E" w14:textId="2701EAA8" w:rsidR="009E3087" w:rsidRPr="008306BE" w:rsidRDefault="009E3087" w:rsidP="00133467">
      <w:pPr>
        <w:pStyle w:val="Heading4"/>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i/>
          <w:iCs w:val="0"/>
          <w:szCs w:val="24"/>
        </w:rPr>
        <w:t xml:space="preserve"> </w:t>
      </w:r>
      <w:r w:rsidRPr="008306BE">
        <w:rPr>
          <w:rFonts w:eastAsia="Times New Roman" w:cstheme="minorHAnsi"/>
          <w:bCs/>
          <w:szCs w:val="24"/>
        </w:rPr>
        <w:t>gérer sa documentation sur les systèmes et services d’</w:t>
      </w:r>
      <w:r w:rsidRPr="008306BE">
        <w:rPr>
          <w:rFonts w:eastAsia="Times New Roman" w:cstheme="minorHAnsi"/>
          <w:bCs/>
          <w:i/>
          <w:iCs w:val="0"/>
          <w:szCs w:val="24"/>
        </w:rPr>
        <w:t>identité numérique</w:t>
      </w:r>
      <w:r w:rsidRPr="008306BE">
        <w:rPr>
          <w:rFonts w:eastAsia="Times New Roman" w:cstheme="minorHAnsi"/>
          <w:bCs/>
          <w:i/>
          <w:szCs w:val="24"/>
        </w:rPr>
        <w:t xml:space="preserve"> </w:t>
      </w:r>
      <w:r w:rsidRPr="008306BE">
        <w:rPr>
          <w:rFonts w:eastAsia="Times New Roman" w:cstheme="minorHAnsi"/>
          <w:bCs/>
          <w:szCs w:val="24"/>
        </w:rPr>
        <w:t xml:space="preserve">pour que celle-ci puisse être utilisée </w:t>
      </w:r>
      <w:r w:rsidR="009E27E5" w:rsidRPr="008306BE">
        <w:rPr>
          <w:rFonts w:eastAsia="Times New Roman" w:cstheme="minorHAnsi"/>
          <w:bCs/>
          <w:szCs w:val="24"/>
        </w:rPr>
        <w:t xml:space="preserve">là </w:t>
      </w:r>
      <w:r w:rsidRPr="008306BE">
        <w:rPr>
          <w:rFonts w:eastAsia="Times New Roman" w:cstheme="minorHAnsi"/>
          <w:bCs/>
          <w:szCs w:val="24"/>
        </w:rPr>
        <w:t>où elle est requise.</w:t>
      </w:r>
    </w:p>
    <w:p w14:paraId="050CDEFB" w14:textId="77777777" w:rsidR="009E3087" w:rsidRPr="008306BE" w:rsidRDefault="009E3087" w:rsidP="00133467">
      <w:pPr>
        <w:spacing w:after="0"/>
        <w:ind w:left="851"/>
        <w:rPr>
          <w:sz w:val="24"/>
          <w:szCs w:val="24"/>
        </w:rPr>
      </w:pPr>
    </w:p>
    <w:p w14:paraId="59D2F6CF" w14:textId="56E7E736" w:rsidR="009E3087" w:rsidRPr="008306BE" w:rsidRDefault="009E3087" w:rsidP="00133467">
      <w:pPr>
        <w:pStyle w:val="Heading4"/>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i/>
          <w:iCs w:val="0"/>
          <w:szCs w:val="24"/>
        </w:rPr>
        <w:t xml:space="preserve"> </w:t>
      </w:r>
      <w:r w:rsidRPr="008306BE">
        <w:rPr>
          <w:rFonts w:eastAsia="Times New Roman" w:cstheme="minorHAnsi"/>
          <w:bCs/>
          <w:szCs w:val="24"/>
        </w:rPr>
        <w:t>gérer sa documentation sur les systèmes et services d’</w:t>
      </w:r>
      <w:r w:rsidRPr="008306BE">
        <w:rPr>
          <w:rFonts w:eastAsia="Times New Roman" w:cstheme="minorHAnsi"/>
          <w:bCs/>
          <w:i/>
          <w:iCs w:val="0"/>
          <w:szCs w:val="24"/>
        </w:rPr>
        <w:t>identité numérique</w:t>
      </w:r>
      <w:r w:rsidRPr="008306BE">
        <w:rPr>
          <w:rFonts w:eastAsia="Times New Roman" w:cstheme="minorHAnsi"/>
          <w:bCs/>
          <w:i/>
          <w:szCs w:val="24"/>
        </w:rPr>
        <w:t xml:space="preserve"> </w:t>
      </w:r>
      <w:r w:rsidRPr="008306BE">
        <w:rPr>
          <w:rFonts w:eastAsia="Times New Roman" w:cstheme="minorHAnsi"/>
          <w:bCs/>
          <w:szCs w:val="24"/>
        </w:rPr>
        <w:t>de manière à bien la protéger (p. ex. contre un</w:t>
      </w:r>
      <w:r w:rsidR="00B47B5B" w:rsidRPr="008306BE">
        <w:rPr>
          <w:rFonts w:eastAsia="Times New Roman" w:cstheme="minorHAnsi"/>
          <w:bCs/>
          <w:szCs w:val="24"/>
        </w:rPr>
        <w:t xml:space="preserve"> bris</w:t>
      </w:r>
      <w:r w:rsidRPr="008306BE">
        <w:rPr>
          <w:rFonts w:eastAsia="Times New Roman" w:cstheme="minorHAnsi"/>
          <w:bCs/>
          <w:szCs w:val="24"/>
        </w:rPr>
        <w:t xml:space="preserve"> de confidentialité, une mauvaise utilisation ou une </w:t>
      </w:r>
      <w:r w:rsidR="00B47B5B" w:rsidRPr="008306BE">
        <w:rPr>
          <w:rFonts w:eastAsia="Times New Roman" w:cstheme="minorHAnsi"/>
          <w:bCs/>
          <w:szCs w:val="24"/>
        </w:rPr>
        <w:t>atteinte à son</w:t>
      </w:r>
      <w:r w:rsidRPr="008306BE">
        <w:rPr>
          <w:rFonts w:eastAsia="Times New Roman" w:cstheme="minorHAnsi"/>
          <w:bCs/>
          <w:szCs w:val="24"/>
        </w:rPr>
        <w:t xml:space="preserve"> intégrité).</w:t>
      </w:r>
    </w:p>
    <w:p w14:paraId="0D5342D0" w14:textId="77777777" w:rsidR="009E3087" w:rsidRPr="008306BE" w:rsidRDefault="009E3087" w:rsidP="00133467">
      <w:pPr>
        <w:spacing w:after="0"/>
        <w:ind w:left="851"/>
        <w:rPr>
          <w:sz w:val="24"/>
          <w:szCs w:val="24"/>
        </w:rPr>
      </w:pPr>
    </w:p>
    <w:p w14:paraId="4E36D059"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Cs/>
          <w:szCs w:val="24"/>
        </w:rPr>
      </w:pPr>
      <w:r w:rsidRPr="008306BE">
        <w:rPr>
          <w:rFonts w:eastAsia="Times New Roman" w:cstheme="minorHAnsi"/>
          <w:bCs/>
          <w:szCs w:val="24"/>
        </w:rPr>
        <w:t>L’</w:t>
      </w:r>
      <w:r w:rsidRPr="008306BE">
        <w:rPr>
          <w:rFonts w:eastAsia="Times New Roman" w:cstheme="minorHAnsi"/>
          <w:bCs/>
          <w:i/>
          <w:iCs w:val="0"/>
          <w:szCs w:val="24"/>
        </w:rPr>
        <w:t>organisation</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gérer la documentation sur les systèmes et services d’</w:t>
      </w:r>
      <w:r w:rsidRPr="008306BE">
        <w:rPr>
          <w:rFonts w:eastAsia="Times New Roman" w:cstheme="minorHAnsi"/>
          <w:bCs/>
          <w:i/>
          <w:iCs w:val="0"/>
          <w:szCs w:val="24"/>
        </w:rPr>
        <w:t>identité numérique</w:t>
      </w:r>
      <w:r w:rsidRPr="008306BE">
        <w:rPr>
          <w:rFonts w:eastAsia="Times New Roman" w:cstheme="minorHAnsi"/>
          <w:bCs/>
          <w:szCs w:val="24"/>
        </w:rPr>
        <w:t xml:space="preserve"> en encadrant les activités suivantes :</w:t>
      </w:r>
    </w:p>
    <w:p w14:paraId="27E3B54F"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szCs w:val="24"/>
        </w:rPr>
        <w:t>Distribution, accès, récupération et utilisation;</w:t>
      </w:r>
    </w:p>
    <w:p w14:paraId="65AF5C68" w14:textId="199DF423" w:rsidR="009E3087" w:rsidRPr="008306BE" w:rsidRDefault="0051227C"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szCs w:val="24"/>
        </w:rPr>
        <w:t>S</w:t>
      </w:r>
      <w:r w:rsidR="009E3087" w:rsidRPr="008306BE">
        <w:rPr>
          <w:szCs w:val="24"/>
        </w:rPr>
        <w:t>tockage et préservation, y compris le maintien de la lisibilité;</w:t>
      </w:r>
    </w:p>
    <w:p w14:paraId="1378F147" w14:textId="5BAB9D4F"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szCs w:val="24"/>
        </w:rPr>
        <w:t>Gestion des changements (p. ex. versions);</w:t>
      </w:r>
    </w:p>
    <w:p w14:paraId="21CCEF10" w14:textId="77777777" w:rsidR="009E3087" w:rsidRPr="008306BE" w:rsidRDefault="009E3087" w:rsidP="00133467">
      <w:pPr>
        <w:pStyle w:val="Heading4"/>
        <w:keepNext w:val="0"/>
        <w:keepLines w:val="0"/>
        <w:widowControl w:val="0"/>
        <w:numPr>
          <w:ilvl w:val="2"/>
          <w:numId w:val="20"/>
        </w:numPr>
        <w:spacing w:before="0" w:line="22" w:lineRule="atLeast"/>
        <w:ind w:left="1985"/>
        <w:rPr>
          <w:rFonts w:eastAsia="Times New Roman" w:cstheme="minorHAnsi"/>
          <w:bCs/>
          <w:szCs w:val="24"/>
        </w:rPr>
      </w:pPr>
      <w:r w:rsidRPr="008306BE">
        <w:rPr>
          <w:szCs w:val="24"/>
        </w:rPr>
        <w:t>Conservation et élimination.</w:t>
      </w:r>
    </w:p>
    <w:p w14:paraId="4DFBEA1D" w14:textId="77777777" w:rsidR="009E3087" w:rsidRPr="008306BE" w:rsidRDefault="009E3087" w:rsidP="009E3087">
      <w:pPr>
        <w:spacing w:after="0"/>
        <w:rPr>
          <w:sz w:val="24"/>
          <w:szCs w:val="24"/>
        </w:rPr>
      </w:pPr>
    </w:p>
    <w:p w14:paraId="5451484E" w14:textId="61BEBB2F" w:rsidR="009E3087" w:rsidRPr="008306BE" w:rsidRDefault="009E3087" w:rsidP="00133467">
      <w:pPr>
        <w:pStyle w:val="Heading4"/>
        <w:ind w:left="851"/>
        <w:rPr>
          <w:rFonts w:eastAsia="Times New Roman" w:cstheme="minorHAnsi"/>
          <w:bCs/>
          <w:szCs w:val="24"/>
        </w:rPr>
      </w:pPr>
      <w:r w:rsidRPr="008306BE">
        <w:rPr>
          <w:rFonts w:eastAsia="Times New Roman" w:cstheme="minorHAnsi"/>
          <w:bCs/>
          <w:szCs w:val="24"/>
        </w:rPr>
        <w:lastRenderedPageBreak/>
        <w:t>Si la documentation sur les systèmes et services d’</w:t>
      </w:r>
      <w:r w:rsidRPr="008306BE">
        <w:rPr>
          <w:rFonts w:eastAsia="Times New Roman" w:cstheme="minorHAnsi"/>
          <w:bCs/>
          <w:i/>
          <w:iCs w:val="0"/>
          <w:szCs w:val="24"/>
        </w:rPr>
        <w:t>identité numérique</w:t>
      </w:r>
      <w:r w:rsidRPr="008306BE">
        <w:rPr>
          <w:rFonts w:eastAsia="Times New Roman" w:cstheme="minorHAnsi"/>
          <w:bCs/>
          <w:i/>
          <w:szCs w:val="24"/>
        </w:rPr>
        <w:t xml:space="preserve"> </w:t>
      </w:r>
      <w:r w:rsidRPr="008306BE">
        <w:rPr>
          <w:rFonts w:eastAsia="Times New Roman" w:cstheme="minorHAnsi"/>
          <w:bCs/>
          <w:szCs w:val="24"/>
        </w:rPr>
        <w:t>de l’</w:t>
      </w:r>
      <w:r w:rsidRPr="008306BE">
        <w:rPr>
          <w:rFonts w:eastAsia="Times New Roman" w:cstheme="minorHAnsi"/>
          <w:bCs/>
          <w:i/>
          <w:szCs w:val="24"/>
        </w:rPr>
        <w:t>organisation</w:t>
      </w:r>
      <w:r w:rsidRPr="008306BE">
        <w:rPr>
          <w:rFonts w:eastAsia="Times New Roman" w:cstheme="minorHAnsi"/>
          <w:bCs/>
          <w:szCs w:val="24"/>
        </w:rPr>
        <w:t xml:space="preserve"> est d’origine externe, cette origine </w:t>
      </w:r>
      <w:r w:rsidRPr="008306BE">
        <w:rPr>
          <w:rFonts w:eastAsia="Times New Roman" w:cstheme="minorHAnsi"/>
          <w:bCs/>
          <w:i/>
          <w:szCs w:val="24"/>
        </w:rPr>
        <w:t xml:space="preserve">doit </w:t>
      </w:r>
      <w:r w:rsidRPr="008306BE">
        <w:rPr>
          <w:rFonts w:eastAsia="Times New Roman" w:cstheme="minorHAnsi"/>
          <w:bCs/>
          <w:szCs w:val="24"/>
        </w:rPr>
        <w:t>être indiquée, et la documentation faire l’objet d’un contrôle.</w:t>
      </w:r>
    </w:p>
    <w:p w14:paraId="4D4FB625" w14:textId="77777777" w:rsidR="009E3087" w:rsidRPr="008306BE" w:rsidRDefault="009E3087" w:rsidP="009E3087">
      <w:pPr>
        <w:spacing w:after="0"/>
        <w:rPr>
          <w:sz w:val="24"/>
          <w:szCs w:val="24"/>
        </w:rPr>
      </w:pPr>
    </w:p>
    <w:p w14:paraId="060B932B" w14:textId="77777777" w:rsidR="009E3087" w:rsidRPr="008306BE" w:rsidRDefault="009E3087" w:rsidP="009E3087">
      <w:pPr>
        <w:pStyle w:val="Heading3"/>
        <w:spacing w:before="0"/>
      </w:pPr>
      <w:r w:rsidRPr="008306BE">
        <w:t>Documentation sur les systèmes et services d’</w:t>
      </w:r>
      <w:r w:rsidRPr="008306BE">
        <w:rPr>
          <w:i/>
          <w:iCs/>
        </w:rPr>
        <w:t>identité numérique</w:t>
      </w:r>
    </w:p>
    <w:p w14:paraId="0519976A" w14:textId="77777777" w:rsidR="009E3087" w:rsidRPr="008306BE" w:rsidRDefault="009E3087" w:rsidP="009E3087">
      <w:pPr>
        <w:widowControl w:val="0"/>
        <w:spacing w:after="0"/>
        <w:rPr>
          <w:sz w:val="26"/>
          <w:szCs w:val="26"/>
        </w:rPr>
      </w:pPr>
    </w:p>
    <w:p w14:paraId="41D2793A" w14:textId="77777777" w:rsidR="009E3087" w:rsidRPr="008306BE" w:rsidRDefault="009E3087" w:rsidP="00133467">
      <w:pPr>
        <w:pStyle w:val="Heading4"/>
        <w:keepNext w:val="0"/>
        <w:keepLines w:val="0"/>
        <w:widowControl w:val="0"/>
        <w:spacing w:before="0"/>
        <w:ind w:left="851"/>
        <w:rPr>
          <w:rFonts w:eastAsia="Times New Roman" w:cstheme="minorHAnsi"/>
          <w:szCs w:val="24"/>
        </w:rPr>
      </w:pPr>
      <w:r w:rsidRPr="008306BE">
        <w:rPr>
          <w:rFonts w:eastAsia="Times New Roman" w:cstheme="minorHAnsi"/>
          <w:szCs w:val="24"/>
        </w:rPr>
        <w:t>L’</w:t>
      </w:r>
      <w:r w:rsidRPr="008306BE">
        <w:rPr>
          <w:rFonts w:eastAsia="Times New Roman" w:cstheme="minorHAnsi"/>
          <w:i/>
          <w:iCs w:val="0"/>
          <w:szCs w:val="24"/>
        </w:rPr>
        <w:t>organisation</w:t>
      </w:r>
      <w:r w:rsidRPr="008306BE">
        <w:rPr>
          <w:rFonts w:eastAsia="Times New Roman" w:cstheme="minorHAnsi"/>
          <w:szCs w:val="24"/>
        </w:rPr>
        <w:t xml:space="preserve"> </w:t>
      </w:r>
      <w:r w:rsidRPr="008306BE">
        <w:rPr>
          <w:rFonts w:eastAsia="Times New Roman" w:cstheme="minorHAnsi"/>
          <w:i/>
          <w:iCs w:val="0"/>
          <w:szCs w:val="24"/>
        </w:rPr>
        <w:t>doit</w:t>
      </w:r>
      <w:r w:rsidRPr="008306BE">
        <w:rPr>
          <w:rFonts w:eastAsia="Times New Roman" w:cstheme="minorHAnsi"/>
          <w:szCs w:val="24"/>
        </w:rPr>
        <w:t xml:space="preserve"> créer, mettre à jour et gérer la documentation sur la portée des </w:t>
      </w:r>
      <w:r w:rsidRPr="008306BE">
        <w:rPr>
          <w:rFonts w:eastAsia="Times New Roman" w:cstheme="minorHAnsi"/>
          <w:bCs/>
          <w:szCs w:val="24"/>
        </w:rPr>
        <w:t>systèmes et services d’</w:t>
      </w:r>
      <w:r w:rsidRPr="008306BE">
        <w:rPr>
          <w:rFonts w:eastAsia="Times New Roman" w:cstheme="minorHAnsi"/>
          <w:bCs/>
          <w:i/>
          <w:iCs w:val="0"/>
          <w:szCs w:val="24"/>
        </w:rPr>
        <w:t>identité numérique</w:t>
      </w:r>
      <w:r w:rsidRPr="008306BE">
        <w:rPr>
          <w:rFonts w:eastAsia="Times New Roman" w:cstheme="minorHAnsi"/>
          <w:szCs w:val="24"/>
        </w:rPr>
        <w:t xml:space="preserve"> pour évaluer la conformité aux présentes.</w:t>
      </w:r>
    </w:p>
    <w:p w14:paraId="428176FE" w14:textId="77777777" w:rsidR="009E3087" w:rsidRPr="008306BE" w:rsidRDefault="009E3087" w:rsidP="00133467">
      <w:pPr>
        <w:spacing w:after="0"/>
        <w:ind w:left="851"/>
        <w:rPr>
          <w:sz w:val="24"/>
          <w:szCs w:val="24"/>
        </w:rPr>
      </w:pPr>
    </w:p>
    <w:p w14:paraId="7BBECEB4" w14:textId="77777777" w:rsidR="009E3087" w:rsidRPr="008306BE" w:rsidRDefault="009E3087" w:rsidP="00133467">
      <w:pPr>
        <w:pStyle w:val="Heading4"/>
        <w:keepNext w:val="0"/>
        <w:keepLines w:val="0"/>
        <w:widowControl w:val="0"/>
        <w:spacing w:before="0"/>
        <w:ind w:left="851"/>
        <w:rPr>
          <w:rFonts w:eastAsia="Times New Roman" w:cstheme="minorHAnsi"/>
          <w:b/>
          <w:bCs/>
          <w:szCs w:val="24"/>
        </w:rPr>
      </w:pPr>
      <w:r w:rsidRPr="008306BE">
        <w:rPr>
          <w:rFonts w:eastAsia="Times New Roman" w:cstheme="minorHAnsi"/>
          <w:bCs/>
          <w:szCs w:val="24"/>
        </w:rPr>
        <w:t>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i/>
          <w:iCs w:val="0"/>
          <w:szCs w:val="24"/>
        </w:rPr>
        <w:t xml:space="preserve"> </w:t>
      </w:r>
      <w:r w:rsidRPr="008306BE">
        <w:rPr>
          <w:rFonts w:eastAsia="Times New Roman" w:cstheme="minorHAnsi"/>
          <w:szCs w:val="24"/>
        </w:rPr>
        <w:t>créer, mettre à jour et gérer la documentation sur les</w:t>
      </w:r>
      <w:r w:rsidRPr="008306BE">
        <w:rPr>
          <w:rFonts w:eastAsia="Times New Roman" w:cstheme="minorHAnsi"/>
          <w:bCs/>
          <w:szCs w:val="24"/>
        </w:rPr>
        <w:t xml:space="preserve"> systèmes et services d’</w:t>
      </w:r>
      <w:r w:rsidRPr="008306BE">
        <w:rPr>
          <w:rFonts w:eastAsia="Times New Roman" w:cstheme="minorHAnsi"/>
          <w:bCs/>
          <w:i/>
          <w:iCs w:val="0"/>
          <w:szCs w:val="24"/>
        </w:rPr>
        <w:t>identité numérique</w:t>
      </w:r>
      <w:r w:rsidRPr="008306BE">
        <w:rPr>
          <w:rFonts w:eastAsia="Times New Roman" w:cstheme="minorHAnsi"/>
          <w:bCs/>
          <w:szCs w:val="24"/>
        </w:rPr>
        <w:t xml:space="preserve"> de manière à réaliser les objectifs du programme.</w:t>
      </w:r>
    </w:p>
    <w:p w14:paraId="620CC6D3" w14:textId="77777777" w:rsidR="009E3087" w:rsidRPr="008306BE" w:rsidRDefault="009E3087" w:rsidP="00133467">
      <w:pPr>
        <w:widowControl w:val="0"/>
        <w:spacing w:after="0"/>
        <w:ind w:left="851"/>
        <w:rPr>
          <w:sz w:val="24"/>
          <w:szCs w:val="24"/>
          <w:lang w:eastAsia="ja-JP"/>
        </w:rPr>
      </w:pPr>
    </w:p>
    <w:p w14:paraId="1F347B2D" w14:textId="125B0D87" w:rsidR="009E3087" w:rsidRPr="008306BE" w:rsidRDefault="009E3087" w:rsidP="00133467">
      <w:pPr>
        <w:pStyle w:val="Heading4"/>
        <w:keepNext w:val="0"/>
        <w:keepLines w:val="0"/>
        <w:widowControl w:val="0"/>
        <w:numPr>
          <w:ilvl w:val="0"/>
          <w:numId w:val="0"/>
        </w:numPr>
        <w:spacing w:before="0"/>
        <w:ind w:left="851"/>
        <w:rPr>
          <w:rFonts w:eastAsia="Times New Roman" w:cstheme="minorHAnsi"/>
          <w:bCs/>
          <w:szCs w:val="24"/>
        </w:rPr>
      </w:pPr>
      <w:r w:rsidRPr="008306BE">
        <w:rPr>
          <w:rFonts w:eastAsia="Times New Roman" w:cstheme="minorHAnsi"/>
          <w:bCs/>
          <w:szCs w:val="24"/>
        </w:rPr>
        <w:t>NOTE : Par exemple, l’</w:t>
      </w:r>
      <w:r w:rsidRPr="008306BE">
        <w:rPr>
          <w:rFonts w:eastAsia="Times New Roman" w:cstheme="minorHAnsi"/>
          <w:bCs/>
          <w:i/>
          <w:iCs w:val="0"/>
          <w:szCs w:val="24"/>
        </w:rPr>
        <w:t>organisation</w:t>
      </w:r>
      <w:r w:rsidRPr="008306BE">
        <w:rPr>
          <w:rFonts w:eastAsia="Times New Roman" w:cstheme="minorHAnsi"/>
          <w:bCs/>
          <w:szCs w:val="24"/>
        </w:rPr>
        <w:t xml:space="preserve"> a créé, mis à jour et géré la documentation sur les critères pour un </w:t>
      </w:r>
      <w:r w:rsidRPr="008306BE">
        <w:rPr>
          <w:rFonts w:eastAsia="Times New Roman"/>
          <w:i/>
        </w:rPr>
        <w:t>cadre de confiance</w:t>
      </w:r>
      <w:r w:rsidRPr="008306BE">
        <w:rPr>
          <w:rFonts w:eastAsia="Times New Roman" w:cstheme="minorHAnsi"/>
          <w:bCs/>
          <w:szCs w:val="24"/>
        </w:rPr>
        <w:t xml:space="preserve"> qu’exige l’article </w:t>
      </w:r>
      <w:r w:rsidRPr="008306BE">
        <w:rPr>
          <w:rFonts w:eastAsia="Times New Roman" w:cstheme="minorHAnsi"/>
          <w:bCs/>
          <w:szCs w:val="24"/>
        </w:rPr>
        <w:fldChar w:fldCharType="begin"/>
      </w:r>
      <w:r w:rsidRPr="008306BE">
        <w:rPr>
          <w:rFonts w:eastAsia="Times New Roman" w:cstheme="minorHAnsi"/>
          <w:bCs/>
          <w:szCs w:val="24"/>
        </w:rPr>
        <w:instrText xml:space="preserve"> REF _Ref106729736 \r \h  \* MERGEFORMAT </w:instrText>
      </w:r>
      <w:r w:rsidRPr="008306BE">
        <w:rPr>
          <w:rFonts w:eastAsia="Times New Roman" w:cstheme="minorHAnsi"/>
          <w:bCs/>
          <w:szCs w:val="24"/>
        </w:rPr>
      </w:r>
      <w:r w:rsidRPr="008306BE">
        <w:rPr>
          <w:rFonts w:eastAsia="Times New Roman" w:cstheme="minorHAnsi"/>
          <w:bCs/>
          <w:szCs w:val="24"/>
        </w:rPr>
        <w:fldChar w:fldCharType="separate"/>
      </w:r>
      <w:r w:rsidRPr="008306BE">
        <w:rPr>
          <w:rFonts w:eastAsia="Times New Roman" w:cstheme="minorHAnsi"/>
          <w:bCs/>
          <w:szCs w:val="24"/>
        </w:rPr>
        <w:t>4.1.1.1</w:t>
      </w:r>
      <w:r w:rsidRPr="008306BE">
        <w:rPr>
          <w:rFonts w:eastAsia="Times New Roman" w:cstheme="minorHAnsi"/>
          <w:bCs/>
          <w:szCs w:val="24"/>
        </w:rPr>
        <w:fldChar w:fldCharType="end"/>
      </w:r>
      <w:r w:rsidR="006A565E" w:rsidRPr="008306BE">
        <w:rPr>
          <w:rFonts w:eastAsia="Times New Roman" w:cstheme="minorHAnsi"/>
          <w:bCs/>
          <w:szCs w:val="24"/>
        </w:rPr>
        <w:t xml:space="preserve"> de la présente norme</w:t>
      </w:r>
      <w:r w:rsidRPr="008306BE">
        <w:rPr>
          <w:rFonts w:eastAsia="Times New Roman" w:cstheme="minorHAnsi"/>
          <w:bCs/>
          <w:szCs w:val="24"/>
        </w:rPr>
        <w:t>.</w:t>
      </w:r>
    </w:p>
    <w:p w14:paraId="3B661DC0" w14:textId="77777777" w:rsidR="009E3087" w:rsidRPr="008306BE" w:rsidRDefault="009E3087" w:rsidP="00133467">
      <w:pPr>
        <w:spacing w:after="0"/>
        <w:ind w:left="851"/>
        <w:rPr>
          <w:sz w:val="24"/>
          <w:szCs w:val="24"/>
        </w:rPr>
      </w:pPr>
    </w:p>
    <w:p w14:paraId="579035A0" w14:textId="6D1FF1F5" w:rsidR="009E3087" w:rsidRPr="008306BE" w:rsidRDefault="009E3087" w:rsidP="00133467">
      <w:pPr>
        <w:pStyle w:val="Heading4"/>
        <w:keepNext w:val="0"/>
        <w:keepLines w:val="0"/>
        <w:widowControl w:val="0"/>
        <w:spacing w:before="0"/>
        <w:ind w:left="851"/>
        <w:rPr>
          <w:rFonts w:eastAsia="Times New Roman" w:cstheme="minorHAnsi"/>
          <w:szCs w:val="24"/>
        </w:rPr>
      </w:pPr>
      <w:r w:rsidRPr="008306BE">
        <w:rPr>
          <w:rFonts w:eastAsia="Times New Roman" w:cstheme="minorHAnsi"/>
          <w:szCs w:val="24"/>
        </w:rPr>
        <w:t>L’</w:t>
      </w:r>
      <w:r w:rsidRPr="008306BE">
        <w:rPr>
          <w:rFonts w:eastAsia="Times New Roman" w:cstheme="minorHAnsi"/>
          <w:i/>
          <w:iCs w:val="0"/>
          <w:szCs w:val="24"/>
        </w:rPr>
        <w:t>organisation</w:t>
      </w:r>
      <w:r w:rsidRPr="008306BE">
        <w:rPr>
          <w:rFonts w:eastAsia="Times New Roman" w:cstheme="minorHAnsi"/>
          <w:szCs w:val="24"/>
        </w:rPr>
        <w:t xml:space="preserve"> </w:t>
      </w:r>
      <w:r w:rsidRPr="008306BE">
        <w:rPr>
          <w:rFonts w:eastAsia="Times New Roman" w:cstheme="minorHAnsi"/>
          <w:i/>
          <w:iCs w:val="0"/>
          <w:szCs w:val="24"/>
        </w:rPr>
        <w:t>doit</w:t>
      </w:r>
      <w:r w:rsidRPr="008306BE">
        <w:rPr>
          <w:rFonts w:eastAsia="Times New Roman" w:cstheme="minorHAnsi"/>
          <w:szCs w:val="24"/>
        </w:rPr>
        <w:t xml:space="preserve"> créer, mettre à jour et gérer la documentation sur les mesures de contrôle nécessaires à l’obtention des résultats</w:t>
      </w:r>
      <w:r w:rsidRPr="008306BE">
        <w:rPr>
          <w:rFonts w:eastAsia="Times New Roman" w:cstheme="minorHAnsi"/>
          <w:bCs/>
          <w:szCs w:val="24"/>
        </w:rPr>
        <w:t xml:space="preserve"> énoncés à l’article 8 </w:t>
      </w:r>
      <w:r w:rsidR="00652E8B" w:rsidRPr="008306BE">
        <w:rPr>
          <w:rFonts w:eastAsia="Times New Roman" w:cstheme="minorHAnsi"/>
          <w:bCs/>
          <w:szCs w:val="24"/>
        </w:rPr>
        <w:t>ainsi qu’</w:t>
      </w:r>
      <w:r w:rsidRPr="008306BE">
        <w:rPr>
          <w:rFonts w:eastAsia="Times New Roman" w:cstheme="minorHAnsi"/>
          <w:szCs w:val="24"/>
        </w:rPr>
        <w:t xml:space="preserve">à l’évaluation de l’efficacité des </w:t>
      </w:r>
      <w:r w:rsidRPr="008306BE">
        <w:rPr>
          <w:rFonts w:eastAsia="Times New Roman" w:cstheme="minorHAnsi"/>
          <w:bCs/>
          <w:szCs w:val="24"/>
        </w:rPr>
        <w:t>systèmes et services d’</w:t>
      </w:r>
      <w:r w:rsidRPr="008306BE">
        <w:rPr>
          <w:rFonts w:eastAsia="Times New Roman" w:cstheme="minorHAnsi"/>
          <w:bCs/>
          <w:i/>
          <w:iCs w:val="0"/>
          <w:szCs w:val="24"/>
        </w:rPr>
        <w:t>identité numérique</w:t>
      </w:r>
      <w:r w:rsidRPr="008306BE">
        <w:rPr>
          <w:rFonts w:eastAsia="Times New Roman" w:cstheme="minorHAnsi"/>
          <w:szCs w:val="24"/>
        </w:rPr>
        <w:t>.</w:t>
      </w:r>
    </w:p>
    <w:p w14:paraId="52662406" w14:textId="77777777" w:rsidR="009E3087" w:rsidRPr="008306BE" w:rsidRDefault="009E3087" w:rsidP="009E3087">
      <w:pPr>
        <w:widowControl w:val="0"/>
        <w:spacing w:after="0"/>
        <w:rPr>
          <w:sz w:val="24"/>
          <w:szCs w:val="24"/>
          <w:lang w:eastAsia="ja-JP"/>
        </w:rPr>
      </w:pPr>
    </w:p>
    <w:p w14:paraId="6EC3E697" w14:textId="77777777" w:rsidR="009E3087" w:rsidRPr="008306BE" w:rsidRDefault="009E3087" w:rsidP="009E3087">
      <w:pPr>
        <w:pStyle w:val="Heading1"/>
        <w:keepNext w:val="0"/>
        <w:keepLines w:val="0"/>
        <w:widowControl w:val="0"/>
        <w:spacing w:before="0" w:line="22" w:lineRule="atLeast"/>
        <w:ind w:left="431" w:hanging="431"/>
        <w:rPr>
          <w:rFonts w:eastAsia="Times New Roman"/>
          <w:sz w:val="12"/>
          <w:szCs w:val="12"/>
        </w:rPr>
      </w:pPr>
      <w:bookmarkStart w:id="39" w:name="_Toc128572040"/>
      <w:r w:rsidRPr="008306BE">
        <w:rPr>
          <w:rFonts w:eastAsia="Times New Roman"/>
        </w:rPr>
        <w:t>Processus opérationnels</w:t>
      </w:r>
      <w:bookmarkEnd w:id="39"/>
      <w:r w:rsidRPr="008306BE">
        <w:rPr>
          <w:rFonts w:eastAsia="Times New Roman"/>
        </w:rPr>
        <w:br/>
      </w:r>
    </w:p>
    <w:p w14:paraId="6C7229BC"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40" w:name="_Hlk43711184"/>
      <w:bookmarkStart w:id="41" w:name="_Toc128572041"/>
      <w:r w:rsidRPr="008306BE">
        <w:rPr>
          <w:rFonts w:eastAsia="Times New Roman"/>
        </w:rPr>
        <w:t>Processus de détermination des renseignements sur l’identité</w:t>
      </w:r>
      <w:bookmarkEnd w:id="40"/>
      <w:bookmarkEnd w:id="41"/>
      <w:r w:rsidRPr="008306BE">
        <w:rPr>
          <w:rFonts w:eastAsia="Times New Roman"/>
        </w:rPr>
        <w:br/>
      </w:r>
    </w:p>
    <w:p w14:paraId="72B80D4D" w14:textId="77777777" w:rsidR="009E3087" w:rsidRPr="008306BE" w:rsidRDefault="009E3087" w:rsidP="009E3087">
      <w:pPr>
        <w:pStyle w:val="Heading3"/>
        <w:keepNext w:val="0"/>
        <w:keepLines w:val="0"/>
        <w:widowControl w:val="0"/>
        <w:numPr>
          <w:ilvl w:val="2"/>
          <w:numId w:val="7"/>
        </w:numPr>
        <w:spacing w:before="0" w:line="22" w:lineRule="atLeast"/>
        <w:rPr>
          <w:rFonts w:eastAsia="Times New Roman"/>
        </w:rPr>
      </w:pPr>
      <w:r w:rsidRPr="008306BE">
        <w:rPr>
          <w:rFonts w:eastAsia="Times New Roman"/>
        </w:rPr>
        <w:t>But</w:t>
      </w:r>
      <w:r w:rsidRPr="008306BE">
        <w:rPr>
          <w:rFonts w:eastAsia="Times New Roman"/>
        </w:rPr>
        <w:br/>
      </w:r>
    </w:p>
    <w:p w14:paraId="19E3347E"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détermination des renseignements sur l’identité</w:t>
      </w:r>
      <w:r w:rsidRPr="008306BE">
        <w:rPr>
          <w:rFonts w:eastAsia="Times New Roman" w:cstheme="minorHAnsi"/>
          <w:bCs/>
          <w:szCs w:val="24"/>
        </w:rPr>
        <w:t xml:space="preserve"> vise à </w:t>
      </w:r>
      <w:r w:rsidRPr="008306BE">
        <w:rPr>
          <w:szCs w:val="24"/>
        </w:rPr>
        <w:t xml:space="preserve">déterminer le </w:t>
      </w:r>
      <w:r w:rsidRPr="008306BE">
        <w:rPr>
          <w:i/>
          <w:szCs w:val="24"/>
        </w:rPr>
        <w:t>contexte de l’identité</w:t>
      </w:r>
      <w:r w:rsidRPr="008306BE">
        <w:rPr>
          <w:szCs w:val="24"/>
        </w:rPr>
        <w:t xml:space="preserve">, les exigences en matière de </w:t>
      </w:r>
      <w:r w:rsidRPr="008306BE">
        <w:rPr>
          <w:i/>
          <w:szCs w:val="24"/>
        </w:rPr>
        <w:t>renseignements sur l’identité</w:t>
      </w:r>
      <w:r w:rsidRPr="008306BE">
        <w:rPr>
          <w:szCs w:val="24"/>
        </w:rPr>
        <w:t xml:space="preserve"> et l’</w:t>
      </w:r>
      <w:r w:rsidRPr="008306BE">
        <w:rPr>
          <w:i/>
          <w:szCs w:val="24"/>
        </w:rPr>
        <w:t>identificateur</w:t>
      </w:r>
      <w:r w:rsidRPr="008306BE">
        <w:rPr>
          <w:rFonts w:eastAsia="Times New Roman" w:cstheme="minorHAnsi"/>
          <w:bCs/>
          <w:szCs w:val="24"/>
        </w:rPr>
        <w:t>.</w:t>
      </w:r>
      <w:r w:rsidRPr="008306BE">
        <w:rPr>
          <w:rFonts w:eastAsia="Times New Roman" w:cstheme="minorHAnsi"/>
          <w:bCs/>
          <w:szCs w:val="24"/>
        </w:rPr>
        <w:br/>
      </w:r>
    </w:p>
    <w:p w14:paraId="3C618071"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03895183" w14:textId="08560EB6"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détermination des renseignements sur l’identité</w:t>
      </w:r>
      <w:r w:rsidRPr="008306BE">
        <w:rPr>
          <w:rFonts w:eastAsia="Times New Roman" w:cstheme="minorHAnsi"/>
          <w:bCs/>
          <w:szCs w:val="24"/>
        </w:rPr>
        <w:t xml:space="preserve">, </w:t>
      </w:r>
      <w:r w:rsidRPr="008306BE">
        <w:rPr>
          <w:szCs w:val="24"/>
        </w:rPr>
        <w:t xml:space="preserve">le </w:t>
      </w:r>
      <w:r w:rsidRPr="008306BE">
        <w:rPr>
          <w:i/>
          <w:szCs w:val="24"/>
        </w:rPr>
        <w:t>contexte de l’identité</w:t>
      </w:r>
      <w:r w:rsidRPr="008306BE">
        <w:rPr>
          <w:szCs w:val="24"/>
        </w:rPr>
        <w:t xml:space="preserve">, les exigences en matière de </w:t>
      </w:r>
      <w:r w:rsidRPr="008306BE">
        <w:rPr>
          <w:i/>
          <w:szCs w:val="24"/>
        </w:rPr>
        <w:t>renseignements sur l’identité</w:t>
      </w:r>
      <w:r w:rsidRPr="008306BE">
        <w:rPr>
          <w:szCs w:val="24"/>
        </w:rPr>
        <w:t xml:space="preserve"> et l’</w:t>
      </w:r>
      <w:r w:rsidRPr="008306BE">
        <w:rPr>
          <w:i/>
          <w:szCs w:val="24"/>
        </w:rPr>
        <w:t>identificateur</w:t>
      </w:r>
      <w:r w:rsidRPr="008306BE">
        <w:rPr>
          <w:rFonts w:eastAsia="Times New Roman" w:cstheme="minorHAnsi"/>
          <w:bCs/>
          <w:szCs w:val="24"/>
        </w:rPr>
        <w:t xml:space="preserve"> </w:t>
      </w:r>
      <w:r w:rsidR="009558FB" w:rsidRPr="008306BE">
        <w:rPr>
          <w:rFonts w:eastAsia="Times New Roman" w:cstheme="minorHAnsi"/>
          <w:bCs/>
          <w:szCs w:val="24"/>
        </w:rPr>
        <w:t>s</w:t>
      </w:r>
      <w:r w:rsidRPr="008306BE">
        <w:rPr>
          <w:rFonts w:eastAsia="Times New Roman" w:cstheme="minorHAnsi"/>
          <w:bCs/>
          <w:szCs w:val="24"/>
        </w:rPr>
        <w:t>ont établis.</w:t>
      </w:r>
      <w:r w:rsidRPr="008306BE">
        <w:rPr>
          <w:rFonts w:eastAsia="Times New Roman" w:cstheme="minorHAnsi"/>
          <w:bCs/>
          <w:szCs w:val="24"/>
        </w:rPr>
        <w:br/>
      </w:r>
    </w:p>
    <w:p w14:paraId="4608B5A1"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42" w:name="_Hlk43711265"/>
      <w:bookmarkStart w:id="43" w:name="_Toc128572042"/>
      <w:r w:rsidRPr="008306BE">
        <w:rPr>
          <w:rFonts w:eastAsia="Times New Roman"/>
        </w:rPr>
        <w:t>Processus de détermination de la preuve d’identité</w:t>
      </w:r>
      <w:bookmarkEnd w:id="42"/>
      <w:bookmarkEnd w:id="43"/>
      <w:r w:rsidRPr="008306BE">
        <w:rPr>
          <w:rFonts w:eastAsia="Times New Roman"/>
        </w:rPr>
        <w:br/>
      </w:r>
    </w:p>
    <w:p w14:paraId="572CAD51"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6801CF5F"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détermination de la preuve d’identité</w:t>
      </w:r>
      <w:r w:rsidRPr="008306BE">
        <w:rPr>
          <w:rFonts w:eastAsia="Times New Roman" w:cstheme="minorHAnsi"/>
          <w:bCs/>
          <w:szCs w:val="24"/>
        </w:rPr>
        <w:t xml:space="preserve"> vise à déterminer ce qui constitue une </w:t>
      </w:r>
      <w:r w:rsidRPr="008306BE">
        <w:rPr>
          <w:rFonts w:eastAsia="Times New Roman" w:cstheme="minorHAnsi"/>
          <w:bCs/>
          <w:i/>
          <w:iCs w:val="0"/>
          <w:szCs w:val="24"/>
        </w:rPr>
        <w:t>preuve d’identité</w:t>
      </w:r>
      <w:r w:rsidRPr="008306BE">
        <w:rPr>
          <w:rFonts w:eastAsia="Times New Roman" w:cstheme="minorHAnsi"/>
          <w:bCs/>
          <w:szCs w:val="24"/>
        </w:rPr>
        <w:t xml:space="preserve"> (physique ou électronique) acceptable.</w:t>
      </w:r>
      <w:r w:rsidRPr="008306BE">
        <w:rPr>
          <w:rFonts w:eastAsia="Times New Roman" w:cstheme="minorHAnsi"/>
          <w:bCs/>
          <w:i/>
          <w:szCs w:val="24"/>
        </w:rPr>
        <w:br/>
      </w:r>
    </w:p>
    <w:p w14:paraId="287D4C46"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69E3EE52" w14:textId="4F17310D"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détermination de la preuve d’identité</w:t>
      </w:r>
      <w:r w:rsidRPr="008306BE">
        <w:rPr>
          <w:rFonts w:eastAsia="Times New Roman" w:cstheme="minorHAnsi"/>
          <w:bCs/>
          <w:szCs w:val="24"/>
        </w:rPr>
        <w:t xml:space="preserve">, il </w:t>
      </w:r>
      <w:r w:rsidR="00626B95" w:rsidRPr="008306BE">
        <w:rPr>
          <w:rFonts w:eastAsia="Times New Roman" w:cstheme="minorHAnsi"/>
          <w:bCs/>
          <w:szCs w:val="24"/>
        </w:rPr>
        <w:t>est</w:t>
      </w:r>
      <w:r w:rsidRPr="008306BE">
        <w:rPr>
          <w:rFonts w:eastAsia="Times New Roman" w:cstheme="minorHAnsi"/>
          <w:bCs/>
          <w:szCs w:val="24"/>
        </w:rPr>
        <w:t xml:space="preserve"> déterminé ce qui constitue une </w:t>
      </w:r>
      <w:r w:rsidRPr="008306BE">
        <w:rPr>
          <w:rFonts w:eastAsia="Times New Roman" w:cstheme="minorHAnsi"/>
          <w:bCs/>
          <w:i/>
          <w:iCs w:val="0"/>
          <w:szCs w:val="24"/>
        </w:rPr>
        <w:t>preuve d’identité</w:t>
      </w:r>
      <w:r w:rsidRPr="008306BE">
        <w:rPr>
          <w:rFonts w:eastAsia="Times New Roman" w:cstheme="minorHAnsi"/>
          <w:bCs/>
          <w:szCs w:val="24"/>
        </w:rPr>
        <w:t xml:space="preserve"> acceptable. </w:t>
      </w:r>
      <w:r w:rsidRPr="008306BE">
        <w:rPr>
          <w:rFonts w:eastAsia="Times New Roman" w:cstheme="minorHAnsi"/>
          <w:bCs/>
          <w:szCs w:val="24"/>
        </w:rPr>
        <w:br/>
      </w:r>
    </w:p>
    <w:p w14:paraId="683AB846"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44" w:name="_Toc128572043"/>
      <w:r w:rsidRPr="008306BE">
        <w:rPr>
          <w:rFonts w:eastAsia="Times New Roman"/>
        </w:rPr>
        <w:t>Processus d’acceptation de la preuve d’identité</w:t>
      </w:r>
      <w:bookmarkEnd w:id="44"/>
      <w:r w:rsidRPr="008306BE">
        <w:rPr>
          <w:rFonts w:eastAsia="Times New Roman"/>
        </w:rPr>
        <w:br/>
      </w:r>
    </w:p>
    <w:p w14:paraId="2FBC3244"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61E13690" w14:textId="21C5B06D"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szCs w:val="24"/>
        </w:rPr>
        <w:t xml:space="preserve">acceptation de la preuve d’identité </w:t>
      </w:r>
      <w:r w:rsidRPr="008306BE">
        <w:rPr>
          <w:rFonts w:eastAsia="Times New Roman" w:cstheme="minorHAnsi"/>
          <w:bCs/>
          <w:szCs w:val="24"/>
        </w:rPr>
        <w:t xml:space="preserve">vise à confirmer que la </w:t>
      </w:r>
      <w:r w:rsidRPr="008306BE">
        <w:rPr>
          <w:rFonts w:eastAsia="Times New Roman" w:cstheme="minorHAnsi"/>
          <w:bCs/>
          <w:i/>
          <w:iCs w:val="0"/>
          <w:szCs w:val="24"/>
        </w:rPr>
        <w:t>preuve d’identité</w:t>
      </w:r>
      <w:r w:rsidRPr="008306BE">
        <w:rPr>
          <w:rFonts w:eastAsia="Times New Roman" w:cstheme="minorHAnsi"/>
          <w:bCs/>
          <w:szCs w:val="24"/>
        </w:rPr>
        <w:t xml:space="preserve"> (physique ou électronique) </w:t>
      </w:r>
      <w:r w:rsidR="000A2DF7" w:rsidRPr="008306BE">
        <w:rPr>
          <w:rFonts w:eastAsia="Times New Roman" w:cstheme="minorHAnsi"/>
          <w:bCs/>
          <w:szCs w:val="24"/>
        </w:rPr>
        <w:t xml:space="preserve">présentée </w:t>
      </w:r>
      <w:r w:rsidRPr="008306BE">
        <w:rPr>
          <w:rFonts w:eastAsia="Times New Roman" w:cstheme="minorHAnsi"/>
          <w:bCs/>
          <w:szCs w:val="24"/>
        </w:rPr>
        <w:t>est acceptable.</w:t>
      </w:r>
      <w:r w:rsidRPr="008306BE">
        <w:rPr>
          <w:rFonts w:eastAsia="Times New Roman" w:cstheme="minorHAnsi"/>
          <w:bCs/>
          <w:iCs w:val="0"/>
          <w:szCs w:val="24"/>
        </w:rPr>
        <w:br/>
      </w:r>
    </w:p>
    <w:p w14:paraId="17F726AE"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C3D4FCA" w14:textId="3E9759B5" w:rsidR="009E3087" w:rsidRPr="008306BE" w:rsidRDefault="009E3087" w:rsidP="00133467">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À l’issue du processus d’</w:t>
      </w:r>
      <w:r w:rsidRPr="008306BE">
        <w:rPr>
          <w:rFonts w:eastAsia="Times New Roman" w:cstheme="minorHAnsi"/>
          <w:bCs/>
          <w:i/>
          <w:szCs w:val="24"/>
        </w:rPr>
        <w:t>acceptation de la preuve d’identité</w:t>
      </w:r>
      <w:r w:rsidRPr="008306BE">
        <w:rPr>
          <w:rFonts w:eastAsia="Times New Roman" w:cstheme="minorHAnsi"/>
          <w:bCs/>
          <w:szCs w:val="24"/>
        </w:rPr>
        <w:t xml:space="preserve">, il est confirmé que la </w:t>
      </w:r>
      <w:r w:rsidRPr="008306BE">
        <w:rPr>
          <w:rFonts w:eastAsia="Times New Roman" w:cstheme="minorHAnsi"/>
          <w:bCs/>
          <w:i/>
          <w:iCs w:val="0"/>
          <w:szCs w:val="24"/>
        </w:rPr>
        <w:t>preuve d’identité</w:t>
      </w:r>
      <w:r w:rsidRPr="008306BE">
        <w:rPr>
          <w:rFonts w:eastAsia="Times New Roman" w:cstheme="minorHAnsi"/>
          <w:bCs/>
          <w:szCs w:val="24"/>
        </w:rPr>
        <w:t xml:space="preserve"> est acceptable.</w:t>
      </w:r>
      <w:r w:rsidRPr="008306BE">
        <w:rPr>
          <w:rFonts w:eastAsia="Times New Roman" w:cstheme="minorHAnsi"/>
          <w:bCs/>
          <w:szCs w:val="24"/>
        </w:rPr>
        <w:br/>
      </w:r>
    </w:p>
    <w:p w14:paraId="372AD838"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45" w:name="_Toc128572044"/>
      <w:r w:rsidRPr="008306BE">
        <w:rPr>
          <w:rFonts w:eastAsia="Times New Roman"/>
        </w:rPr>
        <w:t>Processus de validation des renseignements sur l’identité</w:t>
      </w:r>
      <w:bookmarkEnd w:id="45"/>
      <w:r w:rsidRPr="008306BE">
        <w:rPr>
          <w:rFonts w:eastAsia="Times New Roman"/>
        </w:rPr>
        <w:br/>
      </w:r>
    </w:p>
    <w:p w14:paraId="01B59C09"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2F2FC7E2" w14:textId="77777777"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validation des renseignements sur l’identité</w:t>
      </w:r>
      <w:r w:rsidRPr="008306BE">
        <w:rPr>
          <w:rFonts w:eastAsia="Times New Roman" w:cstheme="minorHAnsi"/>
          <w:bCs/>
          <w:szCs w:val="24"/>
        </w:rPr>
        <w:t xml:space="preserve"> vise à </w:t>
      </w:r>
      <w:r w:rsidRPr="008306BE">
        <w:rPr>
          <w:szCs w:val="24"/>
        </w:rPr>
        <w:t xml:space="preserve">confirmer l’exactitude des </w:t>
      </w:r>
      <w:r w:rsidRPr="008306BE">
        <w:rPr>
          <w:i/>
          <w:szCs w:val="24"/>
        </w:rPr>
        <w:t>renseignements sur l’identité</w:t>
      </w:r>
      <w:r w:rsidRPr="008306BE">
        <w:rPr>
          <w:szCs w:val="24"/>
        </w:rPr>
        <w:t xml:space="preserve"> d’un</w:t>
      </w:r>
      <w:r w:rsidRPr="008306BE">
        <w:rPr>
          <w:i/>
          <w:szCs w:val="24"/>
        </w:rPr>
        <w:t xml:space="preserve"> sujet</w:t>
      </w:r>
      <w:r w:rsidRPr="008306BE">
        <w:rPr>
          <w:szCs w:val="24"/>
        </w:rPr>
        <w:t xml:space="preserve"> comme établis par l’</w:t>
      </w:r>
      <w:r w:rsidRPr="008306BE">
        <w:rPr>
          <w:i/>
          <w:szCs w:val="24"/>
        </w:rPr>
        <w:t>émetteur</w:t>
      </w:r>
      <w:r w:rsidRPr="008306BE">
        <w:rPr>
          <w:rFonts w:eastAsia="Times New Roman" w:cstheme="minorHAnsi"/>
          <w:bCs/>
          <w:szCs w:val="24"/>
        </w:rPr>
        <w:t>.</w:t>
      </w:r>
      <w:r w:rsidRPr="008306BE">
        <w:rPr>
          <w:rFonts w:eastAsia="Times New Roman" w:cstheme="minorHAnsi"/>
          <w:bCs/>
          <w:szCs w:val="24"/>
        </w:rPr>
        <w:br/>
      </w:r>
    </w:p>
    <w:p w14:paraId="5713EEF0"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32C242C2" w14:textId="123B1DF2" w:rsidR="009E3087" w:rsidRPr="008306BE" w:rsidRDefault="009E3087" w:rsidP="00133467">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validation des renseignements sur l’identité</w:t>
      </w:r>
      <w:r w:rsidRPr="008306BE">
        <w:rPr>
          <w:rFonts w:eastAsia="Times New Roman" w:cstheme="minorHAnsi"/>
          <w:bCs/>
          <w:szCs w:val="24"/>
        </w:rPr>
        <w:t>, l</w:t>
      </w:r>
      <w:r w:rsidR="00125E27" w:rsidRPr="008306BE">
        <w:rPr>
          <w:rFonts w:eastAsia="Times New Roman" w:cstheme="minorHAnsi"/>
          <w:bCs/>
          <w:szCs w:val="24"/>
        </w:rPr>
        <w:t>’exactitude d</w:t>
      </w:r>
      <w:r w:rsidR="006B0FD1" w:rsidRPr="008306BE">
        <w:rPr>
          <w:rFonts w:eastAsia="Times New Roman" w:cstheme="minorHAnsi"/>
          <w:bCs/>
          <w:szCs w:val="24"/>
        </w:rPr>
        <w:t>e</w:t>
      </w:r>
      <w:r w:rsidRPr="008306BE">
        <w:rPr>
          <w:rFonts w:eastAsia="Times New Roman" w:cstheme="minorHAnsi"/>
          <w:bCs/>
          <w:szCs w:val="24"/>
        </w:rPr>
        <w:t xml:space="preserve">s </w:t>
      </w:r>
      <w:r w:rsidRPr="008306BE">
        <w:rPr>
          <w:rFonts w:eastAsia="Times New Roman" w:cstheme="minorHAnsi"/>
          <w:bCs/>
          <w:i/>
          <w:iCs w:val="0"/>
          <w:szCs w:val="24"/>
        </w:rPr>
        <w:t>renseignements sur l’identité</w:t>
      </w:r>
      <w:r w:rsidRPr="008306BE">
        <w:rPr>
          <w:rFonts w:eastAsia="Times New Roman" w:cstheme="minorHAnsi"/>
          <w:bCs/>
          <w:szCs w:val="24"/>
        </w:rPr>
        <w:t xml:space="preserve"> </w:t>
      </w:r>
      <w:r w:rsidR="00125E27" w:rsidRPr="008306BE">
        <w:rPr>
          <w:rFonts w:eastAsia="Times New Roman" w:cstheme="minorHAnsi"/>
          <w:bCs/>
          <w:szCs w:val="24"/>
        </w:rPr>
        <w:t xml:space="preserve">est </w:t>
      </w:r>
      <w:r w:rsidRPr="008306BE">
        <w:rPr>
          <w:rFonts w:eastAsia="Times New Roman" w:cstheme="minorHAnsi"/>
          <w:bCs/>
          <w:szCs w:val="24"/>
        </w:rPr>
        <w:t>validé</w:t>
      </w:r>
      <w:r w:rsidR="00125E27" w:rsidRPr="008306BE">
        <w:rPr>
          <w:rFonts w:eastAsia="Times New Roman" w:cstheme="minorHAnsi"/>
          <w:bCs/>
          <w:szCs w:val="24"/>
        </w:rPr>
        <w:t>e</w:t>
      </w:r>
      <w:r w:rsidRPr="008306BE">
        <w:rPr>
          <w:rFonts w:eastAsia="Times New Roman" w:cstheme="minorHAnsi"/>
          <w:bCs/>
          <w:szCs w:val="24"/>
        </w:rPr>
        <w:t xml:space="preserve"> auprès de l’</w:t>
      </w:r>
      <w:r w:rsidRPr="008306BE">
        <w:rPr>
          <w:rFonts w:eastAsia="Times New Roman" w:cstheme="minorHAnsi"/>
          <w:bCs/>
          <w:i/>
          <w:iCs w:val="0"/>
          <w:szCs w:val="24"/>
        </w:rPr>
        <w:t>émetteur</w:t>
      </w:r>
      <w:r w:rsidRPr="008306BE">
        <w:rPr>
          <w:rFonts w:eastAsia="Times New Roman" w:cstheme="minorHAnsi"/>
          <w:bCs/>
          <w:szCs w:val="24"/>
        </w:rPr>
        <w:t>.</w:t>
      </w:r>
      <w:r w:rsidRPr="008306BE">
        <w:rPr>
          <w:rFonts w:eastAsia="Times New Roman" w:cstheme="minorHAnsi"/>
          <w:bCs/>
          <w:szCs w:val="24"/>
        </w:rPr>
        <w:br/>
      </w:r>
    </w:p>
    <w:p w14:paraId="6187D096" w14:textId="77777777" w:rsidR="009E3087" w:rsidRPr="008306BE" w:rsidRDefault="009E3087" w:rsidP="008306BE">
      <w:pPr>
        <w:pStyle w:val="Heading2"/>
        <w:numPr>
          <w:ilvl w:val="1"/>
          <w:numId w:val="7"/>
        </w:numPr>
        <w:spacing w:line="22" w:lineRule="atLeast"/>
        <w:ind w:left="567" w:hanging="567"/>
        <w:rPr>
          <w:rFonts w:eastAsia="Times New Roman"/>
          <w:sz w:val="12"/>
          <w:szCs w:val="12"/>
        </w:rPr>
      </w:pPr>
      <w:bookmarkStart w:id="46" w:name="_Toc128572045"/>
      <w:r w:rsidRPr="008306BE">
        <w:rPr>
          <w:rFonts w:eastAsia="Times New Roman"/>
        </w:rPr>
        <w:t>Processus de résolution de l’identité</w:t>
      </w:r>
      <w:bookmarkEnd w:id="46"/>
      <w:r w:rsidRPr="008306BE">
        <w:rPr>
          <w:rFonts w:eastAsia="Times New Roman"/>
        </w:rPr>
        <w:br/>
      </w:r>
    </w:p>
    <w:p w14:paraId="3259E89A" w14:textId="77777777" w:rsidR="009E3087" w:rsidRPr="008306BE" w:rsidRDefault="009E3087" w:rsidP="008306BE">
      <w:pPr>
        <w:pStyle w:val="Heading3"/>
        <w:spacing w:before="0" w:line="22" w:lineRule="atLeast"/>
        <w:rPr>
          <w:rFonts w:eastAsia="Times New Roman"/>
        </w:rPr>
      </w:pPr>
      <w:bookmarkStart w:id="47" w:name="_Hlk82176799"/>
      <w:r w:rsidRPr="008306BE">
        <w:rPr>
          <w:rFonts w:eastAsia="Times New Roman"/>
        </w:rPr>
        <w:t>But</w:t>
      </w:r>
      <w:r w:rsidRPr="008306BE">
        <w:rPr>
          <w:rFonts w:eastAsia="Times New Roman"/>
        </w:rPr>
        <w:br/>
      </w:r>
    </w:p>
    <w:p w14:paraId="3E3D3B2E" w14:textId="5842AF6C" w:rsidR="009E3087" w:rsidRPr="008306BE" w:rsidRDefault="009E3087" w:rsidP="005768CC">
      <w:pPr>
        <w:pStyle w:val="Heading4"/>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résolution de l’identité</w:t>
      </w:r>
      <w:r w:rsidRPr="008306BE">
        <w:rPr>
          <w:rFonts w:eastAsia="Times New Roman" w:cstheme="minorHAnsi"/>
          <w:bCs/>
          <w:szCs w:val="24"/>
        </w:rPr>
        <w:t xml:space="preserve"> vise à établir l’unicité d’un </w:t>
      </w:r>
      <w:r w:rsidRPr="008306BE">
        <w:rPr>
          <w:rFonts w:eastAsia="Times New Roman" w:cstheme="minorHAnsi"/>
          <w:bCs/>
          <w:i/>
          <w:iCs w:val="0"/>
          <w:szCs w:val="24"/>
        </w:rPr>
        <w:t>sujet</w:t>
      </w:r>
      <w:r w:rsidRPr="008306BE">
        <w:rPr>
          <w:rFonts w:eastAsia="Times New Roman" w:cstheme="minorHAnsi"/>
          <w:bCs/>
          <w:szCs w:val="24"/>
        </w:rPr>
        <w:t xml:space="preserve"> </w:t>
      </w:r>
      <w:r w:rsidRPr="008306BE">
        <w:rPr>
          <w:szCs w:val="24"/>
        </w:rPr>
        <w:t>à l’intérieur de la population</w:t>
      </w:r>
      <w:r w:rsidRPr="008306BE">
        <w:rPr>
          <w:rFonts w:eastAsia="Times New Roman" w:cstheme="minorHAnsi"/>
          <w:bCs/>
          <w:szCs w:val="24"/>
        </w:rPr>
        <w:t>.</w:t>
      </w:r>
      <w:r w:rsidRPr="008306BE">
        <w:rPr>
          <w:rFonts w:eastAsia="Times New Roman" w:cstheme="minorHAnsi"/>
          <w:bCs/>
          <w:szCs w:val="24"/>
        </w:rPr>
        <w:br/>
      </w:r>
    </w:p>
    <w:p w14:paraId="4E142861"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765DF4D1" w14:textId="2E0ADC08" w:rsidR="009E3087" w:rsidRPr="008306BE" w:rsidRDefault="009E3087" w:rsidP="005768CC">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résolution de l’identité</w:t>
      </w:r>
      <w:r w:rsidRPr="008306BE">
        <w:rPr>
          <w:rFonts w:eastAsia="Times New Roman" w:cstheme="minorHAnsi"/>
          <w:bCs/>
          <w:szCs w:val="24"/>
        </w:rPr>
        <w:t xml:space="preserve">, </w:t>
      </w:r>
      <w:r w:rsidR="00175B1F" w:rsidRPr="008306BE">
        <w:rPr>
          <w:rFonts w:eastAsia="Times New Roman" w:cstheme="minorHAnsi"/>
          <w:bCs/>
          <w:szCs w:val="24"/>
        </w:rPr>
        <w:t xml:space="preserve">il est établi que </w:t>
      </w:r>
      <w:r w:rsidRPr="008306BE">
        <w:rPr>
          <w:rFonts w:eastAsia="Times New Roman" w:cstheme="minorHAnsi"/>
          <w:bCs/>
          <w:szCs w:val="24"/>
        </w:rPr>
        <w:t xml:space="preserve">les </w:t>
      </w:r>
      <w:r w:rsidRPr="008306BE">
        <w:rPr>
          <w:rFonts w:eastAsia="Times New Roman" w:cstheme="minorHAnsi"/>
          <w:bCs/>
          <w:i/>
          <w:iCs w:val="0"/>
          <w:szCs w:val="24"/>
        </w:rPr>
        <w:t>renseignements sur l’identité</w:t>
      </w:r>
      <w:r w:rsidRPr="008306BE">
        <w:rPr>
          <w:rFonts w:eastAsia="Times New Roman" w:cstheme="minorHAnsi"/>
          <w:bCs/>
          <w:szCs w:val="24"/>
        </w:rPr>
        <w:t xml:space="preserve"> sont propres à un seul </w:t>
      </w:r>
      <w:r w:rsidRPr="008306BE">
        <w:rPr>
          <w:rFonts w:eastAsia="Times New Roman" w:cstheme="minorHAnsi"/>
          <w:bCs/>
          <w:i/>
          <w:iCs w:val="0"/>
          <w:szCs w:val="24"/>
        </w:rPr>
        <w:t>sujet</w:t>
      </w:r>
      <w:r w:rsidR="00420129" w:rsidRPr="008306BE">
        <w:rPr>
          <w:rFonts w:eastAsia="Times New Roman" w:cstheme="minorHAnsi"/>
          <w:bCs/>
          <w:szCs w:val="24"/>
        </w:rPr>
        <w:t xml:space="preserve"> dans une population</w:t>
      </w:r>
      <w:r w:rsidRPr="008306BE">
        <w:rPr>
          <w:rFonts w:eastAsia="Times New Roman" w:cstheme="minorHAnsi"/>
          <w:bCs/>
          <w:szCs w:val="24"/>
        </w:rPr>
        <w:t>.</w:t>
      </w:r>
      <w:r w:rsidRPr="008306BE">
        <w:rPr>
          <w:rFonts w:eastAsia="Times New Roman" w:cstheme="minorHAnsi"/>
          <w:bCs/>
          <w:szCs w:val="24"/>
        </w:rPr>
        <w:br/>
      </w:r>
    </w:p>
    <w:p w14:paraId="0D85DF21" w14:textId="77777777" w:rsidR="009E3087" w:rsidRPr="008306BE" w:rsidRDefault="009E3087" w:rsidP="005768CC">
      <w:pPr>
        <w:pStyle w:val="Heading2"/>
        <w:numPr>
          <w:ilvl w:val="1"/>
          <w:numId w:val="7"/>
        </w:numPr>
        <w:spacing w:line="22" w:lineRule="atLeast"/>
        <w:ind w:left="567" w:hanging="567"/>
        <w:rPr>
          <w:rFonts w:eastAsia="Times New Roman"/>
          <w:sz w:val="12"/>
          <w:szCs w:val="12"/>
        </w:rPr>
      </w:pPr>
      <w:bookmarkStart w:id="48" w:name="_Toc82201465"/>
      <w:bookmarkStart w:id="49" w:name="_Toc82201589"/>
      <w:bookmarkStart w:id="50" w:name="_Toc82201466"/>
      <w:bookmarkStart w:id="51" w:name="_Toc82201590"/>
      <w:bookmarkStart w:id="52" w:name="_Toc128572046"/>
      <w:bookmarkEnd w:id="47"/>
      <w:bookmarkEnd w:id="48"/>
      <w:bookmarkEnd w:id="49"/>
      <w:bookmarkEnd w:id="50"/>
      <w:bookmarkEnd w:id="51"/>
      <w:r w:rsidRPr="008306BE">
        <w:rPr>
          <w:rFonts w:eastAsia="Times New Roman"/>
        </w:rPr>
        <w:lastRenderedPageBreak/>
        <w:t>Processus d’établissement de l’identité</w:t>
      </w:r>
      <w:bookmarkEnd w:id="52"/>
      <w:r w:rsidRPr="008306BE">
        <w:rPr>
          <w:rFonts w:eastAsia="Times New Roman"/>
        </w:rPr>
        <w:br/>
      </w:r>
    </w:p>
    <w:p w14:paraId="63CDA95C" w14:textId="77777777" w:rsidR="009E3087" w:rsidRPr="008306BE" w:rsidRDefault="009E3087" w:rsidP="005768CC">
      <w:pPr>
        <w:pStyle w:val="Heading3"/>
        <w:spacing w:before="0" w:line="22" w:lineRule="atLeast"/>
        <w:rPr>
          <w:rFonts w:eastAsia="Times New Roman"/>
        </w:rPr>
      </w:pPr>
      <w:bookmarkStart w:id="53" w:name="_Hlk40779901"/>
      <w:r w:rsidRPr="008306BE">
        <w:rPr>
          <w:rFonts w:eastAsia="Times New Roman"/>
        </w:rPr>
        <w:t>But</w:t>
      </w:r>
      <w:r w:rsidRPr="008306BE">
        <w:rPr>
          <w:rFonts w:eastAsia="Times New Roman"/>
        </w:rPr>
        <w:br/>
      </w:r>
    </w:p>
    <w:p w14:paraId="63E72D59" w14:textId="77777777" w:rsidR="009E3087" w:rsidRPr="008306BE" w:rsidRDefault="009E3087" w:rsidP="005768CC">
      <w:pPr>
        <w:pStyle w:val="Heading4"/>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szCs w:val="24"/>
        </w:rPr>
        <w:t>établissement de l’identité</w:t>
      </w:r>
      <w:r w:rsidRPr="008306BE">
        <w:rPr>
          <w:rFonts w:eastAsia="Times New Roman" w:cstheme="minorHAnsi"/>
          <w:bCs/>
          <w:i/>
          <w:iCs w:val="0"/>
          <w:szCs w:val="24"/>
        </w:rPr>
        <w:t xml:space="preserve"> </w:t>
      </w:r>
      <w:r w:rsidRPr="008306BE">
        <w:rPr>
          <w:rFonts w:eastAsia="Times New Roman" w:cstheme="minorHAnsi"/>
          <w:bCs/>
          <w:szCs w:val="24"/>
        </w:rPr>
        <w:t xml:space="preserve">vise à </w:t>
      </w:r>
      <w:r w:rsidRPr="008306BE">
        <w:rPr>
          <w:rFonts w:cstheme="minorHAnsi"/>
          <w:szCs w:val="24"/>
        </w:rPr>
        <w:t>créer le dossier d’</w:t>
      </w:r>
      <w:r w:rsidRPr="008306BE">
        <w:rPr>
          <w:rFonts w:cstheme="minorHAnsi"/>
          <w:i/>
          <w:szCs w:val="24"/>
        </w:rPr>
        <w:t>identité</w:t>
      </w:r>
      <w:r w:rsidRPr="008306BE">
        <w:rPr>
          <w:rFonts w:cstheme="minorHAnsi"/>
          <w:szCs w:val="24"/>
        </w:rPr>
        <w:t xml:space="preserve"> d’un </w:t>
      </w:r>
      <w:r w:rsidRPr="008306BE">
        <w:rPr>
          <w:rFonts w:cstheme="minorHAnsi"/>
          <w:i/>
          <w:szCs w:val="24"/>
        </w:rPr>
        <w:t xml:space="preserve">sujet </w:t>
      </w:r>
      <w:r w:rsidRPr="008306BE">
        <w:rPr>
          <w:rFonts w:cstheme="minorHAnsi"/>
          <w:szCs w:val="24"/>
        </w:rPr>
        <w:t>au sein d’une population</w:t>
      </w:r>
      <w:r w:rsidRPr="008306BE">
        <w:rPr>
          <w:rFonts w:eastAsia="Times New Roman" w:cstheme="minorHAnsi"/>
          <w:bCs/>
          <w:szCs w:val="24"/>
        </w:rPr>
        <w:t>.</w:t>
      </w:r>
      <w:r w:rsidRPr="008306BE">
        <w:rPr>
          <w:rFonts w:eastAsia="Times New Roman" w:cstheme="minorHAnsi"/>
          <w:bCs/>
          <w:szCs w:val="24"/>
        </w:rPr>
        <w:br/>
      </w:r>
    </w:p>
    <w:p w14:paraId="36C3A3FF"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1BECD148" w14:textId="2A21F7F2" w:rsidR="009E3087" w:rsidRPr="008306BE" w:rsidRDefault="009E3087" w:rsidP="005768CC">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À l’issue du processus d’</w:t>
      </w:r>
      <w:r w:rsidRPr="008306BE">
        <w:rPr>
          <w:rFonts w:eastAsia="Times New Roman" w:cstheme="minorHAnsi"/>
          <w:bCs/>
          <w:i/>
          <w:iCs w:val="0"/>
          <w:szCs w:val="24"/>
        </w:rPr>
        <w:t>établissement de l’identité</w:t>
      </w:r>
      <w:r w:rsidRPr="008306BE">
        <w:rPr>
          <w:rFonts w:eastAsia="Times New Roman" w:cstheme="minorHAnsi"/>
          <w:bCs/>
          <w:szCs w:val="24"/>
        </w:rPr>
        <w:t>, il existe un dossier d’</w:t>
      </w:r>
      <w:r w:rsidRPr="008306BE">
        <w:rPr>
          <w:rFonts w:eastAsia="Times New Roman" w:cstheme="minorHAnsi"/>
          <w:bCs/>
          <w:i/>
          <w:iCs w:val="0"/>
          <w:szCs w:val="24"/>
        </w:rPr>
        <w:t>identité</w:t>
      </w:r>
      <w:r w:rsidRPr="008306BE">
        <w:rPr>
          <w:rFonts w:eastAsia="Times New Roman" w:cstheme="minorHAnsi"/>
          <w:bCs/>
          <w:szCs w:val="24"/>
        </w:rPr>
        <w:t xml:space="preserve"> propre au </w:t>
      </w:r>
      <w:r w:rsidRPr="008306BE">
        <w:rPr>
          <w:rFonts w:eastAsia="Times New Roman" w:cstheme="minorHAnsi"/>
          <w:bCs/>
          <w:i/>
          <w:iCs w:val="0"/>
          <w:szCs w:val="24"/>
        </w:rPr>
        <w:t>sujet</w:t>
      </w:r>
      <w:r w:rsidRPr="008306BE">
        <w:rPr>
          <w:rFonts w:eastAsia="Times New Roman" w:cstheme="minorHAnsi"/>
          <w:bCs/>
          <w:szCs w:val="24"/>
        </w:rPr>
        <w:t>.</w:t>
      </w:r>
      <w:r w:rsidRPr="008306BE">
        <w:rPr>
          <w:rFonts w:eastAsia="Times New Roman" w:cstheme="minorHAnsi"/>
          <w:bCs/>
          <w:szCs w:val="24"/>
        </w:rPr>
        <w:br/>
      </w:r>
      <w:bookmarkStart w:id="54" w:name="_Toc82201468"/>
      <w:bookmarkStart w:id="55" w:name="_Toc82201592"/>
      <w:bookmarkStart w:id="56" w:name="_Toc82201469"/>
      <w:bookmarkStart w:id="57" w:name="_Toc82201593"/>
      <w:bookmarkStart w:id="58" w:name="_Toc82201470"/>
      <w:bookmarkStart w:id="59" w:name="_Toc82201594"/>
      <w:bookmarkStart w:id="60" w:name="_Toc82201471"/>
      <w:bookmarkStart w:id="61" w:name="_Toc82201595"/>
      <w:bookmarkStart w:id="62" w:name="_Toc82201472"/>
      <w:bookmarkStart w:id="63" w:name="_Toc82201596"/>
      <w:bookmarkStart w:id="64" w:name="_Toc82201473"/>
      <w:bookmarkStart w:id="65" w:name="_Toc82201597"/>
      <w:bookmarkStart w:id="66" w:name="_Toc82201474"/>
      <w:bookmarkStart w:id="67" w:name="_Toc82201598"/>
      <w:bookmarkStart w:id="68" w:name="_Toc82201475"/>
      <w:bookmarkStart w:id="69" w:name="_Toc82201599"/>
      <w:bookmarkStart w:id="70" w:name="_Hlk4371141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6725720C"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71" w:name="_Toc128572047"/>
      <w:r w:rsidRPr="008306BE">
        <w:rPr>
          <w:rFonts w:eastAsia="Times New Roman"/>
        </w:rPr>
        <w:t>Processus de vérification de l’identité</w:t>
      </w:r>
      <w:bookmarkEnd w:id="70"/>
      <w:bookmarkEnd w:id="71"/>
      <w:r w:rsidRPr="008306BE">
        <w:rPr>
          <w:rFonts w:eastAsia="Times New Roman"/>
        </w:rPr>
        <w:br/>
      </w:r>
    </w:p>
    <w:p w14:paraId="22952DB9"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5007D33E" w14:textId="41D8D3D4" w:rsidR="009E3087" w:rsidRPr="008306BE" w:rsidRDefault="009E3087" w:rsidP="005768CC">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vérification de l’identité</w:t>
      </w:r>
      <w:r w:rsidRPr="008306BE">
        <w:rPr>
          <w:rFonts w:eastAsia="Times New Roman" w:cstheme="minorHAnsi"/>
          <w:bCs/>
          <w:szCs w:val="24"/>
        </w:rPr>
        <w:t xml:space="preserve"> vise à </w:t>
      </w:r>
      <w:r w:rsidRPr="008306BE">
        <w:rPr>
          <w:szCs w:val="24"/>
        </w:rPr>
        <w:t xml:space="preserve">confirmer que les </w:t>
      </w:r>
      <w:r w:rsidRPr="008306BE">
        <w:rPr>
          <w:i/>
          <w:szCs w:val="24"/>
        </w:rPr>
        <w:t>renseignements sur l’identité</w:t>
      </w:r>
      <w:r w:rsidRPr="008306BE">
        <w:rPr>
          <w:szCs w:val="24"/>
        </w:rPr>
        <w:t xml:space="preserve"> </w:t>
      </w:r>
      <w:r w:rsidR="0090280E" w:rsidRPr="008306BE">
        <w:rPr>
          <w:szCs w:val="24"/>
        </w:rPr>
        <w:t>se trouvent sous le</w:t>
      </w:r>
      <w:r w:rsidRPr="008306BE">
        <w:rPr>
          <w:szCs w:val="24"/>
        </w:rPr>
        <w:t xml:space="preserve"> contrôle du </w:t>
      </w:r>
      <w:r w:rsidRPr="008306BE">
        <w:rPr>
          <w:i/>
          <w:szCs w:val="24"/>
        </w:rPr>
        <w:t>sujet</w:t>
      </w:r>
      <w:r w:rsidRPr="008306BE">
        <w:rPr>
          <w:rFonts w:eastAsia="Times New Roman" w:cstheme="minorHAnsi"/>
          <w:bCs/>
          <w:szCs w:val="24"/>
        </w:rPr>
        <w:t>.</w:t>
      </w:r>
      <w:r w:rsidRPr="008306BE">
        <w:rPr>
          <w:rFonts w:eastAsia="Times New Roman" w:cstheme="minorHAnsi"/>
          <w:bCs/>
          <w:szCs w:val="24"/>
        </w:rPr>
        <w:br/>
      </w:r>
    </w:p>
    <w:p w14:paraId="573FE4D6"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93AD47C" w14:textId="77777777" w:rsidR="009E3087" w:rsidRPr="008306BE" w:rsidRDefault="009E3087" w:rsidP="005768CC">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vérification de l’identité</w:t>
      </w:r>
      <w:r w:rsidRPr="008306BE">
        <w:rPr>
          <w:rFonts w:eastAsia="Times New Roman" w:cstheme="minorHAnsi"/>
          <w:bCs/>
          <w:szCs w:val="24"/>
        </w:rPr>
        <w:t xml:space="preserve">, il est confirmé que le </w:t>
      </w:r>
      <w:r w:rsidRPr="008306BE">
        <w:rPr>
          <w:rFonts w:eastAsia="Times New Roman" w:cstheme="minorHAnsi"/>
          <w:bCs/>
          <w:i/>
          <w:iCs w:val="0"/>
          <w:szCs w:val="24"/>
        </w:rPr>
        <w:t>sujet</w:t>
      </w:r>
      <w:r w:rsidRPr="008306BE">
        <w:rPr>
          <w:rFonts w:eastAsia="Times New Roman" w:cstheme="minorHAnsi"/>
          <w:bCs/>
          <w:szCs w:val="24"/>
        </w:rPr>
        <w:t xml:space="preserve"> a le contrôle des </w:t>
      </w:r>
      <w:r w:rsidRPr="008306BE">
        <w:rPr>
          <w:rFonts w:eastAsia="Times New Roman" w:cstheme="minorHAnsi"/>
          <w:bCs/>
          <w:i/>
          <w:iCs w:val="0"/>
          <w:szCs w:val="24"/>
        </w:rPr>
        <w:t>renseignements sur l’identité</w:t>
      </w:r>
      <w:r w:rsidRPr="008306BE">
        <w:rPr>
          <w:rFonts w:eastAsia="Times New Roman" w:cstheme="minorHAnsi"/>
          <w:bCs/>
          <w:szCs w:val="24"/>
        </w:rPr>
        <w:t>.</w:t>
      </w:r>
      <w:r w:rsidRPr="008306BE">
        <w:rPr>
          <w:rFonts w:eastAsia="Times New Roman" w:cstheme="minorHAnsi"/>
          <w:bCs/>
          <w:i/>
          <w:szCs w:val="24"/>
        </w:rPr>
        <w:br/>
      </w:r>
    </w:p>
    <w:p w14:paraId="70F684B7"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72" w:name="_Toc82201477"/>
      <w:bookmarkStart w:id="73" w:name="_Toc82201601"/>
      <w:bookmarkStart w:id="74" w:name="_Toc82201478"/>
      <w:bookmarkStart w:id="75" w:name="_Toc82201602"/>
      <w:bookmarkStart w:id="76" w:name="_Toc82201479"/>
      <w:bookmarkStart w:id="77" w:name="_Toc82201603"/>
      <w:bookmarkStart w:id="78" w:name="_Toc82201480"/>
      <w:bookmarkStart w:id="79" w:name="_Toc82201604"/>
      <w:bookmarkStart w:id="80" w:name="_Toc82201481"/>
      <w:bookmarkStart w:id="81" w:name="_Toc82201605"/>
      <w:bookmarkStart w:id="82" w:name="_Toc82201482"/>
      <w:bookmarkStart w:id="83" w:name="_Toc82201606"/>
      <w:bookmarkStart w:id="84" w:name="_Toc82201483"/>
      <w:bookmarkStart w:id="85" w:name="_Toc82201607"/>
      <w:bookmarkStart w:id="86" w:name="_Toc128572048"/>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8306BE">
        <w:rPr>
          <w:rFonts w:eastAsia="Times New Roman"/>
        </w:rPr>
        <w:t>Processus de continuité de l</w:t>
      </w:r>
      <w:r w:rsidRPr="008306BE">
        <w:rPr>
          <w:rFonts w:eastAsia="Times New Roman" w:hint="eastAsia"/>
        </w:rPr>
        <w:t>’</w:t>
      </w:r>
      <w:r w:rsidRPr="008306BE">
        <w:rPr>
          <w:rFonts w:eastAsia="Times New Roman"/>
        </w:rPr>
        <w:t>identité</w:t>
      </w:r>
      <w:bookmarkEnd w:id="86"/>
      <w:r w:rsidRPr="008306BE">
        <w:rPr>
          <w:rFonts w:eastAsia="Times New Roman"/>
        </w:rPr>
        <w:br/>
      </w:r>
    </w:p>
    <w:p w14:paraId="3C4E615C"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25F9CA16" w14:textId="07BEE803" w:rsidR="009E3087" w:rsidRPr="008306BE" w:rsidRDefault="009E3087" w:rsidP="005768CC">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continuité de l</w:t>
      </w:r>
      <w:r w:rsidRPr="008306BE">
        <w:rPr>
          <w:rFonts w:eastAsia="Times New Roman" w:cstheme="minorHAnsi" w:hint="eastAsia"/>
          <w:bCs/>
          <w:i/>
          <w:iCs w:val="0"/>
          <w:szCs w:val="24"/>
        </w:rPr>
        <w:t>’</w:t>
      </w:r>
      <w:r w:rsidRPr="008306BE">
        <w:rPr>
          <w:rFonts w:eastAsia="Times New Roman" w:cstheme="minorHAnsi"/>
          <w:bCs/>
          <w:i/>
          <w:iCs w:val="0"/>
          <w:szCs w:val="24"/>
        </w:rPr>
        <w:t>identité</w:t>
      </w:r>
      <w:r w:rsidRPr="008306BE">
        <w:rPr>
          <w:rFonts w:eastAsia="Times New Roman" w:cstheme="minorHAnsi"/>
          <w:bCs/>
          <w:szCs w:val="24"/>
        </w:rPr>
        <w:t xml:space="preserve"> vise à </w:t>
      </w:r>
      <w:r w:rsidRPr="008306BE">
        <w:rPr>
          <w:szCs w:val="24"/>
        </w:rPr>
        <w:t xml:space="preserve">confirmer que le </w:t>
      </w:r>
      <w:r w:rsidRPr="008306BE">
        <w:rPr>
          <w:i/>
          <w:szCs w:val="24"/>
        </w:rPr>
        <w:t xml:space="preserve">sujet </w:t>
      </w:r>
      <w:r w:rsidRPr="008306BE">
        <w:rPr>
          <w:szCs w:val="24"/>
        </w:rPr>
        <w:t xml:space="preserve">a une existence continue </w:t>
      </w:r>
      <w:r w:rsidR="00275A90" w:rsidRPr="008306BE">
        <w:rPr>
          <w:szCs w:val="24"/>
        </w:rPr>
        <w:t>durant un cycle de vie défini</w:t>
      </w:r>
      <w:r w:rsidRPr="008306BE">
        <w:rPr>
          <w:szCs w:val="24"/>
        </w:rPr>
        <w:t xml:space="preserve"> (c’est-à-dire une « présence authentique »).</w:t>
      </w:r>
      <w:r w:rsidRPr="008306BE">
        <w:rPr>
          <w:rFonts w:eastAsia="Times New Roman" w:cstheme="minorHAnsi"/>
          <w:bCs/>
          <w:i/>
          <w:szCs w:val="24"/>
        </w:rPr>
        <w:br/>
      </w:r>
    </w:p>
    <w:p w14:paraId="7ACA624A" w14:textId="285B7D99" w:rsidR="009E3087" w:rsidRPr="008306BE" w:rsidRDefault="009E3087" w:rsidP="005768CC">
      <w:pPr>
        <w:pStyle w:val="Heading4"/>
        <w:keepNext w:val="0"/>
        <w:keepLines w:val="0"/>
        <w:widowControl w:val="0"/>
        <w:numPr>
          <w:ilvl w:val="0"/>
          <w:numId w:val="0"/>
        </w:numPr>
        <w:spacing w:before="0" w:line="22" w:lineRule="atLeast"/>
        <w:ind w:left="851"/>
        <w:rPr>
          <w:rFonts w:eastAsia="Times New Roman" w:cstheme="minorHAnsi"/>
          <w:b/>
          <w:bCs/>
          <w:szCs w:val="24"/>
        </w:rPr>
      </w:pPr>
      <w:r w:rsidRPr="008306BE">
        <w:rPr>
          <w:rFonts w:eastAsia="Times New Roman" w:cstheme="minorHAnsi"/>
          <w:bCs/>
          <w:szCs w:val="24"/>
        </w:rPr>
        <w:t xml:space="preserve">NOTE : </w:t>
      </w:r>
      <w:r w:rsidRPr="008306BE">
        <w:rPr>
          <w:szCs w:val="24"/>
        </w:rPr>
        <w:t>Ce processus peut être utilisé afin de veiller à ce qu’aucune activité frauduleuse ou malveillante n’</w:t>
      </w:r>
      <w:r w:rsidR="0090280E" w:rsidRPr="008306BE">
        <w:rPr>
          <w:szCs w:val="24"/>
        </w:rPr>
        <w:t>est ou n’</w:t>
      </w:r>
      <w:r w:rsidRPr="008306BE">
        <w:rPr>
          <w:szCs w:val="24"/>
        </w:rPr>
        <w:t>a été effectuée et de lutter contre la mystification</w:t>
      </w:r>
      <w:r w:rsidRPr="008306BE">
        <w:rPr>
          <w:rFonts w:eastAsia="Times New Roman" w:cstheme="minorHAnsi"/>
          <w:bCs/>
          <w:szCs w:val="24"/>
        </w:rPr>
        <w:t>.</w:t>
      </w:r>
    </w:p>
    <w:p w14:paraId="4129A8D8" w14:textId="77777777" w:rsidR="009E3087" w:rsidRPr="008306BE" w:rsidRDefault="009E3087" w:rsidP="009E3087">
      <w:pPr>
        <w:pStyle w:val="Heading4"/>
        <w:keepNext w:val="0"/>
        <w:keepLines w:val="0"/>
        <w:widowControl w:val="0"/>
        <w:numPr>
          <w:ilvl w:val="0"/>
          <w:numId w:val="0"/>
        </w:numPr>
        <w:spacing w:before="0" w:line="22" w:lineRule="atLeast"/>
        <w:ind w:left="864"/>
        <w:rPr>
          <w:rFonts w:eastAsia="Times New Roman" w:cstheme="minorHAnsi"/>
          <w:b/>
          <w:bCs/>
          <w:szCs w:val="24"/>
        </w:rPr>
      </w:pPr>
    </w:p>
    <w:p w14:paraId="763F38F6"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2EF4D49E" w14:textId="1EF72845" w:rsidR="009E3087" w:rsidRPr="008306BE" w:rsidRDefault="009E3087" w:rsidP="005768CC">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continuité de l</w:t>
      </w:r>
      <w:r w:rsidRPr="008306BE">
        <w:rPr>
          <w:rFonts w:eastAsia="Times New Roman" w:cstheme="minorHAnsi" w:hint="eastAsia"/>
          <w:bCs/>
          <w:i/>
          <w:iCs w:val="0"/>
          <w:szCs w:val="24"/>
        </w:rPr>
        <w:t>’</w:t>
      </w:r>
      <w:r w:rsidRPr="008306BE">
        <w:rPr>
          <w:rFonts w:eastAsia="Times New Roman" w:cstheme="minorHAnsi"/>
          <w:bCs/>
          <w:i/>
          <w:iCs w:val="0"/>
          <w:szCs w:val="24"/>
        </w:rPr>
        <w:t>identité</w:t>
      </w:r>
      <w:r w:rsidRPr="008306BE">
        <w:rPr>
          <w:rFonts w:eastAsia="Times New Roman" w:cstheme="minorHAnsi"/>
          <w:bCs/>
          <w:szCs w:val="24"/>
        </w:rPr>
        <w:t>, il est confirmé que l’</w:t>
      </w:r>
      <w:r w:rsidRPr="008306BE">
        <w:rPr>
          <w:rFonts w:eastAsia="Times New Roman" w:cstheme="minorHAnsi"/>
          <w:bCs/>
          <w:i/>
          <w:iCs w:val="0"/>
          <w:szCs w:val="24"/>
        </w:rPr>
        <w:t>identité</w:t>
      </w:r>
      <w:r w:rsidRPr="008306BE">
        <w:rPr>
          <w:rFonts w:eastAsia="Times New Roman" w:cstheme="minorHAnsi"/>
          <w:bCs/>
          <w:szCs w:val="24"/>
        </w:rPr>
        <w:t xml:space="preserve"> a une existence continue </w:t>
      </w:r>
      <w:bookmarkStart w:id="87" w:name="_Hlk109210538"/>
      <w:r w:rsidR="00BB585D" w:rsidRPr="008306BE">
        <w:rPr>
          <w:rFonts w:eastAsia="Times New Roman" w:cstheme="minorHAnsi"/>
          <w:bCs/>
          <w:szCs w:val="24"/>
        </w:rPr>
        <w:t>durant le cycle de vie</w:t>
      </w:r>
      <w:r w:rsidR="000F4C86" w:rsidRPr="008306BE">
        <w:rPr>
          <w:rFonts w:eastAsia="Times New Roman" w:cstheme="minorHAnsi"/>
          <w:bCs/>
          <w:szCs w:val="24"/>
        </w:rPr>
        <w:t>,</w:t>
      </w:r>
      <w:r w:rsidR="00626B95" w:rsidRPr="008306BE">
        <w:rPr>
          <w:rFonts w:eastAsia="Times New Roman" w:cstheme="minorHAnsi"/>
          <w:bCs/>
          <w:szCs w:val="24"/>
        </w:rPr>
        <w:t xml:space="preserve"> associable à</w:t>
      </w:r>
      <w:r w:rsidR="00626B95" w:rsidRPr="008306BE" w:rsidDel="00626B95">
        <w:rPr>
          <w:rFonts w:eastAsia="Times New Roman" w:cstheme="minorHAnsi"/>
          <w:bCs/>
          <w:szCs w:val="24"/>
        </w:rPr>
        <w:t xml:space="preserve"> </w:t>
      </w:r>
      <w:r w:rsidRPr="008306BE">
        <w:rPr>
          <w:rFonts w:eastAsia="Times New Roman" w:cstheme="minorHAnsi"/>
          <w:bCs/>
          <w:szCs w:val="24"/>
        </w:rPr>
        <w:t>plusieurs transactions</w:t>
      </w:r>
      <w:bookmarkEnd w:id="87"/>
      <w:r w:rsidRPr="008306BE">
        <w:rPr>
          <w:rFonts w:eastAsia="Times New Roman" w:cstheme="minorHAnsi"/>
          <w:bCs/>
          <w:szCs w:val="24"/>
        </w:rPr>
        <w:t>.</w:t>
      </w:r>
      <w:r w:rsidRPr="008306BE">
        <w:rPr>
          <w:rFonts w:eastAsia="Times New Roman" w:cstheme="minorHAnsi"/>
          <w:bCs/>
          <w:i/>
          <w:szCs w:val="24"/>
        </w:rPr>
        <w:br/>
      </w:r>
    </w:p>
    <w:p w14:paraId="018D815A"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88" w:name="_Toc128572049"/>
      <w:r w:rsidRPr="008306BE">
        <w:rPr>
          <w:rFonts w:eastAsia="Times New Roman"/>
        </w:rPr>
        <w:t>Processus de maintien de l’identité</w:t>
      </w:r>
      <w:bookmarkEnd w:id="88"/>
      <w:r w:rsidRPr="008306BE">
        <w:rPr>
          <w:rFonts w:eastAsia="Times New Roman"/>
        </w:rPr>
        <w:br/>
      </w:r>
    </w:p>
    <w:p w14:paraId="2CA805E8"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44F74F34" w14:textId="77777777" w:rsidR="009E3087" w:rsidRPr="008306BE" w:rsidRDefault="009E3087" w:rsidP="005768CC">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maintien de l’identité</w:t>
      </w:r>
      <w:r w:rsidRPr="008306BE">
        <w:rPr>
          <w:rFonts w:eastAsia="Times New Roman" w:cstheme="minorHAnsi"/>
          <w:bCs/>
          <w:szCs w:val="24"/>
        </w:rPr>
        <w:t xml:space="preserve"> vise à veiller à ce que les </w:t>
      </w:r>
      <w:r w:rsidRPr="008306BE">
        <w:rPr>
          <w:rFonts w:eastAsia="Times New Roman" w:cstheme="minorHAnsi"/>
          <w:bCs/>
          <w:i/>
          <w:iCs w:val="0"/>
          <w:szCs w:val="24"/>
        </w:rPr>
        <w:t xml:space="preserve">renseignements sur </w:t>
      </w:r>
      <w:r w:rsidRPr="008306BE">
        <w:rPr>
          <w:rFonts w:eastAsia="Times New Roman" w:cstheme="minorHAnsi"/>
          <w:bCs/>
          <w:i/>
          <w:iCs w:val="0"/>
          <w:szCs w:val="24"/>
        </w:rPr>
        <w:lastRenderedPageBreak/>
        <w:t xml:space="preserve">l’identité </w:t>
      </w:r>
      <w:r w:rsidRPr="008306BE">
        <w:rPr>
          <w:rFonts w:eastAsia="Times New Roman" w:cstheme="minorHAnsi"/>
          <w:bCs/>
          <w:szCs w:val="24"/>
        </w:rPr>
        <w:t xml:space="preserve">d’un </w:t>
      </w:r>
      <w:r w:rsidRPr="008306BE">
        <w:rPr>
          <w:rFonts w:eastAsia="Times New Roman" w:cstheme="minorHAnsi"/>
          <w:bCs/>
          <w:i/>
          <w:iCs w:val="0"/>
          <w:szCs w:val="24"/>
        </w:rPr>
        <w:t>sujet</w:t>
      </w:r>
      <w:r w:rsidRPr="008306BE">
        <w:rPr>
          <w:rFonts w:eastAsia="Times New Roman" w:cstheme="minorHAnsi"/>
          <w:bCs/>
          <w:szCs w:val="24"/>
        </w:rPr>
        <w:t xml:space="preserve"> soient exacts, complets et à jour.</w:t>
      </w:r>
    </w:p>
    <w:p w14:paraId="5EA64C87" w14:textId="77777777" w:rsidR="009E3087" w:rsidRPr="008306BE" w:rsidRDefault="009E3087" w:rsidP="009E3087">
      <w:pPr>
        <w:pStyle w:val="Heading4"/>
        <w:keepNext w:val="0"/>
        <w:keepLines w:val="0"/>
        <w:widowControl w:val="0"/>
        <w:numPr>
          <w:ilvl w:val="0"/>
          <w:numId w:val="0"/>
        </w:numPr>
        <w:spacing w:before="0" w:line="22" w:lineRule="atLeast"/>
        <w:ind w:left="864"/>
        <w:rPr>
          <w:rFonts w:eastAsia="Times New Roman" w:cstheme="minorHAnsi"/>
          <w:b/>
          <w:bCs/>
          <w:szCs w:val="24"/>
        </w:rPr>
      </w:pPr>
    </w:p>
    <w:p w14:paraId="2CD2B5E7" w14:textId="62DC302D" w:rsidR="009E3087" w:rsidRPr="008306BE" w:rsidRDefault="009E3087" w:rsidP="005768CC">
      <w:pPr>
        <w:pStyle w:val="Heading4"/>
        <w:keepNext w:val="0"/>
        <w:keepLines w:val="0"/>
        <w:widowControl w:val="0"/>
        <w:numPr>
          <w:ilvl w:val="0"/>
          <w:numId w:val="0"/>
        </w:numPr>
        <w:spacing w:before="0" w:line="22" w:lineRule="atLeast"/>
        <w:ind w:left="851"/>
        <w:rPr>
          <w:rFonts w:eastAsia="Times New Roman" w:cstheme="minorHAnsi"/>
          <w:b/>
          <w:bCs/>
          <w:szCs w:val="24"/>
        </w:rPr>
      </w:pPr>
      <w:r w:rsidRPr="008306BE">
        <w:rPr>
          <w:rFonts w:eastAsia="Times New Roman" w:cstheme="minorHAnsi"/>
          <w:bCs/>
          <w:szCs w:val="24"/>
        </w:rPr>
        <w:t xml:space="preserve">NOTE : Le processus de </w:t>
      </w:r>
      <w:r w:rsidRPr="008306BE">
        <w:rPr>
          <w:rFonts w:eastAsia="Times New Roman" w:cstheme="minorHAnsi"/>
          <w:bCs/>
          <w:i/>
          <w:iCs w:val="0"/>
          <w:szCs w:val="24"/>
        </w:rPr>
        <w:t>maintien de l’identité</w:t>
      </w:r>
      <w:r w:rsidRPr="008306BE">
        <w:rPr>
          <w:rFonts w:eastAsia="Times New Roman" w:cstheme="minorHAnsi"/>
          <w:bCs/>
          <w:szCs w:val="24"/>
        </w:rPr>
        <w:t xml:space="preserve"> englobe la tenue des dossiers, ce qui peut comprendre leur suppression. En effet, il peut être indiqué de supprimer des dossiers d’</w:t>
      </w:r>
      <w:r w:rsidRPr="008306BE">
        <w:rPr>
          <w:rFonts w:eastAsia="Times New Roman" w:cstheme="minorHAnsi"/>
          <w:bCs/>
          <w:i/>
          <w:iCs w:val="0"/>
          <w:szCs w:val="24"/>
        </w:rPr>
        <w:t xml:space="preserve">identité </w:t>
      </w:r>
      <w:r w:rsidRPr="008306BE">
        <w:rPr>
          <w:rFonts w:eastAsia="Times New Roman" w:cstheme="minorHAnsi"/>
          <w:bCs/>
          <w:szCs w:val="24"/>
        </w:rPr>
        <w:t>pour des raisons d’exactitude (</w:t>
      </w:r>
      <w:r w:rsidR="00D77B04" w:rsidRPr="008306BE">
        <w:rPr>
          <w:rFonts w:eastAsia="Times New Roman" w:cstheme="minorHAnsi"/>
          <w:bCs/>
          <w:szCs w:val="24"/>
        </w:rPr>
        <w:t>p. ex.</w:t>
      </w:r>
      <w:r w:rsidRPr="008306BE">
        <w:rPr>
          <w:rFonts w:eastAsia="Times New Roman" w:cstheme="minorHAnsi"/>
          <w:bCs/>
          <w:szCs w:val="24"/>
        </w:rPr>
        <w:t xml:space="preserve"> inclusion par erreur dans un registre faisant autorité, comme un duplicata de l’attestation de naissance), des raisons de politique (</w:t>
      </w:r>
      <w:r w:rsidR="00D77B04" w:rsidRPr="008306BE">
        <w:rPr>
          <w:rFonts w:eastAsia="Times New Roman" w:cstheme="minorHAnsi"/>
          <w:bCs/>
          <w:szCs w:val="24"/>
        </w:rPr>
        <w:t>p. ex.</w:t>
      </w:r>
      <w:r w:rsidRPr="008306BE">
        <w:rPr>
          <w:rFonts w:eastAsia="Times New Roman" w:cstheme="minorHAnsi"/>
          <w:bCs/>
          <w:szCs w:val="24"/>
        </w:rPr>
        <w:t xml:space="preserve"> politique de conservation des dossiers limitant à trois ans la rétention des renseignements sur les anciens clients) ou des motifs juridiques (</w:t>
      </w:r>
      <w:r w:rsidR="00D77B04" w:rsidRPr="008306BE">
        <w:rPr>
          <w:rFonts w:eastAsia="Times New Roman" w:cstheme="minorHAnsi"/>
          <w:bCs/>
          <w:szCs w:val="24"/>
        </w:rPr>
        <w:t>p. ex.</w:t>
      </w:r>
      <w:r w:rsidRPr="008306BE">
        <w:rPr>
          <w:rFonts w:eastAsia="Times New Roman" w:cstheme="minorHAnsi"/>
          <w:bCs/>
          <w:szCs w:val="24"/>
        </w:rPr>
        <w:t xml:space="preserve"> ordonnance d’un commissariat à la protection de la vie privée).</w:t>
      </w:r>
    </w:p>
    <w:p w14:paraId="2A99371C" w14:textId="77777777" w:rsidR="009E3087" w:rsidRPr="008306BE" w:rsidRDefault="009E3087" w:rsidP="009E3087">
      <w:pPr>
        <w:widowControl w:val="0"/>
        <w:spacing w:after="0" w:line="22" w:lineRule="atLeast"/>
        <w:rPr>
          <w:sz w:val="24"/>
          <w:szCs w:val="24"/>
        </w:rPr>
      </w:pPr>
    </w:p>
    <w:p w14:paraId="52E3FEFE"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0FBA3D9A" w14:textId="77777777" w:rsidR="009E3087" w:rsidRPr="008306BE" w:rsidRDefault="009E3087" w:rsidP="005768CC">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maintien de l’identité</w:t>
      </w:r>
      <w:r w:rsidRPr="008306BE">
        <w:rPr>
          <w:rFonts w:eastAsia="Times New Roman" w:cstheme="minorHAnsi"/>
          <w:bCs/>
          <w:szCs w:val="24"/>
        </w:rPr>
        <w:t xml:space="preserve">, les </w:t>
      </w:r>
      <w:r w:rsidRPr="008306BE">
        <w:rPr>
          <w:rFonts w:eastAsia="Times New Roman" w:cstheme="minorHAnsi"/>
          <w:bCs/>
          <w:i/>
          <w:iCs w:val="0"/>
          <w:szCs w:val="24"/>
        </w:rPr>
        <w:t>renseignements sur l’identité</w:t>
      </w:r>
      <w:r w:rsidRPr="008306BE">
        <w:rPr>
          <w:rFonts w:eastAsia="Times New Roman" w:cstheme="minorHAnsi"/>
          <w:bCs/>
          <w:szCs w:val="24"/>
        </w:rPr>
        <w:t xml:space="preserve"> sont exacts, complets et à jour.</w:t>
      </w:r>
      <w:r w:rsidRPr="008306BE">
        <w:rPr>
          <w:rFonts w:eastAsia="Times New Roman" w:cstheme="minorHAnsi"/>
          <w:bCs/>
          <w:szCs w:val="24"/>
        </w:rPr>
        <w:br/>
      </w:r>
    </w:p>
    <w:p w14:paraId="76DA02ED"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89" w:name="_Toc82201486"/>
      <w:bookmarkStart w:id="90" w:name="_Toc82201610"/>
      <w:bookmarkStart w:id="91" w:name="_Toc128572050"/>
      <w:bookmarkEnd w:id="89"/>
      <w:bookmarkEnd w:id="90"/>
      <w:r w:rsidRPr="008306BE">
        <w:rPr>
          <w:rFonts w:eastAsia="Times New Roman"/>
        </w:rPr>
        <w:t>Processus d’établissement de liens pour déterminer l’identité</w:t>
      </w:r>
      <w:bookmarkEnd w:id="91"/>
      <w:r w:rsidRPr="008306BE">
        <w:rPr>
          <w:rFonts w:eastAsia="Times New Roman"/>
        </w:rPr>
        <w:br/>
      </w:r>
    </w:p>
    <w:p w14:paraId="24AF30F7"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6FF638BD" w14:textId="34312BDB" w:rsidR="009E3087" w:rsidRPr="008306BE" w:rsidRDefault="009E3087" w:rsidP="005768CC">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iCs w:val="0"/>
          <w:szCs w:val="24"/>
        </w:rPr>
        <w:t>établissement de liens pour déterminer l’identité</w:t>
      </w:r>
      <w:r w:rsidRPr="008306BE">
        <w:rPr>
          <w:rFonts w:eastAsia="Times New Roman" w:cstheme="minorHAnsi"/>
          <w:bCs/>
          <w:szCs w:val="24"/>
        </w:rPr>
        <w:t xml:space="preserve"> vise à mettre </w:t>
      </w:r>
      <w:r w:rsidRPr="008306BE">
        <w:rPr>
          <w:szCs w:val="24"/>
        </w:rPr>
        <w:t xml:space="preserve">en correspondance un ou des </w:t>
      </w:r>
      <w:r w:rsidRPr="008306BE">
        <w:rPr>
          <w:i/>
          <w:szCs w:val="24"/>
        </w:rPr>
        <w:t>identificateurs attribués</w:t>
      </w:r>
      <w:r w:rsidRPr="008306BE">
        <w:rPr>
          <w:szCs w:val="24"/>
        </w:rPr>
        <w:t xml:space="preserve"> et un </w:t>
      </w:r>
      <w:r w:rsidRPr="008306BE">
        <w:rPr>
          <w:i/>
          <w:szCs w:val="24"/>
        </w:rPr>
        <w:t xml:space="preserve">sujet </w:t>
      </w:r>
      <w:r w:rsidRPr="008306BE">
        <w:t>donné</w:t>
      </w:r>
      <w:r w:rsidRPr="008306BE">
        <w:rPr>
          <w:rFonts w:eastAsia="Times New Roman" w:cstheme="minorHAnsi"/>
          <w:bCs/>
          <w:szCs w:val="24"/>
        </w:rPr>
        <w:t>.</w:t>
      </w:r>
    </w:p>
    <w:p w14:paraId="53EB8FAA"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0EF340E8"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1A358051" w14:textId="1ABD27F3" w:rsidR="009E3087" w:rsidRPr="008306BE" w:rsidRDefault="009E3087" w:rsidP="005768CC">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À l’issue du processus d’</w:t>
      </w:r>
      <w:r w:rsidRPr="008306BE">
        <w:rPr>
          <w:rFonts w:eastAsia="Times New Roman" w:cstheme="minorHAnsi"/>
          <w:bCs/>
          <w:i/>
          <w:szCs w:val="24"/>
        </w:rPr>
        <w:t>établissement de liens pour déterminer l’identité</w:t>
      </w:r>
      <w:r w:rsidRPr="008306BE">
        <w:rPr>
          <w:rFonts w:eastAsia="Times New Roman" w:cstheme="minorHAnsi"/>
          <w:bCs/>
          <w:szCs w:val="24"/>
        </w:rPr>
        <w:t xml:space="preserve">, un ou plusieurs </w:t>
      </w:r>
      <w:r w:rsidRPr="008306BE">
        <w:rPr>
          <w:rFonts w:eastAsia="Times New Roman" w:cstheme="minorHAnsi"/>
          <w:bCs/>
          <w:i/>
          <w:szCs w:val="24"/>
        </w:rPr>
        <w:t>identificateurs attribué</w:t>
      </w:r>
      <w:r w:rsidRPr="008306BE">
        <w:rPr>
          <w:rFonts w:eastAsia="Times New Roman" w:cstheme="minorHAnsi"/>
          <w:bCs/>
          <w:i/>
          <w:iCs w:val="0"/>
          <w:szCs w:val="24"/>
        </w:rPr>
        <w:t>s</w:t>
      </w:r>
      <w:r w:rsidRPr="008306BE">
        <w:rPr>
          <w:rFonts w:eastAsia="Times New Roman" w:cstheme="minorHAnsi"/>
          <w:bCs/>
          <w:szCs w:val="24"/>
        </w:rPr>
        <w:t xml:space="preserve"> </w:t>
      </w:r>
      <w:r w:rsidR="00626B95" w:rsidRPr="008306BE">
        <w:rPr>
          <w:rFonts w:eastAsia="Times New Roman" w:cstheme="minorHAnsi"/>
          <w:bCs/>
          <w:szCs w:val="24"/>
        </w:rPr>
        <w:t>s</w:t>
      </w:r>
      <w:r w:rsidRPr="008306BE">
        <w:rPr>
          <w:rFonts w:eastAsia="Times New Roman" w:cstheme="minorHAnsi"/>
          <w:bCs/>
          <w:szCs w:val="24"/>
        </w:rPr>
        <w:t xml:space="preserve">ont associés au </w:t>
      </w:r>
      <w:r w:rsidRPr="008306BE">
        <w:rPr>
          <w:rFonts w:eastAsia="Times New Roman" w:cstheme="minorHAnsi"/>
          <w:bCs/>
          <w:i/>
          <w:iCs w:val="0"/>
          <w:szCs w:val="24"/>
        </w:rPr>
        <w:t>sujet</w:t>
      </w:r>
      <w:r w:rsidRPr="008306BE">
        <w:rPr>
          <w:rFonts w:eastAsia="Times New Roman" w:cstheme="minorHAnsi"/>
          <w:bCs/>
          <w:szCs w:val="24"/>
        </w:rPr>
        <w:t>.</w:t>
      </w:r>
      <w:r w:rsidRPr="008306BE">
        <w:rPr>
          <w:rFonts w:eastAsia="Times New Roman" w:cstheme="minorHAnsi"/>
          <w:bCs/>
          <w:szCs w:val="24"/>
        </w:rPr>
        <w:br/>
      </w:r>
    </w:p>
    <w:p w14:paraId="1188552E"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92" w:name="_Toc128572051"/>
      <w:r w:rsidRPr="008306BE">
        <w:rPr>
          <w:rFonts w:eastAsia="Times New Roman"/>
        </w:rPr>
        <w:t>Processus de détermination des renseignements sur la relation</w:t>
      </w:r>
      <w:bookmarkEnd w:id="92"/>
      <w:r w:rsidRPr="008306BE">
        <w:rPr>
          <w:rFonts w:eastAsia="Times New Roman"/>
        </w:rPr>
        <w:br/>
      </w:r>
    </w:p>
    <w:p w14:paraId="36389091"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330ECFC3" w14:textId="4AFD050E"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 xml:space="preserve">détermination des renseignements sur la relation </w:t>
      </w:r>
      <w:r w:rsidRPr="008306BE">
        <w:rPr>
          <w:rFonts w:eastAsia="Times New Roman" w:cstheme="minorHAnsi"/>
          <w:bCs/>
          <w:szCs w:val="24"/>
        </w:rPr>
        <w:t xml:space="preserve">vise à déterminer le </w:t>
      </w:r>
      <w:r w:rsidRPr="008306BE">
        <w:rPr>
          <w:szCs w:val="24"/>
        </w:rPr>
        <w:t xml:space="preserve">contexte de la </w:t>
      </w:r>
      <w:r w:rsidRPr="008306BE">
        <w:rPr>
          <w:i/>
          <w:szCs w:val="24"/>
        </w:rPr>
        <w:t>relation</w:t>
      </w:r>
      <w:r w:rsidRPr="008306BE">
        <w:rPr>
          <w:szCs w:val="24"/>
        </w:rPr>
        <w:t xml:space="preserve">, </w:t>
      </w:r>
      <w:r w:rsidR="006450FB" w:rsidRPr="008306BE">
        <w:rPr>
          <w:szCs w:val="24"/>
        </w:rPr>
        <w:t>l</w:t>
      </w:r>
      <w:r w:rsidRPr="008306BE">
        <w:rPr>
          <w:szCs w:val="24"/>
        </w:rPr>
        <w:t xml:space="preserve">es exigences en matière de </w:t>
      </w:r>
      <w:r w:rsidRPr="008306BE">
        <w:rPr>
          <w:i/>
          <w:szCs w:val="24"/>
        </w:rPr>
        <w:t>renseignements sur la relation</w:t>
      </w:r>
      <w:r w:rsidRPr="008306BE">
        <w:rPr>
          <w:szCs w:val="24"/>
        </w:rPr>
        <w:t xml:space="preserve"> et l’</w:t>
      </w:r>
      <w:r w:rsidRPr="008306BE">
        <w:rPr>
          <w:i/>
          <w:szCs w:val="24"/>
        </w:rPr>
        <w:t>identificateur de relation</w:t>
      </w:r>
      <w:r w:rsidRPr="008306BE">
        <w:rPr>
          <w:rFonts w:eastAsia="Times New Roman" w:cstheme="minorHAnsi"/>
          <w:bCs/>
          <w:szCs w:val="24"/>
        </w:rPr>
        <w:t>.</w:t>
      </w:r>
    </w:p>
    <w:p w14:paraId="5A453172"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2B86D8CD"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6F380A02" w14:textId="76C91E74"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détermination des renseignements sur la relation</w:t>
      </w:r>
      <w:r w:rsidRPr="008306BE">
        <w:rPr>
          <w:rFonts w:eastAsia="Times New Roman" w:cstheme="minorHAnsi"/>
          <w:bCs/>
          <w:szCs w:val="24"/>
        </w:rPr>
        <w:t xml:space="preserve">, le </w:t>
      </w:r>
      <w:r w:rsidRPr="008306BE">
        <w:rPr>
          <w:szCs w:val="24"/>
        </w:rPr>
        <w:t xml:space="preserve">contexte de la </w:t>
      </w:r>
      <w:r w:rsidRPr="008306BE">
        <w:rPr>
          <w:i/>
          <w:szCs w:val="24"/>
        </w:rPr>
        <w:t>relation</w:t>
      </w:r>
      <w:r w:rsidRPr="008306BE">
        <w:rPr>
          <w:szCs w:val="24"/>
        </w:rPr>
        <w:t xml:space="preserve">, </w:t>
      </w:r>
      <w:r w:rsidR="009558FB" w:rsidRPr="008306BE">
        <w:rPr>
          <w:szCs w:val="24"/>
        </w:rPr>
        <w:t>l</w:t>
      </w:r>
      <w:r w:rsidRPr="008306BE">
        <w:rPr>
          <w:szCs w:val="24"/>
        </w:rPr>
        <w:t xml:space="preserve">es exigences en matière de </w:t>
      </w:r>
      <w:r w:rsidRPr="008306BE">
        <w:rPr>
          <w:i/>
          <w:szCs w:val="24"/>
        </w:rPr>
        <w:t>renseignements sur la relation</w:t>
      </w:r>
      <w:r w:rsidRPr="008306BE">
        <w:rPr>
          <w:szCs w:val="24"/>
        </w:rPr>
        <w:t xml:space="preserve"> et l’</w:t>
      </w:r>
      <w:r w:rsidRPr="008306BE">
        <w:rPr>
          <w:i/>
          <w:szCs w:val="24"/>
        </w:rPr>
        <w:t>identificateur de relation</w:t>
      </w:r>
      <w:r w:rsidRPr="008306BE">
        <w:rPr>
          <w:rFonts w:eastAsia="Times New Roman" w:cstheme="minorHAnsi"/>
          <w:bCs/>
          <w:szCs w:val="24"/>
        </w:rPr>
        <w:t xml:space="preserve"> </w:t>
      </w:r>
      <w:r w:rsidR="009558FB" w:rsidRPr="008306BE">
        <w:rPr>
          <w:rFonts w:eastAsia="Times New Roman" w:cstheme="minorHAnsi"/>
          <w:bCs/>
          <w:szCs w:val="24"/>
        </w:rPr>
        <w:t>s</w:t>
      </w:r>
      <w:r w:rsidRPr="008306BE">
        <w:rPr>
          <w:rFonts w:eastAsia="Times New Roman" w:cstheme="minorHAnsi"/>
          <w:bCs/>
          <w:szCs w:val="24"/>
        </w:rPr>
        <w:t>ont établis.</w:t>
      </w:r>
      <w:r w:rsidRPr="008306BE">
        <w:rPr>
          <w:rFonts w:eastAsia="Times New Roman" w:cstheme="minorHAnsi"/>
          <w:bCs/>
          <w:szCs w:val="24"/>
        </w:rPr>
        <w:br/>
      </w:r>
    </w:p>
    <w:p w14:paraId="53E4F140" w14:textId="77777777" w:rsidR="009E3087" w:rsidRPr="008306BE" w:rsidRDefault="009E3087" w:rsidP="002C776E">
      <w:pPr>
        <w:pStyle w:val="Heading2"/>
        <w:numPr>
          <w:ilvl w:val="1"/>
          <w:numId w:val="7"/>
        </w:numPr>
        <w:spacing w:line="22" w:lineRule="atLeast"/>
        <w:ind w:left="567" w:hanging="567"/>
        <w:rPr>
          <w:rFonts w:eastAsia="Times New Roman"/>
          <w:sz w:val="12"/>
          <w:szCs w:val="12"/>
        </w:rPr>
      </w:pPr>
      <w:bookmarkStart w:id="93" w:name="_Toc128572052"/>
      <w:r w:rsidRPr="008306BE">
        <w:rPr>
          <w:rFonts w:eastAsia="Times New Roman"/>
        </w:rPr>
        <w:lastRenderedPageBreak/>
        <w:t>Processus de détermination de la preuve de relation</w:t>
      </w:r>
      <w:bookmarkEnd w:id="93"/>
      <w:r w:rsidRPr="008306BE">
        <w:rPr>
          <w:rFonts w:eastAsia="Times New Roman"/>
        </w:rPr>
        <w:br/>
      </w:r>
    </w:p>
    <w:p w14:paraId="11080E47" w14:textId="77777777" w:rsidR="009E3087" w:rsidRPr="008306BE" w:rsidRDefault="009E3087" w:rsidP="002C776E">
      <w:pPr>
        <w:pStyle w:val="Heading3"/>
        <w:spacing w:before="0" w:line="22" w:lineRule="atLeast"/>
        <w:rPr>
          <w:rFonts w:eastAsia="Times New Roman"/>
        </w:rPr>
      </w:pPr>
      <w:r w:rsidRPr="008306BE">
        <w:rPr>
          <w:rFonts w:eastAsia="Times New Roman"/>
        </w:rPr>
        <w:t>But</w:t>
      </w:r>
      <w:r w:rsidRPr="008306BE">
        <w:rPr>
          <w:rFonts w:eastAsia="Times New Roman"/>
        </w:rPr>
        <w:br/>
      </w:r>
    </w:p>
    <w:p w14:paraId="7D186E17" w14:textId="1534B262" w:rsidR="009E3087" w:rsidRPr="008306BE" w:rsidRDefault="009E3087" w:rsidP="002C776E">
      <w:pPr>
        <w:pStyle w:val="Heading4"/>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 xml:space="preserve">détermination de la preuve de relation </w:t>
      </w:r>
      <w:r w:rsidRPr="008306BE">
        <w:rPr>
          <w:rFonts w:eastAsia="Times New Roman" w:cstheme="minorHAnsi"/>
          <w:bCs/>
          <w:szCs w:val="24"/>
        </w:rPr>
        <w:t xml:space="preserve">vise à </w:t>
      </w:r>
      <w:r w:rsidRPr="008306BE">
        <w:rPr>
          <w:szCs w:val="24"/>
        </w:rPr>
        <w:t xml:space="preserve">déterminer </w:t>
      </w:r>
      <w:r w:rsidR="006D71D2" w:rsidRPr="008306BE">
        <w:rPr>
          <w:szCs w:val="24"/>
        </w:rPr>
        <w:t xml:space="preserve">ce qui est </w:t>
      </w:r>
      <w:r w:rsidRPr="008306BE">
        <w:rPr>
          <w:szCs w:val="24"/>
        </w:rPr>
        <w:t>la preuve (physique ou électronique)</w:t>
      </w:r>
      <w:r w:rsidR="006D71D2" w:rsidRPr="008306BE">
        <w:rPr>
          <w:szCs w:val="24"/>
        </w:rPr>
        <w:t xml:space="preserve"> acceptable d’une </w:t>
      </w:r>
      <w:r w:rsidR="006D71D2" w:rsidRPr="008306BE">
        <w:rPr>
          <w:i/>
          <w:szCs w:val="24"/>
        </w:rPr>
        <w:t>relation</w:t>
      </w:r>
      <w:r w:rsidRPr="008306BE">
        <w:rPr>
          <w:rFonts w:eastAsia="Times New Roman" w:cstheme="minorHAnsi"/>
          <w:bCs/>
          <w:szCs w:val="24"/>
        </w:rPr>
        <w:t>.</w:t>
      </w:r>
    </w:p>
    <w:p w14:paraId="2D446051"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332FD5EC"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D2E980C" w14:textId="21AC0669"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À l’issue du processus de</w:t>
      </w:r>
      <w:r w:rsidRPr="008306BE">
        <w:rPr>
          <w:rFonts w:eastAsia="Times New Roman" w:cstheme="minorHAnsi"/>
          <w:bCs/>
          <w:i/>
          <w:szCs w:val="24"/>
        </w:rPr>
        <w:t xml:space="preserve"> détermination de la preuve de relation</w:t>
      </w:r>
      <w:r w:rsidRPr="008306BE">
        <w:rPr>
          <w:rFonts w:eastAsia="Times New Roman" w:cstheme="minorHAnsi"/>
          <w:bCs/>
          <w:szCs w:val="24"/>
        </w:rPr>
        <w:t xml:space="preserve">, </w:t>
      </w:r>
      <w:r w:rsidR="00050A83" w:rsidRPr="008306BE">
        <w:rPr>
          <w:rFonts w:eastAsia="Times New Roman" w:cstheme="minorHAnsi"/>
          <w:bCs/>
          <w:szCs w:val="24"/>
        </w:rPr>
        <w:t xml:space="preserve">il est établi </w:t>
      </w:r>
      <w:r w:rsidRPr="008306BE">
        <w:rPr>
          <w:rFonts w:eastAsia="Times New Roman" w:cstheme="minorHAnsi"/>
          <w:bCs/>
          <w:szCs w:val="24"/>
        </w:rPr>
        <w:t xml:space="preserve">une preuve de </w:t>
      </w:r>
      <w:r w:rsidRPr="008306BE">
        <w:rPr>
          <w:rFonts w:eastAsia="Times New Roman" w:cstheme="minorHAnsi"/>
          <w:bCs/>
          <w:i/>
          <w:szCs w:val="24"/>
        </w:rPr>
        <w:t>relation</w:t>
      </w:r>
      <w:r w:rsidRPr="008306BE">
        <w:rPr>
          <w:rFonts w:eastAsia="Times New Roman" w:cstheme="minorHAnsi"/>
          <w:bCs/>
          <w:szCs w:val="24"/>
        </w:rPr>
        <w:t xml:space="preserve"> acceptable. </w:t>
      </w:r>
      <w:r w:rsidRPr="008306BE">
        <w:rPr>
          <w:rFonts w:eastAsia="Times New Roman" w:cstheme="minorHAnsi"/>
          <w:bCs/>
          <w:szCs w:val="24"/>
        </w:rPr>
        <w:br/>
      </w:r>
    </w:p>
    <w:p w14:paraId="0F8BF1FC"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94" w:name="_Toc128572053"/>
      <w:r w:rsidRPr="008306BE">
        <w:rPr>
          <w:rFonts w:eastAsia="Times New Roman"/>
        </w:rPr>
        <w:t>Processus d’acceptation de la preuve de relation</w:t>
      </w:r>
      <w:bookmarkEnd w:id="94"/>
      <w:r w:rsidRPr="008306BE">
        <w:rPr>
          <w:rFonts w:eastAsia="Times New Roman"/>
        </w:rPr>
        <w:br/>
      </w:r>
    </w:p>
    <w:p w14:paraId="06CEFA10"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4D5BDD0D" w14:textId="7AB53AF1"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szCs w:val="24"/>
        </w:rPr>
        <w:t>acceptation de la preuve de relation</w:t>
      </w:r>
      <w:r w:rsidRPr="008306BE">
        <w:rPr>
          <w:rFonts w:eastAsia="Times New Roman" w:cstheme="minorHAnsi"/>
          <w:bCs/>
          <w:szCs w:val="24"/>
        </w:rPr>
        <w:t xml:space="preserve"> vise à </w:t>
      </w:r>
      <w:r w:rsidRPr="008306BE">
        <w:rPr>
          <w:szCs w:val="24"/>
        </w:rPr>
        <w:t xml:space="preserve">confirmer que la preuve (physique ou électronique) </w:t>
      </w:r>
      <w:r w:rsidR="000A2DF7" w:rsidRPr="008306BE">
        <w:rPr>
          <w:szCs w:val="24"/>
        </w:rPr>
        <w:t xml:space="preserve">présentée </w:t>
      </w:r>
      <w:r w:rsidR="006D71D2" w:rsidRPr="008306BE">
        <w:rPr>
          <w:szCs w:val="24"/>
        </w:rPr>
        <w:t>pour attester une</w:t>
      </w:r>
      <w:r w:rsidR="006D71D2" w:rsidRPr="008306BE">
        <w:rPr>
          <w:i/>
          <w:szCs w:val="24"/>
        </w:rPr>
        <w:t xml:space="preserve"> relation</w:t>
      </w:r>
      <w:r w:rsidR="006D71D2" w:rsidRPr="008306BE">
        <w:rPr>
          <w:szCs w:val="24"/>
        </w:rPr>
        <w:t xml:space="preserve"> </w:t>
      </w:r>
      <w:r w:rsidRPr="008306BE">
        <w:rPr>
          <w:szCs w:val="24"/>
        </w:rPr>
        <w:t>est acceptable</w:t>
      </w:r>
      <w:r w:rsidRPr="008306BE">
        <w:rPr>
          <w:rFonts w:eastAsia="Times New Roman" w:cstheme="minorHAnsi"/>
          <w:bCs/>
          <w:szCs w:val="24"/>
        </w:rPr>
        <w:t>.</w:t>
      </w:r>
    </w:p>
    <w:p w14:paraId="583C2020"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15A954C1"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6EA5400" w14:textId="73372BB7" w:rsidR="009E3087" w:rsidRPr="008306BE" w:rsidRDefault="009E3087" w:rsidP="002C776E">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À l’issue du processus d’</w:t>
      </w:r>
      <w:r w:rsidRPr="008306BE">
        <w:rPr>
          <w:rFonts w:eastAsia="Times New Roman" w:cstheme="minorHAnsi"/>
          <w:bCs/>
          <w:i/>
          <w:szCs w:val="24"/>
        </w:rPr>
        <w:t>acceptation de la preuve de relation</w:t>
      </w:r>
      <w:r w:rsidRPr="008306BE">
        <w:rPr>
          <w:rFonts w:eastAsia="Times New Roman" w:cstheme="minorHAnsi"/>
          <w:bCs/>
          <w:szCs w:val="24"/>
        </w:rPr>
        <w:t>, il est confirmé que la preuve de</w:t>
      </w:r>
      <w:r w:rsidRPr="008306BE">
        <w:rPr>
          <w:rFonts w:eastAsia="Times New Roman" w:cstheme="minorHAnsi"/>
          <w:bCs/>
          <w:i/>
          <w:iCs w:val="0"/>
          <w:szCs w:val="24"/>
        </w:rPr>
        <w:t xml:space="preserve"> relation</w:t>
      </w:r>
      <w:r w:rsidRPr="008306BE">
        <w:rPr>
          <w:rFonts w:eastAsia="Times New Roman" w:cstheme="minorHAnsi"/>
          <w:bCs/>
          <w:szCs w:val="24"/>
        </w:rPr>
        <w:t xml:space="preserve"> est acceptable. </w:t>
      </w:r>
      <w:r w:rsidRPr="008306BE">
        <w:rPr>
          <w:rFonts w:eastAsia="Times New Roman" w:cstheme="minorHAnsi"/>
          <w:bCs/>
          <w:szCs w:val="24"/>
        </w:rPr>
        <w:br/>
      </w:r>
    </w:p>
    <w:p w14:paraId="76A57849"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95" w:name="_Toc128572054"/>
      <w:r w:rsidRPr="008306BE">
        <w:rPr>
          <w:rFonts w:eastAsia="Times New Roman"/>
        </w:rPr>
        <w:t>Processus de validation des renseignements sur la relation</w:t>
      </w:r>
      <w:bookmarkEnd w:id="95"/>
      <w:r w:rsidRPr="008306BE">
        <w:rPr>
          <w:rFonts w:eastAsia="Times New Roman"/>
        </w:rPr>
        <w:br/>
      </w:r>
    </w:p>
    <w:p w14:paraId="45048520"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5973F929" w14:textId="77777777"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validation des renseignements sur la relation</w:t>
      </w:r>
      <w:r w:rsidRPr="008306BE">
        <w:rPr>
          <w:rFonts w:eastAsia="Times New Roman" w:cstheme="minorHAnsi"/>
          <w:bCs/>
          <w:szCs w:val="24"/>
        </w:rPr>
        <w:t xml:space="preserve"> vise à confirmer </w:t>
      </w:r>
      <w:r w:rsidRPr="008306BE">
        <w:rPr>
          <w:szCs w:val="24"/>
        </w:rPr>
        <w:t xml:space="preserve">l’exactitude des </w:t>
      </w:r>
      <w:r w:rsidRPr="008306BE">
        <w:rPr>
          <w:iCs w:val="0"/>
          <w:szCs w:val="24"/>
        </w:rPr>
        <w:t>renseignements sur une</w:t>
      </w:r>
      <w:r w:rsidRPr="008306BE">
        <w:rPr>
          <w:i/>
          <w:szCs w:val="24"/>
        </w:rPr>
        <w:t xml:space="preserve"> relation</w:t>
      </w:r>
      <w:r w:rsidRPr="008306BE">
        <w:rPr>
          <w:szCs w:val="24"/>
        </w:rPr>
        <w:t xml:space="preserve"> entre deux </w:t>
      </w:r>
      <w:r w:rsidRPr="008306BE">
        <w:rPr>
          <w:i/>
          <w:szCs w:val="24"/>
        </w:rPr>
        <w:t>sujets</w:t>
      </w:r>
      <w:r w:rsidRPr="008306BE">
        <w:rPr>
          <w:szCs w:val="24"/>
        </w:rPr>
        <w:t xml:space="preserve"> ou plus, tel qu’il est établi par l’</w:t>
      </w:r>
      <w:r w:rsidRPr="008306BE">
        <w:rPr>
          <w:i/>
          <w:szCs w:val="24"/>
        </w:rPr>
        <w:t>émetteur</w:t>
      </w:r>
      <w:r w:rsidRPr="008306BE">
        <w:rPr>
          <w:rFonts w:eastAsia="Times New Roman" w:cstheme="minorHAnsi"/>
          <w:bCs/>
          <w:szCs w:val="24"/>
        </w:rPr>
        <w:t>.</w:t>
      </w:r>
    </w:p>
    <w:p w14:paraId="512A803F"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6686CF5F"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CCE4B39" w14:textId="15A32830"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szCs w:val="24"/>
        </w:rPr>
        <w:t>validation des renseignements sur la relation</w:t>
      </w:r>
      <w:r w:rsidRPr="008306BE">
        <w:rPr>
          <w:rFonts w:eastAsia="Times New Roman" w:cstheme="minorHAnsi"/>
          <w:bCs/>
          <w:szCs w:val="24"/>
        </w:rPr>
        <w:t xml:space="preserve">, les </w:t>
      </w:r>
      <w:r w:rsidRPr="008306BE">
        <w:rPr>
          <w:rFonts w:eastAsia="Times New Roman" w:cstheme="minorHAnsi"/>
          <w:bCs/>
          <w:i/>
          <w:iCs w:val="0"/>
          <w:szCs w:val="24"/>
        </w:rPr>
        <w:t>renseignements sur la relation</w:t>
      </w:r>
      <w:r w:rsidRPr="008306BE">
        <w:rPr>
          <w:rFonts w:eastAsia="Times New Roman" w:cstheme="minorHAnsi"/>
          <w:bCs/>
          <w:szCs w:val="24"/>
        </w:rPr>
        <w:t xml:space="preserve"> </w:t>
      </w:r>
      <w:r w:rsidR="00626B95" w:rsidRPr="008306BE">
        <w:rPr>
          <w:rFonts w:eastAsia="Times New Roman" w:cstheme="minorHAnsi"/>
          <w:bCs/>
          <w:szCs w:val="24"/>
        </w:rPr>
        <w:t>s</w:t>
      </w:r>
      <w:r w:rsidRPr="008306BE">
        <w:rPr>
          <w:rFonts w:eastAsia="Times New Roman" w:cstheme="minorHAnsi"/>
          <w:bCs/>
          <w:szCs w:val="24"/>
        </w:rPr>
        <w:t>ont validés auprès de l’</w:t>
      </w:r>
      <w:r w:rsidRPr="008306BE">
        <w:rPr>
          <w:rFonts w:eastAsia="Times New Roman" w:cstheme="minorHAnsi"/>
          <w:bCs/>
          <w:i/>
          <w:iCs w:val="0"/>
          <w:szCs w:val="24"/>
        </w:rPr>
        <w:t>émetteur</w:t>
      </w:r>
      <w:r w:rsidRPr="008306BE">
        <w:rPr>
          <w:rFonts w:eastAsia="Times New Roman" w:cstheme="minorHAnsi"/>
          <w:bCs/>
          <w:szCs w:val="24"/>
        </w:rPr>
        <w:t xml:space="preserve">. </w:t>
      </w:r>
      <w:r w:rsidRPr="008306BE">
        <w:rPr>
          <w:rFonts w:eastAsia="Times New Roman" w:cstheme="minorHAnsi"/>
          <w:bCs/>
          <w:szCs w:val="24"/>
        </w:rPr>
        <w:br/>
      </w:r>
    </w:p>
    <w:p w14:paraId="7128B022"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96" w:name="_Toc128572055"/>
      <w:r w:rsidRPr="008306BE">
        <w:rPr>
          <w:rFonts w:eastAsia="Times New Roman"/>
        </w:rPr>
        <w:t>Processus de résolution de la relation</w:t>
      </w:r>
      <w:bookmarkEnd w:id="96"/>
      <w:r w:rsidRPr="008306BE">
        <w:rPr>
          <w:rFonts w:eastAsia="Times New Roman"/>
        </w:rPr>
        <w:br/>
      </w:r>
    </w:p>
    <w:p w14:paraId="40F9EDCE"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4F24CF94" w14:textId="77777777"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résolution de la relation</w:t>
      </w:r>
      <w:r w:rsidRPr="008306BE">
        <w:rPr>
          <w:rFonts w:eastAsia="Times New Roman" w:cstheme="minorHAnsi"/>
          <w:bCs/>
          <w:szCs w:val="24"/>
        </w:rPr>
        <w:t xml:space="preserve"> vise à </w:t>
      </w:r>
      <w:r w:rsidRPr="008306BE">
        <w:rPr>
          <w:szCs w:val="24"/>
        </w:rPr>
        <w:t>établir le caractère unique d’une instance de</w:t>
      </w:r>
      <w:r w:rsidRPr="008306BE">
        <w:rPr>
          <w:i/>
          <w:szCs w:val="24"/>
        </w:rPr>
        <w:t xml:space="preserve"> relation</w:t>
      </w:r>
      <w:r w:rsidRPr="008306BE">
        <w:rPr>
          <w:szCs w:val="24"/>
        </w:rPr>
        <w:t xml:space="preserve"> au sein d’une population par l’utilisation de </w:t>
      </w:r>
      <w:r w:rsidRPr="008306BE">
        <w:rPr>
          <w:i/>
          <w:szCs w:val="24"/>
        </w:rPr>
        <w:t>renseignements sur la relation</w:t>
      </w:r>
      <w:r w:rsidRPr="008306BE">
        <w:rPr>
          <w:szCs w:val="24"/>
        </w:rPr>
        <w:t xml:space="preserve"> et de </w:t>
      </w:r>
      <w:r w:rsidRPr="008306BE">
        <w:rPr>
          <w:i/>
          <w:szCs w:val="24"/>
        </w:rPr>
        <w:t>renseignements sur l’identité</w:t>
      </w:r>
      <w:r w:rsidRPr="008306BE">
        <w:rPr>
          <w:rFonts w:eastAsia="Times New Roman" w:cstheme="minorHAnsi"/>
          <w:bCs/>
          <w:szCs w:val="24"/>
        </w:rPr>
        <w:t>.</w:t>
      </w:r>
    </w:p>
    <w:p w14:paraId="523C2F24"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69E951C4"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36F2B64D" w14:textId="4FF96462"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résolution de la relation</w:t>
      </w:r>
      <w:r w:rsidRPr="008306BE">
        <w:rPr>
          <w:rFonts w:eastAsia="Times New Roman" w:cstheme="minorHAnsi"/>
          <w:bCs/>
          <w:szCs w:val="24"/>
        </w:rPr>
        <w:t xml:space="preserve">, </w:t>
      </w:r>
      <w:r w:rsidR="00175B1F" w:rsidRPr="008306BE">
        <w:rPr>
          <w:rFonts w:eastAsia="Times New Roman" w:cstheme="minorHAnsi"/>
          <w:bCs/>
          <w:szCs w:val="24"/>
        </w:rPr>
        <w:t xml:space="preserve">il est établi que </w:t>
      </w:r>
      <w:r w:rsidRPr="008306BE">
        <w:rPr>
          <w:rFonts w:eastAsia="Times New Roman" w:cstheme="minorHAnsi"/>
          <w:bCs/>
          <w:szCs w:val="24"/>
        </w:rPr>
        <w:t xml:space="preserve">les </w:t>
      </w:r>
      <w:r w:rsidRPr="008306BE">
        <w:rPr>
          <w:rFonts w:eastAsia="Times New Roman" w:cstheme="minorHAnsi"/>
          <w:bCs/>
          <w:i/>
          <w:szCs w:val="24"/>
        </w:rPr>
        <w:t>renseignements sur la relation</w:t>
      </w:r>
      <w:r w:rsidRPr="008306BE">
        <w:rPr>
          <w:rFonts w:eastAsia="Times New Roman" w:cstheme="minorHAnsi"/>
          <w:bCs/>
          <w:szCs w:val="24"/>
        </w:rPr>
        <w:t xml:space="preserve"> et </w:t>
      </w:r>
      <w:r w:rsidRPr="008306BE">
        <w:rPr>
          <w:rFonts w:eastAsia="Times New Roman" w:cstheme="minorHAnsi"/>
          <w:bCs/>
          <w:i/>
          <w:szCs w:val="24"/>
        </w:rPr>
        <w:t>l’identité</w:t>
      </w:r>
      <w:r w:rsidRPr="008306BE">
        <w:rPr>
          <w:rFonts w:eastAsia="Times New Roman" w:cstheme="minorHAnsi"/>
          <w:bCs/>
          <w:szCs w:val="24"/>
        </w:rPr>
        <w:t xml:space="preserve"> sont propres à une seule </w:t>
      </w:r>
      <w:r w:rsidRPr="008306BE">
        <w:rPr>
          <w:rFonts w:eastAsia="Times New Roman" w:cstheme="minorHAnsi"/>
          <w:bCs/>
          <w:i/>
          <w:szCs w:val="24"/>
        </w:rPr>
        <w:t>relation</w:t>
      </w:r>
      <w:r w:rsidRPr="008306BE">
        <w:rPr>
          <w:rFonts w:eastAsia="Times New Roman" w:cstheme="minorHAnsi"/>
          <w:bCs/>
          <w:szCs w:val="24"/>
        </w:rPr>
        <w:t xml:space="preserve">. </w:t>
      </w:r>
      <w:r w:rsidRPr="008306BE">
        <w:rPr>
          <w:rFonts w:eastAsia="Times New Roman" w:cstheme="minorHAnsi"/>
          <w:bCs/>
          <w:szCs w:val="24"/>
        </w:rPr>
        <w:br/>
      </w:r>
    </w:p>
    <w:p w14:paraId="1848899B"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97" w:name="_Toc128572056"/>
      <w:r w:rsidRPr="008306BE">
        <w:rPr>
          <w:rFonts w:eastAsia="Times New Roman"/>
        </w:rPr>
        <w:t>Processus d’établissement de la relation</w:t>
      </w:r>
      <w:bookmarkEnd w:id="97"/>
      <w:r w:rsidRPr="008306BE">
        <w:rPr>
          <w:rFonts w:eastAsia="Times New Roman"/>
        </w:rPr>
        <w:br/>
      </w:r>
    </w:p>
    <w:p w14:paraId="31D3CCC9"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25640DD1" w14:textId="77777777"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szCs w:val="24"/>
        </w:rPr>
        <w:t xml:space="preserve">établissement de la relation </w:t>
      </w:r>
      <w:r w:rsidRPr="008306BE">
        <w:rPr>
          <w:rFonts w:eastAsia="Times New Roman" w:cstheme="minorHAnsi"/>
          <w:bCs/>
          <w:szCs w:val="24"/>
        </w:rPr>
        <w:t xml:space="preserve">vise à consigner </w:t>
      </w:r>
      <w:r w:rsidRPr="008306BE">
        <w:rPr>
          <w:szCs w:val="24"/>
        </w:rPr>
        <w:t xml:space="preserve">l’existence d’une </w:t>
      </w:r>
      <w:r w:rsidRPr="008306BE">
        <w:rPr>
          <w:i/>
          <w:szCs w:val="24"/>
        </w:rPr>
        <w:t>relation</w:t>
      </w:r>
      <w:r w:rsidRPr="008306BE">
        <w:rPr>
          <w:szCs w:val="24"/>
        </w:rPr>
        <w:t xml:space="preserve"> entre deux </w:t>
      </w:r>
      <w:r w:rsidRPr="008306BE">
        <w:rPr>
          <w:i/>
          <w:szCs w:val="24"/>
        </w:rPr>
        <w:t>sujets</w:t>
      </w:r>
      <w:r w:rsidRPr="008306BE">
        <w:rPr>
          <w:szCs w:val="24"/>
        </w:rPr>
        <w:t xml:space="preserve"> ou plus</w:t>
      </w:r>
    </w:p>
    <w:p w14:paraId="0A72D9C1"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731877E2"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25DEC5C6" w14:textId="73A5E1A2" w:rsidR="009E3087" w:rsidRPr="008306BE" w:rsidRDefault="009E3087" w:rsidP="002C776E">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À l’issue du processus d’</w:t>
      </w:r>
      <w:r w:rsidRPr="008306BE">
        <w:rPr>
          <w:rFonts w:eastAsia="Times New Roman" w:cstheme="minorHAnsi"/>
          <w:bCs/>
          <w:i/>
          <w:szCs w:val="24"/>
        </w:rPr>
        <w:t>établissement de la relation</w:t>
      </w:r>
      <w:r w:rsidRPr="008306BE">
        <w:rPr>
          <w:rFonts w:eastAsia="Times New Roman" w:cstheme="minorHAnsi"/>
          <w:bCs/>
          <w:szCs w:val="24"/>
        </w:rPr>
        <w:t xml:space="preserve">, il existe un enregistrement de la </w:t>
      </w:r>
      <w:r w:rsidRPr="008306BE">
        <w:rPr>
          <w:rFonts w:eastAsia="Times New Roman" w:cstheme="minorHAnsi"/>
          <w:bCs/>
          <w:i/>
          <w:szCs w:val="24"/>
        </w:rPr>
        <w:t>relation</w:t>
      </w:r>
      <w:r w:rsidRPr="008306BE">
        <w:rPr>
          <w:rFonts w:eastAsia="Times New Roman" w:cstheme="minorHAnsi"/>
          <w:bCs/>
          <w:szCs w:val="24"/>
        </w:rPr>
        <w:t xml:space="preserve">. </w:t>
      </w:r>
      <w:r w:rsidRPr="008306BE">
        <w:rPr>
          <w:rFonts w:eastAsia="Times New Roman" w:cstheme="minorHAnsi"/>
          <w:bCs/>
          <w:szCs w:val="24"/>
        </w:rPr>
        <w:br/>
      </w:r>
    </w:p>
    <w:p w14:paraId="6E560336"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98" w:name="_Toc128572057"/>
      <w:r w:rsidRPr="008306BE">
        <w:rPr>
          <w:rFonts w:eastAsia="Times New Roman"/>
        </w:rPr>
        <w:t>Processus de vérification de la relation</w:t>
      </w:r>
      <w:bookmarkEnd w:id="98"/>
      <w:r w:rsidRPr="008306BE">
        <w:rPr>
          <w:rFonts w:eastAsia="Times New Roman"/>
        </w:rPr>
        <w:t xml:space="preserve"> </w:t>
      </w:r>
      <w:r w:rsidRPr="008306BE">
        <w:rPr>
          <w:rFonts w:eastAsia="Times New Roman"/>
        </w:rPr>
        <w:br/>
      </w:r>
    </w:p>
    <w:p w14:paraId="74C616FD"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6E6CE929" w14:textId="2F497E00"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vérification de la relation</w:t>
      </w:r>
      <w:r w:rsidRPr="008306BE">
        <w:rPr>
          <w:rFonts w:eastAsia="Times New Roman" w:cstheme="minorHAnsi"/>
          <w:bCs/>
          <w:szCs w:val="24"/>
        </w:rPr>
        <w:t xml:space="preserve"> vise à confirmer que </w:t>
      </w:r>
      <w:r w:rsidRPr="008306BE">
        <w:rPr>
          <w:szCs w:val="24"/>
        </w:rPr>
        <w:t xml:space="preserve">les </w:t>
      </w:r>
      <w:r w:rsidRPr="008306BE">
        <w:rPr>
          <w:i/>
          <w:szCs w:val="24"/>
        </w:rPr>
        <w:t>renseignements sur la relation</w:t>
      </w:r>
      <w:r w:rsidRPr="008306BE">
        <w:rPr>
          <w:szCs w:val="24"/>
        </w:rPr>
        <w:t xml:space="preserve"> </w:t>
      </w:r>
      <w:r w:rsidR="0090280E" w:rsidRPr="008306BE">
        <w:rPr>
          <w:szCs w:val="24"/>
        </w:rPr>
        <w:t>se trouvent sous le</w:t>
      </w:r>
      <w:r w:rsidRPr="008306BE">
        <w:rPr>
          <w:szCs w:val="24"/>
        </w:rPr>
        <w:t xml:space="preserve"> contrôle du </w:t>
      </w:r>
      <w:r w:rsidRPr="008306BE">
        <w:rPr>
          <w:i/>
          <w:szCs w:val="24"/>
        </w:rPr>
        <w:t>sujet</w:t>
      </w:r>
      <w:r w:rsidRPr="008306BE">
        <w:rPr>
          <w:rFonts w:eastAsia="Times New Roman" w:cstheme="minorHAnsi"/>
          <w:bCs/>
          <w:szCs w:val="24"/>
        </w:rPr>
        <w:t>.</w:t>
      </w:r>
    </w:p>
    <w:p w14:paraId="6339B078"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3733DF0F"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C0118C4" w14:textId="77777777"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szCs w:val="24"/>
        </w:rPr>
        <w:t>vérification de la relation</w:t>
      </w:r>
      <w:r w:rsidRPr="008306BE">
        <w:rPr>
          <w:rFonts w:eastAsia="Times New Roman" w:cstheme="minorHAnsi"/>
          <w:bCs/>
          <w:szCs w:val="24"/>
        </w:rPr>
        <w:t xml:space="preserve">, il est confirmé que les </w:t>
      </w:r>
      <w:r w:rsidRPr="008306BE">
        <w:rPr>
          <w:rFonts w:eastAsia="Times New Roman" w:cstheme="minorHAnsi"/>
          <w:bCs/>
          <w:i/>
          <w:iCs w:val="0"/>
          <w:szCs w:val="24"/>
        </w:rPr>
        <w:t>sujets</w:t>
      </w:r>
      <w:r w:rsidRPr="008306BE">
        <w:rPr>
          <w:rFonts w:eastAsia="Times New Roman" w:cstheme="minorHAnsi"/>
          <w:bCs/>
          <w:szCs w:val="24"/>
        </w:rPr>
        <w:t xml:space="preserve"> ont le contrôle des </w:t>
      </w:r>
      <w:r w:rsidRPr="008306BE">
        <w:rPr>
          <w:rFonts w:eastAsia="Times New Roman" w:cstheme="minorHAnsi"/>
          <w:bCs/>
          <w:i/>
          <w:szCs w:val="24"/>
        </w:rPr>
        <w:t>renseignements sur la relation</w:t>
      </w:r>
      <w:r w:rsidRPr="008306BE">
        <w:rPr>
          <w:rFonts w:eastAsia="Times New Roman" w:cstheme="minorHAnsi"/>
          <w:bCs/>
          <w:iCs w:val="0"/>
          <w:szCs w:val="24"/>
        </w:rPr>
        <w:t xml:space="preserve">. </w:t>
      </w:r>
      <w:r w:rsidRPr="008306BE">
        <w:rPr>
          <w:rFonts w:eastAsia="Times New Roman" w:cstheme="minorHAnsi"/>
          <w:bCs/>
          <w:szCs w:val="24"/>
        </w:rPr>
        <w:br/>
      </w:r>
    </w:p>
    <w:p w14:paraId="311FFAA2"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99" w:name="_Toc128572058"/>
      <w:r w:rsidRPr="008306BE">
        <w:rPr>
          <w:rFonts w:eastAsia="Times New Roman"/>
        </w:rPr>
        <w:t>Processus de continuité de la relation</w:t>
      </w:r>
      <w:bookmarkEnd w:id="99"/>
      <w:r w:rsidRPr="008306BE">
        <w:rPr>
          <w:rFonts w:eastAsia="Times New Roman"/>
        </w:rPr>
        <w:br/>
      </w:r>
    </w:p>
    <w:p w14:paraId="32DEF41E"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2E47DF84" w14:textId="31738132"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continuité de la relation</w:t>
      </w:r>
      <w:r w:rsidRPr="008306BE">
        <w:rPr>
          <w:rFonts w:eastAsia="Times New Roman" w:cstheme="minorHAnsi"/>
          <w:bCs/>
          <w:szCs w:val="24"/>
        </w:rPr>
        <w:t xml:space="preserve"> vise à </w:t>
      </w:r>
      <w:r w:rsidRPr="008306BE">
        <w:rPr>
          <w:szCs w:val="24"/>
        </w:rPr>
        <w:t>confirmer dynamiquement qu’une</w:t>
      </w:r>
      <w:r w:rsidRPr="008306BE">
        <w:rPr>
          <w:i/>
          <w:szCs w:val="24"/>
        </w:rPr>
        <w:t xml:space="preserve"> relation</w:t>
      </w:r>
      <w:r w:rsidRPr="008306BE">
        <w:rPr>
          <w:szCs w:val="24"/>
        </w:rPr>
        <w:t xml:space="preserve"> entre deux</w:t>
      </w:r>
      <w:r w:rsidRPr="008306BE">
        <w:rPr>
          <w:i/>
          <w:szCs w:val="24"/>
        </w:rPr>
        <w:t xml:space="preserve"> sujets</w:t>
      </w:r>
      <w:r w:rsidRPr="008306BE">
        <w:rPr>
          <w:szCs w:val="24"/>
        </w:rPr>
        <w:t xml:space="preserve"> ou plus a une existence continue </w:t>
      </w:r>
      <w:r w:rsidR="0084181F" w:rsidRPr="008306BE">
        <w:rPr>
          <w:szCs w:val="24"/>
        </w:rPr>
        <w:t>dans le</w:t>
      </w:r>
      <w:r w:rsidRPr="008306BE">
        <w:rPr>
          <w:szCs w:val="24"/>
        </w:rPr>
        <w:t xml:space="preserve"> temps</w:t>
      </w:r>
      <w:r w:rsidRPr="008306BE">
        <w:rPr>
          <w:rFonts w:eastAsia="Times New Roman" w:cstheme="minorHAnsi"/>
          <w:bCs/>
          <w:szCs w:val="24"/>
        </w:rPr>
        <w:t>.</w:t>
      </w:r>
    </w:p>
    <w:p w14:paraId="1656A2C6"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14AF34EA"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208DA437" w14:textId="4C889A67" w:rsidR="009E3087" w:rsidRPr="008306BE" w:rsidRDefault="009E3087" w:rsidP="002C776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szCs w:val="24"/>
        </w:rPr>
        <w:t>continuité de la relation</w:t>
      </w:r>
      <w:r w:rsidRPr="008306BE">
        <w:rPr>
          <w:rFonts w:eastAsia="Times New Roman" w:cstheme="minorHAnsi"/>
          <w:bCs/>
          <w:szCs w:val="24"/>
        </w:rPr>
        <w:t>,</w:t>
      </w:r>
      <w:r w:rsidRPr="008306BE">
        <w:t xml:space="preserve"> </w:t>
      </w:r>
      <w:r w:rsidRPr="008306BE">
        <w:rPr>
          <w:rFonts w:eastAsia="Times New Roman" w:cstheme="minorHAnsi"/>
          <w:bCs/>
          <w:szCs w:val="24"/>
        </w:rPr>
        <w:t xml:space="preserve">il est confirmé que la </w:t>
      </w:r>
      <w:r w:rsidRPr="008306BE">
        <w:rPr>
          <w:rFonts w:eastAsia="Times New Roman" w:cstheme="minorHAnsi"/>
          <w:bCs/>
          <w:i/>
          <w:szCs w:val="24"/>
        </w:rPr>
        <w:t>relation</w:t>
      </w:r>
      <w:r w:rsidRPr="008306BE">
        <w:rPr>
          <w:rFonts w:eastAsia="Times New Roman" w:cstheme="minorHAnsi"/>
          <w:bCs/>
          <w:szCs w:val="24"/>
        </w:rPr>
        <w:t xml:space="preserve"> a une existence continue </w:t>
      </w:r>
      <w:r w:rsidR="0084181F" w:rsidRPr="008306BE">
        <w:rPr>
          <w:rFonts w:eastAsia="Times New Roman" w:cstheme="minorHAnsi"/>
          <w:bCs/>
          <w:szCs w:val="24"/>
        </w:rPr>
        <w:t>dans le temps associable à</w:t>
      </w:r>
      <w:r w:rsidR="0084181F" w:rsidRPr="008306BE" w:rsidDel="0084181F">
        <w:rPr>
          <w:rFonts w:eastAsia="Times New Roman" w:cstheme="minorHAnsi"/>
          <w:bCs/>
          <w:szCs w:val="24"/>
        </w:rPr>
        <w:t xml:space="preserve"> </w:t>
      </w:r>
      <w:r w:rsidRPr="008306BE">
        <w:rPr>
          <w:rFonts w:eastAsia="Times New Roman" w:cstheme="minorHAnsi"/>
          <w:bCs/>
          <w:szCs w:val="24"/>
        </w:rPr>
        <w:t xml:space="preserve">plusieurs transactions. </w:t>
      </w:r>
      <w:r w:rsidRPr="008306BE">
        <w:rPr>
          <w:rFonts w:eastAsia="Times New Roman" w:cstheme="minorHAnsi"/>
          <w:bCs/>
          <w:szCs w:val="24"/>
        </w:rPr>
        <w:br/>
      </w:r>
    </w:p>
    <w:p w14:paraId="74E19616" w14:textId="77777777" w:rsidR="009E3087" w:rsidRPr="008306BE" w:rsidRDefault="009E3087" w:rsidP="002C776E">
      <w:pPr>
        <w:pStyle w:val="Heading2"/>
        <w:numPr>
          <w:ilvl w:val="1"/>
          <w:numId w:val="7"/>
        </w:numPr>
        <w:spacing w:line="22" w:lineRule="atLeast"/>
        <w:ind w:left="567" w:hanging="567"/>
        <w:rPr>
          <w:rFonts w:eastAsia="Times New Roman"/>
          <w:sz w:val="12"/>
          <w:szCs w:val="12"/>
        </w:rPr>
      </w:pPr>
      <w:bookmarkStart w:id="100" w:name="_Toc128572059"/>
      <w:r w:rsidRPr="008306BE">
        <w:rPr>
          <w:rFonts w:eastAsia="Times New Roman"/>
        </w:rPr>
        <w:lastRenderedPageBreak/>
        <w:t>Processus de maintien de la relation</w:t>
      </w:r>
      <w:bookmarkEnd w:id="100"/>
      <w:r w:rsidRPr="008306BE">
        <w:rPr>
          <w:rFonts w:eastAsia="Times New Roman"/>
        </w:rPr>
        <w:br/>
      </w:r>
    </w:p>
    <w:p w14:paraId="0D47CE78" w14:textId="77777777" w:rsidR="009E3087" w:rsidRPr="008306BE" w:rsidRDefault="009E3087" w:rsidP="002C776E">
      <w:pPr>
        <w:pStyle w:val="Heading3"/>
        <w:spacing w:before="0" w:line="22" w:lineRule="atLeast"/>
        <w:rPr>
          <w:rFonts w:eastAsia="Times New Roman"/>
        </w:rPr>
      </w:pPr>
      <w:r w:rsidRPr="008306BE">
        <w:rPr>
          <w:rFonts w:eastAsia="Times New Roman"/>
        </w:rPr>
        <w:t>But</w:t>
      </w:r>
      <w:r w:rsidRPr="008306BE">
        <w:rPr>
          <w:rFonts w:eastAsia="Times New Roman"/>
        </w:rPr>
        <w:br/>
      </w:r>
    </w:p>
    <w:p w14:paraId="16C88A78" w14:textId="77777777" w:rsidR="009E3087" w:rsidRPr="008306BE" w:rsidRDefault="009E3087" w:rsidP="002C776E">
      <w:pPr>
        <w:pStyle w:val="Heading4"/>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maintien de la relation</w:t>
      </w:r>
      <w:r w:rsidRPr="008306BE">
        <w:rPr>
          <w:rFonts w:eastAsia="Times New Roman" w:cstheme="minorHAnsi"/>
          <w:bCs/>
          <w:szCs w:val="24"/>
        </w:rPr>
        <w:t xml:space="preserve"> vise à </w:t>
      </w:r>
      <w:r w:rsidRPr="008306BE">
        <w:rPr>
          <w:szCs w:val="24"/>
        </w:rPr>
        <w:t xml:space="preserve">veiller à ce que les </w:t>
      </w:r>
      <w:r w:rsidRPr="008306BE">
        <w:rPr>
          <w:i/>
          <w:szCs w:val="24"/>
        </w:rPr>
        <w:t>renseignements sur la relation</w:t>
      </w:r>
      <w:r w:rsidRPr="008306BE">
        <w:rPr>
          <w:szCs w:val="24"/>
        </w:rPr>
        <w:t xml:space="preserve"> entre deux </w:t>
      </w:r>
      <w:r w:rsidRPr="008306BE">
        <w:rPr>
          <w:i/>
          <w:szCs w:val="24"/>
        </w:rPr>
        <w:t>sujets</w:t>
      </w:r>
      <w:r w:rsidRPr="008306BE">
        <w:rPr>
          <w:szCs w:val="24"/>
        </w:rPr>
        <w:t xml:space="preserve"> ou plus soient exacts, complets et à jour</w:t>
      </w:r>
      <w:r w:rsidRPr="008306BE">
        <w:rPr>
          <w:rFonts w:eastAsia="Times New Roman" w:cstheme="minorHAnsi"/>
          <w:bCs/>
          <w:szCs w:val="24"/>
        </w:rPr>
        <w:t>.</w:t>
      </w:r>
    </w:p>
    <w:p w14:paraId="2674CBE7"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69BF1A22"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200FC2F7" w14:textId="2D9763CB" w:rsidR="009E3087" w:rsidRPr="008306BE" w:rsidRDefault="009E3087" w:rsidP="002C776E">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szCs w:val="24"/>
        </w:rPr>
        <w:t>maintien de la relation</w:t>
      </w:r>
      <w:r w:rsidRPr="008306BE">
        <w:rPr>
          <w:rFonts w:eastAsia="Times New Roman" w:cstheme="minorHAnsi"/>
          <w:bCs/>
          <w:szCs w:val="24"/>
        </w:rPr>
        <w:t xml:space="preserve">, les </w:t>
      </w:r>
      <w:r w:rsidRPr="008306BE">
        <w:rPr>
          <w:rFonts w:eastAsia="Times New Roman" w:cstheme="minorHAnsi"/>
          <w:bCs/>
          <w:i/>
          <w:szCs w:val="24"/>
        </w:rPr>
        <w:t>renseignements sur la relation</w:t>
      </w:r>
      <w:r w:rsidRPr="008306BE">
        <w:rPr>
          <w:rFonts w:eastAsia="Times New Roman" w:cstheme="minorHAnsi"/>
          <w:bCs/>
          <w:szCs w:val="24"/>
        </w:rPr>
        <w:t xml:space="preserve"> sont à jour. </w:t>
      </w:r>
      <w:r w:rsidRPr="008306BE">
        <w:rPr>
          <w:rFonts w:eastAsia="Times New Roman" w:cstheme="minorHAnsi"/>
          <w:bCs/>
          <w:szCs w:val="24"/>
        </w:rPr>
        <w:br/>
      </w:r>
    </w:p>
    <w:p w14:paraId="17B72FEF"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01" w:name="_Toc128572060"/>
      <w:r w:rsidRPr="008306BE">
        <w:rPr>
          <w:rFonts w:eastAsia="Times New Roman"/>
        </w:rPr>
        <w:t>Processus de suspension de la relation</w:t>
      </w:r>
      <w:bookmarkEnd w:id="101"/>
      <w:r w:rsidRPr="008306BE">
        <w:rPr>
          <w:rFonts w:eastAsia="Times New Roman"/>
        </w:rPr>
        <w:t xml:space="preserve"> </w:t>
      </w:r>
      <w:r w:rsidRPr="008306BE">
        <w:rPr>
          <w:rFonts w:eastAsia="Times New Roman"/>
        </w:rPr>
        <w:br/>
      </w:r>
    </w:p>
    <w:p w14:paraId="69B6B21F"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20DC4859" w14:textId="2F982FDF" w:rsidR="009E3087" w:rsidRPr="008306BE" w:rsidRDefault="009E3087" w:rsidP="00E32AF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suspension de la relation</w:t>
      </w:r>
      <w:r w:rsidRPr="008306BE">
        <w:rPr>
          <w:rFonts w:eastAsia="Times New Roman" w:cstheme="minorHAnsi"/>
          <w:bCs/>
          <w:szCs w:val="24"/>
        </w:rPr>
        <w:t xml:space="preserve"> vise à </w:t>
      </w:r>
      <w:r w:rsidRPr="008306BE">
        <w:rPr>
          <w:szCs w:val="24"/>
        </w:rPr>
        <w:t>signaler qu’un dossier de</w:t>
      </w:r>
      <w:r w:rsidRPr="008306BE">
        <w:rPr>
          <w:i/>
          <w:szCs w:val="24"/>
        </w:rPr>
        <w:t xml:space="preserve"> relation</w:t>
      </w:r>
      <w:r w:rsidRPr="008306BE">
        <w:rPr>
          <w:szCs w:val="24"/>
        </w:rPr>
        <w:t xml:space="preserve"> n’est temporairement </w:t>
      </w:r>
      <w:r w:rsidR="001B060E" w:rsidRPr="008306BE">
        <w:rPr>
          <w:szCs w:val="24"/>
        </w:rPr>
        <w:t xml:space="preserve">plus </w:t>
      </w:r>
      <w:r w:rsidRPr="008306BE">
        <w:rPr>
          <w:szCs w:val="24"/>
        </w:rPr>
        <w:t>en vigueur</w:t>
      </w:r>
      <w:r w:rsidRPr="008306BE">
        <w:rPr>
          <w:rFonts w:eastAsia="Times New Roman" w:cstheme="minorHAnsi"/>
          <w:bCs/>
          <w:szCs w:val="24"/>
        </w:rPr>
        <w:t>.</w:t>
      </w:r>
    </w:p>
    <w:p w14:paraId="3DD04630"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7A2180B1"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7252FDA9" w14:textId="77777777" w:rsidR="009E3087" w:rsidRPr="008306BE" w:rsidRDefault="009E3087" w:rsidP="00E32AF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szCs w:val="24"/>
        </w:rPr>
        <w:t>suspension de la relation</w:t>
      </w:r>
      <w:r w:rsidRPr="008306BE">
        <w:rPr>
          <w:rFonts w:eastAsia="Times New Roman" w:cstheme="minorHAnsi"/>
          <w:bCs/>
          <w:szCs w:val="24"/>
        </w:rPr>
        <w:t xml:space="preserve">, la </w:t>
      </w:r>
      <w:r w:rsidRPr="008306BE">
        <w:rPr>
          <w:rFonts w:eastAsia="Times New Roman" w:cstheme="minorHAnsi"/>
          <w:bCs/>
          <w:i/>
          <w:szCs w:val="24"/>
        </w:rPr>
        <w:t>relation</w:t>
      </w:r>
      <w:r w:rsidRPr="008306BE">
        <w:rPr>
          <w:rFonts w:eastAsia="Times New Roman" w:cstheme="minorHAnsi"/>
          <w:bCs/>
          <w:szCs w:val="24"/>
        </w:rPr>
        <w:t xml:space="preserve"> </w:t>
      </w:r>
      <w:r w:rsidRPr="008306BE">
        <w:rPr>
          <w:szCs w:val="24"/>
        </w:rPr>
        <w:t>n’est temporairement plus en vigueur</w:t>
      </w:r>
      <w:r w:rsidRPr="008306BE">
        <w:rPr>
          <w:rFonts w:eastAsia="Times New Roman" w:cstheme="minorHAnsi"/>
          <w:bCs/>
          <w:szCs w:val="24"/>
        </w:rPr>
        <w:t xml:space="preserve">. </w:t>
      </w:r>
      <w:r w:rsidRPr="008306BE">
        <w:rPr>
          <w:rFonts w:eastAsia="Times New Roman" w:cstheme="minorHAnsi"/>
          <w:bCs/>
          <w:szCs w:val="24"/>
        </w:rPr>
        <w:br/>
      </w:r>
    </w:p>
    <w:p w14:paraId="74DA23DE" w14:textId="77777777" w:rsidR="009E3087" w:rsidRPr="008306BE" w:rsidRDefault="009E3087" w:rsidP="008306BE">
      <w:pPr>
        <w:pStyle w:val="Heading2"/>
        <w:numPr>
          <w:ilvl w:val="1"/>
          <w:numId w:val="7"/>
        </w:numPr>
        <w:spacing w:line="22" w:lineRule="atLeast"/>
        <w:ind w:left="567" w:hanging="567"/>
        <w:rPr>
          <w:rFonts w:eastAsia="Times New Roman"/>
          <w:sz w:val="12"/>
          <w:szCs w:val="12"/>
        </w:rPr>
      </w:pPr>
      <w:bookmarkStart w:id="102" w:name="_Toc128572061"/>
      <w:r w:rsidRPr="008306BE">
        <w:rPr>
          <w:rFonts w:eastAsia="Times New Roman"/>
        </w:rPr>
        <w:t>Processus de rétablissement de la relation</w:t>
      </w:r>
      <w:bookmarkEnd w:id="102"/>
      <w:r w:rsidRPr="008306BE">
        <w:rPr>
          <w:rFonts w:eastAsia="Times New Roman"/>
        </w:rPr>
        <w:br/>
      </w:r>
    </w:p>
    <w:p w14:paraId="6F9EF601" w14:textId="77777777" w:rsidR="009E3087" w:rsidRPr="008306BE" w:rsidRDefault="009E3087" w:rsidP="008306BE">
      <w:pPr>
        <w:pStyle w:val="Heading3"/>
        <w:spacing w:before="0" w:line="22" w:lineRule="atLeast"/>
        <w:rPr>
          <w:rFonts w:eastAsia="Times New Roman"/>
        </w:rPr>
      </w:pPr>
      <w:r w:rsidRPr="008306BE">
        <w:rPr>
          <w:rFonts w:eastAsia="Times New Roman"/>
        </w:rPr>
        <w:t>But</w:t>
      </w:r>
      <w:r w:rsidRPr="008306BE">
        <w:rPr>
          <w:rFonts w:eastAsia="Times New Roman"/>
        </w:rPr>
        <w:br/>
      </w:r>
    </w:p>
    <w:p w14:paraId="40507608" w14:textId="1E89EE51" w:rsidR="009E3087" w:rsidRPr="008306BE" w:rsidRDefault="009E3087" w:rsidP="00E32AFE">
      <w:pPr>
        <w:pStyle w:val="Heading4"/>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rétablissement de la relation</w:t>
      </w:r>
      <w:r w:rsidRPr="008306BE">
        <w:rPr>
          <w:rFonts w:eastAsia="Times New Roman" w:cstheme="minorHAnsi"/>
          <w:bCs/>
          <w:szCs w:val="24"/>
        </w:rPr>
        <w:t xml:space="preserve"> vise à </w:t>
      </w:r>
      <w:r w:rsidR="000B7F87" w:rsidRPr="008306BE">
        <w:rPr>
          <w:rFonts w:eastAsia="Times New Roman" w:cstheme="minorHAnsi"/>
          <w:bCs/>
          <w:szCs w:val="24"/>
        </w:rPr>
        <w:t xml:space="preserve">faire passer </w:t>
      </w:r>
      <w:r w:rsidRPr="008306BE">
        <w:rPr>
          <w:szCs w:val="24"/>
        </w:rPr>
        <w:t xml:space="preserve">une </w:t>
      </w:r>
      <w:r w:rsidRPr="008306BE">
        <w:rPr>
          <w:i/>
          <w:szCs w:val="24"/>
        </w:rPr>
        <w:t>relation</w:t>
      </w:r>
      <w:r w:rsidRPr="008306BE">
        <w:rPr>
          <w:szCs w:val="24"/>
        </w:rPr>
        <w:t xml:space="preserve"> suspendue </w:t>
      </w:r>
      <w:r w:rsidR="000B7F87" w:rsidRPr="008306BE">
        <w:rPr>
          <w:szCs w:val="24"/>
        </w:rPr>
        <w:t>à l’</w:t>
      </w:r>
      <w:r w:rsidRPr="008306BE">
        <w:rPr>
          <w:szCs w:val="24"/>
        </w:rPr>
        <w:t>état actif</w:t>
      </w:r>
      <w:r w:rsidRPr="008306BE">
        <w:rPr>
          <w:rFonts w:eastAsia="Times New Roman" w:cstheme="minorHAnsi"/>
          <w:bCs/>
          <w:szCs w:val="24"/>
        </w:rPr>
        <w:t>.</w:t>
      </w:r>
    </w:p>
    <w:p w14:paraId="69CCD982"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72C150CD"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7D45BCFC" w14:textId="77777777" w:rsidR="009E3087" w:rsidRPr="008306BE" w:rsidRDefault="009E3087" w:rsidP="00E32AF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szCs w:val="24"/>
        </w:rPr>
        <w:t>rétablissement de la relation</w:t>
      </w:r>
      <w:r w:rsidRPr="008306BE">
        <w:rPr>
          <w:rFonts w:eastAsia="Times New Roman" w:cstheme="minorHAnsi"/>
          <w:bCs/>
          <w:szCs w:val="24"/>
        </w:rPr>
        <w:t xml:space="preserve">, le dossier d’une </w:t>
      </w:r>
      <w:r w:rsidRPr="008306BE">
        <w:rPr>
          <w:rFonts w:eastAsia="Times New Roman" w:cstheme="minorHAnsi"/>
          <w:bCs/>
          <w:i/>
          <w:szCs w:val="24"/>
        </w:rPr>
        <w:t>relation</w:t>
      </w:r>
      <w:r w:rsidRPr="008306BE">
        <w:rPr>
          <w:rFonts w:eastAsia="Times New Roman" w:cstheme="minorHAnsi"/>
          <w:bCs/>
          <w:szCs w:val="24"/>
        </w:rPr>
        <w:t xml:space="preserve"> est à jour. </w:t>
      </w:r>
      <w:r w:rsidRPr="008306BE">
        <w:rPr>
          <w:rFonts w:eastAsia="Times New Roman" w:cstheme="minorHAnsi"/>
          <w:bCs/>
          <w:szCs w:val="24"/>
        </w:rPr>
        <w:br/>
      </w:r>
    </w:p>
    <w:p w14:paraId="776FFAC4"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03" w:name="_Toc128572062"/>
      <w:r w:rsidRPr="008306BE">
        <w:rPr>
          <w:rFonts w:eastAsia="Times New Roman"/>
        </w:rPr>
        <w:t>Processus de révocation de la relation</w:t>
      </w:r>
      <w:bookmarkEnd w:id="103"/>
      <w:r w:rsidRPr="008306BE">
        <w:rPr>
          <w:rFonts w:eastAsia="Times New Roman"/>
        </w:rPr>
        <w:br/>
      </w:r>
    </w:p>
    <w:p w14:paraId="1DF42EB6"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3BB0B92F" w14:textId="05373D5E" w:rsidR="009E3087" w:rsidRPr="008306BE" w:rsidRDefault="009E3087" w:rsidP="00E32AF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révocation de la relation</w:t>
      </w:r>
      <w:r w:rsidRPr="008306BE">
        <w:rPr>
          <w:rFonts w:eastAsia="Times New Roman" w:cstheme="minorHAnsi"/>
          <w:bCs/>
          <w:szCs w:val="24"/>
        </w:rPr>
        <w:t xml:space="preserve"> vise à </w:t>
      </w:r>
      <w:r w:rsidRPr="008306BE">
        <w:t xml:space="preserve">signaler qu’un dossier de </w:t>
      </w:r>
      <w:r w:rsidRPr="008306BE">
        <w:rPr>
          <w:i/>
          <w:iCs w:val="0"/>
        </w:rPr>
        <w:t xml:space="preserve">relation </w:t>
      </w:r>
      <w:r w:rsidRPr="008306BE">
        <w:t>n’est plus en vigueur</w:t>
      </w:r>
      <w:r w:rsidRPr="008306BE">
        <w:rPr>
          <w:rFonts w:eastAsia="Times New Roman" w:cstheme="minorHAnsi"/>
          <w:bCs/>
          <w:szCs w:val="24"/>
        </w:rPr>
        <w:t>.</w:t>
      </w:r>
    </w:p>
    <w:p w14:paraId="05BD1B57"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42CE9539" w14:textId="77777777" w:rsidR="009E3087" w:rsidRPr="008306BE" w:rsidRDefault="009E3087" w:rsidP="00E32AFE">
      <w:pPr>
        <w:pStyle w:val="Heading3"/>
        <w:spacing w:before="0" w:line="22" w:lineRule="atLeast"/>
        <w:rPr>
          <w:rFonts w:eastAsia="Times New Roman"/>
        </w:rPr>
      </w:pPr>
      <w:r w:rsidRPr="008306BE">
        <w:rPr>
          <w:rFonts w:eastAsia="Times New Roman"/>
        </w:rPr>
        <w:lastRenderedPageBreak/>
        <w:t>Résultats</w:t>
      </w:r>
      <w:r w:rsidRPr="008306BE">
        <w:rPr>
          <w:rFonts w:eastAsia="Times New Roman"/>
        </w:rPr>
        <w:br/>
      </w:r>
    </w:p>
    <w:p w14:paraId="41A58106" w14:textId="1D7CE9C2" w:rsidR="009E3087" w:rsidRPr="008306BE" w:rsidRDefault="009E3087" w:rsidP="00E32AFE">
      <w:pPr>
        <w:pStyle w:val="Heading4"/>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szCs w:val="24"/>
        </w:rPr>
        <w:t>révocation de la relation</w:t>
      </w:r>
      <w:r w:rsidRPr="008306BE">
        <w:rPr>
          <w:rFonts w:eastAsia="Times New Roman" w:cstheme="minorHAnsi"/>
          <w:bCs/>
          <w:szCs w:val="24"/>
        </w:rPr>
        <w:t xml:space="preserve">, la </w:t>
      </w:r>
      <w:r w:rsidRPr="008306BE">
        <w:rPr>
          <w:rFonts w:eastAsia="Times New Roman" w:cstheme="minorHAnsi"/>
          <w:bCs/>
          <w:i/>
          <w:szCs w:val="24"/>
        </w:rPr>
        <w:t xml:space="preserve">relation </w:t>
      </w:r>
      <w:r w:rsidRPr="008306BE">
        <w:rPr>
          <w:rFonts w:eastAsia="Times New Roman" w:cstheme="minorHAnsi"/>
          <w:bCs/>
          <w:szCs w:val="24"/>
        </w:rPr>
        <w:t xml:space="preserve">n’est plus en vigueur. </w:t>
      </w:r>
      <w:r w:rsidRPr="008306BE">
        <w:rPr>
          <w:rFonts w:eastAsia="Times New Roman" w:cstheme="minorHAnsi"/>
          <w:bCs/>
          <w:szCs w:val="24"/>
        </w:rPr>
        <w:br/>
      </w:r>
    </w:p>
    <w:p w14:paraId="055398C0" w14:textId="521AAA6A"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04" w:name="_Toc128572063"/>
      <w:r w:rsidRPr="008306BE">
        <w:rPr>
          <w:rFonts w:eastAsia="Times New Roman"/>
        </w:rPr>
        <w:t>Processus d</w:t>
      </w:r>
      <w:r w:rsidR="002E3DAB" w:rsidRPr="008306BE">
        <w:rPr>
          <w:rFonts w:eastAsia="Times New Roman"/>
        </w:rPr>
        <w:t>e délivrance</w:t>
      </w:r>
      <w:r w:rsidRPr="008306BE">
        <w:rPr>
          <w:rFonts w:eastAsia="Times New Roman"/>
        </w:rPr>
        <w:t xml:space="preserve"> d’un justificatif</w:t>
      </w:r>
      <w:bookmarkEnd w:id="104"/>
      <w:r w:rsidRPr="008306BE">
        <w:rPr>
          <w:rFonts w:eastAsia="Times New Roman"/>
        </w:rPr>
        <w:br/>
      </w:r>
    </w:p>
    <w:p w14:paraId="7317C1DB"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7174F307" w14:textId="6614877E" w:rsidR="009E3087" w:rsidRPr="008306BE" w:rsidRDefault="009E3087" w:rsidP="00E32AF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002E3DAB" w:rsidRPr="008306BE">
        <w:rPr>
          <w:rFonts w:eastAsia="Times New Roman" w:cstheme="minorHAnsi"/>
          <w:bCs/>
          <w:szCs w:val="24"/>
        </w:rPr>
        <w:t xml:space="preserve">e </w:t>
      </w:r>
      <w:r w:rsidR="002E3DAB" w:rsidRPr="008306BE">
        <w:rPr>
          <w:rFonts w:eastAsia="Times New Roman" w:cstheme="minorHAnsi"/>
          <w:bCs/>
          <w:i/>
          <w:iCs w:val="0"/>
          <w:szCs w:val="24"/>
        </w:rPr>
        <w:t>délivrance</w:t>
      </w:r>
      <w:r w:rsidRPr="008306BE">
        <w:rPr>
          <w:rFonts w:eastAsia="Times New Roman" w:cstheme="minorHAnsi"/>
          <w:bCs/>
          <w:i/>
          <w:szCs w:val="24"/>
        </w:rPr>
        <w:t xml:space="preserve"> d’un justificatif </w:t>
      </w:r>
      <w:r w:rsidRPr="008306BE">
        <w:rPr>
          <w:rFonts w:eastAsia="Times New Roman" w:cstheme="minorHAnsi"/>
          <w:bCs/>
          <w:szCs w:val="24"/>
        </w:rPr>
        <w:t xml:space="preserve">vise à </w:t>
      </w:r>
      <w:r w:rsidRPr="008306BE">
        <w:rPr>
          <w:szCs w:val="24"/>
        </w:rPr>
        <w:t xml:space="preserve">créer un </w:t>
      </w:r>
      <w:r w:rsidRPr="008306BE">
        <w:rPr>
          <w:i/>
          <w:szCs w:val="24"/>
        </w:rPr>
        <w:t>justificatif</w:t>
      </w:r>
      <w:r w:rsidRPr="008306BE">
        <w:rPr>
          <w:szCs w:val="24"/>
        </w:rPr>
        <w:t xml:space="preserve"> à partir d’un ensemble d’</w:t>
      </w:r>
      <w:r w:rsidRPr="008306BE">
        <w:rPr>
          <w:i/>
          <w:szCs w:val="24"/>
        </w:rPr>
        <w:t xml:space="preserve">affirmations </w:t>
      </w:r>
      <w:r w:rsidRPr="008306BE">
        <w:rPr>
          <w:szCs w:val="24"/>
        </w:rPr>
        <w:t xml:space="preserve">sur un ou plusieurs </w:t>
      </w:r>
      <w:r w:rsidRPr="008306BE">
        <w:rPr>
          <w:i/>
          <w:szCs w:val="24"/>
        </w:rPr>
        <w:t>sujets</w:t>
      </w:r>
      <w:r w:rsidRPr="008306BE">
        <w:rPr>
          <w:szCs w:val="24"/>
        </w:rPr>
        <w:t xml:space="preserve"> et à attribuer le </w:t>
      </w:r>
      <w:r w:rsidRPr="008306BE">
        <w:rPr>
          <w:i/>
          <w:szCs w:val="24"/>
        </w:rPr>
        <w:t>justificatif</w:t>
      </w:r>
      <w:r w:rsidRPr="008306BE">
        <w:rPr>
          <w:szCs w:val="24"/>
        </w:rPr>
        <w:t xml:space="preserve"> à un </w:t>
      </w:r>
      <w:r w:rsidRPr="008306BE">
        <w:rPr>
          <w:i/>
          <w:szCs w:val="24"/>
        </w:rPr>
        <w:t>titulaire</w:t>
      </w:r>
      <w:r w:rsidRPr="008306BE">
        <w:rPr>
          <w:rFonts w:eastAsia="Times New Roman" w:cstheme="minorHAnsi"/>
          <w:bCs/>
          <w:szCs w:val="24"/>
        </w:rPr>
        <w:t>.</w:t>
      </w:r>
    </w:p>
    <w:p w14:paraId="2E9C5924" w14:textId="77777777" w:rsidR="009E3087" w:rsidRPr="008306BE" w:rsidRDefault="009E3087" w:rsidP="009E3087">
      <w:pPr>
        <w:pStyle w:val="Heading4"/>
        <w:keepNext w:val="0"/>
        <w:keepLines w:val="0"/>
        <w:widowControl w:val="0"/>
        <w:numPr>
          <w:ilvl w:val="0"/>
          <w:numId w:val="0"/>
        </w:numPr>
        <w:spacing w:before="0" w:line="22" w:lineRule="atLeast"/>
        <w:ind w:left="864"/>
        <w:rPr>
          <w:rFonts w:eastAsia="Times New Roman" w:cstheme="minorHAnsi"/>
          <w:b/>
          <w:bCs/>
          <w:szCs w:val="24"/>
        </w:rPr>
      </w:pPr>
    </w:p>
    <w:p w14:paraId="3F148ED3"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12B7F8D7" w14:textId="3615FA17" w:rsidR="009E3087" w:rsidRPr="008306BE" w:rsidRDefault="009E3087" w:rsidP="00E32AFE">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À l’issue du processus d</w:t>
      </w:r>
      <w:r w:rsidR="002E3DAB" w:rsidRPr="008306BE">
        <w:rPr>
          <w:rFonts w:eastAsia="Times New Roman" w:cstheme="minorHAnsi"/>
          <w:bCs/>
          <w:szCs w:val="24"/>
        </w:rPr>
        <w:t xml:space="preserve">e </w:t>
      </w:r>
      <w:r w:rsidR="002E3DAB" w:rsidRPr="008306BE">
        <w:rPr>
          <w:rFonts w:eastAsia="Times New Roman" w:cstheme="minorHAnsi"/>
          <w:bCs/>
          <w:i/>
          <w:iCs w:val="0"/>
          <w:szCs w:val="24"/>
        </w:rPr>
        <w:t>d</w:t>
      </w:r>
      <w:r w:rsidRPr="008306BE">
        <w:rPr>
          <w:rFonts w:eastAsia="Times New Roman" w:cstheme="minorHAnsi"/>
          <w:bCs/>
          <w:i/>
          <w:iCs w:val="0"/>
          <w:szCs w:val="24"/>
        </w:rPr>
        <w:t>é</w:t>
      </w:r>
      <w:r w:rsidR="002E3DAB" w:rsidRPr="008306BE">
        <w:rPr>
          <w:rFonts w:eastAsia="Times New Roman" w:cstheme="minorHAnsi"/>
          <w:bCs/>
          <w:i/>
          <w:iCs w:val="0"/>
          <w:szCs w:val="24"/>
        </w:rPr>
        <w:t>livrance</w:t>
      </w:r>
      <w:r w:rsidRPr="008306BE">
        <w:rPr>
          <w:rFonts w:eastAsia="Times New Roman" w:cstheme="minorHAnsi"/>
          <w:bCs/>
          <w:i/>
          <w:szCs w:val="24"/>
        </w:rPr>
        <w:t xml:space="preserve"> d’un justificatif</w:t>
      </w:r>
      <w:r w:rsidRPr="008306BE">
        <w:rPr>
          <w:rFonts w:eastAsia="Times New Roman" w:cstheme="minorHAnsi"/>
          <w:bCs/>
          <w:szCs w:val="24"/>
        </w:rPr>
        <w:t xml:space="preserve">, </w:t>
      </w:r>
      <w:r w:rsidRPr="008306BE">
        <w:rPr>
          <w:szCs w:val="24"/>
        </w:rPr>
        <w:t xml:space="preserve">une ou plusieurs </w:t>
      </w:r>
      <w:r w:rsidRPr="008306BE">
        <w:rPr>
          <w:i/>
          <w:szCs w:val="24"/>
        </w:rPr>
        <w:t>affirmations</w:t>
      </w:r>
      <w:r w:rsidRPr="008306BE">
        <w:rPr>
          <w:szCs w:val="24"/>
        </w:rPr>
        <w:t xml:space="preserve"> </w:t>
      </w:r>
      <w:r w:rsidRPr="008306BE">
        <w:rPr>
          <w:rFonts w:eastAsia="Times New Roman" w:cstheme="minorHAnsi"/>
          <w:bCs/>
          <w:szCs w:val="24"/>
        </w:rPr>
        <w:t xml:space="preserve">sur un ou plusieurs </w:t>
      </w:r>
      <w:r w:rsidRPr="008306BE">
        <w:rPr>
          <w:rFonts w:eastAsia="Times New Roman" w:cstheme="minorHAnsi"/>
          <w:bCs/>
          <w:i/>
          <w:iCs w:val="0"/>
          <w:szCs w:val="24"/>
        </w:rPr>
        <w:t>sujets</w:t>
      </w:r>
      <w:r w:rsidRPr="008306BE">
        <w:rPr>
          <w:rFonts w:eastAsia="Times New Roman" w:cstheme="minorHAnsi"/>
          <w:bCs/>
          <w:szCs w:val="24"/>
        </w:rPr>
        <w:t xml:space="preserve"> </w:t>
      </w:r>
      <w:r w:rsidRPr="008306BE">
        <w:rPr>
          <w:szCs w:val="24"/>
        </w:rPr>
        <w:t xml:space="preserve">sont associées au </w:t>
      </w:r>
      <w:r w:rsidRPr="008306BE">
        <w:rPr>
          <w:i/>
          <w:szCs w:val="24"/>
        </w:rPr>
        <w:t>justificatif</w:t>
      </w:r>
      <w:r w:rsidRPr="008306BE">
        <w:rPr>
          <w:szCs w:val="24"/>
        </w:rPr>
        <w:t xml:space="preserve">, lequel a été attribué à un </w:t>
      </w:r>
      <w:r w:rsidRPr="008306BE">
        <w:rPr>
          <w:i/>
          <w:szCs w:val="24"/>
        </w:rPr>
        <w:t>titulaire</w:t>
      </w:r>
      <w:r w:rsidRPr="008306BE">
        <w:rPr>
          <w:szCs w:val="24"/>
        </w:rPr>
        <w:t>.</w:t>
      </w:r>
      <w:r w:rsidRPr="008306BE">
        <w:rPr>
          <w:rFonts w:eastAsia="Times New Roman" w:cstheme="minorHAnsi"/>
          <w:bCs/>
          <w:szCs w:val="24"/>
        </w:rPr>
        <w:br/>
      </w:r>
    </w:p>
    <w:p w14:paraId="36D20ED2"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05" w:name="_Toc128572064"/>
      <w:r w:rsidRPr="008306BE">
        <w:rPr>
          <w:rFonts w:eastAsia="Times New Roman"/>
        </w:rPr>
        <w:t>Processus de liaison justificatif-authentifiant</w:t>
      </w:r>
      <w:bookmarkEnd w:id="105"/>
      <w:r w:rsidRPr="008306BE">
        <w:rPr>
          <w:rFonts w:eastAsia="Times New Roman"/>
        </w:rPr>
        <w:br/>
      </w:r>
    </w:p>
    <w:p w14:paraId="338F6967"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1FCB6977" w14:textId="11B0DAA0"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liaison justificatif-authentifiant</w:t>
      </w:r>
      <w:r w:rsidRPr="008306BE">
        <w:rPr>
          <w:rFonts w:eastAsia="Times New Roman" w:cstheme="minorHAnsi"/>
          <w:bCs/>
          <w:szCs w:val="24"/>
        </w:rPr>
        <w:t xml:space="preserve"> vise à </w:t>
      </w:r>
      <w:r w:rsidRPr="008306BE">
        <w:rPr>
          <w:szCs w:val="24"/>
        </w:rPr>
        <w:t xml:space="preserve">associer un </w:t>
      </w:r>
      <w:r w:rsidRPr="008306BE">
        <w:rPr>
          <w:i/>
          <w:szCs w:val="24"/>
        </w:rPr>
        <w:t>justificatif</w:t>
      </w:r>
      <w:r w:rsidRPr="008306BE">
        <w:rPr>
          <w:szCs w:val="24"/>
        </w:rPr>
        <w:t xml:space="preserve"> </w:t>
      </w:r>
      <w:r w:rsidR="006B6BFD" w:rsidRPr="008306BE">
        <w:rPr>
          <w:szCs w:val="24"/>
        </w:rPr>
        <w:t>délivré</w:t>
      </w:r>
      <w:r w:rsidRPr="008306BE">
        <w:rPr>
          <w:szCs w:val="24"/>
        </w:rPr>
        <w:t xml:space="preserve"> à un</w:t>
      </w:r>
      <w:r w:rsidRPr="008306BE">
        <w:rPr>
          <w:i/>
          <w:szCs w:val="24"/>
        </w:rPr>
        <w:t xml:space="preserve"> titulaire</w:t>
      </w:r>
      <w:r w:rsidRPr="008306BE">
        <w:rPr>
          <w:szCs w:val="24"/>
        </w:rPr>
        <w:t xml:space="preserve"> a</w:t>
      </w:r>
      <w:r w:rsidR="00A55BCF" w:rsidRPr="008306BE">
        <w:rPr>
          <w:szCs w:val="24"/>
        </w:rPr>
        <w:t>vec</w:t>
      </w:r>
      <w:r w:rsidRPr="008306BE">
        <w:rPr>
          <w:szCs w:val="24"/>
        </w:rPr>
        <w:t xml:space="preserve"> un ou plusieurs </w:t>
      </w:r>
      <w:r w:rsidRPr="008306BE">
        <w:rPr>
          <w:i/>
          <w:szCs w:val="24"/>
        </w:rPr>
        <w:t>authentifiants</w:t>
      </w:r>
      <w:r w:rsidRPr="008306BE">
        <w:rPr>
          <w:rFonts w:eastAsia="Times New Roman" w:cstheme="minorHAnsi"/>
          <w:bCs/>
          <w:szCs w:val="24"/>
        </w:rPr>
        <w:t>.</w:t>
      </w:r>
      <w:r w:rsidRPr="008306BE">
        <w:rPr>
          <w:rFonts w:eastAsia="Times New Roman" w:cstheme="minorHAnsi"/>
          <w:bCs/>
          <w:szCs w:val="24"/>
        </w:rPr>
        <w:br/>
      </w:r>
    </w:p>
    <w:p w14:paraId="5999B3ED" w14:textId="48BFDE2D" w:rsidR="009E3087" w:rsidRPr="008306BE" w:rsidRDefault="009E3087" w:rsidP="00530038">
      <w:pPr>
        <w:pStyle w:val="Heading4"/>
        <w:keepNext w:val="0"/>
        <w:keepLines w:val="0"/>
        <w:widowControl w:val="0"/>
        <w:numPr>
          <w:ilvl w:val="0"/>
          <w:numId w:val="0"/>
        </w:numPr>
        <w:spacing w:before="0" w:line="22" w:lineRule="atLeast"/>
        <w:ind w:left="851" w:firstLine="14"/>
        <w:rPr>
          <w:rFonts w:eastAsia="Times New Roman" w:cstheme="minorHAnsi"/>
          <w:b/>
          <w:bCs/>
          <w:szCs w:val="24"/>
        </w:rPr>
      </w:pPr>
      <w:r w:rsidRPr="008306BE">
        <w:rPr>
          <w:rFonts w:eastAsia="Times New Roman" w:cstheme="minorHAnsi"/>
          <w:bCs/>
          <w:szCs w:val="24"/>
        </w:rPr>
        <w:t>NOTE</w:t>
      </w:r>
      <w:r w:rsidR="00A55BCF" w:rsidRPr="008306BE">
        <w:rPr>
          <w:rFonts w:eastAsia="Times New Roman" w:cstheme="minorHAnsi"/>
          <w:bCs/>
          <w:szCs w:val="24"/>
        </w:rPr>
        <w:t> </w:t>
      </w:r>
      <w:r w:rsidRPr="008306BE">
        <w:rPr>
          <w:rFonts w:eastAsia="Times New Roman" w:cstheme="minorHAnsi"/>
          <w:bCs/>
          <w:szCs w:val="24"/>
        </w:rPr>
        <w:t xml:space="preserve">: </w:t>
      </w:r>
      <w:r w:rsidRPr="008306BE">
        <w:rPr>
          <w:szCs w:val="24"/>
        </w:rPr>
        <w:t>Ce processus comprend également des activités liées au cycle de vie de l’</w:t>
      </w:r>
      <w:r w:rsidRPr="008306BE">
        <w:rPr>
          <w:i/>
          <w:szCs w:val="24"/>
        </w:rPr>
        <w:t>authentifiant</w:t>
      </w:r>
      <w:r w:rsidRPr="008306BE">
        <w:rPr>
          <w:szCs w:val="24"/>
        </w:rPr>
        <w:t xml:space="preserve">, telles que la suspension des </w:t>
      </w:r>
      <w:r w:rsidRPr="008306BE">
        <w:rPr>
          <w:i/>
          <w:szCs w:val="24"/>
        </w:rPr>
        <w:t>authentifiants</w:t>
      </w:r>
      <w:r w:rsidRPr="008306BE">
        <w:rPr>
          <w:szCs w:val="24"/>
        </w:rPr>
        <w:t xml:space="preserve"> (en cas d’oubli de mot de passe ou de verrouillage en raison d’échecs successifs de la </w:t>
      </w:r>
      <w:r w:rsidRPr="008306BE">
        <w:rPr>
          <w:i/>
          <w:szCs w:val="24"/>
        </w:rPr>
        <w:t>vérifications des justificatifs</w:t>
      </w:r>
      <w:r w:rsidRPr="008306BE">
        <w:rPr>
          <w:szCs w:val="24"/>
        </w:rPr>
        <w:t>, d’inactivité ou d’activité suspecte), la suppression d’</w:t>
      </w:r>
      <w:r w:rsidRPr="008306BE">
        <w:rPr>
          <w:i/>
          <w:szCs w:val="24"/>
        </w:rPr>
        <w:t>authentifiants</w:t>
      </w:r>
      <w:r w:rsidRPr="008306BE">
        <w:rPr>
          <w:szCs w:val="24"/>
        </w:rPr>
        <w:t xml:space="preserve">, la liaison d’autres </w:t>
      </w:r>
      <w:r w:rsidRPr="008306BE">
        <w:rPr>
          <w:i/>
          <w:szCs w:val="24"/>
        </w:rPr>
        <w:t>authentifiants</w:t>
      </w:r>
      <w:r w:rsidRPr="008306BE">
        <w:rPr>
          <w:szCs w:val="24"/>
        </w:rPr>
        <w:t xml:space="preserve"> et la mise à jour d’</w:t>
      </w:r>
      <w:r w:rsidRPr="008306BE">
        <w:rPr>
          <w:i/>
          <w:szCs w:val="24"/>
        </w:rPr>
        <w:t>authentifiants</w:t>
      </w:r>
      <w:r w:rsidRPr="008306BE">
        <w:rPr>
          <w:szCs w:val="24"/>
        </w:rPr>
        <w:t xml:space="preserve"> (p. ex. changement de mot de passe, mise à jour des questions et réponses de sécurité, nouvelle photo faciale).</w:t>
      </w:r>
      <w:r w:rsidRPr="008306BE">
        <w:rPr>
          <w:rFonts w:eastAsia="Times New Roman" w:cstheme="minorHAnsi"/>
          <w:bCs/>
          <w:szCs w:val="24"/>
        </w:rPr>
        <w:br/>
      </w:r>
    </w:p>
    <w:p w14:paraId="78985FB0"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FD008F7" w14:textId="546B6F34" w:rsidR="009E3087" w:rsidRPr="008306BE" w:rsidRDefault="009E3087" w:rsidP="00530038">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liaison justificatif-authentifiant</w:t>
      </w:r>
      <w:r w:rsidRPr="008306BE">
        <w:rPr>
          <w:rFonts w:eastAsia="Times New Roman" w:cstheme="minorHAnsi"/>
          <w:bCs/>
          <w:szCs w:val="24"/>
        </w:rPr>
        <w:t xml:space="preserve">, un </w:t>
      </w:r>
      <w:r w:rsidRPr="008306BE">
        <w:rPr>
          <w:rFonts w:eastAsia="Times New Roman" w:cstheme="minorHAnsi"/>
          <w:bCs/>
          <w:i/>
          <w:iCs w:val="0"/>
          <w:szCs w:val="24"/>
        </w:rPr>
        <w:t>justificatif</w:t>
      </w:r>
      <w:r w:rsidRPr="008306BE">
        <w:rPr>
          <w:rFonts w:eastAsia="Times New Roman" w:cstheme="minorHAnsi"/>
          <w:bCs/>
          <w:szCs w:val="24"/>
        </w:rPr>
        <w:t xml:space="preserve"> </w:t>
      </w:r>
      <w:r w:rsidR="006B6BFD" w:rsidRPr="008306BE">
        <w:rPr>
          <w:rFonts w:eastAsia="Times New Roman" w:cstheme="minorHAnsi"/>
          <w:bCs/>
          <w:szCs w:val="24"/>
        </w:rPr>
        <w:t>délivré</w:t>
      </w:r>
      <w:r w:rsidRPr="008306BE">
        <w:rPr>
          <w:rFonts w:eastAsia="Times New Roman" w:cstheme="minorHAnsi"/>
          <w:bCs/>
          <w:szCs w:val="24"/>
        </w:rPr>
        <w:t xml:space="preserve"> est associé à un ou plusieurs </w:t>
      </w:r>
      <w:r w:rsidRPr="008306BE">
        <w:rPr>
          <w:rFonts w:eastAsia="Times New Roman" w:cstheme="minorHAnsi"/>
          <w:bCs/>
          <w:i/>
          <w:iCs w:val="0"/>
          <w:szCs w:val="24"/>
        </w:rPr>
        <w:t>authentifiants</w:t>
      </w:r>
      <w:r w:rsidRPr="008306BE">
        <w:rPr>
          <w:rFonts w:eastAsia="Times New Roman" w:cstheme="minorHAnsi"/>
          <w:bCs/>
          <w:szCs w:val="24"/>
        </w:rPr>
        <w:t>.</w:t>
      </w:r>
      <w:r w:rsidRPr="008306BE">
        <w:rPr>
          <w:rFonts w:eastAsia="Times New Roman" w:cstheme="minorHAnsi"/>
          <w:bCs/>
          <w:szCs w:val="24"/>
        </w:rPr>
        <w:br/>
      </w:r>
    </w:p>
    <w:p w14:paraId="4AF4C618"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06" w:name="_Toc128572065"/>
      <w:r w:rsidRPr="008306BE">
        <w:rPr>
          <w:rFonts w:eastAsia="Times New Roman"/>
        </w:rPr>
        <w:t>Processus de validation des justificatifs</w:t>
      </w:r>
      <w:bookmarkEnd w:id="106"/>
      <w:r w:rsidRPr="008306BE">
        <w:rPr>
          <w:rFonts w:eastAsia="Times New Roman"/>
        </w:rPr>
        <w:br/>
      </w:r>
    </w:p>
    <w:p w14:paraId="2B6062CF" w14:textId="77777777" w:rsidR="009E3087" w:rsidRPr="008306BE" w:rsidRDefault="009E3087" w:rsidP="009E3087">
      <w:pPr>
        <w:pStyle w:val="Heading3"/>
        <w:keepNext w:val="0"/>
        <w:keepLines w:val="0"/>
        <w:widowControl w:val="0"/>
        <w:spacing w:before="0" w:line="22" w:lineRule="atLeast"/>
      </w:pPr>
      <w:r w:rsidRPr="008306BE">
        <w:t>But</w:t>
      </w:r>
      <w:r w:rsidRPr="008306BE">
        <w:br/>
      </w:r>
    </w:p>
    <w:p w14:paraId="2BBB5BBE" w14:textId="65545EE1" w:rsidR="009E3087" w:rsidRPr="008306BE" w:rsidRDefault="009E3087" w:rsidP="00530038">
      <w:pPr>
        <w:pStyle w:val="Heading4"/>
        <w:keepNext w:val="0"/>
        <w:keepLines w:val="0"/>
        <w:widowControl w:val="0"/>
        <w:spacing w:before="0" w:line="22" w:lineRule="atLeast"/>
        <w:ind w:left="851"/>
        <w:rPr>
          <w:rFonts w:cstheme="minorHAnsi"/>
          <w:b/>
          <w:bCs/>
          <w:szCs w:val="24"/>
        </w:rPr>
      </w:pPr>
      <w:r w:rsidRPr="008306BE">
        <w:rPr>
          <w:rFonts w:cstheme="minorHAnsi"/>
          <w:bCs/>
          <w:szCs w:val="24"/>
        </w:rPr>
        <w:t xml:space="preserve">Le processus de </w:t>
      </w:r>
      <w:r w:rsidRPr="008306BE">
        <w:rPr>
          <w:rFonts w:cstheme="minorHAnsi"/>
          <w:bCs/>
          <w:i/>
          <w:iCs w:val="0"/>
          <w:szCs w:val="24"/>
        </w:rPr>
        <w:t>validation des justificatifs</w:t>
      </w:r>
      <w:r w:rsidRPr="008306BE">
        <w:rPr>
          <w:rFonts w:cstheme="minorHAnsi"/>
          <w:bCs/>
          <w:szCs w:val="24"/>
        </w:rPr>
        <w:t xml:space="preserve"> vise à </w:t>
      </w:r>
      <w:r w:rsidRPr="008306BE">
        <w:rPr>
          <w:szCs w:val="24"/>
        </w:rPr>
        <w:t>confirmer la validité du</w:t>
      </w:r>
      <w:r w:rsidRPr="008306BE">
        <w:rPr>
          <w:i/>
          <w:szCs w:val="24"/>
        </w:rPr>
        <w:t xml:space="preserve"> justificatif</w:t>
      </w:r>
      <w:r w:rsidRPr="008306BE">
        <w:rPr>
          <w:szCs w:val="24"/>
        </w:rPr>
        <w:t xml:space="preserve"> </w:t>
      </w:r>
      <w:r w:rsidR="006B6BFD" w:rsidRPr="008306BE">
        <w:rPr>
          <w:szCs w:val="24"/>
        </w:rPr>
        <w:t>délivré</w:t>
      </w:r>
      <w:r w:rsidRPr="008306BE">
        <w:rPr>
          <w:szCs w:val="24"/>
        </w:rPr>
        <w:t xml:space="preserve"> (p. ex. non violé, </w:t>
      </w:r>
      <w:r w:rsidR="005C1585" w:rsidRPr="008306BE">
        <w:rPr>
          <w:szCs w:val="24"/>
        </w:rPr>
        <w:t xml:space="preserve">expiré, </w:t>
      </w:r>
      <w:r w:rsidRPr="008306BE">
        <w:rPr>
          <w:szCs w:val="24"/>
        </w:rPr>
        <w:t>corrompu, modifié, suspendu ou révoqué).</w:t>
      </w:r>
    </w:p>
    <w:p w14:paraId="4DBB58DF" w14:textId="6C84357F" w:rsidR="009E3087" w:rsidRPr="008306BE" w:rsidRDefault="009E3087" w:rsidP="00530038">
      <w:pPr>
        <w:pStyle w:val="Heading4"/>
        <w:keepNext w:val="0"/>
        <w:keepLines w:val="0"/>
        <w:widowControl w:val="0"/>
        <w:numPr>
          <w:ilvl w:val="0"/>
          <w:numId w:val="0"/>
        </w:numPr>
        <w:spacing w:before="0" w:line="22" w:lineRule="atLeast"/>
        <w:ind w:left="851"/>
        <w:rPr>
          <w:rFonts w:cstheme="minorHAnsi"/>
          <w:b/>
          <w:bCs/>
          <w:szCs w:val="24"/>
        </w:rPr>
      </w:pPr>
      <w:r w:rsidRPr="008306BE">
        <w:rPr>
          <w:rFonts w:cstheme="minorHAnsi"/>
          <w:bCs/>
          <w:szCs w:val="24"/>
        </w:rPr>
        <w:lastRenderedPageBreak/>
        <w:br/>
        <w:t xml:space="preserve">NOTE : La validité du </w:t>
      </w:r>
      <w:r w:rsidRPr="008306BE">
        <w:rPr>
          <w:rFonts w:cstheme="minorHAnsi"/>
          <w:bCs/>
          <w:i/>
          <w:iCs w:val="0"/>
          <w:szCs w:val="24"/>
        </w:rPr>
        <w:t>justificatif</w:t>
      </w:r>
      <w:r w:rsidRPr="008306BE">
        <w:rPr>
          <w:rFonts w:cstheme="minorHAnsi"/>
          <w:bCs/>
          <w:szCs w:val="24"/>
        </w:rPr>
        <w:t xml:space="preserve"> </w:t>
      </w:r>
      <w:r w:rsidR="006B6BFD" w:rsidRPr="008306BE">
        <w:rPr>
          <w:rFonts w:cstheme="minorHAnsi"/>
          <w:bCs/>
          <w:szCs w:val="24"/>
        </w:rPr>
        <w:t>délivré</w:t>
      </w:r>
      <w:r w:rsidRPr="008306BE">
        <w:rPr>
          <w:rFonts w:cstheme="minorHAnsi"/>
          <w:bCs/>
          <w:szCs w:val="24"/>
        </w:rPr>
        <w:t xml:space="preserve"> peut alors servir de base pour établir le </w:t>
      </w:r>
      <w:r w:rsidR="00C536B3" w:rsidRPr="008306BE">
        <w:rPr>
          <w:rFonts w:cstheme="minorHAnsi"/>
          <w:bCs/>
          <w:i/>
          <w:iCs w:val="0"/>
          <w:szCs w:val="24"/>
        </w:rPr>
        <w:t>niveau de confiance</w:t>
      </w:r>
      <w:r w:rsidRPr="008306BE">
        <w:rPr>
          <w:rFonts w:cstheme="minorHAnsi"/>
          <w:bCs/>
          <w:szCs w:val="24"/>
        </w:rPr>
        <w:t>.</w:t>
      </w:r>
    </w:p>
    <w:p w14:paraId="274D3C7A" w14:textId="77777777" w:rsidR="009E3087" w:rsidRPr="008306BE" w:rsidRDefault="009E3087" w:rsidP="009E3087">
      <w:pPr>
        <w:pStyle w:val="Heading4"/>
        <w:keepNext w:val="0"/>
        <w:keepLines w:val="0"/>
        <w:widowControl w:val="0"/>
        <w:numPr>
          <w:ilvl w:val="0"/>
          <w:numId w:val="0"/>
        </w:numPr>
        <w:spacing w:before="0" w:line="22" w:lineRule="atLeast"/>
        <w:rPr>
          <w:rFonts w:cstheme="minorHAnsi"/>
          <w:b/>
          <w:bCs/>
          <w:szCs w:val="24"/>
        </w:rPr>
      </w:pPr>
    </w:p>
    <w:p w14:paraId="5915E983" w14:textId="77777777" w:rsidR="009E3087" w:rsidRPr="008306BE" w:rsidRDefault="009E3087" w:rsidP="009E3087">
      <w:pPr>
        <w:pStyle w:val="Heading3"/>
        <w:keepNext w:val="0"/>
        <w:keepLines w:val="0"/>
        <w:widowControl w:val="0"/>
        <w:spacing w:before="0" w:line="22" w:lineRule="atLeast"/>
      </w:pPr>
      <w:r w:rsidRPr="008306BE">
        <w:t>Résultats</w:t>
      </w:r>
    </w:p>
    <w:p w14:paraId="38AC3496" w14:textId="77777777" w:rsidR="009E3087" w:rsidRPr="008306BE" w:rsidRDefault="009E3087" w:rsidP="009E3087">
      <w:pPr>
        <w:pStyle w:val="Heading4"/>
        <w:keepNext w:val="0"/>
        <w:keepLines w:val="0"/>
        <w:widowControl w:val="0"/>
        <w:numPr>
          <w:ilvl w:val="0"/>
          <w:numId w:val="0"/>
        </w:numPr>
        <w:spacing w:before="0" w:line="22" w:lineRule="atLeast"/>
        <w:ind w:left="864" w:hanging="864"/>
        <w:rPr>
          <w:rFonts w:cstheme="minorHAnsi"/>
          <w:b/>
          <w:bCs/>
          <w:sz w:val="22"/>
        </w:rPr>
      </w:pPr>
    </w:p>
    <w:p w14:paraId="416A2AD8" w14:textId="27054632" w:rsidR="009E3087" w:rsidRPr="008306BE" w:rsidRDefault="009E3087" w:rsidP="00530038">
      <w:pPr>
        <w:pStyle w:val="Heading4"/>
        <w:keepNext w:val="0"/>
        <w:keepLines w:val="0"/>
        <w:widowControl w:val="0"/>
        <w:spacing w:before="0" w:line="22" w:lineRule="atLeast"/>
        <w:ind w:left="851"/>
        <w:rPr>
          <w:rFonts w:cstheme="minorHAnsi"/>
          <w:b/>
          <w:bCs/>
          <w:szCs w:val="24"/>
        </w:rPr>
      </w:pPr>
      <w:r w:rsidRPr="008306BE">
        <w:rPr>
          <w:rFonts w:cstheme="minorHAnsi"/>
          <w:bCs/>
          <w:szCs w:val="24"/>
        </w:rPr>
        <w:t xml:space="preserve">À l’issue du processus de </w:t>
      </w:r>
      <w:r w:rsidRPr="008306BE">
        <w:rPr>
          <w:rFonts w:cstheme="minorHAnsi"/>
          <w:bCs/>
          <w:i/>
          <w:iCs w:val="0"/>
          <w:szCs w:val="24"/>
        </w:rPr>
        <w:t>validation des justificatifs</w:t>
      </w:r>
      <w:r w:rsidRPr="008306BE">
        <w:rPr>
          <w:rFonts w:cstheme="minorHAnsi"/>
          <w:bCs/>
          <w:szCs w:val="24"/>
        </w:rPr>
        <w:t xml:space="preserve">, le </w:t>
      </w:r>
      <w:r w:rsidRPr="008306BE">
        <w:rPr>
          <w:rFonts w:cstheme="minorHAnsi"/>
          <w:bCs/>
          <w:i/>
          <w:iCs w:val="0"/>
          <w:szCs w:val="24"/>
        </w:rPr>
        <w:t>justificatif</w:t>
      </w:r>
      <w:r w:rsidRPr="008306BE">
        <w:rPr>
          <w:rFonts w:cstheme="minorHAnsi"/>
          <w:bCs/>
          <w:szCs w:val="24"/>
        </w:rPr>
        <w:t xml:space="preserve"> </w:t>
      </w:r>
      <w:r w:rsidR="006B6BFD" w:rsidRPr="008306BE">
        <w:rPr>
          <w:rFonts w:cstheme="minorHAnsi"/>
          <w:bCs/>
          <w:szCs w:val="24"/>
        </w:rPr>
        <w:t>délivré</w:t>
      </w:r>
      <w:r w:rsidRPr="008306BE">
        <w:rPr>
          <w:rFonts w:cstheme="minorHAnsi"/>
          <w:bCs/>
          <w:szCs w:val="24"/>
        </w:rPr>
        <w:t xml:space="preserve"> est validé.</w:t>
      </w:r>
    </w:p>
    <w:p w14:paraId="20FA7DD5" w14:textId="77777777" w:rsidR="009E3087" w:rsidRPr="008306BE" w:rsidRDefault="009E3087" w:rsidP="009E3087">
      <w:pPr>
        <w:pStyle w:val="Heading4"/>
        <w:keepNext w:val="0"/>
        <w:keepLines w:val="0"/>
        <w:widowControl w:val="0"/>
        <w:numPr>
          <w:ilvl w:val="0"/>
          <w:numId w:val="0"/>
        </w:numPr>
        <w:spacing w:before="0" w:line="22" w:lineRule="atLeast"/>
        <w:ind w:left="864"/>
        <w:rPr>
          <w:rFonts w:cstheme="minorHAnsi"/>
          <w:b/>
          <w:bCs/>
          <w:szCs w:val="24"/>
        </w:rPr>
      </w:pPr>
    </w:p>
    <w:p w14:paraId="44BA144B"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07" w:name="_Toc128572066"/>
      <w:r w:rsidRPr="008306BE">
        <w:rPr>
          <w:rFonts w:eastAsia="Times New Roman"/>
        </w:rPr>
        <w:t>Processus de vérification des justificatifs</w:t>
      </w:r>
      <w:bookmarkEnd w:id="107"/>
      <w:r w:rsidRPr="008306BE">
        <w:rPr>
          <w:rFonts w:eastAsia="Times New Roman"/>
        </w:rPr>
        <w:br/>
      </w:r>
    </w:p>
    <w:p w14:paraId="31A958C3"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48BF10AC" w14:textId="1C892624"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szCs w:val="24"/>
        </w:rPr>
        <w:t>vérification des justificatifs</w:t>
      </w:r>
      <w:r w:rsidRPr="008306BE">
        <w:rPr>
          <w:rFonts w:eastAsia="Times New Roman" w:cstheme="minorHAnsi"/>
          <w:bCs/>
          <w:szCs w:val="24"/>
        </w:rPr>
        <w:t xml:space="preserve"> vise à </w:t>
      </w:r>
      <w:r w:rsidRPr="008306BE">
        <w:rPr>
          <w:szCs w:val="24"/>
        </w:rPr>
        <w:t xml:space="preserve">confirmer qu’un </w:t>
      </w:r>
      <w:r w:rsidRPr="008306BE">
        <w:rPr>
          <w:i/>
          <w:szCs w:val="24"/>
        </w:rPr>
        <w:t>titulaire</w:t>
      </w:r>
      <w:r w:rsidRPr="008306BE">
        <w:rPr>
          <w:szCs w:val="24"/>
        </w:rPr>
        <w:t xml:space="preserve"> exerce un contrôle sur un </w:t>
      </w:r>
      <w:r w:rsidRPr="008306BE">
        <w:rPr>
          <w:i/>
          <w:szCs w:val="24"/>
        </w:rPr>
        <w:t>justificatif</w:t>
      </w:r>
      <w:r w:rsidRPr="008306BE">
        <w:rPr>
          <w:szCs w:val="24"/>
        </w:rPr>
        <w:t xml:space="preserve"> </w:t>
      </w:r>
      <w:r w:rsidR="006B6BFD" w:rsidRPr="008306BE">
        <w:rPr>
          <w:szCs w:val="24"/>
        </w:rPr>
        <w:t>délivré</w:t>
      </w:r>
      <w:r w:rsidRPr="008306BE">
        <w:rPr>
          <w:rFonts w:eastAsia="Times New Roman" w:cstheme="minorHAnsi"/>
          <w:bCs/>
          <w:szCs w:val="24"/>
        </w:rPr>
        <w:t xml:space="preserve">. </w:t>
      </w:r>
      <w:r w:rsidRPr="008306BE">
        <w:rPr>
          <w:rFonts w:eastAsia="Times New Roman" w:cstheme="minorHAnsi"/>
          <w:bCs/>
          <w:szCs w:val="24"/>
        </w:rPr>
        <w:br/>
        <w:t xml:space="preserve"> </w:t>
      </w:r>
      <w:r w:rsidRPr="008306BE">
        <w:rPr>
          <w:rFonts w:eastAsia="Times New Roman" w:cstheme="minorHAnsi"/>
          <w:bCs/>
          <w:szCs w:val="24"/>
        </w:rPr>
        <w:br/>
        <w:t>NOTE : Le degré de contrôle exercé sur le</w:t>
      </w:r>
      <w:r w:rsidRPr="008306BE">
        <w:rPr>
          <w:rFonts w:eastAsia="Times New Roman" w:cstheme="minorHAnsi"/>
          <w:bCs/>
          <w:i/>
          <w:iCs w:val="0"/>
          <w:szCs w:val="24"/>
        </w:rPr>
        <w:t xml:space="preserve"> justificatif</w:t>
      </w:r>
      <w:r w:rsidRPr="008306BE">
        <w:rPr>
          <w:rFonts w:eastAsia="Times New Roman" w:cstheme="minorHAnsi"/>
          <w:bCs/>
          <w:szCs w:val="24"/>
        </w:rPr>
        <w:t xml:space="preserve"> </w:t>
      </w:r>
      <w:r w:rsidR="006B6BFD" w:rsidRPr="008306BE">
        <w:rPr>
          <w:rFonts w:eastAsia="Times New Roman" w:cstheme="minorHAnsi"/>
          <w:bCs/>
          <w:szCs w:val="24"/>
        </w:rPr>
        <w:t>délivré</w:t>
      </w:r>
      <w:r w:rsidRPr="008306BE">
        <w:rPr>
          <w:rFonts w:eastAsia="Times New Roman" w:cstheme="minorHAnsi"/>
          <w:bCs/>
          <w:szCs w:val="24"/>
        </w:rPr>
        <w:t xml:space="preserve"> peut alors servir de base pour établir le </w:t>
      </w:r>
      <w:r w:rsidR="00C536B3" w:rsidRPr="008306BE">
        <w:rPr>
          <w:rFonts w:eastAsia="Times New Roman" w:cstheme="minorHAnsi"/>
          <w:bCs/>
          <w:i/>
          <w:iCs w:val="0"/>
          <w:szCs w:val="24"/>
        </w:rPr>
        <w:t>niveau de confiance</w:t>
      </w:r>
      <w:r w:rsidRPr="008306BE">
        <w:rPr>
          <w:rFonts w:eastAsia="Times New Roman" w:cstheme="minorHAnsi"/>
          <w:bCs/>
          <w:szCs w:val="24"/>
        </w:rPr>
        <w:t>. Le contrôle exercé sur un</w:t>
      </w:r>
      <w:r w:rsidRPr="008306BE">
        <w:rPr>
          <w:rFonts w:eastAsia="Times New Roman" w:cstheme="minorHAnsi"/>
          <w:bCs/>
          <w:i/>
          <w:iCs w:val="0"/>
          <w:szCs w:val="24"/>
        </w:rPr>
        <w:t xml:space="preserve"> justificatif</w:t>
      </w:r>
      <w:r w:rsidRPr="008306BE">
        <w:rPr>
          <w:rFonts w:eastAsia="Times New Roman" w:cstheme="minorHAnsi"/>
          <w:bCs/>
          <w:szCs w:val="24"/>
        </w:rPr>
        <w:t xml:space="preserve"> </w:t>
      </w:r>
      <w:r w:rsidR="006B6BFD" w:rsidRPr="008306BE">
        <w:rPr>
          <w:rFonts w:eastAsia="Times New Roman" w:cstheme="minorHAnsi"/>
          <w:bCs/>
          <w:szCs w:val="24"/>
        </w:rPr>
        <w:t>délivré</w:t>
      </w:r>
      <w:r w:rsidRPr="008306BE">
        <w:rPr>
          <w:rFonts w:eastAsia="Times New Roman" w:cstheme="minorHAnsi"/>
          <w:bCs/>
          <w:szCs w:val="24"/>
        </w:rPr>
        <w:t xml:space="preserve"> </w:t>
      </w:r>
      <w:r w:rsidRPr="008306BE">
        <w:rPr>
          <w:rFonts w:eastAsia="Times New Roman" w:cstheme="minorHAnsi"/>
          <w:bCs/>
          <w:i/>
          <w:iCs w:val="0"/>
          <w:szCs w:val="24"/>
        </w:rPr>
        <w:t>doit</w:t>
      </w:r>
      <w:r w:rsidRPr="008306BE">
        <w:rPr>
          <w:rFonts w:eastAsia="Times New Roman" w:cstheme="minorHAnsi"/>
          <w:bCs/>
          <w:szCs w:val="24"/>
        </w:rPr>
        <w:t xml:space="preserve"> être vérifié au moyen d’un ou de plusieurs </w:t>
      </w:r>
      <w:r w:rsidRPr="008306BE">
        <w:rPr>
          <w:rFonts w:eastAsia="Times New Roman" w:cstheme="minorHAnsi"/>
          <w:bCs/>
          <w:i/>
          <w:iCs w:val="0"/>
          <w:szCs w:val="24"/>
        </w:rPr>
        <w:t>authentificateurs.</w:t>
      </w:r>
      <w:r w:rsidRPr="008306BE">
        <w:rPr>
          <w:rFonts w:eastAsia="Times New Roman" w:cstheme="minorHAnsi"/>
          <w:bCs/>
          <w:iCs w:val="0"/>
          <w:szCs w:val="24"/>
        </w:rPr>
        <w:br/>
      </w:r>
    </w:p>
    <w:p w14:paraId="64EF7C89"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2897CBE" w14:textId="5488E67A"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vérification des justificatifs</w:t>
      </w:r>
      <w:r w:rsidRPr="008306BE">
        <w:rPr>
          <w:rFonts w:eastAsia="Times New Roman" w:cstheme="minorHAnsi"/>
          <w:bCs/>
          <w:szCs w:val="24"/>
        </w:rPr>
        <w:t xml:space="preserve">, le </w:t>
      </w:r>
      <w:r w:rsidRPr="008306BE">
        <w:rPr>
          <w:rFonts w:eastAsia="Times New Roman" w:cstheme="minorHAnsi"/>
          <w:bCs/>
          <w:i/>
          <w:iCs w:val="0"/>
          <w:szCs w:val="24"/>
        </w:rPr>
        <w:t>titulaire</w:t>
      </w:r>
      <w:r w:rsidRPr="008306BE">
        <w:rPr>
          <w:rFonts w:eastAsia="Times New Roman" w:cstheme="minorHAnsi"/>
          <w:bCs/>
          <w:szCs w:val="24"/>
        </w:rPr>
        <w:t xml:space="preserve"> a prouvé qu’il a le contrôle du </w:t>
      </w:r>
      <w:r w:rsidRPr="008306BE">
        <w:rPr>
          <w:rFonts w:eastAsia="Times New Roman" w:cstheme="minorHAnsi"/>
          <w:bCs/>
          <w:i/>
          <w:iCs w:val="0"/>
          <w:szCs w:val="24"/>
        </w:rPr>
        <w:t xml:space="preserve">justificatif </w:t>
      </w:r>
      <w:r w:rsidR="006B6BFD" w:rsidRPr="008306BE">
        <w:rPr>
          <w:rFonts w:eastAsia="Times New Roman" w:cstheme="minorHAnsi"/>
          <w:bCs/>
          <w:szCs w:val="24"/>
        </w:rPr>
        <w:t>délivré</w:t>
      </w:r>
      <w:r w:rsidRPr="008306BE">
        <w:rPr>
          <w:rFonts w:eastAsia="Times New Roman" w:cstheme="minorHAnsi"/>
          <w:bCs/>
          <w:szCs w:val="24"/>
        </w:rPr>
        <w:t>.</w:t>
      </w:r>
      <w:r w:rsidRPr="008306BE">
        <w:rPr>
          <w:rFonts w:eastAsia="Times New Roman" w:cstheme="minorHAnsi"/>
          <w:bCs/>
          <w:szCs w:val="24"/>
        </w:rPr>
        <w:br/>
      </w:r>
    </w:p>
    <w:p w14:paraId="7F837137"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08" w:name="_Toc128572067"/>
      <w:r w:rsidRPr="008306BE">
        <w:rPr>
          <w:rFonts w:eastAsia="Times New Roman"/>
        </w:rPr>
        <w:t>Processus de maintien du justificatif</w:t>
      </w:r>
      <w:bookmarkEnd w:id="108"/>
      <w:r w:rsidRPr="008306BE">
        <w:rPr>
          <w:rFonts w:eastAsia="Times New Roman"/>
        </w:rPr>
        <w:br/>
      </w:r>
    </w:p>
    <w:p w14:paraId="709B5645" w14:textId="77777777" w:rsidR="009E3087" w:rsidRPr="008306BE" w:rsidRDefault="009E3087" w:rsidP="009E3087">
      <w:pPr>
        <w:pStyle w:val="Heading3"/>
        <w:keepNext w:val="0"/>
        <w:keepLines w:val="0"/>
        <w:widowControl w:val="0"/>
        <w:spacing w:before="0" w:line="22" w:lineRule="atLeast"/>
      </w:pPr>
      <w:r w:rsidRPr="008306BE">
        <w:t>But</w:t>
      </w:r>
      <w:r w:rsidRPr="008306BE">
        <w:br/>
      </w:r>
    </w:p>
    <w:p w14:paraId="124988AF" w14:textId="22FEC764" w:rsidR="009E3087" w:rsidRPr="008306BE" w:rsidRDefault="009E3087" w:rsidP="00530038">
      <w:pPr>
        <w:pStyle w:val="Heading4"/>
        <w:keepNext w:val="0"/>
        <w:keepLines w:val="0"/>
        <w:widowControl w:val="0"/>
        <w:spacing w:before="0" w:line="22" w:lineRule="atLeast"/>
        <w:ind w:left="851"/>
        <w:rPr>
          <w:rFonts w:eastAsia="Times New Roman" w:cstheme="minorHAnsi"/>
          <w:iCs w:val="0"/>
          <w:szCs w:val="24"/>
        </w:rPr>
      </w:pPr>
      <w:r w:rsidRPr="008306BE">
        <w:rPr>
          <w:rFonts w:cstheme="minorHAnsi"/>
          <w:bCs/>
          <w:szCs w:val="24"/>
        </w:rPr>
        <w:t xml:space="preserve">Le processus de </w:t>
      </w:r>
      <w:r w:rsidRPr="008306BE">
        <w:rPr>
          <w:rFonts w:cstheme="minorHAnsi"/>
          <w:bCs/>
          <w:i/>
          <w:szCs w:val="24"/>
        </w:rPr>
        <w:t xml:space="preserve">maintien du justificatif </w:t>
      </w:r>
      <w:r w:rsidRPr="008306BE">
        <w:rPr>
          <w:rFonts w:cstheme="minorHAnsi"/>
          <w:bCs/>
          <w:szCs w:val="24"/>
        </w:rPr>
        <w:t xml:space="preserve">vise à </w:t>
      </w:r>
      <w:r w:rsidRPr="008306BE">
        <w:rPr>
          <w:szCs w:val="24"/>
        </w:rPr>
        <w:t xml:space="preserve">mettre à jour les </w:t>
      </w:r>
      <w:r w:rsidRPr="008306BE">
        <w:rPr>
          <w:i/>
          <w:szCs w:val="24"/>
        </w:rPr>
        <w:t>attributs</w:t>
      </w:r>
      <w:r w:rsidRPr="008306BE">
        <w:rPr>
          <w:szCs w:val="24"/>
        </w:rPr>
        <w:t xml:space="preserve"> (p. ex. date d’expiration, état) d’un </w:t>
      </w:r>
      <w:r w:rsidRPr="008306BE">
        <w:rPr>
          <w:i/>
          <w:szCs w:val="24"/>
        </w:rPr>
        <w:t xml:space="preserve">justificatif </w:t>
      </w:r>
      <w:r w:rsidR="006B6BFD" w:rsidRPr="008306BE">
        <w:rPr>
          <w:szCs w:val="24"/>
        </w:rPr>
        <w:t>délivré</w:t>
      </w:r>
      <w:r w:rsidRPr="008306BE">
        <w:rPr>
          <w:rFonts w:cstheme="minorHAnsi"/>
          <w:bCs/>
          <w:szCs w:val="24"/>
        </w:rPr>
        <w:t>.</w:t>
      </w:r>
    </w:p>
    <w:p w14:paraId="2A0D5F8B" w14:textId="77777777" w:rsidR="009E3087" w:rsidRPr="008306BE" w:rsidRDefault="009E3087" w:rsidP="009E3087">
      <w:pPr>
        <w:pStyle w:val="Heading4"/>
        <w:keepNext w:val="0"/>
        <w:keepLines w:val="0"/>
        <w:widowControl w:val="0"/>
        <w:numPr>
          <w:ilvl w:val="0"/>
          <w:numId w:val="0"/>
        </w:numPr>
        <w:spacing w:before="0" w:line="22" w:lineRule="atLeast"/>
        <w:rPr>
          <w:rFonts w:eastAsia="Times New Roman" w:cstheme="minorHAnsi"/>
          <w:iCs w:val="0"/>
          <w:szCs w:val="24"/>
        </w:rPr>
      </w:pPr>
    </w:p>
    <w:p w14:paraId="5E17134A"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p>
    <w:p w14:paraId="364BD5C6" w14:textId="77777777" w:rsidR="009E3087" w:rsidRPr="008306BE" w:rsidRDefault="009E3087" w:rsidP="009E3087">
      <w:pPr>
        <w:pStyle w:val="Heading4"/>
        <w:keepNext w:val="0"/>
        <w:keepLines w:val="0"/>
        <w:widowControl w:val="0"/>
        <w:numPr>
          <w:ilvl w:val="0"/>
          <w:numId w:val="0"/>
        </w:numPr>
        <w:spacing w:before="0" w:line="22" w:lineRule="atLeast"/>
        <w:rPr>
          <w:rFonts w:eastAsia="Times New Roman" w:cstheme="minorHAnsi"/>
          <w:iCs w:val="0"/>
          <w:szCs w:val="24"/>
        </w:rPr>
      </w:pPr>
    </w:p>
    <w:p w14:paraId="1654E93F" w14:textId="1CB65C2C"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w:t>
      </w:r>
      <w:r w:rsidRPr="008306BE">
        <w:rPr>
          <w:rFonts w:cstheme="minorHAnsi"/>
          <w:bCs/>
          <w:szCs w:val="24"/>
        </w:rPr>
        <w:t xml:space="preserve">processus de </w:t>
      </w:r>
      <w:r w:rsidRPr="008306BE">
        <w:rPr>
          <w:rFonts w:cstheme="minorHAnsi"/>
          <w:bCs/>
          <w:i/>
          <w:szCs w:val="24"/>
        </w:rPr>
        <w:t>maintien du justificatif</w:t>
      </w:r>
      <w:r w:rsidRPr="008306BE">
        <w:rPr>
          <w:rFonts w:eastAsia="Times New Roman" w:cstheme="minorHAnsi"/>
          <w:bCs/>
          <w:szCs w:val="24"/>
        </w:rPr>
        <w:t xml:space="preserve">, le </w:t>
      </w:r>
      <w:r w:rsidRPr="008306BE">
        <w:rPr>
          <w:rFonts w:eastAsia="Times New Roman" w:cstheme="minorHAnsi"/>
          <w:bCs/>
          <w:i/>
          <w:szCs w:val="24"/>
        </w:rPr>
        <w:t>justificatif</w:t>
      </w:r>
      <w:r w:rsidRPr="008306BE">
        <w:rPr>
          <w:rFonts w:eastAsia="Times New Roman" w:cstheme="minorHAnsi"/>
          <w:bCs/>
          <w:szCs w:val="24"/>
        </w:rPr>
        <w:t xml:space="preserve"> </w:t>
      </w:r>
      <w:r w:rsidR="006B6BFD" w:rsidRPr="008306BE">
        <w:rPr>
          <w:rFonts w:eastAsia="Times New Roman" w:cstheme="minorHAnsi"/>
          <w:bCs/>
          <w:szCs w:val="24"/>
        </w:rPr>
        <w:t>délivré</w:t>
      </w:r>
      <w:r w:rsidRPr="008306BE">
        <w:rPr>
          <w:rFonts w:eastAsia="Times New Roman" w:cstheme="minorHAnsi"/>
          <w:bCs/>
          <w:szCs w:val="24"/>
        </w:rPr>
        <w:t xml:space="preserve"> </w:t>
      </w:r>
      <w:r w:rsidR="008051D1" w:rsidRPr="008306BE">
        <w:rPr>
          <w:rFonts w:eastAsia="Times New Roman" w:cstheme="minorHAnsi"/>
          <w:bCs/>
          <w:szCs w:val="24"/>
        </w:rPr>
        <w:t>est</w:t>
      </w:r>
      <w:r w:rsidRPr="008306BE">
        <w:rPr>
          <w:rFonts w:eastAsia="Times New Roman" w:cstheme="minorHAnsi"/>
          <w:bCs/>
          <w:szCs w:val="24"/>
        </w:rPr>
        <w:t xml:space="preserve"> mis à jour.</w:t>
      </w:r>
    </w:p>
    <w:p w14:paraId="5284C0F8" w14:textId="77777777" w:rsidR="009E3087" w:rsidRPr="008306BE" w:rsidRDefault="009E3087" w:rsidP="009E3087">
      <w:pPr>
        <w:pStyle w:val="Heading4"/>
        <w:keepNext w:val="0"/>
        <w:keepLines w:val="0"/>
        <w:widowControl w:val="0"/>
        <w:numPr>
          <w:ilvl w:val="0"/>
          <w:numId w:val="0"/>
        </w:numPr>
        <w:spacing w:before="0" w:line="22" w:lineRule="atLeast"/>
        <w:ind w:left="864"/>
        <w:rPr>
          <w:rFonts w:eastAsia="Times New Roman" w:cstheme="minorHAnsi"/>
          <w:iCs w:val="0"/>
          <w:szCs w:val="24"/>
        </w:rPr>
      </w:pPr>
    </w:p>
    <w:p w14:paraId="49EBD4F1" w14:textId="77777777" w:rsidR="009E3087" w:rsidRPr="008306BE" w:rsidRDefault="009E3087" w:rsidP="00F920CE">
      <w:pPr>
        <w:pStyle w:val="Heading2"/>
        <w:keepLines w:val="0"/>
        <w:numPr>
          <w:ilvl w:val="1"/>
          <w:numId w:val="7"/>
        </w:numPr>
        <w:spacing w:line="22" w:lineRule="atLeast"/>
        <w:ind w:left="567" w:hanging="567"/>
        <w:rPr>
          <w:rFonts w:eastAsia="Times New Roman"/>
          <w:sz w:val="12"/>
          <w:szCs w:val="12"/>
        </w:rPr>
      </w:pPr>
      <w:bookmarkStart w:id="109" w:name="_Toc82201513"/>
      <w:bookmarkStart w:id="110" w:name="_Toc82201637"/>
      <w:bookmarkStart w:id="111" w:name="_Toc128572068"/>
      <w:bookmarkEnd w:id="109"/>
      <w:bookmarkEnd w:id="110"/>
      <w:r w:rsidRPr="008306BE">
        <w:rPr>
          <w:rFonts w:eastAsia="Times New Roman"/>
        </w:rPr>
        <w:t>Processus de suspension d’un justificatif</w:t>
      </w:r>
      <w:bookmarkEnd w:id="111"/>
      <w:r w:rsidRPr="008306BE">
        <w:rPr>
          <w:rFonts w:eastAsia="Times New Roman"/>
        </w:rPr>
        <w:br/>
      </w:r>
    </w:p>
    <w:p w14:paraId="7754FC23" w14:textId="77777777" w:rsidR="009E3087" w:rsidRPr="008306BE" w:rsidRDefault="009E3087" w:rsidP="00F920CE">
      <w:pPr>
        <w:pStyle w:val="Heading3"/>
        <w:keepLines w:val="0"/>
        <w:spacing w:before="0" w:line="22" w:lineRule="atLeast"/>
        <w:rPr>
          <w:rFonts w:eastAsia="Times New Roman"/>
        </w:rPr>
      </w:pPr>
      <w:r w:rsidRPr="008306BE">
        <w:rPr>
          <w:rFonts w:eastAsia="Times New Roman"/>
        </w:rPr>
        <w:t>But</w:t>
      </w:r>
      <w:r w:rsidRPr="008306BE">
        <w:rPr>
          <w:rFonts w:eastAsia="Times New Roman"/>
        </w:rPr>
        <w:br/>
      </w:r>
    </w:p>
    <w:p w14:paraId="1259BBB6" w14:textId="26B44DB3" w:rsidR="009E3087" w:rsidRPr="008306BE" w:rsidRDefault="009E3087" w:rsidP="00530038">
      <w:pPr>
        <w:pStyle w:val="Heading4"/>
        <w:keepLines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suspension d’un justificatif</w:t>
      </w:r>
      <w:r w:rsidRPr="008306BE">
        <w:rPr>
          <w:rFonts w:eastAsia="Times New Roman" w:cstheme="minorHAnsi"/>
          <w:bCs/>
          <w:szCs w:val="24"/>
        </w:rPr>
        <w:t xml:space="preserve"> vise à </w:t>
      </w:r>
      <w:r w:rsidR="005278C1" w:rsidRPr="008306BE">
        <w:rPr>
          <w:szCs w:val="24"/>
        </w:rPr>
        <w:t xml:space="preserve">suspendre </w:t>
      </w:r>
      <w:r w:rsidRPr="008306BE">
        <w:rPr>
          <w:szCs w:val="24"/>
        </w:rPr>
        <w:t>un</w:t>
      </w:r>
      <w:r w:rsidRPr="008306BE">
        <w:rPr>
          <w:i/>
          <w:szCs w:val="24"/>
        </w:rPr>
        <w:t xml:space="preserve"> justificatif</w:t>
      </w:r>
      <w:r w:rsidRPr="008306BE">
        <w:rPr>
          <w:szCs w:val="24"/>
        </w:rPr>
        <w:t xml:space="preserve"> </w:t>
      </w:r>
      <w:r w:rsidR="006B6BFD" w:rsidRPr="008306BE">
        <w:rPr>
          <w:szCs w:val="24"/>
        </w:rPr>
        <w:t>délivré</w:t>
      </w:r>
      <w:r w:rsidRPr="008306BE">
        <w:rPr>
          <w:szCs w:val="24"/>
        </w:rPr>
        <w:t xml:space="preserve"> </w:t>
      </w:r>
      <w:r w:rsidR="005278C1" w:rsidRPr="008306BE">
        <w:rPr>
          <w:szCs w:val="24"/>
        </w:rPr>
        <w:t>de manière reconn</w:t>
      </w:r>
      <w:r w:rsidR="002C7323" w:rsidRPr="008306BE">
        <w:rPr>
          <w:szCs w:val="24"/>
        </w:rPr>
        <w:t>ue</w:t>
      </w:r>
      <w:r w:rsidRPr="008306BE">
        <w:rPr>
          <w:szCs w:val="24"/>
        </w:rPr>
        <w:t xml:space="preserve"> en marquant </w:t>
      </w:r>
      <w:r w:rsidR="00967EA2" w:rsidRPr="008306BE">
        <w:rPr>
          <w:szCs w:val="24"/>
        </w:rPr>
        <w:t>c</w:t>
      </w:r>
      <w:r w:rsidRPr="008306BE">
        <w:rPr>
          <w:szCs w:val="24"/>
        </w:rPr>
        <w:t xml:space="preserve">e </w:t>
      </w:r>
      <w:r w:rsidRPr="008306BE">
        <w:rPr>
          <w:i/>
          <w:szCs w:val="24"/>
        </w:rPr>
        <w:t>justificatif</w:t>
      </w:r>
      <w:r w:rsidRPr="008306BE">
        <w:rPr>
          <w:szCs w:val="24"/>
        </w:rPr>
        <w:t xml:space="preserve"> comme temporairement inutilisable</w:t>
      </w:r>
      <w:r w:rsidRPr="008306BE">
        <w:rPr>
          <w:rFonts w:eastAsia="Times New Roman" w:cstheme="minorHAnsi"/>
          <w:bCs/>
          <w:szCs w:val="24"/>
        </w:rPr>
        <w:t>.</w:t>
      </w:r>
      <w:r w:rsidRPr="008306BE">
        <w:rPr>
          <w:rFonts w:eastAsia="Times New Roman" w:cstheme="minorHAnsi"/>
          <w:bCs/>
          <w:szCs w:val="24"/>
        </w:rPr>
        <w:br/>
      </w:r>
    </w:p>
    <w:p w14:paraId="1782E54D" w14:textId="01178985" w:rsidR="009E3087" w:rsidRPr="008306BE" w:rsidRDefault="009E3087" w:rsidP="00530038">
      <w:pPr>
        <w:pStyle w:val="Heading4"/>
        <w:keepNext w:val="0"/>
        <w:keepLines w:val="0"/>
        <w:widowControl w:val="0"/>
        <w:numPr>
          <w:ilvl w:val="0"/>
          <w:numId w:val="0"/>
        </w:numPr>
        <w:spacing w:before="0" w:line="22" w:lineRule="atLeast"/>
        <w:ind w:left="851"/>
        <w:rPr>
          <w:rFonts w:eastAsia="Times New Roman" w:cstheme="minorHAnsi"/>
          <w:b/>
          <w:bCs/>
          <w:szCs w:val="24"/>
        </w:rPr>
      </w:pPr>
      <w:r w:rsidRPr="008306BE">
        <w:rPr>
          <w:rFonts w:eastAsia="Times New Roman" w:cstheme="minorHAnsi"/>
          <w:bCs/>
          <w:szCs w:val="24"/>
        </w:rPr>
        <w:t xml:space="preserve">NOTE : Ce processus vise à </w:t>
      </w:r>
      <w:r w:rsidR="00DE5EC8" w:rsidRPr="008306BE">
        <w:rPr>
          <w:rFonts w:eastAsia="Times New Roman" w:cstheme="minorHAnsi"/>
          <w:bCs/>
          <w:szCs w:val="24"/>
        </w:rPr>
        <w:t>mettre à l’épreuve</w:t>
      </w:r>
      <w:r w:rsidR="0091649E" w:rsidRPr="008306BE">
        <w:rPr>
          <w:rFonts w:eastAsia="Times New Roman" w:cstheme="minorHAnsi"/>
          <w:bCs/>
          <w:szCs w:val="24"/>
        </w:rPr>
        <w:t xml:space="preserve"> </w:t>
      </w:r>
      <w:r w:rsidR="007A094E" w:rsidRPr="008306BE">
        <w:rPr>
          <w:rFonts w:eastAsia="Times New Roman" w:cstheme="minorHAnsi"/>
          <w:bCs/>
          <w:szCs w:val="24"/>
        </w:rPr>
        <w:t>la confiance dans le</w:t>
      </w:r>
      <w:r w:rsidRPr="008306BE">
        <w:rPr>
          <w:rFonts w:eastAsia="Times New Roman" w:cstheme="minorHAnsi"/>
          <w:bCs/>
          <w:i/>
          <w:iCs w:val="0"/>
          <w:szCs w:val="24"/>
        </w:rPr>
        <w:t xml:space="preserve"> justificatif</w:t>
      </w:r>
      <w:r w:rsidRPr="008306BE">
        <w:rPr>
          <w:rFonts w:eastAsia="Times New Roman" w:cstheme="minorHAnsi"/>
          <w:bCs/>
          <w:szCs w:val="24"/>
        </w:rPr>
        <w:t>.</w:t>
      </w:r>
      <w:r w:rsidRPr="008306BE">
        <w:rPr>
          <w:rFonts w:eastAsia="Times New Roman" w:cstheme="minorHAnsi"/>
          <w:bCs/>
          <w:i/>
          <w:iCs w:val="0"/>
          <w:szCs w:val="24"/>
        </w:rPr>
        <w:t xml:space="preserve"> </w:t>
      </w:r>
      <w:r w:rsidRPr="008306BE">
        <w:rPr>
          <w:rFonts w:eastAsia="Times New Roman" w:cstheme="minorHAnsi"/>
          <w:bCs/>
          <w:szCs w:val="24"/>
        </w:rPr>
        <w:t>Il peut être indiqué quand il y a lieu de croire qu’une</w:t>
      </w:r>
      <w:r w:rsidRPr="008306BE">
        <w:rPr>
          <w:rFonts w:eastAsia="Times New Roman" w:cstheme="minorHAnsi"/>
          <w:bCs/>
          <w:i/>
          <w:iCs w:val="0"/>
          <w:szCs w:val="24"/>
        </w:rPr>
        <w:t xml:space="preserve"> affirmation</w:t>
      </w:r>
      <w:r w:rsidRPr="008306BE">
        <w:rPr>
          <w:rFonts w:eastAsia="Times New Roman" w:cstheme="minorHAnsi"/>
          <w:bCs/>
          <w:szCs w:val="24"/>
        </w:rPr>
        <w:t xml:space="preserve"> est inexacte (p. ex. il y a une </w:t>
      </w:r>
      <w:r w:rsidRPr="008306BE">
        <w:rPr>
          <w:rFonts w:eastAsia="Times New Roman" w:cstheme="minorHAnsi"/>
          <w:bCs/>
          <w:szCs w:val="24"/>
        </w:rPr>
        <w:lastRenderedPageBreak/>
        <w:t>faute de frappe dans un nom) ou encore qu’un</w:t>
      </w:r>
      <w:r w:rsidRPr="008306BE">
        <w:rPr>
          <w:rFonts w:eastAsia="Times New Roman" w:cstheme="minorHAnsi"/>
          <w:bCs/>
          <w:i/>
          <w:iCs w:val="0"/>
          <w:szCs w:val="24"/>
        </w:rPr>
        <w:t xml:space="preserve"> titulaire</w:t>
      </w:r>
      <w:r w:rsidRPr="008306BE">
        <w:rPr>
          <w:rFonts w:eastAsia="Times New Roman" w:cstheme="minorHAnsi"/>
          <w:bCs/>
          <w:szCs w:val="24"/>
        </w:rPr>
        <w:t xml:space="preserve"> n’a pas conservé le contrôle d’un </w:t>
      </w:r>
      <w:r w:rsidRPr="008306BE">
        <w:rPr>
          <w:rFonts w:eastAsia="Times New Roman" w:cstheme="minorHAnsi"/>
          <w:bCs/>
          <w:i/>
          <w:iCs w:val="0"/>
          <w:szCs w:val="24"/>
        </w:rPr>
        <w:t>justificatif</w:t>
      </w:r>
      <w:r w:rsidRPr="008306BE">
        <w:rPr>
          <w:rFonts w:eastAsia="Times New Roman" w:cstheme="minorHAnsi"/>
          <w:bCs/>
          <w:szCs w:val="24"/>
        </w:rPr>
        <w:t xml:space="preserve"> (p. ex. son mot de passe a été volé).</w:t>
      </w:r>
    </w:p>
    <w:p w14:paraId="13A36695" w14:textId="77777777" w:rsidR="009E3087" w:rsidRPr="008306BE" w:rsidRDefault="009E3087" w:rsidP="009E3087">
      <w:pPr>
        <w:widowControl w:val="0"/>
        <w:spacing w:after="0" w:line="22" w:lineRule="atLeast"/>
        <w:rPr>
          <w:sz w:val="24"/>
          <w:szCs w:val="24"/>
        </w:rPr>
      </w:pPr>
    </w:p>
    <w:p w14:paraId="7EA33106"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59CBDA5" w14:textId="29B83E8E"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suspension d’un justificatif</w:t>
      </w:r>
      <w:r w:rsidRPr="008306BE">
        <w:rPr>
          <w:rFonts w:eastAsia="Times New Roman" w:cstheme="minorHAnsi"/>
          <w:bCs/>
          <w:szCs w:val="24"/>
        </w:rPr>
        <w:t>, l</w:t>
      </w:r>
      <w:r w:rsidR="00FB1BD3" w:rsidRPr="008306BE">
        <w:rPr>
          <w:rFonts w:eastAsia="Times New Roman" w:cstheme="minorHAnsi"/>
          <w:bCs/>
          <w:szCs w:val="24"/>
        </w:rPr>
        <w:t>a suspension du</w:t>
      </w:r>
      <w:r w:rsidRPr="008306BE">
        <w:rPr>
          <w:rFonts w:eastAsia="Times New Roman" w:cstheme="minorHAnsi"/>
          <w:bCs/>
          <w:szCs w:val="24"/>
        </w:rPr>
        <w:t xml:space="preserve"> </w:t>
      </w:r>
      <w:r w:rsidRPr="008306BE">
        <w:rPr>
          <w:rFonts w:eastAsia="Times New Roman" w:cstheme="minorHAnsi"/>
          <w:bCs/>
          <w:i/>
          <w:iCs w:val="0"/>
          <w:szCs w:val="24"/>
        </w:rPr>
        <w:t>justificatif</w:t>
      </w:r>
      <w:r w:rsidR="008A2C17" w:rsidRPr="008306BE">
        <w:rPr>
          <w:rFonts w:eastAsia="Times New Roman" w:cstheme="minorHAnsi"/>
          <w:bCs/>
          <w:szCs w:val="24"/>
        </w:rPr>
        <w:t xml:space="preserve"> est </w:t>
      </w:r>
      <w:r w:rsidR="00FB1BD3" w:rsidRPr="008306BE">
        <w:rPr>
          <w:rFonts w:eastAsia="Times New Roman" w:cstheme="minorHAnsi"/>
          <w:bCs/>
          <w:szCs w:val="24"/>
        </w:rPr>
        <w:t>reconnue</w:t>
      </w:r>
      <w:r w:rsidRPr="008306BE">
        <w:rPr>
          <w:rFonts w:eastAsia="Times New Roman" w:cstheme="minorHAnsi"/>
          <w:bCs/>
          <w:szCs w:val="24"/>
        </w:rPr>
        <w:br/>
      </w:r>
    </w:p>
    <w:p w14:paraId="7924568D" w14:textId="6A4DCA40"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12" w:name="_Toc128572069"/>
      <w:r w:rsidRPr="008306BE">
        <w:rPr>
          <w:rFonts w:eastAsia="Times New Roman"/>
        </w:rPr>
        <w:t>Processus de recouvrement d’un justificatif</w:t>
      </w:r>
      <w:r w:rsidR="009E4AAB" w:rsidRPr="008306BE">
        <w:rPr>
          <w:rFonts w:eastAsia="Times New Roman"/>
        </w:rPr>
        <w:t xml:space="preserve"> suspendu</w:t>
      </w:r>
      <w:bookmarkEnd w:id="112"/>
      <w:r w:rsidRPr="008306BE">
        <w:rPr>
          <w:rFonts w:eastAsia="Times New Roman"/>
        </w:rPr>
        <w:br/>
      </w:r>
    </w:p>
    <w:p w14:paraId="021969D8"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23FE3872" w14:textId="520C86B2"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recouvrement d’un justificatif</w:t>
      </w:r>
      <w:r w:rsidRPr="008306BE">
        <w:rPr>
          <w:rFonts w:eastAsia="Times New Roman" w:cstheme="minorHAnsi"/>
          <w:bCs/>
          <w:szCs w:val="24"/>
        </w:rPr>
        <w:t xml:space="preserve"> vise à </w:t>
      </w:r>
      <w:r w:rsidR="00423BB6" w:rsidRPr="008306BE">
        <w:rPr>
          <w:szCs w:val="24"/>
        </w:rPr>
        <w:t xml:space="preserve">rendre </w:t>
      </w:r>
      <w:r w:rsidR="00BA584B" w:rsidRPr="008306BE">
        <w:rPr>
          <w:szCs w:val="24"/>
        </w:rPr>
        <w:t>le</w:t>
      </w:r>
      <w:r w:rsidRPr="008306BE">
        <w:rPr>
          <w:i/>
          <w:szCs w:val="24"/>
        </w:rPr>
        <w:t xml:space="preserve"> justificatif </w:t>
      </w:r>
      <w:r w:rsidRPr="008306BE">
        <w:rPr>
          <w:szCs w:val="24"/>
        </w:rPr>
        <w:t xml:space="preserve">suspendu </w:t>
      </w:r>
      <w:r w:rsidR="00BA584B" w:rsidRPr="008306BE">
        <w:rPr>
          <w:szCs w:val="24"/>
        </w:rPr>
        <w:t>de nouveau actif</w:t>
      </w:r>
      <w:r w:rsidR="00E025AF" w:rsidRPr="008306BE">
        <w:rPr>
          <w:szCs w:val="24"/>
        </w:rPr>
        <w:t xml:space="preserve"> </w:t>
      </w:r>
      <w:r w:rsidRPr="008306BE">
        <w:rPr>
          <w:szCs w:val="24"/>
        </w:rPr>
        <w:t>(c’est-à-dire un</w:t>
      </w:r>
      <w:r w:rsidRPr="008306BE">
        <w:rPr>
          <w:i/>
          <w:szCs w:val="24"/>
        </w:rPr>
        <w:t xml:space="preserve"> justificatif</w:t>
      </w:r>
      <w:r w:rsidRPr="008306BE">
        <w:rPr>
          <w:szCs w:val="24"/>
        </w:rPr>
        <w:t xml:space="preserve"> </w:t>
      </w:r>
      <w:r w:rsidR="006B6BFD" w:rsidRPr="008306BE">
        <w:rPr>
          <w:szCs w:val="24"/>
        </w:rPr>
        <w:t>délivré</w:t>
      </w:r>
      <w:r w:rsidRPr="008306BE">
        <w:rPr>
          <w:szCs w:val="24"/>
        </w:rPr>
        <w:t>)</w:t>
      </w:r>
      <w:r w:rsidRPr="008306BE">
        <w:rPr>
          <w:rFonts w:eastAsia="Times New Roman" w:cstheme="minorHAnsi"/>
          <w:bCs/>
          <w:szCs w:val="24"/>
        </w:rPr>
        <w:t>.</w:t>
      </w:r>
      <w:r w:rsidRPr="008306BE">
        <w:rPr>
          <w:rFonts w:eastAsia="Times New Roman" w:cstheme="minorHAnsi"/>
          <w:bCs/>
          <w:szCs w:val="24"/>
        </w:rPr>
        <w:br/>
      </w:r>
    </w:p>
    <w:p w14:paraId="6AC83100" w14:textId="45D089AE" w:rsidR="009E3087" w:rsidRPr="008306BE" w:rsidRDefault="009E3087" w:rsidP="00530038">
      <w:pPr>
        <w:pStyle w:val="Heading4"/>
        <w:keepNext w:val="0"/>
        <w:keepLines w:val="0"/>
        <w:widowControl w:val="0"/>
        <w:numPr>
          <w:ilvl w:val="0"/>
          <w:numId w:val="0"/>
        </w:numPr>
        <w:spacing w:before="0" w:line="22" w:lineRule="atLeast"/>
        <w:ind w:left="851"/>
        <w:rPr>
          <w:rFonts w:eastAsia="Times New Roman" w:cstheme="minorHAnsi"/>
          <w:b/>
          <w:bCs/>
          <w:szCs w:val="24"/>
        </w:rPr>
      </w:pPr>
      <w:r w:rsidRPr="008306BE">
        <w:rPr>
          <w:rFonts w:eastAsia="Times New Roman" w:cstheme="minorHAnsi"/>
          <w:bCs/>
          <w:szCs w:val="24"/>
        </w:rPr>
        <w:t xml:space="preserve">NOTE : Ce processus vise à </w:t>
      </w:r>
      <w:r w:rsidR="00DE5EC8" w:rsidRPr="008306BE">
        <w:rPr>
          <w:rFonts w:eastAsia="Times New Roman" w:cstheme="minorHAnsi"/>
          <w:bCs/>
          <w:szCs w:val="24"/>
        </w:rPr>
        <w:t>confirmer</w:t>
      </w:r>
      <w:r w:rsidR="0091649E" w:rsidRPr="008306BE">
        <w:rPr>
          <w:rFonts w:eastAsia="Times New Roman" w:cstheme="minorHAnsi"/>
          <w:bCs/>
          <w:szCs w:val="24"/>
        </w:rPr>
        <w:t xml:space="preserve"> </w:t>
      </w:r>
      <w:r w:rsidR="007A094E" w:rsidRPr="008306BE">
        <w:rPr>
          <w:rFonts w:eastAsia="Times New Roman" w:cstheme="minorHAnsi"/>
          <w:bCs/>
          <w:szCs w:val="24"/>
        </w:rPr>
        <w:t>la confiance dans le</w:t>
      </w:r>
      <w:r w:rsidRPr="008306BE">
        <w:rPr>
          <w:rFonts w:eastAsia="Times New Roman" w:cstheme="minorHAnsi"/>
          <w:bCs/>
          <w:i/>
          <w:iCs w:val="0"/>
          <w:szCs w:val="24"/>
        </w:rPr>
        <w:t xml:space="preserve"> justificatif</w:t>
      </w:r>
      <w:r w:rsidRPr="008306BE">
        <w:rPr>
          <w:rFonts w:eastAsia="Times New Roman" w:cstheme="minorHAnsi"/>
          <w:bCs/>
          <w:szCs w:val="24"/>
        </w:rPr>
        <w:t>.</w:t>
      </w:r>
      <w:r w:rsidRPr="008306BE">
        <w:rPr>
          <w:rFonts w:eastAsia="Times New Roman" w:cstheme="minorHAnsi"/>
          <w:bCs/>
          <w:i/>
          <w:iCs w:val="0"/>
          <w:szCs w:val="24"/>
        </w:rPr>
        <w:t xml:space="preserve"> </w:t>
      </w:r>
      <w:r w:rsidRPr="008306BE">
        <w:rPr>
          <w:rFonts w:eastAsia="Times New Roman" w:cstheme="minorHAnsi"/>
          <w:bCs/>
          <w:szCs w:val="24"/>
        </w:rPr>
        <w:t xml:space="preserve">Il peut être indiqué quand il y a suffisamment lieu de croire qu’une </w:t>
      </w:r>
      <w:r w:rsidRPr="008306BE">
        <w:rPr>
          <w:rFonts w:eastAsia="Times New Roman" w:cstheme="minorHAnsi"/>
          <w:bCs/>
          <w:i/>
          <w:iCs w:val="0"/>
          <w:szCs w:val="24"/>
        </w:rPr>
        <w:t>affirmation</w:t>
      </w:r>
      <w:r w:rsidRPr="008306BE">
        <w:rPr>
          <w:rFonts w:eastAsia="Times New Roman" w:cstheme="minorHAnsi"/>
          <w:bCs/>
          <w:szCs w:val="24"/>
        </w:rPr>
        <w:t xml:space="preserve"> est inexacte (</w:t>
      </w:r>
      <w:r w:rsidR="00D77B04" w:rsidRPr="008306BE">
        <w:rPr>
          <w:rFonts w:eastAsia="Times New Roman" w:cstheme="minorHAnsi"/>
          <w:bCs/>
          <w:szCs w:val="24"/>
        </w:rPr>
        <w:t>p. ex.</w:t>
      </w:r>
      <w:r w:rsidRPr="008306BE">
        <w:rPr>
          <w:rFonts w:eastAsia="Times New Roman" w:cstheme="minorHAnsi"/>
          <w:bCs/>
          <w:szCs w:val="24"/>
        </w:rPr>
        <w:t xml:space="preserve"> la graphie du nom est incorrecte) ou encore que le</w:t>
      </w:r>
      <w:r w:rsidRPr="008306BE">
        <w:rPr>
          <w:rFonts w:eastAsia="Times New Roman" w:cstheme="minorHAnsi"/>
          <w:bCs/>
          <w:i/>
          <w:iCs w:val="0"/>
          <w:szCs w:val="24"/>
        </w:rPr>
        <w:t xml:space="preserve"> titulaire</w:t>
      </w:r>
      <w:r w:rsidRPr="008306BE">
        <w:rPr>
          <w:rFonts w:eastAsia="Times New Roman" w:cstheme="minorHAnsi"/>
          <w:bCs/>
          <w:szCs w:val="24"/>
        </w:rPr>
        <w:t xml:space="preserve"> a repris le contrôle d’un </w:t>
      </w:r>
      <w:r w:rsidRPr="008306BE">
        <w:rPr>
          <w:rFonts w:eastAsia="Times New Roman" w:cstheme="minorHAnsi"/>
          <w:bCs/>
          <w:i/>
          <w:iCs w:val="0"/>
          <w:szCs w:val="24"/>
        </w:rPr>
        <w:t>justificatif</w:t>
      </w:r>
      <w:r w:rsidRPr="008306BE">
        <w:rPr>
          <w:rFonts w:eastAsia="Times New Roman" w:cstheme="minorHAnsi"/>
          <w:bCs/>
          <w:szCs w:val="24"/>
        </w:rPr>
        <w:t xml:space="preserve"> suspendu (</w:t>
      </w:r>
      <w:r w:rsidR="00D77B04" w:rsidRPr="008306BE">
        <w:rPr>
          <w:rFonts w:eastAsia="Times New Roman" w:cstheme="minorHAnsi"/>
          <w:bCs/>
          <w:szCs w:val="24"/>
        </w:rPr>
        <w:t>p. ex.</w:t>
      </w:r>
      <w:r w:rsidRPr="008306BE">
        <w:rPr>
          <w:rFonts w:eastAsia="Times New Roman" w:cstheme="minorHAnsi"/>
          <w:bCs/>
          <w:szCs w:val="24"/>
        </w:rPr>
        <w:t xml:space="preserve"> le </w:t>
      </w:r>
      <w:r w:rsidRPr="008306BE">
        <w:rPr>
          <w:rFonts w:eastAsia="Times New Roman" w:cstheme="minorHAnsi"/>
          <w:bCs/>
          <w:i/>
          <w:iCs w:val="0"/>
          <w:szCs w:val="24"/>
        </w:rPr>
        <w:t>titulaire</w:t>
      </w:r>
      <w:r w:rsidRPr="008306BE">
        <w:rPr>
          <w:rFonts w:eastAsia="Times New Roman" w:cstheme="minorHAnsi"/>
          <w:bCs/>
          <w:szCs w:val="24"/>
        </w:rPr>
        <w:t xml:space="preserve"> a changé son mot de passe).</w:t>
      </w:r>
    </w:p>
    <w:p w14:paraId="1D0CB7B3" w14:textId="77777777" w:rsidR="009E3087" w:rsidRPr="008306BE" w:rsidRDefault="009E3087" w:rsidP="009E3087">
      <w:pPr>
        <w:widowControl w:val="0"/>
        <w:spacing w:after="0" w:line="22" w:lineRule="atLeast"/>
        <w:rPr>
          <w:sz w:val="24"/>
          <w:szCs w:val="24"/>
        </w:rPr>
      </w:pPr>
    </w:p>
    <w:p w14:paraId="0BF01AAF"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70BF36C" w14:textId="4EDB031B" w:rsidR="009E3087" w:rsidRPr="008306BE" w:rsidRDefault="009E3087" w:rsidP="00530038">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recouvrement d’un justificatif</w:t>
      </w:r>
      <w:r w:rsidR="00383B9A" w:rsidRPr="008306BE">
        <w:rPr>
          <w:rFonts w:eastAsia="Times New Roman" w:cstheme="minorHAnsi"/>
          <w:bCs/>
          <w:i/>
          <w:iCs w:val="0"/>
          <w:szCs w:val="24"/>
        </w:rPr>
        <w:t xml:space="preserve"> </w:t>
      </w:r>
      <w:r w:rsidR="00383B9A" w:rsidRPr="008306BE">
        <w:rPr>
          <w:rFonts w:eastAsia="Times New Roman" w:cstheme="minorHAnsi"/>
          <w:bCs/>
          <w:szCs w:val="24"/>
        </w:rPr>
        <w:t>suspendu</w:t>
      </w:r>
      <w:r w:rsidRPr="008306BE">
        <w:rPr>
          <w:rFonts w:eastAsia="Times New Roman" w:cstheme="minorHAnsi"/>
          <w:bCs/>
          <w:szCs w:val="24"/>
        </w:rPr>
        <w:t xml:space="preserve">, le </w:t>
      </w:r>
      <w:r w:rsidRPr="008306BE">
        <w:rPr>
          <w:rFonts w:eastAsia="Times New Roman" w:cstheme="minorHAnsi"/>
          <w:bCs/>
          <w:i/>
          <w:iCs w:val="0"/>
          <w:szCs w:val="24"/>
        </w:rPr>
        <w:t>justificatif</w:t>
      </w:r>
      <w:r w:rsidRPr="008306BE">
        <w:rPr>
          <w:rFonts w:eastAsia="Times New Roman" w:cstheme="minorHAnsi"/>
          <w:bCs/>
          <w:szCs w:val="24"/>
        </w:rPr>
        <w:t xml:space="preserve"> </w:t>
      </w:r>
      <w:r w:rsidR="006B6BFD" w:rsidRPr="008306BE">
        <w:rPr>
          <w:rFonts w:eastAsia="Times New Roman" w:cstheme="minorHAnsi"/>
          <w:bCs/>
          <w:szCs w:val="24"/>
        </w:rPr>
        <w:t>délivré</w:t>
      </w:r>
      <w:r w:rsidRPr="008306BE">
        <w:rPr>
          <w:rFonts w:eastAsia="Times New Roman" w:cstheme="minorHAnsi"/>
          <w:bCs/>
          <w:szCs w:val="24"/>
        </w:rPr>
        <w:t xml:space="preserve"> est </w:t>
      </w:r>
      <w:r w:rsidR="009A6DB4" w:rsidRPr="008306BE">
        <w:rPr>
          <w:rFonts w:eastAsia="Times New Roman" w:cstheme="minorHAnsi"/>
          <w:bCs/>
          <w:szCs w:val="24"/>
        </w:rPr>
        <w:t>redevenu actif</w:t>
      </w:r>
      <w:r w:rsidRPr="008306BE">
        <w:rPr>
          <w:rFonts w:eastAsia="Times New Roman" w:cstheme="minorHAnsi"/>
          <w:bCs/>
          <w:szCs w:val="24"/>
        </w:rPr>
        <w:t>.</w:t>
      </w:r>
      <w:r w:rsidRPr="008306BE">
        <w:rPr>
          <w:rFonts w:eastAsia="Times New Roman" w:cstheme="minorHAnsi"/>
          <w:bCs/>
          <w:szCs w:val="24"/>
        </w:rPr>
        <w:br/>
      </w:r>
    </w:p>
    <w:p w14:paraId="30864F40"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13" w:name="_Toc128572070"/>
      <w:r w:rsidRPr="008306BE">
        <w:rPr>
          <w:rFonts w:eastAsia="Times New Roman"/>
        </w:rPr>
        <w:t>Processus de révocation d’un justificatif</w:t>
      </w:r>
      <w:bookmarkEnd w:id="113"/>
      <w:r w:rsidRPr="008306BE">
        <w:rPr>
          <w:rFonts w:eastAsia="Times New Roman"/>
        </w:rPr>
        <w:br/>
      </w:r>
    </w:p>
    <w:p w14:paraId="2B9B1C00"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788DE5FE" w14:textId="66171268"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révocation d’un justificatif</w:t>
      </w:r>
      <w:r w:rsidRPr="008306BE">
        <w:rPr>
          <w:rFonts w:eastAsia="Times New Roman" w:cstheme="minorHAnsi"/>
          <w:bCs/>
          <w:szCs w:val="24"/>
        </w:rPr>
        <w:t xml:space="preserve"> vise à </w:t>
      </w:r>
      <w:r w:rsidR="00B758AC" w:rsidRPr="008306BE">
        <w:rPr>
          <w:szCs w:val="24"/>
        </w:rPr>
        <w:t xml:space="preserve">révoquer de façon permanente </w:t>
      </w:r>
      <w:r w:rsidRPr="008306BE">
        <w:rPr>
          <w:szCs w:val="24"/>
        </w:rPr>
        <w:t xml:space="preserve">un </w:t>
      </w:r>
      <w:r w:rsidRPr="008306BE">
        <w:rPr>
          <w:i/>
          <w:szCs w:val="24"/>
        </w:rPr>
        <w:t xml:space="preserve">justificatif </w:t>
      </w:r>
      <w:r w:rsidR="006B6BFD" w:rsidRPr="008306BE">
        <w:rPr>
          <w:szCs w:val="24"/>
        </w:rPr>
        <w:t>délivré</w:t>
      </w:r>
      <w:r w:rsidRPr="008306BE">
        <w:rPr>
          <w:rFonts w:eastAsia="Times New Roman" w:cstheme="minorHAnsi"/>
          <w:bCs/>
          <w:szCs w:val="24"/>
        </w:rPr>
        <w:t>.</w:t>
      </w:r>
      <w:r w:rsidRPr="008306BE">
        <w:rPr>
          <w:rFonts w:eastAsia="Times New Roman" w:cstheme="minorHAnsi"/>
          <w:bCs/>
          <w:szCs w:val="24"/>
        </w:rPr>
        <w:br/>
      </w:r>
    </w:p>
    <w:p w14:paraId="76BD31BD"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532A123A" w14:textId="0CEC1D76" w:rsidR="009E3087" w:rsidRPr="008306BE" w:rsidRDefault="009E3087" w:rsidP="00530038">
      <w:pPr>
        <w:pStyle w:val="Heading4"/>
        <w:keepNext w:val="0"/>
        <w:keepLines w:val="0"/>
        <w:widowControl w:val="0"/>
        <w:spacing w:before="0" w:line="22" w:lineRule="atLeast"/>
        <w:ind w:left="993"/>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révocation d’un justificatif</w:t>
      </w:r>
      <w:r w:rsidRPr="008306BE">
        <w:rPr>
          <w:rFonts w:eastAsia="Times New Roman" w:cstheme="minorHAnsi"/>
          <w:bCs/>
          <w:szCs w:val="24"/>
        </w:rPr>
        <w:t xml:space="preserve">, </w:t>
      </w:r>
      <w:r w:rsidR="00A90621" w:rsidRPr="008306BE">
        <w:rPr>
          <w:rFonts w:eastAsia="Times New Roman" w:cstheme="minorHAnsi"/>
          <w:bCs/>
          <w:szCs w:val="24"/>
        </w:rPr>
        <w:t xml:space="preserve">il est clairement indiqué que </w:t>
      </w:r>
      <w:r w:rsidRPr="008306BE">
        <w:rPr>
          <w:rFonts w:eastAsia="Times New Roman" w:cstheme="minorHAnsi"/>
          <w:bCs/>
          <w:szCs w:val="24"/>
        </w:rPr>
        <w:t>le</w:t>
      </w:r>
      <w:r w:rsidR="007F5BBF" w:rsidRPr="008306BE">
        <w:rPr>
          <w:rFonts w:eastAsia="Times New Roman" w:cstheme="minorHAnsi"/>
          <w:bCs/>
          <w:szCs w:val="24"/>
        </w:rPr>
        <w:t xml:space="preserve"> </w:t>
      </w:r>
      <w:r w:rsidR="007F5BBF" w:rsidRPr="008306BE">
        <w:rPr>
          <w:rFonts w:eastAsia="Times New Roman" w:cstheme="minorHAnsi"/>
          <w:bCs/>
          <w:i/>
          <w:iCs w:val="0"/>
          <w:szCs w:val="24"/>
        </w:rPr>
        <w:t>justificatif</w:t>
      </w:r>
      <w:r w:rsidR="007F5BBF" w:rsidRPr="008306BE">
        <w:rPr>
          <w:rFonts w:eastAsia="Times New Roman" w:cstheme="minorHAnsi"/>
          <w:bCs/>
          <w:szCs w:val="24"/>
        </w:rPr>
        <w:t xml:space="preserve"> est révoqué</w:t>
      </w:r>
      <w:r w:rsidRPr="008306BE">
        <w:rPr>
          <w:rFonts w:eastAsia="Times New Roman" w:cstheme="minorHAnsi"/>
          <w:bCs/>
          <w:szCs w:val="24"/>
        </w:rPr>
        <w:t>.</w:t>
      </w:r>
      <w:r w:rsidRPr="008306BE">
        <w:rPr>
          <w:rFonts w:eastAsia="Times New Roman" w:cstheme="minorHAnsi"/>
          <w:bCs/>
          <w:szCs w:val="24"/>
        </w:rPr>
        <w:br/>
      </w:r>
    </w:p>
    <w:p w14:paraId="100A0A93"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14" w:name="_Toc128572071"/>
      <w:r w:rsidRPr="008306BE">
        <w:rPr>
          <w:rFonts w:eastAsia="Times New Roman"/>
        </w:rPr>
        <w:t>Processus de formulation de l’avis de consentement</w:t>
      </w:r>
      <w:bookmarkEnd w:id="114"/>
      <w:r w:rsidRPr="008306BE">
        <w:rPr>
          <w:rFonts w:eastAsia="Times New Roman"/>
        </w:rPr>
        <w:t xml:space="preserve"> </w:t>
      </w:r>
      <w:r w:rsidRPr="008306BE">
        <w:rPr>
          <w:rFonts w:eastAsia="Times New Roman"/>
        </w:rPr>
        <w:br/>
      </w:r>
    </w:p>
    <w:p w14:paraId="6C445229"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1410E7E8" w14:textId="77777777"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formulation de l’avis de consentement</w:t>
      </w:r>
      <w:r w:rsidRPr="008306BE">
        <w:rPr>
          <w:rFonts w:eastAsia="Times New Roman" w:cstheme="minorHAnsi"/>
          <w:bCs/>
          <w:szCs w:val="24"/>
        </w:rPr>
        <w:t xml:space="preserve"> vise à </w:t>
      </w:r>
      <w:r w:rsidRPr="008306BE">
        <w:rPr>
          <w:szCs w:val="24"/>
        </w:rPr>
        <w:t>produire un énoncé d’avis de consentement</w:t>
      </w:r>
      <w:r w:rsidRPr="008306BE">
        <w:rPr>
          <w:rFonts w:eastAsia="Times New Roman" w:cstheme="minorHAnsi"/>
          <w:bCs/>
          <w:szCs w:val="24"/>
        </w:rPr>
        <w:t>.</w:t>
      </w:r>
      <w:r w:rsidRPr="008306BE">
        <w:rPr>
          <w:rFonts w:eastAsia="Times New Roman" w:cstheme="minorHAnsi"/>
          <w:bCs/>
          <w:szCs w:val="24"/>
        </w:rPr>
        <w:br/>
      </w:r>
    </w:p>
    <w:p w14:paraId="679D703E"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lastRenderedPageBreak/>
        <w:t>Résultats</w:t>
      </w:r>
      <w:r w:rsidRPr="008306BE">
        <w:rPr>
          <w:rFonts w:eastAsia="Times New Roman"/>
        </w:rPr>
        <w:br/>
      </w:r>
    </w:p>
    <w:p w14:paraId="1DE7E6DF" w14:textId="77777777" w:rsidR="009E3087" w:rsidRPr="008306BE" w:rsidRDefault="009E3087" w:rsidP="0053003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formulation de l’avis de consentement</w:t>
      </w:r>
      <w:r w:rsidRPr="008306BE">
        <w:rPr>
          <w:rFonts w:eastAsia="Times New Roman" w:cstheme="minorHAnsi"/>
          <w:bCs/>
          <w:szCs w:val="24"/>
        </w:rPr>
        <w:t xml:space="preserve">, il existe un </w:t>
      </w:r>
      <w:r w:rsidRPr="008306BE">
        <w:rPr>
          <w:szCs w:val="24"/>
        </w:rPr>
        <w:t>énoncé d’avis de consentement</w:t>
      </w:r>
      <w:r w:rsidRPr="008306BE">
        <w:rPr>
          <w:rFonts w:eastAsia="Times New Roman" w:cstheme="minorHAnsi"/>
          <w:bCs/>
          <w:szCs w:val="24"/>
        </w:rPr>
        <w:t>.</w:t>
      </w:r>
    </w:p>
    <w:p w14:paraId="6490C583" w14:textId="77777777" w:rsidR="009E3087" w:rsidRPr="008306BE" w:rsidRDefault="009E3087" w:rsidP="009E3087">
      <w:pPr>
        <w:pStyle w:val="Heading4"/>
        <w:keepNext w:val="0"/>
        <w:keepLines w:val="0"/>
        <w:widowControl w:val="0"/>
        <w:numPr>
          <w:ilvl w:val="0"/>
          <w:numId w:val="0"/>
        </w:numPr>
        <w:spacing w:before="0" w:line="22" w:lineRule="atLeast"/>
        <w:ind w:left="1574"/>
        <w:rPr>
          <w:rFonts w:eastAsia="Times New Roman" w:cstheme="minorHAnsi"/>
          <w:b/>
          <w:bCs/>
          <w:szCs w:val="24"/>
        </w:rPr>
      </w:pPr>
    </w:p>
    <w:p w14:paraId="20F61DE4" w14:textId="77777777" w:rsidR="009E3087" w:rsidRPr="008306BE" w:rsidRDefault="009E3087" w:rsidP="00530038">
      <w:pPr>
        <w:pStyle w:val="Heading4"/>
        <w:keepNext w:val="0"/>
        <w:keepLines w:val="0"/>
        <w:widowControl w:val="0"/>
        <w:numPr>
          <w:ilvl w:val="0"/>
          <w:numId w:val="0"/>
        </w:numPr>
        <w:spacing w:before="0" w:line="22" w:lineRule="atLeast"/>
        <w:ind w:left="851"/>
        <w:rPr>
          <w:rFonts w:eastAsia="Times New Roman" w:cstheme="minorHAnsi"/>
          <w:bCs/>
          <w:szCs w:val="24"/>
        </w:rPr>
      </w:pPr>
      <w:r w:rsidRPr="008306BE">
        <w:rPr>
          <w:rFonts w:eastAsia="Times New Roman" w:cstheme="minorHAnsi"/>
          <w:bCs/>
          <w:szCs w:val="24"/>
        </w:rPr>
        <w:t>NOTE : L’</w:t>
      </w:r>
      <w:r w:rsidRPr="008306BE">
        <w:rPr>
          <w:szCs w:val="24"/>
        </w:rPr>
        <w:t>énoncé d’avis de consentement</w:t>
      </w:r>
      <w:r w:rsidRPr="008306BE">
        <w:rPr>
          <w:rFonts w:eastAsia="Times New Roman" w:cstheme="minorHAnsi"/>
          <w:bCs/>
          <w:i/>
          <w:szCs w:val="24"/>
        </w:rPr>
        <w:t xml:space="preserve"> doit</w:t>
      </w:r>
      <w:r w:rsidRPr="008306BE">
        <w:rPr>
          <w:rFonts w:eastAsia="Times New Roman" w:cstheme="minorHAnsi"/>
          <w:bCs/>
          <w:szCs w:val="24"/>
        </w:rPr>
        <w:t xml:space="preserve"> indiquer :</w:t>
      </w:r>
    </w:p>
    <w:p w14:paraId="1CE56B81"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 xml:space="preserve">quels </w:t>
      </w:r>
      <w:r w:rsidRPr="008306BE">
        <w:rPr>
          <w:i/>
          <w:iCs/>
          <w:sz w:val="24"/>
          <w:szCs w:val="24"/>
        </w:rPr>
        <w:t>renseignements personnels</w:t>
      </w:r>
      <w:r w:rsidRPr="008306BE">
        <w:rPr>
          <w:sz w:val="24"/>
          <w:szCs w:val="24"/>
        </w:rPr>
        <w:t xml:space="preserve"> sont ou peuvent être recueillis;</w:t>
      </w:r>
    </w:p>
    <w:p w14:paraId="2859E5C4"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les parties à qui sont communiqués les renseignements personnels (connues au moment de la présentation de l’avis);</w:t>
      </w:r>
    </w:p>
    <w:p w14:paraId="1BD068FF"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 xml:space="preserve">dans quels buts les </w:t>
      </w:r>
      <w:r w:rsidRPr="008306BE">
        <w:rPr>
          <w:i/>
          <w:iCs/>
          <w:sz w:val="24"/>
          <w:szCs w:val="24"/>
        </w:rPr>
        <w:t>renseignements personnels</w:t>
      </w:r>
      <w:r w:rsidRPr="008306BE">
        <w:rPr>
          <w:sz w:val="24"/>
          <w:szCs w:val="24"/>
        </w:rPr>
        <w:t xml:space="preserve"> sont recueillis, utilisés ou divulgués;</w:t>
      </w:r>
    </w:p>
    <w:p w14:paraId="2558BB7B"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quels sont les risques de préjudice et autres conséquences découlant de la collecte, de l’utilisation ou de la divulgation des renseignements;</w:t>
      </w:r>
    </w:p>
    <w:p w14:paraId="581D240A"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 xml:space="preserve">comment les </w:t>
      </w:r>
      <w:r w:rsidRPr="008306BE">
        <w:rPr>
          <w:i/>
          <w:iCs/>
          <w:sz w:val="24"/>
          <w:szCs w:val="24"/>
        </w:rPr>
        <w:t>renseignements personnels</w:t>
      </w:r>
      <w:r w:rsidRPr="008306BE">
        <w:rPr>
          <w:sz w:val="24"/>
          <w:szCs w:val="24"/>
        </w:rPr>
        <w:t xml:space="preserve"> seront gérés et protégés;</w:t>
      </w:r>
    </w:p>
    <w:p w14:paraId="70FC82F9"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quelle est la durée d’application de l’avis;</w:t>
      </w:r>
    </w:p>
    <w:p w14:paraId="22398784"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de quelle autorité relève l’avis;</w:t>
      </w:r>
    </w:p>
    <w:p w14:paraId="14108C93" w14:textId="77777777" w:rsidR="009E3087" w:rsidRPr="008306BE" w:rsidRDefault="009E3087" w:rsidP="00530038">
      <w:pPr>
        <w:pStyle w:val="ListParagraph"/>
        <w:widowControl w:val="0"/>
        <w:numPr>
          <w:ilvl w:val="0"/>
          <w:numId w:val="26"/>
        </w:numPr>
        <w:spacing w:after="0" w:line="22" w:lineRule="atLeast"/>
        <w:ind w:left="1985"/>
        <w:rPr>
          <w:rFonts w:eastAsia="Times New Roman" w:cstheme="minorHAnsi"/>
          <w:bCs/>
          <w:color w:val="000000" w:themeColor="text1"/>
          <w:sz w:val="24"/>
          <w:szCs w:val="24"/>
        </w:rPr>
      </w:pPr>
      <w:r w:rsidRPr="008306BE">
        <w:rPr>
          <w:sz w:val="24"/>
          <w:szCs w:val="24"/>
        </w:rPr>
        <w:t>quelles sont les modalités de révocation de tout consentement donné, en tout ou en partie, en vertu de l’avis.</w:t>
      </w:r>
    </w:p>
    <w:p w14:paraId="0EAD3A47" w14:textId="5932EA5E" w:rsidR="009E3087" w:rsidRPr="008306BE" w:rsidRDefault="009E3087" w:rsidP="009E3087">
      <w:pPr>
        <w:rPr>
          <w:rFonts w:eastAsia="Times New Roman" w:cstheme="majorBidi"/>
          <w:b/>
          <w:color w:val="000000" w:themeColor="text1"/>
          <w:sz w:val="28"/>
          <w:szCs w:val="24"/>
        </w:rPr>
      </w:pPr>
    </w:p>
    <w:p w14:paraId="26A17C61"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15" w:name="_Toc128572072"/>
      <w:r w:rsidRPr="008306BE">
        <w:rPr>
          <w:rFonts w:eastAsia="Times New Roman"/>
        </w:rPr>
        <w:t>Processus de présentation de l’avis de consentement</w:t>
      </w:r>
      <w:bookmarkEnd w:id="115"/>
      <w:r w:rsidRPr="008306BE">
        <w:rPr>
          <w:rFonts w:eastAsia="Times New Roman"/>
        </w:rPr>
        <w:t xml:space="preserve"> </w:t>
      </w:r>
      <w:r w:rsidRPr="008306BE">
        <w:rPr>
          <w:rFonts w:eastAsia="Times New Roman"/>
        </w:rPr>
        <w:br/>
      </w:r>
    </w:p>
    <w:p w14:paraId="1C2D4CC3" w14:textId="77777777" w:rsidR="009E3087" w:rsidRPr="008306BE" w:rsidRDefault="009E3087" w:rsidP="009E3087">
      <w:pPr>
        <w:pStyle w:val="Heading3"/>
        <w:keepNext w:val="0"/>
        <w:keepLines w:val="0"/>
        <w:widowControl w:val="0"/>
        <w:spacing w:before="0" w:line="22" w:lineRule="atLeast"/>
      </w:pPr>
      <w:r w:rsidRPr="008306BE">
        <w:t>But</w:t>
      </w:r>
      <w:r w:rsidRPr="008306BE">
        <w:br/>
      </w:r>
    </w:p>
    <w:p w14:paraId="10E69F2C" w14:textId="77777777" w:rsidR="009E3087" w:rsidRPr="008306BE" w:rsidRDefault="009E3087" w:rsidP="00306668">
      <w:pPr>
        <w:pStyle w:val="Heading4"/>
        <w:keepNext w:val="0"/>
        <w:keepLines w:val="0"/>
        <w:widowControl w:val="0"/>
        <w:spacing w:before="0" w:line="22" w:lineRule="atLeast"/>
        <w:ind w:left="851"/>
        <w:rPr>
          <w:rFonts w:cstheme="minorHAnsi"/>
          <w:b/>
          <w:bCs/>
          <w:szCs w:val="24"/>
        </w:rPr>
      </w:pPr>
      <w:r w:rsidRPr="008306BE">
        <w:rPr>
          <w:rFonts w:cstheme="minorHAnsi"/>
          <w:bCs/>
          <w:szCs w:val="24"/>
        </w:rPr>
        <w:t xml:space="preserve">Le processus de </w:t>
      </w:r>
      <w:r w:rsidRPr="008306BE">
        <w:rPr>
          <w:rFonts w:cstheme="minorHAnsi"/>
          <w:bCs/>
          <w:i/>
          <w:iCs w:val="0"/>
          <w:szCs w:val="24"/>
        </w:rPr>
        <w:t>présentation de l’avis de consentement</w:t>
      </w:r>
      <w:r w:rsidRPr="008306BE">
        <w:rPr>
          <w:rFonts w:cstheme="minorHAnsi"/>
          <w:bCs/>
          <w:szCs w:val="24"/>
        </w:rPr>
        <w:t xml:space="preserve"> vise à </w:t>
      </w:r>
      <w:r w:rsidRPr="008306BE">
        <w:rPr>
          <w:szCs w:val="24"/>
        </w:rPr>
        <w:t xml:space="preserve">remettre un avis de consentement à une </w:t>
      </w:r>
      <w:r w:rsidRPr="008306BE">
        <w:rPr>
          <w:i/>
          <w:szCs w:val="24"/>
        </w:rPr>
        <w:t>personne</w:t>
      </w:r>
      <w:r w:rsidRPr="008306BE">
        <w:rPr>
          <w:rFonts w:cstheme="minorHAnsi"/>
          <w:bCs/>
          <w:szCs w:val="24"/>
        </w:rPr>
        <w:t>.</w:t>
      </w:r>
    </w:p>
    <w:p w14:paraId="7A7515A6" w14:textId="77777777" w:rsidR="009E3087" w:rsidRPr="008306BE" w:rsidRDefault="009E3087" w:rsidP="009E3087">
      <w:pPr>
        <w:spacing w:after="0" w:line="22" w:lineRule="atLeast"/>
        <w:rPr>
          <w:rFonts w:eastAsiaTheme="majorEastAsia" w:cstheme="majorBidi"/>
          <w:b/>
          <w:color w:val="000000" w:themeColor="text1"/>
          <w:sz w:val="24"/>
          <w:szCs w:val="24"/>
        </w:rPr>
      </w:pPr>
    </w:p>
    <w:p w14:paraId="78CC8A1F" w14:textId="77777777" w:rsidR="009E3087" w:rsidRPr="008306BE" w:rsidRDefault="009E3087" w:rsidP="009E3087">
      <w:pPr>
        <w:pStyle w:val="Heading3"/>
        <w:keepNext w:val="0"/>
        <w:keepLines w:val="0"/>
        <w:widowControl w:val="0"/>
        <w:spacing w:before="0" w:line="22" w:lineRule="atLeast"/>
      </w:pPr>
      <w:r w:rsidRPr="008306BE">
        <w:t>Résultats</w:t>
      </w:r>
      <w:r w:rsidRPr="008306BE">
        <w:br/>
      </w:r>
    </w:p>
    <w:p w14:paraId="59DBBB2D" w14:textId="515E5EE3" w:rsidR="009E3087" w:rsidRPr="008306BE" w:rsidRDefault="009E3087" w:rsidP="00306668">
      <w:pPr>
        <w:pStyle w:val="Heading4"/>
        <w:keepNext w:val="0"/>
        <w:keepLines w:val="0"/>
        <w:widowControl w:val="0"/>
        <w:spacing w:before="0" w:line="22" w:lineRule="atLeast"/>
        <w:ind w:left="851"/>
        <w:rPr>
          <w:rFonts w:cstheme="minorHAnsi"/>
          <w:b/>
          <w:bCs/>
          <w:szCs w:val="24"/>
        </w:rPr>
      </w:pPr>
      <w:r w:rsidRPr="008306BE">
        <w:rPr>
          <w:rFonts w:cstheme="minorHAnsi"/>
          <w:bCs/>
          <w:szCs w:val="24"/>
        </w:rPr>
        <w:t xml:space="preserve">À l’issue du processus de </w:t>
      </w:r>
      <w:r w:rsidRPr="008306BE">
        <w:rPr>
          <w:rFonts w:cstheme="minorHAnsi"/>
          <w:bCs/>
          <w:i/>
          <w:iCs w:val="0"/>
          <w:szCs w:val="24"/>
        </w:rPr>
        <w:t>présentation de l’avis de consentement</w:t>
      </w:r>
      <w:r w:rsidRPr="008306BE">
        <w:rPr>
          <w:rFonts w:cstheme="minorHAnsi"/>
          <w:bCs/>
          <w:szCs w:val="24"/>
        </w:rPr>
        <w:t xml:space="preserve">, un avis de consentement </w:t>
      </w:r>
      <w:r w:rsidR="008051D1" w:rsidRPr="008306BE">
        <w:rPr>
          <w:rFonts w:cstheme="minorHAnsi"/>
          <w:bCs/>
          <w:szCs w:val="24"/>
        </w:rPr>
        <w:t>est</w:t>
      </w:r>
      <w:r w:rsidRPr="008306BE">
        <w:rPr>
          <w:rFonts w:cstheme="minorHAnsi"/>
          <w:bCs/>
          <w:szCs w:val="24"/>
        </w:rPr>
        <w:t xml:space="preserve"> remis à une </w:t>
      </w:r>
      <w:r w:rsidRPr="008306BE">
        <w:rPr>
          <w:rFonts w:cstheme="minorHAnsi"/>
          <w:bCs/>
          <w:i/>
          <w:szCs w:val="24"/>
        </w:rPr>
        <w:t>personne</w:t>
      </w:r>
      <w:r w:rsidRPr="008306BE">
        <w:rPr>
          <w:rFonts w:cstheme="minorHAnsi"/>
          <w:bCs/>
          <w:szCs w:val="24"/>
        </w:rPr>
        <w:t>.</w:t>
      </w:r>
      <w:r w:rsidRPr="008306BE">
        <w:rPr>
          <w:rFonts w:cstheme="minorHAnsi"/>
          <w:bCs/>
          <w:szCs w:val="24"/>
        </w:rPr>
        <w:br/>
      </w:r>
    </w:p>
    <w:p w14:paraId="5DA8872F"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16" w:name="_Toc128572073"/>
      <w:r w:rsidRPr="008306BE">
        <w:rPr>
          <w:rFonts w:eastAsia="Times New Roman"/>
        </w:rPr>
        <w:t>Processus de demande de consentement</w:t>
      </w:r>
      <w:bookmarkEnd w:id="116"/>
      <w:r w:rsidRPr="008306BE">
        <w:rPr>
          <w:rFonts w:eastAsia="Times New Roman"/>
        </w:rPr>
        <w:br/>
      </w:r>
    </w:p>
    <w:p w14:paraId="25570E1C"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17C52190" w14:textId="77777777" w:rsidR="009E3087" w:rsidRPr="008306BE" w:rsidRDefault="009E3087" w:rsidP="0030666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demande de consentement</w:t>
      </w:r>
      <w:r w:rsidRPr="008306BE">
        <w:rPr>
          <w:rFonts w:eastAsia="Times New Roman" w:cstheme="minorHAnsi"/>
          <w:bCs/>
          <w:szCs w:val="24"/>
        </w:rPr>
        <w:t xml:space="preserve"> vise à </w:t>
      </w:r>
      <w:r w:rsidRPr="008306BE">
        <w:rPr>
          <w:rFonts w:eastAsia="Times New Roman"/>
          <w:szCs w:val="24"/>
        </w:rPr>
        <w:t>demander à une</w:t>
      </w:r>
      <w:r w:rsidRPr="008306BE">
        <w:rPr>
          <w:rFonts w:eastAsia="Times New Roman"/>
          <w:i/>
          <w:szCs w:val="24"/>
        </w:rPr>
        <w:t xml:space="preserve"> personne</w:t>
      </w:r>
      <w:r w:rsidRPr="008306BE">
        <w:rPr>
          <w:rFonts w:eastAsia="Times New Roman"/>
          <w:szCs w:val="24"/>
        </w:rPr>
        <w:t xml:space="preserve"> si elle consent ou ne consent pas – selon la forme de l’énoncé d’avis présenté – à quelque chose, ce qui entraîne une décision d’affirmation (« oui ») ou de refus (« non ») de consentement.</w:t>
      </w:r>
      <w:r w:rsidRPr="008306BE">
        <w:rPr>
          <w:rFonts w:eastAsia="Times New Roman" w:cstheme="minorHAnsi"/>
          <w:bCs/>
          <w:szCs w:val="24"/>
        </w:rPr>
        <w:t xml:space="preserve"> </w:t>
      </w:r>
      <w:r w:rsidRPr="008306BE">
        <w:rPr>
          <w:rFonts w:eastAsia="Times New Roman" w:cstheme="minorHAnsi"/>
          <w:bCs/>
          <w:szCs w:val="24"/>
        </w:rPr>
        <w:br/>
      </w:r>
    </w:p>
    <w:p w14:paraId="00A55F8B"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68485C71" w14:textId="2BA3EC64" w:rsidR="009E3087" w:rsidRPr="008306BE" w:rsidRDefault="009E3087" w:rsidP="00306668">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demande de consentement</w:t>
      </w:r>
      <w:r w:rsidRPr="008306BE">
        <w:rPr>
          <w:rFonts w:eastAsia="Times New Roman" w:cstheme="minorHAnsi"/>
          <w:bCs/>
          <w:szCs w:val="24"/>
        </w:rPr>
        <w:t xml:space="preserve">, une décision de consentement </w:t>
      </w:r>
      <w:r w:rsidR="008051D1" w:rsidRPr="008306BE">
        <w:rPr>
          <w:rFonts w:eastAsia="Times New Roman" w:cstheme="minorHAnsi"/>
          <w:bCs/>
          <w:szCs w:val="24"/>
        </w:rPr>
        <w:lastRenderedPageBreak/>
        <w:t>est</w:t>
      </w:r>
      <w:r w:rsidRPr="008306BE">
        <w:rPr>
          <w:rFonts w:eastAsia="Times New Roman" w:cstheme="minorHAnsi"/>
          <w:bCs/>
          <w:szCs w:val="24"/>
        </w:rPr>
        <w:t xml:space="preserve"> prise.</w:t>
      </w:r>
      <w:r w:rsidRPr="008306BE">
        <w:rPr>
          <w:rFonts w:eastAsia="Times New Roman" w:cstheme="minorHAnsi"/>
          <w:bCs/>
          <w:szCs w:val="24"/>
        </w:rPr>
        <w:br/>
      </w:r>
    </w:p>
    <w:p w14:paraId="3B0F4766"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17" w:name="_Toc128572074"/>
      <w:r w:rsidRPr="008306BE">
        <w:rPr>
          <w:rFonts w:eastAsia="Times New Roman"/>
        </w:rPr>
        <w:t>Processus d’enregistrement du consentement</w:t>
      </w:r>
      <w:bookmarkEnd w:id="117"/>
      <w:r w:rsidRPr="008306BE">
        <w:rPr>
          <w:rFonts w:eastAsia="Times New Roman"/>
        </w:rPr>
        <w:br/>
      </w:r>
    </w:p>
    <w:p w14:paraId="5432E08E"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3EDD92E2" w14:textId="77777777" w:rsidR="009E3087" w:rsidRPr="008306BE" w:rsidRDefault="009E3087" w:rsidP="00306668">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iCs w:val="0"/>
          <w:szCs w:val="24"/>
        </w:rPr>
        <w:t xml:space="preserve">enregistrement du consentement </w:t>
      </w:r>
      <w:r w:rsidRPr="008306BE">
        <w:rPr>
          <w:rFonts w:eastAsia="Times New Roman" w:cstheme="minorHAnsi"/>
          <w:bCs/>
          <w:szCs w:val="24"/>
        </w:rPr>
        <w:t>vise à</w:t>
      </w:r>
      <w:r w:rsidRPr="008306BE">
        <w:rPr>
          <w:rFonts w:eastAsia="Times New Roman" w:cstheme="minorHAnsi"/>
          <w:bCs/>
          <w:i/>
          <w:iCs w:val="0"/>
          <w:szCs w:val="24"/>
        </w:rPr>
        <w:t xml:space="preserve"> </w:t>
      </w:r>
      <w:r w:rsidRPr="008306BE">
        <w:rPr>
          <w:rFonts w:cs="Helvetica"/>
          <w:szCs w:val="24"/>
        </w:rPr>
        <w:t xml:space="preserve">stocker de manière persistante un énoncé d’avis et la décision de consentement connexe de la </w:t>
      </w:r>
      <w:r w:rsidRPr="008306BE">
        <w:rPr>
          <w:rFonts w:cs="Helvetica"/>
          <w:i/>
          <w:szCs w:val="24"/>
        </w:rPr>
        <w:t>personne.</w:t>
      </w:r>
      <w:r w:rsidRPr="008306BE">
        <w:rPr>
          <w:rFonts w:eastAsia="Times New Roman" w:cstheme="minorHAnsi"/>
          <w:bCs/>
          <w:szCs w:val="24"/>
        </w:rPr>
        <w:t xml:space="preserve"> </w:t>
      </w:r>
      <w:r w:rsidRPr="008306BE">
        <w:rPr>
          <w:rFonts w:eastAsia="Times New Roman" w:cstheme="minorHAnsi"/>
          <w:bCs/>
          <w:szCs w:val="24"/>
        </w:rPr>
        <w:br/>
      </w:r>
    </w:p>
    <w:p w14:paraId="5558C623"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9B604FB" w14:textId="1F0447DB" w:rsidR="009E3087" w:rsidRPr="008306BE" w:rsidRDefault="009E3087" w:rsidP="00306668">
      <w:pPr>
        <w:pStyle w:val="Heading4"/>
        <w:ind w:left="851"/>
        <w:rPr>
          <w:rFonts w:eastAsia="Times New Roman"/>
          <w:b/>
        </w:rPr>
      </w:pPr>
      <w:r w:rsidRPr="008306BE">
        <w:rPr>
          <w:rFonts w:eastAsia="Times New Roman"/>
        </w:rPr>
        <w:t>À l’issue du processus d’</w:t>
      </w:r>
      <w:r w:rsidRPr="008306BE">
        <w:rPr>
          <w:rFonts w:eastAsia="Times New Roman"/>
          <w:i/>
          <w:iCs w:val="0"/>
        </w:rPr>
        <w:t>enregistrement du consentement</w:t>
      </w:r>
      <w:r w:rsidRPr="008306BE">
        <w:rPr>
          <w:rFonts w:eastAsia="Times New Roman"/>
        </w:rPr>
        <w:t xml:space="preserve">, il existe une décision de consentement </w:t>
      </w:r>
      <w:r w:rsidR="00A540BE" w:rsidRPr="008306BE">
        <w:rPr>
          <w:rFonts w:eastAsia="Times New Roman"/>
        </w:rPr>
        <w:t>enregistr</w:t>
      </w:r>
      <w:r w:rsidRPr="008306BE">
        <w:rPr>
          <w:rFonts w:eastAsia="Times New Roman"/>
        </w:rPr>
        <w:t>ée</w:t>
      </w:r>
      <w:r w:rsidR="00A540BE" w:rsidRPr="008306BE">
        <w:rPr>
          <w:rFonts w:eastAsia="Times New Roman"/>
        </w:rPr>
        <w:t xml:space="preserve"> aux dossiers</w:t>
      </w:r>
      <w:r w:rsidRPr="008306BE">
        <w:rPr>
          <w:rFonts w:eastAsia="Times New Roman"/>
        </w:rPr>
        <w:t>.</w:t>
      </w:r>
      <w:r w:rsidRPr="008306BE">
        <w:rPr>
          <w:rFonts w:eastAsia="Times New Roman"/>
        </w:rPr>
        <w:br/>
      </w:r>
    </w:p>
    <w:p w14:paraId="66E9E9F9" w14:textId="77777777" w:rsidR="009E3087" w:rsidRPr="008306BE" w:rsidRDefault="009E3087" w:rsidP="00306668">
      <w:pPr>
        <w:pStyle w:val="Heading4"/>
        <w:keepNext w:val="0"/>
        <w:keepLines w:val="0"/>
        <w:widowControl w:val="0"/>
        <w:numPr>
          <w:ilvl w:val="0"/>
          <w:numId w:val="0"/>
        </w:numPr>
        <w:spacing w:before="0" w:line="22" w:lineRule="atLeast"/>
        <w:ind w:left="851"/>
        <w:rPr>
          <w:rFonts w:eastAsia="Times New Roman" w:cstheme="minorHAnsi"/>
          <w:bCs/>
          <w:szCs w:val="24"/>
        </w:rPr>
      </w:pPr>
      <w:r w:rsidRPr="008306BE">
        <w:rPr>
          <w:rFonts w:eastAsia="Times New Roman" w:cstheme="minorHAnsi"/>
          <w:bCs/>
          <w:szCs w:val="24"/>
        </w:rPr>
        <w:t>NOTE : L’</w:t>
      </w:r>
      <w:r w:rsidRPr="008306BE">
        <w:rPr>
          <w:rFonts w:eastAsia="Times New Roman" w:cstheme="minorHAnsi"/>
          <w:bCs/>
          <w:i/>
          <w:iCs w:val="0"/>
          <w:szCs w:val="24"/>
        </w:rPr>
        <w:t xml:space="preserve">organisation doit </w:t>
      </w:r>
      <w:r w:rsidRPr="008306BE">
        <w:rPr>
          <w:rFonts w:eastAsia="Times New Roman" w:cstheme="minorHAnsi"/>
          <w:bCs/>
          <w:szCs w:val="24"/>
        </w:rPr>
        <w:t>consigner ce qui suit en lien avec la décision de consentement :</w:t>
      </w:r>
    </w:p>
    <w:p w14:paraId="36C1D8AA" w14:textId="77777777" w:rsidR="009E3087" w:rsidRPr="008306BE" w:rsidRDefault="009E3087" w:rsidP="00306668">
      <w:pPr>
        <w:pStyle w:val="ListParagraph"/>
        <w:widowControl w:val="0"/>
        <w:numPr>
          <w:ilvl w:val="0"/>
          <w:numId w:val="15"/>
        </w:numPr>
        <w:spacing w:after="0" w:line="22" w:lineRule="atLeast"/>
        <w:ind w:left="1985"/>
        <w:rPr>
          <w:rFonts w:eastAsia="Times New Roman" w:cstheme="minorHAnsi"/>
          <w:bCs/>
          <w:color w:val="000000" w:themeColor="text1"/>
          <w:sz w:val="24"/>
          <w:szCs w:val="24"/>
        </w:rPr>
      </w:pPr>
      <w:r w:rsidRPr="008306BE">
        <w:rPr>
          <w:rFonts w:eastAsia="Times New Roman" w:cstheme="minorHAnsi"/>
          <w:bCs/>
          <w:sz w:val="24"/>
          <w:szCs w:val="24"/>
        </w:rPr>
        <w:t xml:space="preserve">les </w:t>
      </w:r>
      <w:r w:rsidRPr="008306BE">
        <w:rPr>
          <w:rFonts w:eastAsia="Times New Roman" w:cstheme="minorHAnsi"/>
          <w:bCs/>
          <w:i/>
          <w:iCs/>
          <w:sz w:val="24"/>
          <w:szCs w:val="24"/>
        </w:rPr>
        <w:t>renseignements sur l’identité</w:t>
      </w:r>
      <w:r w:rsidRPr="008306BE">
        <w:rPr>
          <w:rFonts w:eastAsia="Times New Roman" w:cstheme="minorHAnsi"/>
          <w:bCs/>
          <w:sz w:val="24"/>
          <w:szCs w:val="24"/>
        </w:rPr>
        <w:t xml:space="preserve"> de la </w:t>
      </w:r>
      <w:r w:rsidRPr="008306BE">
        <w:rPr>
          <w:rFonts w:eastAsia="Times New Roman" w:cstheme="minorHAnsi"/>
          <w:bCs/>
          <w:i/>
          <w:iCs/>
          <w:sz w:val="24"/>
          <w:szCs w:val="24"/>
        </w:rPr>
        <w:t>personne</w:t>
      </w:r>
      <w:r w:rsidRPr="008306BE">
        <w:rPr>
          <w:sz w:val="24"/>
          <w:szCs w:val="24"/>
        </w:rPr>
        <w:t>;</w:t>
      </w:r>
    </w:p>
    <w:p w14:paraId="45A1B81E" w14:textId="77777777" w:rsidR="009E3087" w:rsidRPr="008306BE" w:rsidRDefault="009E3087" w:rsidP="00306668">
      <w:pPr>
        <w:pStyle w:val="ListParagraph"/>
        <w:widowControl w:val="0"/>
        <w:numPr>
          <w:ilvl w:val="0"/>
          <w:numId w:val="15"/>
        </w:numPr>
        <w:spacing w:after="0" w:line="22" w:lineRule="atLeast"/>
        <w:ind w:left="1985"/>
        <w:rPr>
          <w:rFonts w:eastAsia="Times New Roman" w:cstheme="minorHAnsi"/>
          <w:bCs/>
          <w:color w:val="000000" w:themeColor="text1"/>
          <w:sz w:val="24"/>
          <w:szCs w:val="24"/>
        </w:rPr>
      </w:pPr>
      <w:r w:rsidRPr="008306BE">
        <w:rPr>
          <w:rFonts w:eastAsia="Times New Roman" w:cstheme="minorHAnsi"/>
          <w:bCs/>
          <w:sz w:val="24"/>
          <w:szCs w:val="24"/>
        </w:rPr>
        <w:t>la version de l’avis qui a été présentée</w:t>
      </w:r>
      <w:r w:rsidRPr="008306BE">
        <w:rPr>
          <w:sz w:val="24"/>
          <w:szCs w:val="24"/>
        </w:rPr>
        <w:t>;</w:t>
      </w:r>
    </w:p>
    <w:p w14:paraId="68211FE0" w14:textId="77777777" w:rsidR="009E3087" w:rsidRPr="008306BE" w:rsidRDefault="009E3087" w:rsidP="00306668">
      <w:pPr>
        <w:pStyle w:val="ListParagraph"/>
        <w:widowControl w:val="0"/>
        <w:numPr>
          <w:ilvl w:val="0"/>
          <w:numId w:val="15"/>
        </w:numPr>
        <w:spacing w:after="0" w:line="22" w:lineRule="atLeast"/>
        <w:ind w:left="1985"/>
        <w:rPr>
          <w:rFonts w:eastAsia="Times New Roman" w:cstheme="minorHAnsi"/>
          <w:bCs/>
          <w:color w:val="000000" w:themeColor="text1"/>
          <w:sz w:val="24"/>
          <w:szCs w:val="24"/>
        </w:rPr>
      </w:pPr>
      <w:r w:rsidRPr="008306BE">
        <w:rPr>
          <w:rFonts w:eastAsia="Times New Roman" w:cstheme="minorHAnsi"/>
          <w:bCs/>
          <w:sz w:val="24"/>
          <w:szCs w:val="24"/>
        </w:rPr>
        <w:t>la date et l’heure de présentation de l’avis;</w:t>
      </w:r>
    </w:p>
    <w:p w14:paraId="59D0D16E" w14:textId="477C3F21" w:rsidR="009E3087" w:rsidRPr="008306BE" w:rsidRDefault="009E3087" w:rsidP="00306668">
      <w:pPr>
        <w:pStyle w:val="ListParagraph"/>
        <w:widowControl w:val="0"/>
        <w:numPr>
          <w:ilvl w:val="0"/>
          <w:numId w:val="15"/>
        </w:numPr>
        <w:spacing w:after="0" w:line="22" w:lineRule="atLeast"/>
        <w:ind w:left="1985"/>
        <w:rPr>
          <w:rFonts w:eastAsia="Times New Roman" w:cstheme="minorHAnsi"/>
          <w:bCs/>
          <w:sz w:val="24"/>
          <w:szCs w:val="24"/>
        </w:rPr>
      </w:pPr>
      <w:r w:rsidRPr="008306BE">
        <w:rPr>
          <w:rFonts w:eastAsia="Times New Roman" w:cstheme="minorHAnsi"/>
          <w:bCs/>
          <w:sz w:val="24"/>
          <w:szCs w:val="24"/>
        </w:rPr>
        <w:t xml:space="preserve">la </w:t>
      </w:r>
      <w:r w:rsidR="006F23FE" w:rsidRPr="008306BE">
        <w:rPr>
          <w:rFonts w:eastAsia="Times New Roman" w:cstheme="minorHAnsi"/>
          <w:bCs/>
          <w:sz w:val="24"/>
          <w:szCs w:val="24"/>
        </w:rPr>
        <w:t>teneur de la décision</w:t>
      </w:r>
      <w:r w:rsidRPr="008306BE">
        <w:rPr>
          <w:rFonts w:eastAsia="Times New Roman" w:cstheme="minorHAnsi"/>
          <w:bCs/>
          <w:sz w:val="24"/>
          <w:szCs w:val="24"/>
        </w:rPr>
        <w:t xml:space="preserve"> (</w:t>
      </w:r>
      <w:r w:rsidR="006F23FE" w:rsidRPr="008306BE">
        <w:rPr>
          <w:rFonts w:eastAsia="Times New Roman" w:cstheme="minorHAnsi"/>
          <w:bCs/>
          <w:sz w:val="24"/>
          <w:szCs w:val="24"/>
        </w:rPr>
        <w:t xml:space="preserve">affirmation ou refus de consentement </w:t>
      </w:r>
      <w:r w:rsidRPr="008306BE">
        <w:rPr>
          <w:rFonts w:eastAsia="Times New Roman" w:cstheme="minorHAnsi"/>
          <w:bCs/>
          <w:sz w:val="24"/>
          <w:szCs w:val="24"/>
        </w:rPr>
        <w:t xml:space="preserve">) et la date et l’heure de </w:t>
      </w:r>
      <w:r w:rsidR="006F23FE" w:rsidRPr="008306BE">
        <w:rPr>
          <w:rFonts w:eastAsia="Times New Roman" w:cstheme="minorHAnsi"/>
          <w:bCs/>
          <w:sz w:val="24"/>
          <w:szCs w:val="24"/>
        </w:rPr>
        <w:t>cette</w:t>
      </w:r>
      <w:r w:rsidRPr="008306BE">
        <w:rPr>
          <w:rFonts w:eastAsia="Times New Roman" w:cstheme="minorHAnsi"/>
          <w:bCs/>
          <w:sz w:val="24"/>
          <w:szCs w:val="24"/>
        </w:rPr>
        <w:t xml:space="preserve"> décision;</w:t>
      </w:r>
    </w:p>
    <w:p w14:paraId="3AFF48DF" w14:textId="77777777" w:rsidR="009E3087" w:rsidRPr="008306BE" w:rsidRDefault="009E3087" w:rsidP="00306668">
      <w:pPr>
        <w:pStyle w:val="ListParagraph"/>
        <w:widowControl w:val="0"/>
        <w:numPr>
          <w:ilvl w:val="0"/>
          <w:numId w:val="15"/>
        </w:numPr>
        <w:spacing w:after="0" w:line="22" w:lineRule="atLeast"/>
        <w:ind w:left="1985"/>
        <w:rPr>
          <w:rFonts w:eastAsia="Times New Roman" w:cstheme="minorHAnsi"/>
          <w:bCs/>
          <w:color w:val="000000" w:themeColor="text1"/>
          <w:sz w:val="24"/>
          <w:szCs w:val="24"/>
        </w:rPr>
      </w:pPr>
      <w:r w:rsidRPr="008306BE">
        <w:rPr>
          <w:rFonts w:eastAsia="Times New Roman" w:cstheme="minorHAnsi"/>
          <w:bCs/>
          <w:sz w:val="24"/>
          <w:szCs w:val="24"/>
        </w:rPr>
        <w:t>le cas échéant, la date et l’heure d’expiration ou de révocation de la décision de consentement.</w:t>
      </w:r>
    </w:p>
    <w:p w14:paraId="6E9B59AB" w14:textId="77777777" w:rsidR="009E3087" w:rsidRPr="008306BE" w:rsidRDefault="009E3087" w:rsidP="009E3087">
      <w:pPr>
        <w:widowControl w:val="0"/>
        <w:spacing w:after="0" w:line="22" w:lineRule="atLeast"/>
        <w:ind w:left="2520"/>
        <w:rPr>
          <w:rFonts w:eastAsia="Times New Roman" w:cstheme="minorHAnsi"/>
          <w:bCs/>
          <w:sz w:val="24"/>
          <w:szCs w:val="24"/>
        </w:rPr>
      </w:pPr>
    </w:p>
    <w:p w14:paraId="58CBD9F9" w14:textId="134C279D" w:rsidR="009E3087" w:rsidRPr="008306BE" w:rsidRDefault="006D28BE" w:rsidP="006D28BE">
      <w:pPr>
        <w:pStyle w:val="Heading4"/>
        <w:keepNext w:val="0"/>
        <w:keepLines w:val="0"/>
        <w:widowControl w:val="0"/>
        <w:numPr>
          <w:ilvl w:val="0"/>
          <w:numId w:val="0"/>
        </w:numPr>
        <w:spacing w:before="0" w:line="22" w:lineRule="atLeast"/>
        <w:ind w:left="851" w:hanging="851"/>
        <w:rPr>
          <w:rFonts w:eastAsia="Times New Roman" w:cstheme="minorHAnsi"/>
          <w:bCs/>
          <w:szCs w:val="24"/>
        </w:rPr>
      </w:pPr>
      <w:r>
        <w:rPr>
          <w:rFonts w:eastAsia="Times New Roman" w:cstheme="minorHAnsi"/>
          <w:bCs/>
          <w:szCs w:val="24"/>
        </w:rPr>
        <w:t>8.34.2.2</w:t>
      </w:r>
      <w:r>
        <w:rPr>
          <w:rFonts w:eastAsia="Times New Roman" w:cstheme="minorHAnsi"/>
          <w:bCs/>
          <w:szCs w:val="24"/>
        </w:rPr>
        <w:tab/>
      </w:r>
      <w:r w:rsidR="009E3087" w:rsidRPr="008306BE">
        <w:rPr>
          <w:rFonts w:eastAsia="Times New Roman" w:cstheme="minorHAnsi"/>
          <w:bCs/>
          <w:szCs w:val="24"/>
        </w:rPr>
        <w:t>Une fois ces renseignements consignés, l’</w:t>
      </w:r>
      <w:r w:rsidR="009E3087" w:rsidRPr="008306BE">
        <w:rPr>
          <w:rFonts w:eastAsia="Times New Roman" w:cstheme="minorHAnsi"/>
          <w:bCs/>
          <w:i/>
          <w:iCs w:val="0"/>
          <w:szCs w:val="24"/>
        </w:rPr>
        <w:t>organisation doit</w:t>
      </w:r>
      <w:r w:rsidR="009E3087" w:rsidRPr="008306BE">
        <w:rPr>
          <w:rFonts w:eastAsia="Times New Roman" w:cstheme="minorHAnsi"/>
          <w:bCs/>
          <w:szCs w:val="24"/>
        </w:rPr>
        <w:t xml:space="preserve"> informer les parties concernées de la décision de consentement.</w:t>
      </w:r>
    </w:p>
    <w:p w14:paraId="0FA437B2" w14:textId="275E89D9" w:rsidR="009E3087" w:rsidRPr="008306BE" w:rsidRDefault="009E3087" w:rsidP="00306668">
      <w:pPr>
        <w:spacing w:after="0"/>
        <w:rPr>
          <w:rFonts w:eastAsia="Times New Roman" w:cstheme="majorBidi"/>
          <w:b/>
          <w:color w:val="000000" w:themeColor="text1"/>
          <w:sz w:val="28"/>
          <w:szCs w:val="24"/>
        </w:rPr>
      </w:pPr>
      <w:bookmarkStart w:id="118" w:name="_Toc82201521"/>
      <w:bookmarkStart w:id="119" w:name="_Toc82201645"/>
      <w:bookmarkStart w:id="120" w:name="_Toc82201522"/>
      <w:bookmarkStart w:id="121" w:name="_Toc82201646"/>
      <w:bookmarkEnd w:id="118"/>
      <w:bookmarkEnd w:id="119"/>
      <w:bookmarkEnd w:id="120"/>
      <w:bookmarkEnd w:id="121"/>
    </w:p>
    <w:p w14:paraId="29F957FF"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22" w:name="_Toc128572075"/>
      <w:r w:rsidRPr="008306BE">
        <w:rPr>
          <w:rFonts w:eastAsia="Times New Roman"/>
        </w:rPr>
        <w:t>Processus d’examen du consentement</w:t>
      </w:r>
      <w:bookmarkEnd w:id="122"/>
      <w:r w:rsidRPr="008306BE">
        <w:rPr>
          <w:rFonts w:eastAsia="Times New Roman"/>
        </w:rPr>
        <w:br/>
      </w:r>
    </w:p>
    <w:p w14:paraId="5DB18B2E"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7F3550BA" w14:textId="4F2DCB70" w:rsidR="009E3087" w:rsidRPr="008306BE" w:rsidRDefault="009E3087" w:rsidP="004E1DFB">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iCs w:val="0"/>
          <w:szCs w:val="24"/>
        </w:rPr>
        <w:t xml:space="preserve">examen du consentement </w:t>
      </w:r>
      <w:r w:rsidRPr="008306BE">
        <w:rPr>
          <w:rFonts w:eastAsia="Times New Roman" w:cstheme="minorHAnsi"/>
          <w:bCs/>
          <w:szCs w:val="24"/>
        </w:rPr>
        <w:t xml:space="preserve">vise à </w:t>
      </w:r>
      <w:r w:rsidRPr="008306BE">
        <w:rPr>
          <w:szCs w:val="24"/>
        </w:rPr>
        <w:t xml:space="preserve">rendre </w:t>
      </w:r>
      <w:r w:rsidR="00A540BE" w:rsidRPr="008306BE">
        <w:rPr>
          <w:szCs w:val="24"/>
        </w:rPr>
        <w:t xml:space="preserve">visibles pour la </w:t>
      </w:r>
      <w:r w:rsidR="00A540BE" w:rsidRPr="008306BE">
        <w:rPr>
          <w:i/>
          <w:szCs w:val="24"/>
        </w:rPr>
        <w:t>personne</w:t>
      </w:r>
      <w:r w:rsidR="00A540BE" w:rsidRPr="008306BE">
        <w:rPr>
          <w:szCs w:val="24"/>
        </w:rPr>
        <w:t xml:space="preserve"> qui a donné le consentement </w:t>
      </w:r>
      <w:r w:rsidRPr="008306BE">
        <w:rPr>
          <w:szCs w:val="24"/>
        </w:rPr>
        <w:t xml:space="preserve">les détails d’une décision de consentement </w:t>
      </w:r>
      <w:r w:rsidR="00A540BE" w:rsidRPr="008306BE">
        <w:rPr>
          <w:szCs w:val="24"/>
        </w:rPr>
        <w:t>enregistr</w:t>
      </w:r>
      <w:r w:rsidRPr="008306BE">
        <w:rPr>
          <w:szCs w:val="24"/>
        </w:rPr>
        <w:t>ée</w:t>
      </w:r>
      <w:r w:rsidRPr="008306BE">
        <w:rPr>
          <w:rFonts w:eastAsia="Times New Roman" w:cstheme="minorHAnsi"/>
          <w:bCs/>
          <w:szCs w:val="24"/>
        </w:rPr>
        <w:t>.</w:t>
      </w:r>
      <w:r w:rsidRPr="008306BE">
        <w:rPr>
          <w:rFonts w:eastAsia="Times New Roman" w:cstheme="minorHAnsi"/>
          <w:bCs/>
          <w:szCs w:val="24"/>
        </w:rPr>
        <w:br/>
      </w:r>
    </w:p>
    <w:p w14:paraId="3B66FACA" w14:textId="77777777" w:rsidR="009E3087" w:rsidRPr="008306BE" w:rsidRDefault="009E3087" w:rsidP="004E1DFB">
      <w:pPr>
        <w:pStyle w:val="Heading3"/>
        <w:spacing w:before="0" w:line="22" w:lineRule="atLeast"/>
        <w:rPr>
          <w:rFonts w:eastAsia="Times New Roman"/>
        </w:rPr>
      </w:pPr>
      <w:r w:rsidRPr="008306BE">
        <w:rPr>
          <w:rFonts w:eastAsia="Times New Roman"/>
        </w:rPr>
        <w:lastRenderedPageBreak/>
        <w:t>Résultats</w:t>
      </w:r>
      <w:r w:rsidRPr="008306BE">
        <w:rPr>
          <w:rFonts w:eastAsia="Times New Roman"/>
        </w:rPr>
        <w:br/>
      </w:r>
    </w:p>
    <w:p w14:paraId="78AFDDBD" w14:textId="2AE25A56" w:rsidR="009E3087" w:rsidRPr="008306BE" w:rsidRDefault="009E3087" w:rsidP="004E1DFB">
      <w:pPr>
        <w:pStyle w:val="Heading4"/>
        <w:ind w:left="851"/>
        <w:rPr>
          <w:rFonts w:eastAsia="Times New Roman"/>
          <w:b/>
        </w:rPr>
      </w:pPr>
      <w:r w:rsidRPr="008306BE">
        <w:rPr>
          <w:rFonts w:eastAsia="Times New Roman" w:cstheme="minorHAnsi"/>
          <w:bCs/>
          <w:szCs w:val="24"/>
        </w:rPr>
        <w:t>À l’issue du processus d’</w:t>
      </w:r>
      <w:r w:rsidRPr="008306BE">
        <w:rPr>
          <w:rFonts w:eastAsia="Times New Roman" w:cstheme="minorHAnsi"/>
          <w:bCs/>
          <w:i/>
          <w:iCs w:val="0"/>
          <w:szCs w:val="24"/>
        </w:rPr>
        <w:t>examen du consentement</w:t>
      </w:r>
      <w:r w:rsidRPr="008306BE">
        <w:rPr>
          <w:rFonts w:eastAsia="Times New Roman" w:cstheme="minorHAnsi"/>
          <w:bCs/>
          <w:szCs w:val="24"/>
        </w:rPr>
        <w:t xml:space="preserve">, il existe une décision de consentement </w:t>
      </w:r>
      <w:r w:rsidR="00A540BE" w:rsidRPr="008306BE">
        <w:rPr>
          <w:rFonts w:eastAsia="Times New Roman" w:cstheme="minorHAnsi"/>
          <w:bCs/>
          <w:szCs w:val="24"/>
        </w:rPr>
        <w:t>enregistr</w:t>
      </w:r>
      <w:r w:rsidRPr="008306BE">
        <w:rPr>
          <w:rFonts w:eastAsia="Times New Roman" w:cstheme="minorHAnsi"/>
          <w:bCs/>
          <w:szCs w:val="24"/>
        </w:rPr>
        <w:t>ée.</w:t>
      </w:r>
      <w:r w:rsidRPr="008306BE">
        <w:rPr>
          <w:rFonts w:eastAsia="Times New Roman" w:cstheme="minorHAnsi"/>
          <w:bCs/>
          <w:szCs w:val="24"/>
        </w:rPr>
        <w:br/>
      </w:r>
    </w:p>
    <w:p w14:paraId="0DDA8B02" w14:textId="48B05621" w:rsidR="009E3087" w:rsidRPr="008306BE" w:rsidRDefault="009E3087" w:rsidP="004E1DFB">
      <w:pPr>
        <w:pStyle w:val="Heading4"/>
        <w:numPr>
          <w:ilvl w:val="0"/>
          <w:numId w:val="0"/>
        </w:numPr>
        <w:ind w:left="851"/>
        <w:rPr>
          <w:rFonts w:eastAsia="Times New Roman"/>
          <w:b/>
        </w:rPr>
      </w:pPr>
      <w:r w:rsidRPr="008306BE">
        <w:rPr>
          <w:rFonts w:eastAsia="Times New Roman"/>
        </w:rPr>
        <w:t xml:space="preserve">NOTE : </w:t>
      </w:r>
      <w:r w:rsidRPr="008306BE">
        <w:rPr>
          <w:rFonts w:eastAsia="Times New Roman" w:cstheme="minorHAnsi"/>
          <w:bCs/>
          <w:szCs w:val="24"/>
        </w:rPr>
        <w:t>L’</w:t>
      </w:r>
      <w:r w:rsidRPr="008306BE">
        <w:rPr>
          <w:rFonts w:eastAsia="Times New Roman" w:cstheme="minorHAnsi"/>
          <w:bCs/>
          <w:i/>
          <w:szCs w:val="24"/>
        </w:rPr>
        <w:t>organisation</w:t>
      </w:r>
      <w:r w:rsidRPr="008306BE">
        <w:rPr>
          <w:rFonts w:eastAsia="Times New Roman" w:cstheme="minorHAnsi"/>
          <w:bCs/>
          <w:szCs w:val="24"/>
        </w:rPr>
        <w:t xml:space="preserve"> </w:t>
      </w:r>
      <w:r w:rsidRPr="008306BE">
        <w:rPr>
          <w:rFonts w:eastAsia="Times New Roman" w:cstheme="minorHAnsi"/>
          <w:bCs/>
          <w:i/>
          <w:szCs w:val="24"/>
        </w:rPr>
        <w:t>doit</w:t>
      </w:r>
      <w:r w:rsidRPr="008306BE">
        <w:rPr>
          <w:rFonts w:eastAsia="Times New Roman" w:cstheme="minorHAnsi"/>
          <w:bCs/>
          <w:szCs w:val="24"/>
        </w:rPr>
        <w:t xml:space="preserve"> définir son processus d’</w:t>
      </w:r>
      <w:r w:rsidRPr="008306BE">
        <w:rPr>
          <w:rFonts w:eastAsia="Times New Roman" w:cstheme="minorHAnsi"/>
          <w:bCs/>
          <w:i/>
          <w:iCs w:val="0"/>
          <w:szCs w:val="24"/>
        </w:rPr>
        <w:t>examen du consentement</w:t>
      </w:r>
      <w:r w:rsidRPr="008306BE">
        <w:rPr>
          <w:rFonts w:eastAsia="Times New Roman" w:cstheme="minorHAnsi"/>
          <w:bCs/>
          <w:szCs w:val="24"/>
        </w:rPr>
        <w:t xml:space="preserve"> de façon à exposer les données minimales requises pour confirmer la </w:t>
      </w:r>
      <w:r w:rsidR="00D5435C" w:rsidRPr="008306BE">
        <w:rPr>
          <w:rFonts w:eastAsia="Times New Roman" w:cstheme="minorHAnsi"/>
          <w:bCs/>
          <w:szCs w:val="24"/>
        </w:rPr>
        <w:t xml:space="preserve">teneur </w:t>
      </w:r>
      <w:r w:rsidRPr="008306BE">
        <w:rPr>
          <w:rFonts w:eastAsia="Times New Roman" w:cstheme="minorHAnsi"/>
          <w:bCs/>
          <w:szCs w:val="24"/>
        </w:rPr>
        <w:t xml:space="preserve">de la décision </w:t>
      </w:r>
      <w:r w:rsidR="00D5435C" w:rsidRPr="008306BE">
        <w:rPr>
          <w:rFonts w:eastAsia="Times New Roman" w:cstheme="minorHAnsi"/>
          <w:bCs/>
          <w:szCs w:val="24"/>
        </w:rPr>
        <w:t xml:space="preserve">(affirmation ou refus de consentement) </w:t>
      </w:r>
      <w:r w:rsidRPr="008306BE">
        <w:rPr>
          <w:rFonts w:eastAsia="Times New Roman" w:cstheme="minorHAnsi"/>
          <w:bCs/>
          <w:szCs w:val="24"/>
        </w:rPr>
        <w:t xml:space="preserve">prise par le </w:t>
      </w:r>
      <w:r w:rsidRPr="008306BE">
        <w:rPr>
          <w:rFonts w:eastAsia="Times New Roman" w:cstheme="minorHAnsi"/>
          <w:bCs/>
          <w:i/>
          <w:iCs w:val="0"/>
          <w:szCs w:val="24"/>
        </w:rPr>
        <w:t>sujet</w:t>
      </w:r>
      <w:r w:rsidRPr="008306BE">
        <w:rPr>
          <w:rFonts w:eastAsia="Times New Roman" w:cstheme="minorHAnsi"/>
          <w:bCs/>
          <w:szCs w:val="24"/>
        </w:rPr>
        <w:t xml:space="preserve"> devant l’avis reçu, ainsi qu’une copie de l’avis en question. Si l’examinateur autorisé relève du </w:t>
      </w:r>
      <w:r w:rsidRPr="008306BE">
        <w:rPr>
          <w:rFonts w:eastAsia="Times New Roman" w:cstheme="minorHAnsi"/>
          <w:bCs/>
          <w:i/>
          <w:iCs w:val="0"/>
          <w:szCs w:val="24"/>
        </w:rPr>
        <w:t xml:space="preserve">cadre de confiance </w:t>
      </w:r>
      <w:r w:rsidRPr="008306BE">
        <w:rPr>
          <w:rFonts w:eastAsia="Times New Roman" w:cstheme="minorHAnsi"/>
          <w:bCs/>
          <w:szCs w:val="24"/>
        </w:rPr>
        <w:t>d’une fédération, une trace écrite de la requête</w:t>
      </w:r>
      <w:r w:rsidRPr="008306BE">
        <w:rPr>
          <w:rFonts w:eastAsia="Times New Roman" w:cstheme="minorHAnsi"/>
          <w:bCs/>
          <w:i/>
          <w:iCs w:val="0"/>
          <w:szCs w:val="24"/>
        </w:rPr>
        <w:t xml:space="preserve"> doit</w:t>
      </w:r>
      <w:r w:rsidRPr="008306BE">
        <w:rPr>
          <w:rFonts w:eastAsia="Times New Roman" w:cstheme="minorHAnsi"/>
          <w:bCs/>
          <w:szCs w:val="24"/>
        </w:rPr>
        <w:t xml:space="preserve"> également être conservée dans le cadre des processus d’</w:t>
      </w:r>
      <w:r w:rsidRPr="008306BE">
        <w:rPr>
          <w:rFonts w:eastAsia="Times New Roman" w:cstheme="minorHAnsi"/>
          <w:bCs/>
          <w:i/>
          <w:szCs w:val="24"/>
        </w:rPr>
        <w:t xml:space="preserve">acceptation de la preuve d’identité </w:t>
      </w:r>
      <w:r w:rsidRPr="008306BE">
        <w:rPr>
          <w:rFonts w:eastAsia="Times New Roman" w:cstheme="minorHAnsi"/>
          <w:bCs/>
          <w:szCs w:val="24"/>
        </w:rPr>
        <w:t xml:space="preserve">et de </w:t>
      </w:r>
      <w:r w:rsidRPr="008306BE">
        <w:rPr>
          <w:rFonts w:eastAsia="Times New Roman" w:cstheme="minorHAnsi"/>
          <w:bCs/>
          <w:i/>
          <w:iCs w:val="0"/>
          <w:szCs w:val="24"/>
        </w:rPr>
        <w:t>demande de consentement</w:t>
      </w:r>
      <w:r w:rsidRPr="008306BE">
        <w:rPr>
          <w:rFonts w:eastAsia="Times New Roman" w:cstheme="minorHAnsi"/>
          <w:bCs/>
          <w:szCs w:val="24"/>
        </w:rPr>
        <w:t xml:space="preserve">. En outre, s’il y a </w:t>
      </w:r>
      <w:r w:rsidRPr="008306BE">
        <w:rPr>
          <w:rFonts w:eastAsia="Times New Roman" w:cstheme="minorHAnsi"/>
          <w:bCs/>
          <w:i/>
          <w:iCs w:val="0"/>
          <w:szCs w:val="24"/>
        </w:rPr>
        <w:t>renouvellement</w:t>
      </w:r>
      <w:r w:rsidRPr="008306BE">
        <w:rPr>
          <w:rFonts w:eastAsia="Times New Roman" w:cstheme="minorHAnsi"/>
          <w:bCs/>
          <w:szCs w:val="24"/>
        </w:rPr>
        <w:t xml:space="preserve">, </w:t>
      </w:r>
      <w:r w:rsidRPr="008306BE">
        <w:rPr>
          <w:rFonts w:eastAsia="Times New Roman" w:cstheme="minorHAnsi"/>
          <w:bCs/>
          <w:i/>
          <w:iCs w:val="0"/>
          <w:szCs w:val="24"/>
        </w:rPr>
        <w:t>expiration</w:t>
      </w:r>
      <w:r w:rsidRPr="008306BE">
        <w:rPr>
          <w:rFonts w:eastAsia="Times New Roman" w:cstheme="minorHAnsi"/>
          <w:bCs/>
          <w:szCs w:val="24"/>
        </w:rPr>
        <w:t xml:space="preserve"> ou </w:t>
      </w:r>
      <w:r w:rsidRPr="008306BE">
        <w:rPr>
          <w:rFonts w:eastAsia="Times New Roman" w:cstheme="minorHAnsi"/>
          <w:bCs/>
          <w:i/>
          <w:iCs w:val="0"/>
          <w:szCs w:val="24"/>
        </w:rPr>
        <w:t>révocation du consentement</w:t>
      </w:r>
      <w:r w:rsidRPr="008306BE">
        <w:rPr>
          <w:rFonts w:eastAsia="Times New Roman" w:cstheme="minorHAnsi"/>
          <w:bCs/>
          <w:szCs w:val="24"/>
        </w:rPr>
        <w:t xml:space="preserve"> par la suite, cette information</w:t>
      </w:r>
      <w:r w:rsidRPr="008306BE">
        <w:rPr>
          <w:rFonts w:eastAsia="Times New Roman" w:cstheme="minorHAnsi"/>
          <w:bCs/>
          <w:i/>
          <w:iCs w:val="0"/>
          <w:szCs w:val="24"/>
        </w:rPr>
        <w:t xml:space="preserve"> doit</w:t>
      </w:r>
      <w:r w:rsidRPr="008306BE">
        <w:rPr>
          <w:rFonts w:eastAsia="Times New Roman" w:cstheme="minorHAnsi"/>
          <w:bCs/>
          <w:szCs w:val="24"/>
        </w:rPr>
        <w:t xml:space="preserve"> être rendue accessible dans le cadre du processus d’</w:t>
      </w:r>
      <w:r w:rsidRPr="008306BE">
        <w:rPr>
          <w:rFonts w:eastAsia="Times New Roman" w:cstheme="minorHAnsi"/>
          <w:bCs/>
          <w:i/>
          <w:iCs w:val="0"/>
          <w:szCs w:val="24"/>
        </w:rPr>
        <w:t xml:space="preserve">examen du consentement </w:t>
      </w:r>
      <w:r w:rsidRPr="008306BE">
        <w:rPr>
          <w:rFonts w:eastAsia="Times New Roman" w:cstheme="minorHAnsi"/>
          <w:bCs/>
          <w:szCs w:val="24"/>
        </w:rPr>
        <w:t>et expressément communiquée sous forme d’avis à l’examinateur autorisé.</w:t>
      </w:r>
    </w:p>
    <w:p w14:paraId="14137C35" w14:textId="77777777" w:rsidR="009E3087" w:rsidRPr="008306BE" w:rsidRDefault="009E3087" w:rsidP="009E3087">
      <w:pPr>
        <w:widowControl w:val="0"/>
        <w:spacing w:after="0" w:line="22" w:lineRule="atLeast"/>
        <w:rPr>
          <w:b/>
          <w:sz w:val="24"/>
          <w:szCs w:val="24"/>
        </w:rPr>
      </w:pPr>
    </w:p>
    <w:p w14:paraId="4A90C4BC" w14:textId="77777777" w:rsidR="009E3087" w:rsidRPr="008306BE" w:rsidRDefault="009E3087" w:rsidP="008306BE">
      <w:pPr>
        <w:pStyle w:val="Heading2"/>
        <w:numPr>
          <w:ilvl w:val="1"/>
          <w:numId w:val="7"/>
        </w:numPr>
        <w:spacing w:line="22" w:lineRule="atLeast"/>
        <w:ind w:left="567" w:hanging="567"/>
        <w:rPr>
          <w:rFonts w:eastAsia="Times New Roman"/>
          <w:sz w:val="12"/>
          <w:szCs w:val="12"/>
        </w:rPr>
      </w:pPr>
      <w:bookmarkStart w:id="123" w:name="_Toc128572076"/>
      <w:r w:rsidRPr="008306BE">
        <w:rPr>
          <w:rFonts w:eastAsia="Times New Roman"/>
        </w:rPr>
        <w:t>Processus de renouvellement du consentement</w:t>
      </w:r>
      <w:bookmarkEnd w:id="123"/>
      <w:r w:rsidRPr="008306BE">
        <w:rPr>
          <w:rFonts w:eastAsia="Times New Roman"/>
        </w:rPr>
        <w:br/>
      </w:r>
    </w:p>
    <w:p w14:paraId="2ED84514" w14:textId="77777777" w:rsidR="009E3087" w:rsidRPr="008306BE" w:rsidRDefault="009E3087" w:rsidP="008306BE">
      <w:pPr>
        <w:pStyle w:val="Heading3"/>
        <w:spacing w:before="0" w:line="22" w:lineRule="atLeast"/>
        <w:rPr>
          <w:rFonts w:eastAsia="Times New Roman"/>
        </w:rPr>
      </w:pPr>
      <w:r w:rsidRPr="008306BE">
        <w:rPr>
          <w:rFonts w:eastAsia="Times New Roman"/>
        </w:rPr>
        <w:t>But</w:t>
      </w:r>
      <w:r w:rsidRPr="008306BE">
        <w:rPr>
          <w:rFonts w:eastAsia="Times New Roman"/>
        </w:rPr>
        <w:br/>
      </w:r>
    </w:p>
    <w:p w14:paraId="39DECF81" w14:textId="77777777" w:rsidR="009E3087" w:rsidRPr="008306BE" w:rsidRDefault="009E3087" w:rsidP="004E1DFB">
      <w:pPr>
        <w:pStyle w:val="Heading4"/>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renouvellement du consentement</w:t>
      </w:r>
      <w:r w:rsidRPr="008306BE">
        <w:rPr>
          <w:rFonts w:eastAsia="Times New Roman" w:cstheme="minorHAnsi"/>
          <w:bCs/>
          <w:szCs w:val="24"/>
        </w:rPr>
        <w:t xml:space="preserve"> vise à </w:t>
      </w:r>
      <w:r w:rsidRPr="008306BE">
        <w:rPr>
          <w:rFonts w:eastAsia="Times New Roman"/>
          <w:szCs w:val="24"/>
        </w:rPr>
        <w:t>prolonger la période de validité d’une décision d’affirmation de consentement en reportant la date d’expiration</w:t>
      </w:r>
      <w:r w:rsidRPr="008306BE">
        <w:rPr>
          <w:rFonts w:eastAsia="Times New Roman" w:cstheme="minorHAnsi"/>
          <w:bCs/>
          <w:szCs w:val="24"/>
        </w:rPr>
        <w:t>.</w:t>
      </w:r>
      <w:r w:rsidRPr="008306BE">
        <w:rPr>
          <w:rFonts w:eastAsia="Times New Roman" w:cstheme="minorHAnsi"/>
          <w:bCs/>
          <w:szCs w:val="24"/>
        </w:rPr>
        <w:br/>
      </w:r>
    </w:p>
    <w:p w14:paraId="33CB6D64"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3DAAE25" w14:textId="1DC9DF23" w:rsidR="009E3087" w:rsidRPr="008306BE" w:rsidRDefault="009E3087" w:rsidP="004E1DFB">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renouvellement du consentement</w:t>
      </w:r>
      <w:r w:rsidRPr="008306BE">
        <w:rPr>
          <w:rFonts w:eastAsia="Times New Roman" w:cstheme="minorHAnsi"/>
          <w:bCs/>
          <w:szCs w:val="24"/>
        </w:rPr>
        <w:t xml:space="preserve">, une décision de consentement </w:t>
      </w:r>
      <w:r w:rsidR="008051D1" w:rsidRPr="008306BE">
        <w:rPr>
          <w:rFonts w:eastAsia="Times New Roman" w:cstheme="minorHAnsi"/>
          <w:bCs/>
          <w:szCs w:val="24"/>
        </w:rPr>
        <w:t>est</w:t>
      </w:r>
      <w:r w:rsidRPr="008306BE">
        <w:rPr>
          <w:rFonts w:eastAsia="Times New Roman" w:cstheme="minorHAnsi"/>
          <w:bCs/>
          <w:szCs w:val="24"/>
        </w:rPr>
        <w:t xml:space="preserve"> mise à jour.</w:t>
      </w:r>
      <w:r w:rsidRPr="008306BE">
        <w:rPr>
          <w:rFonts w:eastAsia="Times New Roman" w:cstheme="minorHAnsi"/>
          <w:bCs/>
          <w:szCs w:val="24"/>
        </w:rPr>
        <w:br/>
      </w:r>
    </w:p>
    <w:p w14:paraId="3757A3C0"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24" w:name="_Toc128572077"/>
      <w:r w:rsidRPr="008306BE">
        <w:rPr>
          <w:rFonts w:eastAsia="Times New Roman"/>
        </w:rPr>
        <w:t>Processus d’expiration du consentement</w:t>
      </w:r>
      <w:bookmarkEnd w:id="124"/>
      <w:r w:rsidRPr="008306BE">
        <w:rPr>
          <w:rFonts w:eastAsia="Times New Roman"/>
        </w:rPr>
        <w:br/>
      </w:r>
    </w:p>
    <w:p w14:paraId="3831BC37"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670E5E0C" w14:textId="58727B7D" w:rsidR="009E3087" w:rsidRPr="008306BE" w:rsidRDefault="009E3087" w:rsidP="004E1DFB">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Le processus d’</w:t>
      </w:r>
      <w:r w:rsidRPr="008306BE">
        <w:rPr>
          <w:rFonts w:eastAsia="Times New Roman" w:cstheme="minorHAnsi"/>
          <w:bCs/>
          <w:i/>
          <w:iCs w:val="0"/>
          <w:szCs w:val="24"/>
        </w:rPr>
        <w:t xml:space="preserve">expiration du consentement </w:t>
      </w:r>
      <w:r w:rsidRPr="008306BE">
        <w:rPr>
          <w:rFonts w:eastAsia="Times New Roman" w:cstheme="minorHAnsi"/>
          <w:bCs/>
          <w:szCs w:val="24"/>
        </w:rPr>
        <w:t xml:space="preserve">vise à </w:t>
      </w:r>
      <w:r w:rsidRPr="008306BE">
        <w:rPr>
          <w:rFonts w:eastAsia="Times New Roman"/>
          <w:szCs w:val="24"/>
        </w:rPr>
        <w:t>suspendre la validité d’une décision d’affirmation de consentement en raison du dépassement de la date d’expiration</w:t>
      </w:r>
      <w:r w:rsidRPr="008306BE">
        <w:rPr>
          <w:rFonts w:eastAsia="Times New Roman" w:cstheme="minorHAnsi"/>
          <w:bCs/>
          <w:szCs w:val="24"/>
        </w:rPr>
        <w:t>.</w:t>
      </w:r>
      <w:r w:rsidRPr="008306BE">
        <w:rPr>
          <w:rFonts w:eastAsia="Times New Roman" w:cstheme="minorHAnsi"/>
          <w:bCs/>
          <w:szCs w:val="24"/>
        </w:rPr>
        <w:br/>
      </w:r>
    </w:p>
    <w:p w14:paraId="2D3AEAEC"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8531D2D" w14:textId="6287469A" w:rsidR="009E3087" w:rsidRPr="008306BE" w:rsidRDefault="009E3087" w:rsidP="004E1DFB">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À l’issue du processus d’</w:t>
      </w:r>
      <w:r w:rsidRPr="008306BE">
        <w:rPr>
          <w:rFonts w:eastAsia="Times New Roman" w:cstheme="minorHAnsi"/>
          <w:bCs/>
          <w:i/>
          <w:iCs w:val="0"/>
          <w:szCs w:val="24"/>
        </w:rPr>
        <w:t>expiration du consentement</w:t>
      </w:r>
      <w:r w:rsidRPr="008306BE">
        <w:rPr>
          <w:rFonts w:eastAsia="Times New Roman" w:cstheme="minorHAnsi"/>
          <w:bCs/>
          <w:szCs w:val="24"/>
        </w:rPr>
        <w:t xml:space="preserve">, </w:t>
      </w:r>
      <w:r w:rsidR="008051D1" w:rsidRPr="008306BE">
        <w:rPr>
          <w:rFonts w:eastAsia="Times New Roman" w:cstheme="minorHAnsi"/>
          <w:bCs/>
          <w:szCs w:val="24"/>
        </w:rPr>
        <w:t xml:space="preserve">la </w:t>
      </w:r>
      <w:r w:rsidRPr="008306BE">
        <w:rPr>
          <w:rFonts w:eastAsia="Times New Roman" w:cstheme="minorHAnsi"/>
          <w:bCs/>
          <w:szCs w:val="24"/>
        </w:rPr>
        <w:t xml:space="preserve">décision de consentement </w:t>
      </w:r>
      <w:r w:rsidR="008051D1" w:rsidRPr="008306BE">
        <w:rPr>
          <w:rFonts w:eastAsia="Times New Roman" w:cstheme="minorHAnsi"/>
          <w:bCs/>
          <w:szCs w:val="24"/>
        </w:rPr>
        <w:t>est</w:t>
      </w:r>
      <w:r w:rsidRPr="008306BE">
        <w:rPr>
          <w:rFonts w:eastAsia="Times New Roman" w:cstheme="minorHAnsi"/>
          <w:bCs/>
          <w:szCs w:val="24"/>
        </w:rPr>
        <w:t xml:space="preserve"> mise à jour.</w:t>
      </w:r>
      <w:r w:rsidRPr="008306BE">
        <w:rPr>
          <w:rFonts w:eastAsia="Times New Roman" w:cstheme="minorHAnsi"/>
          <w:bCs/>
          <w:szCs w:val="24"/>
        </w:rPr>
        <w:br/>
      </w:r>
    </w:p>
    <w:p w14:paraId="37931F17"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25" w:name="_Toc82201526"/>
      <w:bookmarkStart w:id="126" w:name="_Toc82201650"/>
      <w:bookmarkStart w:id="127" w:name="_Toc82201527"/>
      <w:bookmarkStart w:id="128" w:name="_Toc82201651"/>
      <w:bookmarkStart w:id="129" w:name="_Toc128572078"/>
      <w:bookmarkEnd w:id="125"/>
      <w:bookmarkEnd w:id="126"/>
      <w:bookmarkEnd w:id="127"/>
      <w:bookmarkEnd w:id="128"/>
      <w:r w:rsidRPr="008306BE">
        <w:rPr>
          <w:rFonts w:eastAsia="Times New Roman"/>
        </w:rPr>
        <w:lastRenderedPageBreak/>
        <w:t>Processus de révocation du consentement</w:t>
      </w:r>
      <w:bookmarkEnd w:id="129"/>
      <w:r w:rsidRPr="008306BE">
        <w:rPr>
          <w:rFonts w:eastAsia="Times New Roman"/>
        </w:rPr>
        <w:br/>
      </w:r>
    </w:p>
    <w:p w14:paraId="221C83BC"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3AF676A0" w14:textId="77777777" w:rsidR="009E3087" w:rsidRPr="008306BE" w:rsidRDefault="009E3087" w:rsidP="004E1DFB">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révocation du consentement</w:t>
      </w:r>
      <w:r w:rsidRPr="008306BE">
        <w:rPr>
          <w:rFonts w:eastAsia="Times New Roman" w:cstheme="minorHAnsi"/>
          <w:bCs/>
          <w:szCs w:val="24"/>
        </w:rPr>
        <w:t xml:space="preserve"> vise à </w:t>
      </w:r>
      <w:r w:rsidRPr="008306BE">
        <w:rPr>
          <w:szCs w:val="24"/>
        </w:rPr>
        <w:t xml:space="preserve">suspendre la validité d’une décision d’affirmation de consentement à la suite du retrait explicite du consentement par la </w:t>
      </w:r>
      <w:r w:rsidRPr="008306BE">
        <w:rPr>
          <w:i/>
          <w:szCs w:val="24"/>
        </w:rPr>
        <w:t>personne</w:t>
      </w:r>
      <w:r w:rsidRPr="008306BE">
        <w:rPr>
          <w:szCs w:val="24"/>
        </w:rPr>
        <w:t xml:space="preserve"> (c’est-à-dire qu’une affirmation de consentement est convertie en refus de consentement</w:t>
      </w:r>
      <w:r w:rsidRPr="008306BE">
        <w:rPr>
          <w:rFonts w:eastAsia="Times New Roman" w:cstheme="minorHAnsi"/>
          <w:bCs/>
          <w:szCs w:val="24"/>
        </w:rPr>
        <w:t>).</w:t>
      </w:r>
      <w:r w:rsidRPr="008306BE">
        <w:rPr>
          <w:rFonts w:eastAsia="Times New Roman" w:cstheme="minorHAnsi"/>
          <w:bCs/>
          <w:szCs w:val="24"/>
        </w:rPr>
        <w:br/>
      </w:r>
    </w:p>
    <w:p w14:paraId="1C319BDD"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3635288E" w14:textId="453DD22B" w:rsidR="009E3087" w:rsidRPr="008306BE" w:rsidRDefault="009E3087" w:rsidP="004E1DFB">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révocation du consentement</w:t>
      </w:r>
      <w:r w:rsidRPr="008306BE">
        <w:rPr>
          <w:rFonts w:eastAsia="Times New Roman" w:cstheme="minorHAnsi"/>
          <w:bCs/>
          <w:szCs w:val="24"/>
        </w:rPr>
        <w:t xml:space="preserve">, </w:t>
      </w:r>
      <w:r w:rsidR="008051D1" w:rsidRPr="008306BE">
        <w:rPr>
          <w:rFonts w:eastAsia="Times New Roman" w:cstheme="minorHAnsi"/>
          <w:bCs/>
          <w:szCs w:val="24"/>
        </w:rPr>
        <w:t xml:space="preserve">la </w:t>
      </w:r>
      <w:r w:rsidRPr="008306BE">
        <w:rPr>
          <w:rFonts w:eastAsia="Times New Roman" w:cstheme="minorHAnsi"/>
          <w:bCs/>
          <w:szCs w:val="24"/>
        </w:rPr>
        <w:t xml:space="preserve">décision de consentement </w:t>
      </w:r>
      <w:r w:rsidR="008051D1" w:rsidRPr="008306BE">
        <w:rPr>
          <w:rFonts w:eastAsia="Times New Roman" w:cstheme="minorHAnsi"/>
          <w:bCs/>
          <w:szCs w:val="24"/>
        </w:rPr>
        <w:t>est</w:t>
      </w:r>
      <w:r w:rsidRPr="008306BE">
        <w:rPr>
          <w:rFonts w:eastAsia="Times New Roman" w:cstheme="minorHAnsi"/>
          <w:bCs/>
          <w:szCs w:val="24"/>
        </w:rPr>
        <w:t xml:space="preserve"> mise à jour.</w:t>
      </w:r>
      <w:r w:rsidRPr="008306BE">
        <w:rPr>
          <w:rFonts w:eastAsia="Times New Roman" w:cstheme="minorHAnsi"/>
          <w:bCs/>
          <w:szCs w:val="24"/>
        </w:rPr>
        <w:br/>
      </w:r>
    </w:p>
    <w:p w14:paraId="30619D10" w14:textId="77777777" w:rsidR="009E3087" w:rsidRPr="008306BE" w:rsidRDefault="009E3087" w:rsidP="008306BE">
      <w:pPr>
        <w:pStyle w:val="Heading2"/>
        <w:numPr>
          <w:ilvl w:val="1"/>
          <w:numId w:val="7"/>
        </w:numPr>
        <w:spacing w:line="22" w:lineRule="atLeast"/>
        <w:ind w:left="567" w:hanging="567"/>
        <w:rPr>
          <w:rFonts w:eastAsia="Times New Roman"/>
          <w:sz w:val="12"/>
          <w:szCs w:val="12"/>
        </w:rPr>
      </w:pPr>
      <w:bookmarkStart w:id="130" w:name="_Toc128572079"/>
      <w:r w:rsidRPr="008306BE">
        <w:rPr>
          <w:rFonts w:eastAsia="Times New Roman"/>
        </w:rPr>
        <w:t>Processus de création d’une signature</w:t>
      </w:r>
      <w:bookmarkEnd w:id="130"/>
      <w:r w:rsidRPr="008306BE">
        <w:rPr>
          <w:rFonts w:eastAsia="Times New Roman"/>
        </w:rPr>
        <w:br/>
      </w:r>
    </w:p>
    <w:p w14:paraId="2BD3419C" w14:textId="77777777" w:rsidR="009E3087" w:rsidRPr="008306BE" w:rsidRDefault="009E3087" w:rsidP="008306BE">
      <w:pPr>
        <w:pStyle w:val="Heading3"/>
        <w:spacing w:before="0" w:line="22" w:lineRule="atLeast"/>
        <w:rPr>
          <w:rFonts w:eastAsia="Times New Roman"/>
        </w:rPr>
      </w:pPr>
      <w:r w:rsidRPr="008306BE">
        <w:rPr>
          <w:rFonts w:eastAsia="Times New Roman"/>
        </w:rPr>
        <w:t>But</w:t>
      </w:r>
      <w:r w:rsidRPr="008306BE">
        <w:rPr>
          <w:rFonts w:eastAsia="Times New Roman"/>
        </w:rPr>
        <w:br/>
      </w:r>
    </w:p>
    <w:p w14:paraId="6288CC7F" w14:textId="77777777" w:rsidR="009E3087" w:rsidRPr="008306BE" w:rsidRDefault="009E3087" w:rsidP="004E1DFB">
      <w:pPr>
        <w:pStyle w:val="Heading4"/>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 xml:space="preserve">création d’une signature </w:t>
      </w:r>
      <w:r w:rsidRPr="008306BE">
        <w:rPr>
          <w:rFonts w:eastAsia="Times New Roman" w:cstheme="minorHAnsi"/>
          <w:bCs/>
          <w:szCs w:val="24"/>
        </w:rPr>
        <w:t xml:space="preserve">vise à créer une </w:t>
      </w:r>
      <w:r w:rsidRPr="008306BE">
        <w:rPr>
          <w:rFonts w:eastAsia="Times New Roman" w:cstheme="minorHAnsi"/>
          <w:bCs/>
          <w:i/>
          <w:iCs w:val="0"/>
          <w:szCs w:val="24"/>
        </w:rPr>
        <w:t>signature</w:t>
      </w:r>
      <w:r w:rsidRPr="008306BE">
        <w:rPr>
          <w:rFonts w:eastAsia="Times New Roman" w:cstheme="minorHAnsi"/>
          <w:bCs/>
          <w:szCs w:val="24"/>
        </w:rPr>
        <w:t>.</w:t>
      </w:r>
    </w:p>
    <w:p w14:paraId="351A0146"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41AFABCD"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C464A67" w14:textId="7527C177" w:rsidR="009E3087" w:rsidRPr="008306BE" w:rsidRDefault="009E3087" w:rsidP="004E1DFB">
      <w:pPr>
        <w:pStyle w:val="Heading4"/>
        <w:keepNext w:val="0"/>
        <w:keepLines w:val="0"/>
        <w:widowControl w:val="0"/>
        <w:spacing w:before="0" w:line="22" w:lineRule="atLeast"/>
        <w:ind w:left="851"/>
        <w:rPr>
          <w:rFonts w:eastAsia="Times New Roman"/>
          <w:b/>
          <w:sz w:val="28"/>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création d’une signature</w:t>
      </w:r>
      <w:r w:rsidRPr="008306BE">
        <w:rPr>
          <w:rFonts w:eastAsia="Times New Roman" w:cstheme="minorHAnsi"/>
          <w:bCs/>
          <w:szCs w:val="24"/>
        </w:rPr>
        <w:t xml:space="preserve">, il existe une </w:t>
      </w:r>
      <w:r w:rsidRPr="008306BE">
        <w:rPr>
          <w:rFonts w:eastAsia="Times New Roman" w:cstheme="minorHAnsi"/>
          <w:bCs/>
          <w:i/>
          <w:iCs w:val="0"/>
          <w:szCs w:val="24"/>
        </w:rPr>
        <w:t>signature</w:t>
      </w:r>
      <w:r w:rsidRPr="008306BE">
        <w:rPr>
          <w:rFonts w:eastAsia="Times New Roman" w:cstheme="minorHAnsi"/>
          <w:bCs/>
          <w:szCs w:val="24"/>
        </w:rPr>
        <w:t xml:space="preserve">. </w:t>
      </w:r>
      <w:r w:rsidRPr="008306BE">
        <w:rPr>
          <w:rFonts w:eastAsia="Times New Roman" w:cstheme="minorHAnsi"/>
          <w:bCs/>
          <w:szCs w:val="24"/>
        </w:rPr>
        <w:br/>
      </w:r>
    </w:p>
    <w:p w14:paraId="3FA14209" w14:textId="77777777" w:rsidR="009E3087" w:rsidRPr="008306BE" w:rsidRDefault="009E3087" w:rsidP="009E3087">
      <w:pPr>
        <w:pStyle w:val="Heading2"/>
        <w:keepNext w:val="0"/>
        <w:keepLines w:val="0"/>
        <w:widowControl w:val="0"/>
        <w:numPr>
          <w:ilvl w:val="1"/>
          <w:numId w:val="7"/>
        </w:numPr>
        <w:spacing w:line="22" w:lineRule="atLeast"/>
        <w:ind w:left="567" w:hanging="567"/>
        <w:rPr>
          <w:rFonts w:eastAsia="Times New Roman"/>
          <w:sz w:val="12"/>
          <w:szCs w:val="12"/>
        </w:rPr>
      </w:pPr>
      <w:bookmarkStart w:id="131" w:name="_Toc128572080"/>
      <w:r w:rsidRPr="008306BE">
        <w:rPr>
          <w:rFonts w:eastAsia="Times New Roman"/>
        </w:rPr>
        <w:t>Processus de vérification de la signature</w:t>
      </w:r>
      <w:bookmarkEnd w:id="131"/>
      <w:r w:rsidRPr="008306BE">
        <w:rPr>
          <w:rFonts w:eastAsia="Times New Roman"/>
        </w:rPr>
        <w:br/>
      </w:r>
    </w:p>
    <w:p w14:paraId="286F2D56"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But</w:t>
      </w:r>
      <w:r w:rsidRPr="008306BE">
        <w:rPr>
          <w:rFonts w:eastAsia="Times New Roman"/>
        </w:rPr>
        <w:br/>
      </w:r>
    </w:p>
    <w:p w14:paraId="4C2AFC75" w14:textId="77777777" w:rsidR="009E3087" w:rsidRPr="008306BE" w:rsidRDefault="009E3087" w:rsidP="004E1DFB">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Le processus de </w:t>
      </w:r>
      <w:r w:rsidRPr="008306BE">
        <w:rPr>
          <w:rFonts w:eastAsia="Times New Roman" w:cstheme="minorHAnsi"/>
          <w:bCs/>
          <w:i/>
          <w:iCs w:val="0"/>
          <w:szCs w:val="24"/>
        </w:rPr>
        <w:t xml:space="preserve">vérification de la signature </w:t>
      </w:r>
      <w:r w:rsidRPr="008306BE">
        <w:rPr>
          <w:rFonts w:eastAsia="Times New Roman" w:cstheme="minorHAnsi"/>
          <w:bCs/>
          <w:szCs w:val="24"/>
        </w:rPr>
        <w:t>vise à</w:t>
      </w:r>
      <w:r w:rsidRPr="008306BE">
        <w:t xml:space="preserve"> </w:t>
      </w:r>
      <w:r w:rsidRPr="008306BE">
        <w:rPr>
          <w:szCs w:val="24"/>
        </w:rPr>
        <w:t xml:space="preserve">confirmer que la </w:t>
      </w:r>
      <w:r w:rsidRPr="008306BE">
        <w:rPr>
          <w:i/>
          <w:szCs w:val="24"/>
        </w:rPr>
        <w:t>signature</w:t>
      </w:r>
      <w:r w:rsidRPr="008306BE">
        <w:rPr>
          <w:szCs w:val="24"/>
        </w:rPr>
        <w:t xml:space="preserve"> est valide</w:t>
      </w:r>
      <w:r w:rsidRPr="008306BE">
        <w:rPr>
          <w:rFonts w:eastAsia="Times New Roman" w:cstheme="minorHAnsi"/>
          <w:bCs/>
          <w:szCs w:val="24"/>
        </w:rPr>
        <w:t>.</w:t>
      </w:r>
    </w:p>
    <w:p w14:paraId="2823E188" w14:textId="77777777" w:rsidR="009E3087" w:rsidRPr="008306BE" w:rsidRDefault="009E3087" w:rsidP="009E3087">
      <w:pPr>
        <w:pStyle w:val="Heading4"/>
        <w:keepNext w:val="0"/>
        <w:keepLines w:val="0"/>
        <w:widowControl w:val="0"/>
        <w:numPr>
          <w:ilvl w:val="0"/>
          <w:numId w:val="0"/>
        </w:numPr>
        <w:spacing w:before="0" w:line="22" w:lineRule="atLeast"/>
        <w:rPr>
          <w:szCs w:val="24"/>
        </w:rPr>
      </w:pPr>
    </w:p>
    <w:p w14:paraId="038FEDC2" w14:textId="77777777" w:rsidR="009E3087" w:rsidRPr="008306BE" w:rsidRDefault="009E3087" w:rsidP="009E3087">
      <w:pPr>
        <w:pStyle w:val="Heading3"/>
        <w:keepNext w:val="0"/>
        <w:keepLines w:val="0"/>
        <w:widowControl w:val="0"/>
        <w:spacing w:before="0" w:line="22" w:lineRule="atLeast"/>
        <w:rPr>
          <w:rFonts w:eastAsia="Times New Roman"/>
        </w:rPr>
      </w:pPr>
      <w:r w:rsidRPr="008306BE">
        <w:rPr>
          <w:rFonts w:eastAsia="Times New Roman"/>
        </w:rPr>
        <w:t>Résultats</w:t>
      </w:r>
      <w:r w:rsidRPr="008306BE">
        <w:rPr>
          <w:rFonts w:eastAsia="Times New Roman"/>
        </w:rPr>
        <w:br/>
      </w:r>
    </w:p>
    <w:p w14:paraId="43A0ECAA" w14:textId="77777777" w:rsidR="009E3087" w:rsidRPr="008306BE" w:rsidRDefault="009E3087" w:rsidP="004E1DFB">
      <w:pPr>
        <w:pStyle w:val="Heading4"/>
        <w:keepNext w:val="0"/>
        <w:keepLines w:val="0"/>
        <w:widowControl w:val="0"/>
        <w:spacing w:before="0" w:line="22" w:lineRule="atLeast"/>
        <w:ind w:left="851"/>
        <w:rPr>
          <w:rFonts w:eastAsia="Times New Roman" w:cstheme="minorHAnsi"/>
          <w:b/>
          <w:bCs/>
          <w:szCs w:val="24"/>
        </w:rPr>
      </w:pPr>
      <w:r w:rsidRPr="008306BE">
        <w:rPr>
          <w:rFonts w:eastAsia="Times New Roman" w:cstheme="minorHAnsi"/>
          <w:bCs/>
          <w:szCs w:val="24"/>
        </w:rPr>
        <w:t xml:space="preserve">À l’issue du processus de </w:t>
      </w:r>
      <w:r w:rsidRPr="008306BE">
        <w:rPr>
          <w:rFonts w:eastAsia="Times New Roman" w:cstheme="minorHAnsi"/>
          <w:bCs/>
          <w:i/>
          <w:iCs w:val="0"/>
          <w:szCs w:val="24"/>
        </w:rPr>
        <w:t>vérification de la signature</w:t>
      </w:r>
      <w:r w:rsidRPr="008306BE">
        <w:rPr>
          <w:rFonts w:eastAsia="Times New Roman" w:cstheme="minorHAnsi"/>
          <w:bCs/>
          <w:szCs w:val="24"/>
        </w:rPr>
        <w:t xml:space="preserve">, la signature est valide. </w:t>
      </w:r>
      <w:r w:rsidRPr="008306BE">
        <w:rPr>
          <w:rFonts w:eastAsia="Times New Roman" w:cstheme="minorHAnsi"/>
          <w:bCs/>
          <w:szCs w:val="24"/>
        </w:rPr>
        <w:br/>
      </w:r>
    </w:p>
    <w:p w14:paraId="0FA410A6" w14:textId="77777777" w:rsidR="009E3087" w:rsidRPr="008306BE" w:rsidRDefault="009E3087" w:rsidP="009E3087">
      <w:pPr>
        <w:widowControl w:val="0"/>
        <w:spacing w:after="0" w:line="22" w:lineRule="atLeast"/>
        <w:rPr>
          <w:sz w:val="24"/>
          <w:szCs w:val="24"/>
        </w:rPr>
      </w:pPr>
    </w:p>
    <w:p w14:paraId="241F7072" w14:textId="1F09E5AE" w:rsidR="001C33BE" w:rsidRPr="008306BE" w:rsidRDefault="001C33BE" w:rsidP="009E3087">
      <w:pPr>
        <w:widowControl w:val="0"/>
        <w:spacing w:after="0" w:line="22" w:lineRule="atLeast"/>
      </w:pPr>
      <w:r w:rsidRPr="008306BE">
        <w:br w:type="page"/>
      </w:r>
    </w:p>
    <w:p w14:paraId="47B9AE9E" w14:textId="77777777" w:rsidR="00F14724" w:rsidRPr="008306BE" w:rsidRDefault="00F14724" w:rsidP="00F14724">
      <w:pPr>
        <w:pStyle w:val="Heading1"/>
        <w:numPr>
          <w:ilvl w:val="0"/>
          <w:numId w:val="0"/>
        </w:numPr>
        <w:spacing w:before="0" w:line="22" w:lineRule="atLeast"/>
        <w:ind w:left="432" w:hanging="432"/>
        <w:jc w:val="center"/>
        <w:rPr>
          <w:rFonts w:eastAsia="Times New Roman"/>
          <w:sz w:val="24"/>
          <w:szCs w:val="24"/>
        </w:rPr>
      </w:pPr>
      <w:bookmarkStart w:id="132" w:name="_Toc128572081"/>
      <w:r w:rsidRPr="008306BE">
        <w:rPr>
          <w:rFonts w:eastAsia="MS Mincho" w:cs="Times New Roman"/>
          <w:color w:val="auto"/>
          <w:szCs w:val="30"/>
          <w:lang w:eastAsia="ja-JP"/>
        </w:rPr>
        <w:lastRenderedPageBreak/>
        <w:t>Bibliographie</w:t>
      </w:r>
      <w:bookmarkEnd w:id="132"/>
      <w:r w:rsidRPr="008306BE">
        <w:rPr>
          <w:rFonts w:eastAsia="MS Mincho" w:cs="Times New Roman"/>
          <w:color w:val="auto"/>
          <w:szCs w:val="30"/>
          <w:lang w:eastAsia="ja-JP"/>
        </w:rPr>
        <w:br/>
      </w:r>
    </w:p>
    <w:p w14:paraId="396CAC74"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[1]</w:t>
      </w:r>
      <w:r w:rsidRPr="008306BE">
        <w:rPr>
          <w:rFonts w:cs="Calibri"/>
          <w:color w:val="000000"/>
          <w:sz w:val="24"/>
          <w:szCs w:val="24"/>
        </w:rPr>
        <w:tab/>
        <w:t>Australie, Trusted Digital Identity Framework.</w:t>
      </w:r>
    </w:p>
    <w:p w14:paraId="1920BBCE"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17D18343"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[2]</w:t>
      </w:r>
      <w:r w:rsidRPr="008306BE">
        <w:rPr>
          <w:rFonts w:cs="Calibri"/>
          <w:color w:val="000000"/>
          <w:sz w:val="24"/>
          <w:szCs w:val="24"/>
        </w:rPr>
        <w:tab/>
        <w:t xml:space="preserve">BSI PAS 499:2019, </w:t>
      </w:r>
      <w:r w:rsidRPr="008306BE">
        <w:rPr>
          <w:rFonts w:cs="Calibri"/>
          <w:i/>
          <w:iCs/>
          <w:color w:val="000000"/>
          <w:sz w:val="24"/>
          <w:szCs w:val="24"/>
        </w:rPr>
        <w:t>Code of practice for digital identification and strong customer authentication</w:t>
      </w:r>
      <w:r w:rsidRPr="008306BE">
        <w:rPr>
          <w:rFonts w:cs="Calibri"/>
          <w:color w:val="000000"/>
          <w:sz w:val="24"/>
          <w:szCs w:val="24"/>
        </w:rPr>
        <w:t>.</w:t>
      </w:r>
    </w:p>
    <w:p w14:paraId="5BA5685F"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73A1E5D7"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[3]</w:t>
      </w:r>
      <w:r w:rsidRPr="008306BE">
        <w:rPr>
          <w:rFonts w:cs="Calibri"/>
          <w:color w:val="000000"/>
          <w:sz w:val="24"/>
          <w:szCs w:val="24"/>
        </w:rPr>
        <w:tab/>
        <w:t xml:space="preserve">Union européenne, </w:t>
      </w:r>
      <w:r w:rsidRPr="008306BE">
        <w:rPr>
          <w:rFonts w:cs="Calibri"/>
          <w:i/>
          <w:iCs/>
          <w:color w:val="000000"/>
          <w:sz w:val="24"/>
          <w:szCs w:val="24"/>
        </w:rPr>
        <w:t>Règlement n</w:t>
      </w:r>
      <w:r w:rsidRPr="008306BE">
        <w:rPr>
          <w:rFonts w:cs="Calibri"/>
          <w:i/>
          <w:iCs/>
          <w:color w:val="000000"/>
          <w:sz w:val="24"/>
          <w:szCs w:val="24"/>
          <w:vertAlign w:val="superscript"/>
        </w:rPr>
        <w:t>o</w:t>
      </w:r>
      <w:r w:rsidRPr="008306BE">
        <w:rPr>
          <w:rFonts w:cs="Calibri"/>
          <w:i/>
          <w:iCs/>
          <w:color w:val="000000"/>
          <w:sz w:val="24"/>
          <w:szCs w:val="24"/>
        </w:rPr>
        <w:t> 910/2014 sur l’identification électronique et les services de confiance pour les transactions électroniques au sein du marché intérieur</w:t>
      </w:r>
      <w:r w:rsidRPr="008306BE">
        <w:rPr>
          <w:rFonts w:cs="Calibri"/>
          <w:color w:val="000000"/>
          <w:sz w:val="24"/>
          <w:szCs w:val="24"/>
        </w:rPr>
        <w:t>.</w:t>
      </w:r>
    </w:p>
    <w:p w14:paraId="24FB6770"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5BBBF0C1"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[4]</w:t>
      </w:r>
      <w:r w:rsidRPr="008306BE">
        <w:rPr>
          <w:rFonts w:cs="Calibri"/>
          <w:color w:val="000000"/>
          <w:sz w:val="24"/>
          <w:szCs w:val="24"/>
        </w:rPr>
        <w:tab/>
      </w:r>
      <w:r w:rsidRPr="008306BE">
        <w:rPr>
          <w:rFonts w:cs="Calibri"/>
          <w:i/>
          <w:iCs/>
          <w:color w:val="000000"/>
          <w:sz w:val="24"/>
          <w:szCs w:val="24"/>
        </w:rPr>
        <w:t>Good Practice Guide n</w:t>
      </w:r>
      <w:r w:rsidRPr="008306BE">
        <w:rPr>
          <w:rFonts w:cs="Calibri"/>
          <w:i/>
          <w:iCs/>
          <w:color w:val="000000"/>
          <w:sz w:val="24"/>
          <w:szCs w:val="24"/>
          <w:vertAlign w:val="superscript"/>
        </w:rPr>
        <w:t>o</w:t>
      </w:r>
      <w:r w:rsidRPr="008306BE">
        <w:rPr>
          <w:rFonts w:cs="Calibri"/>
          <w:i/>
          <w:iCs/>
          <w:color w:val="000000"/>
          <w:sz w:val="24"/>
          <w:szCs w:val="24"/>
        </w:rPr>
        <w:t> 43 –</w:t>
      </w:r>
      <w:r w:rsidRPr="008306BE">
        <w:rPr>
          <w:rFonts w:cs="Calibri"/>
          <w:color w:val="000000"/>
          <w:sz w:val="24"/>
          <w:szCs w:val="24"/>
        </w:rPr>
        <w:t xml:space="preserve"> </w:t>
      </w:r>
      <w:r w:rsidRPr="008306BE">
        <w:rPr>
          <w:rFonts w:cs="Calibri"/>
          <w:i/>
          <w:iCs/>
          <w:color w:val="000000"/>
          <w:sz w:val="24"/>
          <w:szCs w:val="24"/>
        </w:rPr>
        <w:t>Requirements for Secure Delivery of Online Public Services</w:t>
      </w:r>
      <w:r w:rsidRPr="008306BE">
        <w:rPr>
          <w:rFonts w:cs="Calibri"/>
          <w:color w:val="000000"/>
          <w:sz w:val="24"/>
          <w:szCs w:val="24"/>
        </w:rPr>
        <w:t>.</w:t>
      </w:r>
    </w:p>
    <w:p w14:paraId="540FF760"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039200DC"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[5]</w:t>
      </w:r>
      <w:r w:rsidRPr="008306BE">
        <w:rPr>
          <w:rFonts w:cs="Calibri"/>
          <w:color w:val="000000"/>
          <w:sz w:val="24"/>
          <w:szCs w:val="24"/>
        </w:rPr>
        <w:tab/>
      </w:r>
      <w:r w:rsidRPr="008306BE">
        <w:rPr>
          <w:rFonts w:cs="Calibri"/>
          <w:i/>
          <w:iCs/>
          <w:color w:val="000000"/>
          <w:sz w:val="24"/>
          <w:szCs w:val="24"/>
        </w:rPr>
        <w:t>Good Practice Guide n</w:t>
      </w:r>
      <w:r w:rsidRPr="008306BE">
        <w:rPr>
          <w:rFonts w:cs="Calibri"/>
          <w:i/>
          <w:iCs/>
          <w:color w:val="000000"/>
          <w:sz w:val="24"/>
          <w:szCs w:val="24"/>
          <w:vertAlign w:val="superscript"/>
        </w:rPr>
        <w:t>o</w:t>
      </w:r>
      <w:r w:rsidRPr="008306BE">
        <w:rPr>
          <w:rFonts w:cs="Calibri"/>
          <w:i/>
          <w:iCs/>
          <w:color w:val="000000"/>
          <w:sz w:val="24"/>
          <w:szCs w:val="24"/>
        </w:rPr>
        <w:t> 44 –</w:t>
      </w:r>
      <w:r w:rsidRPr="008306BE">
        <w:rPr>
          <w:rFonts w:cs="Calibri"/>
          <w:color w:val="000000"/>
          <w:sz w:val="24"/>
          <w:szCs w:val="24"/>
        </w:rPr>
        <w:t xml:space="preserve"> </w:t>
      </w:r>
      <w:r w:rsidRPr="008306BE">
        <w:rPr>
          <w:rFonts w:cs="Calibri"/>
          <w:i/>
          <w:iCs/>
          <w:color w:val="000000"/>
          <w:sz w:val="24"/>
          <w:szCs w:val="24"/>
        </w:rPr>
        <w:t>Authentication Credentials in Support of HMG Online Services</w:t>
      </w:r>
      <w:r w:rsidRPr="008306BE">
        <w:rPr>
          <w:rFonts w:cs="Calibri"/>
          <w:color w:val="000000"/>
          <w:sz w:val="24"/>
          <w:szCs w:val="24"/>
        </w:rPr>
        <w:t>.</w:t>
      </w:r>
    </w:p>
    <w:p w14:paraId="1337A961"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59699D38"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[6]</w:t>
      </w:r>
      <w:r w:rsidRPr="008306BE">
        <w:rPr>
          <w:rFonts w:cs="Calibri"/>
          <w:color w:val="000000"/>
          <w:sz w:val="24"/>
          <w:szCs w:val="24"/>
        </w:rPr>
        <w:tab/>
      </w:r>
      <w:r w:rsidRPr="008306BE">
        <w:rPr>
          <w:rFonts w:cs="Calibri"/>
          <w:i/>
          <w:iCs/>
          <w:color w:val="000000"/>
          <w:sz w:val="24"/>
          <w:szCs w:val="24"/>
        </w:rPr>
        <w:t>Good Practice Guide n</w:t>
      </w:r>
      <w:r w:rsidRPr="008306BE">
        <w:rPr>
          <w:rFonts w:cs="Calibri"/>
          <w:i/>
          <w:iCs/>
          <w:color w:val="000000"/>
          <w:sz w:val="24"/>
          <w:szCs w:val="24"/>
          <w:vertAlign w:val="superscript"/>
        </w:rPr>
        <w:t>o</w:t>
      </w:r>
      <w:r w:rsidRPr="008306BE">
        <w:rPr>
          <w:rFonts w:cs="Calibri"/>
          <w:i/>
          <w:iCs/>
          <w:color w:val="000000"/>
          <w:sz w:val="24"/>
          <w:szCs w:val="24"/>
        </w:rPr>
        <w:t> 45 –</w:t>
      </w:r>
      <w:r w:rsidRPr="008306BE">
        <w:rPr>
          <w:rFonts w:cs="Calibri"/>
          <w:color w:val="000000"/>
          <w:sz w:val="24"/>
          <w:szCs w:val="24"/>
        </w:rPr>
        <w:t xml:space="preserve"> </w:t>
      </w:r>
      <w:r w:rsidRPr="008306BE">
        <w:rPr>
          <w:rFonts w:cs="Calibri"/>
          <w:i/>
          <w:iCs/>
          <w:color w:val="000000"/>
          <w:sz w:val="24"/>
          <w:szCs w:val="24"/>
        </w:rPr>
        <w:t>Identity Proofing and Verification of an Individual</w:t>
      </w:r>
      <w:r w:rsidRPr="008306BE">
        <w:rPr>
          <w:rFonts w:cs="Calibri"/>
          <w:color w:val="000000"/>
          <w:sz w:val="24"/>
          <w:szCs w:val="24"/>
        </w:rPr>
        <w:t>.</w:t>
      </w:r>
    </w:p>
    <w:p w14:paraId="43C142E9"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6830CF1E"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[7]</w:t>
      </w:r>
      <w:r w:rsidRPr="008306BE">
        <w:rPr>
          <w:rFonts w:cs="Calibri"/>
          <w:i/>
          <w:iCs/>
          <w:color w:val="000000"/>
          <w:sz w:val="24"/>
          <w:szCs w:val="24"/>
        </w:rPr>
        <w:tab/>
        <w:t>Good Practice Guide n</w:t>
      </w:r>
      <w:r w:rsidRPr="008306BE">
        <w:rPr>
          <w:rFonts w:cs="Calibri"/>
          <w:i/>
          <w:iCs/>
          <w:color w:val="000000"/>
          <w:sz w:val="24"/>
          <w:szCs w:val="24"/>
          <w:vertAlign w:val="superscript"/>
        </w:rPr>
        <w:t>o</w:t>
      </w:r>
      <w:r w:rsidRPr="008306BE">
        <w:rPr>
          <w:rFonts w:cs="Calibri"/>
          <w:i/>
          <w:iCs/>
          <w:color w:val="000000"/>
          <w:sz w:val="24"/>
          <w:szCs w:val="24"/>
        </w:rPr>
        <w:t> 53 –</w:t>
      </w:r>
      <w:r w:rsidRPr="008306BE">
        <w:rPr>
          <w:rFonts w:cs="Calibri"/>
          <w:color w:val="000000"/>
          <w:sz w:val="24"/>
          <w:szCs w:val="24"/>
        </w:rPr>
        <w:t xml:space="preserve"> </w:t>
      </w:r>
      <w:r w:rsidRPr="008306BE">
        <w:rPr>
          <w:rFonts w:cs="Calibri"/>
          <w:i/>
          <w:iCs/>
          <w:color w:val="000000"/>
          <w:sz w:val="24"/>
          <w:szCs w:val="24"/>
        </w:rPr>
        <w:t>Transaction Monitoring for HMG Online Service Providers</w:t>
      </w:r>
      <w:r w:rsidRPr="008306BE">
        <w:rPr>
          <w:rFonts w:cs="Calibri"/>
          <w:color w:val="000000"/>
          <w:sz w:val="24"/>
          <w:szCs w:val="24"/>
        </w:rPr>
        <w:t>.</w:t>
      </w:r>
    </w:p>
    <w:p w14:paraId="33869002"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 xml:space="preserve"> </w:t>
      </w:r>
    </w:p>
    <w:p w14:paraId="4C4F7BF6"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[8]</w:t>
      </w:r>
      <w:r w:rsidRPr="008306BE">
        <w:rPr>
          <w:rFonts w:cs="Calibri"/>
          <w:color w:val="000000"/>
          <w:sz w:val="24"/>
          <w:szCs w:val="24"/>
        </w:rPr>
        <w:tab/>
        <w:t xml:space="preserve">ISO/IEC 24760-1:2019, </w:t>
      </w:r>
      <w:r w:rsidRPr="008306BE">
        <w:rPr>
          <w:rFonts w:cs="Calibri"/>
          <w:i/>
          <w:iCs/>
          <w:color w:val="000000"/>
          <w:sz w:val="24"/>
          <w:szCs w:val="24"/>
        </w:rPr>
        <w:t>Sécurité IT et confidentialité — Cadre pour la gestion de l’identité — Partie 1 : Terminologie et concepts</w:t>
      </w:r>
      <w:r w:rsidRPr="008306BE">
        <w:rPr>
          <w:rFonts w:cs="Calibri"/>
          <w:color w:val="000000"/>
          <w:sz w:val="24"/>
          <w:szCs w:val="24"/>
        </w:rPr>
        <w:t>.</w:t>
      </w:r>
    </w:p>
    <w:p w14:paraId="2053610A"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39BE79DA"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[9]</w:t>
      </w:r>
      <w:r w:rsidRPr="008306BE">
        <w:rPr>
          <w:rFonts w:cs="Calibri"/>
          <w:color w:val="000000"/>
          <w:sz w:val="24"/>
          <w:szCs w:val="24"/>
        </w:rPr>
        <w:tab/>
        <w:t xml:space="preserve">ISO/IEC 24760-2:2015, </w:t>
      </w:r>
      <w:r w:rsidRPr="008306BE">
        <w:rPr>
          <w:rFonts w:cs="Calibri"/>
          <w:i/>
          <w:iCs/>
          <w:color w:val="000000"/>
          <w:sz w:val="24"/>
          <w:szCs w:val="24"/>
        </w:rPr>
        <w:t>Technologies de l’information — Techniques de sécurité — Cadre pour la gestion de l’identité — Partie 2 : Architecture de référence et exigences</w:t>
      </w:r>
      <w:r w:rsidRPr="008306BE">
        <w:rPr>
          <w:rFonts w:cs="Calibri"/>
          <w:color w:val="000000"/>
          <w:sz w:val="24"/>
          <w:szCs w:val="24"/>
        </w:rPr>
        <w:t>.</w:t>
      </w:r>
    </w:p>
    <w:p w14:paraId="5B556308"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75C504A4" w14:textId="77777777" w:rsidR="00F14724" w:rsidRPr="008306BE" w:rsidRDefault="00F14724" w:rsidP="00F14724">
      <w:pPr>
        <w:autoSpaceDE w:val="0"/>
        <w:autoSpaceDN w:val="0"/>
        <w:adjustRightInd w:val="0"/>
        <w:spacing w:after="0" w:line="22" w:lineRule="atLeast"/>
        <w:ind w:left="720" w:hanging="720"/>
        <w:rPr>
          <w:rFonts w:cs="Calibri"/>
          <w:i/>
          <w:iCs/>
          <w:color w:val="000000"/>
          <w:sz w:val="24"/>
          <w:szCs w:val="24"/>
        </w:rPr>
      </w:pPr>
      <w:r w:rsidRPr="008306BE">
        <w:rPr>
          <w:rFonts w:cs="Calibri"/>
          <w:color w:val="000000"/>
          <w:sz w:val="24"/>
          <w:szCs w:val="24"/>
        </w:rPr>
        <w:t>[10]</w:t>
      </w:r>
      <w:r w:rsidRPr="008306BE">
        <w:rPr>
          <w:rFonts w:cs="Calibri"/>
          <w:color w:val="000000"/>
          <w:sz w:val="24"/>
          <w:szCs w:val="24"/>
        </w:rPr>
        <w:tab/>
        <w:t xml:space="preserve">ISO/IEC 24760-3:2016, </w:t>
      </w:r>
      <w:r w:rsidRPr="008306BE">
        <w:rPr>
          <w:rFonts w:cs="Calibri"/>
          <w:i/>
          <w:iCs/>
          <w:color w:val="000000"/>
          <w:sz w:val="24"/>
          <w:szCs w:val="24"/>
        </w:rPr>
        <w:t>Technologies de l’information — Techniques de sécurité — Cadre pour la gestion de l’identité — Partie 3 : Mise en œuvre.</w:t>
      </w:r>
    </w:p>
    <w:p w14:paraId="22500682"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731677AC"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[11]</w:t>
      </w:r>
      <w:r w:rsidRPr="008306BE">
        <w:rPr>
          <w:rFonts w:cs="Calibri"/>
          <w:color w:val="000000"/>
          <w:sz w:val="24"/>
          <w:szCs w:val="24"/>
        </w:rPr>
        <w:tab/>
        <w:t xml:space="preserve">ISO/IEC 27018, </w:t>
      </w:r>
      <w:r w:rsidRPr="008306BE">
        <w:rPr>
          <w:rFonts w:cs="Calibri"/>
          <w:i/>
          <w:iCs/>
          <w:color w:val="000000"/>
          <w:sz w:val="24"/>
          <w:szCs w:val="24"/>
        </w:rPr>
        <w:t>Technologies de l’information — Techniques de sécurité — Code de bonnes pratiques pour la protection des informations personnelles identifiables (PII) dans l’informatique en nuage public agissant comme processeur de PII</w:t>
      </w:r>
      <w:r w:rsidRPr="008306BE">
        <w:rPr>
          <w:rFonts w:cs="Calibri"/>
          <w:color w:val="000000"/>
          <w:sz w:val="24"/>
          <w:szCs w:val="24"/>
        </w:rPr>
        <w:t>.</w:t>
      </w:r>
    </w:p>
    <w:p w14:paraId="3FFA0881"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762522FD"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[12]</w:t>
      </w:r>
      <w:r w:rsidRPr="008306BE">
        <w:rPr>
          <w:rFonts w:cs="Calibri"/>
          <w:color w:val="000000"/>
          <w:sz w:val="24"/>
          <w:szCs w:val="24"/>
        </w:rPr>
        <w:tab/>
        <w:t xml:space="preserve">ISO/IEC 29100, </w:t>
      </w:r>
      <w:r w:rsidRPr="008306BE">
        <w:rPr>
          <w:rFonts w:cs="Calibri"/>
          <w:i/>
          <w:iCs/>
          <w:color w:val="000000"/>
          <w:sz w:val="24"/>
          <w:szCs w:val="24"/>
        </w:rPr>
        <w:t>Technologies de l’information — Techniques de sécurité — Cadre privé</w:t>
      </w:r>
      <w:r w:rsidRPr="008306BE">
        <w:rPr>
          <w:rFonts w:cs="Calibri"/>
          <w:color w:val="000000"/>
          <w:sz w:val="24"/>
          <w:szCs w:val="24"/>
        </w:rPr>
        <w:t>.</w:t>
      </w:r>
    </w:p>
    <w:p w14:paraId="09BC33DB"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141E1A6C"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[13]</w:t>
      </w:r>
      <w:r w:rsidRPr="008306BE">
        <w:rPr>
          <w:rFonts w:cs="Calibri"/>
          <w:color w:val="000000"/>
          <w:sz w:val="24"/>
          <w:szCs w:val="24"/>
        </w:rPr>
        <w:tab/>
        <w:t xml:space="preserve">ISO/IEC 29115:2013, </w:t>
      </w:r>
      <w:r w:rsidRPr="008306BE">
        <w:rPr>
          <w:rFonts w:cs="Calibri"/>
          <w:i/>
          <w:iCs/>
          <w:color w:val="000000"/>
          <w:sz w:val="24"/>
          <w:szCs w:val="24"/>
        </w:rPr>
        <w:t>Technologies de l’information — Techniques de sécurité — Cadre d’assurance de l’authentification d’entité</w:t>
      </w:r>
      <w:r w:rsidRPr="008306BE">
        <w:rPr>
          <w:rFonts w:cs="Calibri"/>
          <w:color w:val="000000"/>
          <w:sz w:val="24"/>
          <w:szCs w:val="24"/>
        </w:rPr>
        <w:t>.</w:t>
      </w:r>
    </w:p>
    <w:p w14:paraId="61E86E1C"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2CD50FF3"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[14]</w:t>
      </w:r>
      <w:r w:rsidRPr="008306BE">
        <w:rPr>
          <w:rFonts w:cs="Calibri"/>
          <w:color w:val="000000"/>
          <w:sz w:val="24"/>
          <w:szCs w:val="24"/>
        </w:rPr>
        <w:tab/>
        <w:t xml:space="preserve">ITSP.30.031, </w:t>
      </w:r>
      <w:r w:rsidRPr="008306BE">
        <w:rPr>
          <w:rFonts w:cs="Calibri"/>
          <w:i/>
          <w:iCs/>
          <w:color w:val="000000"/>
          <w:sz w:val="24"/>
          <w:szCs w:val="24"/>
        </w:rPr>
        <w:t>Guide sur l’authentification des utilisateurs dans les systèmes de technologie de l’information</w:t>
      </w:r>
      <w:r w:rsidRPr="008306BE">
        <w:rPr>
          <w:rFonts w:cs="Calibri"/>
          <w:color w:val="000000"/>
          <w:sz w:val="24"/>
          <w:szCs w:val="24"/>
        </w:rPr>
        <w:t>.</w:t>
      </w:r>
    </w:p>
    <w:p w14:paraId="04D1A6B6"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79F547E4"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[15]</w:t>
      </w:r>
      <w:r w:rsidRPr="008306BE">
        <w:rPr>
          <w:rFonts w:cs="Calibri"/>
          <w:color w:val="000000"/>
          <w:sz w:val="24"/>
          <w:szCs w:val="24"/>
        </w:rPr>
        <w:tab/>
        <w:t>Gouvernement de la Nouvelle-Zélande, Digital Identity New Zealand.</w:t>
      </w:r>
    </w:p>
    <w:p w14:paraId="51D3E35F"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ab/>
      </w:r>
      <w:r w:rsidRPr="008306BE">
        <w:rPr>
          <w:rFonts w:cs="Calibri"/>
          <w:color w:val="000000"/>
          <w:sz w:val="24"/>
          <w:szCs w:val="24"/>
        </w:rPr>
        <w:tab/>
        <w:t>i) Norme sur les preuves d’identité</w:t>
      </w:r>
    </w:p>
    <w:p w14:paraId="48C6A2EE"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ab/>
      </w:r>
      <w:r w:rsidRPr="008306BE">
        <w:rPr>
          <w:rFonts w:cs="Calibri"/>
          <w:color w:val="000000"/>
          <w:sz w:val="24"/>
          <w:szCs w:val="24"/>
        </w:rPr>
        <w:tab/>
        <w:t>ii) Normes d’authentification</w:t>
      </w:r>
    </w:p>
    <w:p w14:paraId="07656220"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ab/>
      </w:r>
      <w:r w:rsidRPr="008306BE">
        <w:rPr>
          <w:rFonts w:cs="Calibri"/>
          <w:color w:val="000000"/>
          <w:sz w:val="24"/>
          <w:szCs w:val="24"/>
        </w:rPr>
        <w:tab/>
        <w:t>iii) Gestion de l’identification</w:t>
      </w:r>
    </w:p>
    <w:p w14:paraId="57721B0C" w14:textId="77777777" w:rsidR="00F14724" w:rsidRPr="008306BE"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br/>
        <w:t>[16]</w:t>
      </w:r>
      <w:r w:rsidRPr="008306BE">
        <w:rPr>
          <w:rFonts w:cs="Calibri"/>
          <w:color w:val="000000"/>
          <w:sz w:val="24"/>
          <w:szCs w:val="24"/>
        </w:rPr>
        <w:tab/>
        <w:t xml:space="preserve">NIST, </w:t>
      </w:r>
      <w:r w:rsidRPr="008306BE">
        <w:rPr>
          <w:rFonts w:cs="Calibri"/>
          <w:i/>
          <w:iCs/>
          <w:color w:val="000000"/>
          <w:sz w:val="24"/>
          <w:szCs w:val="24"/>
        </w:rPr>
        <w:t>Digital Identity Guidelines</w:t>
      </w:r>
      <w:r w:rsidRPr="008306BE">
        <w:rPr>
          <w:rFonts w:cs="Calibri"/>
          <w:color w:val="000000"/>
          <w:sz w:val="24"/>
          <w:szCs w:val="24"/>
        </w:rPr>
        <w:t>, Special Publication 800-63.</w:t>
      </w:r>
    </w:p>
    <w:p w14:paraId="4F8488C1"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2A7F3572"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[17]</w:t>
      </w:r>
      <w:r w:rsidRPr="008306BE">
        <w:rPr>
          <w:rFonts w:cs="Calibri"/>
          <w:color w:val="000000"/>
          <w:sz w:val="24"/>
          <w:szCs w:val="24"/>
        </w:rPr>
        <w:tab/>
      </w:r>
      <w:r w:rsidRPr="008306BE">
        <w:rPr>
          <w:rFonts w:cs="Calibri"/>
          <w:i/>
          <w:iCs/>
          <w:color w:val="000000"/>
          <w:sz w:val="24"/>
          <w:szCs w:val="24"/>
        </w:rPr>
        <w:t>Le p</w:t>
      </w:r>
      <w:r w:rsidRPr="008306BE">
        <w:rPr>
          <w:i/>
          <w:iCs/>
          <w:sz w:val="24"/>
          <w:szCs w:val="24"/>
        </w:rPr>
        <w:t>rofil du secteur public du Cadre de confiance pancanadien (CCP)</w:t>
      </w:r>
      <w:r w:rsidRPr="008306BE">
        <w:rPr>
          <w:sz w:val="24"/>
          <w:szCs w:val="24"/>
        </w:rPr>
        <w:t>, version 1.4, 2021.</w:t>
      </w:r>
    </w:p>
    <w:p w14:paraId="6D322E61"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p>
    <w:p w14:paraId="392A2285"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[18]</w:t>
      </w:r>
      <w:r w:rsidRPr="008306BE">
        <w:rPr>
          <w:rFonts w:cs="Calibri"/>
          <w:color w:val="000000"/>
          <w:sz w:val="24"/>
          <w:szCs w:val="24"/>
        </w:rPr>
        <w:tab/>
        <w:t xml:space="preserve">Secrétariat du Conseil du Trésor du Canada, </w:t>
      </w:r>
      <w:r w:rsidRPr="008306BE">
        <w:rPr>
          <w:rFonts w:cs="Calibri"/>
          <w:i/>
          <w:iCs/>
          <w:color w:val="000000"/>
          <w:sz w:val="24"/>
          <w:szCs w:val="24"/>
        </w:rPr>
        <w:t>Ligne directrice sur la définition des exigences en matière d’authentification</w:t>
      </w:r>
      <w:r w:rsidRPr="008306BE">
        <w:rPr>
          <w:rFonts w:cs="Calibri"/>
          <w:color w:val="000000"/>
          <w:sz w:val="24"/>
          <w:szCs w:val="24"/>
        </w:rPr>
        <w:t>, 2012.</w:t>
      </w:r>
    </w:p>
    <w:p w14:paraId="207B15B8" w14:textId="77777777" w:rsidR="00F14724" w:rsidRPr="008306BE" w:rsidRDefault="00F14724" w:rsidP="00F14724">
      <w:pPr>
        <w:keepNext/>
        <w:keepLines/>
        <w:spacing w:after="0" w:line="22" w:lineRule="atLeast"/>
        <w:ind w:left="720" w:hanging="720"/>
        <w:rPr>
          <w:sz w:val="24"/>
          <w:szCs w:val="24"/>
        </w:rPr>
      </w:pPr>
    </w:p>
    <w:p w14:paraId="2CFCFFAC"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[19]</w:t>
      </w:r>
      <w:r w:rsidRPr="008306BE">
        <w:rPr>
          <w:rFonts w:cs="Calibri"/>
          <w:color w:val="000000"/>
          <w:sz w:val="24"/>
          <w:szCs w:val="24"/>
        </w:rPr>
        <w:tab/>
        <w:t xml:space="preserve">Secrétariat du Conseil du Trésor du Canada, </w:t>
      </w:r>
      <w:r w:rsidRPr="008306BE">
        <w:rPr>
          <w:rFonts w:cs="Calibri"/>
          <w:i/>
          <w:iCs/>
          <w:color w:val="000000"/>
          <w:sz w:val="24"/>
          <w:szCs w:val="24"/>
        </w:rPr>
        <w:t>Ligne directrice sur l’assurance de l’identité</w:t>
      </w:r>
      <w:r w:rsidRPr="008306BE">
        <w:rPr>
          <w:rFonts w:cs="Calibri"/>
          <w:color w:val="000000"/>
          <w:sz w:val="24"/>
          <w:szCs w:val="24"/>
        </w:rPr>
        <w:t>, 2016.</w:t>
      </w:r>
    </w:p>
    <w:p w14:paraId="00E93C6F"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0EC024BA" w14:textId="77777777" w:rsidR="00F14724" w:rsidRPr="008306BE" w:rsidRDefault="00F14724" w:rsidP="00F14724">
      <w:pPr>
        <w:autoSpaceDE w:val="0"/>
        <w:autoSpaceDN w:val="0"/>
        <w:adjustRightInd w:val="0"/>
        <w:spacing w:after="0" w:line="22" w:lineRule="atLeast"/>
        <w:ind w:left="720" w:hanging="720"/>
        <w:rPr>
          <w:rFonts w:cs="Calibri"/>
          <w:color w:val="000000"/>
          <w:sz w:val="24"/>
          <w:szCs w:val="24"/>
        </w:rPr>
      </w:pPr>
      <w:r w:rsidRPr="008306BE">
        <w:rPr>
          <w:rFonts w:cs="Calibri"/>
          <w:color w:val="000000"/>
          <w:sz w:val="24"/>
          <w:szCs w:val="24"/>
        </w:rPr>
        <w:t>[20]</w:t>
      </w:r>
      <w:r w:rsidRPr="008306BE">
        <w:rPr>
          <w:rFonts w:cs="Calibri"/>
          <w:color w:val="000000"/>
          <w:sz w:val="24"/>
          <w:szCs w:val="24"/>
        </w:rPr>
        <w:tab/>
        <w:t xml:space="preserve">Secrétariat du Conseil du Trésor du Canada, </w:t>
      </w:r>
      <w:r w:rsidRPr="008306BE">
        <w:rPr>
          <w:rFonts w:cs="Calibri"/>
          <w:i/>
          <w:iCs/>
          <w:color w:val="000000"/>
          <w:sz w:val="24"/>
          <w:szCs w:val="24"/>
        </w:rPr>
        <w:t>Directive sur la gestion de l’identité</w:t>
      </w:r>
      <w:r w:rsidRPr="008306BE">
        <w:rPr>
          <w:rFonts w:cs="Calibri"/>
          <w:color w:val="000000"/>
          <w:sz w:val="24"/>
          <w:szCs w:val="24"/>
        </w:rPr>
        <w:t>, 2019.</w:t>
      </w:r>
    </w:p>
    <w:p w14:paraId="7C4DA219" w14:textId="77777777" w:rsidR="00F14724" w:rsidRPr="008306BE" w:rsidRDefault="00F14724" w:rsidP="00F14724">
      <w:pPr>
        <w:autoSpaceDE w:val="0"/>
        <w:autoSpaceDN w:val="0"/>
        <w:adjustRightInd w:val="0"/>
        <w:spacing w:after="0" w:line="22" w:lineRule="atLeast"/>
        <w:rPr>
          <w:rFonts w:cs="Calibri"/>
          <w:color w:val="000000"/>
          <w:sz w:val="24"/>
          <w:szCs w:val="24"/>
        </w:rPr>
      </w:pPr>
    </w:p>
    <w:p w14:paraId="49509D11" w14:textId="77777777" w:rsidR="00F14724" w:rsidRPr="00166332" w:rsidRDefault="00F14724" w:rsidP="00F14724">
      <w:pPr>
        <w:autoSpaceDE w:val="0"/>
        <w:autoSpaceDN w:val="0"/>
        <w:adjustRightInd w:val="0"/>
        <w:spacing w:after="0" w:line="22" w:lineRule="atLeast"/>
        <w:rPr>
          <w:rFonts w:cs="Calibri"/>
          <w:color w:val="000000"/>
          <w:sz w:val="24"/>
          <w:szCs w:val="24"/>
        </w:rPr>
      </w:pPr>
      <w:r w:rsidRPr="008306BE">
        <w:rPr>
          <w:rFonts w:cs="Calibri"/>
          <w:color w:val="000000"/>
          <w:sz w:val="24"/>
          <w:szCs w:val="24"/>
        </w:rPr>
        <w:t>[21]</w:t>
      </w:r>
      <w:r w:rsidRPr="008306BE">
        <w:rPr>
          <w:rFonts w:cs="Calibri"/>
          <w:color w:val="000000"/>
          <w:sz w:val="24"/>
          <w:szCs w:val="24"/>
        </w:rPr>
        <w:tab/>
        <w:t>UK Digital Identity and Attributes Trust Framework</w:t>
      </w:r>
      <w:r w:rsidRPr="008306BE">
        <w:rPr>
          <w:sz w:val="24"/>
          <w:szCs w:val="24"/>
        </w:rPr>
        <w:t>.</w:t>
      </w:r>
    </w:p>
    <w:sectPr w:rsidR="00F14724" w:rsidRPr="00166332" w:rsidSect="008778F3">
      <w:headerReference w:type="even" r:id="rId26"/>
      <w:headerReference w:type="default" r:id="rId27"/>
      <w:footerReference w:type="default" r:id="rId28"/>
      <w:headerReference w:type="first" r:id="rId29"/>
      <w:pgSz w:w="12240" w:h="15840"/>
      <w:pgMar w:top="1440" w:right="1440" w:bottom="1440" w:left="1440" w:header="708" w:footer="5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9170" w14:textId="77777777" w:rsidR="00BC666B" w:rsidRDefault="00BC666B">
      <w:pPr>
        <w:spacing w:after="0" w:line="240" w:lineRule="auto"/>
      </w:pPr>
      <w:r>
        <w:separator/>
      </w:r>
    </w:p>
  </w:endnote>
  <w:endnote w:type="continuationSeparator" w:id="0">
    <w:p w14:paraId="30A0295C" w14:textId="77777777" w:rsidR="00BC666B" w:rsidRDefault="00BC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1ACC" w14:textId="77777777" w:rsidR="00B37B34" w:rsidRPr="00BA1CC8" w:rsidRDefault="00B81D88" w:rsidP="00431E29">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r>
    <w:r w:rsidRPr="004366D8">
      <w:rPr>
        <w:sz w:val="20"/>
      </w:rPr>
      <w:t>© ISO 2005 — Tous droits réservés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D28D" w14:textId="62A71979" w:rsidR="00B37B34" w:rsidRPr="00A108E4" w:rsidRDefault="00B81D88">
    <w:pPr>
      <w:pStyle w:val="Footer"/>
      <w:rPr>
        <w:sz w:val="20"/>
        <w:szCs w:val="20"/>
      </w:rPr>
    </w:pPr>
    <w:r w:rsidRPr="0012676B">
      <w:rPr>
        <w:sz w:val="20"/>
        <w:szCs w:val="20"/>
      </w:rPr>
      <w:t>© </w:t>
    </w:r>
    <w:r w:rsidR="003C1CDA" w:rsidRPr="0012676B">
      <w:rPr>
        <w:color w:val="000000"/>
        <w:sz w:val="20"/>
        <w:szCs w:val="20"/>
      </w:rPr>
      <w:t>INGN</w:t>
    </w:r>
    <w:r w:rsidRPr="0012676B">
      <w:rPr>
        <w:sz w:val="20"/>
        <w:szCs w:val="20"/>
      </w:rPr>
      <w:t>, 202</w:t>
    </w:r>
    <w:r w:rsidR="003C1CDA" w:rsidRPr="0012676B">
      <w:rPr>
        <w:sz w:val="20"/>
        <w:szCs w:val="20"/>
      </w:rPr>
      <w:t>3</w:t>
    </w:r>
    <w:r w:rsidR="00166332" w:rsidRPr="00686247">
      <w:rPr>
        <w:sz w:val="20"/>
        <w:szCs w:val="20"/>
      </w:rPr>
      <w:t xml:space="preserve">. </w:t>
    </w:r>
    <w:r w:rsidRPr="00686247">
      <w:rPr>
        <w:sz w:val="20"/>
        <w:szCs w:val="20"/>
      </w:rPr>
      <w:t>Toute reproduction sans autorisation est strictement interdite.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BBC4" w14:textId="77777777" w:rsidR="00B37B34" w:rsidRPr="00BA1CC8" w:rsidRDefault="00B81D88" w:rsidP="00431E29">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ii</w:t>
    </w:r>
    <w:r w:rsidRPr="006E50E0">
      <w:rPr>
        <w:sz w:val="20"/>
      </w:rPr>
      <w:fldChar w:fldCharType="end"/>
    </w:r>
    <w:r w:rsidRPr="00BA1CC8">
      <w:rPr>
        <w:sz w:val="20"/>
      </w:rPr>
      <w:tab/>
    </w:r>
    <w:r w:rsidRPr="004366D8">
      <w:rPr>
        <w:sz w:val="20"/>
      </w:rPr>
      <w:t>© ISO 2005 — Tous droits réservés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5A3B" w14:textId="0D255147" w:rsidR="00303367" w:rsidRPr="00A108E4" w:rsidRDefault="00303367" w:rsidP="00303367">
    <w:pPr>
      <w:pStyle w:val="Footer"/>
      <w:rPr>
        <w:sz w:val="20"/>
        <w:szCs w:val="20"/>
      </w:rPr>
    </w:pPr>
    <w:r w:rsidRPr="0012676B">
      <w:rPr>
        <w:sz w:val="20"/>
        <w:szCs w:val="20"/>
      </w:rPr>
      <w:t>© </w:t>
    </w:r>
    <w:r w:rsidR="00E311DF" w:rsidRPr="0012676B">
      <w:rPr>
        <w:color w:val="000000"/>
        <w:sz w:val="20"/>
        <w:szCs w:val="20"/>
      </w:rPr>
      <w:t>INGN</w:t>
    </w:r>
    <w:r w:rsidRPr="0012676B">
      <w:rPr>
        <w:sz w:val="20"/>
        <w:szCs w:val="20"/>
      </w:rPr>
      <w:t>,</w:t>
    </w:r>
    <w:r w:rsidRPr="00AC6F20">
      <w:rPr>
        <w:sz w:val="20"/>
        <w:szCs w:val="20"/>
      </w:rPr>
      <w:t xml:space="preserve"> 202</w:t>
    </w:r>
    <w:r w:rsidR="00E311DF">
      <w:rPr>
        <w:sz w:val="20"/>
        <w:szCs w:val="20"/>
      </w:rPr>
      <w:t>3</w:t>
    </w:r>
    <w:r w:rsidRPr="00AC6F20">
      <w:rPr>
        <w:sz w:val="20"/>
        <w:szCs w:val="20"/>
      </w:rPr>
      <w:t>. Toute reproduction sans autorisation est strictement interdite.</w:t>
    </w:r>
  </w:p>
  <w:p w14:paraId="51087262" w14:textId="77777777" w:rsidR="00B37B34" w:rsidRPr="00BA1CC8" w:rsidRDefault="00B81D88" w:rsidP="00F05C5F">
    <w:pPr>
      <w:pStyle w:val="Footer"/>
      <w:spacing w:line="240" w:lineRule="atLeast"/>
      <w:rPr>
        <w:sz w:val="20"/>
      </w:rPr>
    </w:pPr>
    <w:r w:rsidRPr="00BA1CC8">
      <w:rPr>
        <w:sz w:val="20"/>
      </w:rPr>
      <w:tab/>
    </w:r>
    <w:r>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C6575F">
      <w:rPr>
        <w:noProof/>
        <w:sz w:val="20"/>
      </w:rPr>
      <w:t>ii</w:t>
    </w:r>
    <w:r w:rsidRPr="006E50E0">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3E13" w14:textId="77777777" w:rsidR="00666945" w:rsidRPr="00A108E4" w:rsidRDefault="00666945" w:rsidP="00666945">
    <w:pPr>
      <w:pStyle w:val="Footer"/>
      <w:rPr>
        <w:sz w:val="20"/>
        <w:szCs w:val="20"/>
      </w:rPr>
    </w:pPr>
    <w:r w:rsidRPr="0012676B">
      <w:rPr>
        <w:sz w:val="20"/>
        <w:szCs w:val="20"/>
      </w:rPr>
      <w:t>© </w:t>
    </w:r>
    <w:r w:rsidRPr="0012676B">
      <w:rPr>
        <w:color w:val="000000"/>
        <w:sz w:val="20"/>
        <w:szCs w:val="20"/>
      </w:rPr>
      <w:t>INGN</w:t>
    </w:r>
    <w:r w:rsidRPr="0012676B">
      <w:rPr>
        <w:sz w:val="20"/>
        <w:szCs w:val="20"/>
      </w:rPr>
      <w:t>, 2023</w:t>
    </w:r>
    <w:r w:rsidRPr="00686247">
      <w:rPr>
        <w:sz w:val="20"/>
        <w:szCs w:val="20"/>
      </w:rPr>
      <w:t>. Toute reproduction sans autorisation est strictement interdite.</w:t>
    </w:r>
  </w:p>
  <w:p w14:paraId="5BFC7F18" w14:textId="114E5AD4" w:rsidR="00B37B34" w:rsidRPr="00264FA2" w:rsidRDefault="00F01EAD" w:rsidP="00B44E12">
    <w:pPr>
      <w:pStyle w:val="Footer"/>
      <w:spacing w:line="240" w:lineRule="atLeast"/>
      <w:rPr>
        <w:sz w:val="20"/>
      </w:rPr>
    </w:pPr>
    <w:r>
      <w:rPr>
        <w:sz w:val="20"/>
      </w:rPr>
      <w:tab/>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C6575F">
      <w:rPr>
        <w:noProof/>
        <w:sz w:val="20"/>
      </w:rPr>
      <w:t>1</w:t>
    </w:r>
    <w:r w:rsidRPr="006E50E0">
      <w:rPr>
        <w:sz w:val="20"/>
      </w:rPr>
      <w:fldChar w:fldCharType="end"/>
    </w:r>
  </w:p>
  <w:p w14:paraId="00A49736" w14:textId="77777777" w:rsidR="00B37B34" w:rsidRPr="00BA1CC8" w:rsidRDefault="00B81D88" w:rsidP="00B44E12">
    <w:pPr>
      <w:pStyle w:val="Footer"/>
      <w:spacing w:line="240" w:lineRule="atLeast"/>
      <w:rPr>
        <w:sz w:val="20"/>
      </w:rPr>
    </w:pPr>
    <w:r w:rsidRPr="00BA1CC8">
      <w:rPr>
        <w:sz w:val="20"/>
      </w:rPr>
      <w:tab/>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EF6D1" w14:textId="77777777" w:rsidR="00BC666B" w:rsidRDefault="00BC666B" w:rsidP="00F05C5F">
      <w:pPr>
        <w:spacing w:after="0" w:line="240" w:lineRule="auto"/>
      </w:pPr>
      <w:r>
        <w:separator/>
      </w:r>
    </w:p>
  </w:footnote>
  <w:footnote w:type="continuationSeparator" w:id="0">
    <w:p w14:paraId="4BBF1507" w14:textId="77777777" w:rsidR="00BC666B" w:rsidRDefault="00BC666B" w:rsidP="00F05C5F">
      <w:pPr>
        <w:spacing w:after="0" w:line="240" w:lineRule="auto"/>
      </w:pPr>
      <w:r>
        <w:continuationSeparator/>
      </w:r>
    </w:p>
  </w:footnote>
  <w:footnote w:type="continuationNotice" w:id="1">
    <w:p w14:paraId="341F9FEF" w14:textId="77777777" w:rsidR="00BC666B" w:rsidRDefault="00BC666B">
      <w:pPr>
        <w:spacing w:after="0" w:line="240" w:lineRule="auto"/>
      </w:pPr>
    </w:p>
  </w:footnote>
  <w:footnote w:id="2">
    <w:p w14:paraId="3854404B" w14:textId="7BD5E91D" w:rsidR="009E3087" w:rsidRPr="00C32166" w:rsidRDefault="009E3087" w:rsidP="009E308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3C03" w14:textId="77777777" w:rsidR="00B37B34" w:rsidRPr="00151316" w:rsidRDefault="00B81D88" w:rsidP="00431E29">
    <w:pPr>
      <w:pStyle w:val="Header"/>
      <w:spacing w:line="240" w:lineRule="exact"/>
    </w:pPr>
    <w:r w:rsidRPr="004366D8">
      <w:rPr>
        <w:noProof/>
        <w:lang w:eastAsia="en-CA"/>
      </w:rPr>
      <mc:AlternateContent>
        <mc:Choice Requires="wps">
          <w:drawing>
            <wp:anchor distT="0" distB="0" distL="114300" distR="114300" simplePos="0" relativeHeight="251655168" behindDoc="1" locked="0" layoutInCell="0" allowOverlap="1" wp14:anchorId="6AA0779A" wp14:editId="291945A2">
              <wp:simplePos x="0" y="0"/>
              <wp:positionH relativeFrom="margin">
                <wp:align>center</wp:align>
              </wp:positionH>
              <wp:positionV relativeFrom="margin">
                <wp:align>center</wp:align>
              </wp:positionV>
              <wp:extent cx="5643880" cy="3385820"/>
              <wp:effectExtent l="0" t="1238250" r="0" b="709930"/>
              <wp:wrapNone/>
              <wp:docPr id="1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5B50239" w14:textId="08EFCE22"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AA0779A" id="_x0000_t202" coordsize="21600,21600" o:spt="202" path="m,l,21600r21600,l21600,xe">
              <v:stroke joinstyle="miter"/>
              <v:path gradientshapeok="t" o:connecttype="rect"/>
            </v:shapetype>
            <v:shape id="WordArt 10" o:spid="_x0000_s1031" type="#_x0000_t202" style="position:absolute;margin-left:0;margin-top:0;width:444.4pt;height:266.6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6e9AEAAMU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" o:allowincell="f" filled="f" stroked="f">
              <v:stroke joinstyle="round"/>
              <o:lock v:ext="edit" shapetype="t"/>
              <v:textbox style="mso-fit-shape-to-text:t">
                <w:txbxContent>
                  <w:p w14:paraId="35B50239" w14:textId="08EFCE22"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v:textbox>
              <w10:wrap anchorx="margin" anchory="margin"/>
            </v:shape>
          </w:pict>
        </mc:Fallback>
      </mc:AlternateContent>
    </w:r>
    <w:r w:rsidRPr="004366D8">
      <w:t>DOCUMENT PROVISOIRE - ISO #####-#:####(X) PROVISOIRE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BE05" w14:textId="77777777" w:rsidR="00B37B34" w:rsidRPr="006E50E0" w:rsidRDefault="00B37B34" w:rsidP="00431E29">
    <w:pPr>
      <w:pStyle w:val="Header"/>
      <w:spacing w:after="360"/>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6FAF" w14:textId="77777777" w:rsidR="00B37B34" w:rsidRDefault="00000000">
    <w:pPr>
      <w:pStyle w:val="Header"/>
    </w:pPr>
    <w:r>
      <w:rPr>
        <w:noProof/>
      </w:rPr>
      <w:pict w14:anchorId="499126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3074" type="#_x0000_t136" style="position:absolute;margin-left:0;margin-top:0;width:444.4pt;height:266.6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DF52" w14:textId="77777777" w:rsidR="00B37B34" w:rsidRPr="00151316" w:rsidRDefault="00B81D88" w:rsidP="00431E29">
    <w:pPr>
      <w:pStyle w:val="Header"/>
      <w:spacing w:line="240" w:lineRule="exact"/>
    </w:pPr>
    <w:r>
      <w:rPr>
        <w:noProof/>
        <w:lang w:eastAsia="en-CA"/>
      </w:rPr>
      <mc:AlternateContent>
        <mc:Choice Requires="wps">
          <w:drawing>
            <wp:anchor distT="0" distB="0" distL="114300" distR="114300" simplePos="0" relativeHeight="251659264" behindDoc="1" locked="0" layoutInCell="0" allowOverlap="1" wp14:anchorId="608E3798" wp14:editId="4AF7AD97">
              <wp:simplePos x="0" y="0"/>
              <wp:positionH relativeFrom="margin">
                <wp:align>center</wp:align>
              </wp:positionH>
              <wp:positionV relativeFrom="margin">
                <wp:align>center</wp:align>
              </wp:positionV>
              <wp:extent cx="5643880" cy="3385820"/>
              <wp:effectExtent l="0" t="1238250" r="0" b="709930"/>
              <wp:wrapNone/>
              <wp:docPr id="1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738967B" w14:textId="543889CD"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08E3798" id="_x0000_t202" coordsize="21600,21600" o:spt="202" path="m,l,21600r21600,l21600,xe">
              <v:stroke joinstyle="miter"/>
              <v:path gradientshapeok="t" o:connecttype="rect"/>
            </v:shapetype>
            <v:shape id="WordArt 7" o:spid="_x0000_s1032" type="#_x0000_t202" style="position:absolute;margin-left:0;margin-top:0;width:444.4pt;height:266.6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rb9gEAAMw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" o:allowincell="f" filled="f" stroked="f">
              <v:stroke joinstyle="round"/>
              <o:lock v:ext="edit" shapetype="t"/>
              <v:textbox style="mso-fit-shape-to-text:t">
                <w:txbxContent>
                  <w:p w14:paraId="6738967B" w14:textId="543889CD"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v:textbox>
              <w10:wrap anchorx="margin" anchory="margin"/>
            </v:shape>
          </w:pict>
        </mc:Fallback>
      </mc:AlternateContent>
    </w:r>
    <w:r w:rsidRPr="004366D8">
      <w:t>DOCUMENT PROVISOIRE - ISO #####-#:####(X) PROVISOIRE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0481" w14:textId="01FA253E" w:rsidR="00B37B34" w:rsidRPr="00151316" w:rsidRDefault="00B81D88" w:rsidP="00431E29">
    <w:pPr>
      <w:pStyle w:val="Header"/>
      <w:spacing w:line="240" w:lineRule="exact"/>
      <w:jc w:val="right"/>
    </w:pPr>
    <w:bookmarkStart w:id="4" w:name="_Hlk32315098"/>
    <w:bookmarkStart w:id="5" w:name="_Hlk32315099"/>
    <w:bookmarkStart w:id="6" w:name="_Hlk32315100"/>
    <w:bookmarkStart w:id="7" w:name="_Hlk32315101"/>
    <w:bookmarkStart w:id="8" w:name="_Hlk32315102"/>
    <w:bookmarkStart w:id="9" w:name="_Hlk32315103"/>
    <w:bookmarkStart w:id="10" w:name="_Hlk32315104"/>
    <w:bookmarkStart w:id="11" w:name="_Hlk32315105"/>
    <w:bookmarkStart w:id="12" w:name="_Hlk32315106"/>
    <w:bookmarkStart w:id="13" w:name="_Hlk32315107"/>
    <w:r w:rsidRPr="00AC6F20">
      <w:t>CAN/</w:t>
    </w:r>
    <w:r w:rsidR="00060851">
      <w:t>DGSI</w:t>
    </w:r>
    <w:r w:rsidR="00060851" w:rsidRPr="00AC6F20">
      <w:t> </w:t>
    </w:r>
    <w:r w:rsidR="001C59EF">
      <w:t>103-1:2023</w:t>
    </w:r>
    <w:bookmarkEnd w:id="4"/>
    <w:bookmarkEnd w:id="5"/>
    <w:bookmarkEnd w:id="6"/>
    <w:bookmarkEnd w:id="7"/>
    <w:bookmarkEnd w:id="8"/>
    <w:bookmarkEnd w:id="9"/>
    <w:bookmarkEnd w:id="10"/>
    <w:bookmarkEnd w:id="11"/>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B4C8" w14:textId="77777777" w:rsidR="00B37B34" w:rsidRDefault="00B81D88">
    <w:pPr>
      <w:pStyle w:val="Header"/>
    </w:pPr>
    <w:r>
      <w:rPr>
        <w:noProof/>
        <w:lang w:eastAsia="en-CA"/>
      </w:rPr>
      <mc:AlternateContent>
        <mc:Choice Requires="wps">
          <w:drawing>
            <wp:anchor distT="0" distB="0" distL="114300" distR="114300" simplePos="0" relativeHeight="251656192" behindDoc="1" locked="0" layoutInCell="0" allowOverlap="1" wp14:anchorId="1ACB5EDD" wp14:editId="0702F212">
              <wp:simplePos x="0" y="0"/>
              <wp:positionH relativeFrom="margin">
                <wp:align>center</wp:align>
              </wp:positionH>
              <wp:positionV relativeFrom="margin">
                <wp:align>center</wp:align>
              </wp:positionV>
              <wp:extent cx="5643880" cy="3385820"/>
              <wp:effectExtent l="0" t="1238250" r="0" b="709930"/>
              <wp:wrapNone/>
              <wp:docPr id="10"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B3F1BF7" w14:textId="083251F1"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CB5EDD" id="_x0000_t202" coordsize="21600,21600" o:spt="202" path="m,l,21600r21600,l21600,xe">
              <v:stroke joinstyle="miter"/>
              <v:path gradientshapeok="t" o:connecttype="rect"/>
            </v:shapetype>
            <v:shape id="WordArt 5" o:spid="_x0000_s1033" type="#_x0000_t202" style="position:absolute;margin-left:0;margin-top:0;width:444.4pt;height:266.6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7+AEAAMw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" o:allowincell="f" filled="f" stroked="f">
              <v:stroke joinstyle="round"/>
              <o:lock v:ext="edit" shapetype="t"/>
              <v:textbox style="mso-fit-shape-to-text:t">
                <w:txbxContent>
                  <w:p w14:paraId="5B3F1BF7" w14:textId="083251F1"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A053" w14:textId="77777777" w:rsidR="00B37B34" w:rsidRDefault="00B81D88">
    <w:pPr>
      <w:pStyle w:val="Header"/>
    </w:pPr>
    <w:r>
      <w:rPr>
        <w:noProof/>
        <w:lang w:eastAsia="en-CA"/>
      </w:rPr>
      <mc:AlternateContent>
        <mc:Choice Requires="wps">
          <w:drawing>
            <wp:anchor distT="0" distB="0" distL="114300" distR="114300" simplePos="0" relativeHeight="251658240" behindDoc="1" locked="0" layoutInCell="0" allowOverlap="1" wp14:anchorId="170D4F58" wp14:editId="74A99C49">
              <wp:simplePos x="0" y="0"/>
              <wp:positionH relativeFrom="margin">
                <wp:align>center</wp:align>
              </wp:positionH>
              <wp:positionV relativeFrom="margin">
                <wp:align>center</wp:align>
              </wp:positionV>
              <wp:extent cx="5643880" cy="3385820"/>
              <wp:effectExtent l="0" t="1238250" r="0" b="709930"/>
              <wp:wrapNone/>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697016" w14:textId="40661579"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0D4F58" id="_x0000_t202" coordsize="21600,21600" o:spt="202" path="m,l,21600r21600,l21600,xe">
              <v:stroke joinstyle="miter"/>
              <v:path gradientshapeok="t" o:connecttype="rect"/>
            </v:shapetype>
            <v:shape id="WordArt 4" o:spid="_x0000_s1034" type="#_x0000_t202" style="position:absolute;margin-left:0;margin-top:0;width:444.4pt;height:266.6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hk+AEAAMw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" o:allowincell="f" filled="f" stroked="f">
              <v:stroke joinstyle="round"/>
              <o:lock v:ext="edit" shapetype="t"/>
              <v:textbox style="mso-fit-shape-to-text:t">
                <w:txbxContent>
                  <w:p w14:paraId="44697016" w14:textId="40661579"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186F" w14:textId="77777777" w:rsidR="00666945" w:rsidRPr="00151316" w:rsidRDefault="00666945" w:rsidP="00666945">
    <w:pPr>
      <w:pStyle w:val="Header"/>
      <w:spacing w:line="240" w:lineRule="exact"/>
      <w:jc w:val="right"/>
    </w:pPr>
    <w:r w:rsidRPr="00AC6F20">
      <w:t>CAN/</w:t>
    </w:r>
    <w:r>
      <w:t>DGSI</w:t>
    </w:r>
    <w:r w:rsidRPr="00AC6F20">
      <w:t> </w:t>
    </w:r>
    <w:r>
      <w:t>103-1:2023</w:t>
    </w:r>
  </w:p>
  <w:p w14:paraId="3AB1EB38" w14:textId="7EE78AC1" w:rsidR="00B37B34" w:rsidRPr="00666945" w:rsidRDefault="00B37B34" w:rsidP="0066694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A6BF" w14:textId="77777777" w:rsidR="00B37B34" w:rsidRDefault="00B81D88">
    <w:pPr>
      <w:pStyle w:val="Header"/>
    </w:pPr>
    <w:r>
      <w:rPr>
        <w:noProof/>
        <w:lang w:eastAsia="en-CA"/>
      </w:rPr>
      <mc:AlternateContent>
        <mc:Choice Requires="wps">
          <w:drawing>
            <wp:anchor distT="0" distB="0" distL="114300" distR="114300" simplePos="0" relativeHeight="251657216" behindDoc="1" locked="0" layoutInCell="0" allowOverlap="1" wp14:anchorId="29DD9B00" wp14:editId="359019DB">
              <wp:simplePos x="0" y="0"/>
              <wp:positionH relativeFrom="margin">
                <wp:align>center</wp:align>
              </wp:positionH>
              <wp:positionV relativeFrom="margin">
                <wp:align>center</wp:align>
              </wp:positionV>
              <wp:extent cx="5643880" cy="3385820"/>
              <wp:effectExtent l="0" t="1238250" r="0" b="70993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4E6389" w14:textId="25DAA0DB"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DD9B00" id="_x0000_t202" coordsize="21600,21600" o:spt="202" path="m,l,21600r21600,l21600,xe">
              <v:stroke joinstyle="miter"/>
              <v:path gradientshapeok="t" o:connecttype="rect"/>
            </v:shapetype>
            <v:shape id="WordArt 1" o:spid="_x0000_s1035" type="#_x0000_t202" style="position:absolute;margin-left:0;margin-top:0;width:444.4pt;height:266.6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" o:allowincell="f" filled="f" stroked="f">
              <v:stroke joinstyle="round"/>
              <o:lock v:ext="edit" shapetype="t"/>
              <v:textbox style="mso-fit-shape-to-text:t">
                <w:txbxContent>
                  <w:p w14:paraId="764E6389" w14:textId="25DAA0DB" w:rsidR="00B37B34" w:rsidRDefault="004366D8" w:rsidP="000C502C">
                    <w:pPr>
                      <w:jc w:val="center"/>
                      <w:rPr>
                        <w:rFonts w:ascii="Calibri" w:hAnsi="Calibri" w:cs="Calibri"/>
                        <w:color w:val="C0C0C0"/>
                        <w:sz w:val="2"/>
                        <w:szCs w:val="2"/>
                        <w14:textFill>
                          <w14:solidFill>
                            <w14:srgbClr w14:val="C0C0C0">
                              <w14:alpha w14:val="50000"/>
                            </w14:srgbClr>
                          </w14:solidFill>
                        </w14:textFill>
                      </w:rPr>
                    </w:pPr>
                    <w:r w:rsidRPr="004366D8">
                      <w:rPr>
                        <w:rFonts w:ascii="Calibri" w:hAnsi="Calibri" w:cs="Calibri"/>
                        <w:color w:val="C0C0C0"/>
                        <w:sz w:val="2"/>
                        <w:szCs w:val="2"/>
                        <w14:textFill>
                          <w14:solidFill>
                            <w14:srgbClr w14:val="C0C0C0">
                              <w14:alpha w14:val="50000"/>
                            </w14:srgbClr>
                          </w14:solidFill>
                        </w14:textFill>
                      </w:rPr>
                      <w:t xml:space="preserve">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40D"/>
    <w:multiLevelType w:val="hybridMultilevel"/>
    <w:tmpl w:val="71E26B5A"/>
    <w:lvl w:ilvl="0" w:tplc="DE062618">
      <w:start w:val="1"/>
      <w:numFmt w:val="lowerLetter"/>
      <w:lvlText w:val="%1."/>
      <w:lvlJc w:val="left"/>
      <w:pPr>
        <w:ind w:left="1800" w:hanging="360"/>
      </w:pPr>
    </w:lvl>
    <w:lvl w:ilvl="1" w:tplc="D71A8BCA" w:tentative="1">
      <w:start w:val="1"/>
      <w:numFmt w:val="lowerLetter"/>
      <w:lvlText w:val="%2."/>
      <w:lvlJc w:val="left"/>
      <w:pPr>
        <w:ind w:left="2520" w:hanging="360"/>
      </w:pPr>
    </w:lvl>
    <w:lvl w:ilvl="2" w:tplc="35928432" w:tentative="1">
      <w:start w:val="1"/>
      <w:numFmt w:val="lowerRoman"/>
      <w:lvlText w:val="%3."/>
      <w:lvlJc w:val="right"/>
      <w:pPr>
        <w:ind w:left="3240" w:hanging="180"/>
      </w:pPr>
    </w:lvl>
    <w:lvl w:ilvl="3" w:tplc="15245AF2" w:tentative="1">
      <w:start w:val="1"/>
      <w:numFmt w:val="decimal"/>
      <w:lvlText w:val="%4."/>
      <w:lvlJc w:val="left"/>
      <w:pPr>
        <w:ind w:left="3960" w:hanging="360"/>
      </w:pPr>
    </w:lvl>
    <w:lvl w:ilvl="4" w:tplc="61B61DBE" w:tentative="1">
      <w:start w:val="1"/>
      <w:numFmt w:val="lowerLetter"/>
      <w:lvlText w:val="%5."/>
      <w:lvlJc w:val="left"/>
      <w:pPr>
        <w:ind w:left="4680" w:hanging="360"/>
      </w:pPr>
    </w:lvl>
    <w:lvl w:ilvl="5" w:tplc="650E410A" w:tentative="1">
      <w:start w:val="1"/>
      <w:numFmt w:val="lowerRoman"/>
      <w:lvlText w:val="%6."/>
      <w:lvlJc w:val="right"/>
      <w:pPr>
        <w:ind w:left="5400" w:hanging="180"/>
      </w:pPr>
    </w:lvl>
    <w:lvl w:ilvl="6" w:tplc="88CEDF76" w:tentative="1">
      <w:start w:val="1"/>
      <w:numFmt w:val="decimal"/>
      <w:lvlText w:val="%7."/>
      <w:lvlJc w:val="left"/>
      <w:pPr>
        <w:ind w:left="6120" w:hanging="360"/>
      </w:pPr>
    </w:lvl>
    <w:lvl w:ilvl="7" w:tplc="4A621430" w:tentative="1">
      <w:start w:val="1"/>
      <w:numFmt w:val="lowerLetter"/>
      <w:lvlText w:val="%8."/>
      <w:lvlJc w:val="left"/>
      <w:pPr>
        <w:ind w:left="6840" w:hanging="360"/>
      </w:pPr>
    </w:lvl>
    <w:lvl w:ilvl="8" w:tplc="E7567938" w:tentative="1">
      <w:start w:val="1"/>
      <w:numFmt w:val="lowerRoman"/>
      <w:lvlText w:val="%9."/>
      <w:lvlJc w:val="right"/>
      <w:pPr>
        <w:ind w:left="7560" w:hanging="180"/>
      </w:pPr>
    </w:lvl>
  </w:abstractNum>
  <w:abstractNum w:abstractNumId="1" w15:restartNumberingAfterBreak="0">
    <w:nsid w:val="01567D5A"/>
    <w:multiLevelType w:val="hybridMultilevel"/>
    <w:tmpl w:val="7B805036"/>
    <w:lvl w:ilvl="0" w:tplc="734EF8A2">
      <w:start w:val="1"/>
      <w:numFmt w:val="lowerRoman"/>
      <w:lvlText w:val="%1."/>
      <w:lvlJc w:val="right"/>
      <w:pPr>
        <w:ind w:left="1800" w:hanging="360"/>
      </w:pPr>
      <w:rPr>
        <w:rFonts w:ascii="Calibri" w:hAnsi="Calibri" w:hint="default"/>
        <w:b w:val="0"/>
      </w:rPr>
    </w:lvl>
    <w:lvl w:ilvl="1" w:tplc="F95AAFEA" w:tentative="1">
      <w:start w:val="1"/>
      <w:numFmt w:val="lowerLetter"/>
      <w:lvlText w:val="%2."/>
      <w:lvlJc w:val="left"/>
      <w:pPr>
        <w:ind w:left="1440" w:hanging="360"/>
      </w:pPr>
    </w:lvl>
    <w:lvl w:ilvl="2" w:tplc="2988A778" w:tentative="1">
      <w:start w:val="1"/>
      <w:numFmt w:val="lowerRoman"/>
      <w:lvlText w:val="%3."/>
      <w:lvlJc w:val="right"/>
      <w:pPr>
        <w:ind w:left="2160" w:hanging="180"/>
      </w:pPr>
    </w:lvl>
    <w:lvl w:ilvl="3" w:tplc="4A3E9E18" w:tentative="1">
      <w:start w:val="1"/>
      <w:numFmt w:val="decimal"/>
      <w:lvlText w:val="%4."/>
      <w:lvlJc w:val="left"/>
      <w:pPr>
        <w:ind w:left="2880" w:hanging="360"/>
      </w:pPr>
    </w:lvl>
    <w:lvl w:ilvl="4" w:tplc="9DD0E560" w:tentative="1">
      <w:start w:val="1"/>
      <w:numFmt w:val="lowerLetter"/>
      <w:lvlText w:val="%5."/>
      <w:lvlJc w:val="left"/>
      <w:pPr>
        <w:ind w:left="3600" w:hanging="360"/>
      </w:pPr>
    </w:lvl>
    <w:lvl w:ilvl="5" w:tplc="12F6A804" w:tentative="1">
      <w:start w:val="1"/>
      <w:numFmt w:val="lowerRoman"/>
      <w:lvlText w:val="%6."/>
      <w:lvlJc w:val="right"/>
      <w:pPr>
        <w:ind w:left="4320" w:hanging="180"/>
      </w:pPr>
    </w:lvl>
    <w:lvl w:ilvl="6" w:tplc="546AD31A" w:tentative="1">
      <w:start w:val="1"/>
      <w:numFmt w:val="decimal"/>
      <w:lvlText w:val="%7."/>
      <w:lvlJc w:val="left"/>
      <w:pPr>
        <w:ind w:left="5040" w:hanging="360"/>
      </w:pPr>
    </w:lvl>
    <w:lvl w:ilvl="7" w:tplc="1B249490" w:tentative="1">
      <w:start w:val="1"/>
      <w:numFmt w:val="lowerLetter"/>
      <w:lvlText w:val="%8."/>
      <w:lvlJc w:val="left"/>
      <w:pPr>
        <w:ind w:left="5760" w:hanging="360"/>
      </w:pPr>
    </w:lvl>
    <w:lvl w:ilvl="8" w:tplc="EE1C4C66" w:tentative="1">
      <w:start w:val="1"/>
      <w:numFmt w:val="lowerRoman"/>
      <w:lvlText w:val="%9."/>
      <w:lvlJc w:val="right"/>
      <w:pPr>
        <w:ind w:left="6480" w:hanging="180"/>
      </w:pPr>
    </w:lvl>
  </w:abstractNum>
  <w:abstractNum w:abstractNumId="2" w15:restartNumberingAfterBreak="0">
    <w:nsid w:val="046130E6"/>
    <w:multiLevelType w:val="hybridMultilevel"/>
    <w:tmpl w:val="DBBEA70A"/>
    <w:lvl w:ilvl="0" w:tplc="0C0C0019">
      <w:start w:val="1"/>
      <w:numFmt w:val="lowerLetter"/>
      <w:lvlText w:val="%1."/>
      <w:lvlJc w:val="left"/>
      <w:pPr>
        <w:ind w:left="2880" w:hanging="360"/>
      </w:pPr>
      <w:rPr>
        <w:rFonts w:hint="default"/>
        <w:b w:val="0"/>
        <w:bCs w:val="0"/>
      </w:rPr>
    </w:lvl>
    <w:lvl w:ilvl="1" w:tplc="D6343DD2" w:tentative="1">
      <w:start w:val="1"/>
      <w:numFmt w:val="lowerLetter"/>
      <w:lvlText w:val="%2."/>
      <w:lvlJc w:val="left"/>
      <w:pPr>
        <w:ind w:left="1440" w:hanging="360"/>
      </w:pPr>
    </w:lvl>
    <w:lvl w:ilvl="2" w:tplc="2C1C82E8" w:tentative="1">
      <w:start w:val="1"/>
      <w:numFmt w:val="lowerRoman"/>
      <w:lvlText w:val="%3."/>
      <w:lvlJc w:val="right"/>
      <w:pPr>
        <w:ind w:left="2160" w:hanging="180"/>
      </w:pPr>
    </w:lvl>
    <w:lvl w:ilvl="3" w:tplc="92C65E16" w:tentative="1">
      <w:start w:val="1"/>
      <w:numFmt w:val="decimal"/>
      <w:lvlText w:val="%4."/>
      <w:lvlJc w:val="left"/>
      <w:pPr>
        <w:ind w:left="2880" w:hanging="360"/>
      </w:pPr>
    </w:lvl>
    <w:lvl w:ilvl="4" w:tplc="0D7CC94A" w:tentative="1">
      <w:start w:val="1"/>
      <w:numFmt w:val="lowerLetter"/>
      <w:lvlText w:val="%5."/>
      <w:lvlJc w:val="left"/>
      <w:pPr>
        <w:ind w:left="3600" w:hanging="360"/>
      </w:pPr>
    </w:lvl>
    <w:lvl w:ilvl="5" w:tplc="CBFAB3A6" w:tentative="1">
      <w:start w:val="1"/>
      <w:numFmt w:val="lowerRoman"/>
      <w:lvlText w:val="%6."/>
      <w:lvlJc w:val="right"/>
      <w:pPr>
        <w:ind w:left="4320" w:hanging="180"/>
      </w:pPr>
    </w:lvl>
    <w:lvl w:ilvl="6" w:tplc="5D44649A" w:tentative="1">
      <w:start w:val="1"/>
      <w:numFmt w:val="decimal"/>
      <w:lvlText w:val="%7."/>
      <w:lvlJc w:val="left"/>
      <w:pPr>
        <w:ind w:left="5040" w:hanging="360"/>
      </w:pPr>
    </w:lvl>
    <w:lvl w:ilvl="7" w:tplc="F574E596" w:tentative="1">
      <w:start w:val="1"/>
      <w:numFmt w:val="lowerLetter"/>
      <w:lvlText w:val="%8."/>
      <w:lvlJc w:val="left"/>
      <w:pPr>
        <w:ind w:left="5760" w:hanging="360"/>
      </w:pPr>
    </w:lvl>
    <w:lvl w:ilvl="8" w:tplc="3E68763A" w:tentative="1">
      <w:start w:val="1"/>
      <w:numFmt w:val="lowerRoman"/>
      <w:lvlText w:val="%9."/>
      <w:lvlJc w:val="right"/>
      <w:pPr>
        <w:ind w:left="6480" w:hanging="180"/>
      </w:pPr>
    </w:lvl>
  </w:abstractNum>
  <w:abstractNum w:abstractNumId="3" w15:restartNumberingAfterBreak="0">
    <w:nsid w:val="15F91966"/>
    <w:multiLevelType w:val="hybridMultilevel"/>
    <w:tmpl w:val="B588AB58"/>
    <w:lvl w:ilvl="0" w:tplc="A448FD90">
      <w:numFmt w:val="bullet"/>
      <w:lvlText w:val="-"/>
      <w:lvlJc w:val="left"/>
      <w:pPr>
        <w:ind w:left="720" w:hanging="360"/>
      </w:pPr>
      <w:rPr>
        <w:rFonts w:ascii="Calibri" w:eastAsiaTheme="minorHAnsi" w:hAnsi="Calibri" w:cs="Calibri" w:hint="default"/>
      </w:rPr>
    </w:lvl>
    <w:lvl w:ilvl="1" w:tplc="1082A40E">
      <w:start w:val="1"/>
      <w:numFmt w:val="bullet"/>
      <w:lvlText w:val="o"/>
      <w:lvlJc w:val="left"/>
      <w:pPr>
        <w:ind w:left="1440" w:hanging="360"/>
      </w:pPr>
      <w:rPr>
        <w:rFonts w:ascii="Courier New" w:hAnsi="Courier New" w:cs="Courier New" w:hint="default"/>
      </w:rPr>
    </w:lvl>
    <w:lvl w:ilvl="2" w:tplc="5F98CE30">
      <w:start w:val="1"/>
      <w:numFmt w:val="bullet"/>
      <w:lvlText w:val=""/>
      <w:lvlJc w:val="left"/>
      <w:pPr>
        <w:ind w:left="2160" w:hanging="360"/>
      </w:pPr>
      <w:rPr>
        <w:rFonts w:ascii="Wingdings" w:hAnsi="Wingdings" w:hint="default"/>
      </w:rPr>
    </w:lvl>
    <w:lvl w:ilvl="3" w:tplc="893C3F12" w:tentative="1">
      <w:start w:val="1"/>
      <w:numFmt w:val="bullet"/>
      <w:lvlText w:val=""/>
      <w:lvlJc w:val="left"/>
      <w:pPr>
        <w:ind w:left="2880" w:hanging="360"/>
      </w:pPr>
      <w:rPr>
        <w:rFonts w:ascii="Symbol" w:hAnsi="Symbol" w:hint="default"/>
      </w:rPr>
    </w:lvl>
    <w:lvl w:ilvl="4" w:tplc="F146BD4A" w:tentative="1">
      <w:start w:val="1"/>
      <w:numFmt w:val="bullet"/>
      <w:lvlText w:val="o"/>
      <w:lvlJc w:val="left"/>
      <w:pPr>
        <w:ind w:left="3600" w:hanging="360"/>
      </w:pPr>
      <w:rPr>
        <w:rFonts w:ascii="Courier New" w:hAnsi="Courier New" w:cs="Courier New" w:hint="default"/>
      </w:rPr>
    </w:lvl>
    <w:lvl w:ilvl="5" w:tplc="47725898" w:tentative="1">
      <w:start w:val="1"/>
      <w:numFmt w:val="bullet"/>
      <w:lvlText w:val=""/>
      <w:lvlJc w:val="left"/>
      <w:pPr>
        <w:ind w:left="4320" w:hanging="360"/>
      </w:pPr>
      <w:rPr>
        <w:rFonts w:ascii="Wingdings" w:hAnsi="Wingdings" w:hint="default"/>
      </w:rPr>
    </w:lvl>
    <w:lvl w:ilvl="6" w:tplc="4F526C08" w:tentative="1">
      <w:start w:val="1"/>
      <w:numFmt w:val="bullet"/>
      <w:lvlText w:val=""/>
      <w:lvlJc w:val="left"/>
      <w:pPr>
        <w:ind w:left="5040" w:hanging="360"/>
      </w:pPr>
      <w:rPr>
        <w:rFonts w:ascii="Symbol" w:hAnsi="Symbol" w:hint="default"/>
      </w:rPr>
    </w:lvl>
    <w:lvl w:ilvl="7" w:tplc="D3E8EE54" w:tentative="1">
      <w:start w:val="1"/>
      <w:numFmt w:val="bullet"/>
      <w:lvlText w:val="o"/>
      <w:lvlJc w:val="left"/>
      <w:pPr>
        <w:ind w:left="5760" w:hanging="360"/>
      </w:pPr>
      <w:rPr>
        <w:rFonts w:ascii="Courier New" w:hAnsi="Courier New" w:cs="Courier New" w:hint="default"/>
      </w:rPr>
    </w:lvl>
    <w:lvl w:ilvl="8" w:tplc="A120E138" w:tentative="1">
      <w:start w:val="1"/>
      <w:numFmt w:val="bullet"/>
      <w:lvlText w:val=""/>
      <w:lvlJc w:val="left"/>
      <w:pPr>
        <w:ind w:left="6480" w:hanging="360"/>
      </w:pPr>
      <w:rPr>
        <w:rFonts w:ascii="Wingdings" w:hAnsi="Wingdings" w:hint="default"/>
      </w:rPr>
    </w:lvl>
  </w:abstractNum>
  <w:abstractNum w:abstractNumId="4" w15:restartNumberingAfterBreak="0">
    <w:nsid w:val="1DCC4AF2"/>
    <w:multiLevelType w:val="hybridMultilevel"/>
    <w:tmpl w:val="BD8C437E"/>
    <w:lvl w:ilvl="0" w:tplc="3DC4E102">
      <w:start w:val="1"/>
      <w:numFmt w:val="bullet"/>
      <w:lvlText w:val=""/>
      <w:lvlJc w:val="left"/>
      <w:pPr>
        <w:ind w:left="720" w:hanging="360"/>
      </w:pPr>
      <w:rPr>
        <w:rFonts w:ascii="Symbol" w:hAnsi="Symbol" w:hint="default"/>
      </w:rPr>
    </w:lvl>
    <w:lvl w:ilvl="1" w:tplc="B2FAAF3E" w:tentative="1">
      <w:start w:val="1"/>
      <w:numFmt w:val="bullet"/>
      <w:lvlText w:val="o"/>
      <w:lvlJc w:val="left"/>
      <w:pPr>
        <w:ind w:left="1440" w:hanging="360"/>
      </w:pPr>
      <w:rPr>
        <w:rFonts w:ascii="Courier New" w:hAnsi="Courier New" w:cs="Courier New" w:hint="default"/>
      </w:rPr>
    </w:lvl>
    <w:lvl w:ilvl="2" w:tplc="518238B2" w:tentative="1">
      <w:start w:val="1"/>
      <w:numFmt w:val="bullet"/>
      <w:lvlText w:val=""/>
      <w:lvlJc w:val="left"/>
      <w:pPr>
        <w:ind w:left="2160" w:hanging="360"/>
      </w:pPr>
      <w:rPr>
        <w:rFonts w:ascii="Wingdings" w:hAnsi="Wingdings" w:hint="default"/>
      </w:rPr>
    </w:lvl>
    <w:lvl w:ilvl="3" w:tplc="63DEA7C2" w:tentative="1">
      <w:start w:val="1"/>
      <w:numFmt w:val="bullet"/>
      <w:lvlText w:val=""/>
      <w:lvlJc w:val="left"/>
      <w:pPr>
        <w:ind w:left="2880" w:hanging="360"/>
      </w:pPr>
      <w:rPr>
        <w:rFonts w:ascii="Symbol" w:hAnsi="Symbol" w:hint="default"/>
      </w:rPr>
    </w:lvl>
    <w:lvl w:ilvl="4" w:tplc="31D6340A" w:tentative="1">
      <w:start w:val="1"/>
      <w:numFmt w:val="bullet"/>
      <w:lvlText w:val="o"/>
      <w:lvlJc w:val="left"/>
      <w:pPr>
        <w:ind w:left="3600" w:hanging="360"/>
      </w:pPr>
      <w:rPr>
        <w:rFonts w:ascii="Courier New" w:hAnsi="Courier New" w:cs="Courier New" w:hint="default"/>
      </w:rPr>
    </w:lvl>
    <w:lvl w:ilvl="5" w:tplc="EC88CE52" w:tentative="1">
      <w:start w:val="1"/>
      <w:numFmt w:val="bullet"/>
      <w:lvlText w:val=""/>
      <w:lvlJc w:val="left"/>
      <w:pPr>
        <w:ind w:left="4320" w:hanging="360"/>
      </w:pPr>
      <w:rPr>
        <w:rFonts w:ascii="Wingdings" w:hAnsi="Wingdings" w:hint="default"/>
      </w:rPr>
    </w:lvl>
    <w:lvl w:ilvl="6" w:tplc="AC5270AE" w:tentative="1">
      <w:start w:val="1"/>
      <w:numFmt w:val="bullet"/>
      <w:lvlText w:val=""/>
      <w:lvlJc w:val="left"/>
      <w:pPr>
        <w:ind w:left="5040" w:hanging="360"/>
      </w:pPr>
      <w:rPr>
        <w:rFonts w:ascii="Symbol" w:hAnsi="Symbol" w:hint="default"/>
      </w:rPr>
    </w:lvl>
    <w:lvl w:ilvl="7" w:tplc="5CFE061C" w:tentative="1">
      <w:start w:val="1"/>
      <w:numFmt w:val="bullet"/>
      <w:lvlText w:val="o"/>
      <w:lvlJc w:val="left"/>
      <w:pPr>
        <w:ind w:left="5760" w:hanging="360"/>
      </w:pPr>
      <w:rPr>
        <w:rFonts w:ascii="Courier New" w:hAnsi="Courier New" w:cs="Courier New" w:hint="default"/>
      </w:rPr>
    </w:lvl>
    <w:lvl w:ilvl="8" w:tplc="BD0270C4" w:tentative="1">
      <w:start w:val="1"/>
      <w:numFmt w:val="bullet"/>
      <w:lvlText w:val=""/>
      <w:lvlJc w:val="left"/>
      <w:pPr>
        <w:ind w:left="6480" w:hanging="360"/>
      </w:pPr>
      <w:rPr>
        <w:rFonts w:ascii="Wingdings" w:hAnsi="Wingdings" w:hint="default"/>
      </w:rPr>
    </w:lvl>
  </w:abstractNum>
  <w:abstractNum w:abstractNumId="5" w15:restartNumberingAfterBreak="0">
    <w:nsid w:val="212C42BD"/>
    <w:multiLevelType w:val="hybridMultilevel"/>
    <w:tmpl w:val="21924570"/>
    <w:lvl w:ilvl="0" w:tplc="0C0C0019">
      <w:start w:val="1"/>
      <w:numFmt w:val="lowerLetter"/>
      <w:lvlText w:val="%1."/>
      <w:lvlJc w:val="left"/>
      <w:pPr>
        <w:ind w:left="2520" w:hanging="360"/>
      </w:pPr>
      <w:rPr>
        <w:rFonts w:hint="default"/>
      </w:rPr>
    </w:lvl>
    <w:lvl w:ilvl="1" w:tplc="001C73BE" w:tentative="1">
      <w:start w:val="1"/>
      <w:numFmt w:val="lowerLetter"/>
      <w:lvlText w:val="%2."/>
      <w:lvlJc w:val="left"/>
      <w:pPr>
        <w:ind w:left="3240" w:hanging="360"/>
      </w:pPr>
    </w:lvl>
    <w:lvl w:ilvl="2" w:tplc="DB3E9BC8" w:tentative="1">
      <w:start w:val="1"/>
      <w:numFmt w:val="lowerRoman"/>
      <w:lvlText w:val="%3."/>
      <w:lvlJc w:val="right"/>
      <w:pPr>
        <w:ind w:left="3960" w:hanging="180"/>
      </w:pPr>
    </w:lvl>
    <w:lvl w:ilvl="3" w:tplc="BD7E1338" w:tentative="1">
      <w:start w:val="1"/>
      <w:numFmt w:val="decimal"/>
      <w:lvlText w:val="%4."/>
      <w:lvlJc w:val="left"/>
      <w:pPr>
        <w:ind w:left="4680" w:hanging="360"/>
      </w:pPr>
    </w:lvl>
    <w:lvl w:ilvl="4" w:tplc="C1EE7434" w:tentative="1">
      <w:start w:val="1"/>
      <w:numFmt w:val="lowerLetter"/>
      <w:lvlText w:val="%5."/>
      <w:lvlJc w:val="left"/>
      <w:pPr>
        <w:ind w:left="5400" w:hanging="360"/>
      </w:pPr>
    </w:lvl>
    <w:lvl w:ilvl="5" w:tplc="77BCE354" w:tentative="1">
      <w:start w:val="1"/>
      <w:numFmt w:val="lowerRoman"/>
      <w:lvlText w:val="%6."/>
      <w:lvlJc w:val="right"/>
      <w:pPr>
        <w:ind w:left="6120" w:hanging="180"/>
      </w:pPr>
    </w:lvl>
    <w:lvl w:ilvl="6" w:tplc="A54CD03E" w:tentative="1">
      <w:start w:val="1"/>
      <w:numFmt w:val="decimal"/>
      <w:lvlText w:val="%7."/>
      <w:lvlJc w:val="left"/>
      <w:pPr>
        <w:ind w:left="6840" w:hanging="360"/>
      </w:pPr>
    </w:lvl>
    <w:lvl w:ilvl="7" w:tplc="57EED3D0" w:tentative="1">
      <w:start w:val="1"/>
      <w:numFmt w:val="lowerLetter"/>
      <w:lvlText w:val="%8."/>
      <w:lvlJc w:val="left"/>
      <w:pPr>
        <w:ind w:left="7560" w:hanging="360"/>
      </w:pPr>
    </w:lvl>
    <w:lvl w:ilvl="8" w:tplc="82E4FC5E" w:tentative="1">
      <w:start w:val="1"/>
      <w:numFmt w:val="lowerRoman"/>
      <w:lvlText w:val="%9."/>
      <w:lvlJc w:val="right"/>
      <w:pPr>
        <w:ind w:left="8280" w:hanging="180"/>
      </w:pPr>
    </w:lvl>
  </w:abstractNum>
  <w:abstractNum w:abstractNumId="6" w15:restartNumberingAfterBreak="0">
    <w:nsid w:val="23EB1539"/>
    <w:multiLevelType w:val="hybridMultilevel"/>
    <w:tmpl w:val="1854BD1A"/>
    <w:lvl w:ilvl="0" w:tplc="0C0C0019">
      <w:start w:val="1"/>
      <w:numFmt w:val="lowerLetter"/>
      <w:lvlText w:val="%1."/>
      <w:lvlJc w:val="left"/>
      <w:pPr>
        <w:ind w:left="1800" w:hanging="360"/>
      </w:pPr>
      <w:rPr>
        <w:rFonts w:hint="default"/>
      </w:rPr>
    </w:lvl>
    <w:lvl w:ilvl="1" w:tplc="49523FB6">
      <w:start w:val="1"/>
      <w:numFmt w:val="lowerLetter"/>
      <w:lvlText w:val="%2."/>
      <w:lvlJc w:val="left"/>
      <w:pPr>
        <w:ind w:left="1500" w:hanging="420"/>
      </w:pPr>
      <w:rPr>
        <w:rFonts w:hint="default"/>
      </w:rPr>
    </w:lvl>
    <w:lvl w:ilvl="2" w:tplc="95264318" w:tentative="1">
      <w:start w:val="1"/>
      <w:numFmt w:val="lowerRoman"/>
      <w:lvlText w:val="%3."/>
      <w:lvlJc w:val="right"/>
      <w:pPr>
        <w:ind w:left="2160" w:hanging="180"/>
      </w:pPr>
    </w:lvl>
    <w:lvl w:ilvl="3" w:tplc="64DCA6F8" w:tentative="1">
      <w:start w:val="1"/>
      <w:numFmt w:val="decimal"/>
      <w:lvlText w:val="%4."/>
      <w:lvlJc w:val="left"/>
      <w:pPr>
        <w:ind w:left="2880" w:hanging="360"/>
      </w:pPr>
    </w:lvl>
    <w:lvl w:ilvl="4" w:tplc="EF702B08" w:tentative="1">
      <w:start w:val="1"/>
      <w:numFmt w:val="lowerLetter"/>
      <w:lvlText w:val="%5."/>
      <w:lvlJc w:val="left"/>
      <w:pPr>
        <w:ind w:left="3600" w:hanging="360"/>
      </w:pPr>
    </w:lvl>
    <w:lvl w:ilvl="5" w:tplc="3D344686" w:tentative="1">
      <w:start w:val="1"/>
      <w:numFmt w:val="lowerRoman"/>
      <w:lvlText w:val="%6."/>
      <w:lvlJc w:val="right"/>
      <w:pPr>
        <w:ind w:left="4320" w:hanging="180"/>
      </w:pPr>
    </w:lvl>
    <w:lvl w:ilvl="6" w:tplc="12743FD4" w:tentative="1">
      <w:start w:val="1"/>
      <w:numFmt w:val="decimal"/>
      <w:lvlText w:val="%7."/>
      <w:lvlJc w:val="left"/>
      <w:pPr>
        <w:ind w:left="5040" w:hanging="360"/>
      </w:pPr>
    </w:lvl>
    <w:lvl w:ilvl="7" w:tplc="3BF0EB88" w:tentative="1">
      <w:start w:val="1"/>
      <w:numFmt w:val="lowerLetter"/>
      <w:lvlText w:val="%8."/>
      <w:lvlJc w:val="left"/>
      <w:pPr>
        <w:ind w:left="5760" w:hanging="360"/>
      </w:pPr>
    </w:lvl>
    <w:lvl w:ilvl="8" w:tplc="5E429706" w:tentative="1">
      <w:start w:val="1"/>
      <w:numFmt w:val="lowerRoman"/>
      <w:lvlText w:val="%9."/>
      <w:lvlJc w:val="right"/>
      <w:pPr>
        <w:ind w:left="6480" w:hanging="180"/>
      </w:pPr>
    </w:lvl>
  </w:abstractNum>
  <w:abstractNum w:abstractNumId="7" w15:restartNumberingAfterBreak="0">
    <w:nsid w:val="2AE42F18"/>
    <w:multiLevelType w:val="hybridMultilevel"/>
    <w:tmpl w:val="CA4A33A4"/>
    <w:lvl w:ilvl="0" w:tplc="0A968E3E">
      <w:numFmt w:val="bullet"/>
      <w:lvlText w:val="-"/>
      <w:lvlJc w:val="left"/>
      <w:pPr>
        <w:ind w:left="720" w:hanging="360"/>
      </w:pPr>
      <w:rPr>
        <w:rFonts w:ascii="Calibri" w:eastAsiaTheme="minorHAnsi" w:hAnsi="Calibri" w:cs="Calibri" w:hint="default"/>
      </w:rPr>
    </w:lvl>
    <w:lvl w:ilvl="1" w:tplc="84D68B30">
      <w:start w:val="1"/>
      <w:numFmt w:val="bullet"/>
      <w:lvlText w:val="o"/>
      <w:lvlJc w:val="left"/>
      <w:pPr>
        <w:ind w:left="1440" w:hanging="360"/>
      </w:pPr>
      <w:rPr>
        <w:rFonts w:ascii="Courier New" w:hAnsi="Courier New" w:cs="Courier New" w:hint="default"/>
      </w:rPr>
    </w:lvl>
    <w:lvl w:ilvl="2" w:tplc="43849D00">
      <w:start w:val="1"/>
      <w:numFmt w:val="bullet"/>
      <w:lvlText w:val=""/>
      <w:lvlJc w:val="left"/>
      <w:pPr>
        <w:ind w:left="2160" w:hanging="360"/>
      </w:pPr>
      <w:rPr>
        <w:rFonts w:ascii="Symbol" w:hAnsi="Symbol" w:hint="default"/>
      </w:rPr>
    </w:lvl>
    <w:lvl w:ilvl="3" w:tplc="72D022A2" w:tentative="1">
      <w:start w:val="1"/>
      <w:numFmt w:val="bullet"/>
      <w:lvlText w:val=""/>
      <w:lvlJc w:val="left"/>
      <w:pPr>
        <w:ind w:left="2880" w:hanging="360"/>
      </w:pPr>
      <w:rPr>
        <w:rFonts w:ascii="Symbol" w:hAnsi="Symbol" w:hint="default"/>
      </w:rPr>
    </w:lvl>
    <w:lvl w:ilvl="4" w:tplc="13D2C28C" w:tentative="1">
      <w:start w:val="1"/>
      <w:numFmt w:val="bullet"/>
      <w:lvlText w:val="o"/>
      <w:lvlJc w:val="left"/>
      <w:pPr>
        <w:ind w:left="3600" w:hanging="360"/>
      </w:pPr>
      <w:rPr>
        <w:rFonts w:ascii="Courier New" w:hAnsi="Courier New" w:cs="Courier New" w:hint="default"/>
      </w:rPr>
    </w:lvl>
    <w:lvl w:ilvl="5" w:tplc="270C4F7C" w:tentative="1">
      <w:start w:val="1"/>
      <w:numFmt w:val="bullet"/>
      <w:lvlText w:val=""/>
      <w:lvlJc w:val="left"/>
      <w:pPr>
        <w:ind w:left="4320" w:hanging="360"/>
      </w:pPr>
      <w:rPr>
        <w:rFonts w:ascii="Wingdings" w:hAnsi="Wingdings" w:hint="default"/>
      </w:rPr>
    </w:lvl>
    <w:lvl w:ilvl="6" w:tplc="C06A2834" w:tentative="1">
      <w:start w:val="1"/>
      <w:numFmt w:val="bullet"/>
      <w:lvlText w:val=""/>
      <w:lvlJc w:val="left"/>
      <w:pPr>
        <w:ind w:left="5040" w:hanging="360"/>
      </w:pPr>
      <w:rPr>
        <w:rFonts w:ascii="Symbol" w:hAnsi="Symbol" w:hint="default"/>
      </w:rPr>
    </w:lvl>
    <w:lvl w:ilvl="7" w:tplc="BD28470A" w:tentative="1">
      <w:start w:val="1"/>
      <w:numFmt w:val="bullet"/>
      <w:lvlText w:val="o"/>
      <w:lvlJc w:val="left"/>
      <w:pPr>
        <w:ind w:left="5760" w:hanging="360"/>
      </w:pPr>
      <w:rPr>
        <w:rFonts w:ascii="Courier New" w:hAnsi="Courier New" w:cs="Courier New" w:hint="default"/>
      </w:rPr>
    </w:lvl>
    <w:lvl w:ilvl="8" w:tplc="E23A6DCA" w:tentative="1">
      <w:start w:val="1"/>
      <w:numFmt w:val="bullet"/>
      <w:lvlText w:val=""/>
      <w:lvlJc w:val="left"/>
      <w:pPr>
        <w:ind w:left="6480" w:hanging="360"/>
      </w:pPr>
      <w:rPr>
        <w:rFonts w:ascii="Wingdings" w:hAnsi="Wingdings" w:hint="default"/>
      </w:rPr>
    </w:lvl>
  </w:abstractNum>
  <w:abstractNum w:abstractNumId="8" w15:restartNumberingAfterBreak="0">
    <w:nsid w:val="3C055128"/>
    <w:multiLevelType w:val="multilevel"/>
    <w:tmpl w:val="3E8CD230"/>
    <w:lvl w:ilvl="0">
      <w:start w:val="1"/>
      <w:numFmt w:val="upperLetter"/>
      <w:pStyle w:val="AnHStyle1"/>
      <w:lvlText w:val="%1"/>
      <w:lvlJc w:val="left"/>
      <w:pPr>
        <w:ind w:left="397" w:hanging="397"/>
      </w:pPr>
      <w:rPr>
        <w:rFonts w:asciiTheme="minorHAnsi" w:hAnsiTheme="minorHAnsi" w:hint="default"/>
        <w:b/>
        <w:i w:val="0"/>
        <w:sz w:val="30"/>
        <w:szCs w:val="30"/>
      </w:rPr>
    </w:lvl>
    <w:lvl w:ilvl="1">
      <w:start w:val="1"/>
      <w:numFmt w:val="decimal"/>
      <w:pStyle w:val="AnHStyle2"/>
      <w:lvlText w:val="%1.%2"/>
      <w:lvlJc w:val="left"/>
      <w:pPr>
        <w:ind w:left="397" w:hanging="397"/>
      </w:pPr>
      <w:rPr>
        <w:rFonts w:asciiTheme="minorHAnsi" w:hAnsiTheme="minorHAnsi" w:hint="default"/>
        <w:b/>
        <w:bCs/>
        <w:i w:val="0"/>
        <w:sz w:val="26"/>
        <w:szCs w:val="26"/>
      </w:rPr>
    </w:lvl>
    <w:lvl w:ilvl="2">
      <w:start w:val="1"/>
      <w:numFmt w:val="decimal"/>
      <w:pStyle w:val="AnhStyle3"/>
      <w:lvlText w:val="%1.%2.%3"/>
      <w:lvlJc w:val="left"/>
      <w:pPr>
        <w:ind w:left="397" w:hanging="397"/>
      </w:pPr>
      <w:rPr>
        <w:rFonts w:asciiTheme="minorHAnsi" w:hAnsiTheme="minorHAnsi" w:hint="default"/>
        <w:b w:val="0"/>
        <w:i w:val="0"/>
        <w:sz w:val="24"/>
        <w:szCs w:val="24"/>
      </w:rPr>
    </w:lvl>
    <w:lvl w:ilvl="3">
      <w:start w:val="1"/>
      <w:numFmt w:val="decimal"/>
      <w:lvlText w:val="%1.%2.%3.%4"/>
      <w:lvlJc w:val="left"/>
      <w:pPr>
        <w:ind w:left="3621" w:hanging="360"/>
      </w:pPr>
      <w:rPr>
        <w:rFonts w:cs="Times New Roman (Headings C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C2C19CF"/>
    <w:multiLevelType w:val="multilevel"/>
    <w:tmpl w:val="FF9A5518"/>
    <w:lvl w:ilvl="0">
      <w:start w:val="1"/>
      <w:numFmt w:val="decimal"/>
      <w:pStyle w:val="Titl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397" w:hanging="39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EE1358"/>
    <w:multiLevelType w:val="hybridMultilevel"/>
    <w:tmpl w:val="B83EBD06"/>
    <w:lvl w:ilvl="0" w:tplc="67AA7A36">
      <w:start w:val="1"/>
      <w:numFmt w:val="bullet"/>
      <w:lvlText w:val=""/>
      <w:lvlJc w:val="left"/>
      <w:pPr>
        <w:ind w:left="720" w:hanging="360"/>
      </w:pPr>
      <w:rPr>
        <w:rFonts w:ascii="Wingdings" w:hAnsi="Wingdings" w:hint="default"/>
      </w:rPr>
    </w:lvl>
    <w:lvl w:ilvl="1" w:tplc="EBF0EC34" w:tentative="1">
      <w:start w:val="1"/>
      <w:numFmt w:val="bullet"/>
      <w:lvlText w:val="o"/>
      <w:lvlJc w:val="left"/>
      <w:pPr>
        <w:ind w:left="1440" w:hanging="360"/>
      </w:pPr>
      <w:rPr>
        <w:rFonts w:ascii="Courier New" w:hAnsi="Courier New" w:cs="Courier New" w:hint="default"/>
      </w:rPr>
    </w:lvl>
    <w:lvl w:ilvl="2" w:tplc="4E5A62D0" w:tentative="1">
      <w:start w:val="1"/>
      <w:numFmt w:val="bullet"/>
      <w:lvlText w:val=""/>
      <w:lvlJc w:val="left"/>
      <w:pPr>
        <w:ind w:left="2160" w:hanging="360"/>
      </w:pPr>
      <w:rPr>
        <w:rFonts w:ascii="Wingdings" w:hAnsi="Wingdings" w:hint="default"/>
      </w:rPr>
    </w:lvl>
    <w:lvl w:ilvl="3" w:tplc="32D807B8" w:tentative="1">
      <w:start w:val="1"/>
      <w:numFmt w:val="bullet"/>
      <w:lvlText w:val=""/>
      <w:lvlJc w:val="left"/>
      <w:pPr>
        <w:ind w:left="2880" w:hanging="360"/>
      </w:pPr>
      <w:rPr>
        <w:rFonts w:ascii="Symbol" w:hAnsi="Symbol" w:hint="default"/>
      </w:rPr>
    </w:lvl>
    <w:lvl w:ilvl="4" w:tplc="71AAF290" w:tentative="1">
      <w:start w:val="1"/>
      <w:numFmt w:val="bullet"/>
      <w:lvlText w:val="o"/>
      <w:lvlJc w:val="left"/>
      <w:pPr>
        <w:ind w:left="3600" w:hanging="360"/>
      </w:pPr>
      <w:rPr>
        <w:rFonts w:ascii="Courier New" w:hAnsi="Courier New" w:cs="Courier New" w:hint="default"/>
      </w:rPr>
    </w:lvl>
    <w:lvl w:ilvl="5" w:tplc="2EAA8250" w:tentative="1">
      <w:start w:val="1"/>
      <w:numFmt w:val="bullet"/>
      <w:lvlText w:val=""/>
      <w:lvlJc w:val="left"/>
      <w:pPr>
        <w:ind w:left="4320" w:hanging="360"/>
      </w:pPr>
      <w:rPr>
        <w:rFonts w:ascii="Wingdings" w:hAnsi="Wingdings" w:hint="default"/>
      </w:rPr>
    </w:lvl>
    <w:lvl w:ilvl="6" w:tplc="CB086F10" w:tentative="1">
      <w:start w:val="1"/>
      <w:numFmt w:val="bullet"/>
      <w:lvlText w:val=""/>
      <w:lvlJc w:val="left"/>
      <w:pPr>
        <w:ind w:left="5040" w:hanging="360"/>
      </w:pPr>
      <w:rPr>
        <w:rFonts w:ascii="Symbol" w:hAnsi="Symbol" w:hint="default"/>
      </w:rPr>
    </w:lvl>
    <w:lvl w:ilvl="7" w:tplc="531490B2" w:tentative="1">
      <w:start w:val="1"/>
      <w:numFmt w:val="bullet"/>
      <w:lvlText w:val="o"/>
      <w:lvlJc w:val="left"/>
      <w:pPr>
        <w:ind w:left="5760" w:hanging="360"/>
      </w:pPr>
      <w:rPr>
        <w:rFonts w:ascii="Courier New" w:hAnsi="Courier New" w:cs="Courier New" w:hint="default"/>
      </w:rPr>
    </w:lvl>
    <w:lvl w:ilvl="8" w:tplc="9864993A" w:tentative="1">
      <w:start w:val="1"/>
      <w:numFmt w:val="bullet"/>
      <w:lvlText w:val=""/>
      <w:lvlJc w:val="left"/>
      <w:pPr>
        <w:ind w:left="6480" w:hanging="360"/>
      </w:pPr>
      <w:rPr>
        <w:rFonts w:ascii="Wingdings" w:hAnsi="Wingdings" w:hint="default"/>
      </w:rPr>
    </w:lvl>
  </w:abstractNum>
  <w:abstractNum w:abstractNumId="11" w15:restartNumberingAfterBreak="0">
    <w:nsid w:val="400838DE"/>
    <w:multiLevelType w:val="multilevel"/>
    <w:tmpl w:val="389E9690"/>
    <w:lvl w:ilvl="0">
      <w:start w:val="1"/>
      <w:numFmt w:val="decimal"/>
      <w:pStyle w:val="Heading1"/>
      <w:lvlText w:val="%1"/>
      <w:lvlJc w:val="left"/>
      <w:pPr>
        <w:ind w:left="432" w:hanging="432"/>
      </w:pPr>
      <w:rPr>
        <w:rFonts w:hint="default"/>
        <w:b/>
        <w:i w:val="0"/>
        <w:sz w:val="30"/>
        <w:szCs w:val="30"/>
      </w:rPr>
    </w:lvl>
    <w:lvl w:ilvl="1">
      <w:start w:val="1"/>
      <w:numFmt w:val="decimal"/>
      <w:pStyle w:val="Heading2"/>
      <w:lvlText w:val="%1.%2"/>
      <w:lvlJc w:val="left"/>
      <w:pPr>
        <w:ind w:left="3412" w:hanging="576"/>
      </w:pPr>
      <w:rPr>
        <w:rFonts w:hint="default"/>
        <w:sz w:val="28"/>
        <w:szCs w:val="28"/>
      </w:rPr>
    </w:lvl>
    <w:lvl w:ilvl="2">
      <w:start w:val="1"/>
      <w:numFmt w:val="decimal"/>
      <w:pStyle w:val="Heading3"/>
      <w:lvlText w:val="%1.%2.%3"/>
      <w:lvlJc w:val="left"/>
      <w:pPr>
        <w:ind w:left="720" w:hanging="720"/>
      </w:pPr>
      <w:rPr>
        <w:rFonts w:hint="default"/>
        <w:b/>
        <w:bCs w:val="0"/>
        <w:i w:val="0"/>
        <w:iCs w:val="0"/>
        <w:sz w:val="26"/>
        <w:szCs w:val="26"/>
      </w:rPr>
    </w:lvl>
    <w:lvl w:ilvl="3">
      <w:start w:val="1"/>
      <w:numFmt w:val="decimal"/>
      <w:pStyle w:val="Heading4"/>
      <w:lvlText w:val="%1.%2.%3.%4"/>
      <w:lvlJc w:val="left"/>
      <w:pPr>
        <w:ind w:left="1574" w:hanging="864"/>
      </w:pPr>
      <w:rPr>
        <w:rFonts w:asciiTheme="minorHAnsi" w:hAnsiTheme="minorHAnsi" w:cstheme="minorHAnsi" w:hint="default"/>
        <w:b w:val="0"/>
        <w:bCs/>
        <w:i w:val="0"/>
        <w:iCs w:val="0"/>
        <w:sz w:val="24"/>
        <w:szCs w:val="24"/>
      </w:rPr>
    </w:lvl>
    <w:lvl w:ilvl="4">
      <w:start w:val="1"/>
      <w:numFmt w:val="decimal"/>
      <w:pStyle w:val="Heading5"/>
      <w:lvlText w:val="%1.%2.%3.%4.%5"/>
      <w:lvlJc w:val="left"/>
      <w:pPr>
        <w:ind w:left="1008" w:hanging="1008"/>
      </w:pPr>
      <w:rPr>
        <w:rFonts w:asciiTheme="minorHAnsi" w:hAnsiTheme="minorHAnsi" w:cstheme="minorHAnsi" w:hint="default"/>
        <w:color w:val="auto"/>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8B04924"/>
    <w:multiLevelType w:val="hybridMultilevel"/>
    <w:tmpl w:val="65C48074"/>
    <w:lvl w:ilvl="0" w:tplc="DED2D056">
      <w:numFmt w:val="bullet"/>
      <w:lvlText w:val="-"/>
      <w:lvlJc w:val="left"/>
      <w:pPr>
        <w:ind w:left="720" w:hanging="360"/>
      </w:pPr>
      <w:rPr>
        <w:rFonts w:ascii="Calibri" w:eastAsiaTheme="minorHAnsi" w:hAnsi="Calibri" w:cs="Calibri" w:hint="default"/>
      </w:rPr>
    </w:lvl>
    <w:lvl w:ilvl="1" w:tplc="3078B768">
      <w:start w:val="1"/>
      <w:numFmt w:val="bullet"/>
      <w:lvlText w:val="o"/>
      <w:lvlJc w:val="left"/>
      <w:pPr>
        <w:ind w:left="1440" w:hanging="360"/>
      </w:pPr>
      <w:rPr>
        <w:rFonts w:ascii="Courier New" w:hAnsi="Courier New" w:cs="Courier New" w:hint="default"/>
      </w:rPr>
    </w:lvl>
    <w:lvl w:ilvl="2" w:tplc="84FADE4A">
      <w:start w:val="1"/>
      <w:numFmt w:val="bullet"/>
      <w:lvlText w:val=""/>
      <w:lvlJc w:val="left"/>
      <w:pPr>
        <w:ind w:left="2160" w:hanging="360"/>
      </w:pPr>
      <w:rPr>
        <w:rFonts w:ascii="Symbol" w:hAnsi="Symbol" w:hint="default"/>
      </w:rPr>
    </w:lvl>
    <w:lvl w:ilvl="3" w:tplc="5488498E" w:tentative="1">
      <w:start w:val="1"/>
      <w:numFmt w:val="bullet"/>
      <w:lvlText w:val=""/>
      <w:lvlJc w:val="left"/>
      <w:pPr>
        <w:ind w:left="2880" w:hanging="360"/>
      </w:pPr>
      <w:rPr>
        <w:rFonts w:ascii="Symbol" w:hAnsi="Symbol" w:hint="default"/>
      </w:rPr>
    </w:lvl>
    <w:lvl w:ilvl="4" w:tplc="400A2CB0" w:tentative="1">
      <w:start w:val="1"/>
      <w:numFmt w:val="bullet"/>
      <w:lvlText w:val="o"/>
      <w:lvlJc w:val="left"/>
      <w:pPr>
        <w:ind w:left="3600" w:hanging="360"/>
      </w:pPr>
      <w:rPr>
        <w:rFonts w:ascii="Courier New" w:hAnsi="Courier New" w:cs="Courier New" w:hint="default"/>
      </w:rPr>
    </w:lvl>
    <w:lvl w:ilvl="5" w:tplc="A604580A" w:tentative="1">
      <w:start w:val="1"/>
      <w:numFmt w:val="bullet"/>
      <w:lvlText w:val=""/>
      <w:lvlJc w:val="left"/>
      <w:pPr>
        <w:ind w:left="4320" w:hanging="360"/>
      </w:pPr>
      <w:rPr>
        <w:rFonts w:ascii="Wingdings" w:hAnsi="Wingdings" w:hint="default"/>
      </w:rPr>
    </w:lvl>
    <w:lvl w:ilvl="6" w:tplc="EB443354" w:tentative="1">
      <w:start w:val="1"/>
      <w:numFmt w:val="bullet"/>
      <w:lvlText w:val=""/>
      <w:lvlJc w:val="left"/>
      <w:pPr>
        <w:ind w:left="5040" w:hanging="360"/>
      </w:pPr>
      <w:rPr>
        <w:rFonts w:ascii="Symbol" w:hAnsi="Symbol" w:hint="default"/>
      </w:rPr>
    </w:lvl>
    <w:lvl w:ilvl="7" w:tplc="93AA7274" w:tentative="1">
      <w:start w:val="1"/>
      <w:numFmt w:val="bullet"/>
      <w:lvlText w:val="o"/>
      <w:lvlJc w:val="left"/>
      <w:pPr>
        <w:ind w:left="5760" w:hanging="360"/>
      </w:pPr>
      <w:rPr>
        <w:rFonts w:ascii="Courier New" w:hAnsi="Courier New" w:cs="Courier New" w:hint="default"/>
      </w:rPr>
    </w:lvl>
    <w:lvl w:ilvl="8" w:tplc="561275E2" w:tentative="1">
      <w:start w:val="1"/>
      <w:numFmt w:val="bullet"/>
      <w:lvlText w:val=""/>
      <w:lvlJc w:val="left"/>
      <w:pPr>
        <w:ind w:left="6480" w:hanging="360"/>
      </w:pPr>
      <w:rPr>
        <w:rFonts w:ascii="Wingdings" w:hAnsi="Wingdings" w:hint="default"/>
      </w:rPr>
    </w:lvl>
  </w:abstractNum>
  <w:abstractNum w:abstractNumId="13" w15:restartNumberingAfterBreak="0">
    <w:nsid w:val="4DD77A98"/>
    <w:multiLevelType w:val="hybridMultilevel"/>
    <w:tmpl w:val="CE809F3C"/>
    <w:lvl w:ilvl="0" w:tplc="D3F03386">
      <w:numFmt w:val="bullet"/>
      <w:lvlText w:val="-"/>
      <w:lvlJc w:val="left"/>
      <w:pPr>
        <w:ind w:left="720" w:hanging="360"/>
      </w:pPr>
      <w:rPr>
        <w:rFonts w:ascii="Calibri" w:eastAsiaTheme="minorHAnsi" w:hAnsi="Calibri" w:cs="Calibri" w:hint="default"/>
      </w:rPr>
    </w:lvl>
    <w:lvl w:ilvl="1" w:tplc="2C16AA16">
      <w:start w:val="1"/>
      <w:numFmt w:val="bullet"/>
      <w:lvlText w:val="o"/>
      <w:lvlJc w:val="left"/>
      <w:pPr>
        <w:ind w:left="1440" w:hanging="360"/>
      </w:pPr>
      <w:rPr>
        <w:rFonts w:ascii="Courier New" w:hAnsi="Courier New" w:cs="Courier New" w:hint="default"/>
      </w:rPr>
    </w:lvl>
    <w:lvl w:ilvl="2" w:tplc="84CAA566">
      <w:start w:val="1"/>
      <w:numFmt w:val="bullet"/>
      <w:lvlText w:val=""/>
      <w:lvlJc w:val="left"/>
      <w:pPr>
        <w:ind w:left="2160" w:hanging="360"/>
      </w:pPr>
      <w:rPr>
        <w:rFonts w:ascii="Symbol" w:hAnsi="Symbol" w:hint="default"/>
      </w:rPr>
    </w:lvl>
    <w:lvl w:ilvl="3" w:tplc="CAE4045E" w:tentative="1">
      <w:start w:val="1"/>
      <w:numFmt w:val="bullet"/>
      <w:lvlText w:val=""/>
      <w:lvlJc w:val="left"/>
      <w:pPr>
        <w:ind w:left="2880" w:hanging="360"/>
      </w:pPr>
      <w:rPr>
        <w:rFonts w:ascii="Symbol" w:hAnsi="Symbol" w:hint="default"/>
      </w:rPr>
    </w:lvl>
    <w:lvl w:ilvl="4" w:tplc="07B02FEC" w:tentative="1">
      <w:start w:val="1"/>
      <w:numFmt w:val="bullet"/>
      <w:lvlText w:val="o"/>
      <w:lvlJc w:val="left"/>
      <w:pPr>
        <w:ind w:left="3600" w:hanging="360"/>
      </w:pPr>
      <w:rPr>
        <w:rFonts w:ascii="Courier New" w:hAnsi="Courier New" w:cs="Courier New" w:hint="default"/>
      </w:rPr>
    </w:lvl>
    <w:lvl w:ilvl="5" w:tplc="F59AD3F4" w:tentative="1">
      <w:start w:val="1"/>
      <w:numFmt w:val="bullet"/>
      <w:lvlText w:val=""/>
      <w:lvlJc w:val="left"/>
      <w:pPr>
        <w:ind w:left="4320" w:hanging="360"/>
      </w:pPr>
      <w:rPr>
        <w:rFonts w:ascii="Wingdings" w:hAnsi="Wingdings" w:hint="default"/>
      </w:rPr>
    </w:lvl>
    <w:lvl w:ilvl="6" w:tplc="D2886340" w:tentative="1">
      <w:start w:val="1"/>
      <w:numFmt w:val="bullet"/>
      <w:lvlText w:val=""/>
      <w:lvlJc w:val="left"/>
      <w:pPr>
        <w:ind w:left="5040" w:hanging="360"/>
      </w:pPr>
      <w:rPr>
        <w:rFonts w:ascii="Symbol" w:hAnsi="Symbol" w:hint="default"/>
      </w:rPr>
    </w:lvl>
    <w:lvl w:ilvl="7" w:tplc="F49231F6" w:tentative="1">
      <w:start w:val="1"/>
      <w:numFmt w:val="bullet"/>
      <w:lvlText w:val="o"/>
      <w:lvlJc w:val="left"/>
      <w:pPr>
        <w:ind w:left="5760" w:hanging="360"/>
      </w:pPr>
      <w:rPr>
        <w:rFonts w:ascii="Courier New" w:hAnsi="Courier New" w:cs="Courier New" w:hint="default"/>
      </w:rPr>
    </w:lvl>
    <w:lvl w:ilvl="8" w:tplc="216EF152" w:tentative="1">
      <w:start w:val="1"/>
      <w:numFmt w:val="bullet"/>
      <w:lvlText w:val=""/>
      <w:lvlJc w:val="left"/>
      <w:pPr>
        <w:ind w:left="6480" w:hanging="360"/>
      </w:pPr>
      <w:rPr>
        <w:rFonts w:ascii="Wingdings" w:hAnsi="Wingdings" w:hint="default"/>
      </w:rPr>
    </w:lvl>
  </w:abstractNum>
  <w:abstractNum w:abstractNumId="14" w15:restartNumberingAfterBreak="0">
    <w:nsid w:val="51236BAD"/>
    <w:multiLevelType w:val="hybridMultilevel"/>
    <w:tmpl w:val="F67A4DE6"/>
    <w:lvl w:ilvl="0" w:tplc="2C668A24">
      <w:start w:val="1"/>
      <w:numFmt w:val="lowerLetter"/>
      <w:lvlText w:val="%1."/>
      <w:lvlJc w:val="left"/>
      <w:pPr>
        <w:ind w:left="2880" w:hanging="360"/>
      </w:pPr>
      <w:rPr>
        <w:rFonts w:hint="default"/>
        <w:b w:val="0"/>
        <w:bCs w:val="0"/>
      </w:rPr>
    </w:lvl>
    <w:lvl w:ilvl="1" w:tplc="1D162F2A" w:tentative="1">
      <w:start w:val="1"/>
      <w:numFmt w:val="lowerLetter"/>
      <w:lvlText w:val="%2."/>
      <w:lvlJc w:val="left"/>
      <w:pPr>
        <w:ind w:left="1440" w:hanging="360"/>
      </w:pPr>
    </w:lvl>
    <w:lvl w:ilvl="2" w:tplc="D20460EE" w:tentative="1">
      <w:start w:val="1"/>
      <w:numFmt w:val="lowerRoman"/>
      <w:lvlText w:val="%3."/>
      <w:lvlJc w:val="right"/>
      <w:pPr>
        <w:ind w:left="2160" w:hanging="180"/>
      </w:pPr>
    </w:lvl>
    <w:lvl w:ilvl="3" w:tplc="1CCAB85A" w:tentative="1">
      <w:start w:val="1"/>
      <w:numFmt w:val="decimal"/>
      <w:lvlText w:val="%4."/>
      <w:lvlJc w:val="left"/>
      <w:pPr>
        <w:ind w:left="2880" w:hanging="360"/>
      </w:pPr>
    </w:lvl>
    <w:lvl w:ilvl="4" w:tplc="F306ADA4" w:tentative="1">
      <w:start w:val="1"/>
      <w:numFmt w:val="lowerLetter"/>
      <w:lvlText w:val="%5."/>
      <w:lvlJc w:val="left"/>
      <w:pPr>
        <w:ind w:left="3600" w:hanging="360"/>
      </w:pPr>
    </w:lvl>
    <w:lvl w:ilvl="5" w:tplc="D758E33C" w:tentative="1">
      <w:start w:val="1"/>
      <w:numFmt w:val="lowerRoman"/>
      <w:lvlText w:val="%6."/>
      <w:lvlJc w:val="right"/>
      <w:pPr>
        <w:ind w:left="4320" w:hanging="180"/>
      </w:pPr>
    </w:lvl>
    <w:lvl w:ilvl="6" w:tplc="1BAE440E" w:tentative="1">
      <w:start w:val="1"/>
      <w:numFmt w:val="decimal"/>
      <w:lvlText w:val="%7."/>
      <w:lvlJc w:val="left"/>
      <w:pPr>
        <w:ind w:left="5040" w:hanging="360"/>
      </w:pPr>
    </w:lvl>
    <w:lvl w:ilvl="7" w:tplc="35E03868" w:tentative="1">
      <w:start w:val="1"/>
      <w:numFmt w:val="lowerLetter"/>
      <w:lvlText w:val="%8."/>
      <w:lvlJc w:val="left"/>
      <w:pPr>
        <w:ind w:left="5760" w:hanging="360"/>
      </w:pPr>
    </w:lvl>
    <w:lvl w:ilvl="8" w:tplc="691499A6" w:tentative="1">
      <w:start w:val="1"/>
      <w:numFmt w:val="lowerRoman"/>
      <w:lvlText w:val="%9."/>
      <w:lvlJc w:val="right"/>
      <w:pPr>
        <w:ind w:left="6480" w:hanging="180"/>
      </w:pPr>
    </w:lvl>
  </w:abstractNum>
  <w:abstractNum w:abstractNumId="15" w15:restartNumberingAfterBreak="0">
    <w:nsid w:val="51EF01DB"/>
    <w:multiLevelType w:val="hybridMultilevel"/>
    <w:tmpl w:val="3D763E2A"/>
    <w:lvl w:ilvl="0" w:tplc="A04C3192">
      <w:start w:val="1"/>
      <w:numFmt w:val="lowerLetter"/>
      <w:lvlText w:val="%1."/>
      <w:lvlJc w:val="left"/>
      <w:pPr>
        <w:ind w:left="1800" w:hanging="360"/>
      </w:pPr>
    </w:lvl>
    <w:lvl w:ilvl="1" w:tplc="0FAA2F6A" w:tentative="1">
      <w:start w:val="1"/>
      <w:numFmt w:val="lowerLetter"/>
      <w:lvlText w:val="%2."/>
      <w:lvlJc w:val="left"/>
      <w:pPr>
        <w:ind w:left="2520" w:hanging="360"/>
      </w:pPr>
    </w:lvl>
    <w:lvl w:ilvl="2" w:tplc="39D652A2" w:tentative="1">
      <w:start w:val="1"/>
      <w:numFmt w:val="lowerRoman"/>
      <w:lvlText w:val="%3."/>
      <w:lvlJc w:val="right"/>
      <w:pPr>
        <w:ind w:left="3240" w:hanging="180"/>
      </w:pPr>
    </w:lvl>
    <w:lvl w:ilvl="3" w:tplc="820EF2F4" w:tentative="1">
      <w:start w:val="1"/>
      <w:numFmt w:val="decimal"/>
      <w:lvlText w:val="%4."/>
      <w:lvlJc w:val="left"/>
      <w:pPr>
        <w:ind w:left="3960" w:hanging="360"/>
      </w:pPr>
    </w:lvl>
    <w:lvl w:ilvl="4" w:tplc="F9EC7774" w:tentative="1">
      <w:start w:val="1"/>
      <w:numFmt w:val="lowerLetter"/>
      <w:lvlText w:val="%5."/>
      <w:lvlJc w:val="left"/>
      <w:pPr>
        <w:ind w:left="4680" w:hanging="360"/>
      </w:pPr>
    </w:lvl>
    <w:lvl w:ilvl="5" w:tplc="3AF4F860" w:tentative="1">
      <w:start w:val="1"/>
      <w:numFmt w:val="lowerRoman"/>
      <w:lvlText w:val="%6."/>
      <w:lvlJc w:val="right"/>
      <w:pPr>
        <w:ind w:left="5400" w:hanging="180"/>
      </w:pPr>
    </w:lvl>
    <w:lvl w:ilvl="6" w:tplc="15BC2354" w:tentative="1">
      <w:start w:val="1"/>
      <w:numFmt w:val="decimal"/>
      <w:lvlText w:val="%7."/>
      <w:lvlJc w:val="left"/>
      <w:pPr>
        <w:ind w:left="6120" w:hanging="360"/>
      </w:pPr>
    </w:lvl>
    <w:lvl w:ilvl="7" w:tplc="A8B0E202" w:tentative="1">
      <w:start w:val="1"/>
      <w:numFmt w:val="lowerLetter"/>
      <w:lvlText w:val="%8."/>
      <w:lvlJc w:val="left"/>
      <w:pPr>
        <w:ind w:left="6840" w:hanging="360"/>
      </w:pPr>
    </w:lvl>
    <w:lvl w:ilvl="8" w:tplc="F20EAF0C" w:tentative="1">
      <w:start w:val="1"/>
      <w:numFmt w:val="lowerRoman"/>
      <w:lvlText w:val="%9."/>
      <w:lvlJc w:val="right"/>
      <w:pPr>
        <w:ind w:left="7560" w:hanging="180"/>
      </w:pPr>
    </w:lvl>
  </w:abstractNum>
  <w:abstractNum w:abstractNumId="16" w15:restartNumberingAfterBreak="0">
    <w:nsid w:val="52112CB7"/>
    <w:multiLevelType w:val="hybridMultilevel"/>
    <w:tmpl w:val="9FA02514"/>
    <w:lvl w:ilvl="0" w:tplc="2C668A24">
      <w:start w:val="1"/>
      <w:numFmt w:val="lowerLetter"/>
      <w:lvlText w:val="%1."/>
      <w:lvlJc w:val="left"/>
      <w:pPr>
        <w:ind w:left="2880" w:hanging="360"/>
      </w:pPr>
      <w:rPr>
        <w:rFonts w:hint="default"/>
        <w:b w:val="0"/>
        <w:bCs w:val="0"/>
      </w:rPr>
    </w:lvl>
    <w:lvl w:ilvl="1" w:tplc="D6AAB876" w:tentative="1">
      <w:start w:val="1"/>
      <w:numFmt w:val="lowerLetter"/>
      <w:lvlText w:val="%2."/>
      <w:lvlJc w:val="left"/>
      <w:pPr>
        <w:ind w:left="1440" w:hanging="360"/>
      </w:pPr>
    </w:lvl>
    <w:lvl w:ilvl="2" w:tplc="307670A0" w:tentative="1">
      <w:start w:val="1"/>
      <w:numFmt w:val="lowerRoman"/>
      <w:lvlText w:val="%3."/>
      <w:lvlJc w:val="right"/>
      <w:pPr>
        <w:ind w:left="2160" w:hanging="180"/>
      </w:pPr>
    </w:lvl>
    <w:lvl w:ilvl="3" w:tplc="0E68EF58" w:tentative="1">
      <w:start w:val="1"/>
      <w:numFmt w:val="decimal"/>
      <w:lvlText w:val="%4."/>
      <w:lvlJc w:val="left"/>
      <w:pPr>
        <w:ind w:left="2880" w:hanging="360"/>
      </w:pPr>
    </w:lvl>
    <w:lvl w:ilvl="4" w:tplc="BB9CDEDC" w:tentative="1">
      <w:start w:val="1"/>
      <w:numFmt w:val="lowerLetter"/>
      <w:lvlText w:val="%5."/>
      <w:lvlJc w:val="left"/>
      <w:pPr>
        <w:ind w:left="3600" w:hanging="360"/>
      </w:pPr>
    </w:lvl>
    <w:lvl w:ilvl="5" w:tplc="43848190" w:tentative="1">
      <w:start w:val="1"/>
      <w:numFmt w:val="lowerRoman"/>
      <w:lvlText w:val="%6."/>
      <w:lvlJc w:val="right"/>
      <w:pPr>
        <w:ind w:left="4320" w:hanging="180"/>
      </w:pPr>
    </w:lvl>
    <w:lvl w:ilvl="6" w:tplc="D2383D04" w:tentative="1">
      <w:start w:val="1"/>
      <w:numFmt w:val="decimal"/>
      <w:lvlText w:val="%7."/>
      <w:lvlJc w:val="left"/>
      <w:pPr>
        <w:ind w:left="5040" w:hanging="360"/>
      </w:pPr>
    </w:lvl>
    <w:lvl w:ilvl="7" w:tplc="4694F820" w:tentative="1">
      <w:start w:val="1"/>
      <w:numFmt w:val="lowerLetter"/>
      <w:lvlText w:val="%8."/>
      <w:lvlJc w:val="left"/>
      <w:pPr>
        <w:ind w:left="5760" w:hanging="360"/>
      </w:pPr>
    </w:lvl>
    <w:lvl w:ilvl="8" w:tplc="6F08E1F6" w:tentative="1">
      <w:start w:val="1"/>
      <w:numFmt w:val="lowerRoman"/>
      <w:lvlText w:val="%9."/>
      <w:lvlJc w:val="right"/>
      <w:pPr>
        <w:ind w:left="6480" w:hanging="180"/>
      </w:pPr>
    </w:lvl>
  </w:abstractNum>
  <w:abstractNum w:abstractNumId="17" w15:restartNumberingAfterBreak="0">
    <w:nsid w:val="54C55B8B"/>
    <w:multiLevelType w:val="hybridMultilevel"/>
    <w:tmpl w:val="75E2028E"/>
    <w:lvl w:ilvl="0" w:tplc="80F0046E">
      <w:start w:val="1"/>
      <w:numFmt w:val="bullet"/>
      <w:lvlText w:val=""/>
      <w:lvlJc w:val="left"/>
      <w:pPr>
        <w:ind w:left="720" w:hanging="360"/>
      </w:pPr>
      <w:rPr>
        <w:rFonts w:ascii="Symbol" w:hAnsi="Symbol" w:hint="default"/>
      </w:rPr>
    </w:lvl>
    <w:lvl w:ilvl="1" w:tplc="685888CC" w:tentative="1">
      <w:start w:val="1"/>
      <w:numFmt w:val="bullet"/>
      <w:lvlText w:val="o"/>
      <w:lvlJc w:val="left"/>
      <w:pPr>
        <w:ind w:left="1440" w:hanging="360"/>
      </w:pPr>
      <w:rPr>
        <w:rFonts w:ascii="Courier New" w:hAnsi="Courier New" w:cs="Courier New" w:hint="default"/>
      </w:rPr>
    </w:lvl>
    <w:lvl w:ilvl="2" w:tplc="719E3D0A" w:tentative="1">
      <w:start w:val="1"/>
      <w:numFmt w:val="bullet"/>
      <w:lvlText w:val=""/>
      <w:lvlJc w:val="left"/>
      <w:pPr>
        <w:ind w:left="2160" w:hanging="360"/>
      </w:pPr>
      <w:rPr>
        <w:rFonts w:ascii="Wingdings" w:hAnsi="Wingdings" w:hint="default"/>
      </w:rPr>
    </w:lvl>
    <w:lvl w:ilvl="3" w:tplc="209411B8" w:tentative="1">
      <w:start w:val="1"/>
      <w:numFmt w:val="bullet"/>
      <w:lvlText w:val=""/>
      <w:lvlJc w:val="left"/>
      <w:pPr>
        <w:ind w:left="2880" w:hanging="360"/>
      </w:pPr>
      <w:rPr>
        <w:rFonts w:ascii="Symbol" w:hAnsi="Symbol" w:hint="default"/>
      </w:rPr>
    </w:lvl>
    <w:lvl w:ilvl="4" w:tplc="11C61C3C" w:tentative="1">
      <w:start w:val="1"/>
      <w:numFmt w:val="bullet"/>
      <w:lvlText w:val="o"/>
      <w:lvlJc w:val="left"/>
      <w:pPr>
        <w:ind w:left="3600" w:hanging="360"/>
      </w:pPr>
      <w:rPr>
        <w:rFonts w:ascii="Courier New" w:hAnsi="Courier New" w:cs="Courier New" w:hint="default"/>
      </w:rPr>
    </w:lvl>
    <w:lvl w:ilvl="5" w:tplc="9ED61878" w:tentative="1">
      <w:start w:val="1"/>
      <w:numFmt w:val="bullet"/>
      <w:lvlText w:val=""/>
      <w:lvlJc w:val="left"/>
      <w:pPr>
        <w:ind w:left="4320" w:hanging="360"/>
      </w:pPr>
      <w:rPr>
        <w:rFonts w:ascii="Wingdings" w:hAnsi="Wingdings" w:hint="default"/>
      </w:rPr>
    </w:lvl>
    <w:lvl w:ilvl="6" w:tplc="2A9870B6" w:tentative="1">
      <w:start w:val="1"/>
      <w:numFmt w:val="bullet"/>
      <w:lvlText w:val=""/>
      <w:lvlJc w:val="left"/>
      <w:pPr>
        <w:ind w:left="5040" w:hanging="360"/>
      </w:pPr>
      <w:rPr>
        <w:rFonts w:ascii="Symbol" w:hAnsi="Symbol" w:hint="default"/>
      </w:rPr>
    </w:lvl>
    <w:lvl w:ilvl="7" w:tplc="5EBE3D5E" w:tentative="1">
      <w:start w:val="1"/>
      <w:numFmt w:val="bullet"/>
      <w:lvlText w:val="o"/>
      <w:lvlJc w:val="left"/>
      <w:pPr>
        <w:ind w:left="5760" w:hanging="360"/>
      </w:pPr>
      <w:rPr>
        <w:rFonts w:ascii="Courier New" w:hAnsi="Courier New" w:cs="Courier New" w:hint="default"/>
      </w:rPr>
    </w:lvl>
    <w:lvl w:ilvl="8" w:tplc="C26E8F7E" w:tentative="1">
      <w:start w:val="1"/>
      <w:numFmt w:val="bullet"/>
      <w:lvlText w:val=""/>
      <w:lvlJc w:val="left"/>
      <w:pPr>
        <w:ind w:left="6480" w:hanging="360"/>
      </w:pPr>
      <w:rPr>
        <w:rFonts w:ascii="Wingdings" w:hAnsi="Wingdings" w:hint="default"/>
      </w:rPr>
    </w:lvl>
  </w:abstractNum>
  <w:abstractNum w:abstractNumId="18" w15:restartNumberingAfterBreak="0">
    <w:nsid w:val="5B26135E"/>
    <w:multiLevelType w:val="hybridMultilevel"/>
    <w:tmpl w:val="226043DE"/>
    <w:lvl w:ilvl="0" w:tplc="31D04DF4">
      <w:start w:val="1"/>
      <w:numFmt w:val="lowerRoman"/>
      <w:lvlText w:val="%1."/>
      <w:lvlJc w:val="right"/>
      <w:pPr>
        <w:ind w:left="1800" w:hanging="360"/>
      </w:pPr>
      <w:rPr>
        <w:rFonts w:ascii="Calibri" w:hAnsi="Calibri"/>
        <w:b w:val="0"/>
      </w:rPr>
    </w:lvl>
    <w:lvl w:ilvl="1" w:tplc="00CE2170" w:tentative="1">
      <w:start w:val="1"/>
      <w:numFmt w:val="lowerLetter"/>
      <w:lvlText w:val="%2."/>
      <w:lvlJc w:val="left"/>
      <w:pPr>
        <w:ind w:left="2520" w:hanging="360"/>
      </w:pPr>
    </w:lvl>
    <w:lvl w:ilvl="2" w:tplc="47F02CA2" w:tentative="1">
      <w:start w:val="1"/>
      <w:numFmt w:val="lowerRoman"/>
      <w:lvlText w:val="%3."/>
      <w:lvlJc w:val="right"/>
      <w:pPr>
        <w:ind w:left="3240" w:hanging="180"/>
      </w:pPr>
    </w:lvl>
    <w:lvl w:ilvl="3" w:tplc="AFCE23F4" w:tentative="1">
      <w:start w:val="1"/>
      <w:numFmt w:val="decimal"/>
      <w:lvlText w:val="%4."/>
      <w:lvlJc w:val="left"/>
      <w:pPr>
        <w:ind w:left="3960" w:hanging="360"/>
      </w:pPr>
    </w:lvl>
    <w:lvl w:ilvl="4" w:tplc="B61E2AD6" w:tentative="1">
      <w:start w:val="1"/>
      <w:numFmt w:val="lowerLetter"/>
      <w:lvlText w:val="%5."/>
      <w:lvlJc w:val="left"/>
      <w:pPr>
        <w:ind w:left="4680" w:hanging="360"/>
      </w:pPr>
    </w:lvl>
    <w:lvl w:ilvl="5" w:tplc="C1D21734" w:tentative="1">
      <w:start w:val="1"/>
      <w:numFmt w:val="lowerRoman"/>
      <w:lvlText w:val="%6."/>
      <w:lvlJc w:val="right"/>
      <w:pPr>
        <w:ind w:left="5400" w:hanging="180"/>
      </w:pPr>
    </w:lvl>
    <w:lvl w:ilvl="6" w:tplc="9784231A" w:tentative="1">
      <w:start w:val="1"/>
      <w:numFmt w:val="decimal"/>
      <w:lvlText w:val="%7."/>
      <w:lvlJc w:val="left"/>
      <w:pPr>
        <w:ind w:left="6120" w:hanging="360"/>
      </w:pPr>
    </w:lvl>
    <w:lvl w:ilvl="7" w:tplc="1C7C1AE6" w:tentative="1">
      <w:start w:val="1"/>
      <w:numFmt w:val="lowerLetter"/>
      <w:lvlText w:val="%8."/>
      <w:lvlJc w:val="left"/>
      <w:pPr>
        <w:ind w:left="6840" w:hanging="360"/>
      </w:pPr>
    </w:lvl>
    <w:lvl w:ilvl="8" w:tplc="28662E68" w:tentative="1">
      <w:start w:val="1"/>
      <w:numFmt w:val="lowerRoman"/>
      <w:lvlText w:val="%9."/>
      <w:lvlJc w:val="right"/>
      <w:pPr>
        <w:ind w:left="7560" w:hanging="180"/>
      </w:pPr>
    </w:lvl>
  </w:abstractNum>
  <w:abstractNum w:abstractNumId="19" w15:restartNumberingAfterBreak="0">
    <w:nsid w:val="5B580496"/>
    <w:multiLevelType w:val="hybridMultilevel"/>
    <w:tmpl w:val="F30006D4"/>
    <w:lvl w:ilvl="0" w:tplc="34FE688E">
      <w:start w:val="1"/>
      <w:numFmt w:val="lowerLetter"/>
      <w:lvlText w:val="%1."/>
      <w:lvlJc w:val="left"/>
      <w:pPr>
        <w:ind w:left="1800" w:hanging="360"/>
      </w:pPr>
      <w:rPr>
        <w:rFonts w:ascii="Calibri" w:hAnsi="Calibri"/>
        <w:b w:val="0"/>
      </w:rPr>
    </w:lvl>
    <w:lvl w:ilvl="1" w:tplc="A2EE1FB8" w:tentative="1">
      <w:start w:val="1"/>
      <w:numFmt w:val="lowerLetter"/>
      <w:lvlText w:val="%2."/>
      <w:lvlJc w:val="left"/>
      <w:pPr>
        <w:ind w:left="2520" w:hanging="360"/>
      </w:pPr>
    </w:lvl>
    <w:lvl w:ilvl="2" w:tplc="1BEA54BA" w:tentative="1">
      <w:start w:val="1"/>
      <w:numFmt w:val="lowerRoman"/>
      <w:lvlText w:val="%3."/>
      <w:lvlJc w:val="right"/>
      <w:pPr>
        <w:ind w:left="3240" w:hanging="180"/>
      </w:pPr>
    </w:lvl>
    <w:lvl w:ilvl="3" w:tplc="CB226580" w:tentative="1">
      <w:start w:val="1"/>
      <w:numFmt w:val="decimal"/>
      <w:lvlText w:val="%4."/>
      <w:lvlJc w:val="left"/>
      <w:pPr>
        <w:ind w:left="3960" w:hanging="360"/>
      </w:pPr>
    </w:lvl>
    <w:lvl w:ilvl="4" w:tplc="3A7C2EEC" w:tentative="1">
      <w:start w:val="1"/>
      <w:numFmt w:val="lowerLetter"/>
      <w:lvlText w:val="%5."/>
      <w:lvlJc w:val="left"/>
      <w:pPr>
        <w:ind w:left="4680" w:hanging="360"/>
      </w:pPr>
    </w:lvl>
    <w:lvl w:ilvl="5" w:tplc="5B0C7006" w:tentative="1">
      <w:start w:val="1"/>
      <w:numFmt w:val="lowerRoman"/>
      <w:lvlText w:val="%6."/>
      <w:lvlJc w:val="right"/>
      <w:pPr>
        <w:ind w:left="5400" w:hanging="180"/>
      </w:pPr>
    </w:lvl>
    <w:lvl w:ilvl="6" w:tplc="0546B520" w:tentative="1">
      <w:start w:val="1"/>
      <w:numFmt w:val="decimal"/>
      <w:lvlText w:val="%7."/>
      <w:lvlJc w:val="left"/>
      <w:pPr>
        <w:ind w:left="6120" w:hanging="360"/>
      </w:pPr>
    </w:lvl>
    <w:lvl w:ilvl="7" w:tplc="FCF00EA2" w:tentative="1">
      <w:start w:val="1"/>
      <w:numFmt w:val="lowerLetter"/>
      <w:lvlText w:val="%8."/>
      <w:lvlJc w:val="left"/>
      <w:pPr>
        <w:ind w:left="6840" w:hanging="360"/>
      </w:pPr>
    </w:lvl>
    <w:lvl w:ilvl="8" w:tplc="BA98CE78" w:tentative="1">
      <w:start w:val="1"/>
      <w:numFmt w:val="lowerRoman"/>
      <w:lvlText w:val="%9."/>
      <w:lvlJc w:val="right"/>
      <w:pPr>
        <w:ind w:left="7560" w:hanging="180"/>
      </w:pPr>
    </w:lvl>
  </w:abstractNum>
  <w:abstractNum w:abstractNumId="20" w15:restartNumberingAfterBreak="0">
    <w:nsid w:val="65677B63"/>
    <w:multiLevelType w:val="hybridMultilevel"/>
    <w:tmpl w:val="81CA9034"/>
    <w:lvl w:ilvl="0" w:tplc="3DA8B542">
      <w:start w:val="1"/>
      <w:numFmt w:val="lowerRoman"/>
      <w:lvlText w:val="%1."/>
      <w:lvlJc w:val="right"/>
      <w:pPr>
        <w:ind w:left="1800" w:hanging="360"/>
      </w:pPr>
      <w:rPr>
        <w:rFonts w:ascii="Calibri" w:hAnsi="Calibri" w:hint="default"/>
        <w:b w:val="0"/>
      </w:rPr>
    </w:lvl>
    <w:lvl w:ilvl="1" w:tplc="2138AC34" w:tentative="1">
      <w:start w:val="1"/>
      <w:numFmt w:val="lowerLetter"/>
      <w:lvlText w:val="%2."/>
      <w:lvlJc w:val="left"/>
      <w:pPr>
        <w:ind w:left="2520" w:hanging="360"/>
      </w:pPr>
    </w:lvl>
    <w:lvl w:ilvl="2" w:tplc="D5F8225E" w:tentative="1">
      <w:start w:val="1"/>
      <w:numFmt w:val="lowerRoman"/>
      <w:lvlText w:val="%3."/>
      <w:lvlJc w:val="right"/>
      <w:pPr>
        <w:ind w:left="3240" w:hanging="180"/>
      </w:pPr>
    </w:lvl>
    <w:lvl w:ilvl="3" w:tplc="E4DC8092" w:tentative="1">
      <w:start w:val="1"/>
      <w:numFmt w:val="decimal"/>
      <w:lvlText w:val="%4."/>
      <w:lvlJc w:val="left"/>
      <w:pPr>
        <w:ind w:left="3960" w:hanging="360"/>
      </w:pPr>
    </w:lvl>
    <w:lvl w:ilvl="4" w:tplc="EE9094C6" w:tentative="1">
      <w:start w:val="1"/>
      <w:numFmt w:val="lowerLetter"/>
      <w:lvlText w:val="%5."/>
      <w:lvlJc w:val="left"/>
      <w:pPr>
        <w:ind w:left="4680" w:hanging="360"/>
      </w:pPr>
    </w:lvl>
    <w:lvl w:ilvl="5" w:tplc="E5825666" w:tentative="1">
      <w:start w:val="1"/>
      <w:numFmt w:val="lowerRoman"/>
      <w:lvlText w:val="%6."/>
      <w:lvlJc w:val="right"/>
      <w:pPr>
        <w:ind w:left="5400" w:hanging="180"/>
      </w:pPr>
    </w:lvl>
    <w:lvl w:ilvl="6" w:tplc="F9BE8504" w:tentative="1">
      <w:start w:val="1"/>
      <w:numFmt w:val="decimal"/>
      <w:lvlText w:val="%7."/>
      <w:lvlJc w:val="left"/>
      <w:pPr>
        <w:ind w:left="6120" w:hanging="360"/>
      </w:pPr>
    </w:lvl>
    <w:lvl w:ilvl="7" w:tplc="87509512" w:tentative="1">
      <w:start w:val="1"/>
      <w:numFmt w:val="lowerLetter"/>
      <w:lvlText w:val="%8."/>
      <w:lvlJc w:val="left"/>
      <w:pPr>
        <w:ind w:left="6840" w:hanging="360"/>
      </w:pPr>
    </w:lvl>
    <w:lvl w:ilvl="8" w:tplc="61347B12" w:tentative="1">
      <w:start w:val="1"/>
      <w:numFmt w:val="lowerRoman"/>
      <w:lvlText w:val="%9."/>
      <w:lvlJc w:val="right"/>
      <w:pPr>
        <w:ind w:left="7560" w:hanging="180"/>
      </w:pPr>
    </w:lvl>
  </w:abstractNum>
  <w:abstractNum w:abstractNumId="21" w15:restartNumberingAfterBreak="0">
    <w:nsid w:val="69D56120"/>
    <w:multiLevelType w:val="hybridMultilevel"/>
    <w:tmpl w:val="829C353C"/>
    <w:lvl w:ilvl="0" w:tplc="ABA8F754">
      <w:start w:val="1"/>
      <w:numFmt w:val="lowerLetter"/>
      <w:lvlText w:val="%1)"/>
      <w:lvlJc w:val="left"/>
      <w:pPr>
        <w:ind w:left="313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4570" w:hanging="180"/>
      </w:pPr>
    </w:lvl>
    <w:lvl w:ilvl="3" w:tplc="0C0C000F" w:tentative="1">
      <w:start w:val="1"/>
      <w:numFmt w:val="decimal"/>
      <w:lvlText w:val="%4."/>
      <w:lvlJc w:val="left"/>
      <w:pPr>
        <w:ind w:left="5290" w:hanging="360"/>
      </w:pPr>
    </w:lvl>
    <w:lvl w:ilvl="4" w:tplc="0C0C0019" w:tentative="1">
      <w:start w:val="1"/>
      <w:numFmt w:val="lowerLetter"/>
      <w:lvlText w:val="%5."/>
      <w:lvlJc w:val="left"/>
      <w:pPr>
        <w:ind w:left="6010" w:hanging="360"/>
      </w:pPr>
    </w:lvl>
    <w:lvl w:ilvl="5" w:tplc="0C0C001B" w:tentative="1">
      <w:start w:val="1"/>
      <w:numFmt w:val="lowerRoman"/>
      <w:lvlText w:val="%6."/>
      <w:lvlJc w:val="right"/>
      <w:pPr>
        <w:ind w:left="6730" w:hanging="180"/>
      </w:pPr>
    </w:lvl>
    <w:lvl w:ilvl="6" w:tplc="0C0C000F" w:tentative="1">
      <w:start w:val="1"/>
      <w:numFmt w:val="decimal"/>
      <w:lvlText w:val="%7."/>
      <w:lvlJc w:val="left"/>
      <w:pPr>
        <w:ind w:left="7450" w:hanging="360"/>
      </w:pPr>
    </w:lvl>
    <w:lvl w:ilvl="7" w:tplc="0C0C0019" w:tentative="1">
      <w:start w:val="1"/>
      <w:numFmt w:val="lowerLetter"/>
      <w:lvlText w:val="%8."/>
      <w:lvlJc w:val="left"/>
      <w:pPr>
        <w:ind w:left="8170" w:hanging="360"/>
      </w:pPr>
    </w:lvl>
    <w:lvl w:ilvl="8" w:tplc="0C0C001B" w:tentative="1">
      <w:start w:val="1"/>
      <w:numFmt w:val="lowerRoman"/>
      <w:lvlText w:val="%9."/>
      <w:lvlJc w:val="right"/>
      <w:pPr>
        <w:ind w:left="8890" w:hanging="180"/>
      </w:pPr>
    </w:lvl>
  </w:abstractNum>
  <w:abstractNum w:abstractNumId="22" w15:restartNumberingAfterBreak="0">
    <w:nsid w:val="6DA52111"/>
    <w:multiLevelType w:val="hybridMultilevel"/>
    <w:tmpl w:val="546C15A0"/>
    <w:lvl w:ilvl="0" w:tplc="5FF22B32">
      <w:start w:val="1"/>
      <w:numFmt w:val="lowerRoman"/>
      <w:lvlText w:val="%1."/>
      <w:lvlJc w:val="right"/>
      <w:pPr>
        <w:ind w:left="1800" w:hanging="360"/>
      </w:pPr>
      <w:rPr>
        <w:rFonts w:ascii="Calibri" w:hAnsi="Calibri" w:hint="default"/>
        <w:b w:val="0"/>
      </w:rPr>
    </w:lvl>
    <w:lvl w:ilvl="1" w:tplc="ACD62C86" w:tentative="1">
      <w:start w:val="1"/>
      <w:numFmt w:val="lowerLetter"/>
      <w:lvlText w:val="%2."/>
      <w:lvlJc w:val="left"/>
      <w:pPr>
        <w:ind w:left="2520" w:hanging="360"/>
      </w:pPr>
    </w:lvl>
    <w:lvl w:ilvl="2" w:tplc="915288EE" w:tentative="1">
      <w:start w:val="1"/>
      <w:numFmt w:val="lowerRoman"/>
      <w:lvlText w:val="%3."/>
      <w:lvlJc w:val="right"/>
      <w:pPr>
        <w:ind w:left="3240" w:hanging="180"/>
      </w:pPr>
    </w:lvl>
    <w:lvl w:ilvl="3" w:tplc="878C7EB6" w:tentative="1">
      <w:start w:val="1"/>
      <w:numFmt w:val="decimal"/>
      <w:lvlText w:val="%4."/>
      <w:lvlJc w:val="left"/>
      <w:pPr>
        <w:ind w:left="3960" w:hanging="360"/>
      </w:pPr>
    </w:lvl>
    <w:lvl w:ilvl="4" w:tplc="86443F3C" w:tentative="1">
      <w:start w:val="1"/>
      <w:numFmt w:val="lowerLetter"/>
      <w:lvlText w:val="%5."/>
      <w:lvlJc w:val="left"/>
      <w:pPr>
        <w:ind w:left="4680" w:hanging="360"/>
      </w:pPr>
    </w:lvl>
    <w:lvl w:ilvl="5" w:tplc="4F9A29AC" w:tentative="1">
      <w:start w:val="1"/>
      <w:numFmt w:val="lowerRoman"/>
      <w:lvlText w:val="%6."/>
      <w:lvlJc w:val="right"/>
      <w:pPr>
        <w:ind w:left="5400" w:hanging="180"/>
      </w:pPr>
    </w:lvl>
    <w:lvl w:ilvl="6" w:tplc="0E762878" w:tentative="1">
      <w:start w:val="1"/>
      <w:numFmt w:val="decimal"/>
      <w:lvlText w:val="%7."/>
      <w:lvlJc w:val="left"/>
      <w:pPr>
        <w:ind w:left="6120" w:hanging="360"/>
      </w:pPr>
    </w:lvl>
    <w:lvl w:ilvl="7" w:tplc="DDEAEE2E" w:tentative="1">
      <w:start w:val="1"/>
      <w:numFmt w:val="lowerLetter"/>
      <w:lvlText w:val="%8."/>
      <w:lvlJc w:val="left"/>
      <w:pPr>
        <w:ind w:left="6840" w:hanging="360"/>
      </w:pPr>
    </w:lvl>
    <w:lvl w:ilvl="8" w:tplc="065EAADE" w:tentative="1">
      <w:start w:val="1"/>
      <w:numFmt w:val="lowerRoman"/>
      <w:lvlText w:val="%9."/>
      <w:lvlJc w:val="right"/>
      <w:pPr>
        <w:ind w:left="7560" w:hanging="180"/>
      </w:pPr>
    </w:lvl>
  </w:abstractNum>
  <w:abstractNum w:abstractNumId="23" w15:restartNumberingAfterBreak="0">
    <w:nsid w:val="73817E28"/>
    <w:multiLevelType w:val="hybridMultilevel"/>
    <w:tmpl w:val="2CA647EC"/>
    <w:lvl w:ilvl="0" w:tplc="8CD2D0FC">
      <w:start w:val="1"/>
      <w:numFmt w:val="bullet"/>
      <w:lvlText w:val=""/>
      <w:lvlJc w:val="left"/>
      <w:pPr>
        <w:ind w:left="720" w:hanging="360"/>
      </w:pPr>
      <w:rPr>
        <w:rFonts w:ascii="Symbol" w:hAnsi="Symbol" w:hint="default"/>
      </w:rPr>
    </w:lvl>
    <w:lvl w:ilvl="1" w:tplc="08BA26C0" w:tentative="1">
      <w:start w:val="1"/>
      <w:numFmt w:val="bullet"/>
      <w:lvlText w:val="o"/>
      <w:lvlJc w:val="left"/>
      <w:pPr>
        <w:ind w:left="1440" w:hanging="360"/>
      </w:pPr>
      <w:rPr>
        <w:rFonts w:ascii="Courier New" w:hAnsi="Courier New" w:cs="Courier New" w:hint="default"/>
      </w:rPr>
    </w:lvl>
    <w:lvl w:ilvl="2" w:tplc="FBA0EBF8" w:tentative="1">
      <w:start w:val="1"/>
      <w:numFmt w:val="bullet"/>
      <w:lvlText w:val=""/>
      <w:lvlJc w:val="left"/>
      <w:pPr>
        <w:ind w:left="2160" w:hanging="360"/>
      </w:pPr>
      <w:rPr>
        <w:rFonts w:ascii="Wingdings" w:hAnsi="Wingdings" w:hint="default"/>
      </w:rPr>
    </w:lvl>
    <w:lvl w:ilvl="3" w:tplc="4F76DFD6" w:tentative="1">
      <w:start w:val="1"/>
      <w:numFmt w:val="bullet"/>
      <w:lvlText w:val=""/>
      <w:lvlJc w:val="left"/>
      <w:pPr>
        <w:ind w:left="2880" w:hanging="360"/>
      </w:pPr>
      <w:rPr>
        <w:rFonts w:ascii="Symbol" w:hAnsi="Symbol" w:hint="default"/>
      </w:rPr>
    </w:lvl>
    <w:lvl w:ilvl="4" w:tplc="AC083162" w:tentative="1">
      <w:start w:val="1"/>
      <w:numFmt w:val="bullet"/>
      <w:lvlText w:val="o"/>
      <w:lvlJc w:val="left"/>
      <w:pPr>
        <w:ind w:left="3600" w:hanging="360"/>
      </w:pPr>
      <w:rPr>
        <w:rFonts w:ascii="Courier New" w:hAnsi="Courier New" w:cs="Courier New" w:hint="default"/>
      </w:rPr>
    </w:lvl>
    <w:lvl w:ilvl="5" w:tplc="0A0CE330" w:tentative="1">
      <w:start w:val="1"/>
      <w:numFmt w:val="bullet"/>
      <w:lvlText w:val=""/>
      <w:lvlJc w:val="left"/>
      <w:pPr>
        <w:ind w:left="4320" w:hanging="360"/>
      </w:pPr>
      <w:rPr>
        <w:rFonts w:ascii="Wingdings" w:hAnsi="Wingdings" w:hint="default"/>
      </w:rPr>
    </w:lvl>
    <w:lvl w:ilvl="6" w:tplc="60E23A58" w:tentative="1">
      <w:start w:val="1"/>
      <w:numFmt w:val="bullet"/>
      <w:lvlText w:val=""/>
      <w:lvlJc w:val="left"/>
      <w:pPr>
        <w:ind w:left="5040" w:hanging="360"/>
      </w:pPr>
      <w:rPr>
        <w:rFonts w:ascii="Symbol" w:hAnsi="Symbol" w:hint="default"/>
      </w:rPr>
    </w:lvl>
    <w:lvl w:ilvl="7" w:tplc="97120AF2" w:tentative="1">
      <w:start w:val="1"/>
      <w:numFmt w:val="bullet"/>
      <w:lvlText w:val="o"/>
      <w:lvlJc w:val="left"/>
      <w:pPr>
        <w:ind w:left="5760" w:hanging="360"/>
      </w:pPr>
      <w:rPr>
        <w:rFonts w:ascii="Courier New" w:hAnsi="Courier New" w:cs="Courier New" w:hint="default"/>
      </w:rPr>
    </w:lvl>
    <w:lvl w:ilvl="8" w:tplc="5FDCE4FC" w:tentative="1">
      <w:start w:val="1"/>
      <w:numFmt w:val="bullet"/>
      <w:lvlText w:val=""/>
      <w:lvlJc w:val="left"/>
      <w:pPr>
        <w:ind w:left="6480" w:hanging="360"/>
      </w:pPr>
      <w:rPr>
        <w:rFonts w:ascii="Wingdings" w:hAnsi="Wingdings" w:hint="default"/>
      </w:rPr>
    </w:lvl>
  </w:abstractNum>
  <w:abstractNum w:abstractNumId="24" w15:restartNumberingAfterBreak="0">
    <w:nsid w:val="76450C2B"/>
    <w:multiLevelType w:val="hybridMultilevel"/>
    <w:tmpl w:val="F9524A3C"/>
    <w:lvl w:ilvl="0" w:tplc="5A0E4ED2">
      <w:start w:val="1"/>
      <w:numFmt w:val="bullet"/>
      <w:lvlText w:val=""/>
      <w:lvlJc w:val="left"/>
      <w:pPr>
        <w:ind w:left="720" w:hanging="360"/>
      </w:pPr>
      <w:rPr>
        <w:rFonts w:ascii="Symbol" w:hAnsi="Symbol" w:hint="default"/>
      </w:rPr>
    </w:lvl>
    <w:lvl w:ilvl="1" w:tplc="387C6464" w:tentative="1">
      <w:start w:val="1"/>
      <w:numFmt w:val="bullet"/>
      <w:lvlText w:val="o"/>
      <w:lvlJc w:val="left"/>
      <w:pPr>
        <w:ind w:left="1440" w:hanging="360"/>
      </w:pPr>
      <w:rPr>
        <w:rFonts w:ascii="Courier New" w:hAnsi="Courier New" w:cs="Courier New" w:hint="default"/>
      </w:rPr>
    </w:lvl>
    <w:lvl w:ilvl="2" w:tplc="CFF223B4" w:tentative="1">
      <w:start w:val="1"/>
      <w:numFmt w:val="bullet"/>
      <w:lvlText w:val=""/>
      <w:lvlJc w:val="left"/>
      <w:pPr>
        <w:ind w:left="2160" w:hanging="360"/>
      </w:pPr>
      <w:rPr>
        <w:rFonts w:ascii="Wingdings" w:hAnsi="Wingdings" w:hint="default"/>
      </w:rPr>
    </w:lvl>
    <w:lvl w:ilvl="3" w:tplc="25EE9D80" w:tentative="1">
      <w:start w:val="1"/>
      <w:numFmt w:val="bullet"/>
      <w:lvlText w:val=""/>
      <w:lvlJc w:val="left"/>
      <w:pPr>
        <w:ind w:left="2880" w:hanging="360"/>
      </w:pPr>
      <w:rPr>
        <w:rFonts w:ascii="Symbol" w:hAnsi="Symbol" w:hint="default"/>
      </w:rPr>
    </w:lvl>
    <w:lvl w:ilvl="4" w:tplc="BFE2C108" w:tentative="1">
      <w:start w:val="1"/>
      <w:numFmt w:val="bullet"/>
      <w:lvlText w:val="o"/>
      <w:lvlJc w:val="left"/>
      <w:pPr>
        <w:ind w:left="3600" w:hanging="360"/>
      </w:pPr>
      <w:rPr>
        <w:rFonts w:ascii="Courier New" w:hAnsi="Courier New" w:cs="Courier New" w:hint="default"/>
      </w:rPr>
    </w:lvl>
    <w:lvl w:ilvl="5" w:tplc="C1069984" w:tentative="1">
      <w:start w:val="1"/>
      <w:numFmt w:val="bullet"/>
      <w:lvlText w:val=""/>
      <w:lvlJc w:val="left"/>
      <w:pPr>
        <w:ind w:left="4320" w:hanging="360"/>
      </w:pPr>
      <w:rPr>
        <w:rFonts w:ascii="Wingdings" w:hAnsi="Wingdings" w:hint="default"/>
      </w:rPr>
    </w:lvl>
    <w:lvl w:ilvl="6" w:tplc="E204550C" w:tentative="1">
      <w:start w:val="1"/>
      <w:numFmt w:val="bullet"/>
      <w:lvlText w:val=""/>
      <w:lvlJc w:val="left"/>
      <w:pPr>
        <w:ind w:left="5040" w:hanging="360"/>
      </w:pPr>
      <w:rPr>
        <w:rFonts w:ascii="Symbol" w:hAnsi="Symbol" w:hint="default"/>
      </w:rPr>
    </w:lvl>
    <w:lvl w:ilvl="7" w:tplc="34C85AD4" w:tentative="1">
      <w:start w:val="1"/>
      <w:numFmt w:val="bullet"/>
      <w:lvlText w:val="o"/>
      <w:lvlJc w:val="left"/>
      <w:pPr>
        <w:ind w:left="5760" w:hanging="360"/>
      </w:pPr>
      <w:rPr>
        <w:rFonts w:ascii="Courier New" w:hAnsi="Courier New" w:cs="Courier New" w:hint="default"/>
      </w:rPr>
    </w:lvl>
    <w:lvl w:ilvl="8" w:tplc="01FEA50A" w:tentative="1">
      <w:start w:val="1"/>
      <w:numFmt w:val="bullet"/>
      <w:lvlText w:val=""/>
      <w:lvlJc w:val="left"/>
      <w:pPr>
        <w:ind w:left="6480" w:hanging="360"/>
      </w:pPr>
      <w:rPr>
        <w:rFonts w:ascii="Wingdings" w:hAnsi="Wingdings" w:hint="default"/>
      </w:rPr>
    </w:lvl>
  </w:abstractNum>
  <w:abstractNum w:abstractNumId="25" w15:restartNumberingAfterBreak="0">
    <w:nsid w:val="77C50C02"/>
    <w:multiLevelType w:val="hybridMultilevel"/>
    <w:tmpl w:val="87DCA3FE"/>
    <w:lvl w:ilvl="0" w:tplc="8A6A80BE">
      <w:start w:val="1"/>
      <w:numFmt w:val="lowerLetter"/>
      <w:lvlText w:val="%1."/>
      <w:lvlJc w:val="left"/>
      <w:pPr>
        <w:ind w:left="720" w:hanging="360"/>
      </w:pPr>
      <w:rPr>
        <w:rFonts w:hint="default"/>
        <w:b w:val="0"/>
        <w:bCs w:val="0"/>
      </w:rPr>
    </w:lvl>
    <w:lvl w:ilvl="1" w:tplc="BF525F0C" w:tentative="1">
      <w:start w:val="1"/>
      <w:numFmt w:val="lowerLetter"/>
      <w:lvlText w:val="%2."/>
      <w:lvlJc w:val="left"/>
      <w:pPr>
        <w:ind w:left="1440" w:hanging="360"/>
      </w:pPr>
    </w:lvl>
    <w:lvl w:ilvl="2" w:tplc="C5CA6E26" w:tentative="1">
      <w:start w:val="1"/>
      <w:numFmt w:val="lowerRoman"/>
      <w:lvlText w:val="%3."/>
      <w:lvlJc w:val="right"/>
      <w:pPr>
        <w:ind w:left="2160" w:hanging="180"/>
      </w:pPr>
    </w:lvl>
    <w:lvl w:ilvl="3" w:tplc="43325B30" w:tentative="1">
      <w:start w:val="1"/>
      <w:numFmt w:val="decimal"/>
      <w:lvlText w:val="%4."/>
      <w:lvlJc w:val="left"/>
      <w:pPr>
        <w:ind w:left="2880" w:hanging="360"/>
      </w:pPr>
    </w:lvl>
    <w:lvl w:ilvl="4" w:tplc="B2CE2E2C" w:tentative="1">
      <w:start w:val="1"/>
      <w:numFmt w:val="lowerLetter"/>
      <w:lvlText w:val="%5."/>
      <w:lvlJc w:val="left"/>
      <w:pPr>
        <w:ind w:left="3600" w:hanging="360"/>
      </w:pPr>
    </w:lvl>
    <w:lvl w:ilvl="5" w:tplc="D34ED8F4" w:tentative="1">
      <w:start w:val="1"/>
      <w:numFmt w:val="lowerRoman"/>
      <w:lvlText w:val="%6."/>
      <w:lvlJc w:val="right"/>
      <w:pPr>
        <w:ind w:left="4320" w:hanging="180"/>
      </w:pPr>
    </w:lvl>
    <w:lvl w:ilvl="6" w:tplc="A41EBB0A" w:tentative="1">
      <w:start w:val="1"/>
      <w:numFmt w:val="decimal"/>
      <w:lvlText w:val="%7."/>
      <w:lvlJc w:val="left"/>
      <w:pPr>
        <w:ind w:left="5040" w:hanging="360"/>
      </w:pPr>
    </w:lvl>
    <w:lvl w:ilvl="7" w:tplc="0720A36C" w:tentative="1">
      <w:start w:val="1"/>
      <w:numFmt w:val="lowerLetter"/>
      <w:lvlText w:val="%8."/>
      <w:lvlJc w:val="left"/>
      <w:pPr>
        <w:ind w:left="5760" w:hanging="360"/>
      </w:pPr>
    </w:lvl>
    <w:lvl w:ilvl="8" w:tplc="D91C9B92" w:tentative="1">
      <w:start w:val="1"/>
      <w:numFmt w:val="lowerRoman"/>
      <w:lvlText w:val="%9."/>
      <w:lvlJc w:val="right"/>
      <w:pPr>
        <w:ind w:left="6480" w:hanging="180"/>
      </w:pPr>
    </w:lvl>
  </w:abstractNum>
  <w:abstractNum w:abstractNumId="26" w15:restartNumberingAfterBreak="0">
    <w:nsid w:val="7F972703"/>
    <w:multiLevelType w:val="hybridMultilevel"/>
    <w:tmpl w:val="3E64FDB6"/>
    <w:lvl w:ilvl="0" w:tplc="ABA8F754">
      <w:start w:val="1"/>
      <w:numFmt w:val="lowerLetter"/>
      <w:lvlText w:val="%1)"/>
      <w:lvlJc w:val="left"/>
      <w:pPr>
        <w:ind w:left="2880" w:hanging="360"/>
      </w:pPr>
      <w:rPr>
        <w:rFonts w:hint="default"/>
        <w:b w:val="0"/>
        <w:bCs w:val="0"/>
      </w:rPr>
    </w:lvl>
    <w:lvl w:ilvl="1" w:tplc="9370DD60">
      <w:start w:val="1"/>
      <w:numFmt w:val="bullet"/>
      <w:lvlText w:val=""/>
      <w:lvlJc w:val="left"/>
      <w:pPr>
        <w:ind w:left="3600" w:hanging="360"/>
      </w:pPr>
      <w:rPr>
        <w:rFonts w:ascii="Wingdings" w:hAnsi="Wingdings" w:hint="default"/>
      </w:rPr>
    </w:lvl>
    <w:lvl w:ilvl="2" w:tplc="6CC89EEC">
      <w:start w:val="1"/>
      <w:numFmt w:val="lowerRoman"/>
      <w:lvlText w:val="%3."/>
      <w:lvlJc w:val="right"/>
      <w:pPr>
        <w:ind w:left="4320" w:hanging="180"/>
      </w:pPr>
    </w:lvl>
    <w:lvl w:ilvl="3" w:tplc="5E0AF97E" w:tentative="1">
      <w:start w:val="1"/>
      <w:numFmt w:val="decimal"/>
      <w:lvlText w:val="%4."/>
      <w:lvlJc w:val="left"/>
      <w:pPr>
        <w:ind w:left="5040" w:hanging="360"/>
      </w:pPr>
    </w:lvl>
    <w:lvl w:ilvl="4" w:tplc="FC4C7582" w:tentative="1">
      <w:start w:val="1"/>
      <w:numFmt w:val="lowerLetter"/>
      <w:lvlText w:val="%5."/>
      <w:lvlJc w:val="left"/>
      <w:pPr>
        <w:ind w:left="5760" w:hanging="360"/>
      </w:pPr>
    </w:lvl>
    <w:lvl w:ilvl="5" w:tplc="5C54A058" w:tentative="1">
      <w:start w:val="1"/>
      <w:numFmt w:val="lowerRoman"/>
      <w:lvlText w:val="%6."/>
      <w:lvlJc w:val="right"/>
      <w:pPr>
        <w:ind w:left="6480" w:hanging="180"/>
      </w:pPr>
    </w:lvl>
    <w:lvl w:ilvl="6" w:tplc="C5A26F3C" w:tentative="1">
      <w:start w:val="1"/>
      <w:numFmt w:val="decimal"/>
      <w:lvlText w:val="%7."/>
      <w:lvlJc w:val="left"/>
      <w:pPr>
        <w:ind w:left="7200" w:hanging="360"/>
      </w:pPr>
    </w:lvl>
    <w:lvl w:ilvl="7" w:tplc="D1CE850C" w:tentative="1">
      <w:start w:val="1"/>
      <w:numFmt w:val="lowerLetter"/>
      <w:lvlText w:val="%8."/>
      <w:lvlJc w:val="left"/>
      <w:pPr>
        <w:ind w:left="7920" w:hanging="360"/>
      </w:pPr>
    </w:lvl>
    <w:lvl w:ilvl="8" w:tplc="92649616" w:tentative="1">
      <w:start w:val="1"/>
      <w:numFmt w:val="lowerRoman"/>
      <w:lvlText w:val="%9."/>
      <w:lvlJc w:val="right"/>
      <w:pPr>
        <w:ind w:left="8640" w:hanging="180"/>
      </w:pPr>
    </w:lvl>
  </w:abstractNum>
  <w:num w:numId="1" w16cid:durableId="242375244">
    <w:abstractNumId w:val="9"/>
  </w:num>
  <w:num w:numId="2" w16cid:durableId="1874808324">
    <w:abstractNumId w:val="11"/>
  </w:num>
  <w:num w:numId="3" w16cid:durableId="1371033460">
    <w:abstractNumId w:val="8"/>
  </w:num>
  <w:num w:numId="4" w16cid:durableId="1922719034">
    <w:abstractNumId w:val="26"/>
  </w:num>
  <w:num w:numId="5" w16cid:durableId="1206717380">
    <w:abstractNumId w:val="5"/>
  </w:num>
  <w:num w:numId="6" w16cid:durableId="1615794476">
    <w:abstractNumId w:val="25"/>
  </w:num>
  <w:num w:numId="7" w16cid:durableId="19993068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6234043">
    <w:abstractNumId w:val="19"/>
  </w:num>
  <w:num w:numId="9" w16cid:durableId="701318723">
    <w:abstractNumId w:val="18"/>
  </w:num>
  <w:num w:numId="10" w16cid:durableId="642926859">
    <w:abstractNumId w:val="22"/>
  </w:num>
  <w:num w:numId="11" w16cid:durableId="1029994032">
    <w:abstractNumId w:val="20"/>
  </w:num>
  <w:num w:numId="12" w16cid:durableId="1288312421">
    <w:abstractNumId w:val="15"/>
  </w:num>
  <w:num w:numId="13" w16cid:durableId="338315780">
    <w:abstractNumId w:val="0"/>
  </w:num>
  <w:num w:numId="14" w16cid:durableId="688290784">
    <w:abstractNumId w:val="6"/>
  </w:num>
  <w:num w:numId="15" w16cid:durableId="517887802">
    <w:abstractNumId w:val="14"/>
  </w:num>
  <w:num w:numId="16" w16cid:durableId="1865827477">
    <w:abstractNumId w:val="1"/>
  </w:num>
  <w:num w:numId="17" w16cid:durableId="491990920">
    <w:abstractNumId w:val="3"/>
  </w:num>
  <w:num w:numId="18" w16cid:durableId="494489311">
    <w:abstractNumId w:val="4"/>
  </w:num>
  <w:num w:numId="19" w16cid:durableId="1169176289">
    <w:abstractNumId w:val="12"/>
  </w:num>
  <w:num w:numId="20" w16cid:durableId="726100769">
    <w:abstractNumId w:val="7"/>
  </w:num>
  <w:num w:numId="21" w16cid:durableId="1824809156">
    <w:abstractNumId w:val="13"/>
  </w:num>
  <w:num w:numId="22" w16cid:durableId="1969896372">
    <w:abstractNumId w:val="10"/>
  </w:num>
  <w:num w:numId="23" w16cid:durableId="2127196181">
    <w:abstractNumId w:val="17"/>
  </w:num>
  <w:num w:numId="24" w16cid:durableId="1144008617">
    <w:abstractNumId w:val="24"/>
  </w:num>
  <w:num w:numId="25" w16cid:durableId="657811042">
    <w:abstractNumId w:val="2"/>
  </w:num>
  <w:num w:numId="26" w16cid:durableId="1984308775">
    <w:abstractNumId w:val="16"/>
  </w:num>
  <w:num w:numId="27" w16cid:durableId="1445343203">
    <w:abstractNumId w:val="23"/>
  </w:num>
  <w:num w:numId="28" w16cid:durableId="899025659">
    <w:abstractNumId w:val="21"/>
  </w:num>
  <w:num w:numId="29" w16cid:durableId="211104592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10"/>
  <w:drawingGridVerticalSpacing w:val="299"/>
  <w:displayHorizontalDrawingGridEvery w:val="2"/>
  <w:characterSpacingControl w:val="doNotCompress"/>
  <w:hdrShapeDefaults>
    <o:shapedefaults v:ext="edit" spidmax="3075"/>
    <o:shapelayout v:ext="edit">
      <o:idmap v:ext="edit" data="1,3"/>
    </o:shapelayout>
  </w:hdrShapeDefaults>
  <w:footnotePr>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wNTU2M7MwMjG3MLNU0lEKTi0uzszPAykwsqwFACcrmzwtAAAA"/>
  </w:docVars>
  <w:rsids>
    <w:rsidRoot w:val="00F05C5F"/>
    <w:rsid w:val="000005CD"/>
    <w:rsid w:val="00000A55"/>
    <w:rsid w:val="00000BCB"/>
    <w:rsid w:val="00001499"/>
    <w:rsid w:val="00002BFA"/>
    <w:rsid w:val="0000336A"/>
    <w:rsid w:val="000039ED"/>
    <w:rsid w:val="00004615"/>
    <w:rsid w:val="00004853"/>
    <w:rsid w:val="00004A30"/>
    <w:rsid w:val="00005605"/>
    <w:rsid w:val="0000589D"/>
    <w:rsid w:val="0000683F"/>
    <w:rsid w:val="0000699A"/>
    <w:rsid w:val="00006F75"/>
    <w:rsid w:val="00007A15"/>
    <w:rsid w:val="000106A5"/>
    <w:rsid w:val="00011612"/>
    <w:rsid w:val="00011A6F"/>
    <w:rsid w:val="000126C9"/>
    <w:rsid w:val="00013382"/>
    <w:rsid w:val="0001450B"/>
    <w:rsid w:val="000150D3"/>
    <w:rsid w:val="00015680"/>
    <w:rsid w:val="00015CA8"/>
    <w:rsid w:val="00016F0C"/>
    <w:rsid w:val="000173CD"/>
    <w:rsid w:val="00017B41"/>
    <w:rsid w:val="00017E60"/>
    <w:rsid w:val="00020EFA"/>
    <w:rsid w:val="000222B0"/>
    <w:rsid w:val="000222F3"/>
    <w:rsid w:val="00023027"/>
    <w:rsid w:val="0002344C"/>
    <w:rsid w:val="00023803"/>
    <w:rsid w:val="00023A1F"/>
    <w:rsid w:val="00023A37"/>
    <w:rsid w:val="00023FB9"/>
    <w:rsid w:val="0002464B"/>
    <w:rsid w:val="00024AFA"/>
    <w:rsid w:val="00024B99"/>
    <w:rsid w:val="0002550C"/>
    <w:rsid w:val="00025B77"/>
    <w:rsid w:val="000264E0"/>
    <w:rsid w:val="00026BA7"/>
    <w:rsid w:val="00026E74"/>
    <w:rsid w:val="000274AB"/>
    <w:rsid w:val="000278BC"/>
    <w:rsid w:val="000308B3"/>
    <w:rsid w:val="00030B4B"/>
    <w:rsid w:val="000315AE"/>
    <w:rsid w:val="000322C4"/>
    <w:rsid w:val="00032516"/>
    <w:rsid w:val="00033782"/>
    <w:rsid w:val="00033D0E"/>
    <w:rsid w:val="0003461C"/>
    <w:rsid w:val="00034C8F"/>
    <w:rsid w:val="00035298"/>
    <w:rsid w:val="000369BF"/>
    <w:rsid w:val="000404F7"/>
    <w:rsid w:val="00041817"/>
    <w:rsid w:val="00041869"/>
    <w:rsid w:val="0004243F"/>
    <w:rsid w:val="00042D55"/>
    <w:rsid w:val="00042E6D"/>
    <w:rsid w:val="00045DDA"/>
    <w:rsid w:val="00046975"/>
    <w:rsid w:val="00046FC6"/>
    <w:rsid w:val="00047CB6"/>
    <w:rsid w:val="0005092C"/>
    <w:rsid w:val="00050A83"/>
    <w:rsid w:val="0005187A"/>
    <w:rsid w:val="0005228B"/>
    <w:rsid w:val="0005230A"/>
    <w:rsid w:val="00052331"/>
    <w:rsid w:val="000532DA"/>
    <w:rsid w:val="00053F6E"/>
    <w:rsid w:val="00053FDA"/>
    <w:rsid w:val="000542B7"/>
    <w:rsid w:val="00054967"/>
    <w:rsid w:val="00055460"/>
    <w:rsid w:val="000571E8"/>
    <w:rsid w:val="00060851"/>
    <w:rsid w:val="000626AB"/>
    <w:rsid w:val="0006348D"/>
    <w:rsid w:val="0006358E"/>
    <w:rsid w:val="00064ADC"/>
    <w:rsid w:val="0006602F"/>
    <w:rsid w:val="000669C6"/>
    <w:rsid w:val="00066E3D"/>
    <w:rsid w:val="0006762C"/>
    <w:rsid w:val="00071CD1"/>
    <w:rsid w:val="00071D33"/>
    <w:rsid w:val="0007229E"/>
    <w:rsid w:val="00072790"/>
    <w:rsid w:val="00072E96"/>
    <w:rsid w:val="000732C4"/>
    <w:rsid w:val="00073987"/>
    <w:rsid w:val="00073DF7"/>
    <w:rsid w:val="000744D7"/>
    <w:rsid w:val="0007531E"/>
    <w:rsid w:val="0007618C"/>
    <w:rsid w:val="000777EF"/>
    <w:rsid w:val="00077A7E"/>
    <w:rsid w:val="00077B43"/>
    <w:rsid w:val="000801B3"/>
    <w:rsid w:val="0008219C"/>
    <w:rsid w:val="000834F8"/>
    <w:rsid w:val="000838AD"/>
    <w:rsid w:val="00083E02"/>
    <w:rsid w:val="000841C3"/>
    <w:rsid w:val="000842E5"/>
    <w:rsid w:val="000846D1"/>
    <w:rsid w:val="00085A16"/>
    <w:rsid w:val="00085BA4"/>
    <w:rsid w:val="0008620D"/>
    <w:rsid w:val="00086573"/>
    <w:rsid w:val="00087515"/>
    <w:rsid w:val="0009010F"/>
    <w:rsid w:val="00091409"/>
    <w:rsid w:val="000916E8"/>
    <w:rsid w:val="00091EDD"/>
    <w:rsid w:val="00092A31"/>
    <w:rsid w:val="000933BC"/>
    <w:rsid w:val="0009432D"/>
    <w:rsid w:val="000945FE"/>
    <w:rsid w:val="000950F7"/>
    <w:rsid w:val="00095631"/>
    <w:rsid w:val="00095F8B"/>
    <w:rsid w:val="000960D5"/>
    <w:rsid w:val="000963C5"/>
    <w:rsid w:val="000964A0"/>
    <w:rsid w:val="000A0176"/>
    <w:rsid w:val="000A13C1"/>
    <w:rsid w:val="000A2D3C"/>
    <w:rsid w:val="000A2DF7"/>
    <w:rsid w:val="000A3A76"/>
    <w:rsid w:val="000A448C"/>
    <w:rsid w:val="000A492D"/>
    <w:rsid w:val="000A496B"/>
    <w:rsid w:val="000A501C"/>
    <w:rsid w:val="000A5A00"/>
    <w:rsid w:val="000A5BA7"/>
    <w:rsid w:val="000A65EE"/>
    <w:rsid w:val="000A683C"/>
    <w:rsid w:val="000A6BF6"/>
    <w:rsid w:val="000A6C87"/>
    <w:rsid w:val="000A72F9"/>
    <w:rsid w:val="000A7E28"/>
    <w:rsid w:val="000A7FEC"/>
    <w:rsid w:val="000B023B"/>
    <w:rsid w:val="000B0577"/>
    <w:rsid w:val="000B1224"/>
    <w:rsid w:val="000B1503"/>
    <w:rsid w:val="000B203E"/>
    <w:rsid w:val="000B2306"/>
    <w:rsid w:val="000B3354"/>
    <w:rsid w:val="000B3942"/>
    <w:rsid w:val="000B3BBC"/>
    <w:rsid w:val="000B4294"/>
    <w:rsid w:val="000B47CF"/>
    <w:rsid w:val="000B5B84"/>
    <w:rsid w:val="000B68BE"/>
    <w:rsid w:val="000B6B97"/>
    <w:rsid w:val="000B6D40"/>
    <w:rsid w:val="000B6E1A"/>
    <w:rsid w:val="000B7F87"/>
    <w:rsid w:val="000C0C3A"/>
    <w:rsid w:val="000C0D5D"/>
    <w:rsid w:val="000C1823"/>
    <w:rsid w:val="000C1A85"/>
    <w:rsid w:val="000C295C"/>
    <w:rsid w:val="000C2C1B"/>
    <w:rsid w:val="000C502C"/>
    <w:rsid w:val="000C5066"/>
    <w:rsid w:val="000C718D"/>
    <w:rsid w:val="000C7C8C"/>
    <w:rsid w:val="000C7E05"/>
    <w:rsid w:val="000D04DA"/>
    <w:rsid w:val="000D06E3"/>
    <w:rsid w:val="000D0B9A"/>
    <w:rsid w:val="000D11C6"/>
    <w:rsid w:val="000D1B10"/>
    <w:rsid w:val="000D1E45"/>
    <w:rsid w:val="000D29B5"/>
    <w:rsid w:val="000D4034"/>
    <w:rsid w:val="000D43BE"/>
    <w:rsid w:val="000D483B"/>
    <w:rsid w:val="000D4A32"/>
    <w:rsid w:val="000D5B34"/>
    <w:rsid w:val="000D6D83"/>
    <w:rsid w:val="000D7403"/>
    <w:rsid w:val="000D7CF5"/>
    <w:rsid w:val="000D7E6C"/>
    <w:rsid w:val="000E0142"/>
    <w:rsid w:val="000E14E2"/>
    <w:rsid w:val="000E3B4E"/>
    <w:rsid w:val="000E3F88"/>
    <w:rsid w:val="000E52AE"/>
    <w:rsid w:val="000E630D"/>
    <w:rsid w:val="000E653F"/>
    <w:rsid w:val="000E6E87"/>
    <w:rsid w:val="000E71EA"/>
    <w:rsid w:val="000F09CB"/>
    <w:rsid w:val="000F215B"/>
    <w:rsid w:val="000F30FE"/>
    <w:rsid w:val="000F49F0"/>
    <w:rsid w:val="000F4C86"/>
    <w:rsid w:val="000F57C3"/>
    <w:rsid w:val="000F5C64"/>
    <w:rsid w:val="000F5EC7"/>
    <w:rsid w:val="000F6B5D"/>
    <w:rsid w:val="000F6BDD"/>
    <w:rsid w:val="000F7363"/>
    <w:rsid w:val="000F7E91"/>
    <w:rsid w:val="000F7EB4"/>
    <w:rsid w:val="0010103E"/>
    <w:rsid w:val="001018E7"/>
    <w:rsid w:val="0010223B"/>
    <w:rsid w:val="00102732"/>
    <w:rsid w:val="00102810"/>
    <w:rsid w:val="00103F47"/>
    <w:rsid w:val="00104641"/>
    <w:rsid w:val="001048BB"/>
    <w:rsid w:val="00104F6D"/>
    <w:rsid w:val="001055F7"/>
    <w:rsid w:val="00105AC9"/>
    <w:rsid w:val="001066BD"/>
    <w:rsid w:val="00106EF9"/>
    <w:rsid w:val="00110952"/>
    <w:rsid w:val="00110C53"/>
    <w:rsid w:val="0011152C"/>
    <w:rsid w:val="00111DA9"/>
    <w:rsid w:val="00111E35"/>
    <w:rsid w:val="00113C28"/>
    <w:rsid w:val="00113D13"/>
    <w:rsid w:val="00113E00"/>
    <w:rsid w:val="0011401A"/>
    <w:rsid w:val="00114779"/>
    <w:rsid w:val="0011514B"/>
    <w:rsid w:val="001156DF"/>
    <w:rsid w:val="00115A6E"/>
    <w:rsid w:val="00116179"/>
    <w:rsid w:val="001167B2"/>
    <w:rsid w:val="00116C6E"/>
    <w:rsid w:val="00116EE9"/>
    <w:rsid w:val="00117006"/>
    <w:rsid w:val="00117A02"/>
    <w:rsid w:val="00117C35"/>
    <w:rsid w:val="0012065B"/>
    <w:rsid w:val="00121134"/>
    <w:rsid w:val="00121930"/>
    <w:rsid w:val="00122275"/>
    <w:rsid w:val="00123283"/>
    <w:rsid w:val="00123727"/>
    <w:rsid w:val="00123B62"/>
    <w:rsid w:val="00123E6F"/>
    <w:rsid w:val="001244A1"/>
    <w:rsid w:val="00125061"/>
    <w:rsid w:val="00125576"/>
    <w:rsid w:val="00125E27"/>
    <w:rsid w:val="0012676B"/>
    <w:rsid w:val="0012676D"/>
    <w:rsid w:val="001273FF"/>
    <w:rsid w:val="00127F78"/>
    <w:rsid w:val="00130D2A"/>
    <w:rsid w:val="00131880"/>
    <w:rsid w:val="0013302D"/>
    <w:rsid w:val="0013343E"/>
    <w:rsid w:val="00133467"/>
    <w:rsid w:val="001343A9"/>
    <w:rsid w:val="00135961"/>
    <w:rsid w:val="00136F1B"/>
    <w:rsid w:val="0013724C"/>
    <w:rsid w:val="00137DB6"/>
    <w:rsid w:val="00140808"/>
    <w:rsid w:val="00140814"/>
    <w:rsid w:val="00141DBC"/>
    <w:rsid w:val="00142BEF"/>
    <w:rsid w:val="00143079"/>
    <w:rsid w:val="0014317D"/>
    <w:rsid w:val="0014320D"/>
    <w:rsid w:val="0014380B"/>
    <w:rsid w:val="0014399D"/>
    <w:rsid w:val="00144372"/>
    <w:rsid w:val="001459C1"/>
    <w:rsid w:val="00146ABC"/>
    <w:rsid w:val="001472CE"/>
    <w:rsid w:val="00147E8C"/>
    <w:rsid w:val="00150C40"/>
    <w:rsid w:val="00151316"/>
    <w:rsid w:val="00151C11"/>
    <w:rsid w:val="0015203A"/>
    <w:rsid w:val="0015214C"/>
    <w:rsid w:val="001523A8"/>
    <w:rsid w:val="00152969"/>
    <w:rsid w:val="00152EAD"/>
    <w:rsid w:val="001535DB"/>
    <w:rsid w:val="00153D2B"/>
    <w:rsid w:val="001548A5"/>
    <w:rsid w:val="00155041"/>
    <w:rsid w:val="00155EBB"/>
    <w:rsid w:val="00156275"/>
    <w:rsid w:val="00156947"/>
    <w:rsid w:val="00156CB1"/>
    <w:rsid w:val="00156EAC"/>
    <w:rsid w:val="001570A5"/>
    <w:rsid w:val="001603AC"/>
    <w:rsid w:val="00160B78"/>
    <w:rsid w:val="0016119F"/>
    <w:rsid w:val="0016169D"/>
    <w:rsid w:val="00162708"/>
    <w:rsid w:val="00162853"/>
    <w:rsid w:val="0016375B"/>
    <w:rsid w:val="00164354"/>
    <w:rsid w:val="00164541"/>
    <w:rsid w:val="00164671"/>
    <w:rsid w:val="00164B7B"/>
    <w:rsid w:val="00164BFC"/>
    <w:rsid w:val="00165234"/>
    <w:rsid w:val="00165305"/>
    <w:rsid w:val="001656CF"/>
    <w:rsid w:val="00166332"/>
    <w:rsid w:val="001668B0"/>
    <w:rsid w:val="00170A28"/>
    <w:rsid w:val="00171051"/>
    <w:rsid w:val="00171C36"/>
    <w:rsid w:val="00173C28"/>
    <w:rsid w:val="00174D14"/>
    <w:rsid w:val="00174E36"/>
    <w:rsid w:val="00175B1F"/>
    <w:rsid w:val="00175EF4"/>
    <w:rsid w:val="00176532"/>
    <w:rsid w:val="00176982"/>
    <w:rsid w:val="00176AA1"/>
    <w:rsid w:val="00176CCB"/>
    <w:rsid w:val="00176D0A"/>
    <w:rsid w:val="001804BD"/>
    <w:rsid w:val="0018122B"/>
    <w:rsid w:val="0018122C"/>
    <w:rsid w:val="0018144D"/>
    <w:rsid w:val="00181B9C"/>
    <w:rsid w:val="00181D30"/>
    <w:rsid w:val="00181F88"/>
    <w:rsid w:val="001820B9"/>
    <w:rsid w:val="0018254B"/>
    <w:rsid w:val="001828AC"/>
    <w:rsid w:val="001829D6"/>
    <w:rsid w:val="00182A39"/>
    <w:rsid w:val="001844EF"/>
    <w:rsid w:val="00184731"/>
    <w:rsid w:val="0018616B"/>
    <w:rsid w:val="00186416"/>
    <w:rsid w:val="001865BD"/>
    <w:rsid w:val="00186676"/>
    <w:rsid w:val="001866D0"/>
    <w:rsid w:val="0018710B"/>
    <w:rsid w:val="001872F0"/>
    <w:rsid w:val="001909BF"/>
    <w:rsid w:val="0019109C"/>
    <w:rsid w:val="0019145A"/>
    <w:rsid w:val="00191785"/>
    <w:rsid w:val="001926CB"/>
    <w:rsid w:val="001930FD"/>
    <w:rsid w:val="0019387D"/>
    <w:rsid w:val="00193BF7"/>
    <w:rsid w:val="00194828"/>
    <w:rsid w:val="001951AE"/>
    <w:rsid w:val="00195492"/>
    <w:rsid w:val="00195528"/>
    <w:rsid w:val="001955E8"/>
    <w:rsid w:val="001959B1"/>
    <w:rsid w:val="00195F08"/>
    <w:rsid w:val="00195F13"/>
    <w:rsid w:val="001961BE"/>
    <w:rsid w:val="001970BE"/>
    <w:rsid w:val="001971E9"/>
    <w:rsid w:val="001A0933"/>
    <w:rsid w:val="001A13E3"/>
    <w:rsid w:val="001A1442"/>
    <w:rsid w:val="001A1995"/>
    <w:rsid w:val="001A1DA9"/>
    <w:rsid w:val="001A1F05"/>
    <w:rsid w:val="001A2271"/>
    <w:rsid w:val="001A3A4E"/>
    <w:rsid w:val="001A3F5B"/>
    <w:rsid w:val="001A473F"/>
    <w:rsid w:val="001A4869"/>
    <w:rsid w:val="001A68F4"/>
    <w:rsid w:val="001A7911"/>
    <w:rsid w:val="001B04C5"/>
    <w:rsid w:val="001B060E"/>
    <w:rsid w:val="001B14AD"/>
    <w:rsid w:val="001B3102"/>
    <w:rsid w:val="001B35C8"/>
    <w:rsid w:val="001B5368"/>
    <w:rsid w:val="001B5504"/>
    <w:rsid w:val="001B7B92"/>
    <w:rsid w:val="001C0B94"/>
    <w:rsid w:val="001C0E62"/>
    <w:rsid w:val="001C1969"/>
    <w:rsid w:val="001C238A"/>
    <w:rsid w:val="001C33BE"/>
    <w:rsid w:val="001C37C7"/>
    <w:rsid w:val="001C5005"/>
    <w:rsid w:val="001C59EF"/>
    <w:rsid w:val="001C60BA"/>
    <w:rsid w:val="001C64E0"/>
    <w:rsid w:val="001C7262"/>
    <w:rsid w:val="001C745A"/>
    <w:rsid w:val="001C7E95"/>
    <w:rsid w:val="001D02BC"/>
    <w:rsid w:val="001D08A9"/>
    <w:rsid w:val="001D1490"/>
    <w:rsid w:val="001D14AE"/>
    <w:rsid w:val="001D2D3D"/>
    <w:rsid w:val="001D30EB"/>
    <w:rsid w:val="001D33D8"/>
    <w:rsid w:val="001D3CC0"/>
    <w:rsid w:val="001D4382"/>
    <w:rsid w:val="001D49B6"/>
    <w:rsid w:val="001D4E46"/>
    <w:rsid w:val="001D57DC"/>
    <w:rsid w:val="001D5AA8"/>
    <w:rsid w:val="001D5F48"/>
    <w:rsid w:val="001D6337"/>
    <w:rsid w:val="001D753E"/>
    <w:rsid w:val="001D7676"/>
    <w:rsid w:val="001D7826"/>
    <w:rsid w:val="001E0235"/>
    <w:rsid w:val="001E040E"/>
    <w:rsid w:val="001E3E21"/>
    <w:rsid w:val="001E3EA5"/>
    <w:rsid w:val="001E4299"/>
    <w:rsid w:val="001E4358"/>
    <w:rsid w:val="001E48A6"/>
    <w:rsid w:val="001E4A6E"/>
    <w:rsid w:val="001E5A09"/>
    <w:rsid w:val="001E60F5"/>
    <w:rsid w:val="001E657B"/>
    <w:rsid w:val="001E6ABF"/>
    <w:rsid w:val="001E6B95"/>
    <w:rsid w:val="001E6F73"/>
    <w:rsid w:val="001E74F0"/>
    <w:rsid w:val="001E7AC5"/>
    <w:rsid w:val="001E7DFC"/>
    <w:rsid w:val="001F093F"/>
    <w:rsid w:val="001F0DBA"/>
    <w:rsid w:val="001F1CB1"/>
    <w:rsid w:val="001F23E3"/>
    <w:rsid w:val="001F2853"/>
    <w:rsid w:val="001F2E5B"/>
    <w:rsid w:val="001F2EDA"/>
    <w:rsid w:val="001F2FE6"/>
    <w:rsid w:val="001F41C1"/>
    <w:rsid w:val="001F4930"/>
    <w:rsid w:val="001F4F10"/>
    <w:rsid w:val="001F4FCF"/>
    <w:rsid w:val="001F5079"/>
    <w:rsid w:val="001F6BB4"/>
    <w:rsid w:val="001F7A59"/>
    <w:rsid w:val="001F7B1B"/>
    <w:rsid w:val="00200039"/>
    <w:rsid w:val="00200378"/>
    <w:rsid w:val="002013DA"/>
    <w:rsid w:val="002016EB"/>
    <w:rsid w:val="00201BFC"/>
    <w:rsid w:val="0020244D"/>
    <w:rsid w:val="002024BF"/>
    <w:rsid w:val="0020286A"/>
    <w:rsid w:val="0020307A"/>
    <w:rsid w:val="002038F8"/>
    <w:rsid w:val="002065FE"/>
    <w:rsid w:val="00206F72"/>
    <w:rsid w:val="00207D20"/>
    <w:rsid w:val="0021092B"/>
    <w:rsid w:val="00211151"/>
    <w:rsid w:val="002116E3"/>
    <w:rsid w:val="00212C02"/>
    <w:rsid w:val="00212EA2"/>
    <w:rsid w:val="002139FD"/>
    <w:rsid w:val="00215834"/>
    <w:rsid w:val="0021619F"/>
    <w:rsid w:val="002163F5"/>
    <w:rsid w:val="00216B67"/>
    <w:rsid w:val="002175FE"/>
    <w:rsid w:val="0022010E"/>
    <w:rsid w:val="002209AE"/>
    <w:rsid w:val="00220C47"/>
    <w:rsid w:val="00221B43"/>
    <w:rsid w:val="00221ED3"/>
    <w:rsid w:val="00222548"/>
    <w:rsid w:val="00223CB6"/>
    <w:rsid w:val="00223CC9"/>
    <w:rsid w:val="00223F85"/>
    <w:rsid w:val="0022543C"/>
    <w:rsid w:val="00225876"/>
    <w:rsid w:val="00225A00"/>
    <w:rsid w:val="002273C5"/>
    <w:rsid w:val="00230271"/>
    <w:rsid w:val="00230E08"/>
    <w:rsid w:val="00231C94"/>
    <w:rsid w:val="00231EEC"/>
    <w:rsid w:val="002334CB"/>
    <w:rsid w:val="00233B38"/>
    <w:rsid w:val="00235A14"/>
    <w:rsid w:val="002366D2"/>
    <w:rsid w:val="00236CDC"/>
    <w:rsid w:val="00236E73"/>
    <w:rsid w:val="00237601"/>
    <w:rsid w:val="002405A1"/>
    <w:rsid w:val="002412AF"/>
    <w:rsid w:val="0024286F"/>
    <w:rsid w:val="00242EC6"/>
    <w:rsid w:val="00243264"/>
    <w:rsid w:val="00243550"/>
    <w:rsid w:val="00244504"/>
    <w:rsid w:val="0024467A"/>
    <w:rsid w:val="00244A35"/>
    <w:rsid w:val="002475D3"/>
    <w:rsid w:val="002501F4"/>
    <w:rsid w:val="00250606"/>
    <w:rsid w:val="00251552"/>
    <w:rsid w:val="00251CE2"/>
    <w:rsid w:val="002543E7"/>
    <w:rsid w:val="0025476E"/>
    <w:rsid w:val="002547BB"/>
    <w:rsid w:val="00254A16"/>
    <w:rsid w:val="002551F4"/>
    <w:rsid w:val="002557A0"/>
    <w:rsid w:val="00255B3B"/>
    <w:rsid w:val="00255ED5"/>
    <w:rsid w:val="0025641A"/>
    <w:rsid w:val="002565D7"/>
    <w:rsid w:val="00257489"/>
    <w:rsid w:val="00260C6A"/>
    <w:rsid w:val="00261230"/>
    <w:rsid w:val="0026269D"/>
    <w:rsid w:val="00262E58"/>
    <w:rsid w:val="00263314"/>
    <w:rsid w:val="0026375F"/>
    <w:rsid w:val="00263D2D"/>
    <w:rsid w:val="002644C7"/>
    <w:rsid w:val="002646ED"/>
    <w:rsid w:val="00264FA2"/>
    <w:rsid w:val="00265128"/>
    <w:rsid w:val="00265DA6"/>
    <w:rsid w:val="002665EF"/>
    <w:rsid w:val="002669F4"/>
    <w:rsid w:val="00270156"/>
    <w:rsid w:val="00270383"/>
    <w:rsid w:val="0027041F"/>
    <w:rsid w:val="002713D4"/>
    <w:rsid w:val="002714B3"/>
    <w:rsid w:val="0027380A"/>
    <w:rsid w:val="00273C44"/>
    <w:rsid w:val="00274A99"/>
    <w:rsid w:val="00274D79"/>
    <w:rsid w:val="00274DDE"/>
    <w:rsid w:val="002756F2"/>
    <w:rsid w:val="00275A90"/>
    <w:rsid w:val="00275C2B"/>
    <w:rsid w:val="00275E76"/>
    <w:rsid w:val="00276276"/>
    <w:rsid w:val="0027687A"/>
    <w:rsid w:val="002773C6"/>
    <w:rsid w:val="002774BA"/>
    <w:rsid w:val="002778BD"/>
    <w:rsid w:val="00277A83"/>
    <w:rsid w:val="00277CC3"/>
    <w:rsid w:val="002811B6"/>
    <w:rsid w:val="00281577"/>
    <w:rsid w:val="00282A44"/>
    <w:rsid w:val="00282B51"/>
    <w:rsid w:val="00283A85"/>
    <w:rsid w:val="00283CD6"/>
    <w:rsid w:val="00284193"/>
    <w:rsid w:val="002843EC"/>
    <w:rsid w:val="00285052"/>
    <w:rsid w:val="002857B2"/>
    <w:rsid w:val="0028778C"/>
    <w:rsid w:val="00290903"/>
    <w:rsid w:val="00290CB7"/>
    <w:rsid w:val="002915C3"/>
    <w:rsid w:val="00291D3B"/>
    <w:rsid w:val="002922F5"/>
    <w:rsid w:val="002930D9"/>
    <w:rsid w:val="002936FB"/>
    <w:rsid w:val="0029449A"/>
    <w:rsid w:val="0029458B"/>
    <w:rsid w:val="00294946"/>
    <w:rsid w:val="002958A2"/>
    <w:rsid w:val="00295CB3"/>
    <w:rsid w:val="00296E3D"/>
    <w:rsid w:val="00297384"/>
    <w:rsid w:val="00297670"/>
    <w:rsid w:val="002A0572"/>
    <w:rsid w:val="002A09E5"/>
    <w:rsid w:val="002A10A4"/>
    <w:rsid w:val="002A1511"/>
    <w:rsid w:val="002A1569"/>
    <w:rsid w:val="002A2308"/>
    <w:rsid w:val="002A2342"/>
    <w:rsid w:val="002A2534"/>
    <w:rsid w:val="002A3919"/>
    <w:rsid w:val="002A4D21"/>
    <w:rsid w:val="002A68B1"/>
    <w:rsid w:val="002A6A63"/>
    <w:rsid w:val="002B1399"/>
    <w:rsid w:val="002B16E0"/>
    <w:rsid w:val="002B1B35"/>
    <w:rsid w:val="002B2192"/>
    <w:rsid w:val="002B5C79"/>
    <w:rsid w:val="002B5CE3"/>
    <w:rsid w:val="002B5E16"/>
    <w:rsid w:val="002B660D"/>
    <w:rsid w:val="002B7515"/>
    <w:rsid w:val="002B77F6"/>
    <w:rsid w:val="002B7887"/>
    <w:rsid w:val="002C08B4"/>
    <w:rsid w:val="002C13D7"/>
    <w:rsid w:val="002C1C41"/>
    <w:rsid w:val="002C1EE5"/>
    <w:rsid w:val="002C3D56"/>
    <w:rsid w:val="002C434F"/>
    <w:rsid w:val="002C4A2D"/>
    <w:rsid w:val="002C540A"/>
    <w:rsid w:val="002C5CF2"/>
    <w:rsid w:val="002C65F1"/>
    <w:rsid w:val="002C6AB2"/>
    <w:rsid w:val="002C7323"/>
    <w:rsid w:val="002C776E"/>
    <w:rsid w:val="002D15A0"/>
    <w:rsid w:val="002D1F27"/>
    <w:rsid w:val="002D248B"/>
    <w:rsid w:val="002D33F1"/>
    <w:rsid w:val="002D3603"/>
    <w:rsid w:val="002D3FCC"/>
    <w:rsid w:val="002D59F5"/>
    <w:rsid w:val="002D5DB4"/>
    <w:rsid w:val="002D65A5"/>
    <w:rsid w:val="002D663E"/>
    <w:rsid w:val="002D6DA2"/>
    <w:rsid w:val="002D757E"/>
    <w:rsid w:val="002D7D78"/>
    <w:rsid w:val="002D7FAA"/>
    <w:rsid w:val="002E08F5"/>
    <w:rsid w:val="002E1612"/>
    <w:rsid w:val="002E27D0"/>
    <w:rsid w:val="002E3132"/>
    <w:rsid w:val="002E3DAB"/>
    <w:rsid w:val="002E44FB"/>
    <w:rsid w:val="002E4F8D"/>
    <w:rsid w:val="002E54F0"/>
    <w:rsid w:val="002E6033"/>
    <w:rsid w:val="002E6FFC"/>
    <w:rsid w:val="002F0B05"/>
    <w:rsid w:val="002F22D1"/>
    <w:rsid w:val="002F2A84"/>
    <w:rsid w:val="002F2DA6"/>
    <w:rsid w:val="002F3EFB"/>
    <w:rsid w:val="002F4828"/>
    <w:rsid w:val="002F495E"/>
    <w:rsid w:val="002F5A1F"/>
    <w:rsid w:val="002F6C2E"/>
    <w:rsid w:val="002F7915"/>
    <w:rsid w:val="002F7D15"/>
    <w:rsid w:val="002F7EA0"/>
    <w:rsid w:val="00300CBB"/>
    <w:rsid w:val="00301164"/>
    <w:rsid w:val="00301558"/>
    <w:rsid w:val="00301846"/>
    <w:rsid w:val="003031AD"/>
    <w:rsid w:val="00303367"/>
    <w:rsid w:val="00303B97"/>
    <w:rsid w:val="00305073"/>
    <w:rsid w:val="00305198"/>
    <w:rsid w:val="003064FC"/>
    <w:rsid w:val="00306668"/>
    <w:rsid w:val="00306793"/>
    <w:rsid w:val="00306A97"/>
    <w:rsid w:val="003074D8"/>
    <w:rsid w:val="003112AC"/>
    <w:rsid w:val="00313E48"/>
    <w:rsid w:val="00314307"/>
    <w:rsid w:val="0031531E"/>
    <w:rsid w:val="00315861"/>
    <w:rsid w:val="003158B8"/>
    <w:rsid w:val="00315D7C"/>
    <w:rsid w:val="00316713"/>
    <w:rsid w:val="00316A6A"/>
    <w:rsid w:val="00317715"/>
    <w:rsid w:val="00320D2D"/>
    <w:rsid w:val="00321AAC"/>
    <w:rsid w:val="00321EB2"/>
    <w:rsid w:val="00322246"/>
    <w:rsid w:val="003222CF"/>
    <w:rsid w:val="00322B0F"/>
    <w:rsid w:val="00323C6F"/>
    <w:rsid w:val="00323DD8"/>
    <w:rsid w:val="00323EBD"/>
    <w:rsid w:val="003247BC"/>
    <w:rsid w:val="00324EF4"/>
    <w:rsid w:val="00326005"/>
    <w:rsid w:val="003266A0"/>
    <w:rsid w:val="00326EA5"/>
    <w:rsid w:val="00326FEA"/>
    <w:rsid w:val="003271F7"/>
    <w:rsid w:val="00327B09"/>
    <w:rsid w:val="00331741"/>
    <w:rsid w:val="00331CA1"/>
    <w:rsid w:val="00331ED4"/>
    <w:rsid w:val="0033201D"/>
    <w:rsid w:val="003328AC"/>
    <w:rsid w:val="00332A95"/>
    <w:rsid w:val="00333444"/>
    <w:rsid w:val="00333618"/>
    <w:rsid w:val="00333B38"/>
    <w:rsid w:val="00333FD0"/>
    <w:rsid w:val="00334580"/>
    <w:rsid w:val="003357FD"/>
    <w:rsid w:val="00335E30"/>
    <w:rsid w:val="003362FC"/>
    <w:rsid w:val="00340D4A"/>
    <w:rsid w:val="003418A1"/>
    <w:rsid w:val="003418B6"/>
    <w:rsid w:val="00341A85"/>
    <w:rsid w:val="00342497"/>
    <w:rsid w:val="00342986"/>
    <w:rsid w:val="003438FE"/>
    <w:rsid w:val="00343CEF"/>
    <w:rsid w:val="00344F74"/>
    <w:rsid w:val="00346C61"/>
    <w:rsid w:val="00346FB9"/>
    <w:rsid w:val="0034739C"/>
    <w:rsid w:val="0034779C"/>
    <w:rsid w:val="00350533"/>
    <w:rsid w:val="00351C86"/>
    <w:rsid w:val="00351CBA"/>
    <w:rsid w:val="0035223F"/>
    <w:rsid w:val="00354F44"/>
    <w:rsid w:val="0035528F"/>
    <w:rsid w:val="00355A21"/>
    <w:rsid w:val="00355D3F"/>
    <w:rsid w:val="0035632E"/>
    <w:rsid w:val="003575A2"/>
    <w:rsid w:val="00357F78"/>
    <w:rsid w:val="00360009"/>
    <w:rsid w:val="003602EA"/>
    <w:rsid w:val="0036059E"/>
    <w:rsid w:val="003609D5"/>
    <w:rsid w:val="00360BBB"/>
    <w:rsid w:val="003612BF"/>
    <w:rsid w:val="0036149B"/>
    <w:rsid w:val="003628F4"/>
    <w:rsid w:val="00362D96"/>
    <w:rsid w:val="00363547"/>
    <w:rsid w:val="003639E3"/>
    <w:rsid w:val="003645DE"/>
    <w:rsid w:val="00364C58"/>
    <w:rsid w:val="00365770"/>
    <w:rsid w:val="00365867"/>
    <w:rsid w:val="00365F12"/>
    <w:rsid w:val="00366C54"/>
    <w:rsid w:val="00367059"/>
    <w:rsid w:val="00367068"/>
    <w:rsid w:val="00367909"/>
    <w:rsid w:val="00370FCE"/>
    <w:rsid w:val="0037134D"/>
    <w:rsid w:val="00372507"/>
    <w:rsid w:val="00374658"/>
    <w:rsid w:val="00374687"/>
    <w:rsid w:val="00375130"/>
    <w:rsid w:val="00375C2B"/>
    <w:rsid w:val="00376683"/>
    <w:rsid w:val="00376CD5"/>
    <w:rsid w:val="00377028"/>
    <w:rsid w:val="00380140"/>
    <w:rsid w:val="00380471"/>
    <w:rsid w:val="003809D1"/>
    <w:rsid w:val="003818B7"/>
    <w:rsid w:val="00381F99"/>
    <w:rsid w:val="00382095"/>
    <w:rsid w:val="0038235C"/>
    <w:rsid w:val="00382682"/>
    <w:rsid w:val="00382927"/>
    <w:rsid w:val="00383055"/>
    <w:rsid w:val="00383B9A"/>
    <w:rsid w:val="00383D01"/>
    <w:rsid w:val="00384723"/>
    <w:rsid w:val="00385866"/>
    <w:rsid w:val="00386A28"/>
    <w:rsid w:val="00386DF4"/>
    <w:rsid w:val="003871BB"/>
    <w:rsid w:val="00390F0F"/>
    <w:rsid w:val="00391106"/>
    <w:rsid w:val="00391ECA"/>
    <w:rsid w:val="003930CF"/>
    <w:rsid w:val="00393547"/>
    <w:rsid w:val="00393631"/>
    <w:rsid w:val="00393C48"/>
    <w:rsid w:val="00394063"/>
    <w:rsid w:val="00394595"/>
    <w:rsid w:val="003953EB"/>
    <w:rsid w:val="003953F3"/>
    <w:rsid w:val="00396857"/>
    <w:rsid w:val="00396F79"/>
    <w:rsid w:val="00397DA0"/>
    <w:rsid w:val="003A00E2"/>
    <w:rsid w:val="003A053B"/>
    <w:rsid w:val="003A0D60"/>
    <w:rsid w:val="003A15BE"/>
    <w:rsid w:val="003A2B5A"/>
    <w:rsid w:val="003A30DF"/>
    <w:rsid w:val="003A318A"/>
    <w:rsid w:val="003A366A"/>
    <w:rsid w:val="003A41E1"/>
    <w:rsid w:val="003A4351"/>
    <w:rsid w:val="003A4415"/>
    <w:rsid w:val="003A4897"/>
    <w:rsid w:val="003A4A02"/>
    <w:rsid w:val="003A58A0"/>
    <w:rsid w:val="003A5BFA"/>
    <w:rsid w:val="003A72B4"/>
    <w:rsid w:val="003A753A"/>
    <w:rsid w:val="003B0FB8"/>
    <w:rsid w:val="003B1E2F"/>
    <w:rsid w:val="003B22EF"/>
    <w:rsid w:val="003B22FD"/>
    <w:rsid w:val="003B2FC1"/>
    <w:rsid w:val="003B3189"/>
    <w:rsid w:val="003B3579"/>
    <w:rsid w:val="003B368D"/>
    <w:rsid w:val="003B3D31"/>
    <w:rsid w:val="003B40ED"/>
    <w:rsid w:val="003B5AEA"/>
    <w:rsid w:val="003B61DE"/>
    <w:rsid w:val="003B752D"/>
    <w:rsid w:val="003C043F"/>
    <w:rsid w:val="003C0570"/>
    <w:rsid w:val="003C10D2"/>
    <w:rsid w:val="003C12EB"/>
    <w:rsid w:val="003C1CDA"/>
    <w:rsid w:val="003C2575"/>
    <w:rsid w:val="003C25E0"/>
    <w:rsid w:val="003C2982"/>
    <w:rsid w:val="003C416D"/>
    <w:rsid w:val="003C7DDD"/>
    <w:rsid w:val="003C7E68"/>
    <w:rsid w:val="003D0FF7"/>
    <w:rsid w:val="003D11A0"/>
    <w:rsid w:val="003D18B9"/>
    <w:rsid w:val="003D1BD6"/>
    <w:rsid w:val="003D36D4"/>
    <w:rsid w:val="003D380C"/>
    <w:rsid w:val="003D3A61"/>
    <w:rsid w:val="003D45BB"/>
    <w:rsid w:val="003D48B5"/>
    <w:rsid w:val="003D55B8"/>
    <w:rsid w:val="003D5724"/>
    <w:rsid w:val="003D592C"/>
    <w:rsid w:val="003D5CD3"/>
    <w:rsid w:val="003D62D2"/>
    <w:rsid w:val="003D668E"/>
    <w:rsid w:val="003D6901"/>
    <w:rsid w:val="003D741F"/>
    <w:rsid w:val="003D79EA"/>
    <w:rsid w:val="003E0720"/>
    <w:rsid w:val="003E14D0"/>
    <w:rsid w:val="003E2822"/>
    <w:rsid w:val="003E3D52"/>
    <w:rsid w:val="003E4B8B"/>
    <w:rsid w:val="003E5086"/>
    <w:rsid w:val="003E59A2"/>
    <w:rsid w:val="003E6594"/>
    <w:rsid w:val="003E674F"/>
    <w:rsid w:val="003E686B"/>
    <w:rsid w:val="003E6FAF"/>
    <w:rsid w:val="003E73BD"/>
    <w:rsid w:val="003E79DA"/>
    <w:rsid w:val="003F04BE"/>
    <w:rsid w:val="003F39DA"/>
    <w:rsid w:val="003F39F2"/>
    <w:rsid w:val="003F3A5E"/>
    <w:rsid w:val="003F43D5"/>
    <w:rsid w:val="003F5487"/>
    <w:rsid w:val="003F643A"/>
    <w:rsid w:val="003F6CBC"/>
    <w:rsid w:val="003F6E1A"/>
    <w:rsid w:val="003F701A"/>
    <w:rsid w:val="00400186"/>
    <w:rsid w:val="00400317"/>
    <w:rsid w:val="00401E11"/>
    <w:rsid w:val="00402414"/>
    <w:rsid w:val="004030B3"/>
    <w:rsid w:val="00403E5B"/>
    <w:rsid w:val="00404520"/>
    <w:rsid w:val="00406BFF"/>
    <w:rsid w:val="00406DE2"/>
    <w:rsid w:val="004076DB"/>
    <w:rsid w:val="00407E92"/>
    <w:rsid w:val="004102BA"/>
    <w:rsid w:val="00412267"/>
    <w:rsid w:val="0041294D"/>
    <w:rsid w:val="004132F2"/>
    <w:rsid w:val="0041332F"/>
    <w:rsid w:val="00413AE9"/>
    <w:rsid w:val="00414FB3"/>
    <w:rsid w:val="00414FC8"/>
    <w:rsid w:val="004152AC"/>
    <w:rsid w:val="00415C08"/>
    <w:rsid w:val="00417359"/>
    <w:rsid w:val="00417A2D"/>
    <w:rsid w:val="00417A30"/>
    <w:rsid w:val="00417BB6"/>
    <w:rsid w:val="00417C74"/>
    <w:rsid w:val="00417CBF"/>
    <w:rsid w:val="00417DD4"/>
    <w:rsid w:val="00420129"/>
    <w:rsid w:val="00420354"/>
    <w:rsid w:val="0042080E"/>
    <w:rsid w:val="00420D8A"/>
    <w:rsid w:val="00420E27"/>
    <w:rsid w:val="00421E03"/>
    <w:rsid w:val="004222D8"/>
    <w:rsid w:val="00422F8C"/>
    <w:rsid w:val="00423BB6"/>
    <w:rsid w:val="004242E7"/>
    <w:rsid w:val="00424CD8"/>
    <w:rsid w:val="0042659B"/>
    <w:rsid w:val="004270DC"/>
    <w:rsid w:val="004301B3"/>
    <w:rsid w:val="00431000"/>
    <w:rsid w:val="00431587"/>
    <w:rsid w:val="00431861"/>
    <w:rsid w:val="00431AF9"/>
    <w:rsid w:val="00431E29"/>
    <w:rsid w:val="00432EB5"/>
    <w:rsid w:val="004337ED"/>
    <w:rsid w:val="00433933"/>
    <w:rsid w:val="0043422F"/>
    <w:rsid w:val="00434DAA"/>
    <w:rsid w:val="00434F03"/>
    <w:rsid w:val="004366D8"/>
    <w:rsid w:val="00436786"/>
    <w:rsid w:val="00436BA0"/>
    <w:rsid w:val="00441356"/>
    <w:rsid w:val="004418F4"/>
    <w:rsid w:val="00441D7B"/>
    <w:rsid w:val="00441DF9"/>
    <w:rsid w:val="00442A44"/>
    <w:rsid w:val="00442D16"/>
    <w:rsid w:val="004434A2"/>
    <w:rsid w:val="00443EE7"/>
    <w:rsid w:val="00444362"/>
    <w:rsid w:val="00444475"/>
    <w:rsid w:val="0044599B"/>
    <w:rsid w:val="004464A1"/>
    <w:rsid w:val="0044743E"/>
    <w:rsid w:val="0044762C"/>
    <w:rsid w:val="00447837"/>
    <w:rsid w:val="0045111B"/>
    <w:rsid w:val="004511C4"/>
    <w:rsid w:val="00451437"/>
    <w:rsid w:val="00451698"/>
    <w:rsid w:val="0045224D"/>
    <w:rsid w:val="00453259"/>
    <w:rsid w:val="00453483"/>
    <w:rsid w:val="00454B0C"/>
    <w:rsid w:val="00454B26"/>
    <w:rsid w:val="00455526"/>
    <w:rsid w:val="0045583E"/>
    <w:rsid w:val="004560DC"/>
    <w:rsid w:val="00457C28"/>
    <w:rsid w:val="0046091E"/>
    <w:rsid w:val="00461718"/>
    <w:rsid w:val="004620EE"/>
    <w:rsid w:val="0046225B"/>
    <w:rsid w:val="00462435"/>
    <w:rsid w:val="0046277C"/>
    <w:rsid w:val="00463191"/>
    <w:rsid w:val="00463A40"/>
    <w:rsid w:val="00465FFA"/>
    <w:rsid w:val="00466AEB"/>
    <w:rsid w:val="0046760E"/>
    <w:rsid w:val="00467749"/>
    <w:rsid w:val="00467B77"/>
    <w:rsid w:val="00471A14"/>
    <w:rsid w:val="00471FE5"/>
    <w:rsid w:val="00472205"/>
    <w:rsid w:val="0047224E"/>
    <w:rsid w:val="004726A7"/>
    <w:rsid w:val="00472B76"/>
    <w:rsid w:val="00473548"/>
    <w:rsid w:val="004736A5"/>
    <w:rsid w:val="00475C5A"/>
    <w:rsid w:val="00475EC2"/>
    <w:rsid w:val="00476323"/>
    <w:rsid w:val="0047768E"/>
    <w:rsid w:val="00477746"/>
    <w:rsid w:val="004802A9"/>
    <w:rsid w:val="0048049A"/>
    <w:rsid w:val="004817E6"/>
    <w:rsid w:val="004819CA"/>
    <w:rsid w:val="0048256A"/>
    <w:rsid w:val="004838D1"/>
    <w:rsid w:val="00484F5E"/>
    <w:rsid w:val="004852FA"/>
    <w:rsid w:val="004878D8"/>
    <w:rsid w:val="00487AF4"/>
    <w:rsid w:val="0049088D"/>
    <w:rsid w:val="00490C3A"/>
    <w:rsid w:val="00491741"/>
    <w:rsid w:val="0049174A"/>
    <w:rsid w:val="00492761"/>
    <w:rsid w:val="004932D6"/>
    <w:rsid w:val="004934DE"/>
    <w:rsid w:val="00494697"/>
    <w:rsid w:val="0049606B"/>
    <w:rsid w:val="00496318"/>
    <w:rsid w:val="00497039"/>
    <w:rsid w:val="004A04FA"/>
    <w:rsid w:val="004A0DD8"/>
    <w:rsid w:val="004A0E02"/>
    <w:rsid w:val="004A1883"/>
    <w:rsid w:val="004A1FD6"/>
    <w:rsid w:val="004A2056"/>
    <w:rsid w:val="004A25EF"/>
    <w:rsid w:val="004A2747"/>
    <w:rsid w:val="004A3E2C"/>
    <w:rsid w:val="004A4435"/>
    <w:rsid w:val="004A52FF"/>
    <w:rsid w:val="004A5DEB"/>
    <w:rsid w:val="004A5EC3"/>
    <w:rsid w:val="004A5F14"/>
    <w:rsid w:val="004A7114"/>
    <w:rsid w:val="004B082D"/>
    <w:rsid w:val="004B23E0"/>
    <w:rsid w:val="004B2F82"/>
    <w:rsid w:val="004B3820"/>
    <w:rsid w:val="004B495B"/>
    <w:rsid w:val="004B495F"/>
    <w:rsid w:val="004B4FDD"/>
    <w:rsid w:val="004B5241"/>
    <w:rsid w:val="004B5C7C"/>
    <w:rsid w:val="004B60C2"/>
    <w:rsid w:val="004B65C2"/>
    <w:rsid w:val="004B6CF0"/>
    <w:rsid w:val="004C056E"/>
    <w:rsid w:val="004C0677"/>
    <w:rsid w:val="004C0750"/>
    <w:rsid w:val="004C1A4E"/>
    <w:rsid w:val="004C1EAA"/>
    <w:rsid w:val="004C206B"/>
    <w:rsid w:val="004C21B5"/>
    <w:rsid w:val="004C49D0"/>
    <w:rsid w:val="004C4F03"/>
    <w:rsid w:val="004C4FBA"/>
    <w:rsid w:val="004C51F6"/>
    <w:rsid w:val="004C53FB"/>
    <w:rsid w:val="004C5F18"/>
    <w:rsid w:val="004C70BE"/>
    <w:rsid w:val="004C7680"/>
    <w:rsid w:val="004D0AB3"/>
    <w:rsid w:val="004D17A8"/>
    <w:rsid w:val="004D19C1"/>
    <w:rsid w:val="004D1A67"/>
    <w:rsid w:val="004D263C"/>
    <w:rsid w:val="004D294D"/>
    <w:rsid w:val="004D2E89"/>
    <w:rsid w:val="004D322C"/>
    <w:rsid w:val="004D3988"/>
    <w:rsid w:val="004D3DFF"/>
    <w:rsid w:val="004D4729"/>
    <w:rsid w:val="004D572C"/>
    <w:rsid w:val="004E02CB"/>
    <w:rsid w:val="004E047F"/>
    <w:rsid w:val="004E0DCE"/>
    <w:rsid w:val="004E1DFB"/>
    <w:rsid w:val="004E2823"/>
    <w:rsid w:val="004E2BE9"/>
    <w:rsid w:val="004E32A4"/>
    <w:rsid w:val="004E3BF4"/>
    <w:rsid w:val="004E3F89"/>
    <w:rsid w:val="004E4318"/>
    <w:rsid w:val="004E479F"/>
    <w:rsid w:val="004E539E"/>
    <w:rsid w:val="004E551B"/>
    <w:rsid w:val="004E6C52"/>
    <w:rsid w:val="004F1734"/>
    <w:rsid w:val="004F1FA3"/>
    <w:rsid w:val="004F29BE"/>
    <w:rsid w:val="004F2B3B"/>
    <w:rsid w:val="004F37C8"/>
    <w:rsid w:val="004F3D16"/>
    <w:rsid w:val="004F44F6"/>
    <w:rsid w:val="004F49EF"/>
    <w:rsid w:val="004F4AC5"/>
    <w:rsid w:val="004F511B"/>
    <w:rsid w:val="004F5765"/>
    <w:rsid w:val="004F633C"/>
    <w:rsid w:val="004F642B"/>
    <w:rsid w:val="00500458"/>
    <w:rsid w:val="00500B42"/>
    <w:rsid w:val="00500FBC"/>
    <w:rsid w:val="0050123B"/>
    <w:rsid w:val="0050136A"/>
    <w:rsid w:val="00502B31"/>
    <w:rsid w:val="0050425E"/>
    <w:rsid w:val="00504781"/>
    <w:rsid w:val="00504CFE"/>
    <w:rsid w:val="0050525D"/>
    <w:rsid w:val="00505493"/>
    <w:rsid w:val="00506858"/>
    <w:rsid w:val="00506C5B"/>
    <w:rsid w:val="00507104"/>
    <w:rsid w:val="00507C6F"/>
    <w:rsid w:val="0051037E"/>
    <w:rsid w:val="00510BF2"/>
    <w:rsid w:val="00511639"/>
    <w:rsid w:val="0051227C"/>
    <w:rsid w:val="00512E43"/>
    <w:rsid w:val="005131CC"/>
    <w:rsid w:val="005134D5"/>
    <w:rsid w:val="005139D2"/>
    <w:rsid w:val="00513EE2"/>
    <w:rsid w:val="005158BF"/>
    <w:rsid w:val="00515E49"/>
    <w:rsid w:val="00516ACA"/>
    <w:rsid w:val="0052305A"/>
    <w:rsid w:val="005234DE"/>
    <w:rsid w:val="005238BD"/>
    <w:rsid w:val="00524B03"/>
    <w:rsid w:val="00524B2A"/>
    <w:rsid w:val="00524CB1"/>
    <w:rsid w:val="00525061"/>
    <w:rsid w:val="005260ED"/>
    <w:rsid w:val="00526448"/>
    <w:rsid w:val="005264CD"/>
    <w:rsid w:val="005278C1"/>
    <w:rsid w:val="00527F41"/>
    <w:rsid w:val="00530038"/>
    <w:rsid w:val="005315EC"/>
    <w:rsid w:val="00531823"/>
    <w:rsid w:val="00531FA8"/>
    <w:rsid w:val="00532B7F"/>
    <w:rsid w:val="00533E9B"/>
    <w:rsid w:val="005342CC"/>
    <w:rsid w:val="00534CF8"/>
    <w:rsid w:val="00535A70"/>
    <w:rsid w:val="00535AEC"/>
    <w:rsid w:val="00535C86"/>
    <w:rsid w:val="00535E6A"/>
    <w:rsid w:val="005365F4"/>
    <w:rsid w:val="00536E3A"/>
    <w:rsid w:val="00537B03"/>
    <w:rsid w:val="00537DB3"/>
    <w:rsid w:val="005401D8"/>
    <w:rsid w:val="0054081D"/>
    <w:rsid w:val="00541510"/>
    <w:rsid w:val="00542608"/>
    <w:rsid w:val="00542B43"/>
    <w:rsid w:val="00542CC4"/>
    <w:rsid w:val="005432C8"/>
    <w:rsid w:val="00543538"/>
    <w:rsid w:val="00544209"/>
    <w:rsid w:val="005445AB"/>
    <w:rsid w:val="00544F72"/>
    <w:rsid w:val="005456C3"/>
    <w:rsid w:val="00545CE8"/>
    <w:rsid w:val="00545D76"/>
    <w:rsid w:val="00546142"/>
    <w:rsid w:val="00546597"/>
    <w:rsid w:val="005466E9"/>
    <w:rsid w:val="00546FE3"/>
    <w:rsid w:val="005503DB"/>
    <w:rsid w:val="00550B0E"/>
    <w:rsid w:val="00551FF0"/>
    <w:rsid w:val="005525A5"/>
    <w:rsid w:val="00554137"/>
    <w:rsid w:val="00554743"/>
    <w:rsid w:val="005549B2"/>
    <w:rsid w:val="00554AAD"/>
    <w:rsid w:val="00554B3C"/>
    <w:rsid w:val="0055628E"/>
    <w:rsid w:val="005563B8"/>
    <w:rsid w:val="0055755E"/>
    <w:rsid w:val="005602E0"/>
    <w:rsid w:val="00560DF9"/>
    <w:rsid w:val="00561EAD"/>
    <w:rsid w:val="005633E2"/>
    <w:rsid w:val="00564D84"/>
    <w:rsid w:val="005650DB"/>
    <w:rsid w:val="005655E6"/>
    <w:rsid w:val="0056579E"/>
    <w:rsid w:val="005664EC"/>
    <w:rsid w:val="0056708C"/>
    <w:rsid w:val="00567903"/>
    <w:rsid w:val="00567FA0"/>
    <w:rsid w:val="005711DD"/>
    <w:rsid w:val="005711E6"/>
    <w:rsid w:val="0057165E"/>
    <w:rsid w:val="00571B9C"/>
    <w:rsid w:val="00572423"/>
    <w:rsid w:val="00573258"/>
    <w:rsid w:val="00574416"/>
    <w:rsid w:val="00574C45"/>
    <w:rsid w:val="005755E2"/>
    <w:rsid w:val="00575864"/>
    <w:rsid w:val="00575AFF"/>
    <w:rsid w:val="005768CC"/>
    <w:rsid w:val="00576993"/>
    <w:rsid w:val="00577675"/>
    <w:rsid w:val="00580F66"/>
    <w:rsid w:val="00582399"/>
    <w:rsid w:val="00582E59"/>
    <w:rsid w:val="005836D1"/>
    <w:rsid w:val="00584446"/>
    <w:rsid w:val="005846E7"/>
    <w:rsid w:val="005849AE"/>
    <w:rsid w:val="00584C43"/>
    <w:rsid w:val="0058603A"/>
    <w:rsid w:val="00586B79"/>
    <w:rsid w:val="00586ECD"/>
    <w:rsid w:val="00586F8C"/>
    <w:rsid w:val="005873E1"/>
    <w:rsid w:val="005874A5"/>
    <w:rsid w:val="00587513"/>
    <w:rsid w:val="00591054"/>
    <w:rsid w:val="005913A4"/>
    <w:rsid w:val="00591E67"/>
    <w:rsid w:val="00591E6C"/>
    <w:rsid w:val="00591E87"/>
    <w:rsid w:val="00591F47"/>
    <w:rsid w:val="005923EE"/>
    <w:rsid w:val="005926ED"/>
    <w:rsid w:val="00592BF6"/>
    <w:rsid w:val="00593DA2"/>
    <w:rsid w:val="005940F4"/>
    <w:rsid w:val="00594A81"/>
    <w:rsid w:val="00596A75"/>
    <w:rsid w:val="00596E6B"/>
    <w:rsid w:val="005974BC"/>
    <w:rsid w:val="00597626"/>
    <w:rsid w:val="005976F8"/>
    <w:rsid w:val="0059788D"/>
    <w:rsid w:val="005A0DF5"/>
    <w:rsid w:val="005A167A"/>
    <w:rsid w:val="005A1939"/>
    <w:rsid w:val="005A24AD"/>
    <w:rsid w:val="005A4C2C"/>
    <w:rsid w:val="005A559F"/>
    <w:rsid w:val="005A6324"/>
    <w:rsid w:val="005A75EC"/>
    <w:rsid w:val="005A7ED0"/>
    <w:rsid w:val="005B0322"/>
    <w:rsid w:val="005B09AE"/>
    <w:rsid w:val="005B0DB2"/>
    <w:rsid w:val="005B2362"/>
    <w:rsid w:val="005B5023"/>
    <w:rsid w:val="005B50E4"/>
    <w:rsid w:val="005B55F7"/>
    <w:rsid w:val="005B566D"/>
    <w:rsid w:val="005B6943"/>
    <w:rsid w:val="005B6A99"/>
    <w:rsid w:val="005B6EBF"/>
    <w:rsid w:val="005B7BC0"/>
    <w:rsid w:val="005B7C6F"/>
    <w:rsid w:val="005C030E"/>
    <w:rsid w:val="005C05DD"/>
    <w:rsid w:val="005C0A83"/>
    <w:rsid w:val="005C0B69"/>
    <w:rsid w:val="005C1585"/>
    <w:rsid w:val="005C16A1"/>
    <w:rsid w:val="005C2B3F"/>
    <w:rsid w:val="005C3AA1"/>
    <w:rsid w:val="005C5816"/>
    <w:rsid w:val="005C6002"/>
    <w:rsid w:val="005C62F2"/>
    <w:rsid w:val="005C6476"/>
    <w:rsid w:val="005C7B74"/>
    <w:rsid w:val="005D06D4"/>
    <w:rsid w:val="005D07B3"/>
    <w:rsid w:val="005D23E0"/>
    <w:rsid w:val="005D277B"/>
    <w:rsid w:val="005D4B19"/>
    <w:rsid w:val="005D5230"/>
    <w:rsid w:val="005D5468"/>
    <w:rsid w:val="005D5A8A"/>
    <w:rsid w:val="005D5C5F"/>
    <w:rsid w:val="005D5CF9"/>
    <w:rsid w:val="005D64ED"/>
    <w:rsid w:val="005D6586"/>
    <w:rsid w:val="005D7279"/>
    <w:rsid w:val="005D74E1"/>
    <w:rsid w:val="005E040F"/>
    <w:rsid w:val="005E0F09"/>
    <w:rsid w:val="005E101C"/>
    <w:rsid w:val="005E107E"/>
    <w:rsid w:val="005E10DC"/>
    <w:rsid w:val="005E112C"/>
    <w:rsid w:val="005E1D93"/>
    <w:rsid w:val="005E2B3A"/>
    <w:rsid w:val="005E30BE"/>
    <w:rsid w:val="005E3431"/>
    <w:rsid w:val="005E397B"/>
    <w:rsid w:val="005E3C10"/>
    <w:rsid w:val="005E5008"/>
    <w:rsid w:val="005E7085"/>
    <w:rsid w:val="005E7CC5"/>
    <w:rsid w:val="005F0345"/>
    <w:rsid w:val="005F04CB"/>
    <w:rsid w:val="005F0C5F"/>
    <w:rsid w:val="005F1830"/>
    <w:rsid w:val="005F1CFA"/>
    <w:rsid w:val="005F270B"/>
    <w:rsid w:val="005F33C0"/>
    <w:rsid w:val="005F3632"/>
    <w:rsid w:val="005F3B5A"/>
    <w:rsid w:val="005F3E89"/>
    <w:rsid w:val="005F47FF"/>
    <w:rsid w:val="005F4F13"/>
    <w:rsid w:val="005F4F42"/>
    <w:rsid w:val="005F5199"/>
    <w:rsid w:val="005F583F"/>
    <w:rsid w:val="005F611A"/>
    <w:rsid w:val="005F63A0"/>
    <w:rsid w:val="005F64A6"/>
    <w:rsid w:val="005F6779"/>
    <w:rsid w:val="005F698D"/>
    <w:rsid w:val="005F69B8"/>
    <w:rsid w:val="00600DAD"/>
    <w:rsid w:val="00601C20"/>
    <w:rsid w:val="00601E31"/>
    <w:rsid w:val="0060210E"/>
    <w:rsid w:val="00603D34"/>
    <w:rsid w:val="00603EA3"/>
    <w:rsid w:val="00604C17"/>
    <w:rsid w:val="0060504C"/>
    <w:rsid w:val="006052AF"/>
    <w:rsid w:val="00605413"/>
    <w:rsid w:val="006067F9"/>
    <w:rsid w:val="00607827"/>
    <w:rsid w:val="00607C03"/>
    <w:rsid w:val="0061011C"/>
    <w:rsid w:val="0061020D"/>
    <w:rsid w:val="0061053C"/>
    <w:rsid w:val="006110F8"/>
    <w:rsid w:val="006121AA"/>
    <w:rsid w:val="00612E8D"/>
    <w:rsid w:val="00613F25"/>
    <w:rsid w:val="0061478B"/>
    <w:rsid w:val="00614B9F"/>
    <w:rsid w:val="00615752"/>
    <w:rsid w:val="00615865"/>
    <w:rsid w:val="006203DD"/>
    <w:rsid w:val="00620743"/>
    <w:rsid w:val="0062128F"/>
    <w:rsid w:val="00621711"/>
    <w:rsid w:val="00622613"/>
    <w:rsid w:val="00622BF5"/>
    <w:rsid w:val="006234EF"/>
    <w:rsid w:val="00625BAE"/>
    <w:rsid w:val="00625FD3"/>
    <w:rsid w:val="00626601"/>
    <w:rsid w:val="00626B95"/>
    <w:rsid w:val="00627ED0"/>
    <w:rsid w:val="006303E6"/>
    <w:rsid w:val="0063101A"/>
    <w:rsid w:val="0063197D"/>
    <w:rsid w:val="00631A1F"/>
    <w:rsid w:val="00631B6C"/>
    <w:rsid w:val="0063210A"/>
    <w:rsid w:val="0063274E"/>
    <w:rsid w:val="00632C9E"/>
    <w:rsid w:val="006346D1"/>
    <w:rsid w:val="00634A06"/>
    <w:rsid w:val="006352C1"/>
    <w:rsid w:val="006353C1"/>
    <w:rsid w:val="00635BC9"/>
    <w:rsid w:val="00635F99"/>
    <w:rsid w:val="00636791"/>
    <w:rsid w:val="0063715E"/>
    <w:rsid w:val="006409BC"/>
    <w:rsid w:val="006414F8"/>
    <w:rsid w:val="006416F4"/>
    <w:rsid w:val="006423F0"/>
    <w:rsid w:val="0064289F"/>
    <w:rsid w:val="00642CF3"/>
    <w:rsid w:val="00642DA1"/>
    <w:rsid w:val="006438E0"/>
    <w:rsid w:val="00644274"/>
    <w:rsid w:val="00644440"/>
    <w:rsid w:val="00644814"/>
    <w:rsid w:val="006449CA"/>
    <w:rsid w:val="006450FB"/>
    <w:rsid w:val="00645DA6"/>
    <w:rsid w:val="00646655"/>
    <w:rsid w:val="006474D1"/>
    <w:rsid w:val="00647701"/>
    <w:rsid w:val="00650D00"/>
    <w:rsid w:val="00650DF5"/>
    <w:rsid w:val="0065150C"/>
    <w:rsid w:val="006529BE"/>
    <w:rsid w:val="00652DA9"/>
    <w:rsid w:val="00652E8B"/>
    <w:rsid w:val="00653E63"/>
    <w:rsid w:val="006542BC"/>
    <w:rsid w:val="006561CF"/>
    <w:rsid w:val="00656280"/>
    <w:rsid w:val="0065632A"/>
    <w:rsid w:val="00660195"/>
    <w:rsid w:val="0066174C"/>
    <w:rsid w:val="00662D35"/>
    <w:rsid w:val="00662E0F"/>
    <w:rsid w:val="00663A3D"/>
    <w:rsid w:val="00664260"/>
    <w:rsid w:val="00664C81"/>
    <w:rsid w:val="006654C4"/>
    <w:rsid w:val="00665917"/>
    <w:rsid w:val="006660D7"/>
    <w:rsid w:val="006663F3"/>
    <w:rsid w:val="00666945"/>
    <w:rsid w:val="00667372"/>
    <w:rsid w:val="00667E1B"/>
    <w:rsid w:val="00670B04"/>
    <w:rsid w:val="00671BBF"/>
    <w:rsid w:val="00671F2C"/>
    <w:rsid w:val="00672BDB"/>
    <w:rsid w:val="00673BF3"/>
    <w:rsid w:val="00674C4A"/>
    <w:rsid w:val="00675333"/>
    <w:rsid w:val="00676589"/>
    <w:rsid w:val="00676EFF"/>
    <w:rsid w:val="0067748C"/>
    <w:rsid w:val="00677DFF"/>
    <w:rsid w:val="006804D8"/>
    <w:rsid w:val="006805E1"/>
    <w:rsid w:val="00680F39"/>
    <w:rsid w:val="00681A2F"/>
    <w:rsid w:val="00681C3C"/>
    <w:rsid w:val="00681E5F"/>
    <w:rsid w:val="00682595"/>
    <w:rsid w:val="006827E9"/>
    <w:rsid w:val="00682AE3"/>
    <w:rsid w:val="00682E7C"/>
    <w:rsid w:val="006831E7"/>
    <w:rsid w:val="0068344D"/>
    <w:rsid w:val="006834BE"/>
    <w:rsid w:val="00683585"/>
    <w:rsid w:val="006836FF"/>
    <w:rsid w:val="00683996"/>
    <w:rsid w:val="00684710"/>
    <w:rsid w:val="006847CD"/>
    <w:rsid w:val="00684B61"/>
    <w:rsid w:val="00686247"/>
    <w:rsid w:val="00687B1E"/>
    <w:rsid w:val="006908D6"/>
    <w:rsid w:val="006911E8"/>
    <w:rsid w:val="00693340"/>
    <w:rsid w:val="00694BEB"/>
    <w:rsid w:val="00695C8C"/>
    <w:rsid w:val="00696732"/>
    <w:rsid w:val="006968C9"/>
    <w:rsid w:val="00697194"/>
    <w:rsid w:val="0069738B"/>
    <w:rsid w:val="00697DB2"/>
    <w:rsid w:val="006A0A8F"/>
    <w:rsid w:val="006A0BDE"/>
    <w:rsid w:val="006A0CEE"/>
    <w:rsid w:val="006A1066"/>
    <w:rsid w:val="006A1B60"/>
    <w:rsid w:val="006A2317"/>
    <w:rsid w:val="006A2FBA"/>
    <w:rsid w:val="006A366F"/>
    <w:rsid w:val="006A3AF0"/>
    <w:rsid w:val="006A495D"/>
    <w:rsid w:val="006A5199"/>
    <w:rsid w:val="006A565E"/>
    <w:rsid w:val="006A575C"/>
    <w:rsid w:val="006A627C"/>
    <w:rsid w:val="006A6847"/>
    <w:rsid w:val="006A73CC"/>
    <w:rsid w:val="006A7462"/>
    <w:rsid w:val="006A7560"/>
    <w:rsid w:val="006A7893"/>
    <w:rsid w:val="006A7D6F"/>
    <w:rsid w:val="006B0694"/>
    <w:rsid w:val="006B0790"/>
    <w:rsid w:val="006B07AD"/>
    <w:rsid w:val="006B0822"/>
    <w:rsid w:val="006B0FD1"/>
    <w:rsid w:val="006B2BC4"/>
    <w:rsid w:val="006B3420"/>
    <w:rsid w:val="006B3532"/>
    <w:rsid w:val="006B439A"/>
    <w:rsid w:val="006B44C8"/>
    <w:rsid w:val="006B4902"/>
    <w:rsid w:val="006B56C8"/>
    <w:rsid w:val="006B58BD"/>
    <w:rsid w:val="006B6344"/>
    <w:rsid w:val="006B6BFD"/>
    <w:rsid w:val="006B7A83"/>
    <w:rsid w:val="006B7AD7"/>
    <w:rsid w:val="006C066B"/>
    <w:rsid w:val="006C0DDB"/>
    <w:rsid w:val="006C34BF"/>
    <w:rsid w:val="006C36AE"/>
    <w:rsid w:val="006C4F09"/>
    <w:rsid w:val="006C54FF"/>
    <w:rsid w:val="006C5718"/>
    <w:rsid w:val="006C5C21"/>
    <w:rsid w:val="006C5FCF"/>
    <w:rsid w:val="006C6E4F"/>
    <w:rsid w:val="006C762B"/>
    <w:rsid w:val="006D1908"/>
    <w:rsid w:val="006D1CF9"/>
    <w:rsid w:val="006D1D54"/>
    <w:rsid w:val="006D2096"/>
    <w:rsid w:val="006D28AB"/>
    <w:rsid w:val="006D28BE"/>
    <w:rsid w:val="006D355B"/>
    <w:rsid w:val="006D37DC"/>
    <w:rsid w:val="006D47BB"/>
    <w:rsid w:val="006D4BD5"/>
    <w:rsid w:val="006D50F6"/>
    <w:rsid w:val="006D52F8"/>
    <w:rsid w:val="006D53C6"/>
    <w:rsid w:val="006D57DE"/>
    <w:rsid w:val="006D5C18"/>
    <w:rsid w:val="006D64B3"/>
    <w:rsid w:val="006D6587"/>
    <w:rsid w:val="006D6A27"/>
    <w:rsid w:val="006D6AB0"/>
    <w:rsid w:val="006D71D2"/>
    <w:rsid w:val="006D7FBD"/>
    <w:rsid w:val="006D7FC3"/>
    <w:rsid w:val="006E0473"/>
    <w:rsid w:val="006E0D8D"/>
    <w:rsid w:val="006E0F22"/>
    <w:rsid w:val="006E1600"/>
    <w:rsid w:val="006E2834"/>
    <w:rsid w:val="006E381B"/>
    <w:rsid w:val="006E4365"/>
    <w:rsid w:val="006E486B"/>
    <w:rsid w:val="006E4DEC"/>
    <w:rsid w:val="006E4E0A"/>
    <w:rsid w:val="006E4E8D"/>
    <w:rsid w:val="006E5039"/>
    <w:rsid w:val="006E50E0"/>
    <w:rsid w:val="006E56B2"/>
    <w:rsid w:val="006E64AB"/>
    <w:rsid w:val="006E66D3"/>
    <w:rsid w:val="006E6802"/>
    <w:rsid w:val="006E7184"/>
    <w:rsid w:val="006E7735"/>
    <w:rsid w:val="006F0445"/>
    <w:rsid w:val="006F0D30"/>
    <w:rsid w:val="006F1234"/>
    <w:rsid w:val="006F1A06"/>
    <w:rsid w:val="006F23FE"/>
    <w:rsid w:val="006F2742"/>
    <w:rsid w:val="006F358A"/>
    <w:rsid w:val="006F4078"/>
    <w:rsid w:val="006F415B"/>
    <w:rsid w:val="006F6190"/>
    <w:rsid w:val="006F6785"/>
    <w:rsid w:val="006F6A47"/>
    <w:rsid w:val="006F6C50"/>
    <w:rsid w:val="006F6D04"/>
    <w:rsid w:val="006F746F"/>
    <w:rsid w:val="006F7BB8"/>
    <w:rsid w:val="0070088E"/>
    <w:rsid w:val="00701331"/>
    <w:rsid w:val="0070195B"/>
    <w:rsid w:val="00701F42"/>
    <w:rsid w:val="00702B5D"/>
    <w:rsid w:val="007046ED"/>
    <w:rsid w:val="007049FD"/>
    <w:rsid w:val="00705618"/>
    <w:rsid w:val="00705C0D"/>
    <w:rsid w:val="007064BA"/>
    <w:rsid w:val="00707606"/>
    <w:rsid w:val="00707A50"/>
    <w:rsid w:val="00707FE7"/>
    <w:rsid w:val="00710159"/>
    <w:rsid w:val="00712A72"/>
    <w:rsid w:val="00713757"/>
    <w:rsid w:val="00713930"/>
    <w:rsid w:val="00714338"/>
    <w:rsid w:val="0071434D"/>
    <w:rsid w:val="00714A36"/>
    <w:rsid w:val="00714C58"/>
    <w:rsid w:val="007150EA"/>
    <w:rsid w:val="00715262"/>
    <w:rsid w:val="0071598B"/>
    <w:rsid w:val="00716DF7"/>
    <w:rsid w:val="007179F5"/>
    <w:rsid w:val="007213A0"/>
    <w:rsid w:val="0072269E"/>
    <w:rsid w:val="00723815"/>
    <w:rsid w:val="00723FF5"/>
    <w:rsid w:val="00724345"/>
    <w:rsid w:val="00724372"/>
    <w:rsid w:val="0072490F"/>
    <w:rsid w:val="00724A63"/>
    <w:rsid w:val="00724B99"/>
    <w:rsid w:val="00724CA0"/>
    <w:rsid w:val="00724D5A"/>
    <w:rsid w:val="00725691"/>
    <w:rsid w:val="00725704"/>
    <w:rsid w:val="00725A56"/>
    <w:rsid w:val="00726493"/>
    <w:rsid w:val="00727465"/>
    <w:rsid w:val="00727D4C"/>
    <w:rsid w:val="00727DC5"/>
    <w:rsid w:val="0073066F"/>
    <w:rsid w:val="00731AA7"/>
    <w:rsid w:val="00732143"/>
    <w:rsid w:val="00732290"/>
    <w:rsid w:val="007327B8"/>
    <w:rsid w:val="00732E97"/>
    <w:rsid w:val="007345E8"/>
    <w:rsid w:val="00735309"/>
    <w:rsid w:val="00735D52"/>
    <w:rsid w:val="00736764"/>
    <w:rsid w:val="007379A5"/>
    <w:rsid w:val="007411A4"/>
    <w:rsid w:val="00741689"/>
    <w:rsid w:val="00741837"/>
    <w:rsid w:val="007419F6"/>
    <w:rsid w:val="00741A2A"/>
    <w:rsid w:val="007434A7"/>
    <w:rsid w:val="00743A4F"/>
    <w:rsid w:val="00743E6C"/>
    <w:rsid w:val="007445C4"/>
    <w:rsid w:val="0074481B"/>
    <w:rsid w:val="00745DCF"/>
    <w:rsid w:val="00745F8D"/>
    <w:rsid w:val="0074607F"/>
    <w:rsid w:val="00746874"/>
    <w:rsid w:val="00746AD9"/>
    <w:rsid w:val="00746BB4"/>
    <w:rsid w:val="007474A5"/>
    <w:rsid w:val="007477FD"/>
    <w:rsid w:val="007478FF"/>
    <w:rsid w:val="00747985"/>
    <w:rsid w:val="00750EFC"/>
    <w:rsid w:val="007516EC"/>
    <w:rsid w:val="00751F86"/>
    <w:rsid w:val="00752BA6"/>
    <w:rsid w:val="00752DA0"/>
    <w:rsid w:val="00753063"/>
    <w:rsid w:val="00753514"/>
    <w:rsid w:val="007535AF"/>
    <w:rsid w:val="007538C2"/>
    <w:rsid w:val="00753C84"/>
    <w:rsid w:val="00753EFF"/>
    <w:rsid w:val="0075432C"/>
    <w:rsid w:val="007569B0"/>
    <w:rsid w:val="00757070"/>
    <w:rsid w:val="00757319"/>
    <w:rsid w:val="00760913"/>
    <w:rsid w:val="00760F0D"/>
    <w:rsid w:val="007616B8"/>
    <w:rsid w:val="007619C4"/>
    <w:rsid w:val="00762B6F"/>
    <w:rsid w:val="00762B87"/>
    <w:rsid w:val="0076412B"/>
    <w:rsid w:val="00765FF2"/>
    <w:rsid w:val="0076635C"/>
    <w:rsid w:val="00766568"/>
    <w:rsid w:val="00767C28"/>
    <w:rsid w:val="00770BF9"/>
    <w:rsid w:val="00770D11"/>
    <w:rsid w:val="0077178E"/>
    <w:rsid w:val="007717E8"/>
    <w:rsid w:val="00771915"/>
    <w:rsid w:val="00771C42"/>
    <w:rsid w:val="007724AE"/>
    <w:rsid w:val="0077308F"/>
    <w:rsid w:val="00774762"/>
    <w:rsid w:val="0077498A"/>
    <w:rsid w:val="00774A35"/>
    <w:rsid w:val="00774BA6"/>
    <w:rsid w:val="0077544F"/>
    <w:rsid w:val="0077606B"/>
    <w:rsid w:val="00776D9F"/>
    <w:rsid w:val="007775A4"/>
    <w:rsid w:val="007778DB"/>
    <w:rsid w:val="00777C1F"/>
    <w:rsid w:val="00780D00"/>
    <w:rsid w:val="007816FC"/>
    <w:rsid w:val="00782571"/>
    <w:rsid w:val="00782DAF"/>
    <w:rsid w:val="00782EE1"/>
    <w:rsid w:val="00783514"/>
    <w:rsid w:val="0078396E"/>
    <w:rsid w:val="007850C5"/>
    <w:rsid w:val="0078531F"/>
    <w:rsid w:val="007853AB"/>
    <w:rsid w:val="00785FB9"/>
    <w:rsid w:val="00786804"/>
    <w:rsid w:val="00786ED9"/>
    <w:rsid w:val="0079009B"/>
    <w:rsid w:val="00790CFC"/>
    <w:rsid w:val="00790D83"/>
    <w:rsid w:val="00790E9B"/>
    <w:rsid w:val="00792209"/>
    <w:rsid w:val="00793374"/>
    <w:rsid w:val="00793530"/>
    <w:rsid w:val="007935D9"/>
    <w:rsid w:val="0079467C"/>
    <w:rsid w:val="0079564E"/>
    <w:rsid w:val="00795845"/>
    <w:rsid w:val="00795FED"/>
    <w:rsid w:val="00797E49"/>
    <w:rsid w:val="007A094E"/>
    <w:rsid w:val="007A1478"/>
    <w:rsid w:val="007A1543"/>
    <w:rsid w:val="007A28C1"/>
    <w:rsid w:val="007A31D5"/>
    <w:rsid w:val="007A3B31"/>
    <w:rsid w:val="007A4494"/>
    <w:rsid w:val="007A4D5E"/>
    <w:rsid w:val="007A5137"/>
    <w:rsid w:val="007A5742"/>
    <w:rsid w:val="007A6569"/>
    <w:rsid w:val="007A7931"/>
    <w:rsid w:val="007A7C02"/>
    <w:rsid w:val="007B030F"/>
    <w:rsid w:val="007B13D6"/>
    <w:rsid w:val="007B34A4"/>
    <w:rsid w:val="007B34E7"/>
    <w:rsid w:val="007B55B7"/>
    <w:rsid w:val="007B58B0"/>
    <w:rsid w:val="007B5C6C"/>
    <w:rsid w:val="007B7275"/>
    <w:rsid w:val="007B778C"/>
    <w:rsid w:val="007C1249"/>
    <w:rsid w:val="007C1BCC"/>
    <w:rsid w:val="007C2194"/>
    <w:rsid w:val="007C27BF"/>
    <w:rsid w:val="007C3546"/>
    <w:rsid w:val="007C3DC5"/>
    <w:rsid w:val="007C40A4"/>
    <w:rsid w:val="007C41A7"/>
    <w:rsid w:val="007C43FB"/>
    <w:rsid w:val="007C48D6"/>
    <w:rsid w:val="007C4EFE"/>
    <w:rsid w:val="007C58E0"/>
    <w:rsid w:val="007C5B13"/>
    <w:rsid w:val="007C6111"/>
    <w:rsid w:val="007C64D7"/>
    <w:rsid w:val="007C667A"/>
    <w:rsid w:val="007C6771"/>
    <w:rsid w:val="007C7460"/>
    <w:rsid w:val="007C762E"/>
    <w:rsid w:val="007C7F3A"/>
    <w:rsid w:val="007D08AA"/>
    <w:rsid w:val="007D0A26"/>
    <w:rsid w:val="007D11FB"/>
    <w:rsid w:val="007D12DE"/>
    <w:rsid w:val="007D17D6"/>
    <w:rsid w:val="007D193F"/>
    <w:rsid w:val="007D1A16"/>
    <w:rsid w:val="007D23D1"/>
    <w:rsid w:val="007D2A33"/>
    <w:rsid w:val="007D3B39"/>
    <w:rsid w:val="007D43F6"/>
    <w:rsid w:val="007D45BA"/>
    <w:rsid w:val="007D554C"/>
    <w:rsid w:val="007D68B1"/>
    <w:rsid w:val="007D6C06"/>
    <w:rsid w:val="007D7653"/>
    <w:rsid w:val="007D7C43"/>
    <w:rsid w:val="007E1125"/>
    <w:rsid w:val="007E117B"/>
    <w:rsid w:val="007E148C"/>
    <w:rsid w:val="007E1B55"/>
    <w:rsid w:val="007E278C"/>
    <w:rsid w:val="007E50F7"/>
    <w:rsid w:val="007E5573"/>
    <w:rsid w:val="007E6A41"/>
    <w:rsid w:val="007E71E1"/>
    <w:rsid w:val="007E7356"/>
    <w:rsid w:val="007E765B"/>
    <w:rsid w:val="007E7A2D"/>
    <w:rsid w:val="007F0772"/>
    <w:rsid w:val="007F0ED5"/>
    <w:rsid w:val="007F1F00"/>
    <w:rsid w:val="007F2EBA"/>
    <w:rsid w:val="007F3F81"/>
    <w:rsid w:val="007F5BBF"/>
    <w:rsid w:val="007F7623"/>
    <w:rsid w:val="0080064E"/>
    <w:rsid w:val="00800C02"/>
    <w:rsid w:val="00800E9F"/>
    <w:rsid w:val="008011F3"/>
    <w:rsid w:val="0080186A"/>
    <w:rsid w:val="008026BB"/>
    <w:rsid w:val="00802C93"/>
    <w:rsid w:val="00802CD6"/>
    <w:rsid w:val="00802F90"/>
    <w:rsid w:val="0080394A"/>
    <w:rsid w:val="00804BA9"/>
    <w:rsid w:val="00804DCB"/>
    <w:rsid w:val="008051D1"/>
    <w:rsid w:val="008064E7"/>
    <w:rsid w:val="00806A40"/>
    <w:rsid w:val="00807C67"/>
    <w:rsid w:val="00810099"/>
    <w:rsid w:val="008102A9"/>
    <w:rsid w:val="00810592"/>
    <w:rsid w:val="008107EE"/>
    <w:rsid w:val="00811256"/>
    <w:rsid w:val="008114E2"/>
    <w:rsid w:val="00812099"/>
    <w:rsid w:val="00812328"/>
    <w:rsid w:val="0081285F"/>
    <w:rsid w:val="00813937"/>
    <w:rsid w:val="008139F9"/>
    <w:rsid w:val="00813D88"/>
    <w:rsid w:val="00813DCE"/>
    <w:rsid w:val="00813F3E"/>
    <w:rsid w:val="00814635"/>
    <w:rsid w:val="00814683"/>
    <w:rsid w:val="00816799"/>
    <w:rsid w:val="008177C3"/>
    <w:rsid w:val="00820B9C"/>
    <w:rsid w:val="00820EE3"/>
    <w:rsid w:val="0082260A"/>
    <w:rsid w:val="00822D99"/>
    <w:rsid w:val="00822F25"/>
    <w:rsid w:val="008236FE"/>
    <w:rsid w:val="008238D5"/>
    <w:rsid w:val="00823B3B"/>
    <w:rsid w:val="008240CD"/>
    <w:rsid w:val="008248DA"/>
    <w:rsid w:val="00825C2C"/>
    <w:rsid w:val="008264ED"/>
    <w:rsid w:val="0082679A"/>
    <w:rsid w:val="008269BE"/>
    <w:rsid w:val="00827186"/>
    <w:rsid w:val="00827CA9"/>
    <w:rsid w:val="008306B9"/>
    <w:rsid w:val="008306BE"/>
    <w:rsid w:val="00830982"/>
    <w:rsid w:val="008312A9"/>
    <w:rsid w:val="00831B4C"/>
    <w:rsid w:val="00832F16"/>
    <w:rsid w:val="00833398"/>
    <w:rsid w:val="00834BFF"/>
    <w:rsid w:val="00834DF2"/>
    <w:rsid w:val="00835161"/>
    <w:rsid w:val="00835F9C"/>
    <w:rsid w:val="008362AF"/>
    <w:rsid w:val="0083647C"/>
    <w:rsid w:val="0083725C"/>
    <w:rsid w:val="00840C69"/>
    <w:rsid w:val="00840D69"/>
    <w:rsid w:val="00840F8C"/>
    <w:rsid w:val="00841226"/>
    <w:rsid w:val="0084181F"/>
    <w:rsid w:val="00841E99"/>
    <w:rsid w:val="00842CA4"/>
    <w:rsid w:val="00842F26"/>
    <w:rsid w:val="008433AD"/>
    <w:rsid w:val="00843C0B"/>
    <w:rsid w:val="00844A01"/>
    <w:rsid w:val="00845B7F"/>
    <w:rsid w:val="00846BF3"/>
    <w:rsid w:val="00847600"/>
    <w:rsid w:val="008518D3"/>
    <w:rsid w:val="008518F8"/>
    <w:rsid w:val="00851E6D"/>
    <w:rsid w:val="008535A6"/>
    <w:rsid w:val="0085457C"/>
    <w:rsid w:val="00855840"/>
    <w:rsid w:val="00856549"/>
    <w:rsid w:val="00856943"/>
    <w:rsid w:val="00857EB8"/>
    <w:rsid w:val="00860D27"/>
    <w:rsid w:val="008613D7"/>
    <w:rsid w:val="0086145C"/>
    <w:rsid w:val="008616BD"/>
    <w:rsid w:val="00861AC8"/>
    <w:rsid w:val="00862F2B"/>
    <w:rsid w:val="0086348D"/>
    <w:rsid w:val="0086358C"/>
    <w:rsid w:val="0086424E"/>
    <w:rsid w:val="00864C4D"/>
    <w:rsid w:val="00865395"/>
    <w:rsid w:val="00867F05"/>
    <w:rsid w:val="008709E5"/>
    <w:rsid w:val="00870B7B"/>
    <w:rsid w:val="008713DE"/>
    <w:rsid w:val="00875368"/>
    <w:rsid w:val="00876410"/>
    <w:rsid w:val="008778F3"/>
    <w:rsid w:val="0087798D"/>
    <w:rsid w:val="00880735"/>
    <w:rsid w:val="00881165"/>
    <w:rsid w:val="008822DA"/>
    <w:rsid w:val="0088273E"/>
    <w:rsid w:val="00882EF4"/>
    <w:rsid w:val="0088350C"/>
    <w:rsid w:val="00884A9A"/>
    <w:rsid w:val="008859F0"/>
    <w:rsid w:val="00885A6E"/>
    <w:rsid w:val="00885A85"/>
    <w:rsid w:val="00885DA3"/>
    <w:rsid w:val="00885E60"/>
    <w:rsid w:val="00885F75"/>
    <w:rsid w:val="0088621D"/>
    <w:rsid w:val="00886EC7"/>
    <w:rsid w:val="00887CAC"/>
    <w:rsid w:val="00891107"/>
    <w:rsid w:val="00891620"/>
    <w:rsid w:val="00892E0B"/>
    <w:rsid w:val="0089532D"/>
    <w:rsid w:val="00896003"/>
    <w:rsid w:val="008A0140"/>
    <w:rsid w:val="008A10E8"/>
    <w:rsid w:val="008A299D"/>
    <w:rsid w:val="008A2B27"/>
    <w:rsid w:val="008A2C17"/>
    <w:rsid w:val="008A2CD7"/>
    <w:rsid w:val="008A3661"/>
    <w:rsid w:val="008A4901"/>
    <w:rsid w:val="008A4C80"/>
    <w:rsid w:val="008A57AC"/>
    <w:rsid w:val="008A5CC6"/>
    <w:rsid w:val="008A6B15"/>
    <w:rsid w:val="008A72AE"/>
    <w:rsid w:val="008A7CB7"/>
    <w:rsid w:val="008A7F03"/>
    <w:rsid w:val="008B0461"/>
    <w:rsid w:val="008B0605"/>
    <w:rsid w:val="008B1D5E"/>
    <w:rsid w:val="008B220A"/>
    <w:rsid w:val="008B25F3"/>
    <w:rsid w:val="008B264D"/>
    <w:rsid w:val="008B3909"/>
    <w:rsid w:val="008B3C3C"/>
    <w:rsid w:val="008B3EC5"/>
    <w:rsid w:val="008B3EE3"/>
    <w:rsid w:val="008B3F90"/>
    <w:rsid w:val="008B5405"/>
    <w:rsid w:val="008B5E0C"/>
    <w:rsid w:val="008B695E"/>
    <w:rsid w:val="008B6999"/>
    <w:rsid w:val="008B6C7B"/>
    <w:rsid w:val="008B76BA"/>
    <w:rsid w:val="008B7ACD"/>
    <w:rsid w:val="008B7CD8"/>
    <w:rsid w:val="008B7ED9"/>
    <w:rsid w:val="008C08D7"/>
    <w:rsid w:val="008C0AE1"/>
    <w:rsid w:val="008C1E5A"/>
    <w:rsid w:val="008C357E"/>
    <w:rsid w:val="008C3E7F"/>
    <w:rsid w:val="008C3E95"/>
    <w:rsid w:val="008C4318"/>
    <w:rsid w:val="008C5C10"/>
    <w:rsid w:val="008C5D25"/>
    <w:rsid w:val="008C6498"/>
    <w:rsid w:val="008C6866"/>
    <w:rsid w:val="008C7874"/>
    <w:rsid w:val="008C7A99"/>
    <w:rsid w:val="008D1F55"/>
    <w:rsid w:val="008D220E"/>
    <w:rsid w:val="008D2CE6"/>
    <w:rsid w:val="008D2E02"/>
    <w:rsid w:val="008D3136"/>
    <w:rsid w:val="008D3CA2"/>
    <w:rsid w:val="008D4054"/>
    <w:rsid w:val="008D4B74"/>
    <w:rsid w:val="008D5149"/>
    <w:rsid w:val="008D52DA"/>
    <w:rsid w:val="008D5447"/>
    <w:rsid w:val="008D6958"/>
    <w:rsid w:val="008D71D8"/>
    <w:rsid w:val="008D7540"/>
    <w:rsid w:val="008D7764"/>
    <w:rsid w:val="008D77CF"/>
    <w:rsid w:val="008E006A"/>
    <w:rsid w:val="008E1B05"/>
    <w:rsid w:val="008E32BF"/>
    <w:rsid w:val="008E3716"/>
    <w:rsid w:val="008E5224"/>
    <w:rsid w:val="008E5398"/>
    <w:rsid w:val="008E5D29"/>
    <w:rsid w:val="008E6A2C"/>
    <w:rsid w:val="008E6DDD"/>
    <w:rsid w:val="008E7456"/>
    <w:rsid w:val="008E7676"/>
    <w:rsid w:val="008E77EA"/>
    <w:rsid w:val="008E7A33"/>
    <w:rsid w:val="008F0072"/>
    <w:rsid w:val="008F018D"/>
    <w:rsid w:val="008F0B7D"/>
    <w:rsid w:val="008F15FB"/>
    <w:rsid w:val="008F1BB4"/>
    <w:rsid w:val="008F22FD"/>
    <w:rsid w:val="008F29C6"/>
    <w:rsid w:val="008F362F"/>
    <w:rsid w:val="008F3BCB"/>
    <w:rsid w:val="008F4008"/>
    <w:rsid w:val="008F4132"/>
    <w:rsid w:val="008F4E3C"/>
    <w:rsid w:val="008F5BEE"/>
    <w:rsid w:val="008F6945"/>
    <w:rsid w:val="008F6A3B"/>
    <w:rsid w:val="008F7664"/>
    <w:rsid w:val="008F7740"/>
    <w:rsid w:val="008F7F70"/>
    <w:rsid w:val="009006F5"/>
    <w:rsid w:val="0090128D"/>
    <w:rsid w:val="00901DEF"/>
    <w:rsid w:val="00902530"/>
    <w:rsid w:val="0090280E"/>
    <w:rsid w:val="00903769"/>
    <w:rsid w:val="00903BDF"/>
    <w:rsid w:val="00905339"/>
    <w:rsid w:val="0090537C"/>
    <w:rsid w:val="00905690"/>
    <w:rsid w:val="009068ED"/>
    <w:rsid w:val="00907A38"/>
    <w:rsid w:val="00907BE7"/>
    <w:rsid w:val="009104B6"/>
    <w:rsid w:val="00910CC4"/>
    <w:rsid w:val="00910D2A"/>
    <w:rsid w:val="00911B90"/>
    <w:rsid w:val="00911D20"/>
    <w:rsid w:val="00911F2D"/>
    <w:rsid w:val="0091239F"/>
    <w:rsid w:val="009135E9"/>
    <w:rsid w:val="00913AFE"/>
    <w:rsid w:val="00915C2C"/>
    <w:rsid w:val="00916027"/>
    <w:rsid w:val="009163D4"/>
    <w:rsid w:val="0091649E"/>
    <w:rsid w:val="00916AF1"/>
    <w:rsid w:val="00916C5C"/>
    <w:rsid w:val="00917301"/>
    <w:rsid w:val="009210A0"/>
    <w:rsid w:val="0092146C"/>
    <w:rsid w:val="00921F21"/>
    <w:rsid w:val="00922B0B"/>
    <w:rsid w:val="009233EF"/>
    <w:rsid w:val="00923BCE"/>
    <w:rsid w:val="00924D1E"/>
    <w:rsid w:val="0092670C"/>
    <w:rsid w:val="009309AA"/>
    <w:rsid w:val="00930AB7"/>
    <w:rsid w:val="00931371"/>
    <w:rsid w:val="00931460"/>
    <w:rsid w:val="00932670"/>
    <w:rsid w:val="009328F9"/>
    <w:rsid w:val="00932D4F"/>
    <w:rsid w:val="00932E70"/>
    <w:rsid w:val="009365EA"/>
    <w:rsid w:val="00940A63"/>
    <w:rsid w:val="00941372"/>
    <w:rsid w:val="00941DCB"/>
    <w:rsid w:val="0094289D"/>
    <w:rsid w:val="00942C37"/>
    <w:rsid w:val="00944006"/>
    <w:rsid w:val="00944FE0"/>
    <w:rsid w:val="0094659C"/>
    <w:rsid w:val="0094748E"/>
    <w:rsid w:val="00947942"/>
    <w:rsid w:val="00950516"/>
    <w:rsid w:val="00950C3D"/>
    <w:rsid w:val="00950F88"/>
    <w:rsid w:val="009517D0"/>
    <w:rsid w:val="009517EA"/>
    <w:rsid w:val="00952CF0"/>
    <w:rsid w:val="00952F12"/>
    <w:rsid w:val="00953778"/>
    <w:rsid w:val="00953BA0"/>
    <w:rsid w:val="00955659"/>
    <w:rsid w:val="009558FB"/>
    <w:rsid w:val="009610F7"/>
    <w:rsid w:val="009616FD"/>
    <w:rsid w:val="00961718"/>
    <w:rsid w:val="00962174"/>
    <w:rsid w:val="00962790"/>
    <w:rsid w:val="00964039"/>
    <w:rsid w:val="00964DAB"/>
    <w:rsid w:val="00965870"/>
    <w:rsid w:val="00966B99"/>
    <w:rsid w:val="00966BD0"/>
    <w:rsid w:val="009670AB"/>
    <w:rsid w:val="0096716B"/>
    <w:rsid w:val="00967EA2"/>
    <w:rsid w:val="00970347"/>
    <w:rsid w:val="0097199C"/>
    <w:rsid w:val="00973D9A"/>
    <w:rsid w:val="00973DB5"/>
    <w:rsid w:val="0097551D"/>
    <w:rsid w:val="00975B5D"/>
    <w:rsid w:val="00976603"/>
    <w:rsid w:val="00976676"/>
    <w:rsid w:val="009768BB"/>
    <w:rsid w:val="00976FE7"/>
    <w:rsid w:val="00977083"/>
    <w:rsid w:val="00981855"/>
    <w:rsid w:val="00982CB2"/>
    <w:rsid w:val="00983F83"/>
    <w:rsid w:val="00984526"/>
    <w:rsid w:val="0098478E"/>
    <w:rsid w:val="00984C4A"/>
    <w:rsid w:val="00985615"/>
    <w:rsid w:val="00985868"/>
    <w:rsid w:val="009858C4"/>
    <w:rsid w:val="009859F8"/>
    <w:rsid w:val="00986347"/>
    <w:rsid w:val="009863AF"/>
    <w:rsid w:val="009869D3"/>
    <w:rsid w:val="00987243"/>
    <w:rsid w:val="00987594"/>
    <w:rsid w:val="009875CD"/>
    <w:rsid w:val="00987608"/>
    <w:rsid w:val="00987A01"/>
    <w:rsid w:val="00990115"/>
    <w:rsid w:val="009901CE"/>
    <w:rsid w:val="0099052B"/>
    <w:rsid w:val="009919E6"/>
    <w:rsid w:val="00991F2C"/>
    <w:rsid w:val="009925F7"/>
    <w:rsid w:val="00992F38"/>
    <w:rsid w:val="009932CC"/>
    <w:rsid w:val="00994E68"/>
    <w:rsid w:val="0099590A"/>
    <w:rsid w:val="00995C13"/>
    <w:rsid w:val="00996CBA"/>
    <w:rsid w:val="00997DED"/>
    <w:rsid w:val="009A2311"/>
    <w:rsid w:val="009A2696"/>
    <w:rsid w:val="009A2967"/>
    <w:rsid w:val="009A3890"/>
    <w:rsid w:val="009A4730"/>
    <w:rsid w:val="009A4963"/>
    <w:rsid w:val="009A5AEE"/>
    <w:rsid w:val="009A5D3E"/>
    <w:rsid w:val="009A5EA2"/>
    <w:rsid w:val="009A5F45"/>
    <w:rsid w:val="009A649C"/>
    <w:rsid w:val="009A6BA9"/>
    <w:rsid w:val="009A6DB4"/>
    <w:rsid w:val="009B164B"/>
    <w:rsid w:val="009B17C3"/>
    <w:rsid w:val="009B2F6F"/>
    <w:rsid w:val="009B35CD"/>
    <w:rsid w:val="009B3AB4"/>
    <w:rsid w:val="009B3AC8"/>
    <w:rsid w:val="009B3B40"/>
    <w:rsid w:val="009B406B"/>
    <w:rsid w:val="009B6B85"/>
    <w:rsid w:val="009B6ED0"/>
    <w:rsid w:val="009B7C12"/>
    <w:rsid w:val="009B7F72"/>
    <w:rsid w:val="009C0871"/>
    <w:rsid w:val="009C1DB2"/>
    <w:rsid w:val="009C3C17"/>
    <w:rsid w:val="009C3FED"/>
    <w:rsid w:val="009C47B4"/>
    <w:rsid w:val="009C57E3"/>
    <w:rsid w:val="009C6033"/>
    <w:rsid w:val="009C6523"/>
    <w:rsid w:val="009C69B4"/>
    <w:rsid w:val="009C6F4E"/>
    <w:rsid w:val="009C74CE"/>
    <w:rsid w:val="009D005F"/>
    <w:rsid w:val="009D0254"/>
    <w:rsid w:val="009D1200"/>
    <w:rsid w:val="009D1CA0"/>
    <w:rsid w:val="009D1E0E"/>
    <w:rsid w:val="009D21EE"/>
    <w:rsid w:val="009D2F84"/>
    <w:rsid w:val="009D3E52"/>
    <w:rsid w:val="009D58CF"/>
    <w:rsid w:val="009D5C7F"/>
    <w:rsid w:val="009D6226"/>
    <w:rsid w:val="009D6603"/>
    <w:rsid w:val="009D69F3"/>
    <w:rsid w:val="009D6BFA"/>
    <w:rsid w:val="009D6FC7"/>
    <w:rsid w:val="009E00BA"/>
    <w:rsid w:val="009E1896"/>
    <w:rsid w:val="009E1E1D"/>
    <w:rsid w:val="009E27E5"/>
    <w:rsid w:val="009E2E06"/>
    <w:rsid w:val="009E3003"/>
    <w:rsid w:val="009E3087"/>
    <w:rsid w:val="009E4AAB"/>
    <w:rsid w:val="009E568B"/>
    <w:rsid w:val="009E5B40"/>
    <w:rsid w:val="009E5BD8"/>
    <w:rsid w:val="009E6083"/>
    <w:rsid w:val="009E62B5"/>
    <w:rsid w:val="009F0807"/>
    <w:rsid w:val="009F09C7"/>
    <w:rsid w:val="009F0D39"/>
    <w:rsid w:val="009F1292"/>
    <w:rsid w:val="009F1C37"/>
    <w:rsid w:val="009F43DB"/>
    <w:rsid w:val="009F445C"/>
    <w:rsid w:val="009F4856"/>
    <w:rsid w:val="009F488C"/>
    <w:rsid w:val="009F60CC"/>
    <w:rsid w:val="009F6189"/>
    <w:rsid w:val="009F728D"/>
    <w:rsid w:val="009F7BBF"/>
    <w:rsid w:val="00A000F4"/>
    <w:rsid w:val="00A01CA9"/>
    <w:rsid w:val="00A0262E"/>
    <w:rsid w:val="00A02959"/>
    <w:rsid w:val="00A02B16"/>
    <w:rsid w:val="00A04074"/>
    <w:rsid w:val="00A046B1"/>
    <w:rsid w:val="00A04FA2"/>
    <w:rsid w:val="00A058C9"/>
    <w:rsid w:val="00A05B71"/>
    <w:rsid w:val="00A060D8"/>
    <w:rsid w:val="00A06168"/>
    <w:rsid w:val="00A06BB5"/>
    <w:rsid w:val="00A06CDD"/>
    <w:rsid w:val="00A07175"/>
    <w:rsid w:val="00A1019B"/>
    <w:rsid w:val="00A103CC"/>
    <w:rsid w:val="00A108E4"/>
    <w:rsid w:val="00A10A25"/>
    <w:rsid w:val="00A116CD"/>
    <w:rsid w:val="00A1374F"/>
    <w:rsid w:val="00A139EF"/>
    <w:rsid w:val="00A13B67"/>
    <w:rsid w:val="00A140F0"/>
    <w:rsid w:val="00A15E9F"/>
    <w:rsid w:val="00A16F92"/>
    <w:rsid w:val="00A16FD9"/>
    <w:rsid w:val="00A17053"/>
    <w:rsid w:val="00A17FA0"/>
    <w:rsid w:val="00A20A8C"/>
    <w:rsid w:val="00A20ACF"/>
    <w:rsid w:val="00A21012"/>
    <w:rsid w:val="00A22AA4"/>
    <w:rsid w:val="00A22E35"/>
    <w:rsid w:val="00A23B20"/>
    <w:rsid w:val="00A23BB9"/>
    <w:rsid w:val="00A24711"/>
    <w:rsid w:val="00A24D94"/>
    <w:rsid w:val="00A25A70"/>
    <w:rsid w:val="00A25DA9"/>
    <w:rsid w:val="00A25DD0"/>
    <w:rsid w:val="00A2623C"/>
    <w:rsid w:val="00A26982"/>
    <w:rsid w:val="00A27151"/>
    <w:rsid w:val="00A274A9"/>
    <w:rsid w:val="00A27598"/>
    <w:rsid w:val="00A27E60"/>
    <w:rsid w:val="00A3093A"/>
    <w:rsid w:val="00A329A4"/>
    <w:rsid w:val="00A32E1B"/>
    <w:rsid w:val="00A330E6"/>
    <w:rsid w:val="00A33309"/>
    <w:rsid w:val="00A333B9"/>
    <w:rsid w:val="00A33DA1"/>
    <w:rsid w:val="00A33E37"/>
    <w:rsid w:val="00A33E4F"/>
    <w:rsid w:val="00A34737"/>
    <w:rsid w:val="00A34F79"/>
    <w:rsid w:val="00A35546"/>
    <w:rsid w:val="00A36E3C"/>
    <w:rsid w:val="00A36FFC"/>
    <w:rsid w:val="00A402E8"/>
    <w:rsid w:val="00A407A3"/>
    <w:rsid w:val="00A41763"/>
    <w:rsid w:val="00A41D0B"/>
    <w:rsid w:val="00A420F8"/>
    <w:rsid w:val="00A4232D"/>
    <w:rsid w:val="00A427C3"/>
    <w:rsid w:val="00A434AA"/>
    <w:rsid w:val="00A439AF"/>
    <w:rsid w:val="00A441FF"/>
    <w:rsid w:val="00A44B4C"/>
    <w:rsid w:val="00A465DF"/>
    <w:rsid w:val="00A4674E"/>
    <w:rsid w:val="00A4728C"/>
    <w:rsid w:val="00A474C7"/>
    <w:rsid w:val="00A5065C"/>
    <w:rsid w:val="00A5196F"/>
    <w:rsid w:val="00A521F2"/>
    <w:rsid w:val="00A522A7"/>
    <w:rsid w:val="00A52FCB"/>
    <w:rsid w:val="00A53106"/>
    <w:rsid w:val="00A53C89"/>
    <w:rsid w:val="00A540BE"/>
    <w:rsid w:val="00A546EC"/>
    <w:rsid w:val="00A54DED"/>
    <w:rsid w:val="00A55BCF"/>
    <w:rsid w:val="00A561AA"/>
    <w:rsid w:val="00A568C4"/>
    <w:rsid w:val="00A57068"/>
    <w:rsid w:val="00A57428"/>
    <w:rsid w:val="00A60481"/>
    <w:rsid w:val="00A605F1"/>
    <w:rsid w:val="00A6305E"/>
    <w:rsid w:val="00A63573"/>
    <w:rsid w:val="00A63B7F"/>
    <w:rsid w:val="00A64B68"/>
    <w:rsid w:val="00A64F2B"/>
    <w:rsid w:val="00A706C4"/>
    <w:rsid w:val="00A70738"/>
    <w:rsid w:val="00A70885"/>
    <w:rsid w:val="00A71DB4"/>
    <w:rsid w:val="00A721F1"/>
    <w:rsid w:val="00A72C9F"/>
    <w:rsid w:val="00A72D1C"/>
    <w:rsid w:val="00A7303B"/>
    <w:rsid w:val="00A748E8"/>
    <w:rsid w:val="00A74AD0"/>
    <w:rsid w:val="00A750BD"/>
    <w:rsid w:val="00A752F3"/>
    <w:rsid w:val="00A755D4"/>
    <w:rsid w:val="00A7594A"/>
    <w:rsid w:val="00A75974"/>
    <w:rsid w:val="00A7653C"/>
    <w:rsid w:val="00A7692A"/>
    <w:rsid w:val="00A77676"/>
    <w:rsid w:val="00A779B2"/>
    <w:rsid w:val="00A816B5"/>
    <w:rsid w:val="00A819A7"/>
    <w:rsid w:val="00A81CAE"/>
    <w:rsid w:val="00A83493"/>
    <w:rsid w:val="00A83C62"/>
    <w:rsid w:val="00A83E3B"/>
    <w:rsid w:val="00A83F6F"/>
    <w:rsid w:val="00A841A7"/>
    <w:rsid w:val="00A84657"/>
    <w:rsid w:val="00A84B0A"/>
    <w:rsid w:val="00A84B69"/>
    <w:rsid w:val="00A84CEF"/>
    <w:rsid w:val="00A85563"/>
    <w:rsid w:val="00A86554"/>
    <w:rsid w:val="00A87092"/>
    <w:rsid w:val="00A87577"/>
    <w:rsid w:val="00A87A47"/>
    <w:rsid w:val="00A87F05"/>
    <w:rsid w:val="00A87FB9"/>
    <w:rsid w:val="00A90604"/>
    <w:rsid w:val="00A90621"/>
    <w:rsid w:val="00A90D3E"/>
    <w:rsid w:val="00A911FF"/>
    <w:rsid w:val="00A916B3"/>
    <w:rsid w:val="00A91701"/>
    <w:rsid w:val="00A92DFC"/>
    <w:rsid w:val="00A932AE"/>
    <w:rsid w:val="00A94C62"/>
    <w:rsid w:val="00A94E89"/>
    <w:rsid w:val="00A9580E"/>
    <w:rsid w:val="00A95C66"/>
    <w:rsid w:val="00A97694"/>
    <w:rsid w:val="00A97830"/>
    <w:rsid w:val="00A97FEE"/>
    <w:rsid w:val="00AA135B"/>
    <w:rsid w:val="00AA1681"/>
    <w:rsid w:val="00AA1C47"/>
    <w:rsid w:val="00AA2966"/>
    <w:rsid w:val="00AA296B"/>
    <w:rsid w:val="00AA2B93"/>
    <w:rsid w:val="00AA2ED6"/>
    <w:rsid w:val="00AA38E5"/>
    <w:rsid w:val="00AA39B9"/>
    <w:rsid w:val="00AA49C4"/>
    <w:rsid w:val="00AA5199"/>
    <w:rsid w:val="00AA69DD"/>
    <w:rsid w:val="00AA7DD3"/>
    <w:rsid w:val="00AB0501"/>
    <w:rsid w:val="00AB0778"/>
    <w:rsid w:val="00AB0B02"/>
    <w:rsid w:val="00AB1A10"/>
    <w:rsid w:val="00AB1AF9"/>
    <w:rsid w:val="00AB4248"/>
    <w:rsid w:val="00AB58D8"/>
    <w:rsid w:val="00AB62C5"/>
    <w:rsid w:val="00AB6D96"/>
    <w:rsid w:val="00AC0278"/>
    <w:rsid w:val="00AC20F5"/>
    <w:rsid w:val="00AC2B9C"/>
    <w:rsid w:val="00AC3C40"/>
    <w:rsid w:val="00AC3E7B"/>
    <w:rsid w:val="00AC416C"/>
    <w:rsid w:val="00AC4D1B"/>
    <w:rsid w:val="00AC61C5"/>
    <w:rsid w:val="00AC6D28"/>
    <w:rsid w:val="00AC6F20"/>
    <w:rsid w:val="00AD2198"/>
    <w:rsid w:val="00AD2A88"/>
    <w:rsid w:val="00AD2B29"/>
    <w:rsid w:val="00AD3D78"/>
    <w:rsid w:val="00AD61F5"/>
    <w:rsid w:val="00AD747B"/>
    <w:rsid w:val="00AD7633"/>
    <w:rsid w:val="00AD7CC0"/>
    <w:rsid w:val="00AD7CD5"/>
    <w:rsid w:val="00AE160E"/>
    <w:rsid w:val="00AE17DF"/>
    <w:rsid w:val="00AE2958"/>
    <w:rsid w:val="00AE3476"/>
    <w:rsid w:val="00AE5B7A"/>
    <w:rsid w:val="00AE680E"/>
    <w:rsid w:val="00AF13EE"/>
    <w:rsid w:val="00AF1A36"/>
    <w:rsid w:val="00AF2004"/>
    <w:rsid w:val="00AF2110"/>
    <w:rsid w:val="00AF2131"/>
    <w:rsid w:val="00AF21F1"/>
    <w:rsid w:val="00AF2F7F"/>
    <w:rsid w:val="00AF3B26"/>
    <w:rsid w:val="00AF4610"/>
    <w:rsid w:val="00AF46F5"/>
    <w:rsid w:val="00AF4D22"/>
    <w:rsid w:val="00AF501B"/>
    <w:rsid w:val="00AF7E00"/>
    <w:rsid w:val="00B006CC"/>
    <w:rsid w:val="00B00D10"/>
    <w:rsid w:val="00B01691"/>
    <w:rsid w:val="00B0317D"/>
    <w:rsid w:val="00B041CE"/>
    <w:rsid w:val="00B04A37"/>
    <w:rsid w:val="00B06326"/>
    <w:rsid w:val="00B06745"/>
    <w:rsid w:val="00B06AB4"/>
    <w:rsid w:val="00B06DED"/>
    <w:rsid w:val="00B07843"/>
    <w:rsid w:val="00B07CD3"/>
    <w:rsid w:val="00B10718"/>
    <w:rsid w:val="00B115F3"/>
    <w:rsid w:val="00B118F9"/>
    <w:rsid w:val="00B11F7B"/>
    <w:rsid w:val="00B126AF"/>
    <w:rsid w:val="00B12773"/>
    <w:rsid w:val="00B12AED"/>
    <w:rsid w:val="00B12ED5"/>
    <w:rsid w:val="00B1358B"/>
    <w:rsid w:val="00B135F4"/>
    <w:rsid w:val="00B13F14"/>
    <w:rsid w:val="00B14150"/>
    <w:rsid w:val="00B157F5"/>
    <w:rsid w:val="00B161AC"/>
    <w:rsid w:val="00B161B5"/>
    <w:rsid w:val="00B164A7"/>
    <w:rsid w:val="00B1682D"/>
    <w:rsid w:val="00B20732"/>
    <w:rsid w:val="00B2087C"/>
    <w:rsid w:val="00B23046"/>
    <w:rsid w:val="00B231B7"/>
    <w:rsid w:val="00B233CD"/>
    <w:rsid w:val="00B257A5"/>
    <w:rsid w:val="00B25EB1"/>
    <w:rsid w:val="00B2605C"/>
    <w:rsid w:val="00B26217"/>
    <w:rsid w:val="00B279C2"/>
    <w:rsid w:val="00B27F8E"/>
    <w:rsid w:val="00B30410"/>
    <w:rsid w:val="00B304C3"/>
    <w:rsid w:val="00B30652"/>
    <w:rsid w:val="00B30E45"/>
    <w:rsid w:val="00B32355"/>
    <w:rsid w:val="00B32A3C"/>
    <w:rsid w:val="00B33F6B"/>
    <w:rsid w:val="00B34327"/>
    <w:rsid w:val="00B34B9E"/>
    <w:rsid w:val="00B3508C"/>
    <w:rsid w:val="00B35B35"/>
    <w:rsid w:val="00B35C50"/>
    <w:rsid w:val="00B37B34"/>
    <w:rsid w:val="00B4005B"/>
    <w:rsid w:val="00B400F0"/>
    <w:rsid w:val="00B41708"/>
    <w:rsid w:val="00B418CD"/>
    <w:rsid w:val="00B421C3"/>
    <w:rsid w:val="00B42DAF"/>
    <w:rsid w:val="00B42F25"/>
    <w:rsid w:val="00B447EE"/>
    <w:rsid w:val="00B44E12"/>
    <w:rsid w:val="00B46468"/>
    <w:rsid w:val="00B46C59"/>
    <w:rsid w:val="00B470A1"/>
    <w:rsid w:val="00B47B5B"/>
    <w:rsid w:val="00B47E68"/>
    <w:rsid w:val="00B5041C"/>
    <w:rsid w:val="00B509AF"/>
    <w:rsid w:val="00B5117E"/>
    <w:rsid w:val="00B5121B"/>
    <w:rsid w:val="00B51464"/>
    <w:rsid w:val="00B52366"/>
    <w:rsid w:val="00B5319C"/>
    <w:rsid w:val="00B5342A"/>
    <w:rsid w:val="00B538AB"/>
    <w:rsid w:val="00B54AF4"/>
    <w:rsid w:val="00B54B49"/>
    <w:rsid w:val="00B55574"/>
    <w:rsid w:val="00B55EA2"/>
    <w:rsid w:val="00B55F99"/>
    <w:rsid w:val="00B578BF"/>
    <w:rsid w:val="00B57E4F"/>
    <w:rsid w:val="00B57E8C"/>
    <w:rsid w:val="00B61271"/>
    <w:rsid w:val="00B61F52"/>
    <w:rsid w:val="00B61FE9"/>
    <w:rsid w:val="00B639CD"/>
    <w:rsid w:val="00B63A21"/>
    <w:rsid w:val="00B64817"/>
    <w:rsid w:val="00B64BC5"/>
    <w:rsid w:val="00B66131"/>
    <w:rsid w:val="00B66F81"/>
    <w:rsid w:val="00B6720F"/>
    <w:rsid w:val="00B67C74"/>
    <w:rsid w:val="00B70261"/>
    <w:rsid w:val="00B70317"/>
    <w:rsid w:val="00B703C0"/>
    <w:rsid w:val="00B70CB6"/>
    <w:rsid w:val="00B710FD"/>
    <w:rsid w:val="00B7164F"/>
    <w:rsid w:val="00B720C0"/>
    <w:rsid w:val="00B72C24"/>
    <w:rsid w:val="00B733BA"/>
    <w:rsid w:val="00B738E5"/>
    <w:rsid w:val="00B74416"/>
    <w:rsid w:val="00B744E9"/>
    <w:rsid w:val="00B758AC"/>
    <w:rsid w:val="00B75CE9"/>
    <w:rsid w:val="00B76ED8"/>
    <w:rsid w:val="00B7744B"/>
    <w:rsid w:val="00B7782E"/>
    <w:rsid w:val="00B77DF3"/>
    <w:rsid w:val="00B80134"/>
    <w:rsid w:val="00B804F5"/>
    <w:rsid w:val="00B80A2E"/>
    <w:rsid w:val="00B80B41"/>
    <w:rsid w:val="00B80D04"/>
    <w:rsid w:val="00B81D88"/>
    <w:rsid w:val="00B82EDE"/>
    <w:rsid w:val="00B8332A"/>
    <w:rsid w:val="00B83CDB"/>
    <w:rsid w:val="00B84A2E"/>
    <w:rsid w:val="00B856E8"/>
    <w:rsid w:val="00B8573B"/>
    <w:rsid w:val="00B857B3"/>
    <w:rsid w:val="00B85EF3"/>
    <w:rsid w:val="00B86BDB"/>
    <w:rsid w:val="00B86E94"/>
    <w:rsid w:val="00B876A1"/>
    <w:rsid w:val="00B87779"/>
    <w:rsid w:val="00B909ED"/>
    <w:rsid w:val="00B9173F"/>
    <w:rsid w:val="00B9178A"/>
    <w:rsid w:val="00B93C6A"/>
    <w:rsid w:val="00B9416D"/>
    <w:rsid w:val="00B944A7"/>
    <w:rsid w:val="00B94D5B"/>
    <w:rsid w:val="00B94DCB"/>
    <w:rsid w:val="00B95C3D"/>
    <w:rsid w:val="00B961E9"/>
    <w:rsid w:val="00B9735C"/>
    <w:rsid w:val="00B97FF9"/>
    <w:rsid w:val="00BA046A"/>
    <w:rsid w:val="00BA11FD"/>
    <w:rsid w:val="00BA1CC8"/>
    <w:rsid w:val="00BA2214"/>
    <w:rsid w:val="00BA23F9"/>
    <w:rsid w:val="00BA2776"/>
    <w:rsid w:val="00BA3BF7"/>
    <w:rsid w:val="00BA3CD3"/>
    <w:rsid w:val="00BA413E"/>
    <w:rsid w:val="00BA540D"/>
    <w:rsid w:val="00BA584B"/>
    <w:rsid w:val="00BA6107"/>
    <w:rsid w:val="00BA6694"/>
    <w:rsid w:val="00BA7445"/>
    <w:rsid w:val="00BA78F9"/>
    <w:rsid w:val="00BA7F47"/>
    <w:rsid w:val="00BB115D"/>
    <w:rsid w:val="00BB15CF"/>
    <w:rsid w:val="00BB221D"/>
    <w:rsid w:val="00BB2412"/>
    <w:rsid w:val="00BB2565"/>
    <w:rsid w:val="00BB37EC"/>
    <w:rsid w:val="00BB3821"/>
    <w:rsid w:val="00BB3C7F"/>
    <w:rsid w:val="00BB3CDF"/>
    <w:rsid w:val="00BB3E89"/>
    <w:rsid w:val="00BB56A2"/>
    <w:rsid w:val="00BB585D"/>
    <w:rsid w:val="00BB6644"/>
    <w:rsid w:val="00BB7CFD"/>
    <w:rsid w:val="00BB7D7D"/>
    <w:rsid w:val="00BB7DA0"/>
    <w:rsid w:val="00BC0E0B"/>
    <w:rsid w:val="00BC161C"/>
    <w:rsid w:val="00BC1FCA"/>
    <w:rsid w:val="00BC235F"/>
    <w:rsid w:val="00BC31DE"/>
    <w:rsid w:val="00BC3922"/>
    <w:rsid w:val="00BC3B99"/>
    <w:rsid w:val="00BC4554"/>
    <w:rsid w:val="00BC45A1"/>
    <w:rsid w:val="00BC46C9"/>
    <w:rsid w:val="00BC5FC7"/>
    <w:rsid w:val="00BC666B"/>
    <w:rsid w:val="00BC7061"/>
    <w:rsid w:val="00BC7091"/>
    <w:rsid w:val="00BD09FA"/>
    <w:rsid w:val="00BD1AB5"/>
    <w:rsid w:val="00BD1EED"/>
    <w:rsid w:val="00BD1F7F"/>
    <w:rsid w:val="00BD2E51"/>
    <w:rsid w:val="00BD305D"/>
    <w:rsid w:val="00BD3577"/>
    <w:rsid w:val="00BD3595"/>
    <w:rsid w:val="00BD39BA"/>
    <w:rsid w:val="00BD3F62"/>
    <w:rsid w:val="00BD4B79"/>
    <w:rsid w:val="00BD560C"/>
    <w:rsid w:val="00BD786E"/>
    <w:rsid w:val="00BD786F"/>
    <w:rsid w:val="00BD7D69"/>
    <w:rsid w:val="00BE1753"/>
    <w:rsid w:val="00BE206A"/>
    <w:rsid w:val="00BE2206"/>
    <w:rsid w:val="00BE2BDC"/>
    <w:rsid w:val="00BE3332"/>
    <w:rsid w:val="00BE4FB3"/>
    <w:rsid w:val="00BE55E9"/>
    <w:rsid w:val="00BE600A"/>
    <w:rsid w:val="00BE6BAF"/>
    <w:rsid w:val="00BF02AC"/>
    <w:rsid w:val="00BF1D59"/>
    <w:rsid w:val="00BF2418"/>
    <w:rsid w:val="00BF2997"/>
    <w:rsid w:val="00BF5BE0"/>
    <w:rsid w:val="00BF5D41"/>
    <w:rsid w:val="00BF6832"/>
    <w:rsid w:val="00BF6E0E"/>
    <w:rsid w:val="00BF7830"/>
    <w:rsid w:val="00BF7D81"/>
    <w:rsid w:val="00C0084D"/>
    <w:rsid w:val="00C014DC"/>
    <w:rsid w:val="00C02860"/>
    <w:rsid w:val="00C02D8F"/>
    <w:rsid w:val="00C02F8D"/>
    <w:rsid w:val="00C039B1"/>
    <w:rsid w:val="00C047F9"/>
    <w:rsid w:val="00C04869"/>
    <w:rsid w:val="00C048F7"/>
    <w:rsid w:val="00C050AC"/>
    <w:rsid w:val="00C05700"/>
    <w:rsid w:val="00C0652F"/>
    <w:rsid w:val="00C06767"/>
    <w:rsid w:val="00C0683A"/>
    <w:rsid w:val="00C07631"/>
    <w:rsid w:val="00C07942"/>
    <w:rsid w:val="00C07C9A"/>
    <w:rsid w:val="00C10110"/>
    <w:rsid w:val="00C10679"/>
    <w:rsid w:val="00C10ECE"/>
    <w:rsid w:val="00C1109D"/>
    <w:rsid w:val="00C111E0"/>
    <w:rsid w:val="00C11586"/>
    <w:rsid w:val="00C118E5"/>
    <w:rsid w:val="00C12092"/>
    <w:rsid w:val="00C126A8"/>
    <w:rsid w:val="00C131E9"/>
    <w:rsid w:val="00C133B9"/>
    <w:rsid w:val="00C13D1A"/>
    <w:rsid w:val="00C14B53"/>
    <w:rsid w:val="00C14BB3"/>
    <w:rsid w:val="00C1525A"/>
    <w:rsid w:val="00C159CC"/>
    <w:rsid w:val="00C15BC2"/>
    <w:rsid w:val="00C160B3"/>
    <w:rsid w:val="00C1630A"/>
    <w:rsid w:val="00C16748"/>
    <w:rsid w:val="00C16838"/>
    <w:rsid w:val="00C16EF1"/>
    <w:rsid w:val="00C173F4"/>
    <w:rsid w:val="00C1757A"/>
    <w:rsid w:val="00C17703"/>
    <w:rsid w:val="00C20012"/>
    <w:rsid w:val="00C210D1"/>
    <w:rsid w:val="00C224D0"/>
    <w:rsid w:val="00C2428E"/>
    <w:rsid w:val="00C2438F"/>
    <w:rsid w:val="00C243B8"/>
    <w:rsid w:val="00C25915"/>
    <w:rsid w:val="00C25919"/>
    <w:rsid w:val="00C25BD5"/>
    <w:rsid w:val="00C26ED6"/>
    <w:rsid w:val="00C27043"/>
    <w:rsid w:val="00C2781A"/>
    <w:rsid w:val="00C27AA9"/>
    <w:rsid w:val="00C30022"/>
    <w:rsid w:val="00C31822"/>
    <w:rsid w:val="00C31E53"/>
    <w:rsid w:val="00C32166"/>
    <w:rsid w:val="00C321EF"/>
    <w:rsid w:val="00C32CF6"/>
    <w:rsid w:val="00C335AB"/>
    <w:rsid w:val="00C33CD8"/>
    <w:rsid w:val="00C3461B"/>
    <w:rsid w:val="00C347E6"/>
    <w:rsid w:val="00C34840"/>
    <w:rsid w:val="00C34E95"/>
    <w:rsid w:val="00C34F4A"/>
    <w:rsid w:val="00C35388"/>
    <w:rsid w:val="00C360F0"/>
    <w:rsid w:val="00C366B3"/>
    <w:rsid w:val="00C36708"/>
    <w:rsid w:val="00C376B3"/>
    <w:rsid w:val="00C37828"/>
    <w:rsid w:val="00C405AB"/>
    <w:rsid w:val="00C40928"/>
    <w:rsid w:val="00C42681"/>
    <w:rsid w:val="00C427BD"/>
    <w:rsid w:val="00C42CF9"/>
    <w:rsid w:val="00C43AB1"/>
    <w:rsid w:val="00C43B0D"/>
    <w:rsid w:val="00C43E00"/>
    <w:rsid w:val="00C45C88"/>
    <w:rsid w:val="00C45D73"/>
    <w:rsid w:val="00C46541"/>
    <w:rsid w:val="00C47D2C"/>
    <w:rsid w:val="00C52F62"/>
    <w:rsid w:val="00C536B3"/>
    <w:rsid w:val="00C5398F"/>
    <w:rsid w:val="00C547A4"/>
    <w:rsid w:val="00C55933"/>
    <w:rsid w:val="00C56553"/>
    <w:rsid w:val="00C5692D"/>
    <w:rsid w:val="00C56BB9"/>
    <w:rsid w:val="00C57590"/>
    <w:rsid w:val="00C623DD"/>
    <w:rsid w:val="00C62666"/>
    <w:rsid w:val="00C62947"/>
    <w:rsid w:val="00C63274"/>
    <w:rsid w:val="00C632BF"/>
    <w:rsid w:val="00C634D7"/>
    <w:rsid w:val="00C63718"/>
    <w:rsid w:val="00C64773"/>
    <w:rsid w:val="00C648A1"/>
    <w:rsid w:val="00C6575F"/>
    <w:rsid w:val="00C65C27"/>
    <w:rsid w:val="00C65E3B"/>
    <w:rsid w:val="00C66EE7"/>
    <w:rsid w:val="00C72AD9"/>
    <w:rsid w:val="00C732E2"/>
    <w:rsid w:val="00C74352"/>
    <w:rsid w:val="00C74536"/>
    <w:rsid w:val="00C75FB4"/>
    <w:rsid w:val="00C767EB"/>
    <w:rsid w:val="00C76982"/>
    <w:rsid w:val="00C773D4"/>
    <w:rsid w:val="00C806B0"/>
    <w:rsid w:val="00C80766"/>
    <w:rsid w:val="00C80889"/>
    <w:rsid w:val="00C80A7A"/>
    <w:rsid w:val="00C81090"/>
    <w:rsid w:val="00C81CBF"/>
    <w:rsid w:val="00C81E97"/>
    <w:rsid w:val="00C82B3D"/>
    <w:rsid w:val="00C83A08"/>
    <w:rsid w:val="00C83D02"/>
    <w:rsid w:val="00C84388"/>
    <w:rsid w:val="00C84EA7"/>
    <w:rsid w:val="00C864E3"/>
    <w:rsid w:val="00C87A1C"/>
    <w:rsid w:val="00C9032A"/>
    <w:rsid w:val="00C912C5"/>
    <w:rsid w:val="00C913D6"/>
    <w:rsid w:val="00C92825"/>
    <w:rsid w:val="00C93480"/>
    <w:rsid w:val="00C93D3C"/>
    <w:rsid w:val="00C94027"/>
    <w:rsid w:val="00C946D4"/>
    <w:rsid w:val="00C95B91"/>
    <w:rsid w:val="00C9635F"/>
    <w:rsid w:val="00C973E6"/>
    <w:rsid w:val="00C97EFA"/>
    <w:rsid w:val="00C97F55"/>
    <w:rsid w:val="00CA0069"/>
    <w:rsid w:val="00CA07C5"/>
    <w:rsid w:val="00CA0A90"/>
    <w:rsid w:val="00CA1448"/>
    <w:rsid w:val="00CA1C68"/>
    <w:rsid w:val="00CA329C"/>
    <w:rsid w:val="00CA33B2"/>
    <w:rsid w:val="00CA5305"/>
    <w:rsid w:val="00CA620A"/>
    <w:rsid w:val="00CA68B9"/>
    <w:rsid w:val="00CA6A54"/>
    <w:rsid w:val="00CA7368"/>
    <w:rsid w:val="00CB0838"/>
    <w:rsid w:val="00CB1B07"/>
    <w:rsid w:val="00CB1F99"/>
    <w:rsid w:val="00CB2E4C"/>
    <w:rsid w:val="00CB2F73"/>
    <w:rsid w:val="00CB3517"/>
    <w:rsid w:val="00CB355C"/>
    <w:rsid w:val="00CB38CA"/>
    <w:rsid w:val="00CB3AB2"/>
    <w:rsid w:val="00CB4317"/>
    <w:rsid w:val="00CB484A"/>
    <w:rsid w:val="00CB6162"/>
    <w:rsid w:val="00CB7153"/>
    <w:rsid w:val="00CB795E"/>
    <w:rsid w:val="00CB7F50"/>
    <w:rsid w:val="00CC098B"/>
    <w:rsid w:val="00CC09A5"/>
    <w:rsid w:val="00CC0A67"/>
    <w:rsid w:val="00CC0F1F"/>
    <w:rsid w:val="00CC15AA"/>
    <w:rsid w:val="00CC1DC1"/>
    <w:rsid w:val="00CC1E90"/>
    <w:rsid w:val="00CC2094"/>
    <w:rsid w:val="00CC2131"/>
    <w:rsid w:val="00CC3094"/>
    <w:rsid w:val="00CC33A0"/>
    <w:rsid w:val="00CC4B00"/>
    <w:rsid w:val="00CC4BFF"/>
    <w:rsid w:val="00CC4CD6"/>
    <w:rsid w:val="00CC5A20"/>
    <w:rsid w:val="00CC5F9C"/>
    <w:rsid w:val="00CC70F5"/>
    <w:rsid w:val="00CC7585"/>
    <w:rsid w:val="00CC7C2F"/>
    <w:rsid w:val="00CC7DB0"/>
    <w:rsid w:val="00CD0691"/>
    <w:rsid w:val="00CD0F4B"/>
    <w:rsid w:val="00CD1601"/>
    <w:rsid w:val="00CD1B8C"/>
    <w:rsid w:val="00CD26CA"/>
    <w:rsid w:val="00CD3885"/>
    <w:rsid w:val="00CD42E3"/>
    <w:rsid w:val="00CD4C92"/>
    <w:rsid w:val="00CD5C59"/>
    <w:rsid w:val="00CD6948"/>
    <w:rsid w:val="00CD6C64"/>
    <w:rsid w:val="00CD6CEE"/>
    <w:rsid w:val="00CD6D67"/>
    <w:rsid w:val="00CD7160"/>
    <w:rsid w:val="00CD76C5"/>
    <w:rsid w:val="00CE0146"/>
    <w:rsid w:val="00CE0A70"/>
    <w:rsid w:val="00CE1588"/>
    <w:rsid w:val="00CE1938"/>
    <w:rsid w:val="00CE1EA2"/>
    <w:rsid w:val="00CE4A92"/>
    <w:rsid w:val="00CE5168"/>
    <w:rsid w:val="00CE60B5"/>
    <w:rsid w:val="00CE6462"/>
    <w:rsid w:val="00CE710D"/>
    <w:rsid w:val="00CE75D9"/>
    <w:rsid w:val="00CE76E1"/>
    <w:rsid w:val="00CF0DC6"/>
    <w:rsid w:val="00CF1842"/>
    <w:rsid w:val="00CF21FF"/>
    <w:rsid w:val="00CF270E"/>
    <w:rsid w:val="00CF28C8"/>
    <w:rsid w:val="00CF2DDE"/>
    <w:rsid w:val="00CF3016"/>
    <w:rsid w:val="00CF4727"/>
    <w:rsid w:val="00CF4B8A"/>
    <w:rsid w:val="00CF550C"/>
    <w:rsid w:val="00CF57B7"/>
    <w:rsid w:val="00CF6600"/>
    <w:rsid w:val="00CF6E72"/>
    <w:rsid w:val="00CF7C27"/>
    <w:rsid w:val="00D004EA"/>
    <w:rsid w:val="00D013C9"/>
    <w:rsid w:val="00D01775"/>
    <w:rsid w:val="00D02662"/>
    <w:rsid w:val="00D02BC9"/>
    <w:rsid w:val="00D03D4B"/>
    <w:rsid w:val="00D03D7F"/>
    <w:rsid w:val="00D04A27"/>
    <w:rsid w:val="00D05F8C"/>
    <w:rsid w:val="00D06A15"/>
    <w:rsid w:val="00D06D48"/>
    <w:rsid w:val="00D07717"/>
    <w:rsid w:val="00D1092C"/>
    <w:rsid w:val="00D1452B"/>
    <w:rsid w:val="00D15320"/>
    <w:rsid w:val="00D16896"/>
    <w:rsid w:val="00D17325"/>
    <w:rsid w:val="00D203AD"/>
    <w:rsid w:val="00D207E1"/>
    <w:rsid w:val="00D20F7B"/>
    <w:rsid w:val="00D219FA"/>
    <w:rsid w:val="00D232A6"/>
    <w:rsid w:val="00D23CD9"/>
    <w:rsid w:val="00D242A4"/>
    <w:rsid w:val="00D24DE4"/>
    <w:rsid w:val="00D25D28"/>
    <w:rsid w:val="00D25E75"/>
    <w:rsid w:val="00D266D2"/>
    <w:rsid w:val="00D26988"/>
    <w:rsid w:val="00D274EF"/>
    <w:rsid w:val="00D27899"/>
    <w:rsid w:val="00D27C20"/>
    <w:rsid w:val="00D27C98"/>
    <w:rsid w:val="00D27CCF"/>
    <w:rsid w:val="00D27CEB"/>
    <w:rsid w:val="00D27D05"/>
    <w:rsid w:val="00D300AC"/>
    <w:rsid w:val="00D329B2"/>
    <w:rsid w:val="00D32A9D"/>
    <w:rsid w:val="00D32E3E"/>
    <w:rsid w:val="00D343EF"/>
    <w:rsid w:val="00D356EF"/>
    <w:rsid w:val="00D35CDA"/>
    <w:rsid w:val="00D35F31"/>
    <w:rsid w:val="00D364D1"/>
    <w:rsid w:val="00D37C1D"/>
    <w:rsid w:val="00D407D0"/>
    <w:rsid w:val="00D40C50"/>
    <w:rsid w:val="00D41002"/>
    <w:rsid w:val="00D41636"/>
    <w:rsid w:val="00D41CDC"/>
    <w:rsid w:val="00D428D4"/>
    <w:rsid w:val="00D43D2D"/>
    <w:rsid w:val="00D446E6"/>
    <w:rsid w:val="00D44828"/>
    <w:rsid w:val="00D44E60"/>
    <w:rsid w:val="00D44F8A"/>
    <w:rsid w:val="00D461FA"/>
    <w:rsid w:val="00D464BF"/>
    <w:rsid w:val="00D468A3"/>
    <w:rsid w:val="00D46E5F"/>
    <w:rsid w:val="00D501D7"/>
    <w:rsid w:val="00D50674"/>
    <w:rsid w:val="00D50C21"/>
    <w:rsid w:val="00D51C16"/>
    <w:rsid w:val="00D527FE"/>
    <w:rsid w:val="00D53925"/>
    <w:rsid w:val="00D539F2"/>
    <w:rsid w:val="00D53B91"/>
    <w:rsid w:val="00D5435C"/>
    <w:rsid w:val="00D55489"/>
    <w:rsid w:val="00D560FB"/>
    <w:rsid w:val="00D560FE"/>
    <w:rsid w:val="00D60299"/>
    <w:rsid w:val="00D60C42"/>
    <w:rsid w:val="00D61323"/>
    <w:rsid w:val="00D61682"/>
    <w:rsid w:val="00D61BC8"/>
    <w:rsid w:val="00D61BFD"/>
    <w:rsid w:val="00D63311"/>
    <w:rsid w:val="00D633E0"/>
    <w:rsid w:val="00D6348D"/>
    <w:rsid w:val="00D63AE6"/>
    <w:rsid w:val="00D649CC"/>
    <w:rsid w:val="00D6529D"/>
    <w:rsid w:val="00D65CA9"/>
    <w:rsid w:val="00D672A4"/>
    <w:rsid w:val="00D67A57"/>
    <w:rsid w:val="00D67E1F"/>
    <w:rsid w:val="00D70117"/>
    <w:rsid w:val="00D7019D"/>
    <w:rsid w:val="00D70E6A"/>
    <w:rsid w:val="00D71ABB"/>
    <w:rsid w:val="00D72698"/>
    <w:rsid w:val="00D728DB"/>
    <w:rsid w:val="00D72CEE"/>
    <w:rsid w:val="00D73A31"/>
    <w:rsid w:val="00D75E12"/>
    <w:rsid w:val="00D767CC"/>
    <w:rsid w:val="00D76B9E"/>
    <w:rsid w:val="00D76CE9"/>
    <w:rsid w:val="00D76F2C"/>
    <w:rsid w:val="00D771C6"/>
    <w:rsid w:val="00D77322"/>
    <w:rsid w:val="00D77B04"/>
    <w:rsid w:val="00D803DD"/>
    <w:rsid w:val="00D8072F"/>
    <w:rsid w:val="00D82387"/>
    <w:rsid w:val="00D82A78"/>
    <w:rsid w:val="00D82A90"/>
    <w:rsid w:val="00D82BC9"/>
    <w:rsid w:val="00D83C87"/>
    <w:rsid w:val="00D83F92"/>
    <w:rsid w:val="00D841ED"/>
    <w:rsid w:val="00D848B9"/>
    <w:rsid w:val="00D852A5"/>
    <w:rsid w:val="00D86230"/>
    <w:rsid w:val="00D871C1"/>
    <w:rsid w:val="00D87A7E"/>
    <w:rsid w:val="00D904AF"/>
    <w:rsid w:val="00D90B32"/>
    <w:rsid w:val="00D91A3E"/>
    <w:rsid w:val="00D91E69"/>
    <w:rsid w:val="00D93664"/>
    <w:rsid w:val="00D93987"/>
    <w:rsid w:val="00D93EE3"/>
    <w:rsid w:val="00D94BC5"/>
    <w:rsid w:val="00D950FF"/>
    <w:rsid w:val="00D952AB"/>
    <w:rsid w:val="00D95404"/>
    <w:rsid w:val="00D95D2E"/>
    <w:rsid w:val="00D95D5C"/>
    <w:rsid w:val="00D96115"/>
    <w:rsid w:val="00D97C14"/>
    <w:rsid w:val="00DA0397"/>
    <w:rsid w:val="00DA1105"/>
    <w:rsid w:val="00DA1253"/>
    <w:rsid w:val="00DA1320"/>
    <w:rsid w:val="00DA1A71"/>
    <w:rsid w:val="00DA28B1"/>
    <w:rsid w:val="00DA331A"/>
    <w:rsid w:val="00DA41A8"/>
    <w:rsid w:val="00DA41B7"/>
    <w:rsid w:val="00DA47D9"/>
    <w:rsid w:val="00DA5929"/>
    <w:rsid w:val="00DA5BE2"/>
    <w:rsid w:val="00DA6169"/>
    <w:rsid w:val="00DA61F0"/>
    <w:rsid w:val="00DB0A8F"/>
    <w:rsid w:val="00DB37EE"/>
    <w:rsid w:val="00DB5588"/>
    <w:rsid w:val="00DB58D7"/>
    <w:rsid w:val="00DB5A0D"/>
    <w:rsid w:val="00DB621D"/>
    <w:rsid w:val="00DB6E2F"/>
    <w:rsid w:val="00DC0168"/>
    <w:rsid w:val="00DC018F"/>
    <w:rsid w:val="00DC045E"/>
    <w:rsid w:val="00DC1D5B"/>
    <w:rsid w:val="00DC3851"/>
    <w:rsid w:val="00DC4201"/>
    <w:rsid w:val="00DC4208"/>
    <w:rsid w:val="00DC4900"/>
    <w:rsid w:val="00DC7291"/>
    <w:rsid w:val="00DD016D"/>
    <w:rsid w:val="00DD0D1B"/>
    <w:rsid w:val="00DD0E4D"/>
    <w:rsid w:val="00DD0EC1"/>
    <w:rsid w:val="00DD1B54"/>
    <w:rsid w:val="00DD1DEB"/>
    <w:rsid w:val="00DD257B"/>
    <w:rsid w:val="00DD27C5"/>
    <w:rsid w:val="00DD3485"/>
    <w:rsid w:val="00DD52CE"/>
    <w:rsid w:val="00DD58B9"/>
    <w:rsid w:val="00DD6B35"/>
    <w:rsid w:val="00DD7399"/>
    <w:rsid w:val="00DD7B75"/>
    <w:rsid w:val="00DD7D25"/>
    <w:rsid w:val="00DD7FC6"/>
    <w:rsid w:val="00DE0092"/>
    <w:rsid w:val="00DE073E"/>
    <w:rsid w:val="00DE0FB7"/>
    <w:rsid w:val="00DE10ED"/>
    <w:rsid w:val="00DE326A"/>
    <w:rsid w:val="00DE32E1"/>
    <w:rsid w:val="00DE5BFB"/>
    <w:rsid w:val="00DE5EC8"/>
    <w:rsid w:val="00DE5FA7"/>
    <w:rsid w:val="00DE6267"/>
    <w:rsid w:val="00DE6C96"/>
    <w:rsid w:val="00DE7F5B"/>
    <w:rsid w:val="00DF0019"/>
    <w:rsid w:val="00DF062C"/>
    <w:rsid w:val="00DF0AE6"/>
    <w:rsid w:val="00DF217A"/>
    <w:rsid w:val="00DF2D2C"/>
    <w:rsid w:val="00DF6C1B"/>
    <w:rsid w:val="00DF6D98"/>
    <w:rsid w:val="00DF7084"/>
    <w:rsid w:val="00DF7181"/>
    <w:rsid w:val="00DF767A"/>
    <w:rsid w:val="00DF76AE"/>
    <w:rsid w:val="00DF7A10"/>
    <w:rsid w:val="00E004AE"/>
    <w:rsid w:val="00E0085E"/>
    <w:rsid w:val="00E00ACF"/>
    <w:rsid w:val="00E0231F"/>
    <w:rsid w:val="00E02440"/>
    <w:rsid w:val="00E025AF"/>
    <w:rsid w:val="00E02975"/>
    <w:rsid w:val="00E02A47"/>
    <w:rsid w:val="00E0303F"/>
    <w:rsid w:val="00E030F3"/>
    <w:rsid w:val="00E034BB"/>
    <w:rsid w:val="00E037EF"/>
    <w:rsid w:val="00E04348"/>
    <w:rsid w:val="00E046D0"/>
    <w:rsid w:val="00E048EA"/>
    <w:rsid w:val="00E04926"/>
    <w:rsid w:val="00E049CB"/>
    <w:rsid w:val="00E04E69"/>
    <w:rsid w:val="00E0507B"/>
    <w:rsid w:val="00E0638F"/>
    <w:rsid w:val="00E073E5"/>
    <w:rsid w:val="00E07B96"/>
    <w:rsid w:val="00E07E46"/>
    <w:rsid w:val="00E07EF1"/>
    <w:rsid w:val="00E1020C"/>
    <w:rsid w:val="00E10866"/>
    <w:rsid w:val="00E10ADC"/>
    <w:rsid w:val="00E10B8C"/>
    <w:rsid w:val="00E11428"/>
    <w:rsid w:val="00E11778"/>
    <w:rsid w:val="00E11E31"/>
    <w:rsid w:val="00E11F96"/>
    <w:rsid w:val="00E128DF"/>
    <w:rsid w:val="00E12D95"/>
    <w:rsid w:val="00E13208"/>
    <w:rsid w:val="00E13693"/>
    <w:rsid w:val="00E1385C"/>
    <w:rsid w:val="00E1405B"/>
    <w:rsid w:val="00E1452F"/>
    <w:rsid w:val="00E14695"/>
    <w:rsid w:val="00E14ABB"/>
    <w:rsid w:val="00E14D75"/>
    <w:rsid w:val="00E15B45"/>
    <w:rsid w:val="00E1611C"/>
    <w:rsid w:val="00E1755C"/>
    <w:rsid w:val="00E17A3D"/>
    <w:rsid w:val="00E20261"/>
    <w:rsid w:val="00E20343"/>
    <w:rsid w:val="00E20A1A"/>
    <w:rsid w:val="00E20F95"/>
    <w:rsid w:val="00E21B7D"/>
    <w:rsid w:val="00E22449"/>
    <w:rsid w:val="00E24612"/>
    <w:rsid w:val="00E25E43"/>
    <w:rsid w:val="00E30057"/>
    <w:rsid w:val="00E311DF"/>
    <w:rsid w:val="00E314F0"/>
    <w:rsid w:val="00E320C4"/>
    <w:rsid w:val="00E32420"/>
    <w:rsid w:val="00E328DD"/>
    <w:rsid w:val="00E32953"/>
    <w:rsid w:val="00E32AFE"/>
    <w:rsid w:val="00E344B0"/>
    <w:rsid w:val="00E34880"/>
    <w:rsid w:val="00E356F0"/>
    <w:rsid w:val="00E35D0C"/>
    <w:rsid w:val="00E36033"/>
    <w:rsid w:val="00E36764"/>
    <w:rsid w:val="00E37E1E"/>
    <w:rsid w:val="00E40B06"/>
    <w:rsid w:val="00E4386C"/>
    <w:rsid w:val="00E43E52"/>
    <w:rsid w:val="00E44203"/>
    <w:rsid w:val="00E44DB5"/>
    <w:rsid w:val="00E44F4D"/>
    <w:rsid w:val="00E45883"/>
    <w:rsid w:val="00E45C81"/>
    <w:rsid w:val="00E46215"/>
    <w:rsid w:val="00E4686F"/>
    <w:rsid w:val="00E46DC9"/>
    <w:rsid w:val="00E478D2"/>
    <w:rsid w:val="00E47E26"/>
    <w:rsid w:val="00E513AC"/>
    <w:rsid w:val="00E5355F"/>
    <w:rsid w:val="00E539E6"/>
    <w:rsid w:val="00E53A49"/>
    <w:rsid w:val="00E53EC6"/>
    <w:rsid w:val="00E54C1C"/>
    <w:rsid w:val="00E55119"/>
    <w:rsid w:val="00E55B30"/>
    <w:rsid w:val="00E6091F"/>
    <w:rsid w:val="00E615EB"/>
    <w:rsid w:val="00E619D5"/>
    <w:rsid w:val="00E63BDB"/>
    <w:rsid w:val="00E64D0F"/>
    <w:rsid w:val="00E6539C"/>
    <w:rsid w:val="00E65684"/>
    <w:rsid w:val="00E656F4"/>
    <w:rsid w:val="00E65A40"/>
    <w:rsid w:val="00E65D73"/>
    <w:rsid w:val="00E65E19"/>
    <w:rsid w:val="00E7032B"/>
    <w:rsid w:val="00E70468"/>
    <w:rsid w:val="00E70654"/>
    <w:rsid w:val="00E70AB0"/>
    <w:rsid w:val="00E70FF4"/>
    <w:rsid w:val="00E71FC7"/>
    <w:rsid w:val="00E728C5"/>
    <w:rsid w:val="00E73076"/>
    <w:rsid w:val="00E736F8"/>
    <w:rsid w:val="00E73C4C"/>
    <w:rsid w:val="00E73D79"/>
    <w:rsid w:val="00E74566"/>
    <w:rsid w:val="00E75C76"/>
    <w:rsid w:val="00E75CEE"/>
    <w:rsid w:val="00E76386"/>
    <w:rsid w:val="00E766D0"/>
    <w:rsid w:val="00E77812"/>
    <w:rsid w:val="00E77BB6"/>
    <w:rsid w:val="00E77EE7"/>
    <w:rsid w:val="00E807FF"/>
    <w:rsid w:val="00E808C3"/>
    <w:rsid w:val="00E8294F"/>
    <w:rsid w:val="00E829FA"/>
    <w:rsid w:val="00E82D48"/>
    <w:rsid w:val="00E82D93"/>
    <w:rsid w:val="00E82F39"/>
    <w:rsid w:val="00E83331"/>
    <w:rsid w:val="00E836D6"/>
    <w:rsid w:val="00E83F10"/>
    <w:rsid w:val="00E85107"/>
    <w:rsid w:val="00E873E5"/>
    <w:rsid w:val="00E90367"/>
    <w:rsid w:val="00E91A24"/>
    <w:rsid w:val="00E921DD"/>
    <w:rsid w:val="00E9272D"/>
    <w:rsid w:val="00E93463"/>
    <w:rsid w:val="00E953DB"/>
    <w:rsid w:val="00E95803"/>
    <w:rsid w:val="00E96124"/>
    <w:rsid w:val="00E9625B"/>
    <w:rsid w:val="00E96EA5"/>
    <w:rsid w:val="00E977EB"/>
    <w:rsid w:val="00EA0F01"/>
    <w:rsid w:val="00EA10B2"/>
    <w:rsid w:val="00EA1900"/>
    <w:rsid w:val="00EA2816"/>
    <w:rsid w:val="00EA3A7B"/>
    <w:rsid w:val="00EA46B9"/>
    <w:rsid w:val="00EA616E"/>
    <w:rsid w:val="00EA654C"/>
    <w:rsid w:val="00EA6D07"/>
    <w:rsid w:val="00EB0371"/>
    <w:rsid w:val="00EB18C6"/>
    <w:rsid w:val="00EB1F97"/>
    <w:rsid w:val="00EB207F"/>
    <w:rsid w:val="00EB33F4"/>
    <w:rsid w:val="00EB427C"/>
    <w:rsid w:val="00EB4E53"/>
    <w:rsid w:val="00EB51AC"/>
    <w:rsid w:val="00EB5A96"/>
    <w:rsid w:val="00EB5DDF"/>
    <w:rsid w:val="00EB6C7A"/>
    <w:rsid w:val="00EB746C"/>
    <w:rsid w:val="00EC17A5"/>
    <w:rsid w:val="00EC1925"/>
    <w:rsid w:val="00EC1B26"/>
    <w:rsid w:val="00EC5292"/>
    <w:rsid w:val="00EC5CF6"/>
    <w:rsid w:val="00ED066F"/>
    <w:rsid w:val="00ED074E"/>
    <w:rsid w:val="00ED1A88"/>
    <w:rsid w:val="00ED1E49"/>
    <w:rsid w:val="00ED33C0"/>
    <w:rsid w:val="00ED350D"/>
    <w:rsid w:val="00ED36D9"/>
    <w:rsid w:val="00ED3FAC"/>
    <w:rsid w:val="00ED4453"/>
    <w:rsid w:val="00ED4ABE"/>
    <w:rsid w:val="00ED70B8"/>
    <w:rsid w:val="00EE0EB4"/>
    <w:rsid w:val="00EE3A14"/>
    <w:rsid w:val="00EE504F"/>
    <w:rsid w:val="00EE5BF1"/>
    <w:rsid w:val="00EE65C7"/>
    <w:rsid w:val="00EE6A08"/>
    <w:rsid w:val="00EE6BFC"/>
    <w:rsid w:val="00EE7438"/>
    <w:rsid w:val="00EE74A0"/>
    <w:rsid w:val="00EE7A23"/>
    <w:rsid w:val="00EF0E12"/>
    <w:rsid w:val="00EF1317"/>
    <w:rsid w:val="00EF18AB"/>
    <w:rsid w:val="00EF1D0E"/>
    <w:rsid w:val="00EF26D2"/>
    <w:rsid w:val="00EF2D5A"/>
    <w:rsid w:val="00EF318B"/>
    <w:rsid w:val="00EF456B"/>
    <w:rsid w:val="00EF4A46"/>
    <w:rsid w:val="00EF4B98"/>
    <w:rsid w:val="00EF53C4"/>
    <w:rsid w:val="00EF7372"/>
    <w:rsid w:val="00EF7C42"/>
    <w:rsid w:val="00F0044D"/>
    <w:rsid w:val="00F007F0"/>
    <w:rsid w:val="00F00DBF"/>
    <w:rsid w:val="00F0143D"/>
    <w:rsid w:val="00F0159B"/>
    <w:rsid w:val="00F0163A"/>
    <w:rsid w:val="00F01664"/>
    <w:rsid w:val="00F0194E"/>
    <w:rsid w:val="00F01EAD"/>
    <w:rsid w:val="00F02573"/>
    <w:rsid w:val="00F0290C"/>
    <w:rsid w:val="00F02AFB"/>
    <w:rsid w:val="00F02E38"/>
    <w:rsid w:val="00F0476D"/>
    <w:rsid w:val="00F051A2"/>
    <w:rsid w:val="00F05C5F"/>
    <w:rsid w:val="00F06144"/>
    <w:rsid w:val="00F066DD"/>
    <w:rsid w:val="00F06754"/>
    <w:rsid w:val="00F06C6B"/>
    <w:rsid w:val="00F109B7"/>
    <w:rsid w:val="00F10A71"/>
    <w:rsid w:val="00F12A2A"/>
    <w:rsid w:val="00F13C69"/>
    <w:rsid w:val="00F13D64"/>
    <w:rsid w:val="00F14724"/>
    <w:rsid w:val="00F147C0"/>
    <w:rsid w:val="00F14C22"/>
    <w:rsid w:val="00F153A2"/>
    <w:rsid w:val="00F15A14"/>
    <w:rsid w:val="00F15EA1"/>
    <w:rsid w:val="00F16B41"/>
    <w:rsid w:val="00F16E99"/>
    <w:rsid w:val="00F17328"/>
    <w:rsid w:val="00F175B4"/>
    <w:rsid w:val="00F22826"/>
    <w:rsid w:val="00F233D3"/>
    <w:rsid w:val="00F23DDD"/>
    <w:rsid w:val="00F23E83"/>
    <w:rsid w:val="00F24522"/>
    <w:rsid w:val="00F24FCB"/>
    <w:rsid w:val="00F25043"/>
    <w:rsid w:val="00F256EE"/>
    <w:rsid w:val="00F2571D"/>
    <w:rsid w:val="00F262B0"/>
    <w:rsid w:val="00F26A13"/>
    <w:rsid w:val="00F26D60"/>
    <w:rsid w:val="00F30726"/>
    <w:rsid w:val="00F30A23"/>
    <w:rsid w:val="00F31FDD"/>
    <w:rsid w:val="00F3211F"/>
    <w:rsid w:val="00F33208"/>
    <w:rsid w:val="00F3356B"/>
    <w:rsid w:val="00F3367B"/>
    <w:rsid w:val="00F33D0D"/>
    <w:rsid w:val="00F344C5"/>
    <w:rsid w:val="00F35247"/>
    <w:rsid w:val="00F36CF1"/>
    <w:rsid w:val="00F379D6"/>
    <w:rsid w:val="00F37E00"/>
    <w:rsid w:val="00F37E0D"/>
    <w:rsid w:val="00F37F3B"/>
    <w:rsid w:val="00F412D4"/>
    <w:rsid w:val="00F41F62"/>
    <w:rsid w:val="00F425D2"/>
    <w:rsid w:val="00F425E6"/>
    <w:rsid w:val="00F42EAD"/>
    <w:rsid w:val="00F43342"/>
    <w:rsid w:val="00F440C0"/>
    <w:rsid w:val="00F44424"/>
    <w:rsid w:val="00F44DD8"/>
    <w:rsid w:val="00F45BC0"/>
    <w:rsid w:val="00F46D0E"/>
    <w:rsid w:val="00F475F2"/>
    <w:rsid w:val="00F477FA"/>
    <w:rsid w:val="00F47EB4"/>
    <w:rsid w:val="00F51FEC"/>
    <w:rsid w:val="00F531B9"/>
    <w:rsid w:val="00F5327C"/>
    <w:rsid w:val="00F543CB"/>
    <w:rsid w:val="00F5503F"/>
    <w:rsid w:val="00F556F3"/>
    <w:rsid w:val="00F57595"/>
    <w:rsid w:val="00F577AF"/>
    <w:rsid w:val="00F57978"/>
    <w:rsid w:val="00F6075B"/>
    <w:rsid w:val="00F607EB"/>
    <w:rsid w:val="00F60D0C"/>
    <w:rsid w:val="00F6116F"/>
    <w:rsid w:val="00F61A84"/>
    <w:rsid w:val="00F6241D"/>
    <w:rsid w:val="00F62621"/>
    <w:rsid w:val="00F63745"/>
    <w:rsid w:val="00F640C6"/>
    <w:rsid w:val="00F647A9"/>
    <w:rsid w:val="00F65885"/>
    <w:rsid w:val="00F6726D"/>
    <w:rsid w:val="00F6727A"/>
    <w:rsid w:val="00F67477"/>
    <w:rsid w:val="00F6761D"/>
    <w:rsid w:val="00F7130B"/>
    <w:rsid w:val="00F71D52"/>
    <w:rsid w:val="00F7251F"/>
    <w:rsid w:val="00F730DA"/>
    <w:rsid w:val="00F7324E"/>
    <w:rsid w:val="00F73273"/>
    <w:rsid w:val="00F732EF"/>
    <w:rsid w:val="00F737BE"/>
    <w:rsid w:val="00F746C3"/>
    <w:rsid w:val="00F74B16"/>
    <w:rsid w:val="00F76A56"/>
    <w:rsid w:val="00F7752D"/>
    <w:rsid w:val="00F77D5D"/>
    <w:rsid w:val="00F803BA"/>
    <w:rsid w:val="00F80D5B"/>
    <w:rsid w:val="00F80E29"/>
    <w:rsid w:val="00F82DBB"/>
    <w:rsid w:val="00F83C45"/>
    <w:rsid w:val="00F83E81"/>
    <w:rsid w:val="00F845C3"/>
    <w:rsid w:val="00F853EA"/>
    <w:rsid w:val="00F865CA"/>
    <w:rsid w:val="00F869BB"/>
    <w:rsid w:val="00F874E7"/>
    <w:rsid w:val="00F8774B"/>
    <w:rsid w:val="00F87BAE"/>
    <w:rsid w:val="00F901FD"/>
    <w:rsid w:val="00F904B5"/>
    <w:rsid w:val="00F90C22"/>
    <w:rsid w:val="00F91217"/>
    <w:rsid w:val="00F91992"/>
    <w:rsid w:val="00F9207A"/>
    <w:rsid w:val="00F920CE"/>
    <w:rsid w:val="00F92C0C"/>
    <w:rsid w:val="00F93177"/>
    <w:rsid w:val="00F934A2"/>
    <w:rsid w:val="00F93887"/>
    <w:rsid w:val="00F93917"/>
    <w:rsid w:val="00F93F4A"/>
    <w:rsid w:val="00F949B5"/>
    <w:rsid w:val="00F95928"/>
    <w:rsid w:val="00F959D0"/>
    <w:rsid w:val="00F95E6A"/>
    <w:rsid w:val="00F96921"/>
    <w:rsid w:val="00F96EE6"/>
    <w:rsid w:val="00F979FC"/>
    <w:rsid w:val="00FA0128"/>
    <w:rsid w:val="00FA12D1"/>
    <w:rsid w:val="00FA1A17"/>
    <w:rsid w:val="00FA26CA"/>
    <w:rsid w:val="00FA2858"/>
    <w:rsid w:val="00FA31DE"/>
    <w:rsid w:val="00FA3858"/>
    <w:rsid w:val="00FA479B"/>
    <w:rsid w:val="00FA47AA"/>
    <w:rsid w:val="00FA5117"/>
    <w:rsid w:val="00FA7E9A"/>
    <w:rsid w:val="00FB1153"/>
    <w:rsid w:val="00FB1316"/>
    <w:rsid w:val="00FB1BD3"/>
    <w:rsid w:val="00FB1D26"/>
    <w:rsid w:val="00FB1D60"/>
    <w:rsid w:val="00FB286B"/>
    <w:rsid w:val="00FB2E56"/>
    <w:rsid w:val="00FB2EB9"/>
    <w:rsid w:val="00FB42AB"/>
    <w:rsid w:val="00FB47D3"/>
    <w:rsid w:val="00FB49C3"/>
    <w:rsid w:val="00FB4C34"/>
    <w:rsid w:val="00FB5A77"/>
    <w:rsid w:val="00FB5D1E"/>
    <w:rsid w:val="00FB5EB3"/>
    <w:rsid w:val="00FB6FDB"/>
    <w:rsid w:val="00FB7242"/>
    <w:rsid w:val="00FB7CCA"/>
    <w:rsid w:val="00FB7E2D"/>
    <w:rsid w:val="00FC019E"/>
    <w:rsid w:val="00FC107F"/>
    <w:rsid w:val="00FC166B"/>
    <w:rsid w:val="00FC16E9"/>
    <w:rsid w:val="00FC171F"/>
    <w:rsid w:val="00FC1BED"/>
    <w:rsid w:val="00FC1FD5"/>
    <w:rsid w:val="00FC2ECD"/>
    <w:rsid w:val="00FC3307"/>
    <w:rsid w:val="00FC4330"/>
    <w:rsid w:val="00FC4973"/>
    <w:rsid w:val="00FC4A27"/>
    <w:rsid w:val="00FC51C5"/>
    <w:rsid w:val="00FC5A76"/>
    <w:rsid w:val="00FC5E55"/>
    <w:rsid w:val="00FC64CC"/>
    <w:rsid w:val="00FC6D12"/>
    <w:rsid w:val="00FC6FCD"/>
    <w:rsid w:val="00FC77DD"/>
    <w:rsid w:val="00FD0782"/>
    <w:rsid w:val="00FD11AB"/>
    <w:rsid w:val="00FD18FA"/>
    <w:rsid w:val="00FD1CCA"/>
    <w:rsid w:val="00FD200D"/>
    <w:rsid w:val="00FD2DDC"/>
    <w:rsid w:val="00FD3A65"/>
    <w:rsid w:val="00FD3BB1"/>
    <w:rsid w:val="00FD3BF3"/>
    <w:rsid w:val="00FD4EC8"/>
    <w:rsid w:val="00FD52B3"/>
    <w:rsid w:val="00FD542E"/>
    <w:rsid w:val="00FD5678"/>
    <w:rsid w:val="00FD58D3"/>
    <w:rsid w:val="00FD5F5C"/>
    <w:rsid w:val="00FD60AE"/>
    <w:rsid w:val="00FD6DBD"/>
    <w:rsid w:val="00FD6EE7"/>
    <w:rsid w:val="00FD74E3"/>
    <w:rsid w:val="00FD7EA5"/>
    <w:rsid w:val="00FE077C"/>
    <w:rsid w:val="00FE0831"/>
    <w:rsid w:val="00FE08CA"/>
    <w:rsid w:val="00FE0EAA"/>
    <w:rsid w:val="00FE2E15"/>
    <w:rsid w:val="00FE35E8"/>
    <w:rsid w:val="00FE4192"/>
    <w:rsid w:val="00FE564D"/>
    <w:rsid w:val="00FE5EA3"/>
    <w:rsid w:val="00FE5EEF"/>
    <w:rsid w:val="00FE6148"/>
    <w:rsid w:val="00FE6365"/>
    <w:rsid w:val="00FE6A77"/>
    <w:rsid w:val="00FE7D4E"/>
    <w:rsid w:val="00FF04FE"/>
    <w:rsid w:val="00FF0525"/>
    <w:rsid w:val="00FF17A2"/>
    <w:rsid w:val="00FF3834"/>
    <w:rsid w:val="00FF3A2B"/>
    <w:rsid w:val="00FF3DF1"/>
    <w:rsid w:val="00FF41B2"/>
    <w:rsid w:val="00FF494C"/>
    <w:rsid w:val="00FF548F"/>
    <w:rsid w:val="00FF5A57"/>
    <w:rsid w:val="00FF7869"/>
    <w:rsid w:val="03812FD6"/>
    <w:rsid w:val="27050F93"/>
    <w:rsid w:val="4821B325"/>
    <w:rsid w:val="595C1D44"/>
    <w:rsid w:val="59B25F97"/>
    <w:rsid w:val="59F0D81E"/>
    <w:rsid w:val="6121C1F2"/>
    <w:rsid w:val="7C4A0E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7299BECC"/>
  <w15:docId w15:val="{D8D421F8-EC41-3540-AA31-C0855A1D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D3F"/>
    <w:rPr>
      <w:lang w:val="fr-CA"/>
    </w:rPr>
  </w:style>
  <w:style w:type="paragraph" w:styleId="Heading1">
    <w:name w:val="heading 1"/>
    <w:basedOn w:val="Normal"/>
    <w:next w:val="Normal"/>
    <w:link w:val="Heading1Char"/>
    <w:uiPriority w:val="9"/>
    <w:qFormat/>
    <w:rsid w:val="00E619D5"/>
    <w:pPr>
      <w:keepNext/>
      <w:keepLines/>
      <w:numPr>
        <w:numId w:val="2"/>
      </w:numPr>
      <w:spacing w:before="240" w:after="0"/>
      <w:outlineLvl w:val="0"/>
    </w:pPr>
    <w:rPr>
      <w:rFonts w:eastAsiaTheme="majorEastAsia" w:cstheme="majorBidi"/>
      <w:b/>
      <w:color w:val="000000" w:themeColor="text1"/>
      <w:sz w:val="30"/>
      <w:szCs w:val="32"/>
    </w:rPr>
  </w:style>
  <w:style w:type="paragraph" w:styleId="Heading2">
    <w:name w:val="heading 2"/>
    <w:basedOn w:val="Heading4"/>
    <w:next w:val="AnHStyle1"/>
    <w:link w:val="Heading2Char"/>
    <w:uiPriority w:val="9"/>
    <w:unhideWhenUsed/>
    <w:qFormat/>
    <w:rsid w:val="00697194"/>
    <w:pPr>
      <w:numPr>
        <w:ilvl w:val="1"/>
      </w:numPr>
      <w:tabs>
        <w:tab w:val="left" w:pos="1843"/>
      </w:tabs>
      <w:spacing w:before="0"/>
      <w:outlineLvl w:val="1"/>
    </w:pPr>
    <w:rPr>
      <w:b/>
      <w:iCs w:val="0"/>
      <w:sz w:val="28"/>
      <w:szCs w:val="24"/>
    </w:rPr>
  </w:style>
  <w:style w:type="paragraph" w:styleId="Heading3">
    <w:name w:val="heading 3"/>
    <w:basedOn w:val="Normal"/>
    <w:next w:val="Normal"/>
    <w:link w:val="Heading3Char"/>
    <w:uiPriority w:val="9"/>
    <w:unhideWhenUsed/>
    <w:qFormat/>
    <w:rsid w:val="00E619D5"/>
    <w:pPr>
      <w:keepNext/>
      <w:keepLines/>
      <w:numPr>
        <w:ilvl w:val="2"/>
        <w:numId w:val="2"/>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697194"/>
    <w:pPr>
      <w:keepNext/>
      <w:keepLines/>
      <w:numPr>
        <w:ilvl w:val="3"/>
        <w:numId w:val="2"/>
      </w:numPr>
      <w:spacing w:before="40" w:after="0"/>
      <w:outlineLvl w:val="3"/>
    </w:pPr>
    <w:rPr>
      <w:rFonts w:eastAsiaTheme="majorEastAsia" w:cstheme="majorBidi"/>
      <w:iCs/>
      <w:color w:val="000000" w:themeColor="text1"/>
      <w:sz w:val="24"/>
    </w:rPr>
  </w:style>
  <w:style w:type="paragraph" w:styleId="Heading5">
    <w:name w:val="heading 5"/>
    <w:basedOn w:val="Normal"/>
    <w:next w:val="Normal"/>
    <w:link w:val="Heading5Char"/>
    <w:uiPriority w:val="9"/>
    <w:unhideWhenUsed/>
    <w:qFormat/>
    <w:rsid w:val="009D1200"/>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9D1200"/>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D1200"/>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9D120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20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5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C5F"/>
  </w:style>
  <w:style w:type="paragraph" w:styleId="Header">
    <w:name w:val="header"/>
    <w:basedOn w:val="Normal"/>
    <w:link w:val="HeaderChar"/>
    <w:uiPriority w:val="99"/>
    <w:unhideWhenUsed/>
    <w:rsid w:val="00F05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C5F"/>
  </w:style>
  <w:style w:type="paragraph" w:styleId="BalloonText">
    <w:name w:val="Balloon Text"/>
    <w:basedOn w:val="Normal"/>
    <w:link w:val="BalloonTextChar"/>
    <w:uiPriority w:val="99"/>
    <w:semiHidden/>
    <w:unhideWhenUsed/>
    <w:rsid w:val="00DE1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0ED"/>
    <w:rPr>
      <w:rFonts w:ascii="Tahoma" w:hAnsi="Tahoma" w:cs="Tahoma"/>
      <w:sz w:val="16"/>
      <w:szCs w:val="16"/>
    </w:rPr>
  </w:style>
  <w:style w:type="paragraph" w:styleId="ListParagraph">
    <w:name w:val="List Paragraph"/>
    <w:basedOn w:val="Normal"/>
    <w:uiPriority w:val="34"/>
    <w:qFormat/>
    <w:rsid w:val="00A97830"/>
    <w:pPr>
      <w:ind w:left="720"/>
      <w:contextualSpacing/>
    </w:pPr>
  </w:style>
  <w:style w:type="character" w:customStyle="1" w:styleId="Heading1Char">
    <w:name w:val="Heading 1 Char"/>
    <w:basedOn w:val="DefaultParagraphFont"/>
    <w:link w:val="Heading1"/>
    <w:uiPriority w:val="9"/>
    <w:rsid w:val="00E619D5"/>
    <w:rPr>
      <w:rFonts w:eastAsiaTheme="majorEastAsia" w:cstheme="majorBidi"/>
      <w:b/>
      <w:color w:val="000000" w:themeColor="text1"/>
      <w:sz w:val="30"/>
      <w:szCs w:val="32"/>
    </w:rPr>
  </w:style>
  <w:style w:type="character" w:customStyle="1" w:styleId="Heading2Char">
    <w:name w:val="Heading 2 Char"/>
    <w:basedOn w:val="DefaultParagraphFont"/>
    <w:link w:val="Heading2"/>
    <w:uiPriority w:val="9"/>
    <w:rsid w:val="00697194"/>
    <w:rPr>
      <w:rFonts w:eastAsiaTheme="majorEastAsia" w:cstheme="majorBidi"/>
      <w:b/>
      <w:color w:val="000000" w:themeColor="text1"/>
      <w:sz w:val="28"/>
      <w:szCs w:val="24"/>
    </w:rPr>
  </w:style>
  <w:style w:type="paragraph" w:styleId="Title">
    <w:name w:val="Title"/>
    <w:basedOn w:val="Normal"/>
    <w:next w:val="Normal"/>
    <w:link w:val="TitleChar"/>
    <w:uiPriority w:val="10"/>
    <w:qFormat/>
    <w:rsid w:val="008433AD"/>
    <w:pPr>
      <w:numPr>
        <w:numId w:val="1"/>
      </w:numPr>
      <w:spacing w:after="0" w:line="240" w:lineRule="auto"/>
      <w:contextualSpacing/>
    </w:pPr>
    <w:rPr>
      <w:rFonts w:eastAsiaTheme="majorEastAsia" w:cstheme="majorBidi"/>
      <w:b/>
      <w:spacing w:val="-10"/>
      <w:kern w:val="28"/>
      <w:szCs w:val="56"/>
    </w:rPr>
  </w:style>
  <w:style w:type="character" w:customStyle="1" w:styleId="Heading3Char">
    <w:name w:val="Heading 3 Char"/>
    <w:basedOn w:val="DefaultParagraphFont"/>
    <w:link w:val="Heading3"/>
    <w:uiPriority w:val="9"/>
    <w:rsid w:val="00E619D5"/>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rsid w:val="00697194"/>
    <w:rPr>
      <w:rFonts w:eastAsiaTheme="majorEastAsia" w:cstheme="majorBidi"/>
      <w:iCs/>
      <w:color w:val="000000" w:themeColor="text1"/>
      <w:sz w:val="24"/>
    </w:rPr>
  </w:style>
  <w:style w:type="character" w:customStyle="1" w:styleId="Heading5Char">
    <w:name w:val="Heading 5 Char"/>
    <w:basedOn w:val="DefaultParagraphFont"/>
    <w:link w:val="Heading5"/>
    <w:uiPriority w:val="9"/>
    <w:rsid w:val="001F6BB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6BB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1F6BB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1F6B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F6BB4"/>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8433AD"/>
    <w:rPr>
      <w:rFonts w:eastAsiaTheme="majorEastAsia" w:cstheme="majorBidi"/>
      <w:b/>
      <w:spacing w:val="-10"/>
      <w:kern w:val="28"/>
      <w:szCs w:val="56"/>
    </w:rPr>
  </w:style>
  <w:style w:type="character" w:styleId="Hyperlink">
    <w:name w:val="Hyperlink"/>
    <w:basedOn w:val="DefaultParagraphFont"/>
    <w:uiPriority w:val="99"/>
    <w:unhideWhenUsed/>
    <w:rsid w:val="0077498A"/>
    <w:rPr>
      <w:color w:val="0000FF" w:themeColor="hyperlink"/>
      <w:u w:val="single"/>
    </w:rPr>
  </w:style>
  <w:style w:type="character" w:styleId="FollowedHyperlink">
    <w:name w:val="FollowedHyperlink"/>
    <w:basedOn w:val="DefaultParagraphFont"/>
    <w:uiPriority w:val="99"/>
    <w:semiHidden/>
    <w:unhideWhenUsed/>
    <w:rsid w:val="00F556F3"/>
    <w:rPr>
      <w:color w:val="800080" w:themeColor="followedHyperlink"/>
      <w:u w:val="single"/>
    </w:rPr>
  </w:style>
  <w:style w:type="paragraph" w:styleId="NormalWeb">
    <w:name w:val="Normal (Web)"/>
    <w:basedOn w:val="Normal"/>
    <w:uiPriority w:val="99"/>
    <w:unhideWhenUsed/>
    <w:rsid w:val="00F0159B"/>
    <w:pPr>
      <w:spacing w:before="100" w:beforeAutospacing="1" w:after="100" w:afterAutospacing="1"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61718"/>
    <w:rPr>
      <w:sz w:val="16"/>
      <w:szCs w:val="16"/>
    </w:rPr>
  </w:style>
  <w:style w:type="paragraph" w:styleId="CommentText">
    <w:name w:val="annotation text"/>
    <w:basedOn w:val="Normal"/>
    <w:link w:val="CommentTextChar"/>
    <w:uiPriority w:val="99"/>
    <w:unhideWhenUsed/>
    <w:rsid w:val="00461718"/>
    <w:pPr>
      <w:spacing w:line="240" w:lineRule="auto"/>
    </w:pPr>
    <w:rPr>
      <w:sz w:val="20"/>
      <w:szCs w:val="20"/>
    </w:rPr>
  </w:style>
  <w:style w:type="character" w:customStyle="1" w:styleId="CommentTextChar">
    <w:name w:val="Comment Text Char"/>
    <w:basedOn w:val="DefaultParagraphFont"/>
    <w:link w:val="CommentText"/>
    <w:uiPriority w:val="99"/>
    <w:rsid w:val="00461718"/>
    <w:rPr>
      <w:sz w:val="20"/>
      <w:szCs w:val="20"/>
    </w:rPr>
  </w:style>
  <w:style w:type="paragraph" w:styleId="CommentSubject">
    <w:name w:val="annotation subject"/>
    <w:basedOn w:val="CommentText"/>
    <w:next w:val="CommentText"/>
    <w:link w:val="CommentSubjectChar"/>
    <w:uiPriority w:val="99"/>
    <w:semiHidden/>
    <w:unhideWhenUsed/>
    <w:rsid w:val="00461718"/>
    <w:rPr>
      <w:b/>
      <w:bCs/>
    </w:rPr>
  </w:style>
  <w:style w:type="character" w:customStyle="1" w:styleId="CommentSubjectChar">
    <w:name w:val="Comment Subject Char"/>
    <w:basedOn w:val="CommentTextChar"/>
    <w:link w:val="CommentSubject"/>
    <w:uiPriority w:val="99"/>
    <w:semiHidden/>
    <w:rsid w:val="00461718"/>
    <w:rPr>
      <w:b/>
      <w:bCs/>
      <w:sz w:val="20"/>
      <w:szCs w:val="20"/>
    </w:rPr>
  </w:style>
  <w:style w:type="paragraph" w:styleId="FootnoteText">
    <w:name w:val="footnote text"/>
    <w:basedOn w:val="Normal"/>
    <w:link w:val="FootnoteTextChar"/>
    <w:uiPriority w:val="99"/>
    <w:semiHidden/>
    <w:unhideWhenUsed/>
    <w:rsid w:val="00035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5298"/>
    <w:rPr>
      <w:sz w:val="20"/>
      <w:szCs w:val="20"/>
    </w:rPr>
  </w:style>
  <w:style w:type="character" w:styleId="FootnoteReference">
    <w:name w:val="footnote reference"/>
    <w:basedOn w:val="DefaultParagraphFont"/>
    <w:uiPriority w:val="99"/>
    <w:semiHidden/>
    <w:unhideWhenUsed/>
    <w:rsid w:val="00035298"/>
    <w:rPr>
      <w:vertAlign w:val="superscript"/>
    </w:rPr>
  </w:style>
  <w:style w:type="paragraph" w:customStyle="1" w:styleId="TableParagraph">
    <w:name w:val="Table Paragraph"/>
    <w:basedOn w:val="Normal"/>
    <w:uiPriority w:val="1"/>
    <w:qFormat/>
    <w:rsid w:val="00035298"/>
    <w:pPr>
      <w:widowControl w:val="0"/>
      <w:autoSpaceDE w:val="0"/>
      <w:autoSpaceDN w:val="0"/>
      <w:spacing w:after="0" w:line="240" w:lineRule="auto"/>
    </w:pPr>
    <w:rPr>
      <w:rFonts w:ascii="Cambria" w:eastAsia="Cambria" w:hAnsi="Cambria" w:cs="Cambria"/>
      <w:lang w:val="en-GB" w:eastAsia="en-GB" w:bidi="en-GB"/>
    </w:rPr>
  </w:style>
  <w:style w:type="paragraph" w:styleId="TOC2">
    <w:name w:val="toc 2"/>
    <w:basedOn w:val="Normal"/>
    <w:next w:val="Normal"/>
    <w:autoRedefine/>
    <w:uiPriority w:val="39"/>
    <w:unhideWhenUsed/>
    <w:rsid w:val="00F80D5B"/>
    <w:pPr>
      <w:spacing w:before="120" w:after="0"/>
      <w:ind w:left="220"/>
    </w:pPr>
    <w:rPr>
      <w:rFonts w:cstheme="minorHAnsi"/>
      <w:b/>
      <w:bCs/>
    </w:rPr>
  </w:style>
  <w:style w:type="paragraph" w:styleId="TOC3">
    <w:name w:val="toc 3"/>
    <w:basedOn w:val="Normal"/>
    <w:next w:val="Normal"/>
    <w:autoRedefine/>
    <w:uiPriority w:val="39"/>
    <w:unhideWhenUsed/>
    <w:rsid w:val="00F80D5B"/>
    <w:pPr>
      <w:spacing w:after="0"/>
      <w:ind w:left="440"/>
    </w:pPr>
    <w:rPr>
      <w:rFonts w:cstheme="minorHAnsi"/>
      <w:sz w:val="20"/>
      <w:szCs w:val="20"/>
    </w:rPr>
  </w:style>
  <w:style w:type="paragraph" w:styleId="TOC1">
    <w:name w:val="toc 1"/>
    <w:basedOn w:val="Normal"/>
    <w:next w:val="Normal"/>
    <w:autoRedefine/>
    <w:uiPriority w:val="39"/>
    <w:unhideWhenUsed/>
    <w:rsid w:val="00155EBB"/>
    <w:pPr>
      <w:tabs>
        <w:tab w:val="left" w:pos="440"/>
        <w:tab w:val="right" w:leader="dot" w:pos="10076"/>
      </w:tabs>
      <w:spacing w:before="120" w:after="0"/>
    </w:pPr>
    <w:rPr>
      <w:rFonts w:eastAsia="Times New Roman" w:cstheme="minorHAnsi"/>
      <w:b/>
      <w:bCs/>
      <w:noProof/>
      <w:sz w:val="24"/>
      <w:szCs w:val="24"/>
    </w:rPr>
  </w:style>
  <w:style w:type="character" w:customStyle="1" w:styleId="UnresolvedMention1">
    <w:name w:val="Unresolved Mention1"/>
    <w:basedOn w:val="DefaultParagraphFont"/>
    <w:uiPriority w:val="99"/>
    <w:rsid w:val="00ED074E"/>
    <w:rPr>
      <w:color w:val="605E5C"/>
      <w:shd w:val="clear" w:color="auto" w:fill="E1DFDD"/>
    </w:rPr>
  </w:style>
  <w:style w:type="paragraph" w:styleId="Revision">
    <w:name w:val="Revision"/>
    <w:hidden/>
    <w:uiPriority w:val="99"/>
    <w:semiHidden/>
    <w:rsid w:val="000173CD"/>
    <w:pPr>
      <w:spacing w:after="0" w:line="240" w:lineRule="auto"/>
    </w:pPr>
  </w:style>
  <w:style w:type="character" w:styleId="Emphasis">
    <w:name w:val="Emphasis"/>
    <w:basedOn w:val="DefaultParagraphFont"/>
    <w:uiPriority w:val="20"/>
    <w:qFormat/>
    <w:rsid w:val="00757319"/>
    <w:rPr>
      <w:i/>
      <w:iCs/>
    </w:rPr>
  </w:style>
  <w:style w:type="paragraph" w:customStyle="1" w:styleId="pol-cla">
    <w:name w:val="pol-cla"/>
    <w:basedOn w:val="Normal"/>
    <w:rsid w:val="00996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gls">
    <w:name w:val="ps-gls"/>
    <w:basedOn w:val="DefaultParagraphFont"/>
    <w:rsid w:val="00996CBA"/>
  </w:style>
  <w:style w:type="character" w:customStyle="1" w:styleId="pol-cla-id">
    <w:name w:val="pol-cla-id"/>
    <w:basedOn w:val="DefaultParagraphFont"/>
    <w:rsid w:val="00996CBA"/>
  </w:style>
  <w:style w:type="character" w:styleId="Strong">
    <w:name w:val="Strong"/>
    <w:basedOn w:val="DefaultParagraphFont"/>
    <w:uiPriority w:val="22"/>
    <w:qFormat/>
    <w:rsid w:val="00E77812"/>
    <w:rPr>
      <w:b/>
      <w:bCs/>
    </w:rPr>
  </w:style>
  <w:style w:type="paragraph" w:styleId="EndnoteText">
    <w:name w:val="endnote text"/>
    <w:basedOn w:val="Normal"/>
    <w:link w:val="EndnoteTextChar"/>
    <w:uiPriority w:val="99"/>
    <w:semiHidden/>
    <w:unhideWhenUsed/>
    <w:rsid w:val="00406D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DE2"/>
    <w:rPr>
      <w:sz w:val="20"/>
      <w:szCs w:val="20"/>
    </w:rPr>
  </w:style>
  <w:style w:type="character" w:styleId="EndnoteReference">
    <w:name w:val="endnote reference"/>
    <w:basedOn w:val="DefaultParagraphFont"/>
    <w:uiPriority w:val="99"/>
    <w:semiHidden/>
    <w:unhideWhenUsed/>
    <w:rsid w:val="00406DE2"/>
    <w:rPr>
      <w:vertAlign w:val="superscript"/>
    </w:rPr>
  </w:style>
  <w:style w:type="character" w:styleId="SubtleEmphasis">
    <w:name w:val="Subtle Emphasis"/>
    <w:basedOn w:val="DefaultParagraphFont"/>
    <w:uiPriority w:val="19"/>
    <w:qFormat/>
    <w:rsid w:val="00B44E12"/>
    <w:rPr>
      <w:i/>
      <w:iCs/>
      <w:color w:val="404040" w:themeColor="text1" w:themeTint="BF"/>
    </w:rPr>
  </w:style>
  <w:style w:type="paragraph" w:customStyle="1" w:styleId="AnHStyle1">
    <w:name w:val="AnH Style1"/>
    <w:basedOn w:val="Heading1"/>
    <w:link w:val="AnHStyle1Char"/>
    <w:qFormat/>
    <w:rsid w:val="00D25D28"/>
    <w:pPr>
      <w:numPr>
        <w:numId w:val="3"/>
      </w:numPr>
    </w:pPr>
  </w:style>
  <w:style w:type="paragraph" w:styleId="TOCHeading">
    <w:name w:val="TOC Heading"/>
    <w:basedOn w:val="Heading1"/>
    <w:next w:val="Normal"/>
    <w:uiPriority w:val="39"/>
    <w:unhideWhenUsed/>
    <w:qFormat/>
    <w:rsid w:val="007C3546"/>
    <w:pPr>
      <w:numPr>
        <w:numId w:val="0"/>
      </w:numPr>
      <w:spacing w:before="480"/>
      <w:outlineLvl w:val="9"/>
    </w:pPr>
    <w:rPr>
      <w:rFonts w:asciiTheme="majorHAnsi" w:hAnsiTheme="majorHAnsi"/>
      <w:bCs/>
      <w:color w:val="365F91" w:themeColor="accent1" w:themeShade="BF"/>
      <w:sz w:val="28"/>
      <w:szCs w:val="28"/>
      <w:lang w:val="en-US"/>
    </w:rPr>
  </w:style>
  <w:style w:type="paragraph" w:styleId="TOC4">
    <w:name w:val="toc 4"/>
    <w:basedOn w:val="Normal"/>
    <w:next w:val="Normal"/>
    <w:autoRedefine/>
    <w:uiPriority w:val="39"/>
    <w:unhideWhenUsed/>
    <w:rsid w:val="007C3546"/>
    <w:pPr>
      <w:spacing w:after="0"/>
      <w:ind w:left="660"/>
    </w:pPr>
    <w:rPr>
      <w:rFonts w:cstheme="minorHAnsi"/>
      <w:sz w:val="20"/>
      <w:szCs w:val="20"/>
    </w:rPr>
  </w:style>
  <w:style w:type="paragraph" w:styleId="TOC5">
    <w:name w:val="toc 5"/>
    <w:basedOn w:val="Normal"/>
    <w:next w:val="Normal"/>
    <w:autoRedefine/>
    <w:uiPriority w:val="39"/>
    <w:unhideWhenUsed/>
    <w:rsid w:val="007C3546"/>
    <w:pPr>
      <w:spacing w:after="0"/>
      <w:ind w:left="880"/>
    </w:pPr>
    <w:rPr>
      <w:rFonts w:cstheme="minorHAnsi"/>
      <w:sz w:val="20"/>
      <w:szCs w:val="20"/>
    </w:rPr>
  </w:style>
  <w:style w:type="paragraph" w:styleId="TOC6">
    <w:name w:val="toc 6"/>
    <w:basedOn w:val="Normal"/>
    <w:next w:val="Normal"/>
    <w:autoRedefine/>
    <w:uiPriority w:val="39"/>
    <w:unhideWhenUsed/>
    <w:rsid w:val="007C3546"/>
    <w:pPr>
      <w:spacing w:after="0"/>
      <w:ind w:left="1100"/>
    </w:pPr>
    <w:rPr>
      <w:rFonts w:cstheme="minorHAnsi"/>
      <w:sz w:val="20"/>
      <w:szCs w:val="20"/>
    </w:rPr>
  </w:style>
  <w:style w:type="paragraph" w:styleId="TOC7">
    <w:name w:val="toc 7"/>
    <w:basedOn w:val="Normal"/>
    <w:next w:val="Normal"/>
    <w:autoRedefine/>
    <w:uiPriority w:val="39"/>
    <w:unhideWhenUsed/>
    <w:rsid w:val="007C3546"/>
    <w:pPr>
      <w:spacing w:after="0"/>
      <w:ind w:left="1320"/>
    </w:pPr>
    <w:rPr>
      <w:rFonts w:cstheme="minorHAnsi"/>
      <w:sz w:val="20"/>
      <w:szCs w:val="20"/>
    </w:rPr>
  </w:style>
  <w:style w:type="paragraph" w:styleId="TOC8">
    <w:name w:val="toc 8"/>
    <w:basedOn w:val="Normal"/>
    <w:next w:val="Normal"/>
    <w:autoRedefine/>
    <w:uiPriority w:val="39"/>
    <w:unhideWhenUsed/>
    <w:rsid w:val="007C3546"/>
    <w:pPr>
      <w:spacing w:after="0"/>
      <w:ind w:left="1540"/>
    </w:pPr>
    <w:rPr>
      <w:rFonts w:cstheme="minorHAnsi"/>
      <w:sz w:val="20"/>
      <w:szCs w:val="20"/>
    </w:rPr>
  </w:style>
  <w:style w:type="paragraph" w:styleId="TOC9">
    <w:name w:val="toc 9"/>
    <w:basedOn w:val="Normal"/>
    <w:next w:val="Normal"/>
    <w:autoRedefine/>
    <w:uiPriority w:val="39"/>
    <w:unhideWhenUsed/>
    <w:rsid w:val="007C3546"/>
    <w:pPr>
      <w:spacing w:after="0"/>
      <w:ind w:left="1760"/>
    </w:pPr>
    <w:rPr>
      <w:rFonts w:cstheme="minorHAnsi"/>
      <w:sz w:val="20"/>
      <w:szCs w:val="20"/>
    </w:rPr>
  </w:style>
  <w:style w:type="table" w:styleId="TableGrid">
    <w:name w:val="Table Grid"/>
    <w:basedOn w:val="TableNormal"/>
    <w:uiPriority w:val="59"/>
    <w:rsid w:val="00022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21DD"/>
    <w:pPr>
      <w:autoSpaceDE w:val="0"/>
      <w:autoSpaceDN w:val="0"/>
      <w:adjustRightInd w:val="0"/>
      <w:spacing w:after="0" w:line="240" w:lineRule="auto"/>
    </w:pPr>
    <w:rPr>
      <w:rFonts w:ascii="Calibri" w:hAnsi="Calibri" w:cs="Calibri"/>
      <w:color w:val="000000"/>
      <w:sz w:val="24"/>
      <w:szCs w:val="24"/>
    </w:rPr>
  </w:style>
  <w:style w:type="paragraph" w:customStyle="1" w:styleId="BodyText1">
    <w:name w:val="BodyText 1"/>
    <w:basedOn w:val="Normal"/>
    <w:rsid w:val="00FB1D26"/>
    <w:pPr>
      <w:spacing w:after="120" w:line="240" w:lineRule="auto"/>
      <w:ind w:left="432"/>
      <w:jc w:val="both"/>
    </w:pPr>
    <w:rPr>
      <w:rFonts w:eastAsia="Times New Roman" w:cs="Times New Roman"/>
      <w:sz w:val="24"/>
      <w:szCs w:val="20"/>
    </w:rPr>
  </w:style>
  <w:style w:type="paragraph" w:customStyle="1" w:styleId="AnHStyle2">
    <w:name w:val="AnH Style2"/>
    <w:basedOn w:val="Heading2"/>
    <w:link w:val="AnHStyle2Char"/>
    <w:qFormat/>
    <w:rsid w:val="00A10A25"/>
    <w:pPr>
      <w:numPr>
        <w:numId w:val="3"/>
      </w:numPr>
      <w:spacing w:line="22" w:lineRule="atLeast"/>
    </w:pPr>
    <w:rPr>
      <w:szCs w:val="22"/>
    </w:rPr>
  </w:style>
  <w:style w:type="paragraph" w:customStyle="1" w:styleId="Style3">
    <w:name w:val="Style3"/>
    <w:basedOn w:val="Heading3"/>
    <w:link w:val="Style3Char"/>
    <w:rsid w:val="006B6344"/>
  </w:style>
  <w:style w:type="character" w:customStyle="1" w:styleId="AnHStyle1Char">
    <w:name w:val="AnH Style1 Char"/>
    <w:basedOn w:val="Heading1Char"/>
    <w:link w:val="AnHStyle1"/>
    <w:rsid w:val="00A10A25"/>
    <w:rPr>
      <w:rFonts w:eastAsiaTheme="majorEastAsia" w:cstheme="majorBidi"/>
      <w:b/>
      <w:color w:val="000000" w:themeColor="text1"/>
      <w:sz w:val="30"/>
      <w:szCs w:val="32"/>
    </w:rPr>
  </w:style>
  <w:style w:type="character" w:customStyle="1" w:styleId="AnHStyle2Char">
    <w:name w:val="AnH Style2 Char"/>
    <w:basedOn w:val="AnHStyle1Char"/>
    <w:link w:val="AnHStyle2"/>
    <w:rsid w:val="006B6344"/>
    <w:rPr>
      <w:rFonts w:eastAsiaTheme="majorEastAsia" w:cstheme="majorBidi"/>
      <w:b/>
      <w:color w:val="000000" w:themeColor="text1"/>
      <w:sz w:val="28"/>
      <w:szCs w:val="32"/>
    </w:rPr>
  </w:style>
  <w:style w:type="paragraph" w:customStyle="1" w:styleId="AHStyle3">
    <w:name w:val="AH Style3"/>
    <w:basedOn w:val="AnHStyle2"/>
    <w:link w:val="AHStyle3Char"/>
    <w:rsid w:val="00C2781A"/>
  </w:style>
  <w:style w:type="character" w:customStyle="1" w:styleId="Style3Char">
    <w:name w:val="Style3 Char"/>
    <w:basedOn w:val="AnHStyle2Char"/>
    <w:link w:val="Style3"/>
    <w:rsid w:val="00E320C4"/>
    <w:rPr>
      <w:rFonts w:eastAsiaTheme="majorEastAsia" w:cstheme="majorBidi"/>
      <w:b/>
      <w:color w:val="000000" w:themeColor="text1"/>
      <w:sz w:val="26"/>
      <w:szCs w:val="24"/>
    </w:rPr>
  </w:style>
  <w:style w:type="paragraph" w:customStyle="1" w:styleId="AnHStyle30">
    <w:name w:val="AnH Style3"/>
    <w:basedOn w:val="AnHStyle1"/>
    <w:link w:val="AnHStyle3Char"/>
    <w:rsid w:val="008709E5"/>
    <w:pPr>
      <w:numPr>
        <w:numId w:val="0"/>
      </w:numPr>
      <w:spacing w:before="0" w:line="22" w:lineRule="atLeast"/>
      <w:ind w:left="709" w:hanging="709"/>
    </w:pPr>
    <w:rPr>
      <w:b w:val="0"/>
      <w:bCs/>
      <w:i/>
      <w:sz w:val="22"/>
      <w:szCs w:val="22"/>
    </w:rPr>
  </w:style>
  <w:style w:type="character" w:customStyle="1" w:styleId="AHStyle3Char">
    <w:name w:val="AH Style3 Char"/>
    <w:basedOn w:val="AnHStyle2Char"/>
    <w:link w:val="AHStyle3"/>
    <w:rsid w:val="00C2781A"/>
    <w:rPr>
      <w:rFonts w:eastAsiaTheme="majorEastAsia" w:cstheme="majorBidi"/>
      <w:b/>
      <w:color w:val="000000" w:themeColor="text1"/>
      <w:sz w:val="28"/>
      <w:szCs w:val="32"/>
    </w:rPr>
  </w:style>
  <w:style w:type="paragraph" w:customStyle="1" w:styleId="AnhStyle3">
    <w:name w:val="Anh Style3"/>
    <w:basedOn w:val="AnHStyle2"/>
    <w:link w:val="AnhStyle3Char0"/>
    <w:qFormat/>
    <w:rsid w:val="00D91E69"/>
    <w:pPr>
      <w:numPr>
        <w:ilvl w:val="2"/>
      </w:numPr>
    </w:pPr>
    <w:rPr>
      <w:b w:val="0"/>
      <w:bCs/>
      <w:sz w:val="22"/>
    </w:rPr>
  </w:style>
  <w:style w:type="character" w:customStyle="1" w:styleId="AnHStyle3Char">
    <w:name w:val="AnH Style3 Char"/>
    <w:basedOn w:val="AnHStyle1Char"/>
    <w:link w:val="AnHStyle30"/>
    <w:rsid w:val="008709E5"/>
    <w:rPr>
      <w:rFonts w:eastAsiaTheme="majorEastAsia" w:cstheme="majorBidi"/>
      <w:b w:val="0"/>
      <w:bCs/>
      <w:i/>
      <w:color w:val="000000" w:themeColor="text1"/>
      <w:sz w:val="26"/>
      <w:szCs w:val="32"/>
    </w:rPr>
  </w:style>
  <w:style w:type="character" w:customStyle="1" w:styleId="AnhStyle3Char0">
    <w:name w:val="Anh Style3 Char"/>
    <w:basedOn w:val="AnHStyle3Char"/>
    <w:link w:val="AnhStyle3"/>
    <w:rsid w:val="001D08A9"/>
    <w:rPr>
      <w:rFonts w:eastAsiaTheme="majorEastAsia" w:cstheme="majorBidi"/>
      <w:b w:val="0"/>
      <w:bCs/>
      <w:i w:val="0"/>
      <w:color w:val="000000" w:themeColor="text1"/>
      <w:sz w:val="26"/>
      <w:szCs w:val="32"/>
    </w:rPr>
  </w:style>
  <w:style w:type="character" w:styleId="UnresolvedMention">
    <w:name w:val="Unresolved Mention"/>
    <w:basedOn w:val="DefaultParagraphFont"/>
    <w:uiPriority w:val="99"/>
    <w:rsid w:val="00377028"/>
    <w:rPr>
      <w:color w:val="605E5C"/>
      <w:shd w:val="clear" w:color="auto" w:fill="E1DFDD"/>
    </w:rPr>
  </w:style>
  <w:style w:type="paragraph" w:styleId="NoSpacing">
    <w:name w:val="No Spacing"/>
    <w:uiPriority w:val="1"/>
    <w:qFormat/>
    <w:rsid w:val="00735309"/>
    <w:pPr>
      <w:spacing w:after="0" w:line="240" w:lineRule="auto"/>
    </w:pPr>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7078">
      <w:bodyDiv w:val="1"/>
      <w:marLeft w:val="0"/>
      <w:marRight w:val="0"/>
      <w:marTop w:val="0"/>
      <w:marBottom w:val="0"/>
      <w:divBdr>
        <w:top w:val="none" w:sz="0" w:space="0" w:color="auto"/>
        <w:left w:val="none" w:sz="0" w:space="0" w:color="auto"/>
        <w:bottom w:val="none" w:sz="0" w:space="0" w:color="auto"/>
        <w:right w:val="none" w:sz="0" w:space="0" w:color="auto"/>
      </w:divBdr>
    </w:div>
    <w:div w:id="1022513830">
      <w:bodyDiv w:val="1"/>
      <w:marLeft w:val="0"/>
      <w:marRight w:val="0"/>
      <w:marTop w:val="0"/>
      <w:marBottom w:val="0"/>
      <w:divBdr>
        <w:top w:val="none" w:sz="0" w:space="0" w:color="auto"/>
        <w:left w:val="none" w:sz="0" w:space="0" w:color="auto"/>
        <w:bottom w:val="none" w:sz="0" w:space="0" w:color="auto"/>
        <w:right w:val="none" w:sz="0" w:space="0" w:color="auto"/>
      </w:divBdr>
    </w:div>
    <w:div w:id="1436054616">
      <w:bodyDiv w:val="1"/>
      <w:marLeft w:val="0"/>
      <w:marRight w:val="0"/>
      <w:marTop w:val="0"/>
      <w:marBottom w:val="0"/>
      <w:divBdr>
        <w:top w:val="none" w:sz="0" w:space="0" w:color="auto"/>
        <w:left w:val="none" w:sz="0" w:space="0" w:color="auto"/>
        <w:bottom w:val="none" w:sz="0" w:space="0" w:color="auto"/>
        <w:right w:val="none" w:sz="0" w:space="0" w:color="auto"/>
      </w:divBdr>
    </w:div>
    <w:div w:id="1640574732">
      <w:bodyDiv w:val="1"/>
      <w:marLeft w:val="0"/>
      <w:marRight w:val="0"/>
      <w:marTop w:val="0"/>
      <w:marBottom w:val="0"/>
      <w:divBdr>
        <w:top w:val="none" w:sz="0" w:space="0" w:color="auto"/>
        <w:left w:val="none" w:sz="0" w:space="0" w:color="auto"/>
        <w:bottom w:val="none" w:sz="0" w:space="0" w:color="auto"/>
        <w:right w:val="none" w:sz="0" w:space="0" w:color="auto"/>
      </w:divBdr>
    </w:div>
    <w:div w:id="1707945196">
      <w:bodyDiv w:val="1"/>
      <w:marLeft w:val="0"/>
      <w:marRight w:val="0"/>
      <w:marTop w:val="0"/>
      <w:marBottom w:val="0"/>
      <w:divBdr>
        <w:top w:val="none" w:sz="0" w:space="0" w:color="auto"/>
        <w:left w:val="none" w:sz="0" w:space="0" w:color="auto"/>
        <w:bottom w:val="none" w:sz="0" w:space="0" w:color="auto"/>
        <w:right w:val="none" w:sz="0" w:space="0" w:color="auto"/>
      </w:divBdr>
    </w:div>
    <w:div w:id="19714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ccn.ca"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file:///C:/Users/jchouinard/Downloads/dgc-cgn.org/fr"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442561-dfea-44b1-bba4-5faa748df3fc">
      <Terms xmlns="http://schemas.microsoft.com/office/infopath/2007/PartnerControls"/>
    </lcf76f155ced4ddcb4097134ff3c332f>
    <TaxCatchAll xmlns="65000cf0-a02f-482f-a5ee-6fdb6b7b193f" xsi:nil="true"/>
    <SharedWithUsers xmlns="65000cf0-a02f-482f-a5ee-6fdb6b7b193f">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F6B7279BF7494DAF70037C41AF8A4F" ma:contentTypeVersion="12" ma:contentTypeDescription="Create a new document." ma:contentTypeScope="" ma:versionID="e1159adf0c4611853571e2a79673cd0d">
  <xsd:schema xmlns:xsd="http://www.w3.org/2001/XMLSchema" xmlns:xs="http://www.w3.org/2001/XMLSchema" xmlns:p="http://schemas.microsoft.com/office/2006/metadata/properties" xmlns:ns2="32442561-dfea-44b1-bba4-5faa748df3fc" xmlns:ns3="65000cf0-a02f-482f-a5ee-6fdb6b7b193f" targetNamespace="http://schemas.microsoft.com/office/2006/metadata/properties" ma:root="true" ma:fieldsID="0fff0979a4aabe98e44fe0c1f5dfa18e" ns2:_="" ns3:_="">
    <xsd:import namespace="32442561-dfea-44b1-bba4-5faa748df3fc"/>
    <xsd:import namespace="65000cf0-a02f-482f-a5ee-6fdb6b7b193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42561-dfea-44b1-bba4-5faa748df3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0844e9e-3b85-47b2-a2ca-2c148c3303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000cf0-a02f-482f-a5ee-6fdb6b7b193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4c5246d-fd86-4abf-81d9-77c250728bce}" ma:internalName="TaxCatchAll" ma:showField="CatchAllData" ma:web="65000cf0-a02f-482f-a5ee-6fdb6b7b193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6495B-1055-4FA2-9486-71B5903B7ADD}">
  <ds:schemaRefs>
    <ds:schemaRef ds:uri="http://schemas.microsoft.com/office/2006/metadata/properties"/>
    <ds:schemaRef ds:uri="http://schemas.microsoft.com/office/infopath/2007/PartnerControls"/>
    <ds:schemaRef ds:uri="32442561-dfea-44b1-bba4-5faa748df3fc"/>
    <ds:schemaRef ds:uri="65000cf0-a02f-482f-a5ee-6fdb6b7b193f"/>
  </ds:schemaRefs>
</ds:datastoreItem>
</file>

<file path=customXml/itemProps2.xml><?xml version="1.0" encoding="utf-8"?>
<ds:datastoreItem xmlns:ds="http://schemas.openxmlformats.org/officeDocument/2006/customXml" ds:itemID="{E4F4882A-A990-4F09-AA33-0DA2CEF06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42561-dfea-44b1-bba4-5faa748df3fc"/>
    <ds:schemaRef ds:uri="65000cf0-a02f-482f-a5ee-6fdb6b7b1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C97FBF-ECD2-4F65-8050-7F9F9C87F417}">
  <ds:schemaRefs>
    <ds:schemaRef ds:uri="http://schemas.microsoft.com/sharepoint/v3/contenttype/forms"/>
  </ds:schemaRefs>
</ds:datastoreItem>
</file>

<file path=customXml/itemProps4.xml><?xml version="1.0" encoding="utf-8"?>
<ds:datastoreItem xmlns:ds="http://schemas.openxmlformats.org/officeDocument/2006/customXml" ds:itemID="{33FCE68F-7CEC-4971-B930-EA7D16C4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47</Pages>
  <Words>10967</Words>
  <Characters>62517</Characters>
  <Application>Microsoft Office Word</Application>
  <DocSecurity>0</DocSecurity>
  <Lines>520</Lines>
  <Paragraphs>146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scc</Company>
  <LinksUpToDate>false</LinksUpToDate>
  <CharactersWithSpaces>73338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Jansa</dc:creator>
  <cp:lastModifiedBy>Darryl Kingston</cp:lastModifiedBy>
  <cp:revision>13</cp:revision>
  <cp:lastPrinted>2020-07-20T15:41:00Z</cp:lastPrinted>
  <dcterms:created xsi:type="dcterms:W3CDTF">2023-03-01T19:56:00Z</dcterms:created>
  <dcterms:modified xsi:type="dcterms:W3CDTF">2023-04-21T18:25:00Z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0x01010069F6B7279BF7494DAF70037C41AF8A4F</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Babita.Ramlal@ontario.ca</vt:lpwstr>
  </property>
  <property fmtid="{D5CDD505-2E9C-101B-9397-08002B2CF9AE}" pid="8" name="MSIP_Label_034a106e-6316-442c-ad35-738afd673d2b_SetDate">
    <vt:lpwstr>2019-06-12T21:49:22.8660468Z</vt:lpwstr>
  </property>
  <property fmtid="{D5CDD505-2E9C-101B-9397-08002B2CF9AE}" pid="9" name="MSIP_Label_034a106e-6316-442c-ad35-738afd673d2b_SiteId">
    <vt:lpwstr>cddc1229-ac2a-4b97-b78a-0e5cacb5865c</vt:lpwstr>
  </property>
  <property fmtid="{D5CDD505-2E9C-101B-9397-08002B2CF9AE}" pid="10" name="MSIP_Label_3515d617-256d-4284-aedb-1064be1c4b48_ActionId">
    <vt:lpwstr>c04e7e91-3522-4ae1-9606-81dbd0155948</vt:lpwstr>
  </property>
  <property fmtid="{D5CDD505-2E9C-101B-9397-08002B2CF9AE}" pid="11" name="MSIP_Label_3515d617-256d-4284-aedb-1064be1c4b48_ContentBits">
    <vt:lpwstr>0</vt:lpwstr>
  </property>
  <property fmtid="{D5CDD505-2E9C-101B-9397-08002B2CF9AE}" pid="12" name="MSIP_Label_3515d617-256d-4284-aedb-1064be1c4b48_Enabled">
    <vt:lpwstr>true</vt:lpwstr>
  </property>
  <property fmtid="{D5CDD505-2E9C-101B-9397-08002B2CF9AE}" pid="13" name="MSIP_Label_3515d617-256d-4284-aedb-1064be1c4b48_Method">
    <vt:lpwstr>Privileged</vt:lpwstr>
  </property>
  <property fmtid="{D5CDD505-2E9C-101B-9397-08002B2CF9AE}" pid="14" name="MSIP_Label_3515d617-256d-4284-aedb-1064be1c4b48_Name">
    <vt:lpwstr>3515d617-256d-4284-aedb-1064be1c4b48</vt:lpwstr>
  </property>
  <property fmtid="{D5CDD505-2E9C-101B-9397-08002B2CF9AE}" pid="15" name="MSIP_Label_3515d617-256d-4284-aedb-1064be1c4b48_SetDate">
    <vt:lpwstr>2021-09-29T18:03:03Z</vt:lpwstr>
  </property>
  <property fmtid="{D5CDD505-2E9C-101B-9397-08002B2CF9AE}" pid="16" name="MSIP_Label_3515d617-256d-4284-aedb-1064be1c4b48_SiteId">
    <vt:lpwstr>6397df10-4595-4047-9c4f-03311282152b</vt:lpwstr>
  </property>
  <property fmtid="{D5CDD505-2E9C-101B-9397-08002B2CF9AE}" pid="17" name="MSIP_Label_f42aa342-8706-4288-bd11-ebb85995028c_Application">
    <vt:lpwstr>Microsoft Azure Information Protection</vt:lpwstr>
  </property>
  <property fmtid="{D5CDD505-2E9C-101B-9397-08002B2CF9AE}" pid="18" name="MSIP_Label_f42aa342-8706-4288-bd11-ebb85995028c_Enabled">
    <vt:lpwstr>True</vt:lpwstr>
  </property>
  <property fmtid="{D5CDD505-2E9C-101B-9397-08002B2CF9AE}" pid="19" name="MSIP_Label_f42aa342-8706-4288-bd11-ebb85995028c_Extended_MSFT_Method">
    <vt:lpwstr>Automatic</vt:lpwstr>
  </property>
  <property fmtid="{D5CDD505-2E9C-101B-9397-08002B2CF9AE}" pid="20" name="MSIP_Label_f42aa342-8706-4288-bd11-ebb85995028c_Name">
    <vt:lpwstr>General</vt:lpwstr>
  </property>
  <property fmtid="{D5CDD505-2E9C-101B-9397-08002B2CF9AE}" pid="21" name="MSIP_Label_f42aa342-8706-4288-bd11-ebb85995028c_Owner">
    <vt:lpwstr>johnwei@microsoft.com</vt:lpwstr>
  </property>
  <property fmtid="{D5CDD505-2E9C-101B-9397-08002B2CF9AE}" pid="22" name="MSIP_Label_f42aa342-8706-4288-bd11-ebb85995028c_SetDate">
    <vt:lpwstr>2019-06-11T21:48:41.0892803Z</vt:lpwstr>
  </property>
  <property fmtid="{D5CDD505-2E9C-101B-9397-08002B2CF9AE}" pid="23" name="MSIP_Label_f42aa342-8706-4288-bd11-ebb85995028c_SiteId">
    <vt:lpwstr>72f988bf-86f1-41af-91ab-2d7cd011db47</vt:lpwstr>
  </property>
  <property fmtid="{D5CDD505-2E9C-101B-9397-08002B2CF9AE}" pid="24" name="_ColorHex">
    <vt:lpwstr/>
  </property>
  <property fmtid="{D5CDD505-2E9C-101B-9397-08002B2CF9AE}" pid="25" name="ComplianceAssetId">
    <vt:lpwstr/>
  </property>
  <property fmtid="{D5CDD505-2E9C-101B-9397-08002B2CF9AE}" pid="26" name="_ExtendedDescription">
    <vt:lpwstr/>
  </property>
  <property fmtid="{D5CDD505-2E9C-101B-9397-08002B2CF9AE}" pid="27" name="_ColorTag">
    <vt:lpwstr/>
  </property>
  <property fmtid="{D5CDD505-2E9C-101B-9397-08002B2CF9AE}" pid="28" name="TriggerFlowInfo">
    <vt:lpwstr/>
  </property>
  <property fmtid="{D5CDD505-2E9C-101B-9397-08002B2CF9AE}" pid="29" name="_Emoji">
    <vt:lpwstr/>
  </property>
  <property fmtid="{D5CDD505-2E9C-101B-9397-08002B2CF9AE}" pid="30" name="MediaServiceImageTags">
    <vt:lpwstr/>
  </property>
</Properties>
</file>