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B101E" w14:textId="77777777" w:rsidR="003D4617" w:rsidRPr="003D4617" w:rsidRDefault="003D4617" w:rsidP="003D4617">
      <w:pPr>
        <w:jc w:val="center"/>
        <w:rPr>
          <w:b/>
        </w:rPr>
      </w:pPr>
      <w:r w:rsidRPr="003D4617">
        <w:rPr>
          <w:b/>
        </w:rPr>
        <w:t xml:space="preserve">Response to reviews of </w:t>
      </w:r>
    </w:p>
    <w:p w14:paraId="0BA5FABC" w14:textId="77777777" w:rsidR="000539CB" w:rsidRDefault="003D4617" w:rsidP="003D4617">
      <w:pPr>
        <w:jc w:val="center"/>
        <w:rPr>
          <w:b/>
          <w:i/>
        </w:rPr>
      </w:pPr>
      <w:r w:rsidRPr="003D4617">
        <w:rPr>
          <w:b/>
          <w:i/>
        </w:rPr>
        <w:t>The impact of depression on brain activity during source memory retrieval</w:t>
      </w:r>
    </w:p>
    <w:p w14:paraId="7990BBBC" w14:textId="77777777" w:rsidR="003D4617" w:rsidRDefault="003D4617" w:rsidP="003D4617">
      <w:pPr>
        <w:jc w:val="center"/>
        <w:rPr>
          <w:b/>
          <w:i/>
        </w:rPr>
      </w:pPr>
    </w:p>
    <w:p w14:paraId="6707C144" w14:textId="3F92C0EF" w:rsidR="00D1047D" w:rsidRDefault="00356336" w:rsidP="003D4617">
      <w:pPr>
        <w:ind w:firstLine="360"/>
      </w:pPr>
      <w:r>
        <w:t xml:space="preserve">We were delighted to receive positive feedback from the reviewers of our </w:t>
      </w:r>
      <w:r w:rsidR="00C02D1E">
        <w:t>work</w:t>
      </w:r>
      <w:r>
        <w:t xml:space="preserve">, who wrote that “Barrick and Dillon present an excellent study of source memory retrieval in major depressive disorder” (Reviewer 3), that “The manuscript is very well-written, the aims of the study are clear, and the analyses are thorough” (Reviewer 2), and that “This is an interesting topic and a novel design with potentially informative outcomes” (Reviewer 5). At the same time, we appreciate the reviewers’ constructive criticisms. Below we provide point-by-point replies to each </w:t>
      </w:r>
      <w:r w:rsidR="00C02D1E">
        <w:t>one</w:t>
      </w:r>
      <w:r w:rsidR="004B105E">
        <w:t xml:space="preserve">. We hope </w:t>
      </w:r>
      <w:r>
        <w:t>it will be immediately clear that we have taken the reviewers</w:t>
      </w:r>
      <w:r w:rsidR="004B105E">
        <w:t>’</w:t>
      </w:r>
      <w:r>
        <w:t xml:space="preserve"> c</w:t>
      </w:r>
      <w:r w:rsidR="004B105E">
        <w:t>ritiques</w:t>
      </w:r>
      <w:r>
        <w:t xml:space="preserve"> very seriously and done our utmost to address </w:t>
      </w:r>
      <w:r w:rsidR="00C02D1E">
        <w:t>each of them</w:t>
      </w:r>
      <w:r>
        <w:t xml:space="preserve"> in this substantially revised manuscript. </w:t>
      </w:r>
      <w:r w:rsidR="004B105E">
        <w:t xml:space="preserve">We believe the paper is </w:t>
      </w:r>
      <w:r w:rsidR="00C02D1E">
        <w:t>significantly</w:t>
      </w:r>
      <w:r w:rsidR="004B105E">
        <w:t xml:space="preserve"> improved, and we hope the reviewers will agree.</w:t>
      </w:r>
    </w:p>
    <w:p w14:paraId="28BA8148" w14:textId="77777777" w:rsidR="00D1047D" w:rsidRDefault="00D1047D" w:rsidP="00D1047D">
      <w:pPr>
        <w:jc w:val="center"/>
        <w:rPr>
          <w:u w:val="single"/>
        </w:rPr>
      </w:pPr>
    </w:p>
    <w:p w14:paraId="0AADC715" w14:textId="47BB2B86" w:rsidR="00C02D1E" w:rsidRDefault="00C02D1E" w:rsidP="00C02D1E">
      <w:r>
        <w:rPr>
          <w:u w:val="single"/>
        </w:rPr>
        <w:t>Replies to Reviewer 1</w:t>
      </w:r>
    </w:p>
    <w:p w14:paraId="1908F59D" w14:textId="77777777" w:rsidR="00C02D1E" w:rsidRDefault="00C02D1E" w:rsidP="00C02D1E"/>
    <w:p w14:paraId="728184AD" w14:textId="6A1A3984" w:rsidR="00C02D1E" w:rsidRDefault="00C02D1E" w:rsidP="00C02D1E">
      <w:r>
        <w:t xml:space="preserve">1. </w:t>
      </w:r>
      <w:r w:rsidR="00B9476C">
        <w:rPr>
          <w:i/>
        </w:rPr>
        <w:t>The selection and matching of the HC and MDD groups is a strength. D</w:t>
      </w:r>
      <w:r>
        <w:rPr>
          <w:i/>
        </w:rPr>
        <w:t>o the effects still hold when covarying education</w:t>
      </w:r>
      <w:r w:rsidR="002E44BC">
        <w:rPr>
          <w:i/>
        </w:rPr>
        <w:t xml:space="preserve"> or IQ</w:t>
      </w:r>
      <w:r>
        <w:t>?</w:t>
      </w:r>
      <w:r w:rsidR="00B9476C">
        <w:t xml:space="preserve"> </w:t>
      </w:r>
    </w:p>
    <w:p w14:paraId="170C197D" w14:textId="77777777" w:rsidR="00B9476C" w:rsidRDefault="00B9476C" w:rsidP="00C02D1E"/>
    <w:p w14:paraId="15D1CBC9" w14:textId="734275B6" w:rsidR="00B9476C" w:rsidRPr="00C02D1E" w:rsidRDefault="00B9476C" w:rsidP="00C02D1E">
      <w:r>
        <w:t>Thank you for this question. As you noted, the groups are closely matched and do not differ on years of education</w:t>
      </w:r>
      <w:r w:rsidR="002E44BC">
        <w:t xml:space="preserve"> or IQ, as estimated by WTAR scores</w:t>
      </w:r>
      <w:r>
        <w:t>.</w:t>
      </w:r>
      <w:r w:rsidR="002E44BC">
        <w:t xml:space="preserve"> </w:t>
      </w:r>
      <w:bookmarkStart w:id="0" w:name="_GoBack"/>
      <w:bookmarkEnd w:id="0"/>
    </w:p>
    <w:p w14:paraId="3137B876" w14:textId="77777777" w:rsidR="00D1047D" w:rsidRDefault="00D1047D" w:rsidP="00D1047D"/>
    <w:p w14:paraId="192E6E6D" w14:textId="77777777" w:rsidR="00D1047D" w:rsidRPr="00D1047D" w:rsidRDefault="00D1047D" w:rsidP="00D1047D"/>
    <w:sectPr w:rsidR="00D1047D" w:rsidRPr="00D1047D" w:rsidSect="003D46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E3"/>
    <w:rsid w:val="000539CB"/>
    <w:rsid w:val="00095994"/>
    <w:rsid w:val="002E44BC"/>
    <w:rsid w:val="00356336"/>
    <w:rsid w:val="003D4617"/>
    <w:rsid w:val="00431F42"/>
    <w:rsid w:val="004B105E"/>
    <w:rsid w:val="00847536"/>
    <w:rsid w:val="009F415C"/>
    <w:rsid w:val="00B9476C"/>
    <w:rsid w:val="00C02D1E"/>
    <w:rsid w:val="00D1047D"/>
    <w:rsid w:val="00DC2A10"/>
    <w:rsid w:val="00E372A1"/>
    <w:rsid w:val="00EA4EE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DE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1058</Characters>
  <Application>Microsoft Macintosh Word</Application>
  <DocSecurity>0</DocSecurity>
  <Lines>8</Lines>
  <Paragraphs>2</Paragraphs>
  <ScaleCrop>false</ScaleCrop>
  <Company>Harvard University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Daniel Dillon</cp:lastModifiedBy>
  <cp:revision>7</cp:revision>
  <dcterms:created xsi:type="dcterms:W3CDTF">2016-12-22T18:17:00Z</dcterms:created>
  <dcterms:modified xsi:type="dcterms:W3CDTF">2016-12-22T20:46:00Z</dcterms:modified>
</cp:coreProperties>
</file>