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2AC31526" w:rsidR="00BE12ED" w:rsidRDefault="009019B7" w:rsidP="009019B7">
      <w:pPr>
        <w:spacing w:line="480" w:lineRule="auto"/>
        <w:jc w:val="center"/>
        <w:rPr>
          <w:b/>
        </w:rPr>
      </w:pPr>
      <w:r>
        <w:rPr>
          <w:b/>
        </w:rPr>
        <w:t>An ERP Study of</w:t>
      </w:r>
      <w:r w:rsidR="00BE12ED">
        <w:rPr>
          <w:b/>
        </w:rPr>
        <w:t xml:space="preserve"> Source M</w:t>
      </w:r>
      <w:r w:rsidR="00110762" w:rsidRPr="00BE12ED">
        <w:rPr>
          <w:b/>
        </w:rPr>
        <w:t>emory in Major Depressive Disorder</w:t>
      </w:r>
    </w:p>
    <w:p w14:paraId="35D232F7" w14:textId="17EC23A2" w:rsidR="00BE12ED" w:rsidRDefault="00110762" w:rsidP="00BE12ED">
      <w:pPr>
        <w:spacing w:line="480" w:lineRule="auto"/>
        <w:jc w:val="center"/>
        <w:rPr>
          <w:rFonts w:cs="Times New Roman"/>
        </w:rPr>
      </w:pPr>
      <w:r>
        <w:rPr>
          <w:rFonts w:cs="Times New Roman"/>
        </w:rPr>
        <w:t>Daniel G. Dillon and Elyssa M. Barrick</w:t>
      </w:r>
    </w:p>
    <w:p w14:paraId="591FAB1B" w14:textId="77777777" w:rsidR="00BE12ED" w:rsidRPr="00BE12ED" w:rsidRDefault="00BE12ED" w:rsidP="00BE12ED">
      <w:pPr>
        <w:spacing w:line="480" w:lineRule="auto"/>
        <w:jc w:val="center"/>
        <w:rPr>
          <w:rFonts w:cs="Times New Roman"/>
        </w:rPr>
      </w:pPr>
    </w:p>
    <w:p w14:paraId="07DD1E8A" w14:textId="48E94CA1" w:rsidR="00F36678" w:rsidRDefault="00F36678" w:rsidP="00BE12ED">
      <w:pPr>
        <w:spacing w:line="360" w:lineRule="auto"/>
      </w:pPr>
      <w:r>
        <w:t>Motivated Learning and Memory Laboratory</w:t>
      </w:r>
    </w:p>
    <w:p w14:paraId="5EE2CD9C" w14:textId="31E70CA7" w:rsidR="00BE12ED" w:rsidRDefault="00BE12ED" w:rsidP="00BE12ED">
      <w:pPr>
        <w:spacing w:line="360" w:lineRule="auto"/>
        <w:rPr>
          <w:iCs/>
        </w:rPr>
      </w:pPr>
      <w:r w:rsidRPr="00E14E85">
        <w:rPr>
          <w:iCs/>
        </w:rPr>
        <w:t>Center for Depression, Anxiety and Stress Research</w:t>
      </w:r>
      <w:r>
        <w:rPr>
          <w:iCs/>
        </w:rPr>
        <w:t xml:space="preserve"> </w:t>
      </w:r>
    </w:p>
    <w:p w14:paraId="3DF6B10A" w14:textId="77777777" w:rsidR="00BE12ED" w:rsidRDefault="00BE12ED" w:rsidP="00BE12ED">
      <w:pPr>
        <w:spacing w:line="360" w:lineRule="auto"/>
        <w:rPr>
          <w:iCs/>
        </w:rPr>
      </w:pPr>
      <w:r w:rsidRPr="00E14E85">
        <w:rPr>
          <w:iCs/>
        </w:rPr>
        <w:t>McLean Hospital</w:t>
      </w:r>
      <w:r>
        <w:rPr>
          <w:iCs/>
        </w:rPr>
        <w:t xml:space="preserve"> </w:t>
      </w:r>
    </w:p>
    <w:p w14:paraId="3BF29E88" w14:textId="77777777" w:rsidR="00BE12ED" w:rsidRDefault="00BE12ED" w:rsidP="00BE12ED">
      <w:pPr>
        <w:spacing w:line="360" w:lineRule="auto"/>
        <w:rPr>
          <w:iCs/>
        </w:rPr>
      </w:pPr>
      <w:r>
        <w:rPr>
          <w:iCs/>
        </w:rPr>
        <w:t>Harvard Medical School</w:t>
      </w:r>
    </w:p>
    <w:p w14:paraId="65B88F56" w14:textId="77777777" w:rsidR="00BE12ED" w:rsidRDefault="00BE12ED" w:rsidP="00BE12ED">
      <w:pPr>
        <w:spacing w:line="360" w:lineRule="auto"/>
        <w:rPr>
          <w:iCs/>
        </w:rPr>
      </w:pPr>
      <w:r>
        <w:rPr>
          <w:iCs/>
        </w:rPr>
        <w:t>Belmont, MA 02478</w:t>
      </w:r>
    </w:p>
    <w:p w14:paraId="125DEE4D" w14:textId="388BACEE" w:rsidR="00BE12ED" w:rsidRPr="00BE12ED" w:rsidRDefault="00BE12ED" w:rsidP="00BE12ED">
      <w:pPr>
        <w:spacing w:line="480" w:lineRule="auto"/>
        <w:rPr>
          <w:rFonts w:cs="Times New Roman"/>
        </w:rPr>
      </w:pPr>
    </w:p>
    <w:p w14:paraId="124C51D1" w14:textId="77777777" w:rsidR="00CF41E5" w:rsidRDefault="00CF41E5" w:rsidP="0029576E">
      <w:pPr>
        <w:spacing w:line="480" w:lineRule="auto"/>
        <w:jc w:val="center"/>
        <w:rPr>
          <w:rFonts w:cs="Times New Roman"/>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9A3F8F8" w14:textId="77777777" w:rsidR="00BE12ED" w:rsidRPr="00882BF7" w:rsidRDefault="00BE12ED" w:rsidP="00BE12ED">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63625BF" w14:textId="77777777" w:rsidR="00BE12ED" w:rsidRDefault="00BE12ED" w:rsidP="00BE12ED">
      <w:pPr>
        <w:spacing w:line="480" w:lineRule="auto"/>
        <w:rPr>
          <w:rFonts w:cs="Times New Roman"/>
          <w:b/>
        </w:rPr>
      </w:pPr>
    </w:p>
    <w:p w14:paraId="2A6DF319" w14:textId="2C3B03AE" w:rsidR="00F6519A" w:rsidRDefault="00F6519A" w:rsidP="00F6519A">
      <w:pPr>
        <w:spacing w:line="480" w:lineRule="auto"/>
        <w:jc w:val="center"/>
        <w:rPr>
          <w:rFonts w:cs="Times New Roman"/>
          <w:b/>
        </w:rPr>
      </w:pPr>
      <w:r>
        <w:rPr>
          <w:rFonts w:cs="Times New Roman"/>
          <w:b/>
        </w:rPr>
        <w:t>Abstract</w:t>
      </w:r>
    </w:p>
    <w:p w14:paraId="5713C35F" w14:textId="6F0900D3" w:rsidR="00F6519A" w:rsidRDefault="00F6519A" w:rsidP="00F6519A">
      <w:pPr>
        <w:spacing w:line="480" w:lineRule="auto"/>
        <w:rPr>
          <w:rFonts w:cs="Times New Roman"/>
          <w:b/>
        </w:rPr>
      </w:pPr>
      <w:r>
        <w:rPr>
          <w:rFonts w:cs="Times New Roman"/>
          <w:b/>
        </w:rPr>
        <w:lastRenderedPageBreak/>
        <w:t>Background:</w:t>
      </w:r>
    </w:p>
    <w:p w14:paraId="47719DF5" w14:textId="03D6CA06"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24 controls and 24 unmedicated </w:t>
      </w:r>
      <w:r w:rsidR="00182C85">
        <w:rPr>
          <w:rFonts w:cs="Times New Roman"/>
        </w:rPr>
        <w:t xml:space="preserve">adults with </w:t>
      </w:r>
      <w:r w:rsidR="00622504">
        <w:rPr>
          <w:rFonts w:cs="Times New Roman"/>
        </w:rPr>
        <w:t>MDD</w:t>
      </w:r>
      <w:r w:rsidR="00182C85">
        <w:rPr>
          <w:rFonts w:cs="Times New Roman"/>
        </w:rPr>
        <w:t xml:space="preserve"> encoded words on the left or right side of a screen under one of two task </w:t>
      </w:r>
      <w:r w:rsidR="00B14986">
        <w:rPr>
          <w:rFonts w:cs="Times New Roman"/>
        </w:rPr>
        <w:t>prompts</w:t>
      </w:r>
      <w:r w:rsidR="00182C85">
        <w:rPr>
          <w:rFonts w:cs="Times New Roman"/>
        </w:rPr>
        <w:t>. A</w:t>
      </w:r>
      <w:r w:rsidR="00B14986">
        <w:rPr>
          <w:rFonts w:cs="Times New Roman"/>
        </w:rPr>
        <w:t>t</w:t>
      </w:r>
      <w:r w:rsidR="00182C85">
        <w:rPr>
          <w:rFonts w:cs="Times New Roman"/>
        </w:rPr>
        <w:t xml:space="preserve"> retrieval ERPs were recorded as participants were prompted to recall the location and task</w:t>
      </w:r>
      <w:r w:rsidR="00B14986">
        <w:rPr>
          <w:rFonts w:cs="Times New Roman"/>
        </w:rPr>
        <w:t xml:space="preserve"> question</w:t>
      </w:r>
      <w:r w:rsidR="00182C85">
        <w:rPr>
          <w:rFonts w:cs="Times New Roman"/>
        </w:rPr>
        <w:t xml:space="preserve"> associated with each </w:t>
      </w:r>
      <w:r w:rsidR="00B14986">
        <w:rPr>
          <w:rFonts w:cs="Times New Roman"/>
        </w:rPr>
        <w:t>word from</w:t>
      </w:r>
      <w:r w:rsidR="00182C85">
        <w:rPr>
          <w:rFonts w:cs="Times New Roman"/>
        </w:rPr>
        <w:t xml:space="preserve"> encoding.</w:t>
      </w:r>
    </w:p>
    <w:p w14:paraId="6CC58ADB" w14:textId="2FA91415" w:rsidR="00F6519A" w:rsidRDefault="00F6519A" w:rsidP="00F6519A">
      <w:pPr>
        <w:spacing w:line="480" w:lineRule="auto"/>
        <w:rPr>
          <w:rFonts w:cs="Times New Roman"/>
          <w:b/>
        </w:rPr>
      </w:pPr>
      <w:r>
        <w:rPr>
          <w:rFonts w:cs="Times New Roman"/>
          <w:b/>
        </w:rPr>
        <w:t>Results:</w:t>
      </w:r>
    </w:p>
    <w:p w14:paraId="78B4157B" w14:textId="047441F9" w:rsidR="00F6519A" w:rsidRDefault="00F6519A" w:rsidP="00F6519A">
      <w:pPr>
        <w:spacing w:line="480" w:lineRule="auto"/>
        <w:rPr>
          <w:rFonts w:cs="Times New Roman"/>
          <w:b/>
        </w:rPr>
      </w:pPr>
      <w:r>
        <w:rPr>
          <w:rFonts w:cs="Times New Roman"/>
          <w:b/>
        </w:rPr>
        <w:t>Conclusions:</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3646A189" w14:textId="683615C3" w:rsidR="007A1321" w:rsidRDefault="00D60D4B" w:rsidP="002556E7">
      <w:pPr>
        <w:spacing w:line="480" w:lineRule="auto"/>
      </w:pPr>
      <w:r>
        <w:rPr>
          <w:rFonts w:cs="Times New Roman"/>
          <w:b/>
        </w:rPr>
        <w:tab/>
      </w:r>
      <w:r w:rsidR="002F3005">
        <w:rPr>
          <w:rFonts w:cs="Times New Roman"/>
        </w:rPr>
        <w:t xml:space="preserve">Participants were recruited from the community and compensated ($25.00/hour) for their time. </w:t>
      </w:r>
      <w:r w:rsidR="00644E94">
        <w:rPr>
          <w:rFonts w:cs="Times New Roman"/>
        </w:rPr>
        <w:t>All participants were 18-62 years old, right-handed, and had no history of neurological</w:t>
      </w:r>
      <w:r w:rsidR="003B7060">
        <w:rPr>
          <w:rFonts w:cs="Times New Roman"/>
        </w:rPr>
        <w:t xml:space="preserve"> disorders</w:t>
      </w:r>
      <w:r w:rsidR="00644E94">
        <w:rPr>
          <w:rFonts w:cs="Times New Roman"/>
        </w:rPr>
        <w:t xml:space="preserve"> or unstable medical conditions. </w:t>
      </w:r>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r w:rsidR="007A1321">
        <w:t xml:space="preserve"> To determine eligibility</w:t>
      </w:r>
      <w:r w:rsidR="00644E94">
        <w:t xml:space="preserve"> for inclusion in the </w:t>
      </w:r>
      <w:r w:rsidR="00392228">
        <w:t>study</w:t>
      </w:r>
      <w:r w:rsidR="007A1321">
        <w:t>, participants were screened over the phone or via a web-based instrument. The screen . . . [</w:t>
      </w:r>
      <w:r w:rsidR="00644E94">
        <w:t xml:space="preserve">briefly </w:t>
      </w:r>
      <w:r w:rsidR="007A1321">
        <w:t>describe the criteria used to select subjects</w:t>
      </w:r>
      <w:r w:rsidR="00644E94">
        <w:t>; make sure to mention lack of medication for MDD</w:t>
      </w:r>
      <w:r w:rsidR="007A1321">
        <w:t>] . . . Based on the screen, X healthy and Y depressed adults were invited to complete the ERP session.</w:t>
      </w:r>
    </w:p>
    <w:p w14:paraId="5523C3EF" w14:textId="26CD40F3" w:rsidR="002F3005" w:rsidRPr="009F2F6C" w:rsidRDefault="007A1321" w:rsidP="00F004D6">
      <w:pPr>
        <w:spacing w:line="480" w:lineRule="auto"/>
        <w:ind w:firstLine="720"/>
        <w:rPr>
          <w:rFonts w:cs="Times New Roman"/>
          <w:b/>
        </w:rPr>
      </w:pPr>
      <w:r>
        <w:t xml:space="preserve">To confirm </w:t>
      </w:r>
      <w:r w:rsidR="00D17E32">
        <w:t>that</w:t>
      </w:r>
      <w:r>
        <w:t xml:space="preserve"> the screening</w:t>
      </w:r>
      <w:r w:rsidR="00D17E32">
        <w:t xml:space="preserve"> was accurate</w:t>
      </w:r>
      <w:r>
        <w:t xml:space="preserve">, </w:t>
      </w:r>
      <w:r w:rsidR="00215B94">
        <w:t xml:space="preserve">immediately after each ERP session </w:t>
      </w:r>
      <w:r w:rsidR="00D17E32">
        <w:t xml:space="preserve">we </w:t>
      </w:r>
      <w:r w:rsidR="00F004D6">
        <w:t xml:space="preserve">assessed </w:t>
      </w:r>
      <w:r>
        <w:rPr>
          <w:rFonts w:cs="Times New Roman"/>
        </w:rPr>
        <w:t>psychiatric history</w:t>
      </w:r>
      <w:r w:rsidR="00224B73">
        <w:rPr>
          <w:rFonts w:cs="Times New Roman"/>
        </w:rPr>
        <w:t xml:space="preserve"> </w:t>
      </w:r>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3B7060">
        <w:rPr>
          <w:rFonts w:cs="Times New Roman"/>
        </w:rPr>
        <w:t>,</w:t>
      </w:r>
      <w:r w:rsidR="004749F7">
        <w:rPr>
          <w:rFonts w:cs="Times New Roman"/>
        </w:rPr>
        <w:t xml:space="preserve"> </w:t>
      </w:r>
      <w:r w:rsidR="00224B73">
        <w:rPr>
          <w:rFonts w:cs="Times New Roman"/>
        </w:rPr>
        <w:t xml:space="preserve">and </w:t>
      </w:r>
      <w:r w:rsidR="003B7060">
        <w:rPr>
          <w:rFonts w:cs="Times New Roman"/>
        </w:rPr>
        <w:t xml:space="preserve">we </w:t>
      </w:r>
      <w:r w:rsidR="00224B73">
        <w:rPr>
          <w:rFonts w:cs="Times New Roman"/>
        </w:rPr>
        <w:t xml:space="preserve">administered </w:t>
      </w:r>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r w:rsidR="004749F7">
        <w:rPr>
          <w:rFonts w:cs="Times New Roman"/>
        </w:rPr>
        <w:t>.</w:t>
      </w:r>
      <w:r w:rsidR="00215B94">
        <w:rPr>
          <w:rFonts w:cs="Times New Roman"/>
        </w:rPr>
        <w:t xml:space="preserve"> </w:t>
      </w:r>
      <w:r w:rsidR="009D0305">
        <w:rPr>
          <w:rFonts w:cs="Times New Roman"/>
        </w:rPr>
        <w:t>D</w:t>
      </w:r>
      <w:r>
        <w:rPr>
          <w:rFonts w:cs="Times New Roman"/>
        </w:rPr>
        <w:t xml:space="preserve">ata from depressed </w:t>
      </w:r>
      <w:r w:rsidR="009F2F6C">
        <w:rPr>
          <w:rFonts w:cs="Times New Roman"/>
        </w:rPr>
        <w:t xml:space="preserve">participants </w:t>
      </w:r>
      <w:r w:rsidR="005D61CA">
        <w:rPr>
          <w:rFonts w:cs="Times New Roman"/>
        </w:rPr>
        <w:t>(</w:t>
      </w:r>
      <w:r w:rsidR="005D61CA" w:rsidRPr="003B7060">
        <w:rPr>
          <w:rFonts w:cs="Times New Roman"/>
          <w:i/>
        </w:rPr>
        <w:t>n</w:t>
      </w:r>
      <w:r w:rsidR="005D61CA">
        <w:rPr>
          <w:rFonts w:cs="Times New Roman"/>
        </w:rPr>
        <w:t xml:space="preserve"> = X) </w:t>
      </w:r>
      <w:r w:rsidR="009F2F6C">
        <w:rPr>
          <w:rFonts w:cs="Times New Roman"/>
        </w:rPr>
        <w:t xml:space="preserve">were </w:t>
      </w:r>
      <w:r>
        <w:rPr>
          <w:rFonts w:cs="Times New Roman"/>
        </w:rPr>
        <w:t xml:space="preserve">retained </w:t>
      </w:r>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r w:rsidR="005D61CA">
        <w:rPr>
          <w:rFonts w:cs="Times New Roman"/>
        </w:rPr>
        <w:t>but no</w:t>
      </w:r>
      <w:r w:rsidR="009F2F6C" w:rsidRPr="00097B8A">
        <w:rPr>
          <w:rFonts w:cs="Times New Roman"/>
        </w:rPr>
        <w:t xml:space="preserve"> other DSM-IV Axis I diagnosis, with the exception</w:t>
      </w:r>
      <w:r w:rsidR="004749F7">
        <w:rPr>
          <w:rFonts w:cs="Times New Roman"/>
        </w:rPr>
        <w:t>s</w:t>
      </w:r>
      <w:r w:rsidR="009F2F6C" w:rsidRPr="00097B8A">
        <w:rPr>
          <w:rFonts w:cs="Times New Roman"/>
        </w:rPr>
        <w:t xml:space="preserve"> of secondary generalized anxiety, social anxiety, or specific phobia</w:t>
      </w:r>
      <w:r w:rsidR="005078E0">
        <w:rPr>
          <w:rFonts w:cs="Times New Roman"/>
        </w:rPr>
        <w:t xml:space="preserve">, </w:t>
      </w:r>
      <w:r w:rsidR="00644E94">
        <w:rPr>
          <w:rFonts w:cs="Times New Roman"/>
        </w:rPr>
        <w:t xml:space="preserve">and </w:t>
      </w:r>
      <w:r w:rsidR="005078E0">
        <w:rPr>
          <w:rFonts w:cs="Times New Roman"/>
        </w:rPr>
        <w:t xml:space="preserve">provided they had a </w:t>
      </w:r>
      <w:r w:rsidR="004749F7">
        <w:rPr>
          <w:rFonts w:cs="Times New Roman"/>
        </w:rPr>
        <w:t xml:space="preserve">BDI-II </w:t>
      </w:r>
      <w:r w:rsidR="005078E0">
        <w:rPr>
          <w:rFonts w:cs="Times New Roman"/>
        </w:rPr>
        <w:t>score ≥</w:t>
      </w:r>
      <w:r w:rsidR="005078E0" w:rsidRPr="00097B8A">
        <w:rPr>
          <w:rFonts w:cs="Times New Roman"/>
        </w:rPr>
        <w:t xml:space="preserve"> 14</w:t>
      </w:r>
      <w:r w:rsidR="00204800">
        <w:rPr>
          <w:rFonts w:cs="Times New Roman"/>
        </w:rPr>
        <w:t>.</w:t>
      </w:r>
      <w:r w:rsidR="005078E0">
        <w:rPr>
          <w:rFonts w:cs="Times New Roman"/>
        </w:rPr>
        <w:t xml:space="preserve"> </w:t>
      </w:r>
      <w:r w:rsidR="009D0305">
        <w:rPr>
          <w:rFonts w:cs="Times New Roman"/>
        </w:rPr>
        <w:t>D</w:t>
      </w:r>
      <w:r>
        <w:rPr>
          <w:rFonts w:cs="Times New Roman"/>
        </w:rPr>
        <w:t xml:space="preserve">ata from healthy </w:t>
      </w:r>
      <w:r w:rsidR="009D0305">
        <w:rPr>
          <w:rFonts w:cs="Times New Roman"/>
        </w:rPr>
        <w:t>individuals</w:t>
      </w:r>
      <w:r w:rsidR="00467DA5">
        <w:rPr>
          <w:rFonts w:cs="Times New Roman"/>
        </w:rPr>
        <w:t xml:space="preserve"> </w:t>
      </w:r>
      <w:r w:rsidR="005D61CA">
        <w:rPr>
          <w:rFonts w:cs="Times New Roman"/>
        </w:rPr>
        <w:t>(</w:t>
      </w:r>
      <w:r w:rsidR="005D61CA" w:rsidRPr="003B7060">
        <w:rPr>
          <w:rFonts w:cs="Times New Roman"/>
          <w:i/>
        </w:rPr>
        <w:t>n</w:t>
      </w:r>
      <w:r w:rsidR="005D61CA">
        <w:rPr>
          <w:rFonts w:cs="Times New Roman"/>
        </w:rPr>
        <w:t xml:space="preserve"> = Y) </w:t>
      </w:r>
      <w:r>
        <w:rPr>
          <w:rFonts w:cs="Times New Roman"/>
        </w:rPr>
        <w:t xml:space="preserve">were retained if they </w:t>
      </w:r>
      <w:r w:rsidR="00467DA5">
        <w:rPr>
          <w:rFonts w:cs="Times New Roman"/>
        </w:rPr>
        <w:t>reported no current or past psychiatric illness.</w:t>
      </w:r>
      <w:r w:rsidR="00644E94">
        <w:rPr>
          <w:rFonts w:cs="Times New Roman"/>
        </w:rPr>
        <w:t xml:space="preserve"> Finally, data from X depressed and Y healthy individuals were excluded due to excessive EEG artifacts (</w:t>
      </w:r>
      <w:r w:rsidR="00C56CFB">
        <w:rPr>
          <w:rFonts w:cs="Times New Roman"/>
        </w:rPr>
        <w:t xml:space="preserve">see </w:t>
      </w:r>
      <w:r w:rsidR="00644E94">
        <w:rPr>
          <w:rFonts w:cs="Times New Roman"/>
        </w:rPr>
        <w:t xml:space="preserve">section </w:t>
      </w:r>
      <w:r w:rsidR="00644E94">
        <w:rPr>
          <w:rFonts w:cs="Times New Roman"/>
          <w:i/>
        </w:rPr>
        <w:t>EEG pre-processing</w:t>
      </w:r>
      <w:r w:rsidR="00644E94">
        <w:rPr>
          <w:rFonts w:cs="Times New Roman"/>
        </w:rPr>
        <w:t>). Thus, the final sample consisted of 24 unmedicated adults with MDD and 24 healthy controls.</w:t>
      </w:r>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4797D641" w:rsidR="00E17443" w:rsidRPr="006C7EC2" w:rsidRDefault="000C4892" w:rsidP="00E17443">
      <w:pPr>
        <w:widowControl w:val="0"/>
        <w:spacing w:line="480" w:lineRule="auto"/>
        <w:ind w:firstLine="720"/>
        <w:rPr>
          <w:rFonts w:ascii="Times" w:hAnsi="Times" w:cs="Times New Roman"/>
        </w:rPr>
      </w:pPr>
      <w:r>
        <w:rPr>
          <w:rFonts w:ascii="Times" w:hAnsi="Times" w:cs="Times New Roman"/>
        </w:rPr>
        <w:t xml:space="preserve">In addition to </w:t>
      </w:r>
      <w:r w:rsidR="00E17443">
        <w:rPr>
          <w:rFonts w:ascii="Times" w:hAnsi="Times" w:cs="Times New Roman"/>
        </w:rPr>
        <w:t xml:space="preserve">the </w:t>
      </w:r>
      <w:r w:rsidR="00E17443" w:rsidRPr="00027132">
        <w:rPr>
          <w:rFonts w:ascii="Times" w:hAnsi="Times" w:cs="Times New Roman"/>
        </w:rPr>
        <w:t>BDI-II</w:t>
      </w:r>
      <w:r w:rsidR="00E17443">
        <w:rPr>
          <w:rFonts w:ascii="Times" w:hAnsi="Times" w:cs="Times New Roman"/>
        </w:rPr>
        <w:t>,</w:t>
      </w:r>
      <w:r w:rsidR="00E17443" w:rsidRPr="00E17443">
        <w:rPr>
          <w:rFonts w:ascii="Times" w:hAnsi="Times" w:cs="Times New Roman"/>
        </w:rPr>
        <w:t xml:space="preserve"> </w:t>
      </w:r>
      <w:r w:rsidR="003B7060">
        <w:rPr>
          <w:rFonts w:ascii="Times" w:hAnsi="Times" w:cs="Times New Roman"/>
        </w:rPr>
        <w:t>participants completed</w:t>
      </w:r>
      <w:r>
        <w:rPr>
          <w:rFonts w:ascii="Times" w:hAnsi="Times" w:cs="Times New Roman"/>
        </w:rPr>
        <w:t xml:space="preserve"> the </w:t>
      </w:r>
      <w:r w:rsidR="00E17443" w:rsidRPr="00E17443">
        <w:rPr>
          <w:rFonts w:ascii="Times" w:hAnsi="Times" w:cs="Times New Roman"/>
        </w:rPr>
        <w:t>Mood and Anxiety Symptom Questionnaire</w:t>
      </w:r>
      <w:r w:rsidR="00E17443" w:rsidRPr="00027132">
        <w:rPr>
          <w:rFonts w:ascii="Times" w:hAnsi="Times" w:cs="Times New Roman"/>
          <w:i/>
        </w:rPr>
        <w:t xml:space="preserve"> </w:t>
      </w:r>
      <w:r>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sidR="00E17443">
        <w:rPr>
          <w:rFonts w:ascii="Times" w:hAnsi="Times" w:cs="Times New Roman"/>
        </w:rPr>
        <w:t xml:space="preserve">, </w:t>
      </w:r>
      <w:r w:rsidR="00B25359">
        <w:rPr>
          <w:rFonts w:ascii="Times" w:hAnsi="Times" w:cs="Times New Roman"/>
        </w:rPr>
        <w:t xml:space="preserve">the </w:t>
      </w:r>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r w:rsidR="00402470">
        <w:rPr>
          <w:rFonts w:ascii="Times" w:hAnsi="Times" w:cs="Times New Roman"/>
        </w:rPr>
        <w:fldChar w:fldCharType="end"/>
      </w:r>
      <w:r w:rsidR="00402470">
        <w:rPr>
          <w:rFonts w:ascii="Times" w:hAnsi="Times" w:cs="Times New Roman"/>
        </w:rPr>
        <w:t xml:space="preserve">, </w:t>
      </w:r>
      <w:r w:rsidR="00E17443">
        <w:rPr>
          <w:rFonts w:ascii="Times" w:hAnsi="Times" w:cs="Times New Roman"/>
        </w:rPr>
        <w:t xml:space="preserve">and </w:t>
      </w:r>
      <w:r w:rsidR="00402470">
        <w:rPr>
          <w:rFonts w:ascii="Times" w:hAnsi="Times" w:cs="Times New Roman"/>
        </w:rPr>
        <w:t xml:space="preserve">the </w:t>
      </w:r>
      <w:r w:rsidR="00E17443" w:rsidRPr="00E17443">
        <w:rPr>
          <w:rFonts w:ascii="Times" w:hAnsi="Times" w:cs="Times New Roman"/>
        </w:rPr>
        <w:t>Pittsburgh Sleep Quality Index</w:t>
      </w:r>
      <w:r w:rsidR="00D03751">
        <w:rPr>
          <w:rFonts w:ascii="Times" w:hAnsi="Times" w:cs="Times New Roman"/>
        </w:rPr>
        <w:t xml:space="preserve"> </w:t>
      </w:r>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r w:rsidR="00D03751">
        <w:rPr>
          <w:rFonts w:ascii="Times" w:hAnsi="Times" w:cs="Times New Roman"/>
        </w:rPr>
        <w:fldChar w:fldCharType="end"/>
      </w:r>
      <w:r w:rsidR="00E17443" w:rsidRPr="00027132">
        <w:rPr>
          <w:rFonts w:ascii="Times" w:hAnsi="Times" w:cs="Times New Roman"/>
        </w:rPr>
        <w:t xml:space="preserve"> (PSQI</w:t>
      </w:r>
      <w:r w:rsidR="00E17443">
        <w:rPr>
          <w:rFonts w:ascii="Times" w:hAnsi="Times" w:cs="Times New Roman"/>
        </w:rPr>
        <w:t xml:space="preserve">). </w:t>
      </w:r>
      <w:r w:rsidR="00B25359">
        <w:rPr>
          <w:rFonts w:ascii="Times" w:hAnsi="Times" w:cs="Times New Roman"/>
        </w:rPr>
        <w:t xml:space="preserve">The MASQ includes separate scales for . . . The RRS yields measures of brooding, reflection . . . The PSQI is a . . .  </w:t>
      </w:r>
      <w:r w:rsidR="00D03751">
        <w:rPr>
          <w:rFonts w:ascii="Times" w:hAnsi="Times" w:cs="Times New Roman"/>
        </w:rPr>
        <w:t>Finally, t</w:t>
      </w:r>
      <w:r w:rsidR="00E17443" w:rsidRPr="00C339C5">
        <w:rPr>
          <w:rFonts w:ascii="Times" w:hAnsi="Times" w:cs="Times New Roman"/>
        </w:rPr>
        <w:t xml:space="preserve">he </w:t>
      </w:r>
      <w:r w:rsidR="00E17443"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r w:rsidR="00D03751">
        <w:rPr>
          <w:rFonts w:cs="Times New Roman"/>
        </w:rPr>
        <w:fldChar w:fldCharType="end"/>
      </w:r>
      <w:r w:rsidR="00D03751">
        <w:rPr>
          <w:rFonts w:cs="Times New Roman"/>
        </w:rPr>
        <w:t xml:space="preserve"> was used</w:t>
      </w:r>
      <w:r w:rsidR="00E17443">
        <w:rPr>
          <w:rFonts w:cs="Times New Roman"/>
        </w:rPr>
        <w:t xml:space="preserve"> as a brief assessment of IQ.</w:t>
      </w:r>
      <w:r w:rsidR="00B25359">
        <w:rPr>
          <w:rFonts w:cs="Times New Roman"/>
        </w:rPr>
        <w:t xml:space="preserve"> We included these measures to characterize the </w:t>
      </w:r>
      <w:r w:rsidR="008E5504">
        <w:rPr>
          <w:rFonts w:cs="Times New Roman"/>
        </w:rPr>
        <w:t xml:space="preserve">MDD sample </w:t>
      </w:r>
      <w:r w:rsidR="00B25359">
        <w:rPr>
          <w:rFonts w:cs="Times New Roman"/>
        </w:rPr>
        <w:t>and to determine whether any deficits associated with depressio</w:t>
      </w:r>
      <w:r w:rsidR="00F74C76">
        <w:rPr>
          <w:rFonts w:cs="Times New Roman"/>
        </w:rPr>
        <w:t xml:space="preserve">n could be </w:t>
      </w:r>
      <w:r w:rsidR="003B7060">
        <w:rPr>
          <w:rFonts w:cs="Times New Roman"/>
        </w:rPr>
        <w:t>related to</w:t>
      </w:r>
      <w:r w:rsidR="00F74C76">
        <w:rPr>
          <w:rFonts w:cs="Times New Roman"/>
        </w:rPr>
        <w:t xml:space="preserve"> </w:t>
      </w:r>
      <w:r w:rsidR="00B25359">
        <w:rPr>
          <w:rFonts w:cs="Times New Roman"/>
        </w:rPr>
        <w:t xml:space="preserve">a more </w:t>
      </w:r>
      <w:r w:rsidR="00F74C76">
        <w:rPr>
          <w:rFonts w:cs="Times New Roman"/>
        </w:rPr>
        <w:t xml:space="preserve">narrowly defined </w:t>
      </w:r>
      <w:r w:rsidR="00B25359">
        <w:rPr>
          <w:rFonts w:cs="Times New Roman"/>
        </w:rPr>
        <w:t>process (e.g., brooding rumination).</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21C29A05"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965B40">
        <w:rPr>
          <w:rFonts w:cs="Times New Roman"/>
        </w:rPr>
        <w:t>As described below,</w:t>
      </w:r>
      <w:r w:rsidR="00632AE2">
        <w:rPr>
          <w:rFonts w:cs="Times New Roman"/>
        </w:rPr>
        <w:t xml:space="preserve"> </w:t>
      </w:r>
      <w:r w:rsidR="003111A1">
        <w:rPr>
          <w:rFonts w:cs="Times New Roman"/>
        </w:rPr>
        <w:t xml:space="preserve">over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3B7060">
        <w:rPr>
          <w:rFonts w:cs="Times New Roman"/>
          <w:b/>
        </w:rPr>
        <w:t>X</w:t>
      </w:r>
      <w:r w:rsidR="00F74C76">
        <w:rPr>
          <w:rFonts w:cs="Times New Roman"/>
        </w:rPr>
        <w:t xml:space="preserve"> </w:t>
      </w:r>
      <w:r w:rsidR="008B2FE9">
        <w:rPr>
          <w:rFonts w:cs="Times New Roman"/>
        </w:rPr>
        <w:t xml:space="preserve">to serve as stimuli,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3111A1">
        <w:rPr>
          <w:rFonts w:cs="Times New Roman"/>
        </w:rPr>
        <w:t xml:space="preserve">for the 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C073DE">
        <w:rPr>
          <w:rFonts w:eastAsia="ＭＳ ゴシック" w:cs="Times New Roman"/>
          <w:color w:val="000000"/>
        </w:rPr>
        <w:t xml:space="preserve">Importantly, </w:t>
      </w:r>
      <w:r w:rsidR="00383964">
        <w:rPr>
          <w:rFonts w:eastAsia="ＭＳ ゴシック" w:cs="Times New Roman"/>
          <w:color w:val="000000"/>
        </w:rPr>
        <w:t xml:space="preserve">only </w:t>
      </w:r>
      <w:r w:rsidR="00C073DE">
        <w:rPr>
          <w:rFonts w:eastAsia="ＭＳ ゴシック" w:cs="Times New Roman"/>
          <w:color w:val="000000"/>
        </w:rPr>
        <w:t xml:space="preserve">emotionally neutral words </w:t>
      </w:r>
      <w:r w:rsidR="00383964">
        <w:rPr>
          <w:rFonts w:eastAsia="ＭＳ ゴシック" w:cs="Times New Roman"/>
          <w:color w:val="000000"/>
        </w:rPr>
        <w:t xml:space="preserve">were selected in an effort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0D238F5A"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3B7060">
        <w:rPr>
          <w:rFonts w:cs="Times New Roman"/>
        </w:rPr>
        <w:t>volved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were told to respond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judgment: </w:t>
      </w:r>
      <w:r w:rsidR="0067070B">
        <w:rPr>
          <w:rFonts w:cs="Times New Roman"/>
        </w:rPr>
        <w:t xml:space="preserve">“Living/Nonliving?” vs. </w:t>
      </w:r>
      <w:r w:rsidR="00B9226A">
        <w:rPr>
          <w:rFonts w:cs="Times New Roman"/>
        </w:rPr>
        <w:t xml:space="preserve">mobility judgment: </w:t>
      </w:r>
      <w:r w:rsidR="0067070B">
        <w:rPr>
          <w:rFonts w:cs="Times New Roman"/>
        </w:rPr>
        <w:t>“Mobile/Immobile?”).</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different encoding condition</w:t>
      </w:r>
      <w:r w:rsidR="00FC5665">
        <w:rPr>
          <w:rFonts w:cs="Times New Roman"/>
        </w:rPr>
        <w:t>s</w:t>
      </w:r>
      <w:r w:rsidR="00014DBF">
        <w:rPr>
          <w:rFonts w:cs="Times New Roman"/>
        </w:rPr>
        <w:t xml:space="preserve"> defined by screen position and task (i.e., left/animacy, right/animacy, left/mobility, right/mobility).</w:t>
      </w:r>
    </w:p>
    <w:p w14:paraId="7E6D2798" w14:textId="1B428668"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presented 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xml:space="preserve">, out loud, </w:t>
      </w:r>
      <w:r w:rsidR="00F033EA" w:rsidRPr="00097B8A">
        <w:rPr>
          <w:rFonts w:cs="Times New Roman"/>
        </w:rPr>
        <w:t>until the number was replaced by a fixation cross</w:t>
      </w:r>
      <w:r w:rsidR="00ED265B">
        <w:rPr>
          <w:rFonts w:cs="Times New Roman"/>
        </w:rPr>
        <w:t xml:space="preserve"> (30 s)</w:t>
      </w:r>
      <w:r w:rsidR="00F033EA">
        <w:rPr>
          <w:rFonts w:cs="Times New Roman"/>
        </w:rPr>
        <w:t>.</w:t>
      </w:r>
      <w:r w:rsidR="00ED265B">
        <w:rPr>
          <w:rFonts w:cs="Times New Roman"/>
        </w:rPr>
        <w:t xml:space="preserve"> The purpose of the counting was to disrupt sub-vocal rehearsal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participants to ensure that they engaged in backwards counting, but no data were collected during the </w:t>
      </w:r>
      <w:r w:rsidR="00895A9C">
        <w:rPr>
          <w:rFonts w:cs="Times New Roman"/>
        </w:rPr>
        <w:t xml:space="preserve">counting </w:t>
      </w:r>
      <w:r w:rsidR="001D4748">
        <w:rPr>
          <w:rFonts w:cs="Times New Roman"/>
        </w:rPr>
        <w:t>task.</w:t>
      </w:r>
      <w:r w:rsidR="00E174C2">
        <w:rPr>
          <w:rFonts w:cs="Times New Roman"/>
        </w:rPr>
        <w:t xml:space="preserve"> </w:t>
      </w:r>
    </w:p>
    <w:p w14:paraId="78C554B4" w14:textId="423AA474"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 xml:space="preserve">response screen. </w:t>
      </w:r>
      <w:r w:rsidR="00254AE6">
        <w:rPr>
          <w:rFonts w:cs="Times New Roman"/>
        </w:rPr>
        <w:t>On 32 trials, the</w:t>
      </w:r>
      <w:r w:rsidR="00A4246E">
        <w:rPr>
          <w:rFonts w:cs="Times New Roman"/>
        </w:rPr>
        <w:t xml:space="preserve"> cue was </w:t>
      </w:r>
      <w:r w:rsidR="00440B18">
        <w:rPr>
          <w:rFonts w:cs="Times New Roman"/>
        </w:rPr>
        <w:t xml:space="preserve">either </w:t>
      </w:r>
      <w:r w:rsidR="00A4246E">
        <w:rPr>
          <w:rFonts w:cs="Times New Roman"/>
        </w:rPr>
        <w:t xml:space="preserve">“Side?” </w:t>
      </w:r>
      <w:r w:rsidR="00254AE6">
        <w:rPr>
          <w:rFonts w:cs="Times New Roman"/>
        </w:rPr>
        <w:t xml:space="preserve">or </w:t>
      </w:r>
      <w:r w:rsidR="00A4246E">
        <w:rPr>
          <w:rFonts w:cs="Times New Roman"/>
        </w:rPr>
        <w:t>“</w:t>
      </w:r>
      <w:r w:rsidR="00254AE6">
        <w:rPr>
          <w:rFonts w:cs="Times New Roman"/>
        </w:rPr>
        <w:t xml:space="preserve">Question?” (16 trials each) and the word was </w:t>
      </w:r>
      <w:r w:rsidR="00440B18">
        <w:rPr>
          <w:rFonts w:cs="Times New Roman"/>
        </w:rPr>
        <w:t xml:space="preserve">selected </w:t>
      </w:r>
      <w:r w:rsidR="00254AE6">
        <w:rPr>
          <w:rFonts w:cs="Times New Roman"/>
        </w:rPr>
        <w:t xml:space="preserve">from the immediately preceding encoding block. </w:t>
      </w:r>
      <w:r w:rsidR="00B9226A">
        <w:rPr>
          <w:rFonts w:cs="Times New Roman"/>
        </w:rPr>
        <w:t>T</w:t>
      </w:r>
      <w:r w:rsidR="00254AE6">
        <w:rPr>
          <w:rFonts w:cs="Times New Roman"/>
        </w:rPr>
        <w:t>hese cues prompted the participant to retrieve perceptual (“On what side of the screen did this word appear?”) and conceptual (“What question did I answer for this word?’) information</w:t>
      </w:r>
      <w:r w:rsidR="00767091">
        <w:rPr>
          <w:rFonts w:cs="Times New Roman"/>
        </w:rPr>
        <w:t>, respectively,</w:t>
      </w:r>
      <w:r w:rsidR="00254AE6">
        <w:rPr>
          <w:rFonts w:cs="Times New Roman"/>
        </w:rPr>
        <w:t xml:space="preserve"> for each encoded word</w:t>
      </w:r>
      <w:r w:rsidR="00767091">
        <w:rPr>
          <w:rFonts w:cs="Times New Roman"/>
        </w:rPr>
        <w:t xml:space="preserve">. </w:t>
      </w:r>
      <w:r w:rsidR="00E96E6A">
        <w:rPr>
          <w:rFonts w:cs="Times New Roman"/>
        </w:rPr>
        <w:t xml:space="preserve">On the remaining 16 retrieval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910CBA">
        <w:rPr>
          <w:rFonts w:cs="Times New Roman"/>
        </w:rPr>
        <w:t xml:space="preserve">“Odd/Even?” trials were </w:t>
      </w:r>
      <w:r w:rsidR="004665F9">
        <w:rPr>
          <w:rFonts w:cs="Times New Roman"/>
        </w:rPr>
        <w:t xml:space="preserve">intended </w:t>
      </w:r>
      <w:r w:rsidR="00910CBA">
        <w:rPr>
          <w:rFonts w:cs="Times New Roman"/>
        </w:rPr>
        <w:t>as a control condition</w:t>
      </w:r>
      <w:r w:rsidR="00B9226A">
        <w:rPr>
          <w:rFonts w:cs="Times New Roman"/>
        </w:rPr>
        <w:t xml:space="preserve"> as the</w:t>
      </w:r>
      <w:r w:rsidR="006F2228">
        <w:rPr>
          <w:rFonts w:cs="Times New Roman"/>
        </w:rPr>
        <w:t xml:space="preserve"> participant </w:t>
      </w:r>
      <w:r w:rsidR="00B9226A">
        <w:rPr>
          <w:rFonts w:cs="Times New Roman"/>
        </w:rPr>
        <w:t xml:space="preserve">had to </w:t>
      </w:r>
      <w:r w:rsidR="006F2228">
        <w:rPr>
          <w:rFonts w:cs="Times New Roman"/>
        </w:rPr>
        <w:t>read the cue, interpret it, and retrieve information from memory before responding, exactly as in trials with the “Side?” and “Question?” cues. Critically, however, 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910CBA">
        <w:rPr>
          <w:rFonts w:cs="Times New Roman"/>
        </w:rPr>
        <w:t>ERP data from the “Sid</w:t>
      </w:r>
      <w:r w:rsidR="006560C8">
        <w:rPr>
          <w:rFonts w:cs="Times New Roman"/>
        </w:rPr>
        <w:t>e?” and “Question?” conditions relative to the “Odd/Even?” condition should isolate activity specific to episodic retrieval.</w:t>
      </w:r>
      <w:r w:rsidR="00894254">
        <w:rPr>
          <w:rFonts w:cs="Times New Roman"/>
        </w:rPr>
        <w:t xml:space="preserve"> Cues were p</w:t>
      </w:r>
      <w:r w:rsidR="00A867A1">
        <w:rPr>
          <w:rFonts w:cs="Times New Roman"/>
        </w:rPr>
        <w:t>rinted directly above the words, and the presentation order of both the words and cues was randomized.</w:t>
      </w:r>
    </w:p>
    <w:p w14:paraId="68B34691" w14:textId="4B1195FE"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the participant’s choice and </w:t>
      </w:r>
      <w:r w:rsidR="00B9226A">
        <w:rPr>
          <w:rFonts w:cs="Times New Roman"/>
        </w:rPr>
        <w:t>level of</w:t>
      </w:r>
      <w:r w:rsidR="00F718C5">
        <w:rPr>
          <w:rFonts w:cs="Times New Roman"/>
        </w:rPr>
        <w:t xml:space="preserve"> confidence in that choice: 1 = </w:t>
      </w:r>
      <w:r w:rsidR="00F718C5">
        <w:rPr>
          <w:rFonts w:cs="Times New Roman"/>
          <w:i/>
        </w:rPr>
        <w:t>high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2 = </w:t>
      </w:r>
      <w:r w:rsidR="00F718C5">
        <w:rPr>
          <w:rFonts w:cs="Times New Roman"/>
          <w:i/>
        </w:rPr>
        <w:t>low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3 = </w:t>
      </w:r>
      <w:r w:rsidR="00F718C5">
        <w:rPr>
          <w:rFonts w:cs="Times New Roman"/>
          <w:i/>
        </w:rPr>
        <w:t>guess</w:t>
      </w:r>
      <w:r w:rsidR="00F718C5">
        <w:rPr>
          <w:rFonts w:cs="Times New Roman"/>
        </w:rPr>
        <w:t xml:space="preserve">, 4 = </w:t>
      </w:r>
      <w:r w:rsidR="00F718C5">
        <w:rPr>
          <w:rFonts w:cs="Times New Roman"/>
          <w:i/>
        </w:rPr>
        <w:t>low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xml:space="preserve">), 5 = </w:t>
      </w:r>
      <w:r w:rsidR="00F718C5">
        <w:rPr>
          <w:rFonts w:cs="Times New Roman"/>
          <w:i/>
        </w:rPr>
        <w:t>high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Labels indicating the meaning of each response were printed below the numbers.</w:t>
      </w:r>
      <w:r w:rsidR="00767091">
        <w:rPr>
          <w:rFonts w:cs="Times New Roman"/>
        </w:rPr>
        <w:t xml:space="preserve"> Participants were instructed to select </w:t>
      </w:r>
      <w:r w:rsidR="00767091">
        <w:rPr>
          <w:rFonts w:cs="Times New Roman"/>
          <w:i/>
        </w:rPr>
        <w:t>guess</w:t>
      </w:r>
      <w:r w:rsidR="00767091">
        <w:rPr>
          <w:rFonts w:cs="Times New Roman"/>
        </w:rPr>
        <w:t xml:space="preserve"> when they were unable to retrieve any information </w:t>
      </w:r>
      <w:r>
        <w:rPr>
          <w:rFonts w:cs="Times New Roman"/>
        </w:rPr>
        <w:t>from</w:t>
      </w:r>
      <w:r w:rsidR="00767091">
        <w:rPr>
          <w:rFonts w:cs="Times New Roman"/>
        </w:rPr>
        <w:t xml:space="preserve"> encoding.</w:t>
      </w:r>
    </w:p>
    <w:p w14:paraId="0EB4E061" w14:textId="4E3CAAE8" w:rsidR="00DD5871" w:rsidRDefault="00685F59">
      <w:pPr>
        <w:spacing w:line="480" w:lineRule="auto"/>
        <w:ind w:firstLine="720"/>
        <w:rPr>
          <w:rFonts w:cs="Times New Roman"/>
        </w:rPr>
      </w:pPr>
      <w:r>
        <w:rPr>
          <w:rFonts w:cs="Times New Roman"/>
        </w:rPr>
        <w:t xml:space="preserve">On every trial, the cue appeared for 1 s and was then joined by the word, which remained </w:t>
      </w:r>
      <w:r w:rsidR="008858DA">
        <w:rPr>
          <w:rFonts w:cs="Times New Roman"/>
        </w:rPr>
        <w:t>visible</w:t>
      </w:r>
      <w:r w:rsidR="00B9226A">
        <w:rPr>
          <w:rFonts w:cs="Times New Roman"/>
        </w:rPr>
        <w:t xml:space="preserve"> (along with the cue) </w:t>
      </w:r>
      <w:r>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Pr>
          <w:rFonts w:cs="Times New Roman"/>
        </w:rPr>
        <w:t xml:space="preserve"> A jittered inter-trial interval (500</w:t>
      </w:r>
      <w:r w:rsidR="00867935">
        <w:rPr>
          <w:rFonts w:cs="Times New Roman"/>
        </w:rPr>
        <w:t>-2000 ms) separated the trials.</w:t>
      </w:r>
    </w:p>
    <w:p w14:paraId="63857827" w14:textId="5AEB766E"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 xml:space="preserve">iven detailed instructions and </w:t>
      </w:r>
      <w:r>
        <w:rPr>
          <w:rFonts w:cs="Times New Roman"/>
        </w:rPr>
        <w:t xml:space="preserve">completed a practice encoding-retrieval cycle with four encoding trials and </w:t>
      </w:r>
      <w:r w:rsidR="00884839">
        <w:rPr>
          <w:rFonts w:cs="Times New Roman"/>
        </w:rPr>
        <w:t>ten retrieval trials that included</w:t>
      </w:r>
      <w:r>
        <w:rPr>
          <w:rFonts w:cs="Times New Roman"/>
        </w:rPr>
        <w:t xml:space="preserve"> </w:t>
      </w:r>
      <w:r w:rsidR="00DD5871">
        <w:rPr>
          <w:rFonts w:cs="Times New Roman"/>
        </w:rPr>
        <w:t xml:space="preserve">four “Side?” four “Question?” and two “Odd/Even?” </w:t>
      </w:r>
      <w:r w:rsidR="00884839">
        <w:rPr>
          <w:rFonts w:cs="Times New Roman"/>
        </w:rPr>
        <w:t xml:space="preserve">cues. </w:t>
      </w:r>
      <w:r w:rsidR="00DD5871">
        <w:rPr>
          <w:rFonts w:cs="Times New Roman"/>
        </w:rPr>
        <w:t>Thus, participants knew their memories would be tested prior to the first encoding block.</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5622066F"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kΩ when possible; none exceeded 75 kΩ. </w:t>
      </w:r>
      <w:r w:rsidR="00A264BD">
        <w:rPr>
          <w:rFonts w:eastAsia="Times New Roman" w:cs="Times New Roman"/>
          <w:shd w:val="clear" w:color="auto" w:fill="FFFFFF"/>
        </w:rPr>
        <w:t>EEG data were only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22396215"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701FCE">
        <w:rPr>
          <w:rFonts w:eastAsia="Times New Roman" w:cs="Times New Roman"/>
          <w:shd w:val="clear" w:color="auto" w:fill="FFFFFF"/>
        </w:rPr>
        <w:t xml:space="preserve">it </w:t>
      </w:r>
      <w:r w:rsidR="007313C2">
        <w:rPr>
          <w:rFonts w:eastAsia="Times New Roman" w:cs="Times New Roman"/>
          <w:shd w:val="clear" w:color="auto" w:fill="FFFFFF"/>
        </w:rPr>
        <w:t>is</w:t>
      </w:r>
      <w:r w:rsidR="00701FCE">
        <w:rPr>
          <w:rFonts w:eastAsia="Times New Roman" w:cs="Times New Roman"/>
          <w:shd w:val="clear" w:color="auto" w:fill="FFFFFF"/>
        </w:rPr>
        <w:t xml:space="preserve"> </w:t>
      </w:r>
      <w:r>
        <w:rPr>
          <w:rFonts w:eastAsia="Times New Roman" w:cs="Times New Roman"/>
          <w:shd w:val="clear" w:color="auto" w:fill="FFFFFF"/>
        </w:rPr>
        <w:t xml:space="preserve">necessary to account for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7313C2">
        <w:rPr>
          <w:rFonts w:eastAsia="Times New Roman" w:cs="Times New Roman"/>
          <w:shd w:val="clear" w:color="auto" w:fill="FFFFFF"/>
        </w:rPr>
        <w:t>the influence of the different encoding tasks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Pr>
          <w:rFonts w:eastAsia="Times New Roman" w:cs="Times New Roman"/>
          <w:shd w:val="clear" w:color="auto" w:fill="FFFFFF"/>
        </w:rPr>
        <w:t xml:space="preserve">effects </w:t>
      </w:r>
      <w:r w:rsidR="006B3026">
        <w:rPr>
          <w:rFonts w:eastAsia="Times New Roman" w:cs="Times New Roman"/>
          <w:shd w:val="clear" w:color="auto" w:fill="FFFFFF"/>
        </w:rPr>
        <w:t xml:space="preserve">of </w:t>
      </w:r>
      <w:r w:rsidR="007313C2">
        <w:rPr>
          <w:rFonts w:eastAsia="Times New Roman" w:cs="Times New Roman"/>
          <w:shd w:val="clear" w:color="auto" w:fill="FFFFFF"/>
        </w:rPr>
        <w:t xml:space="preserve">the </w:t>
      </w:r>
      <w:r w:rsidR="006B3026">
        <w:rPr>
          <w:rFonts w:eastAsia="Times New Roman" w:cs="Times New Roman"/>
          <w:shd w:val="clear" w:color="auto" w:fill="FFFFFF"/>
        </w:rPr>
        <w:t>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657C50">
        <w:rPr>
          <w:rFonts w:eastAsia="Times New Roman" w:cs="Times New Roman"/>
          <w:shd w:val="clear" w:color="auto" w:fill="FFFFFF"/>
        </w:rPr>
        <w:t xml:space="preserve">Furthermore, because depression is more prevalent in women it is important to consider gender effects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xml:space="preserve">, as </w:t>
      </w:r>
      <w:r w:rsidR="007313C2">
        <w:rPr>
          <w:rFonts w:eastAsia="Times New Roman" w:cs="Times New Roman"/>
          <w:shd w:val="clear" w:color="auto" w:fill="FFFFFF"/>
        </w:rPr>
        <w:t>these</w:t>
      </w:r>
      <w:r>
        <w:rPr>
          <w:rFonts w:eastAsia="Times New Roman" w:cs="Times New Roman"/>
          <w:shd w:val="clear" w:color="auto" w:fill="FFFFFF"/>
        </w:rPr>
        <w:t xml:space="preserve"> can account for such potential confounds more easily than convention</w:t>
      </w:r>
      <w:r w:rsidR="00657C50">
        <w:rPr>
          <w:rFonts w:eastAsia="Times New Roman" w:cs="Times New Roman"/>
          <w:shd w:val="clear" w:color="auto" w:fill="FFFFFF"/>
        </w:rPr>
        <w:t>al ANOVAs</w:t>
      </w:r>
      <w:r>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first computed models with task elements (e.g., 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 xml:space="preserve">. </w:t>
      </w:r>
      <w:r w:rsidR="00657C50">
        <w:rPr>
          <w:rFonts w:eastAsia="Times New Roman" w:cs="Times New Roman"/>
          <w:shd w:val="clear" w:color="auto" w:fill="FFFFFF"/>
        </w:rPr>
        <w:t>Alpha was set to 0.05 throughout.</w:t>
      </w:r>
    </w:p>
    <w:p w14:paraId="33F62AE3" w14:textId="187D98EE"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(animacy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71F32920"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0D2F13">
        <w:rPr>
          <w:rFonts w:eastAsia="Times New Roman" w:cs="Times New Roman"/>
          <w:shd w:val="clear" w:color="auto" w:fill="FFFFFF"/>
        </w:rPr>
        <w:t>removed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0D2F13">
        <w:rPr>
          <w:rFonts w:eastAsia="ＭＳ ゴシック" w:cs="Times New Roman"/>
          <w:color w:val="000000"/>
        </w:rPr>
        <w:t>remov</w:t>
      </w:r>
      <w:r w:rsidR="00AB663E">
        <w:rPr>
          <w:rFonts w:eastAsia="ＭＳ ゴシック" w:cs="Times New Roman"/>
          <w:color w:val="000000"/>
        </w:rPr>
        <w:t>ed</w:t>
      </w:r>
      <w:r w:rsidR="008215BE">
        <w:rPr>
          <w:rFonts w:eastAsia="ＭＳ ゴシック" w:cs="Times New Roman"/>
          <w:color w:val="000000"/>
        </w:rPr>
        <w:t xml:space="preserve">. </w:t>
      </w:r>
      <w:r w:rsidR="00D0740B">
        <w:rPr>
          <w:rFonts w:eastAsia="ＭＳ ゴシック" w:cs="Times New Roman"/>
          <w:color w:val="000000"/>
        </w:rPr>
        <w:t>We also excluded the “Odd/E</w:t>
      </w:r>
      <w:r w:rsidR="00673C6D">
        <w:rPr>
          <w:rFonts w:eastAsia="ＭＳ ゴシック" w:cs="Times New Roman"/>
          <w:color w:val="000000"/>
        </w:rPr>
        <w:t xml:space="preserve">ven?” trials as they were </w:t>
      </w:r>
      <w:r w:rsidR="001B2CC6">
        <w:rPr>
          <w:rFonts w:eastAsia="ＭＳ ゴシック" w:cs="Times New Roman"/>
          <w:color w:val="000000"/>
        </w:rPr>
        <w:t xml:space="preserve">only </w:t>
      </w:r>
      <w:r w:rsidR="00673C6D">
        <w:rPr>
          <w:rFonts w:eastAsia="ＭＳ ゴシック" w:cs="Times New Roman"/>
          <w:color w:val="000000"/>
        </w:rPr>
        <w:t xml:space="preserve">included as a control </w:t>
      </w:r>
      <w:r w:rsidR="00D0740B">
        <w:rPr>
          <w:rFonts w:eastAsia="ＭＳ ゴシック" w:cs="Times New Roman"/>
          <w:color w:val="000000"/>
        </w:rPr>
        <w:t>condition for the ERP analysis. Before doing so, we examined behavior on these trials.</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underscoring </w:t>
      </w:r>
      <w:r w:rsidR="00053F42">
        <w:rPr>
          <w:rFonts w:eastAsia="ＭＳ ゴシック" w:cs="Times New Roman"/>
          <w:color w:val="000000"/>
        </w:rPr>
        <w:t xml:space="preserve">the fact that depression did not affect performance in this </w:t>
      </w:r>
      <w:r w:rsidR="00660445">
        <w:rPr>
          <w:rFonts w:eastAsia="ＭＳ ゴシック" w:cs="Times New Roman"/>
          <w:color w:val="000000"/>
        </w:rPr>
        <w:t>control condition.</w:t>
      </w:r>
    </w:p>
    <w:p w14:paraId="1674373A" w14:textId="4638AC5C" w:rsidR="0083298E" w:rsidRPr="0069495B" w:rsidRDefault="00EB6F63" w:rsidP="0080655E">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both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of </w:t>
      </w:r>
      <w:r w:rsidR="00B40A5B">
        <w:rPr>
          <w:rFonts w:eastAsia="ＭＳ ゴシック" w:cs="Times New Roman"/>
          <w:i/>
          <w:color w:val="000000"/>
        </w:rPr>
        <w:t>Group</w:t>
      </w:r>
      <w:r w:rsidR="00B40A5B">
        <w:rPr>
          <w:rFonts w:eastAsia="ＭＳ ゴシック" w:cs="Times New Roman"/>
          <w:color w:val="000000"/>
        </w:rPr>
        <w:t xml:space="preserve">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0655E">
        <w:rPr>
          <w:rFonts w:eastAsia="ＭＳ ゴシック" w:cs="Times New Roman"/>
          <w:color w:val="000000"/>
        </w:rPr>
        <w:t>F</w:t>
      </w:r>
      <w:r w:rsidR="0069495B">
        <w:rPr>
          <w:rFonts w:eastAsia="ＭＳ ゴシック" w:cs="Times New Roman"/>
          <w:color w:val="000000"/>
        </w:rPr>
        <w:t>inally, f</w:t>
      </w:r>
      <w:r w:rsidR="0080655E">
        <w:rPr>
          <w:rFonts w:eastAsia="ＭＳ ゴシック" w:cs="Times New Roman"/>
          <w:color w:val="000000"/>
        </w:rPr>
        <w:t>or retrieval RT</w:t>
      </w:r>
      <w:r w:rsidR="0069495B">
        <w:rPr>
          <w:rFonts w:eastAsia="ＭＳ ゴシック" w:cs="Times New Roman"/>
          <w:color w:val="000000"/>
        </w:rPr>
        <w:t xml:space="preserve"> we fitted the same models but included </w:t>
      </w:r>
      <w:r w:rsidR="0069495B">
        <w:rPr>
          <w:rFonts w:eastAsia="ＭＳ ゴシック" w:cs="Times New Roman"/>
          <w:i/>
          <w:color w:val="000000"/>
        </w:rPr>
        <w:t xml:space="preserve">Accuracy </w:t>
      </w:r>
      <w:r w:rsidR="0069495B">
        <w:rPr>
          <w:rFonts w:eastAsia="ＭＳ ゴシック" w:cs="Times New Roman"/>
          <w:color w:val="000000"/>
        </w:rPr>
        <w:t xml:space="preserve">and </w:t>
      </w:r>
      <w:r w:rsidR="0069495B">
        <w:rPr>
          <w:rFonts w:eastAsia="ＭＳ ゴシック" w:cs="Times New Roman"/>
          <w:i/>
          <w:color w:val="000000"/>
        </w:rPr>
        <w:t>Confidence</w:t>
      </w:r>
      <w:r w:rsidR="0069495B">
        <w:rPr>
          <w:rFonts w:eastAsia="ＭＳ ゴシック" w:cs="Times New Roman"/>
          <w:color w:val="000000"/>
        </w:rPr>
        <w:t xml:space="preserve"> as additional factors. To simplify the RT analysis, we excluded </w:t>
      </w:r>
      <w:r w:rsidR="008E7234">
        <w:rPr>
          <w:rFonts w:eastAsia="ＭＳ ゴシック" w:cs="Times New Roman"/>
          <w:color w:val="000000"/>
        </w:rPr>
        <w:t>guesses</w:t>
      </w:r>
      <w:r w:rsidR="0069495B">
        <w:rPr>
          <w:rFonts w:eastAsia="ＭＳ ゴシック" w:cs="Times New Roman"/>
          <w:color w:val="000000"/>
        </w:rPr>
        <w:t xml:space="preserve"> and coded </w:t>
      </w:r>
      <w:r w:rsidR="0069495B">
        <w:rPr>
          <w:rFonts w:eastAsia="ＭＳ ゴシック" w:cs="Times New Roman"/>
          <w:i/>
          <w:color w:val="000000"/>
        </w:rPr>
        <w:t>Accuracy</w:t>
      </w:r>
      <w:r w:rsidR="0069495B">
        <w:rPr>
          <w:rFonts w:eastAsia="ＭＳ ゴシック" w:cs="Times New Roman"/>
          <w:color w:val="000000"/>
        </w:rPr>
        <w:t xml:space="preserve"> as “hit” or “miss” and </w:t>
      </w:r>
      <w:r w:rsidR="0069495B">
        <w:rPr>
          <w:rFonts w:eastAsia="ＭＳ ゴシック" w:cs="Times New Roman"/>
          <w:i/>
          <w:color w:val="000000"/>
        </w:rPr>
        <w:t>Confidence</w:t>
      </w:r>
      <w:r w:rsidR="0069495B">
        <w:rPr>
          <w:rFonts w:eastAsia="ＭＳ ゴシック" w:cs="Times New Roman"/>
          <w:color w:val="000000"/>
        </w:rPr>
        <w:t xml:space="preserve"> as “high” or “low”.</w:t>
      </w:r>
      <w:r w:rsidR="00906DEA">
        <w:rPr>
          <w:rFonts w:eastAsia="ＭＳ ゴシック" w:cs="Times New Roman"/>
          <w:color w:val="000000"/>
        </w:rPr>
        <w:t xml:space="preserve"> </w:t>
      </w:r>
      <w:r w:rsidR="004F1A81">
        <w:rPr>
          <w:rFonts w:eastAsia="ＭＳ ゴシック" w:cs="Times New Roman"/>
          <w:color w:val="000000"/>
        </w:rPr>
        <w:t>T</w:t>
      </w:r>
      <w:r w:rsidR="00906DEA">
        <w:rPr>
          <w:rFonts w:eastAsia="ＭＳ ゴシック" w:cs="Times New Roman"/>
          <w:color w:val="000000"/>
        </w:rPr>
        <w:t xml:space="preserve">his approach to the retrieval data </w:t>
      </w:r>
      <w:r w:rsidR="004F1A81">
        <w:rPr>
          <w:rFonts w:eastAsia="ＭＳ ゴシック" w:cs="Times New Roman"/>
          <w:color w:val="000000"/>
        </w:rPr>
        <w:t>can</w:t>
      </w:r>
      <w:r w:rsidR="00906DEA">
        <w:rPr>
          <w:rFonts w:eastAsia="ＭＳ ゴシック" w:cs="Times New Roman"/>
          <w:color w:val="000000"/>
        </w:rPr>
        <w:t xml:space="preserve"> determine how source memory was affected by the encoding task, the recognition cues, and their interactions with depression</w:t>
      </w:r>
      <w:r w:rsidR="004F1A81">
        <w:rPr>
          <w:rFonts w:eastAsia="ＭＳ ゴシック" w:cs="Times New Roman"/>
          <w:color w:val="000000"/>
        </w:rPr>
        <w:t>, while controlling for the influence of covariates of limited interest such as age and gender</w:t>
      </w:r>
      <w:r w:rsidR="00906DEA">
        <w:rPr>
          <w:rFonts w:eastAsia="ＭＳ ゴシック" w:cs="Times New Roman"/>
          <w:color w:val="000000"/>
        </w:rPr>
        <w:t xml:space="preserve">. </w:t>
      </w:r>
    </w:p>
    <w:p w14:paraId="06B7E86B" w14:textId="585C0326" w:rsidR="00F5198A" w:rsidRDefault="00F5198A" w:rsidP="002556E7">
      <w:pPr>
        <w:spacing w:line="480" w:lineRule="auto"/>
        <w:rPr>
          <w:rFonts w:cs="Times New Roman"/>
          <w:b/>
        </w:rPr>
      </w:pPr>
      <w:r>
        <w:rPr>
          <w:rFonts w:cs="Times New Roman"/>
          <w:b/>
        </w:rPr>
        <w:t>EEG Analysis</w:t>
      </w:r>
    </w:p>
    <w:p w14:paraId="3A7D123E" w14:textId="1A68C334"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1B17DA">
        <w:rPr>
          <w:rFonts w:eastAsia="Times New Roman" w:cs="Times New Roman"/>
          <w:shd w:val="clear" w:color="auto" w:fill="FFFFFF"/>
        </w:rPr>
        <w:t xml:space="preserve">For each participant, the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A13D80">
        <w:rPr>
          <w:rFonts w:eastAsia="Times New Roman" w:cs="Times New Roman"/>
          <w:shd w:val="clear" w:color="auto" w:fill="FFFFFF"/>
        </w:rPr>
        <w:t xml:space="preserve">he cleaned data were then </w:t>
      </w:r>
      <w:r w:rsidR="00F96E9D">
        <w:rPr>
          <w:rFonts w:eastAsia="Times New Roman" w:cs="Times New Roman"/>
          <w:shd w:val="clear" w:color="auto" w:fill="FFFFFF"/>
        </w:rPr>
        <w:t xml:space="preserve">time-locked to the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FF1F9A">
        <w:rPr>
          <w:rFonts w:eastAsia="Times New Roman" w:cs="Times New Roman"/>
          <w:shd w:val="clear" w:color="auto" w:fill="FFFFFF"/>
        </w:rPr>
        <w:t>Furthermore</w:t>
      </w:r>
      <w:r w:rsidR="00BF6F62">
        <w:rPr>
          <w:rFonts w:eastAsia="Times New Roman" w:cs="Times New Roman"/>
          <w:shd w:val="clear" w:color="auto" w:fill="FFFFFF"/>
        </w:rPr>
        <w:t xml:space="preserve">, any segment </w:t>
      </w:r>
      <w:r w:rsidR="00FB3D3D">
        <w:rPr>
          <w:rFonts w:eastAsia="Times New Roman" w:cs="Times New Roman"/>
          <w:shd w:val="clear" w:color="auto" w:fill="FFFFFF"/>
        </w:rPr>
        <w:t>with</w:t>
      </w:r>
      <w:r w:rsidR="00BF6F62">
        <w:rPr>
          <w:rFonts w:eastAsia="Times New Roman" w:cs="Times New Roman"/>
          <w:shd w:val="clear" w:color="auto" w:fill="FFFFFF"/>
        </w:rPr>
        <w:t xml:space="preserve">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Finally, the data were visually inspected to ensure that all artifacts were appropriately marked, and then the artifacts were rejected.</w:t>
      </w:r>
      <w:r w:rsidR="00FF1F9A">
        <w:rPr>
          <w:rFonts w:eastAsia="Times New Roman" w:cs="Times New Roman"/>
          <w:shd w:val="clear" w:color="auto" w:fill="FFFFFF"/>
        </w:rPr>
        <w:t xml:space="preserve"> </w:t>
      </w:r>
      <w:r w:rsidR="009D5E71">
        <w:rPr>
          <w:rFonts w:eastAsia="Times New Roman" w:cs="Times New Roman"/>
          <w:shd w:val="clear" w:color="auto" w:fill="FFFFFF"/>
        </w:rPr>
        <w:t xml:space="preserve">Any dataset with artifacts on more than 50% of trials was excluded from further analysis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encoding position, encoding task, recognition cue, recognition accuracy, and confidence (e.g., encoded on left + animacy judgment + Side cue + recognition hit + high confidence).</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2ECB2804"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1E7F99">
        <w:rPr>
          <w:rFonts w:eastAsia="Times New Roman" w:cs="Times New Roman"/>
          <w:shd w:val="clear" w:color="auto" w:fill="FFFFFF"/>
        </w:rPr>
        <w:t>imated from the WTAR.</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3F62CFFA"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the </w:t>
      </w:r>
      <w:r w:rsidR="003018BE">
        <w:rPr>
          <w:rFonts w:eastAsia="Times New Roman" w:cs="Times New Roman"/>
          <w:shd w:val="clear" w:color="auto" w:fill="FFFFFF"/>
        </w:rPr>
        <w:t xml:space="preserve">mobility judgment (“Mobile/Immobile?”) </w:t>
      </w:r>
      <w:r w:rsidR="009019B7">
        <w:rPr>
          <w:rFonts w:eastAsia="Times New Roman" w:cs="Times New Roman"/>
          <w:shd w:val="clear" w:color="auto" w:fill="FFFFFF"/>
        </w:rPr>
        <w:t xml:space="preserve">was </w:t>
      </w:r>
      <w:r w:rsidR="003018BE">
        <w:rPr>
          <w:rFonts w:eastAsia="Times New Roman" w:cs="Times New Roman"/>
          <w:shd w:val="clear" w:color="auto" w:fill="FFFFFF"/>
        </w:rPr>
        <w:t xml:space="preserve">more difficult than the </w:t>
      </w:r>
      <w:r w:rsidR="007B0550">
        <w:rPr>
          <w:rFonts w:eastAsia="Times New Roman" w:cs="Times New Roman"/>
          <w:shd w:val="clear" w:color="auto" w:fill="FFFFFF"/>
        </w:rPr>
        <w:t>animacy judgment (</w:t>
      </w:r>
      <w:r w:rsidR="006414C1">
        <w:rPr>
          <w:rFonts w:eastAsia="Times New Roman" w:cs="Times New Roman"/>
          <w:shd w:val="clear" w:color="auto" w:fill="FFFFFF"/>
        </w:rPr>
        <w:t xml:space="preserve">“Living/Non-living?”). This was evident </w:t>
      </w:r>
      <w:r w:rsidR="00244832">
        <w:rPr>
          <w:rFonts w:eastAsia="Times New Roman" w:cs="Times New Roman"/>
          <w:shd w:val="clear" w:color="auto" w:fill="FFFFFF"/>
        </w:rPr>
        <w:t>in both</w:t>
      </w:r>
      <w:r w:rsidR="006414C1">
        <w:rPr>
          <w:rFonts w:eastAsia="Times New Roman" w:cs="Times New Roman"/>
          <w:shd w:val="clear" w:color="auto" w:fill="FFFFFF"/>
        </w:rPr>
        <w:t xml:space="preserve">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 suggesting that fatigue was not </w:t>
      </w:r>
      <w:r w:rsidR="00BC608E">
        <w:rPr>
          <w:rFonts w:eastAsia="Times New Roman" w:cs="Times New Roman"/>
          <w:shd w:val="clear" w:color="auto" w:fill="FFFFFF"/>
        </w:rPr>
        <w:t>an</w:t>
      </w:r>
      <w:r w:rsidR="003018BE">
        <w:rPr>
          <w:rFonts w:eastAsia="Times New Roman" w:cs="Times New Roman"/>
          <w:shd w:val="clear" w:color="auto" w:fill="FFFFFF"/>
        </w:rPr>
        <w:t xml:space="preserve"> issue.</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3018BE">
        <w:rPr>
          <w:rFonts w:eastAsia="Times New Roman" w:cs="Times New Roman"/>
          <w:shd w:val="clear" w:color="auto" w:fill="FFFFFF"/>
        </w:rPr>
        <w:t xml:space="preserve">improve </w:t>
      </w:r>
      <w:r w:rsidR="009019B7">
        <w:rPr>
          <w:rFonts w:eastAsia="Times New Roman" w:cs="Times New Roman"/>
          <w:shd w:val="clear" w:color="auto" w:fill="FFFFFF"/>
        </w:rPr>
        <w:t xml:space="preserve">either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002340">
        <w:rPr>
          <w:rFonts w:eastAsia="Times New Roman" w:cs="Times New Roman"/>
          <w:shd w:val="clear" w:color="auto" w:fill="FFFFFF"/>
        </w:rPr>
        <w:t>s &gt; 0.16.</w:t>
      </w:r>
      <w:r w:rsidR="006250A5">
        <w:rPr>
          <w:rFonts w:eastAsia="Times New Roman" w:cs="Times New Roman"/>
          <w:shd w:val="clear" w:color="auto" w:fill="FFFFFF"/>
        </w:rPr>
        <w:t xml:space="preserve"> Thus, 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more difficult than the animacy judgment.</w:t>
      </w:r>
    </w:p>
    <w:p w14:paraId="71865A23" w14:textId="2150B4F6"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9019B7">
        <w:rPr>
          <w:rFonts w:eastAsia="Times New Roman" w:cs="Times New Roman"/>
          <w:shd w:val="clear" w:color="auto" w:fill="FFFFFF"/>
        </w:rPr>
        <w:t>Figure 1A shows that</w:t>
      </w:r>
      <w:r w:rsidR="00D91652">
        <w:rPr>
          <w:rFonts w:eastAsia="Times New Roman" w:cs="Times New Roman"/>
          <w:shd w:val="clear" w:color="auto" w:fill="FFFFFF"/>
        </w:rPr>
        <w:t xml:space="preserve"> depressed adults were </w:t>
      </w:r>
      <w:r w:rsidR="00FC4DC7">
        <w:rPr>
          <w:rFonts w:eastAsia="Times New Roman" w:cs="Times New Roman"/>
          <w:shd w:val="clear" w:color="auto" w:fill="FFFFFF"/>
        </w:rPr>
        <w:t xml:space="preserve">slightly </w:t>
      </w:r>
      <w:r w:rsidR="00D91652">
        <w:rPr>
          <w:rFonts w:eastAsia="Times New Roman" w:cs="Times New Roman"/>
          <w:shd w:val="clear" w:color="auto" w:fill="FFFFFF"/>
        </w:rPr>
        <w:t xml:space="preserve">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w:t>
      </w:r>
      <w:bookmarkStart w:id="0" w:name="_GoBack"/>
      <w:bookmarkEnd w:id="0"/>
      <w:r w:rsidR="00D91652">
        <w:rPr>
          <w:rFonts w:eastAsia="Times New Roman" w:cs="Times New Roman"/>
          <w:shd w:val="clear" w:color="auto" w:fill="FFFFFF"/>
        </w:rPr>
        <w:t xml:space="preserve">encoded in the mobility task and </w:t>
      </w:r>
      <w:r w:rsidR="009019B7">
        <w:rPr>
          <w:rFonts w:eastAsia="Times New Roman" w:cs="Times New Roman"/>
          <w:shd w:val="clear" w:color="auto" w:fill="FFFFFF"/>
        </w:rPr>
        <w:t xml:space="preserve">then </w:t>
      </w:r>
      <w:r w:rsidR="00D91652">
        <w:rPr>
          <w:rFonts w:eastAsia="Times New Roman" w:cs="Times New Roman"/>
          <w:shd w:val="clear" w:color="auto" w:fill="FFFFFF"/>
        </w:rPr>
        <w:t xml:space="preserve">presented under the “Question?”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234C1D">
        <w:rPr>
          <w:rFonts w:eastAsia="Times New Roman" w:cs="Times New Roman"/>
          <w:shd w:val="clear" w:color="auto" w:fill="FFFFFF"/>
        </w:rPr>
        <w:t>an</w:t>
      </w:r>
      <w:r w:rsidR="00D91652">
        <w:rPr>
          <w:rFonts w:eastAsia="Times New Roman" w:cs="Times New Roman"/>
          <w:shd w:val="clear" w:color="auto" w:fill="FFFFFF"/>
        </w:rPr>
        <w:t xml:space="preserve"> interaction between retrieval cue and encoding task: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7CACA372"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and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“Question?”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6542AA">
        <w:rPr>
          <w:rFonts w:eastAsia="Times New Roman" w:cs="Times New Roman"/>
          <w:shd w:val="clear" w:color="auto" w:fill="FFFFFF"/>
        </w:rPr>
        <w:t xml:space="preserve"> = 0.57. </w:t>
      </w:r>
      <w:r w:rsidR="006B1919">
        <w:rPr>
          <w:rFonts w:eastAsia="Times New Roman" w:cs="Times New Roman"/>
          <w:shd w:val="clear" w:color="auto" w:fill="FFFFFF"/>
        </w:rPr>
        <w:t xml:space="preserve">Finally, </w:t>
      </w:r>
      <w:r w:rsidR="00C40BDF">
        <w:rPr>
          <w:rFonts w:eastAsia="Times New Roman" w:cs="Times New Roman"/>
          <w:shd w:val="clear" w:color="auto" w:fill="FFFFFF"/>
        </w:rPr>
        <w:t xml:space="preserve">the best-fitting model also revealed </w:t>
      </w:r>
      <w:r w:rsidR="006B1919">
        <w:rPr>
          <w:rFonts w:eastAsia="Times New Roman" w:cs="Times New Roman"/>
          <w:shd w:val="clear" w:color="auto" w:fill="FFFFFF"/>
        </w:rPr>
        <w:t xml:space="preserve">significant 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4324E8C6"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1 ABOUT HERE</w:t>
      </w:r>
    </w:p>
    <w:p w14:paraId="4CC8D90B" w14:textId="17C0A599"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3DD365C8" w:rsidR="00007EE7" w:rsidRPr="001841B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RT was similar across the groups </w:t>
      </w:r>
      <w:r w:rsidR="000B5681">
        <w:rPr>
          <w:rFonts w:eastAsia="Times New Roman" w:cs="Times New Roman"/>
          <w:shd w:val="clear" w:color="auto" w:fill="FFFFFF"/>
        </w:rPr>
        <w:t xml:space="preserve">but that </w:t>
      </w:r>
      <w:r w:rsidR="00550101">
        <w:rPr>
          <w:rFonts w:eastAsia="Times New Roman" w:cs="Times New Roman"/>
          <w:shd w:val="clear" w:color="auto" w:fill="FFFFFF"/>
        </w:rPr>
        <w:t>depressed adults responded more slowly to words from the animacy task presented under the “Question?” cue. Furthermore, all participants were noticeably slower in response to the “Question?” vs. “Side?” cue. These impressions wer</w:t>
      </w:r>
      <w:r w:rsidR="003973F0">
        <w:rPr>
          <w:rFonts w:eastAsia="Times New Roman" w:cs="Times New Roman"/>
          <w:shd w:val="clear" w:color="auto" w:fill="FFFFFF"/>
        </w:rPr>
        <w:t xml:space="preserve">e </w:t>
      </w:r>
      <w:r w:rsidR="00F1743E">
        <w:rPr>
          <w:rFonts w:eastAsia="Times New Roman" w:cs="Times New Roman"/>
          <w:shd w:val="clear" w:color="auto" w:fill="FFFFFF"/>
        </w:rPr>
        <w:t xml:space="preserve">partially </w:t>
      </w:r>
      <w:r w:rsidR="003973F0">
        <w:rPr>
          <w:rFonts w:eastAsia="Times New Roman" w:cs="Times New Roman"/>
          <w:shd w:val="clear" w:color="auto" w:fill="FFFFFF"/>
        </w:rPr>
        <w:t>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hich was</w:t>
      </w:r>
      <w:r w:rsidR="00550101">
        <w:rPr>
          <w:rFonts w:eastAsia="Times New Roman" w:cs="Times New Roman"/>
          <w:shd w:val="clear" w:color="auto" w:fill="FFFFFF"/>
        </w:rPr>
        <w:t xml:space="preserve"> improved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 xml:space="preserve">, </w:t>
      </w:r>
      <w:r w:rsidR="00550101">
        <w:rPr>
          <w:rFonts w:eastAsia="Times New Roman" w:cs="Times New Roman"/>
          <w:shd w:val="clear" w:color="auto" w:fill="FFFFFF"/>
          <w:lang w:val="el-GR"/>
        </w:rPr>
        <w:t>χ</w:t>
      </w:r>
      <w:r w:rsidR="00550101">
        <w:rPr>
          <w:rFonts w:eastAsia="Times New Roman" w:cs="Times New Roman"/>
          <w:shd w:val="clear" w:color="auto" w:fill="FFFFFF"/>
          <w:vertAlign w:val="superscript"/>
        </w:rPr>
        <w:t>2</w:t>
      </w:r>
      <w:r w:rsidR="00550101">
        <w:rPr>
          <w:rFonts w:eastAsia="Times New Roman" w:cs="Times New Roman"/>
          <w:shd w:val="clear" w:color="auto" w:fill="FFFFFF"/>
        </w:rPr>
        <w:t xml:space="preserve"> = 1</w:t>
      </w:r>
      <w:r w:rsidR="00DB34AB">
        <w:rPr>
          <w:rFonts w:eastAsia="Times New Roman" w:cs="Times New Roman"/>
          <w:shd w:val="clear" w:color="auto" w:fill="FFFFFF"/>
        </w:rPr>
        <w:t>1</w:t>
      </w:r>
      <w:r w:rsidR="00550101">
        <w:rPr>
          <w:rFonts w:eastAsia="Times New Roman" w:cs="Times New Roman"/>
          <w:shd w:val="clear" w:color="auto" w:fill="FFFFFF"/>
        </w:rPr>
        <w:t>.</w:t>
      </w:r>
      <w:r w:rsidR="00DB34AB">
        <w:rPr>
          <w:rFonts w:eastAsia="Times New Roman" w:cs="Times New Roman"/>
          <w:shd w:val="clear" w:color="auto" w:fill="FFFFFF"/>
        </w:rPr>
        <w:t>62</w:t>
      </w:r>
      <w:r w:rsidR="00550101">
        <w:rPr>
          <w:rFonts w:eastAsia="Times New Roman" w:cs="Times New Roman"/>
          <w:shd w:val="clear" w:color="auto" w:fill="FFFFFF"/>
        </w:rPr>
        <w:t xml:space="preserve">, </w:t>
      </w:r>
      <w:r w:rsidR="00550101">
        <w:rPr>
          <w:rFonts w:eastAsia="Times New Roman" w:cs="Times New Roman"/>
          <w:i/>
          <w:shd w:val="clear" w:color="auto" w:fill="FFFFFF"/>
        </w:rPr>
        <w:t>p</w:t>
      </w:r>
      <w:r w:rsidR="00550101">
        <w:rPr>
          <w:rFonts w:eastAsia="Times New Roman" w:cs="Times New Roman"/>
          <w:shd w:val="clear" w:color="auto" w:fill="FFFFFF"/>
        </w:rPr>
        <w:t xml:space="preserve"> = 0.0</w:t>
      </w:r>
      <w:r w:rsidR="00DB34AB">
        <w:rPr>
          <w:rFonts w:eastAsia="Times New Roman" w:cs="Times New Roman"/>
          <w:shd w:val="clear" w:color="auto" w:fill="FFFFFF"/>
        </w:rPr>
        <w:t>20</w:t>
      </w:r>
      <w:r w:rsidR="00550101">
        <w:rPr>
          <w:rFonts w:eastAsia="Times New Roman" w:cs="Times New Roman"/>
          <w:shd w:val="clear" w:color="auto" w:fill="FFFFFF"/>
        </w:rPr>
        <w:t>,</w:t>
      </w:r>
      <w:r w:rsidR="003973F0">
        <w:rPr>
          <w:rFonts w:eastAsia="Times New Roman" w:cs="Times New Roman"/>
          <w:shd w:val="clear" w:color="auto" w:fill="FFFFFF"/>
        </w:rPr>
        <w:t xml:space="preserve"> and included a significant </w:t>
      </w:r>
      <w:r w:rsidR="003973F0">
        <w:rPr>
          <w:rFonts w:eastAsia="Times New Roman" w:cs="Times New Roman"/>
          <w:i/>
          <w:shd w:val="clear" w:color="auto" w:fill="FFFFFF"/>
        </w:rPr>
        <w:t>Group</w:t>
      </w:r>
      <w:r w:rsidR="003973F0">
        <w:rPr>
          <w:rFonts w:eastAsia="Times New Roman" w:cs="Times New Roman"/>
          <w:shd w:val="clear" w:color="auto" w:fill="FFFFFF"/>
        </w:rPr>
        <w:t xml:space="preserve"> x </w:t>
      </w:r>
      <w:r w:rsidR="003973F0">
        <w:rPr>
          <w:rFonts w:eastAsia="Times New Roman" w:cs="Times New Roman"/>
          <w:i/>
          <w:shd w:val="clear" w:color="auto" w:fill="FFFFFF"/>
        </w:rPr>
        <w:t xml:space="preserve">Cue </w:t>
      </w:r>
      <w:r w:rsidR="003973F0">
        <w:rPr>
          <w:rFonts w:eastAsia="Times New Roman" w:cs="Times New Roman"/>
          <w:shd w:val="clear" w:color="auto" w:fill="FFFFFF"/>
        </w:rPr>
        <w:t xml:space="preserve">x </w:t>
      </w:r>
      <w:r w:rsidR="003973F0">
        <w:rPr>
          <w:rFonts w:eastAsia="Times New Roman" w:cs="Times New Roman"/>
          <w:i/>
          <w:shd w:val="clear" w:color="auto" w:fill="FFFFFF"/>
        </w:rPr>
        <w:t>Encoding Task</w:t>
      </w:r>
      <w:r w:rsidR="003973F0">
        <w:rPr>
          <w:rFonts w:eastAsia="Times New Roman" w:cs="Times New Roman"/>
          <w:shd w:val="clear" w:color="auto" w:fill="FFFFFF"/>
        </w:rPr>
        <w:t xml:space="preserve"> interaction, </w:t>
      </w:r>
      <w:r w:rsidR="003973F0">
        <w:rPr>
          <w:rFonts w:eastAsia="Times New Roman" w:cs="Times New Roman"/>
          <w:i/>
          <w:shd w:val="clear" w:color="auto" w:fill="FFFFFF"/>
        </w:rPr>
        <w:t>Z</w:t>
      </w:r>
      <w:r w:rsidR="003973F0">
        <w:rPr>
          <w:rFonts w:eastAsia="Times New Roman" w:cs="Times New Roman"/>
          <w:shd w:val="clear" w:color="auto" w:fill="FFFFFF"/>
        </w:rPr>
        <w:t xml:space="preserve"> = 2.42, </w:t>
      </w:r>
      <w:r w:rsidR="003973F0">
        <w:rPr>
          <w:rFonts w:eastAsia="Times New Roman" w:cs="Times New Roman"/>
          <w:i/>
          <w:shd w:val="clear" w:color="auto" w:fill="FFFFFF"/>
        </w:rPr>
        <w:t>p</w:t>
      </w:r>
      <w:r w:rsidR="003973F0">
        <w:rPr>
          <w:rFonts w:eastAsia="Times New Roman" w:cs="Times New Roman"/>
          <w:shd w:val="clear" w:color="auto" w:fill="FFFFFF"/>
        </w:rPr>
        <w:t xml:space="preserve"> = 0.016. This triple interaction subsumed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Cue</w:t>
      </w:r>
      <w:r w:rsidR="003973F0">
        <w:rPr>
          <w:rFonts w:eastAsia="Times New Roman" w:cs="Times New Roman"/>
          <w:shd w:val="clear" w:color="auto" w:fill="FFFFFF"/>
        </w:rPr>
        <w:t xml:space="preserve"> and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Task</w:t>
      </w:r>
      <w:r w:rsidR="003973F0">
        <w:rPr>
          <w:rFonts w:eastAsia="Times New Roman" w:cs="Times New Roman"/>
          <w:shd w:val="clear" w:color="auto" w:fill="FFFFFF"/>
        </w:rPr>
        <w:t xml:space="preserve"> interactions, as well as a main effect of </w:t>
      </w:r>
      <w:r w:rsidR="003973F0">
        <w:rPr>
          <w:rFonts w:eastAsia="Times New Roman" w:cs="Times New Roman"/>
          <w:i/>
          <w:shd w:val="clear" w:color="auto" w:fill="FFFFFF"/>
        </w:rPr>
        <w:t>Cue</w:t>
      </w:r>
      <w:r w:rsidR="003973F0">
        <w:rPr>
          <w:rFonts w:eastAsia="Times New Roman" w:cs="Times New Roman"/>
          <w:shd w:val="clear" w:color="auto" w:fill="FFFFFF"/>
        </w:rPr>
        <w:t xml:space="preserve"> (</w:t>
      </w:r>
      <w:r w:rsidR="003973F0">
        <w:rPr>
          <w:rFonts w:eastAsia="Times New Roman" w:cs="Times New Roman"/>
          <w:i/>
          <w:shd w:val="clear" w:color="auto" w:fill="FFFFFF"/>
        </w:rPr>
        <w:t>Z</w:t>
      </w:r>
      <w:r w:rsidR="003973F0">
        <w:rPr>
          <w:rFonts w:eastAsia="Times New Roman" w:cs="Times New Roman"/>
          <w:shd w:val="clear" w:color="auto" w:fill="FFFFFF"/>
        </w:rPr>
        <w:t xml:space="preserve">s &gt; 2.50, </w:t>
      </w:r>
      <w:r w:rsidR="003973F0">
        <w:rPr>
          <w:rFonts w:eastAsia="Times New Roman" w:cs="Times New Roman"/>
          <w:i/>
          <w:shd w:val="clear" w:color="auto" w:fill="FFFFFF"/>
        </w:rPr>
        <w:t>p</w:t>
      </w:r>
      <w:r w:rsidR="003973F0">
        <w:rPr>
          <w:rFonts w:eastAsia="Times New Roman" w:cs="Times New Roman"/>
          <w:shd w:val="clear" w:color="auto" w:fill="FFFFFF"/>
        </w:rPr>
        <w:t>s &lt; 0.013).</w:t>
      </w:r>
      <w:r w:rsidR="00FD4766">
        <w:rPr>
          <w:rFonts w:eastAsia="Times New Roman" w:cs="Times New Roman"/>
          <w:shd w:val="clear" w:color="auto" w:fill="FFFFFF"/>
        </w:rPr>
        <w:t xml:space="preserve"> </w:t>
      </w:r>
      <w:r w:rsidR="001841B0">
        <w:rPr>
          <w:rFonts w:eastAsia="Times New Roman" w:cs="Times New Roman"/>
          <w:shd w:val="clear" w:color="auto" w:fill="FFFFFF"/>
        </w:rPr>
        <w:t>Despite the interactions, and i</w:t>
      </w:r>
      <w:r w:rsidR="00F1743E">
        <w:rPr>
          <w:rFonts w:eastAsia="Times New Roman" w:cs="Times New Roman"/>
          <w:shd w:val="clear" w:color="auto" w:fill="FFFFFF"/>
        </w:rPr>
        <w:t xml:space="preserve">n contrast to the impression </w:t>
      </w:r>
      <w:r w:rsidR="001841B0">
        <w:rPr>
          <w:rFonts w:eastAsia="Times New Roman" w:cs="Times New Roman"/>
          <w:shd w:val="clear" w:color="auto" w:fill="FFFFFF"/>
        </w:rPr>
        <w:t>from</w:t>
      </w:r>
      <w:r w:rsidR="00F1743E">
        <w:rPr>
          <w:rFonts w:eastAsia="Times New Roman" w:cs="Times New Roman"/>
          <w:shd w:val="clear" w:color="auto" w:fill="FFFFFF"/>
        </w:rPr>
        <w:t xml:space="preserve"> the figure, pairwise comparisons did not show significantly slower responses for depressed vs. healthy participants in response to </w:t>
      </w:r>
      <w:r w:rsidR="0019301A">
        <w:rPr>
          <w:rFonts w:eastAsia="Times New Roman" w:cs="Times New Roman"/>
          <w:shd w:val="clear" w:color="auto" w:fill="FFFFFF"/>
        </w:rPr>
        <w:t>words from the animacy task presented under the “Question?” cue, or for any of the other cue/encoding task combinations (</w:t>
      </w:r>
      <w:r w:rsidR="0019301A">
        <w:rPr>
          <w:rFonts w:eastAsia="Times New Roman" w:cs="Times New Roman"/>
          <w:i/>
          <w:shd w:val="clear" w:color="auto" w:fill="FFFFFF"/>
        </w:rPr>
        <w:t>Z</w:t>
      </w:r>
      <w:r w:rsidR="0019301A">
        <w:rPr>
          <w:rFonts w:eastAsia="Times New Roman" w:cs="Times New Roman"/>
          <w:shd w:val="clear" w:color="auto" w:fill="FFFFFF"/>
        </w:rPr>
        <w:t xml:space="preserve">s &lt; 1.05, </w:t>
      </w:r>
      <w:r w:rsidR="0019301A">
        <w:rPr>
          <w:rFonts w:eastAsia="Times New Roman" w:cs="Times New Roman"/>
          <w:i/>
          <w:shd w:val="clear" w:color="auto" w:fill="FFFFFF"/>
        </w:rPr>
        <w:t>p</w:t>
      </w:r>
      <w:r w:rsidR="0019301A">
        <w:rPr>
          <w:rFonts w:eastAsia="Times New Roman" w:cs="Times New Roman"/>
          <w:shd w:val="clear" w:color="auto" w:fill="FFFFFF"/>
        </w:rPr>
        <w:t xml:space="preserve">s &gt; 0.29). However, </w:t>
      </w:r>
      <w:r w:rsidR="001841B0">
        <w:rPr>
          <w:rFonts w:eastAsia="Times New Roman" w:cs="Times New Roman"/>
          <w:shd w:val="clear" w:color="auto" w:fill="FFFFFF"/>
        </w:rPr>
        <w:t xml:space="preserve">the 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was exceptionally robust, </w:t>
      </w:r>
      <w:r w:rsidR="001841B0">
        <w:rPr>
          <w:rFonts w:eastAsia="Times New Roman" w:cs="Times New Roman"/>
          <w:i/>
          <w:shd w:val="clear" w:color="auto" w:fill="FFFFFF"/>
        </w:rPr>
        <w:t>Z</w:t>
      </w:r>
      <w:r w:rsidR="001841B0">
        <w:rPr>
          <w:rFonts w:eastAsia="Times New Roman" w:cs="Times New Roman"/>
          <w:shd w:val="clear" w:color="auto" w:fill="FFFFFF"/>
        </w:rPr>
        <w:t xml:space="preserve"> = -23.91,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 reflecting consistently longer RTs in response to the “Question?” vs. “Side?” cue across both groups.</w:t>
      </w:r>
    </w:p>
    <w:p w14:paraId="5A466C84" w14:textId="23753E58" w:rsidR="003973F0" w:rsidRDefault="003973F0" w:rsidP="00464F91">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the best-fitting model also returned significant main effects of </w:t>
      </w:r>
      <w:r>
        <w:rPr>
          <w:rFonts w:eastAsia="Times New Roman" w:cs="Times New Roman"/>
          <w:i/>
          <w:shd w:val="clear" w:color="auto" w:fill="FFFFFF"/>
        </w:rPr>
        <w:t>Accuracy</w:t>
      </w:r>
      <w:r w:rsidR="00E05A00">
        <w:rPr>
          <w:rFonts w:eastAsia="Times New Roman" w:cs="Times New Roman"/>
          <w:shd w:val="clear" w:color="auto" w:fill="FFFFFF"/>
        </w:rPr>
        <w:t xml:space="preserve"> and</w:t>
      </w:r>
      <w:r>
        <w:rPr>
          <w:rFonts w:eastAsia="Times New Roman" w:cs="Times New Roman"/>
          <w:shd w:val="clear" w:color="auto" w:fill="FFFFFF"/>
        </w:rPr>
        <w:t xml:space="preserve"> </w:t>
      </w:r>
      <w:r>
        <w:rPr>
          <w:rFonts w:eastAsia="Times New Roman" w:cs="Times New Roman"/>
          <w:i/>
          <w:shd w:val="clear" w:color="auto" w:fill="FFFFFF"/>
        </w:rPr>
        <w:t>Confidence</w:t>
      </w:r>
      <w:r>
        <w:rPr>
          <w:rFonts w:eastAsia="Times New Roman" w:cs="Times New Roman"/>
          <w:shd w:val="clear" w:color="auto" w:fill="FFFFFF"/>
        </w:rPr>
        <w:t xml:space="preserve">, as well as a negative linear tread for </w:t>
      </w:r>
      <w:r>
        <w:rPr>
          <w:rFonts w:eastAsia="Times New Roman" w:cs="Times New Roman"/>
          <w:i/>
          <w:shd w:val="clear" w:color="auto" w:fill="FFFFFF"/>
        </w:rPr>
        <w:t>Blo</w:t>
      </w:r>
      <w:r w:rsidRPr="00E05A00">
        <w:rPr>
          <w:rFonts w:eastAsia="Times New Roman" w:cs="Times New Roman"/>
          <w:i/>
          <w:shd w:val="clear" w:color="auto" w:fill="FFFFFF"/>
        </w:rPr>
        <w:t>ck</w:t>
      </w:r>
      <w:r w:rsidR="00E05A00">
        <w:rPr>
          <w:rFonts w:eastAsia="Times New Roman" w:cs="Times New Roman"/>
          <w:i/>
          <w:shd w:val="clear" w:color="auto" w:fill="FFFFFF"/>
        </w:rPr>
        <w:t xml:space="preserve"> </w:t>
      </w:r>
      <w:r w:rsidR="00E05A00">
        <w:rPr>
          <w:rFonts w:eastAsia="Times New Roman" w:cs="Times New Roman"/>
          <w:shd w:val="clear" w:color="auto" w:fill="FFFFFF"/>
        </w:rPr>
        <w:t>(</w:t>
      </w:r>
      <w:r w:rsidR="00E05A00">
        <w:rPr>
          <w:rFonts w:eastAsia="Times New Roman" w:cs="Times New Roman"/>
          <w:i/>
          <w:shd w:val="clear" w:color="auto" w:fill="FFFFFF"/>
        </w:rPr>
        <w:t>Z</w:t>
      </w:r>
      <w:r w:rsidR="00E05A00">
        <w:rPr>
          <w:rFonts w:eastAsia="Times New Roman" w:cs="Times New Roman"/>
          <w:shd w:val="clear" w:color="auto" w:fill="FFFFFF"/>
        </w:rPr>
        <w:t xml:space="preserve">s &gt; 3.08, </w:t>
      </w:r>
      <w:r w:rsidR="00E05A00">
        <w:rPr>
          <w:rFonts w:eastAsia="Times New Roman" w:cs="Times New Roman"/>
          <w:i/>
          <w:shd w:val="clear" w:color="auto" w:fill="FFFFFF"/>
        </w:rPr>
        <w:t>p</w:t>
      </w:r>
      <w:r w:rsidR="00E05A00">
        <w:rPr>
          <w:rFonts w:eastAsia="Times New Roman" w:cs="Times New Roman"/>
          <w:shd w:val="clear" w:color="auto" w:fill="FFFFFF"/>
        </w:rPr>
        <w:t xml:space="preserve">s &lt; 0.004). </w:t>
      </w:r>
      <w:r w:rsidR="001841B0">
        <w:rPr>
          <w:rFonts w:eastAsia="Times New Roman" w:cs="Times New Roman"/>
          <w:shd w:val="clear" w:color="auto" w:fill="FFFFFF"/>
        </w:rPr>
        <w:t>P</w:t>
      </w:r>
      <w:r w:rsidR="00E05A00">
        <w:rPr>
          <w:rFonts w:eastAsia="Times New Roman" w:cs="Times New Roman"/>
          <w:shd w:val="clear" w:color="auto" w:fill="FFFFFF"/>
        </w:rPr>
        <w:t xml:space="preserve">articipants responded more quickly when accurate vs. inaccurate, when they were more vs. less confident, and during later vs. earlier blocks. There was also a main effect of </w:t>
      </w:r>
      <w:r w:rsidR="00E05A00">
        <w:rPr>
          <w:rFonts w:eastAsia="Times New Roman" w:cs="Times New Roman"/>
          <w:i/>
          <w:shd w:val="clear" w:color="auto" w:fill="FFFFFF"/>
        </w:rPr>
        <w:t>Gender</w:t>
      </w:r>
      <w:r w:rsidR="00E05A00">
        <w:rPr>
          <w:rFonts w:eastAsia="Times New Roman" w:cs="Times New Roman"/>
          <w:shd w:val="clear" w:color="auto" w:fill="FFFFFF"/>
        </w:rPr>
        <w:t>, a</w:t>
      </w:r>
      <w:r w:rsidR="0018057E">
        <w:rPr>
          <w:rFonts w:eastAsia="Times New Roman" w:cs="Times New Roman"/>
          <w:shd w:val="clear" w:color="auto" w:fill="FFFFFF"/>
        </w:rPr>
        <w:t>s males responded more quickly than females.</w:t>
      </w:r>
    </w:p>
    <w:p w14:paraId="1BBD9B5A" w14:textId="19438F6F" w:rsidR="00533DD6" w:rsidRDefault="00FD7772" w:rsidP="00533DD6">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 xml:space="preserve">. </w:t>
      </w:r>
      <w:r w:rsidR="00533DD6">
        <w:rPr>
          <w:rFonts w:eastAsia="Times New Roman" w:cs="Times New Roman"/>
          <w:shd w:val="clear" w:color="auto" w:fill="FFFFFF"/>
        </w:rPr>
        <w:t>The key point to emerge from the encoding data is that participants were slower and less accurate, on average, in the mobility task relative to the animacy task. This indicates that the mobility task was more difficult, which had repercussions for source memory. Specifically, depressed adults were consistently slightly less accurate than controls except in response to words from the mobility task presented under the “Question?” cue. This pattern is consistent with a modest negative effect of depression on source memory that faded when a conceptually-oriented cue (“Question?”) was paired with stimuli fr</w:t>
      </w:r>
      <w:r w:rsidR="007F77DD">
        <w:rPr>
          <w:rFonts w:eastAsia="Times New Roman" w:cs="Times New Roman"/>
          <w:shd w:val="clear" w:color="auto" w:fill="FFFFFF"/>
        </w:rPr>
        <w:t xml:space="preserve">om a deeper encoding condition, namely, the </w:t>
      </w:r>
      <w:r w:rsidR="00533DD6">
        <w:rPr>
          <w:rFonts w:eastAsia="Times New Roman" w:cs="Times New Roman"/>
          <w:shd w:val="clear" w:color="auto" w:fill="FFFFFF"/>
        </w:rPr>
        <w:t xml:space="preserve">mobility </w:t>
      </w:r>
      <w:r w:rsidR="00F75D73">
        <w:rPr>
          <w:rFonts w:eastAsia="Times New Roman" w:cs="Times New Roman"/>
          <w:shd w:val="clear" w:color="auto" w:fill="FFFFFF"/>
        </w:rPr>
        <w:t>task</w:t>
      </w:r>
      <w:r w:rsidR="00533DD6">
        <w:rPr>
          <w:rFonts w:eastAsia="Times New Roman" w:cs="Times New Roman"/>
          <w:shd w:val="clear" w:color="auto" w:fill="FFFFFF"/>
        </w:rPr>
        <w:t xml:space="preserve">. Furthermore, the presence of a strong </w:t>
      </w:r>
      <w:r w:rsidR="00533DD6">
        <w:rPr>
          <w:rFonts w:eastAsia="Times New Roman" w:cs="Times New Roman"/>
          <w:i/>
          <w:shd w:val="clear" w:color="auto" w:fill="FFFFFF"/>
        </w:rPr>
        <w:t xml:space="preserve">Group </w:t>
      </w:r>
      <w:r w:rsidR="00533DD6" w:rsidRPr="00C40BDF">
        <w:rPr>
          <w:rFonts w:eastAsia="Times New Roman" w:cs="Times New Roman"/>
          <w:shd w:val="clear" w:color="auto" w:fill="FFFFFF"/>
        </w:rPr>
        <w:t>x</w:t>
      </w:r>
      <w:r w:rsidR="00533DD6">
        <w:rPr>
          <w:rFonts w:eastAsia="Times New Roman" w:cs="Times New Roman"/>
          <w:shd w:val="clear" w:color="auto" w:fill="FFFFFF"/>
        </w:rPr>
        <w:t xml:space="preserve"> </w:t>
      </w:r>
      <w:r w:rsidR="00533DD6">
        <w:rPr>
          <w:rFonts w:eastAsia="Times New Roman" w:cs="Times New Roman"/>
          <w:i/>
          <w:shd w:val="clear" w:color="auto" w:fill="FFFFFF"/>
        </w:rPr>
        <w:t xml:space="preserve">Task </w:t>
      </w:r>
      <w:r w:rsidR="00533DD6">
        <w:rPr>
          <w:rFonts w:eastAsia="Times New Roman" w:cs="Times New Roman"/>
          <w:shd w:val="clear" w:color="auto" w:fill="FFFFFF"/>
        </w:rPr>
        <w:t>interaction under the “Question?” cue but not the “Side?” cue indicates that participants from both groups could retrieve perceptual information equally well regardless of the encoding task, but the ability to retrieve conceptual information was better for words encoded in the mobility task</w:t>
      </w:r>
      <w:r w:rsidR="00A57B0F">
        <w:rPr>
          <w:rFonts w:eastAsia="Times New Roman" w:cs="Times New Roman"/>
          <w:shd w:val="clear" w:color="auto" w:fill="FFFFFF"/>
        </w:rPr>
        <w:t xml:space="preserve"> vs. the animacy task</w:t>
      </w:r>
      <w:r w:rsidR="00533DD6">
        <w:rPr>
          <w:rFonts w:eastAsia="Times New Roman" w:cs="Times New Roman"/>
          <w:shd w:val="clear" w:color="auto" w:fill="FFFFFF"/>
        </w:rPr>
        <w:t xml:space="preserve">, with this last effect more pronounced in the MDD group. </w:t>
      </w:r>
      <w:r w:rsidR="00715BE5">
        <w:rPr>
          <w:rFonts w:eastAsia="Times New Roman" w:cs="Times New Roman"/>
          <w:shd w:val="clear" w:color="auto" w:fill="FFFFFF"/>
        </w:rPr>
        <w:t xml:space="preserve"> Depressed adults were less confident in their responses than controls and this was particularly pronounced in response to the “Side?” cue. </w:t>
      </w:r>
      <w:r w:rsidR="00CE7356">
        <w:rPr>
          <w:rFonts w:eastAsia="Times New Roman" w:cs="Times New Roman"/>
          <w:shd w:val="clear" w:color="auto" w:fill="FFFFFF"/>
        </w:rPr>
        <w:t>Overall, these res</w:t>
      </w:r>
      <w:r w:rsidR="00F75D73">
        <w:rPr>
          <w:rFonts w:eastAsia="Times New Roman" w:cs="Times New Roman"/>
          <w:shd w:val="clear" w:color="auto" w:fill="FFFFFF"/>
        </w:rPr>
        <w:t>ults contradict</w:t>
      </w:r>
      <w:r w:rsidR="00A57B0F">
        <w:rPr>
          <w:rFonts w:eastAsia="Times New Roman" w:cs="Times New Roman"/>
          <w:shd w:val="clear" w:color="auto" w:fill="FFFFFF"/>
        </w:rPr>
        <w:t>ed</w:t>
      </w:r>
      <w:r w:rsidR="00F75D73">
        <w:rPr>
          <w:rFonts w:eastAsia="Times New Roman" w:cs="Times New Roman"/>
          <w:shd w:val="clear" w:color="auto" w:fill="FFFFFF"/>
        </w:rPr>
        <w:t xml:space="preserve"> our predictions. I</w:t>
      </w:r>
      <w:r w:rsidR="00CE7356">
        <w:rPr>
          <w:rFonts w:eastAsia="Times New Roman" w:cs="Times New Roman"/>
          <w:shd w:val="clear" w:color="auto" w:fill="FFFFFF"/>
        </w:rPr>
        <w:t xml:space="preserve">nstead of showing a selective deficit when retrieving conceptual information, </w:t>
      </w:r>
      <w:r w:rsidR="00F75D73">
        <w:rPr>
          <w:rFonts w:eastAsia="Times New Roman" w:cs="Times New Roman"/>
          <w:shd w:val="clear" w:color="auto" w:fill="FFFFFF"/>
        </w:rPr>
        <w:t xml:space="preserve">as we had expected, </w:t>
      </w:r>
      <w:r w:rsidR="00CE7356">
        <w:rPr>
          <w:rFonts w:eastAsia="Times New Roman" w:cs="Times New Roman"/>
          <w:shd w:val="clear" w:color="auto" w:fill="FFFFFF"/>
        </w:rPr>
        <w:t>depressed adults were more confident and accurate when responding to the “Question?” vs. the “Side?” cue, particularly when confronted with words from the task th</w:t>
      </w:r>
      <w:r w:rsidR="00F75D73">
        <w:rPr>
          <w:rFonts w:eastAsia="Times New Roman" w:cs="Times New Roman"/>
          <w:shd w:val="clear" w:color="auto" w:fill="FFFFFF"/>
        </w:rPr>
        <w:t>at</w:t>
      </w:r>
      <w:r w:rsidR="00CE7356">
        <w:rPr>
          <w:rFonts w:eastAsia="Times New Roman" w:cs="Times New Roman"/>
          <w:shd w:val="clear" w:color="auto" w:fill="FFFFFF"/>
        </w:rPr>
        <w:t xml:space="preserve"> likely triggered the deepest encoding (i.e., the mobility task).</w:t>
      </w:r>
      <w:r w:rsidR="00715BE5">
        <w:rPr>
          <w:rFonts w:eastAsia="Times New Roman" w:cs="Times New Roman"/>
          <w:shd w:val="clear" w:color="auto" w:fill="FFFFFF"/>
        </w:rPr>
        <w:t xml:space="preserve"> </w:t>
      </w:r>
    </w:p>
    <w:p w14:paraId="31C171D3" w14:textId="56594A35" w:rsidR="00FD7772" w:rsidRPr="00FD7772" w:rsidRDefault="00FD7772" w:rsidP="00464F91">
      <w:pPr>
        <w:spacing w:line="480" w:lineRule="auto"/>
        <w:ind w:firstLine="720"/>
        <w:rPr>
          <w:rFonts w:eastAsia="Times New Roman" w:cs="Times New Roman"/>
          <w:shd w:val="clear" w:color="auto" w:fill="FFFFFF"/>
        </w:rPr>
      </w:pPr>
    </w:p>
    <w:p w14:paraId="7F2636CC" w14:textId="77777777" w:rsidR="005E1062" w:rsidRPr="002556E7" w:rsidRDefault="005E1062" w:rsidP="002556E7">
      <w:pPr>
        <w:spacing w:line="480" w:lineRule="auto"/>
        <w:rPr>
          <w:rFonts w:cs="Times New Roman"/>
          <w:b/>
        </w:rPr>
      </w:pPr>
    </w:p>
    <w:sectPr w:rsidR="005E1062" w:rsidRPr="002556E7"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533DD6" w:rsidRDefault="00533DD6" w:rsidP="00722819">
      <w:r>
        <w:separator/>
      </w:r>
    </w:p>
  </w:endnote>
  <w:endnote w:type="continuationSeparator" w:id="0">
    <w:p w14:paraId="4B4D4CED" w14:textId="77777777" w:rsidR="00533DD6" w:rsidRDefault="00533DD6"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533DD6" w:rsidRDefault="00533DD6"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533DD6" w:rsidRDefault="00533DD6"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533DD6" w:rsidRDefault="00533DD6"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9019B7">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0F86E6E8" w14:textId="77777777" w:rsidR="00533DD6" w:rsidRDefault="00533DD6"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533DD6" w:rsidRDefault="00533DD6" w:rsidP="00722819">
      <w:r>
        <w:separator/>
      </w:r>
    </w:p>
  </w:footnote>
  <w:footnote w:type="continuationSeparator" w:id="0">
    <w:p w14:paraId="4A94A47C" w14:textId="77777777" w:rsidR="00533DD6" w:rsidRDefault="00533DD6"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533DD6" w:rsidRDefault="009019B7">
    <w:pPr>
      <w:pStyle w:val="Header"/>
    </w:pPr>
    <w:sdt>
      <w:sdtPr>
        <w:id w:val="2142454189"/>
        <w:placeholder>
          <w:docPart w:val="4ED8C45496943944B88376063972391A"/>
        </w:placeholder>
        <w:temporary/>
        <w:showingPlcHdr/>
      </w:sdtPr>
      <w:sdtEndPr/>
      <w:sdtContent>
        <w:r w:rsidR="00533DD6">
          <w:t>[Type text]</w:t>
        </w:r>
      </w:sdtContent>
    </w:sdt>
    <w:r w:rsidR="00533DD6">
      <w:ptab w:relativeTo="margin" w:alignment="center" w:leader="none"/>
    </w:r>
    <w:sdt>
      <w:sdtPr>
        <w:id w:val="-295915295"/>
        <w:placeholder>
          <w:docPart w:val="88F823842A49604EB565AE4D9F0FD342"/>
        </w:placeholder>
        <w:temporary/>
        <w:showingPlcHdr/>
      </w:sdtPr>
      <w:sdtEndPr/>
      <w:sdtContent>
        <w:r w:rsidR="00533DD6">
          <w:t>[Type text]</w:t>
        </w:r>
      </w:sdtContent>
    </w:sdt>
    <w:r w:rsidR="00533DD6">
      <w:ptab w:relativeTo="margin" w:alignment="right" w:leader="none"/>
    </w:r>
    <w:sdt>
      <w:sdtPr>
        <w:id w:val="234514506"/>
        <w:placeholder>
          <w:docPart w:val="7E0C5EFEA145194887C5B782F67A4B58"/>
        </w:placeholder>
        <w:temporary/>
        <w:showingPlcHdr/>
      </w:sdtPr>
      <w:sdtEndPr/>
      <w:sdtContent>
        <w:r w:rsidR="00533DD6">
          <w:t>[Type text]</w:t>
        </w:r>
      </w:sdtContent>
    </w:sdt>
  </w:p>
  <w:p w14:paraId="442F2A4D" w14:textId="77777777" w:rsidR="00533DD6" w:rsidRDefault="00533D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533DD6" w:rsidRPr="007D120A" w:rsidRDefault="00533DD6">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533DD6" w:rsidRPr="007D120A" w:rsidRDefault="00533DD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2340"/>
    <w:rsid w:val="00007EE7"/>
    <w:rsid w:val="0001277B"/>
    <w:rsid w:val="00014DBF"/>
    <w:rsid w:val="00015DBC"/>
    <w:rsid w:val="00041EA1"/>
    <w:rsid w:val="000422CA"/>
    <w:rsid w:val="0004393E"/>
    <w:rsid w:val="00043E84"/>
    <w:rsid w:val="00053F42"/>
    <w:rsid w:val="0005619E"/>
    <w:rsid w:val="000616C3"/>
    <w:rsid w:val="00065F0F"/>
    <w:rsid w:val="0007422B"/>
    <w:rsid w:val="00077991"/>
    <w:rsid w:val="000848CC"/>
    <w:rsid w:val="000957C9"/>
    <w:rsid w:val="00097B8A"/>
    <w:rsid w:val="000A2FD2"/>
    <w:rsid w:val="000A72C1"/>
    <w:rsid w:val="000B408E"/>
    <w:rsid w:val="000B5681"/>
    <w:rsid w:val="000C4892"/>
    <w:rsid w:val="000C51A9"/>
    <w:rsid w:val="000C5A45"/>
    <w:rsid w:val="000D2F13"/>
    <w:rsid w:val="000E1750"/>
    <w:rsid w:val="000E330E"/>
    <w:rsid w:val="000E55CA"/>
    <w:rsid w:val="000F284E"/>
    <w:rsid w:val="001104FF"/>
    <w:rsid w:val="00110762"/>
    <w:rsid w:val="00122991"/>
    <w:rsid w:val="00126F24"/>
    <w:rsid w:val="00131DB6"/>
    <w:rsid w:val="00135F4D"/>
    <w:rsid w:val="001519E4"/>
    <w:rsid w:val="00154419"/>
    <w:rsid w:val="0016740F"/>
    <w:rsid w:val="0018057E"/>
    <w:rsid w:val="00182C85"/>
    <w:rsid w:val="001841B0"/>
    <w:rsid w:val="0019014C"/>
    <w:rsid w:val="00190EAC"/>
    <w:rsid w:val="0019301A"/>
    <w:rsid w:val="001B17DA"/>
    <w:rsid w:val="001B2CC6"/>
    <w:rsid w:val="001B3269"/>
    <w:rsid w:val="001C0969"/>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4B73"/>
    <w:rsid w:val="0023199E"/>
    <w:rsid w:val="002329C3"/>
    <w:rsid w:val="00233F7F"/>
    <w:rsid w:val="00234C1D"/>
    <w:rsid w:val="00240DFE"/>
    <w:rsid w:val="002430BF"/>
    <w:rsid w:val="00244832"/>
    <w:rsid w:val="00244F60"/>
    <w:rsid w:val="00254AE6"/>
    <w:rsid w:val="002556E7"/>
    <w:rsid w:val="00270902"/>
    <w:rsid w:val="00273E96"/>
    <w:rsid w:val="00277B24"/>
    <w:rsid w:val="00283750"/>
    <w:rsid w:val="00284FCF"/>
    <w:rsid w:val="0029576E"/>
    <w:rsid w:val="002A364E"/>
    <w:rsid w:val="002A597C"/>
    <w:rsid w:val="002B0CD6"/>
    <w:rsid w:val="002F3005"/>
    <w:rsid w:val="003018BE"/>
    <w:rsid w:val="003111A1"/>
    <w:rsid w:val="003223A2"/>
    <w:rsid w:val="00362FF9"/>
    <w:rsid w:val="00367ACE"/>
    <w:rsid w:val="00372FBA"/>
    <w:rsid w:val="003752B6"/>
    <w:rsid w:val="00376488"/>
    <w:rsid w:val="00380C21"/>
    <w:rsid w:val="00383964"/>
    <w:rsid w:val="00392228"/>
    <w:rsid w:val="00392D47"/>
    <w:rsid w:val="00396B11"/>
    <w:rsid w:val="003973F0"/>
    <w:rsid w:val="003A1087"/>
    <w:rsid w:val="003A238D"/>
    <w:rsid w:val="003B0989"/>
    <w:rsid w:val="003B342E"/>
    <w:rsid w:val="003B6C8A"/>
    <w:rsid w:val="003B7060"/>
    <w:rsid w:val="003C2825"/>
    <w:rsid w:val="003D5015"/>
    <w:rsid w:val="003D5509"/>
    <w:rsid w:val="003F0C66"/>
    <w:rsid w:val="003F31BE"/>
    <w:rsid w:val="003F6352"/>
    <w:rsid w:val="00402470"/>
    <w:rsid w:val="00411FA3"/>
    <w:rsid w:val="00440B18"/>
    <w:rsid w:val="00453013"/>
    <w:rsid w:val="004572CE"/>
    <w:rsid w:val="00464F91"/>
    <w:rsid w:val="004665F9"/>
    <w:rsid w:val="00467DA5"/>
    <w:rsid w:val="004749F7"/>
    <w:rsid w:val="00481B10"/>
    <w:rsid w:val="00495B3C"/>
    <w:rsid w:val="004A0ACD"/>
    <w:rsid w:val="004A4831"/>
    <w:rsid w:val="004A7C85"/>
    <w:rsid w:val="004C217C"/>
    <w:rsid w:val="004C43CC"/>
    <w:rsid w:val="004D38BF"/>
    <w:rsid w:val="004F1A81"/>
    <w:rsid w:val="0050255F"/>
    <w:rsid w:val="005078E0"/>
    <w:rsid w:val="005164A7"/>
    <w:rsid w:val="005227A4"/>
    <w:rsid w:val="00533DD6"/>
    <w:rsid w:val="00534271"/>
    <w:rsid w:val="00550101"/>
    <w:rsid w:val="005504E1"/>
    <w:rsid w:val="00552795"/>
    <w:rsid w:val="005539C8"/>
    <w:rsid w:val="005577AC"/>
    <w:rsid w:val="0056023A"/>
    <w:rsid w:val="00573DF3"/>
    <w:rsid w:val="00582200"/>
    <w:rsid w:val="00584F98"/>
    <w:rsid w:val="005875CE"/>
    <w:rsid w:val="00595663"/>
    <w:rsid w:val="005A0107"/>
    <w:rsid w:val="005B0D1E"/>
    <w:rsid w:val="005B3898"/>
    <w:rsid w:val="005B5E97"/>
    <w:rsid w:val="005C03FD"/>
    <w:rsid w:val="005C20F5"/>
    <w:rsid w:val="005C7551"/>
    <w:rsid w:val="005D61CA"/>
    <w:rsid w:val="005E1062"/>
    <w:rsid w:val="005E4F93"/>
    <w:rsid w:val="005E58BA"/>
    <w:rsid w:val="005F1E78"/>
    <w:rsid w:val="005F20E1"/>
    <w:rsid w:val="005F7922"/>
    <w:rsid w:val="00601E69"/>
    <w:rsid w:val="006218D1"/>
    <w:rsid w:val="00622504"/>
    <w:rsid w:val="00622DCC"/>
    <w:rsid w:val="006250A5"/>
    <w:rsid w:val="00625C43"/>
    <w:rsid w:val="00630E41"/>
    <w:rsid w:val="00631BBC"/>
    <w:rsid w:val="00632AE2"/>
    <w:rsid w:val="006414C1"/>
    <w:rsid w:val="00644E94"/>
    <w:rsid w:val="00651543"/>
    <w:rsid w:val="006542AA"/>
    <w:rsid w:val="006560C8"/>
    <w:rsid w:val="00657C50"/>
    <w:rsid w:val="00660445"/>
    <w:rsid w:val="0067070B"/>
    <w:rsid w:val="00673C6D"/>
    <w:rsid w:val="00685F59"/>
    <w:rsid w:val="00690AA6"/>
    <w:rsid w:val="0069495B"/>
    <w:rsid w:val="006A49CD"/>
    <w:rsid w:val="006B1919"/>
    <w:rsid w:val="006B271E"/>
    <w:rsid w:val="006B3026"/>
    <w:rsid w:val="006B61CD"/>
    <w:rsid w:val="006B6D61"/>
    <w:rsid w:val="006C39AD"/>
    <w:rsid w:val="006C3B25"/>
    <w:rsid w:val="006C5F06"/>
    <w:rsid w:val="006C7EC2"/>
    <w:rsid w:val="006C7FA1"/>
    <w:rsid w:val="006D7661"/>
    <w:rsid w:val="006E2EBF"/>
    <w:rsid w:val="006E6345"/>
    <w:rsid w:val="006F2228"/>
    <w:rsid w:val="00701FCE"/>
    <w:rsid w:val="00706058"/>
    <w:rsid w:val="00715BE5"/>
    <w:rsid w:val="00721206"/>
    <w:rsid w:val="00722819"/>
    <w:rsid w:val="007313C2"/>
    <w:rsid w:val="007430D2"/>
    <w:rsid w:val="0076231C"/>
    <w:rsid w:val="00767091"/>
    <w:rsid w:val="00771381"/>
    <w:rsid w:val="00784557"/>
    <w:rsid w:val="00790B88"/>
    <w:rsid w:val="007A1321"/>
    <w:rsid w:val="007A1B09"/>
    <w:rsid w:val="007A603F"/>
    <w:rsid w:val="007B0550"/>
    <w:rsid w:val="007C1338"/>
    <w:rsid w:val="007C1646"/>
    <w:rsid w:val="007D120A"/>
    <w:rsid w:val="007D73C7"/>
    <w:rsid w:val="007F08CD"/>
    <w:rsid w:val="007F77DD"/>
    <w:rsid w:val="00802F52"/>
    <w:rsid w:val="0080655E"/>
    <w:rsid w:val="00815059"/>
    <w:rsid w:val="008215BE"/>
    <w:rsid w:val="0083298E"/>
    <w:rsid w:val="008351EA"/>
    <w:rsid w:val="00840247"/>
    <w:rsid w:val="0084091B"/>
    <w:rsid w:val="0086182A"/>
    <w:rsid w:val="00867935"/>
    <w:rsid w:val="00873259"/>
    <w:rsid w:val="00883978"/>
    <w:rsid w:val="00884839"/>
    <w:rsid w:val="008858DA"/>
    <w:rsid w:val="0089156E"/>
    <w:rsid w:val="00894254"/>
    <w:rsid w:val="00895A9C"/>
    <w:rsid w:val="008B2FE9"/>
    <w:rsid w:val="008B3C12"/>
    <w:rsid w:val="008C6C26"/>
    <w:rsid w:val="008E377C"/>
    <w:rsid w:val="008E5504"/>
    <w:rsid w:val="008E7234"/>
    <w:rsid w:val="009019B7"/>
    <w:rsid w:val="00902E04"/>
    <w:rsid w:val="00906DEA"/>
    <w:rsid w:val="00906F83"/>
    <w:rsid w:val="00910CBA"/>
    <w:rsid w:val="0091545E"/>
    <w:rsid w:val="009174DF"/>
    <w:rsid w:val="009259E6"/>
    <w:rsid w:val="009318F8"/>
    <w:rsid w:val="00933E5B"/>
    <w:rsid w:val="009418E3"/>
    <w:rsid w:val="00947C05"/>
    <w:rsid w:val="00950517"/>
    <w:rsid w:val="00964A0A"/>
    <w:rsid w:val="00965B40"/>
    <w:rsid w:val="00967967"/>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57B0F"/>
    <w:rsid w:val="00A750C8"/>
    <w:rsid w:val="00A8083D"/>
    <w:rsid w:val="00A867A1"/>
    <w:rsid w:val="00AA7FEC"/>
    <w:rsid w:val="00AB3F4C"/>
    <w:rsid w:val="00AB663E"/>
    <w:rsid w:val="00AB66BA"/>
    <w:rsid w:val="00AC02FC"/>
    <w:rsid w:val="00AC7D07"/>
    <w:rsid w:val="00AD33A1"/>
    <w:rsid w:val="00AF2AD0"/>
    <w:rsid w:val="00AF5849"/>
    <w:rsid w:val="00AF7858"/>
    <w:rsid w:val="00B14986"/>
    <w:rsid w:val="00B25359"/>
    <w:rsid w:val="00B376F0"/>
    <w:rsid w:val="00B408E5"/>
    <w:rsid w:val="00B40A5B"/>
    <w:rsid w:val="00B40F43"/>
    <w:rsid w:val="00B429F0"/>
    <w:rsid w:val="00B55E4D"/>
    <w:rsid w:val="00B60A13"/>
    <w:rsid w:val="00B8185E"/>
    <w:rsid w:val="00B9226A"/>
    <w:rsid w:val="00B97C37"/>
    <w:rsid w:val="00BC450B"/>
    <w:rsid w:val="00BC608E"/>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56CFB"/>
    <w:rsid w:val="00C6382D"/>
    <w:rsid w:val="00C90E95"/>
    <w:rsid w:val="00CA2A12"/>
    <w:rsid w:val="00CA670E"/>
    <w:rsid w:val="00CA709C"/>
    <w:rsid w:val="00CC318C"/>
    <w:rsid w:val="00CC6F0E"/>
    <w:rsid w:val="00CD5A8C"/>
    <w:rsid w:val="00CE381D"/>
    <w:rsid w:val="00CE7356"/>
    <w:rsid w:val="00CF41E5"/>
    <w:rsid w:val="00D03751"/>
    <w:rsid w:val="00D04C5E"/>
    <w:rsid w:val="00D0740B"/>
    <w:rsid w:val="00D17E32"/>
    <w:rsid w:val="00D22819"/>
    <w:rsid w:val="00D269F6"/>
    <w:rsid w:val="00D33081"/>
    <w:rsid w:val="00D445B5"/>
    <w:rsid w:val="00D514E5"/>
    <w:rsid w:val="00D54F2C"/>
    <w:rsid w:val="00D60D4B"/>
    <w:rsid w:val="00D75A2D"/>
    <w:rsid w:val="00D81243"/>
    <w:rsid w:val="00D91652"/>
    <w:rsid w:val="00DA4C51"/>
    <w:rsid w:val="00DB34AB"/>
    <w:rsid w:val="00DB3F37"/>
    <w:rsid w:val="00DB59CD"/>
    <w:rsid w:val="00DB68F3"/>
    <w:rsid w:val="00DC604C"/>
    <w:rsid w:val="00DC67B5"/>
    <w:rsid w:val="00DD366B"/>
    <w:rsid w:val="00DD40FB"/>
    <w:rsid w:val="00DD4F73"/>
    <w:rsid w:val="00DD514D"/>
    <w:rsid w:val="00DD5871"/>
    <w:rsid w:val="00DD6EA3"/>
    <w:rsid w:val="00E05A00"/>
    <w:rsid w:val="00E17443"/>
    <w:rsid w:val="00E174C2"/>
    <w:rsid w:val="00E44DB7"/>
    <w:rsid w:val="00E452B3"/>
    <w:rsid w:val="00E67331"/>
    <w:rsid w:val="00E73635"/>
    <w:rsid w:val="00E855B6"/>
    <w:rsid w:val="00E86F41"/>
    <w:rsid w:val="00E968B1"/>
    <w:rsid w:val="00E96E6A"/>
    <w:rsid w:val="00EA2C9B"/>
    <w:rsid w:val="00EA44D1"/>
    <w:rsid w:val="00EB538E"/>
    <w:rsid w:val="00EB6F63"/>
    <w:rsid w:val="00ED265B"/>
    <w:rsid w:val="00ED6480"/>
    <w:rsid w:val="00EE0CDD"/>
    <w:rsid w:val="00EE13C6"/>
    <w:rsid w:val="00EE43AD"/>
    <w:rsid w:val="00EF1884"/>
    <w:rsid w:val="00EF4F3B"/>
    <w:rsid w:val="00EF6B3D"/>
    <w:rsid w:val="00F004D6"/>
    <w:rsid w:val="00F026FC"/>
    <w:rsid w:val="00F033EA"/>
    <w:rsid w:val="00F108AB"/>
    <w:rsid w:val="00F1743E"/>
    <w:rsid w:val="00F176A5"/>
    <w:rsid w:val="00F24666"/>
    <w:rsid w:val="00F266FD"/>
    <w:rsid w:val="00F327B5"/>
    <w:rsid w:val="00F36678"/>
    <w:rsid w:val="00F465C1"/>
    <w:rsid w:val="00F47E5B"/>
    <w:rsid w:val="00F5198A"/>
    <w:rsid w:val="00F5759E"/>
    <w:rsid w:val="00F613ED"/>
    <w:rsid w:val="00F6519A"/>
    <w:rsid w:val="00F6782D"/>
    <w:rsid w:val="00F718C5"/>
    <w:rsid w:val="00F74C76"/>
    <w:rsid w:val="00F75D73"/>
    <w:rsid w:val="00F941DB"/>
    <w:rsid w:val="00F96E9D"/>
    <w:rsid w:val="00FB1770"/>
    <w:rsid w:val="00FB3D3D"/>
    <w:rsid w:val="00FC3EB9"/>
    <w:rsid w:val="00FC4DC7"/>
    <w:rsid w:val="00FC5665"/>
    <w:rsid w:val="00FC6F92"/>
    <w:rsid w:val="00FD4766"/>
    <w:rsid w:val="00FD6401"/>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D0D57"/>
    <w:rsid w:val="00713FFA"/>
    <w:rsid w:val="00A70EDE"/>
    <w:rsid w:val="00C945F1"/>
    <w:rsid w:val="00DB4360"/>
    <w:rsid w:val="00F9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4D6A5-A077-574C-B8F5-2CF32DADB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15</Pages>
  <Words>9945</Words>
  <Characters>56692</Characters>
  <Application>Microsoft Macintosh Word</Application>
  <DocSecurity>0</DocSecurity>
  <Lines>472</Lines>
  <Paragraphs>133</Paragraphs>
  <ScaleCrop>false</ScaleCrop>
  <Company>McLean</Company>
  <LinksUpToDate>false</LinksUpToDate>
  <CharactersWithSpaces>66504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211</cp:revision>
  <dcterms:created xsi:type="dcterms:W3CDTF">2016-04-29T16:49:00Z</dcterms:created>
  <dcterms:modified xsi:type="dcterms:W3CDTF">2016-08-03T18:41:00Z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