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0C3" w:rsidRDefault="00C10299" w:rsidP="00655EAE">
      <w:pPr>
        <w:pStyle w:val="berschrift1"/>
      </w:pPr>
      <w:r>
        <w:t>Programm-</w:t>
      </w:r>
      <w:r w:rsidR="00CA49CC" w:rsidRPr="002706DD">
        <w:t>Installation</w:t>
      </w:r>
    </w:p>
    <w:p w:rsidR="00F43F23" w:rsidRDefault="00F43F23" w:rsidP="00BF3A54"/>
    <w:p w:rsidR="00F43F23" w:rsidRPr="0034496B" w:rsidRDefault="00F43F23" w:rsidP="008A089E">
      <w:pPr>
        <w:pStyle w:val="berschrift2"/>
        <w:rPr>
          <w:rStyle w:val="berschrift2Zchn"/>
          <w:b/>
        </w:rPr>
      </w:pPr>
      <w:r w:rsidRPr="0034496B">
        <w:rPr>
          <w:rStyle w:val="berschrift2Zchn"/>
          <w:b/>
        </w:rPr>
        <w:t>Systemvoraussetzungen</w:t>
      </w:r>
    </w:p>
    <w:p w:rsidR="00F43F23" w:rsidRDefault="00F43F23" w:rsidP="00F43F23">
      <w:r>
        <w:t xml:space="preserve">Swat benötigt das .NET-Framework </w:t>
      </w:r>
      <w:r w:rsidR="00F86CDE">
        <w:t xml:space="preserve">in der </w:t>
      </w:r>
      <w:r>
        <w:t xml:space="preserve">Version 4.6 oder höher. Diese Software-Bibliothek ist Bestandteil des Windows-Betriebssystems ab Windows 10, so dass Swat hier </w:t>
      </w:r>
      <w:r w:rsidR="00C10299">
        <w:t>ohne weitere Voraussetzungen</w:t>
      </w:r>
      <w:r>
        <w:t xml:space="preserve"> laufen sollte. Ältere Windows-Installationen können eventuell auch noch mit Framework-Versionen </w:t>
      </w:r>
      <w:r w:rsidR="00F86CDE">
        <w:t xml:space="preserve">vor 4.6 </w:t>
      </w:r>
      <w:r>
        <w:t>ausgestattet</w:t>
      </w:r>
      <w:r w:rsidR="00C10299">
        <w:t xml:space="preserve"> sein,</w:t>
      </w:r>
      <w:r w:rsidR="00F86CDE">
        <w:t xml:space="preserve"> sie</w:t>
      </w:r>
      <w:r w:rsidR="00C10299">
        <w:t xml:space="preserve"> lassen sich aber problemlos nachrüsten – wenden Sie sich </w:t>
      </w:r>
      <w:r w:rsidR="006846F7">
        <w:t>gegebenenfalls</w:t>
      </w:r>
      <w:r w:rsidR="00C10299">
        <w:t xml:space="preserve"> an Ihren Systemadministrator.</w:t>
      </w:r>
    </w:p>
    <w:p w:rsidR="00C10299" w:rsidRDefault="00F63E85" w:rsidP="008A089E">
      <w:pPr>
        <w:pStyle w:val="berschrift2"/>
      </w:pPr>
      <w:r>
        <w:t xml:space="preserve">Lokale </w:t>
      </w:r>
      <w:r w:rsidR="00C10299">
        <w:t>Installation</w:t>
      </w:r>
      <w:r>
        <w:t xml:space="preserve"> für einen einzelnen Nutzer</w:t>
      </w:r>
    </w:p>
    <w:p w:rsidR="006A351D" w:rsidRDefault="00F63E85" w:rsidP="00BF3A54">
      <w:r>
        <w:t xml:space="preserve">Swat braucht keine gesonderte Installationsroutine, </w:t>
      </w:r>
      <w:r w:rsidR="00B706D9">
        <w:t>»</w:t>
      </w:r>
      <w:r>
        <w:t>entzippen</w:t>
      </w:r>
      <w:r w:rsidR="00B706D9">
        <w:t>«</w:t>
      </w:r>
      <w:r>
        <w:t xml:space="preserve"> Sie einfach die Datei </w:t>
      </w:r>
      <w:r w:rsidR="00B706D9">
        <w:t>»</w:t>
      </w:r>
      <w:r>
        <w:t>Swat.zip</w:t>
      </w:r>
      <w:r w:rsidR="00B706D9">
        <w:t>«</w:t>
      </w:r>
      <w:r>
        <w:t xml:space="preserve"> in einen Ordner Ihrer Wahl. Ein Doppelklick auf </w:t>
      </w:r>
      <w:r w:rsidR="00B706D9">
        <w:t>»</w:t>
      </w:r>
      <w:r>
        <w:t>Swat.exe</w:t>
      </w:r>
      <w:r w:rsidR="00B706D9">
        <w:t>«</w:t>
      </w:r>
      <w:r>
        <w:t xml:space="preserve"> startet das Programm.</w:t>
      </w:r>
    </w:p>
    <w:p w:rsidR="00BF3A54" w:rsidRDefault="007B6C13" w:rsidP="008A089E">
      <w:pPr>
        <w:pStyle w:val="berschrift2"/>
      </w:pPr>
      <w:r>
        <w:t>Installation im Netz</w:t>
      </w:r>
    </w:p>
    <w:p w:rsidR="007B6C13" w:rsidRDefault="007B6C13" w:rsidP="00BF3A54">
      <w:r>
        <w:t xml:space="preserve">Auch hier besteht die Installation eigentlich nur aus dem Auspacken der </w:t>
      </w:r>
      <w:r w:rsidR="00B706D9">
        <w:t>»</w:t>
      </w:r>
      <w:r>
        <w:t>Zip-Datei</w:t>
      </w:r>
      <w:r w:rsidR="00B706D9">
        <w:t>«</w:t>
      </w:r>
      <w:r w:rsidR="00F86CDE">
        <w:t xml:space="preserve"> in einen Netzwerkordner, wobei der vorgesehene Nutzerkreis natürlich die Berechtigungen </w:t>
      </w:r>
      <w:r w:rsidR="00B706D9">
        <w:t>»</w:t>
      </w:r>
      <w:r w:rsidR="00F86CDE">
        <w:t>Lesen</w:t>
      </w:r>
      <w:r w:rsidR="00B706D9">
        <w:t>«</w:t>
      </w:r>
      <w:r w:rsidR="00F86CDE">
        <w:t xml:space="preserve"> und </w:t>
      </w:r>
      <w:r w:rsidR="00B706D9">
        <w:t>»</w:t>
      </w:r>
      <w:r w:rsidR="00F86CDE">
        <w:t>Ausführen</w:t>
      </w:r>
      <w:r w:rsidR="00B706D9">
        <w:t>«</w:t>
      </w:r>
      <w:r w:rsidR="00BE6414">
        <w:t xml:space="preserve"> für den Share erhalten muss.</w:t>
      </w:r>
    </w:p>
    <w:p w:rsidR="00BE6414" w:rsidRDefault="00BE6414" w:rsidP="00BF3A54">
      <w:r>
        <w:t>Nachdem die Programmdateien  im Netz zur Verfügung gestellt wurden, ist noch zu unterscheiden, ob die Swat</w:t>
      </w:r>
      <w:r w:rsidR="006846F7">
        <w:t>-</w:t>
      </w:r>
      <w:r>
        <w:t xml:space="preserve">Arbeitsdaten und </w:t>
      </w:r>
      <w:r w:rsidR="006846F7">
        <w:t>-</w:t>
      </w:r>
      <w:r>
        <w:t>Ergebnisse privat und lokal für jeden einzelnen Nutzer</w:t>
      </w:r>
      <w:r w:rsidR="00376AA0">
        <w:t xml:space="preserve"> bleiben oder ob alle Nutzer die Daten gemeinsam einsehen (und bearbeiten) können sollen:</w:t>
      </w:r>
    </w:p>
    <w:p w:rsidR="005D0276" w:rsidRDefault="00376AA0" w:rsidP="00EC6750">
      <w:pPr>
        <w:pStyle w:val="berschrift3"/>
      </w:pPr>
      <w:r>
        <w:t xml:space="preserve">1. Daten </w:t>
      </w:r>
      <w:r w:rsidRPr="00EC6750">
        <w:t>lokal</w:t>
      </w:r>
      <w:r>
        <w:t xml:space="preserve"> für einzelne Nutzer:</w:t>
      </w:r>
    </w:p>
    <w:p w:rsidR="00376AA0" w:rsidRDefault="00376AA0" w:rsidP="003B356C">
      <w:r>
        <w:t>In diesem Fall ist keine weitere Aktion nötig.</w:t>
      </w:r>
      <w:r w:rsidR="00264B36">
        <w:t xml:space="preserve"> Swat generiert beim ersten Programmstart im lokalen Benutzerordner ein Arbeitsverzeichnis, in das es seine Daten ablegt. (Die Schaltfläche </w:t>
      </w:r>
      <w:r w:rsidR="00B706D9">
        <w:t>»</w:t>
      </w:r>
      <w:r w:rsidR="00264B36" w:rsidRPr="00B706D9">
        <w:rPr>
          <w:i/>
        </w:rPr>
        <w:t>Arbeitsordner mit Explorer öffnen</w:t>
      </w:r>
      <w:r w:rsidR="00B706D9">
        <w:t>«</w:t>
      </w:r>
      <w:r w:rsidR="00264B36">
        <w:t xml:space="preserve">" im Menüpunkt </w:t>
      </w:r>
      <w:r w:rsidR="00B706D9">
        <w:t>»</w:t>
      </w:r>
      <w:r w:rsidR="00264B36" w:rsidRPr="00B706D9">
        <w:rPr>
          <w:i/>
        </w:rPr>
        <w:t>Projekt</w:t>
      </w:r>
      <w:r w:rsidR="00B706D9">
        <w:t>«</w:t>
      </w:r>
      <w:r w:rsidR="00CE6554">
        <w:t xml:space="preserve"> öffnet dieses Verzeichnis.)</w:t>
      </w:r>
    </w:p>
    <w:p w:rsidR="00CE6554" w:rsidRDefault="00CE6554" w:rsidP="00B5787C">
      <w:pPr>
        <w:pStyle w:val="berschrift3"/>
      </w:pPr>
      <w:r>
        <w:t xml:space="preserve">2. Daten </w:t>
      </w:r>
      <w:r w:rsidRPr="00EC6750">
        <w:t>gemeinsam</w:t>
      </w:r>
      <w:r>
        <w:t xml:space="preserve"> im Netz nutzen:</w:t>
      </w:r>
    </w:p>
    <w:p w:rsidR="00BA7377" w:rsidRDefault="00CE6554" w:rsidP="0099585F">
      <w:pPr>
        <w:pStyle w:val="KeinLeerraum"/>
      </w:pPr>
      <w:r>
        <w:t xml:space="preserve">Hier ist zunächst ein Netzwerk-Share mit den Berechtigungen </w:t>
      </w:r>
      <w:r w:rsidR="00B706D9">
        <w:t>»</w:t>
      </w:r>
      <w:r>
        <w:t>Lesen</w:t>
      </w:r>
      <w:r w:rsidR="00B706D9">
        <w:t>«</w:t>
      </w:r>
      <w:r>
        <w:t xml:space="preserve"> und </w:t>
      </w:r>
      <w:r w:rsidR="00B706D9">
        <w:t>»</w:t>
      </w:r>
      <w:r>
        <w:t>Schreiben</w:t>
      </w:r>
      <w:r w:rsidR="00B706D9">
        <w:t>«</w:t>
      </w:r>
      <w:r>
        <w:t xml:space="preserve"> für den vorgesehenen Nutzerkreis einzurichten</w:t>
      </w:r>
      <w:r w:rsidR="002A0087">
        <w:t>.</w:t>
      </w:r>
      <w:r w:rsidR="002A0087">
        <w:br/>
        <w:t>Anschließend muss dieses Verzeichnis in de</w:t>
      </w:r>
      <w:r w:rsidR="00E433F1">
        <w:t>r</w:t>
      </w:r>
      <w:r w:rsidR="002A0087">
        <w:t xml:space="preserve"> Swat-Konfiguration</w:t>
      </w:r>
      <w:r w:rsidR="00E433F1">
        <w:t>sdatei</w:t>
      </w:r>
      <w:r w:rsidR="002A0087">
        <w:t xml:space="preserve"> eingetragen werden: Gehen Sie in den Ordner, der die Swat-Programmdateien enthält und öffnen Sie die Datei </w:t>
      </w:r>
      <w:r w:rsidR="00B706D9">
        <w:t>»</w:t>
      </w:r>
      <w:r w:rsidR="002A0087">
        <w:t>Swat.exe.config</w:t>
      </w:r>
      <w:r w:rsidR="00B706D9">
        <w:t>«</w:t>
      </w:r>
      <w:r w:rsidR="002A0087">
        <w:t xml:space="preserve"> mit einem </w:t>
      </w:r>
      <w:r w:rsidR="00FA23E0">
        <w:t>Text-</w:t>
      </w:r>
      <w:r w:rsidR="002A0087">
        <w:t>Editor (z.B. Notepad)</w:t>
      </w:r>
      <w:r w:rsidR="0099585F">
        <w:t>. Suchen Sie den Abschnitt</w:t>
      </w:r>
    </w:p>
    <w:p w:rsidR="0099585F" w:rsidRPr="0099585F" w:rsidRDefault="0099585F" w:rsidP="0099585F">
      <w:pPr>
        <w:pStyle w:val="KeinLeerraum"/>
        <w:rPr>
          <w:rFonts w:ascii="Consolas" w:hAnsi="Consolas"/>
          <w:sz w:val="20"/>
          <w:szCs w:val="20"/>
        </w:rPr>
      </w:pPr>
      <w:r>
        <w:br/>
      </w:r>
      <w:r w:rsidRPr="0099585F">
        <w:rPr>
          <w:rFonts w:ascii="Consolas" w:hAnsi="Consolas"/>
          <w:sz w:val="20"/>
          <w:szCs w:val="20"/>
        </w:rPr>
        <w:t>&lt;setting name="DataFolder" serializeAs="String"&gt;</w:t>
      </w:r>
    </w:p>
    <w:p w:rsidR="0099585F" w:rsidRPr="0099585F" w:rsidRDefault="0099585F" w:rsidP="0099585F">
      <w:pPr>
        <w:pStyle w:val="KeinLeerraum"/>
        <w:rPr>
          <w:rFonts w:ascii="Consolas" w:hAnsi="Consolas"/>
          <w:sz w:val="20"/>
          <w:szCs w:val="20"/>
        </w:rPr>
      </w:pPr>
      <w:r w:rsidRPr="0099585F">
        <w:rPr>
          <w:rFonts w:ascii="Consolas" w:hAnsi="Consolas"/>
          <w:sz w:val="20"/>
          <w:szCs w:val="20"/>
        </w:rPr>
        <w:t xml:space="preserve"> </w:t>
      </w:r>
      <w:r w:rsidRPr="0099585F">
        <w:rPr>
          <w:rFonts w:ascii="Consolas" w:hAnsi="Consolas"/>
          <w:sz w:val="20"/>
          <w:szCs w:val="20"/>
        </w:rPr>
        <w:tab/>
        <w:t>&lt;value /&gt;</w:t>
      </w:r>
    </w:p>
    <w:p w:rsidR="005D0276" w:rsidRDefault="0099585F" w:rsidP="0099585F">
      <w:pPr>
        <w:pStyle w:val="KeinLeerraum"/>
        <w:rPr>
          <w:rFonts w:ascii="Consolas" w:hAnsi="Consolas"/>
          <w:sz w:val="20"/>
          <w:szCs w:val="20"/>
        </w:rPr>
      </w:pPr>
      <w:r w:rsidRPr="0099585F">
        <w:rPr>
          <w:rFonts w:ascii="Consolas" w:hAnsi="Consolas"/>
          <w:sz w:val="20"/>
          <w:szCs w:val="20"/>
        </w:rPr>
        <w:t>&lt;/setting&gt;</w:t>
      </w:r>
    </w:p>
    <w:p w:rsidR="00BA7377" w:rsidRDefault="00BA7377" w:rsidP="0099585F">
      <w:pPr>
        <w:pStyle w:val="KeinLeerraum"/>
        <w:rPr>
          <w:rFonts w:ascii="Consolas" w:hAnsi="Consolas"/>
          <w:sz w:val="20"/>
          <w:szCs w:val="20"/>
        </w:rPr>
      </w:pPr>
    </w:p>
    <w:p w:rsidR="00E433F1" w:rsidRDefault="003B356C" w:rsidP="00BA7377">
      <w:r>
        <w:t xml:space="preserve">… </w:t>
      </w:r>
      <w:r w:rsidR="00BA7377">
        <w:t xml:space="preserve">und tragen Sie den Namen des Netzwerkshares ein. </w:t>
      </w:r>
    </w:p>
    <w:p w:rsidR="00BA7377" w:rsidRDefault="000B3808" w:rsidP="00BA7377">
      <w:r>
        <w:br/>
      </w:r>
      <w:r w:rsidR="00BA7377">
        <w:t xml:space="preserve">Wenn der  eingerichtete Share </w:t>
      </w:r>
      <w:r w:rsidR="003B356C">
        <w:t>"</w:t>
      </w:r>
      <w:hyperlink r:id="rId5" w:history="1">
        <w:r w:rsidR="008A089E" w:rsidRPr="008A089E">
          <w:t>\\MeinServer\PublicSwatData</w:t>
        </w:r>
      </w:hyperlink>
      <w:r w:rsidR="003B356C">
        <w:t>"</w:t>
      </w:r>
      <w:r w:rsidR="00BA7377">
        <w:t xml:space="preserve"> ist</w:t>
      </w:r>
      <w:r w:rsidR="003B356C">
        <w:t xml:space="preserve">, muss der </w:t>
      </w:r>
      <w:r w:rsidR="00BA7377">
        <w:t xml:space="preserve">Abschnitt </w:t>
      </w:r>
      <w:r w:rsidR="003B356C">
        <w:t xml:space="preserve">genau </w:t>
      </w:r>
      <w:r w:rsidR="00BA7377">
        <w:t>so aussehen:</w:t>
      </w:r>
    </w:p>
    <w:p w:rsidR="00BA7377" w:rsidRPr="00BA7377" w:rsidRDefault="00BA7377" w:rsidP="00BA7377">
      <w:pPr>
        <w:pStyle w:val="KeinLeerraum"/>
        <w:rPr>
          <w:rFonts w:ascii="Consolas" w:hAnsi="Consolas"/>
          <w:sz w:val="20"/>
          <w:szCs w:val="20"/>
        </w:rPr>
      </w:pPr>
      <w:r w:rsidRPr="00BA7377">
        <w:rPr>
          <w:rFonts w:ascii="Consolas" w:hAnsi="Consolas"/>
          <w:sz w:val="20"/>
          <w:szCs w:val="20"/>
        </w:rPr>
        <w:t>&lt;setting name="DataFolder" serializeAs="String"&gt;</w:t>
      </w:r>
    </w:p>
    <w:p w:rsidR="00BA7377" w:rsidRPr="00BA7377" w:rsidRDefault="00BA7377" w:rsidP="00BA7377">
      <w:pPr>
        <w:pStyle w:val="KeinLeerraum"/>
        <w:ind w:firstLine="708"/>
        <w:rPr>
          <w:rFonts w:ascii="Consolas" w:hAnsi="Consolas"/>
          <w:sz w:val="20"/>
          <w:szCs w:val="20"/>
        </w:rPr>
      </w:pPr>
      <w:r w:rsidRPr="00BA7377">
        <w:rPr>
          <w:rFonts w:ascii="Consolas" w:hAnsi="Consolas"/>
          <w:sz w:val="20"/>
          <w:szCs w:val="20"/>
        </w:rPr>
        <w:t>&lt;value&gt;\\</w:t>
      </w:r>
      <w:r>
        <w:rPr>
          <w:rFonts w:ascii="Consolas" w:hAnsi="Consolas"/>
          <w:sz w:val="20"/>
          <w:szCs w:val="20"/>
        </w:rPr>
        <w:t>MeinServer</w:t>
      </w:r>
      <w:r w:rsidRPr="00BA7377">
        <w:rPr>
          <w:rFonts w:ascii="Consolas" w:hAnsi="Consolas"/>
          <w:sz w:val="20"/>
          <w:szCs w:val="20"/>
        </w:rPr>
        <w:t>\</w:t>
      </w:r>
      <w:r w:rsidR="008A089E">
        <w:rPr>
          <w:rFonts w:ascii="Consolas" w:hAnsi="Consolas"/>
          <w:sz w:val="20"/>
          <w:szCs w:val="20"/>
        </w:rPr>
        <w:t>Public</w:t>
      </w:r>
      <w:r w:rsidRPr="00BA7377">
        <w:rPr>
          <w:rFonts w:ascii="Consolas" w:hAnsi="Consolas"/>
          <w:sz w:val="20"/>
          <w:szCs w:val="20"/>
        </w:rPr>
        <w:t>SwatData&lt;/value&gt;</w:t>
      </w:r>
    </w:p>
    <w:p w:rsidR="00BA7377" w:rsidRDefault="00BA7377" w:rsidP="00BA7377">
      <w:pPr>
        <w:pStyle w:val="KeinLeerraum"/>
        <w:rPr>
          <w:rFonts w:ascii="Consolas" w:hAnsi="Consolas"/>
          <w:sz w:val="20"/>
          <w:szCs w:val="20"/>
        </w:rPr>
      </w:pPr>
      <w:r w:rsidRPr="00BA7377">
        <w:rPr>
          <w:rFonts w:ascii="Consolas" w:hAnsi="Consolas"/>
          <w:sz w:val="20"/>
          <w:szCs w:val="20"/>
        </w:rPr>
        <w:t>&lt;/setting&gt;</w:t>
      </w:r>
    </w:p>
    <w:p w:rsidR="003B356C" w:rsidRPr="008A089E" w:rsidRDefault="003B356C" w:rsidP="008A089E">
      <w:pPr>
        <w:pStyle w:val="berschrift2"/>
      </w:pPr>
    </w:p>
    <w:p w:rsidR="000F0279" w:rsidRDefault="002706DD" w:rsidP="008A089E">
      <w:pPr>
        <w:pStyle w:val="berschrift2"/>
      </w:pPr>
      <w:r>
        <w:t>Startparameter</w:t>
      </w:r>
      <w:r w:rsidR="0034496B">
        <w:t xml:space="preserve"> und Funktionalitätsmodus</w:t>
      </w:r>
    </w:p>
    <w:p w:rsidR="00BF3A54" w:rsidRDefault="00E90922">
      <w:r>
        <w:t xml:space="preserve">Swat kennt drei Betriebsmodi, die sich durch verschiedene Funktionalitäten auszeichnen. </w:t>
      </w:r>
      <w:bookmarkStart w:id="0" w:name="_GoBack"/>
      <w:bookmarkEnd w:id="0"/>
      <w:r w:rsidR="0034496B">
        <w:t xml:space="preserve">Ein </w:t>
      </w:r>
      <w:r w:rsidR="00FA23E0">
        <w:t>optionaler</w:t>
      </w:r>
      <w:r w:rsidR="00246CDE">
        <w:t xml:space="preserve"> Parameter, der beim Programmstart übergeben wird</w:t>
      </w:r>
      <w:r w:rsidR="0034496B">
        <w:t>, entscheidet über den Funktionalitätsmodus.</w:t>
      </w:r>
      <w:r w:rsidR="000E0968">
        <w:t xml:space="preserve"> Am Einfachsten übergeben Sie den Parameter,</w:t>
      </w:r>
      <w:r w:rsidR="002C759D">
        <w:t xml:space="preserve"> indem Sie eine Verknüpfung auf dem Desktop generieren und in deren Verknüpfungs-Eigenschaften im Eingabefeld </w:t>
      </w:r>
      <w:r w:rsidR="00B5787C">
        <w:t>»</w:t>
      </w:r>
      <w:r w:rsidR="002C759D" w:rsidRPr="00B5787C">
        <w:rPr>
          <w:i/>
        </w:rPr>
        <w:t>Ziel</w:t>
      </w:r>
      <w:r w:rsidR="00B5787C">
        <w:t>«</w:t>
      </w:r>
      <w:r w:rsidR="002C759D">
        <w:t xml:space="preserve"> hinter den Aufrufpfad den Parameter schreiben (also </w:t>
      </w:r>
      <w:r w:rsidR="00B5787C">
        <w:t>»</w:t>
      </w:r>
      <w:r w:rsidR="002C759D">
        <w:t>...swat.exe   -e</w:t>
      </w:r>
      <w:r w:rsidR="00B5787C">
        <w:t>«</w:t>
      </w:r>
      <w:r w:rsidR="002C759D">
        <w:t xml:space="preserve"> oder</w:t>
      </w:r>
      <w:r w:rsidR="002C759D" w:rsidRPr="002C759D">
        <w:t xml:space="preserve"> </w:t>
      </w:r>
      <w:r w:rsidR="00B5787C">
        <w:t>»</w:t>
      </w:r>
      <w:r w:rsidR="002C759D">
        <w:t>...swat.exe   -x</w:t>
      </w:r>
      <w:r w:rsidR="00B5787C">
        <w:t>«</w:t>
      </w:r>
      <w:r w:rsidR="002C759D">
        <w:t>)</w:t>
      </w:r>
      <w:r w:rsidR="0034496B">
        <w:t>.</w:t>
      </w:r>
    </w:p>
    <w:p w:rsidR="00246CDE" w:rsidRDefault="00246CDE" w:rsidP="00CA06CE">
      <w:pPr>
        <w:pStyle w:val="berschrift3"/>
      </w:pPr>
      <w:r>
        <w:t>1. Standardmodus</w:t>
      </w:r>
    </w:p>
    <w:p w:rsidR="00246CDE" w:rsidRDefault="006501E6">
      <w:r>
        <w:t xml:space="preserve">Ein Doppelklick auf </w:t>
      </w:r>
      <w:r w:rsidR="00B5787C">
        <w:t>»</w:t>
      </w:r>
      <w:r>
        <w:t>swat.exe</w:t>
      </w:r>
      <w:r w:rsidR="00B5787C">
        <w:t>«</w:t>
      </w:r>
      <w:r>
        <w:t xml:space="preserve"> oder ein Programmaufruf ohne zusätzliche Parameter startet Swat im Standardmodus, der alle elementaren Grundfunktionen, wie Dateneingaben und Berechnung von Prognosen und Populationsdynamiken zulässt.</w:t>
      </w:r>
    </w:p>
    <w:p w:rsidR="006501E6" w:rsidRDefault="006501E6" w:rsidP="002C759D">
      <w:pPr>
        <w:pStyle w:val="berschrift3"/>
      </w:pPr>
      <w:r>
        <w:t>2. Erweiterter Modus</w:t>
      </w:r>
      <w:r w:rsidR="002C759D">
        <w:t xml:space="preserve"> – Parameter </w:t>
      </w:r>
      <w:r w:rsidR="00B5787C">
        <w:t xml:space="preserve">» </w:t>
      </w:r>
      <w:r w:rsidR="002C759D">
        <w:t>-e</w:t>
      </w:r>
      <w:r w:rsidR="00B5787C">
        <w:t xml:space="preserve"> «</w:t>
      </w:r>
    </w:p>
    <w:p w:rsidR="002C759D" w:rsidRDefault="00DC26B7">
      <w:r>
        <w:t>Der erweiterte</w:t>
      </w:r>
      <w:r w:rsidR="002C759D">
        <w:t xml:space="preserve"> Modu</w:t>
      </w:r>
      <w:r>
        <w:t xml:space="preserve">s schaltet den Import von Modellvariablen frei und ermöglicht das direkte Verändern einiger weniger </w:t>
      </w:r>
      <w:r w:rsidR="00FA23E0">
        <w:t>Modellv</w:t>
      </w:r>
      <w:r>
        <w:t>ariablen.</w:t>
      </w:r>
    </w:p>
    <w:p w:rsidR="00BF3A54" w:rsidRDefault="000E0968" w:rsidP="002C759D">
      <w:pPr>
        <w:pStyle w:val="berschrift3"/>
      </w:pPr>
      <w:r>
        <w:t>3. Experimentiermodus</w:t>
      </w:r>
      <w:r w:rsidR="002C759D">
        <w:t xml:space="preserve"> – Parameter </w:t>
      </w:r>
      <w:r w:rsidR="00B5787C">
        <w:t>» -x «</w:t>
      </w:r>
    </w:p>
    <w:p w:rsidR="00DC26B7" w:rsidRPr="00DC26B7" w:rsidRDefault="00097E8C" w:rsidP="00DC26B7">
      <w:r>
        <w:t xml:space="preserve">Der Experimentiermodus ist für </w:t>
      </w:r>
      <w:r w:rsidR="00DC26B7">
        <w:t>Nutzer, die sich für die Modellierung an sich interessieren. Hier sind Menüpunkte freigeschaltet, die Ausgaben systeminterne</w:t>
      </w:r>
      <w:r w:rsidR="009F7B01">
        <w:t>r</w:t>
      </w:r>
      <w:r w:rsidR="00DC26B7">
        <w:t xml:space="preserve"> Zwischenergebnisse ermöglichen. Darüber hinaus können alle Modellvariablen verändert</w:t>
      </w:r>
      <w:r w:rsidR="00FB704B">
        <w:t xml:space="preserve"> und die Modelle mit einem intelligenten Optimierungsalgorithmus angepasst werden.</w:t>
      </w:r>
    </w:p>
    <w:sectPr w:rsidR="00DC26B7" w:rsidRPr="00DC26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F2404"/>
    <w:multiLevelType w:val="hybridMultilevel"/>
    <w:tmpl w:val="3900FE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D03FD"/>
    <w:multiLevelType w:val="hybridMultilevel"/>
    <w:tmpl w:val="0444FD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E69BC"/>
    <w:multiLevelType w:val="hybridMultilevel"/>
    <w:tmpl w:val="6124FAC8"/>
    <w:lvl w:ilvl="0" w:tplc="090A127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9CC"/>
    <w:rsid w:val="00097E8C"/>
    <w:rsid w:val="000B3808"/>
    <w:rsid w:val="000E0968"/>
    <w:rsid w:val="000F0279"/>
    <w:rsid w:val="002210C3"/>
    <w:rsid w:val="00246CDE"/>
    <w:rsid w:val="002533C4"/>
    <w:rsid w:val="00264B36"/>
    <w:rsid w:val="002706DD"/>
    <w:rsid w:val="002A0087"/>
    <w:rsid w:val="002C759D"/>
    <w:rsid w:val="002E79A9"/>
    <w:rsid w:val="0034496B"/>
    <w:rsid w:val="00376AA0"/>
    <w:rsid w:val="003B356C"/>
    <w:rsid w:val="003E08B2"/>
    <w:rsid w:val="00551F08"/>
    <w:rsid w:val="005D0276"/>
    <w:rsid w:val="00614DA4"/>
    <w:rsid w:val="006501E6"/>
    <w:rsid w:val="00655EAE"/>
    <w:rsid w:val="006846F7"/>
    <w:rsid w:val="006A351D"/>
    <w:rsid w:val="007B6C13"/>
    <w:rsid w:val="008A089E"/>
    <w:rsid w:val="00922B04"/>
    <w:rsid w:val="00993F8E"/>
    <w:rsid w:val="0099585F"/>
    <w:rsid w:val="009F7B01"/>
    <w:rsid w:val="00B11C64"/>
    <w:rsid w:val="00B5787C"/>
    <w:rsid w:val="00B61F79"/>
    <w:rsid w:val="00B706D9"/>
    <w:rsid w:val="00BA7377"/>
    <w:rsid w:val="00BE6414"/>
    <w:rsid w:val="00BF3A54"/>
    <w:rsid w:val="00C10299"/>
    <w:rsid w:val="00C40703"/>
    <w:rsid w:val="00CA06CE"/>
    <w:rsid w:val="00CA49CC"/>
    <w:rsid w:val="00CB5F7F"/>
    <w:rsid w:val="00CE6554"/>
    <w:rsid w:val="00D56CE2"/>
    <w:rsid w:val="00D72C2B"/>
    <w:rsid w:val="00DC26B7"/>
    <w:rsid w:val="00E433F1"/>
    <w:rsid w:val="00E90922"/>
    <w:rsid w:val="00EC6750"/>
    <w:rsid w:val="00F43F23"/>
    <w:rsid w:val="00F63E85"/>
    <w:rsid w:val="00F7676F"/>
    <w:rsid w:val="00F86CDE"/>
    <w:rsid w:val="00FA23E0"/>
    <w:rsid w:val="00FB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B337CF-493F-48CC-AE91-DDCB48AC4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2706DD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8A089E"/>
    <w:pPr>
      <w:keepNext/>
      <w:keepLines/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8A089E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A08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DD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A089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40703"/>
    <w:pPr>
      <w:ind w:left="720"/>
      <w:contextualSpacing/>
    </w:pPr>
  </w:style>
  <w:style w:type="paragraph" w:styleId="berarbeitung">
    <w:name w:val="Revision"/>
    <w:hidden/>
    <w:uiPriority w:val="99"/>
    <w:semiHidden/>
    <w:rsid w:val="00CB5F7F"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8A089E"/>
    <w:rPr>
      <w:rFonts w:asciiTheme="majorHAnsi" w:eastAsiaTheme="majorEastAsia" w:hAnsiTheme="majorHAnsi" w:cstheme="majorBidi"/>
      <w:b/>
      <w:color w:val="2E74B5" w:themeColor="accent1" w:themeShade="BF"/>
      <w:sz w:val="26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A089E"/>
    <w:rPr>
      <w:rFonts w:asciiTheme="majorHAnsi" w:eastAsiaTheme="majorEastAsia" w:hAnsiTheme="majorHAnsi" w:cstheme="majorBidi"/>
      <w:b/>
      <w:iCs/>
      <w:color w:val="2E74B5" w:themeColor="accent1" w:themeShade="BF"/>
    </w:rPr>
  </w:style>
  <w:style w:type="paragraph" w:styleId="KeinLeerraum">
    <w:name w:val="No Spacing"/>
    <w:uiPriority w:val="1"/>
    <w:qFormat/>
    <w:rsid w:val="0099585F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BA7377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6C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6C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MeinServer\PublicSwat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495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Gebelein, Dieter</dc:creator>
  <cp:keywords/>
  <dc:description/>
  <cp:lastModifiedBy>Gebelein, Dieter</cp:lastModifiedBy>
  <cp:revision>27</cp:revision>
  <cp:lastPrinted>2020-05-18T08:36:00Z</cp:lastPrinted>
  <dcterms:created xsi:type="dcterms:W3CDTF">2020-05-12T06:55:00Z</dcterms:created>
  <dcterms:modified xsi:type="dcterms:W3CDTF">2020-09-16T08:19:00Z</dcterms:modified>
</cp:coreProperties>
</file>