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0056B6" w:sz="6" w:space="6"/>
          <w:bottom w:val="single" w:color="0056B6" w:sz="6" w:space="6"/>
          <w:left w:val="single" w:color="0056B6" w:sz="6" w:space="8"/>
          <w:right w:val="single" w:color="0056B6" w:sz="6" w:space="8"/>
        </w:pBdr>
        <w:shd w:fill="0056B6" w:color="auto" w:val="clear"/>
        <w:spacing w:after="0" w:before="0"/>
      </w:pPr>
      <w:r>
        <w:rPr>
          <w:rFonts w:ascii="Arial" w:cs="Arial" w:eastAsia="Arial" w:hAnsi="Arial"/>
          <w:b/>
          <w:bCs/>
          <w:color w:val="FFFFFF"/>
          <w:sz w:val="44"/>
          <w:szCs w:val="44"/>
        </w:rPr>
        <w:t xml:space="preserve">Partner with Elorge Store</w:t>
      </w:r>
    </w:p>
    <w:p>
      <w:pPr>
        <w:pBdr>
          <w:top w:val="single" w:color="0056B6" w:sz="6" w:space="6"/>
          <w:bottom w:val="single" w:color="0056B6" w:sz="6" w:space="6"/>
          <w:left w:val="single" w:color="0056B6" w:sz="6" w:space="8"/>
          <w:right w:val="single" w:color="0056B6" w:sz="6" w:space="8"/>
        </w:pBdr>
        <w:shd w:fill="0056B6" w:color="auto" w:val="clear"/>
        <w:spacing w:after="160" w:before="0"/>
      </w:pPr>
      <w:r>
        <w:rPr>
          <w:rFonts w:ascii="Arial" w:cs="Arial" w:eastAsia="Arial" w:hAnsi="Arial"/>
          <w:color w:val="FFFFFF"/>
          <w:sz w:val="21"/>
          <w:szCs w:val="21"/>
        </w:rPr>
        <w:t xml:space="preserve">Factory-direct, Opor!  The more buyers buy, the cheaper they pay.</w:t>
      </w:r>
    </w:p>
    <w:p>
      <w:pPr>
        <w:spacing w:after="40" w:before="0" w:line="252"/>
      </w:pPr>
      <w:r>
        <w:rPr>
          <w:rFonts w:ascii="Arial" w:cs="Arial" w:eastAsia="Arial" w:hAnsi="Arial"/>
          <w:color w:val="0F1F2E"/>
          <w:sz w:val="19"/>
          <w:szCs w:val="19"/>
        </w:rPr>
        <w:t xml:space="preserve">Elorge Store, run by Elorge Technologies Limited (RC 9521453), is an online marketplace where manufacturers, farms, importers and wholesalers sell to wholesalers, retailers and everyday buyers across Nigeria. Customers can buy one item, a pack, or a truckload, and prices fall as the quantity grows.</w:t>
      </w:r>
    </w:p>
    <w:p>
      <w:pPr>
        <w:pBdr>
          <w:bottom w:val="single" w:color="C9D6E4" w:sz="6" w:space="2"/>
        </w:pBdr>
        <w:spacing w:after="60" w:before="150"/>
      </w:pPr>
      <w:r>
        <w:rPr>
          <w:rFonts w:ascii="Arial" w:cs="Arial" w:eastAsia="Arial" w:hAnsi="Arial"/>
          <w:b/>
          <w:bCs/>
          <w:color w:val="0056B6"/>
          <w:sz w:val="23"/>
          <w:szCs w:val="23"/>
        </w:rPr>
        <w:t xml:space="preserve">How an order works</w:t>
      </w:r>
    </w:p>
    <w:p>
      <w:pPr>
        <w:pStyle w:val="ListParagraph"/>
        <w:numPr>
          <w:ilvl w:val="0"/>
          <w:numId w:val="2"/>
        </w:numPr>
        <w:spacing w:after="40" w:before="0" w:line="252"/>
      </w:pPr>
      <w:r>
        <w:rPr>
          <w:rFonts w:ascii="Arial" w:cs="Arial" w:eastAsia="Arial" w:hAnsi="Arial"/>
          <w:color w:val="0F1F2E"/>
          <w:sz w:val="19"/>
          <w:szCs w:val="19"/>
        </w:rPr>
        <w:t xml:space="preserve">We list your products on your own brand page, with your logo, photos, specifications and the prices you approve.</w:t>
      </w:r>
    </w:p>
    <w:p>
      <w:pPr>
        <w:pStyle w:val="ListParagraph"/>
        <w:numPr>
          <w:ilvl w:val="0"/>
          <w:numId w:val="2"/>
        </w:numPr>
        <w:spacing w:after="40" w:before="0" w:line="252"/>
      </w:pPr>
      <w:r>
        <w:rPr>
          <w:rFonts w:ascii="Arial" w:cs="Arial" w:eastAsia="Arial" w:hAnsi="Arial"/>
          <w:color w:val="0F1F2E"/>
          <w:sz w:val="19"/>
          <w:szCs w:val="19"/>
        </w:rPr>
        <w:t xml:space="preserve">A customer orders and pays online. We only act on paid orders.</w:t>
      </w:r>
    </w:p>
    <w:p>
      <w:pPr>
        <w:pStyle w:val="ListParagraph"/>
        <w:numPr>
          <w:ilvl w:val="0"/>
          <w:numId w:val="2"/>
        </w:numPr>
        <w:spacing w:after="40" w:before="0" w:line="252"/>
      </w:pPr>
      <w:r>
        <w:rPr>
          <w:rFonts w:ascii="Arial" w:cs="Arial" w:eastAsia="Arial" w:hAnsi="Arial"/>
          <w:color w:val="0F1F2E"/>
          <w:sz w:val="19"/>
          <w:szCs w:val="19"/>
        </w:rPr>
        <w:t xml:space="preserve">We confirm the order and stock with you, and you send a pro-forma invoice for that order.</w:t>
      </w:r>
    </w:p>
    <w:p>
      <w:pPr>
        <w:pStyle w:val="ListParagraph"/>
        <w:numPr>
          <w:ilvl w:val="0"/>
          <w:numId w:val="2"/>
        </w:numPr>
        <w:spacing w:after="40" w:before="0" w:line="252"/>
      </w:pPr>
      <w:r>
        <w:rPr>
          <w:rFonts w:ascii="Arial" w:cs="Arial" w:eastAsia="Arial" w:hAnsi="Arial"/>
          <w:color w:val="0F1F2E"/>
          <w:sz w:val="19"/>
          <w:szCs w:val="19"/>
        </w:rPr>
        <w:t xml:space="preserve">We pay you in full by bank transfer. You confirm receipt in writing and release the goods only after that.</w:t>
      </w:r>
    </w:p>
    <w:p>
      <w:pPr>
        <w:pStyle w:val="ListParagraph"/>
        <w:numPr>
          <w:ilvl w:val="0"/>
          <w:numId w:val="2"/>
        </w:numPr>
        <w:spacing w:after="40" w:before="0" w:line="252"/>
      </w:pPr>
      <w:r>
        <w:rPr>
          <w:rFonts w:ascii="Arial" w:cs="Arial" w:eastAsia="Arial" w:hAnsi="Arial"/>
          <w:color w:val="0F1F2E"/>
          <w:sz w:val="19"/>
          <w:szCs w:val="19"/>
        </w:rPr>
        <w:t xml:space="preserve">We collect the goods with your final invoice and a signed delivery waybill, and deliver through Elorge Logistics or an approved delivery partner, with tracking updates to the customer.</w:t>
      </w:r>
    </w:p>
    <w:p>
      <w:pPr>
        <w:pBdr>
          <w:bottom w:val="single" w:color="C9D6E4" w:sz="6" w:space="2"/>
        </w:pBdr>
        <w:spacing w:after="60" w:before="150"/>
      </w:pPr>
      <w:r>
        <w:rPr>
          <w:rFonts w:ascii="Arial" w:cs="Arial" w:eastAsia="Arial" w:hAnsi="Arial"/>
          <w:b/>
          <w:bCs/>
          <w:color w:val="0056B6"/>
          <w:sz w:val="23"/>
          <w:szCs w:val="23"/>
        </w:rPr>
        <w:t xml:space="preserve">What each side brings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4945"/>
        <w:gridCol w:w="4945"/>
      </w:tblGrid>
      <w:tr>
        <w:tc>
          <w:tcPr>
            <w:tcW w:type="dxa" w:w="4945"/>
            <w:tcBorders>
              <w:top w:val="single" w:color="C9D6E4" w:sz="4"/>
              <w:left w:val="single" w:color="C9D6E4" w:sz="4"/>
              <w:bottom w:val="single" w:color="C9D6E4" w:sz="4"/>
              <w:right w:val="single" w:color="C9D6E4" w:sz="4"/>
            </w:tcBorders>
            <w:shd w:fill="EAF2FB" w:color="auto" w:val="clear"/>
            <w:tcMar>
              <w:top w:type="dxa" w:w="80"/>
              <w:left w:type="dxa" w:w="120"/>
              <w:bottom w:type="dxa" w:w="80"/>
              <w:right w:type="dxa" w:w="120"/>
            </w:tcMar>
          </w:tcPr>
          <w:p>
            <w:pPr>
              <w:spacing w:after="40" w:before="0" w:line="252"/>
            </w:pPr>
            <w:r>
              <w:rPr>
                <w:rFonts w:ascii="Arial" w:cs="Arial" w:eastAsia="Arial" w:hAnsi="Arial"/>
                <w:b/>
                <w:bCs/>
                <w:color w:val="0056B6"/>
                <w:sz w:val="19"/>
                <w:szCs w:val="19"/>
              </w:rPr>
              <w:t xml:space="preserve">What you get</w:t>
            </w:r>
          </w:p>
        </w:tc>
        <w:tc>
          <w:tcPr>
            <w:tcW w:type="dxa" w:w="4945"/>
            <w:tcBorders>
              <w:top w:val="single" w:color="C9D6E4" w:sz="4"/>
              <w:left w:val="single" w:color="C9D6E4" w:sz="4"/>
              <w:bottom w:val="single" w:color="C9D6E4" w:sz="4"/>
              <w:right w:val="single" w:color="C9D6E4" w:sz="4"/>
            </w:tcBorders>
            <w:shd w:fill="EAF2FB" w:color="auto" w:val="clear"/>
            <w:tcMar>
              <w:top w:type="dxa" w:w="80"/>
              <w:left w:type="dxa" w:w="120"/>
              <w:bottom w:type="dxa" w:w="80"/>
              <w:right w:type="dxa" w:w="120"/>
            </w:tcMar>
          </w:tcPr>
          <w:p>
            <w:pPr>
              <w:spacing w:after="40" w:before="0" w:line="252"/>
            </w:pPr>
            <w:r>
              <w:rPr>
                <w:rFonts w:ascii="Arial" w:cs="Arial" w:eastAsia="Arial" w:hAnsi="Arial"/>
                <w:b/>
                <w:bCs/>
                <w:color w:val="0056B6"/>
                <w:sz w:val="19"/>
                <w:szCs w:val="19"/>
              </w:rPr>
              <w:t xml:space="preserve">What we need from you</w:t>
            </w:r>
          </w:p>
        </w:tc>
      </w:tr>
      <w:tr>
        <w:tc>
          <w:tcPr>
            <w:tcW w:type="dxa" w:w="4945"/>
            <w:tcBorders>
              <w:top w:val="single" w:color="C9D6E4" w:sz="4"/>
              <w:left w:val="single" w:color="C9D6E4" w:sz="4"/>
              <w:bottom w:val="single" w:color="C9D6E4" w:sz="4"/>
              <w:right w:val="single" w:color="C9D6E4" w:sz="4"/>
            </w:tcBorders>
            <w:tcMar>
              <w:top w:type="dxa" w:w="80"/>
              <w:left w:type="dxa" w:w="120"/>
              <w:bottom w:type="dxa" w:w="80"/>
              <w:right w:type="dxa" w:w="120"/>
            </w:tcMar>
          </w:tcPr>
          <w:p>
            <w:pPr>
              <w:pStyle w:val="ListParagraph"/>
              <w:numPr>
                <w:ilvl w:val="0"/>
                <w:numId w:val="3"/>
              </w:numPr>
              <w:spacing w:after="40" w:before="0" w:line="252"/>
            </w:pPr>
            <w:r>
              <w:rPr>
                <w:rFonts w:ascii="Arial" w:cs="Arial" w:eastAsia="Arial" w:hAnsi="Arial"/>
                <w:color w:val="0F1F2E"/>
                <w:sz w:val="19"/>
                <w:szCs w:val="19"/>
              </w:rPr>
              <w:t xml:space="preserve">A brand page with your logo, products and description</w:t>
            </w:r>
          </w:p>
          <w:p>
            <w:pPr>
              <w:pStyle w:val="ListParagraph"/>
              <w:numPr>
                <w:ilvl w:val="0"/>
                <w:numId w:val="3"/>
              </w:numPr>
              <w:spacing w:after="40" w:before="0" w:line="252"/>
            </w:pPr>
            <w:r>
              <w:rPr>
                <w:rFonts w:ascii="Arial" w:cs="Arial" w:eastAsia="Arial" w:hAnsi="Arial"/>
                <w:color w:val="0F1F2E"/>
                <w:sz w:val="19"/>
                <w:szCs w:val="19"/>
              </w:rPr>
              <w:t xml:space="preserve">Volume pricing, timed promotions and discount codes, agreed with you</w:t>
            </w:r>
          </w:p>
          <w:p>
            <w:pPr>
              <w:pStyle w:val="ListParagraph"/>
              <w:numPr>
                <w:ilvl w:val="0"/>
                <w:numId w:val="3"/>
              </w:numPr>
              <w:spacing w:after="40" w:before="0" w:line="252"/>
            </w:pPr>
            <w:r>
              <w:rPr>
                <w:rFonts w:ascii="Arial" w:cs="Arial" w:eastAsia="Arial" w:hAnsi="Arial"/>
                <w:color w:val="0F1F2E"/>
                <w:sz w:val="19"/>
                <w:szCs w:val="19"/>
              </w:rPr>
              <w:t xml:space="preserve">Customers pay first, and you are paid in full before every collection</w:t>
            </w:r>
          </w:p>
          <w:p>
            <w:pPr>
              <w:pStyle w:val="ListParagraph"/>
              <w:numPr>
                <w:ilvl w:val="0"/>
                <w:numId w:val="3"/>
              </w:numPr>
              <w:spacing w:after="40" w:before="0" w:line="252"/>
            </w:pPr>
            <w:r>
              <w:rPr>
                <w:rFonts w:ascii="Arial" w:cs="Arial" w:eastAsia="Arial" w:hAnsi="Arial"/>
                <w:color w:val="0F1F2E"/>
                <w:sz w:val="19"/>
                <w:szCs w:val="19"/>
              </w:rPr>
              <w:t xml:space="preserve">Bulk and truckload enquiries sent to you through us</w:t>
            </w:r>
          </w:p>
          <w:p>
            <w:pPr>
              <w:pStyle w:val="ListParagraph"/>
              <w:numPr>
                <w:ilvl w:val="0"/>
                <w:numId w:val="3"/>
              </w:numPr>
              <w:spacing w:after="40" w:before="0" w:line="252"/>
            </w:pPr>
            <w:r>
              <w:rPr>
                <w:rFonts w:ascii="Arial" w:cs="Arial" w:eastAsia="Arial" w:hAnsi="Arial"/>
                <w:color w:val="0F1F2E"/>
                <w:sz w:val="19"/>
                <w:szCs w:val="19"/>
              </w:rPr>
              <w:t xml:space="preserve">Delivery, customer chat and order handling done by us</w:t>
            </w:r>
          </w:p>
          <w:p>
            <w:pPr>
              <w:pStyle w:val="ListParagraph"/>
              <w:numPr>
                <w:ilvl w:val="0"/>
                <w:numId w:val="3"/>
              </w:numPr>
              <w:spacing w:after="40" w:before="0" w:line="252"/>
            </w:pPr>
            <w:r>
              <w:rPr>
                <w:rFonts w:ascii="Arial" w:cs="Arial" w:eastAsia="Arial" w:hAnsi="Arial"/>
                <w:color w:val="0F1F2E"/>
                <w:sz w:val="19"/>
                <w:szCs w:val="19"/>
              </w:rPr>
              <w:t xml:space="preserve">Warranty and returns handled as agreed in writing</w:t>
            </w:r>
          </w:p>
          <w:p>
            <w:pPr>
              <w:pStyle w:val="ListParagraph"/>
              <w:numPr>
                <w:ilvl w:val="0"/>
                <w:numId w:val="3"/>
              </w:numPr>
              <w:spacing w:after="40" w:before="0" w:line="252"/>
            </w:pPr>
            <w:r>
              <w:rPr>
                <w:rFonts w:ascii="Arial" w:cs="Arial" w:eastAsia="Arial" w:hAnsi="Arial"/>
                <w:color w:val="0F1F2E"/>
                <w:sz w:val="19"/>
                <w:szCs w:val="19"/>
              </w:rPr>
              <w:t xml:space="preserve">An optional paid "Partner" placement, if you want one</w:t>
            </w:r>
          </w:p>
        </w:tc>
        <w:tc>
          <w:tcPr>
            <w:tcW w:type="dxa" w:w="4945"/>
            <w:tcBorders>
              <w:top w:val="single" w:color="C9D6E4" w:sz="4"/>
              <w:left w:val="single" w:color="C9D6E4" w:sz="4"/>
              <w:bottom w:val="single" w:color="C9D6E4" w:sz="4"/>
              <w:right w:val="single" w:color="C9D6E4" w:sz="4"/>
            </w:tcBorders>
            <w:tcMar>
              <w:top w:type="dxa" w:w="80"/>
              <w:left w:type="dxa" w:w="120"/>
              <w:bottom w:type="dxa" w:w="80"/>
              <w:right w:type="dxa" w:w="120"/>
            </w:tcMar>
          </w:tcPr>
          <w:p>
            <w:pPr>
              <w:pStyle w:val="ListParagraph"/>
              <w:numPr>
                <w:ilvl w:val="0"/>
                <w:numId w:val="3"/>
              </w:numPr>
              <w:spacing w:after="40" w:before="0" w:line="252"/>
            </w:pPr>
            <w:r>
              <w:rPr>
                <w:rFonts w:ascii="Arial" w:cs="Arial" w:eastAsia="Arial" w:hAnsi="Arial"/>
                <w:color w:val="0F1F2E"/>
                <w:sz w:val="19"/>
                <w:szCs w:val="19"/>
              </w:rPr>
              <w:t xml:space="preserve">Your price list: unit price, pack price and volume discounts, approved by you in writing</w:t>
            </w:r>
          </w:p>
          <w:p>
            <w:pPr>
              <w:pStyle w:val="ListParagraph"/>
              <w:numPr>
                <w:ilvl w:val="0"/>
                <w:numId w:val="3"/>
              </w:numPr>
              <w:spacing w:after="40" w:before="0" w:line="252"/>
            </w:pPr>
            <w:r>
              <w:rPr>
                <w:rFonts w:ascii="Arial" w:cs="Arial" w:eastAsia="Arial" w:hAnsi="Arial"/>
                <w:color w:val="0F1F2E"/>
                <w:sz w:val="19"/>
                <w:szCs w:val="19"/>
              </w:rPr>
              <w:t xml:space="preserve">Product details: specifications, weight, warranty and dispatch time</w:t>
            </w:r>
          </w:p>
          <w:p>
            <w:pPr>
              <w:pStyle w:val="ListParagraph"/>
              <w:numPr>
                <w:ilvl w:val="0"/>
                <w:numId w:val="3"/>
              </w:numPr>
              <w:spacing w:after="40" w:before="0" w:line="252"/>
            </w:pPr>
            <w:r>
              <w:rPr>
                <w:rFonts w:ascii="Arial" w:cs="Arial" w:eastAsia="Arial" w:hAnsi="Arial"/>
                <w:color w:val="0F1F2E"/>
                <w:sz w:val="19"/>
                <w:szCs w:val="19"/>
              </w:rPr>
              <w:t xml:space="preserve">Clear photos (square, at least 1000 x 1000, plain background, 3 to 5 per product) and permission to use them</w:t>
            </w:r>
          </w:p>
          <w:p>
            <w:pPr>
              <w:pStyle w:val="ListParagraph"/>
              <w:numPr>
                <w:ilvl w:val="0"/>
                <w:numId w:val="3"/>
              </w:numPr>
              <w:spacing w:after="40" w:before="0" w:line="252"/>
            </w:pPr>
            <w:r>
              <w:rPr>
                <w:rFonts w:ascii="Arial" w:cs="Arial" w:eastAsia="Arial" w:hAnsi="Arial"/>
                <w:color w:val="0F1F2E"/>
                <w:sz w:val="19"/>
                <w:szCs w:val="19"/>
              </w:rPr>
              <w:t xml:space="preserve">A pro-forma invoice for each order, written confirmation when our payment arrives, then goods released with your final invoice and a signed waybill</w:t>
            </w:r>
          </w:p>
          <w:p>
            <w:pPr>
              <w:pStyle w:val="ListParagraph"/>
              <w:numPr>
                <w:ilvl w:val="0"/>
                <w:numId w:val="3"/>
              </w:numPr>
              <w:spacing w:after="40" w:before="0" w:line="252"/>
            </w:pPr>
            <w:r>
              <w:rPr>
                <w:rFonts w:ascii="Arial" w:cs="Arial" w:eastAsia="Arial" w:hAnsi="Arial"/>
                <w:color w:val="0F1F2E"/>
                <w:sz w:val="19"/>
                <w:szCs w:val="19"/>
              </w:rPr>
              <w:t xml:space="preserve">A refund of any payment for goods you cannot supply</w:t>
            </w:r>
          </w:p>
          <w:p>
            <w:pPr>
              <w:pStyle w:val="ListParagraph"/>
              <w:numPr>
                <w:ilvl w:val="0"/>
                <w:numId w:val="3"/>
              </w:numPr>
              <w:spacing w:after="40" w:before="0" w:line="252"/>
            </w:pPr>
            <w:r>
              <w:rPr>
                <w:rFonts w:ascii="Arial" w:cs="Arial" w:eastAsia="Arial" w:hAnsi="Arial"/>
                <w:color w:val="0F1F2E"/>
                <w:sz w:val="19"/>
                <w:szCs w:val="19"/>
              </w:rPr>
              <w:t xml:space="preserve">Any approvals your product type needs (for example NAFDAC or SON)</w:t>
            </w:r>
          </w:p>
          <w:p>
            <w:pPr>
              <w:pStyle w:val="ListParagraph"/>
              <w:numPr>
                <w:ilvl w:val="0"/>
                <w:numId w:val="3"/>
              </w:numPr>
              <w:spacing w:after="40" w:before="0" w:line="252"/>
            </w:pPr>
            <w:r>
              <w:rPr>
                <w:rFonts w:ascii="Arial" w:cs="Arial" w:eastAsia="Arial" w:hAnsi="Arial"/>
                <w:color w:val="0F1F2E"/>
                <w:sz w:val="19"/>
                <w:szCs w:val="19"/>
              </w:rPr>
              <w:t xml:space="preserve">One contact person for orders and stock confirmation</w:t>
            </w:r>
          </w:p>
        </w:tc>
      </w:tr>
    </w:tbl>
    <w:p>
      <w:pPr>
        <w:pBdr>
          <w:bottom w:val="single" w:color="C9D6E4" w:sz="6" w:space="2"/>
        </w:pBdr>
        <w:spacing w:after="60" w:before="150"/>
      </w:pPr>
      <w:r>
        <w:rPr>
          <w:rFonts w:ascii="Arial" w:cs="Arial" w:eastAsia="Arial" w:hAnsi="Arial"/>
          <w:b/>
          <w:bCs/>
          <w:color w:val="0056B6"/>
          <w:sz w:val="23"/>
          <w:szCs w:val="23"/>
        </w:rPr>
        <w:t xml:space="preserve">Commercial terms (to be agreed and signed)</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3000"/>
        <w:gridCol w:w="6890"/>
      </w:tblGrid>
      <w:tr>
        <w:tc>
          <w:tcPr>
            <w:tcW w:type="dxa" w:w="3000"/>
            <w:tcBorders>
              <w:top w:val="single" w:color="C9D6E4" w:sz="4"/>
              <w:left w:val="single" w:color="C9D6E4" w:sz="4"/>
              <w:bottom w:val="single" w:color="C9D6E4" w:sz="4"/>
              <w:right w:val="single" w:color="C9D6E4" w:sz="4"/>
            </w:tcBorders>
            <w:shd w:fill="F5F8FC" w:color="auto" w:val="clear"/>
            <w:tcMar>
              <w:top w:type="dxa" w:w="80"/>
              <w:left w:type="dxa" w:w="120"/>
              <w:bottom w:type="dxa" w:w="80"/>
              <w:right w:type="dxa" w:w="120"/>
            </w:tcMar>
          </w:tcPr>
          <w:p>
            <w:pPr>
              <w:spacing w:after="0" w:before="0" w:line="252"/>
            </w:pPr>
            <w:r>
              <w:rPr>
                <w:rFonts w:ascii="Arial" w:cs="Arial" w:eastAsia="Arial" w:hAnsi="Arial"/>
                <w:b/>
                <w:bCs/>
                <w:color w:val="0F1F2E"/>
                <w:sz w:val="19"/>
                <w:szCs w:val="19"/>
              </w:rPr>
              <w:t xml:space="preserve">Our fee</w:t>
            </w:r>
          </w:p>
        </w:tc>
        <w:tc>
          <w:tcPr>
            <w:tcW w:type="dxa" w:w="6890"/>
            <w:tcBorders>
              <w:top w:val="single" w:color="C9D6E4" w:sz="4"/>
              <w:left w:val="single" w:color="C9D6E4" w:sz="4"/>
              <w:bottom w:val="single" w:color="C9D6E4" w:sz="4"/>
              <w:right w:val="single" w:color="C9D6E4" w:sz="4"/>
            </w:tcBorders>
            <w:shd w:fill="F5F8FC" w:color="auto" w:val="clear"/>
            <w:tcMar>
              <w:top w:type="dxa" w:w="80"/>
              <w:left w:type="dxa" w:w="120"/>
              <w:bottom w:type="dxa" w:w="80"/>
              <w:right w:type="dxa" w:w="120"/>
            </w:tcMar>
          </w:tcPr>
          <w:p>
            <w:pPr>
              <w:spacing w:after="0" w:before="0" w:line="252"/>
            </w:pPr>
            <w:r>
              <w:rPr>
                <w:rFonts w:ascii="Arial" w:cs="Arial" w:eastAsia="Arial" w:hAnsi="Arial"/>
                <w:color w:val="0F1F2E"/>
                <w:sz w:val="19"/>
                <w:szCs w:val="19"/>
                <w:highlight w:val="yellow"/>
                <w:highlightCs w:val="yellow"/>
              </w:rPr>
              <w:t xml:space="preserve">[no fee  /  ___% commission  /  N_____ per month advert package]</w:t>
            </w:r>
          </w:p>
        </w:tc>
      </w:tr>
      <w:tr>
        <w:tc>
          <w:tcPr>
            <w:tcW w:type="dxa" w:w="3000"/>
            <w:tcBorders>
              <w:top w:val="single" w:color="C9D6E4" w:sz="4"/>
              <w:left w:val="single" w:color="C9D6E4" w:sz="4"/>
              <w:bottom w:val="single" w:color="C9D6E4" w:sz="4"/>
              <w:right w:val="single" w:color="C9D6E4" w:sz="4"/>
            </w:tcBorders>
            <w:tcMar>
              <w:top w:type="dxa" w:w="80"/>
              <w:left w:type="dxa" w:w="120"/>
              <w:bottom w:type="dxa" w:w="80"/>
              <w:right w:type="dxa" w:w="120"/>
            </w:tcMar>
          </w:tcPr>
          <w:p>
            <w:pPr>
              <w:spacing w:after="0" w:before="0" w:line="252"/>
            </w:pPr>
            <w:r>
              <w:rPr>
                <w:rFonts w:ascii="Arial" w:cs="Arial" w:eastAsia="Arial" w:hAnsi="Arial"/>
                <w:b/>
                <w:bCs/>
                <w:color w:val="0F1F2E"/>
                <w:sz w:val="19"/>
                <w:szCs w:val="19"/>
              </w:rPr>
              <w:t xml:space="preserve">Payment to you</w:t>
            </w:r>
          </w:p>
        </w:tc>
        <w:tc>
          <w:tcPr>
            <w:tcW w:type="dxa" w:w="6890"/>
            <w:tcBorders>
              <w:top w:val="single" w:color="C9D6E4" w:sz="4"/>
              <w:left w:val="single" w:color="C9D6E4" w:sz="4"/>
              <w:bottom w:val="single" w:color="C9D6E4" w:sz="4"/>
              <w:right w:val="single" w:color="C9D6E4" w:sz="4"/>
            </w:tcBorders>
            <w:tcMar>
              <w:top w:type="dxa" w:w="80"/>
              <w:left w:type="dxa" w:w="120"/>
              <w:bottom w:type="dxa" w:w="80"/>
              <w:right w:type="dxa" w:w="120"/>
            </w:tcMar>
          </w:tcPr>
          <w:p>
            <w:pPr>
              <w:spacing w:after="0" w:before="0" w:line="252"/>
            </w:pPr>
            <w:r>
              <w:rPr>
                <w:rFonts w:ascii="Arial" w:cs="Arial" w:eastAsia="Arial" w:hAnsi="Arial"/>
                <w:color w:val="0F1F2E"/>
                <w:sz w:val="19"/>
                <w:szCs w:val="19"/>
              </w:rPr>
              <w:t xml:space="preserve">In full by bank transfer BEFORE each collection, within </w:t>
            </w:r>
            <w:r>
              <w:rPr>
                <w:rFonts w:ascii="Arial" w:cs="Arial" w:eastAsia="Arial" w:hAnsi="Arial"/>
                <w:color w:val="0F1F2E"/>
                <w:sz w:val="19"/>
                <w:szCs w:val="19"/>
                <w:highlight w:val="yellow"/>
                <w:highlightCs w:val="yellow"/>
              </w:rPr>
              <w:t xml:space="preserve">[___ hours]</w:t>
            </w:r>
            <w:r>
              <w:rPr>
                <w:rFonts w:ascii="Arial" w:cs="Arial" w:eastAsia="Arial" w:hAnsi="Arial"/>
                <w:color w:val="0F1F2E"/>
                <w:sz w:val="19"/>
                <w:szCs w:val="19"/>
              </w:rPr>
              <w:t xml:space="preserve"> of your pro-forma invoice. You confirm receipt in writing, then release the goods.</w:t>
            </w:r>
          </w:p>
        </w:tc>
      </w:tr>
      <w:tr>
        <w:tc>
          <w:tcPr>
            <w:tcW w:type="dxa" w:w="3000"/>
            <w:tcBorders>
              <w:top w:val="single" w:color="C9D6E4" w:sz="4"/>
              <w:left w:val="single" w:color="C9D6E4" w:sz="4"/>
              <w:bottom w:val="single" w:color="C9D6E4" w:sz="4"/>
              <w:right w:val="single" w:color="C9D6E4" w:sz="4"/>
            </w:tcBorders>
            <w:shd w:fill="F5F8FC" w:color="auto" w:val="clear"/>
            <w:tcMar>
              <w:top w:type="dxa" w:w="80"/>
              <w:left w:type="dxa" w:w="120"/>
              <w:bottom w:type="dxa" w:w="80"/>
              <w:right w:type="dxa" w:w="120"/>
            </w:tcMar>
          </w:tcPr>
          <w:p>
            <w:pPr>
              <w:spacing w:after="0" w:before="0" w:line="252"/>
            </w:pPr>
            <w:r>
              <w:rPr>
                <w:rFonts w:ascii="Arial" w:cs="Arial" w:eastAsia="Arial" w:hAnsi="Arial"/>
                <w:b/>
                <w:bCs/>
                <w:color w:val="0F1F2E"/>
                <w:sz w:val="19"/>
                <w:szCs w:val="19"/>
              </w:rPr>
              <w:t xml:space="preserve">Goods you cannot supply</w:t>
            </w:r>
          </w:p>
        </w:tc>
        <w:tc>
          <w:tcPr>
            <w:tcW w:type="dxa" w:w="6890"/>
            <w:tcBorders>
              <w:top w:val="single" w:color="C9D6E4" w:sz="4"/>
              <w:left w:val="single" w:color="C9D6E4" w:sz="4"/>
              <w:bottom w:val="single" w:color="C9D6E4" w:sz="4"/>
              <w:right w:val="single" w:color="C9D6E4" w:sz="4"/>
            </w:tcBorders>
            <w:shd w:fill="F5F8FC" w:color="auto" w:val="clear"/>
            <w:tcMar>
              <w:top w:type="dxa" w:w="80"/>
              <w:left w:type="dxa" w:w="120"/>
              <w:bottom w:type="dxa" w:w="80"/>
              <w:right w:type="dxa" w:w="120"/>
            </w:tcMar>
          </w:tcPr>
          <w:p>
            <w:pPr>
              <w:spacing w:after="0" w:before="0" w:line="252"/>
            </w:pPr>
            <w:r>
              <w:rPr>
                <w:rFonts w:ascii="Arial" w:cs="Arial" w:eastAsia="Arial" w:hAnsi="Arial"/>
                <w:color w:val="0F1F2E"/>
                <w:sz w:val="19"/>
                <w:szCs w:val="19"/>
              </w:rPr>
              <w:t xml:space="preserve">Any payment we made for goods you cannot supply is refunded within </w:t>
            </w:r>
            <w:r>
              <w:rPr>
                <w:rFonts w:ascii="Arial" w:cs="Arial" w:eastAsia="Arial" w:hAnsi="Arial"/>
                <w:color w:val="0F1F2E"/>
                <w:sz w:val="19"/>
                <w:szCs w:val="19"/>
                <w:highlight w:val="yellow"/>
                <w:highlightCs w:val="yellow"/>
              </w:rPr>
              <w:t xml:space="preserve">[___ days]</w:t>
            </w:r>
          </w:p>
        </w:tc>
      </w:tr>
      <w:tr>
        <w:tc>
          <w:tcPr>
            <w:tcW w:type="dxa" w:w="3000"/>
            <w:tcBorders>
              <w:top w:val="single" w:color="C9D6E4" w:sz="4"/>
              <w:left w:val="single" w:color="C9D6E4" w:sz="4"/>
              <w:bottom w:val="single" w:color="C9D6E4" w:sz="4"/>
              <w:right w:val="single" w:color="C9D6E4" w:sz="4"/>
            </w:tcBorders>
            <w:tcMar>
              <w:top w:type="dxa" w:w="80"/>
              <w:left w:type="dxa" w:w="120"/>
              <w:bottom w:type="dxa" w:w="80"/>
              <w:right w:type="dxa" w:w="120"/>
            </w:tcMar>
          </w:tcPr>
          <w:p>
            <w:pPr>
              <w:spacing w:after="0" w:before="0" w:line="252"/>
            </w:pPr>
            <w:r>
              <w:rPr>
                <w:rFonts w:ascii="Arial" w:cs="Arial" w:eastAsia="Arial" w:hAnsi="Arial"/>
                <w:b/>
                <w:bCs/>
                <w:color w:val="0F1F2E"/>
                <w:sz w:val="19"/>
                <w:szCs w:val="19"/>
              </w:rPr>
              <w:t xml:space="preserve">Price changes</w:t>
            </w:r>
          </w:p>
        </w:tc>
        <w:tc>
          <w:tcPr>
            <w:tcW w:type="dxa" w:w="6890"/>
            <w:tcBorders>
              <w:top w:val="single" w:color="C9D6E4" w:sz="4"/>
              <w:left w:val="single" w:color="C9D6E4" w:sz="4"/>
              <w:bottom w:val="single" w:color="C9D6E4" w:sz="4"/>
              <w:right w:val="single" w:color="C9D6E4" w:sz="4"/>
            </w:tcBorders>
            <w:tcMar>
              <w:top w:type="dxa" w:w="80"/>
              <w:left w:type="dxa" w:w="120"/>
              <w:bottom w:type="dxa" w:w="80"/>
              <w:right w:type="dxa" w:w="120"/>
            </w:tcMar>
          </w:tcPr>
          <w:p>
            <w:pPr>
              <w:spacing w:after="0" w:before="0" w:line="252"/>
            </w:pPr>
            <w:r>
              <w:rPr>
                <w:rFonts w:ascii="Arial" w:cs="Arial" w:eastAsia="Arial" w:hAnsi="Arial"/>
                <w:color w:val="0F1F2E"/>
                <w:sz w:val="19"/>
                <w:szCs w:val="19"/>
              </w:rPr>
              <w:t xml:space="preserve">Only by written notice of </w:t>
            </w:r>
            <w:r>
              <w:rPr>
                <w:rFonts w:ascii="Arial" w:cs="Arial" w:eastAsia="Arial" w:hAnsi="Arial"/>
                <w:color w:val="0F1F2E"/>
                <w:sz w:val="19"/>
                <w:szCs w:val="19"/>
                <w:highlight w:val="yellow"/>
                <w:highlightCs w:val="yellow"/>
              </w:rPr>
              <w:t xml:space="preserve">[___ days]</w:t>
            </w:r>
            <w:r>
              <w:rPr>
                <w:rFonts w:ascii="Arial" w:cs="Arial" w:eastAsia="Arial" w:hAnsi="Arial"/>
                <w:color w:val="0F1F2E"/>
                <w:sz w:val="19"/>
                <w:szCs w:val="19"/>
              </w:rPr>
              <w:t xml:space="preserve">; you approve any promotion that discounts your products</w:t>
            </w:r>
          </w:p>
        </w:tc>
      </w:tr>
      <w:tr>
        <w:tc>
          <w:tcPr>
            <w:tcW w:type="dxa" w:w="3000"/>
            <w:tcBorders>
              <w:top w:val="single" w:color="C9D6E4" w:sz="4"/>
              <w:left w:val="single" w:color="C9D6E4" w:sz="4"/>
              <w:bottom w:val="single" w:color="C9D6E4" w:sz="4"/>
              <w:right w:val="single" w:color="C9D6E4" w:sz="4"/>
            </w:tcBorders>
            <w:shd w:fill="F5F8FC" w:color="auto" w:val="clear"/>
            <w:tcMar>
              <w:top w:type="dxa" w:w="80"/>
              <w:left w:type="dxa" w:w="120"/>
              <w:bottom w:type="dxa" w:w="80"/>
              <w:right w:type="dxa" w:w="120"/>
            </w:tcMar>
          </w:tcPr>
          <w:p>
            <w:pPr>
              <w:spacing w:after="0" w:before="0" w:line="252"/>
            </w:pPr>
            <w:r>
              <w:rPr>
                <w:rFonts w:ascii="Arial" w:cs="Arial" w:eastAsia="Arial" w:hAnsi="Arial"/>
                <w:b/>
                <w:bCs/>
                <w:color w:val="0F1F2E"/>
                <w:sz w:val="19"/>
                <w:szCs w:val="19"/>
              </w:rPr>
              <w:t xml:space="preserve">Term</w:t>
            </w:r>
          </w:p>
        </w:tc>
        <w:tc>
          <w:tcPr>
            <w:tcW w:type="dxa" w:w="6890"/>
            <w:tcBorders>
              <w:top w:val="single" w:color="C9D6E4" w:sz="4"/>
              <w:left w:val="single" w:color="C9D6E4" w:sz="4"/>
              <w:bottom w:val="single" w:color="C9D6E4" w:sz="4"/>
              <w:right w:val="single" w:color="C9D6E4" w:sz="4"/>
            </w:tcBorders>
            <w:shd w:fill="F5F8FC" w:color="auto" w:val="clear"/>
            <w:tcMar>
              <w:top w:type="dxa" w:w="80"/>
              <w:left w:type="dxa" w:w="120"/>
              <w:bottom w:type="dxa" w:w="80"/>
              <w:right w:type="dxa" w:w="120"/>
            </w:tcMar>
          </w:tcPr>
          <w:p>
            <w:pPr>
              <w:spacing w:after="0" w:before="0" w:line="252"/>
            </w:pPr>
            <w:r>
              <w:rPr>
                <w:rFonts w:ascii="Arial" w:cs="Arial" w:eastAsia="Arial" w:hAnsi="Arial"/>
                <w:color w:val="0F1F2E"/>
                <w:sz w:val="19"/>
                <w:szCs w:val="19"/>
                <w:highlight w:val="yellow"/>
                <w:highlightCs w:val="yellow"/>
              </w:rPr>
              <w:t xml:space="preserve">[___ months]</w:t>
            </w:r>
            <w:r>
              <w:rPr>
                <w:rFonts w:ascii="Arial" w:cs="Arial" w:eastAsia="Arial" w:hAnsi="Arial"/>
                <w:color w:val="0F1F2E"/>
                <w:sz w:val="19"/>
                <w:szCs w:val="19"/>
              </w:rPr>
              <w:t xml:space="preserve">, either side may end it with </w:t>
            </w:r>
            <w:r>
              <w:rPr>
                <w:rFonts w:ascii="Arial" w:cs="Arial" w:eastAsia="Arial" w:hAnsi="Arial"/>
                <w:color w:val="0F1F2E"/>
                <w:sz w:val="19"/>
                <w:szCs w:val="19"/>
                <w:highlight w:val="yellow"/>
                <w:highlightCs w:val="yellow"/>
              </w:rPr>
              <w:t xml:space="preserve">[___ days]</w:t>
            </w:r>
            <w:r>
              <w:rPr>
                <w:rFonts w:ascii="Arial" w:cs="Arial" w:eastAsia="Arial" w:hAnsi="Arial"/>
                <w:color w:val="0F1F2E"/>
                <w:sz w:val="19"/>
                <w:szCs w:val="19"/>
              </w:rPr>
              <w:t xml:space="preserve"> written notice</w:t>
            </w:r>
          </w:p>
        </w:tc>
      </w:tr>
    </w:tbl>
    <w:p>
      <w:pPr>
        <w:pBdr>
          <w:bottom w:val="single" w:color="C9D6E4" w:sz="6" w:space="2"/>
        </w:pBdr>
        <w:spacing w:after="60" w:before="150"/>
      </w:pPr>
      <w:r>
        <w:rPr>
          <w:rFonts w:ascii="Arial" w:cs="Arial" w:eastAsia="Arial" w:hAnsi="Arial"/>
          <w:b/>
          <w:bCs/>
          <w:color w:val="0056B6"/>
          <w:sz w:val="23"/>
          <w:szCs w:val="23"/>
        </w:rPr>
        <w:t xml:space="preserve">Next steps</w:t>
      </w:r>
    </w:p>
    <w:p>
      <w:pPr>
        <w:pStyle w:val="ListParagraph"/>
        <w:numPr>
          <w:ilvl w:val="0"/>
          <w:numId w:val="4"/>
        </w:numPr>
        <w:spacing w:after="40" w:before="0" w:line="252"/>
      </w:pPr>
      <w:r>
        <w:rPr>
          <w:rFonts w:ascii="Arial" w:cs="Arial" w:eastAsia="Arial" w:hAnsi="Arial"/>
          <w:color w:val="0F1F2E"/>
          <w:sz w:val="19"/>
          <w:szCs w:val="19"/>
        </w:rPr>
        <w:t xml:space="preserve">We meet and agree the terms above.</w:t>
      </w:r>
    </w:p>
    <w:p>
      <w:pPr>
        <w:pStyle w:val="ListParagraph"/>
        <w:numPr>
          <w:ilvl w:val="0"/>
          <w:numId w:val="4"/>
        </w:numPr>
        <w:spacing w:after="40" w:before="0" w:line="252"/>
      </w:pPr>
      <w:r>
        <w:rPr>
          <w:rFonts w:ascii="Arial" w:cs="Arial" w:eastAsia="Arial" w:hAnsi="Arial"/>
          <w:color w:val="0F1F2E"/>
          <w:sz w:val="19"/>
          <w:szCs w:val="19"/>
        </w:rPr>
        <w:t xml:space="preserve">We send you the product sheet to fill in (prices, details and photos).</w:t>
      </w:r>
    </w:p>
    <w:p>
      <w:pPr>
        <w:pStyle w:val="ListParagraph"/>
        <w:numPr>
          <w:ilvl w:val="0"/>
          <w:numId w:val="4"/>
        </w:numPr>
        <w:spacing w:after="40" w:before="0" w:line="252"/>
      </w:pPr>
      <w:r>
        <w:rPr>
          <w:rFonts w:ascii="Arial" w:cs="Arial" w:eastAsia="Arial" w:hAnsi="Arial"/>
          <w:color w:val="0F1F2E"/>
          <w:sz w:val="19"/>
          <w:szCs w:val="19"/>
        </w:rPr>
        <w:t xml:space="preserve">You return the sheet and photos; we load them and you confirm everything is correct in writing.</w:t>
      </w:r>
    </w:p>
    <w:p>
      <w:pPr>
        <w:pStyle w:val="ListParagraph"/>
        <w:numPr>
          <w:ilvl w:val="0"/>
          <w:numId w:val="4"/>
        </w:numPr>
        <w:spacing w:after="40" w:before="0" w:line="252"/>
      </w:pPr>
      <w:r>
        <w:rPr>
          <w:rFonts w:ascii="Arial" w:cs="Arial" w:eastAsia="Arial" w:hAnsi="Arial"/>
          <w:color w:val="0F1F2E"/>
          <w:sz w:val="19"/>
          <w:szCs w:val="19"/>
        </w:rPr>
        <w:t xml:space="preserve">We sign the partner agreement. Your products go live only after that.</w:t>
      </w:r>
    </w:p>
    <w:p>
      <w:pPr>
        <w:spacing w:after="40" w:before="120" w:line="252"/>
      </w:pPr>
      <w:r>
        <w:rPr>
          <w:rFonts w:ascii="Arial" w:cs="Arial" w:eastAsia="Arial" w:hAnsi="Arial"/>
          <w:b/>
          <w:bCs/>
          <w:color w:val="0F1F2E"/>
          <w:sz w:val="19"/>
          <w:szCs w:val="19"/>
        </w:rPr>
        <w:t xml:space="preserve">Contact:  </w:t>
      </w:r>
      <w:r>
        <w:rPr>
          <w:rFonts w:ascii="Arial" w:cs="Arial" w:eastAsia="Arial" w:hAnsi="Arial"/>
          <w:b/>
          <w:bCs/>
          <w:color w:val="0F1F2E"/>
          <w:sz w:val="19"/>
          <w:szCs w:val="19"/>
          <w:highlight w:val="yellow"/>
          <w:highlightCs w:val="yellow"/>
        </w:rPr>
        <w:t xml:space="preserve">[Name]</w:t>
      </w:r>
      <w:r>
        <w:rPr>
          <w:rFonts w:ascii="Arial" w:cs="Arial" w:eastAsia="Arial" w:hAnsi="Arial"/>
          <w:b/>
          <w:bCs/>
          <w:color w:val="0F1F2E"/>
          <w:sz w:val="19"/>
          <w:szCs w:val="19"/>
        </w:rPr>
        <w:t xml:space="preserve">   |   </w:t>
      </w:r>
      <w:r>
        <w:rPr>
          <w:rFonts w:ascii="Arial" w:cs="Arial" w:eastAsia="Arial" w:hAnsi="Arial"/>
          <w:b/>
          <w:bCs/>
          <w:color w:val="0F1F2E"/>
          <w:sz w:val="19"/>
          <w:szCs w:val="19"/>
          <w:highlight w:val="yellow"/>
          <w:highlightCs w:val="yellow"/>
        </w:rPr>
        <w:t xml:space="preserve">[Phone / WhatsApp]</w:t>
      </w:r>
      <w:r>
        <w:rPr>
          <w:rFonts w:ascii="Arial" w:cs="Arial" w:eastAsia="Arial" w:hAnsi="Arial"/>
          <w:b/>
          <w:bCs/>
          <w:color w:val="0F1F2E"/>
          <w:sz w:val="19"/>
          <w:szCs w:val="19"/>
        </w:rPr>
        <w:t xml:space="preserve">   |   </w:t>
      </w:r>
      <w:r>
        <w:rPr>
          <w:rFonts w:ascii="Arial" w:cs="Arial" w:eastAsia="Arial" w:hAnsi="Arial"/>
          <w:b/>
          <w:bCs/>
          <w:color w:val="0F1F2E"/>
          <w:sz w:val="19"/>
          <w:szCs w:val="19"/>
          <w:highlight w:val="yellow"/>
          <w:highlightCs w:val="yellow"/>
        </w:rPr>
        <w:t xml:space="preserve">[Email]</w:t>
      </w:r>
      <w:r>
        <w:rPr>
          <w:rFonts w:ascii="Arial" w:cs="Arial" w:eastAsia="Arial" w:hAnsi="Arial"/>
          <w:b/>
          <w:bCs/>
          <w:color w:val="0F1F2E"/>
          <w:sz w:val="19"/>
          <w:szCs w:val="19"/>
        </w:rPr>
        <w:t xml:space="preserve">   |   elorgestore.org</w:t>
      </w:r>
    </w:p>
    <w:p>
      <w:pPr>
        <w:spacing w:after="0" w:before="0" w:line="252"/>
      </w:pPr>
      <w:r>
        <w:rPr>
          <w:rFonts w:ascii="Arial" w:cs="Arial" w:eastAsia="Arial" w:hAnsi="Arial"/>
          <w:i/>
          <w:iCs/>
          <w:color w:val="5D6B78"/>
          <w:sz w:val="16"/>
          <w:szCs w:val="16"/>
        </w:rPr>
        <w:t xml:space="preserve">This summary explains how we work. It is not a contract: terms bind either side only once a written agreement is signed by both parties.</w:t>
      </w:r>
    </w:p>
    <w:sectPr>
      <w:pgSz w:w="11906" w:h="16838" w:orient="portrait"/>
      <w:pgMar w:top="700" w:right="1008" w:bottom="60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lvl>
  </w:abstractNum>
  <w:abstractNum w:abstractNumId="3" w15:restartNumberingAfterBreak="0">
    <w:multiLevelType w:val="hybridMultilevel"/>
    <w:lvl w:ilvl="0" w15:tentative="1">
      <w:start w:val="1"/>
      <w:numFmt w:val="decimal"/>
      <w:lvlText w:val="%1."/>
      <w:lvlJc w:val="left"/>
      <w:pPr>
        <w:ind w:left="340" w:hanging="300"/>
      </w:pPr>
    </w:lvl>
  </w:abstractNum>
  <w:abstractNum w:abstractNumId="4" w15:restartNumberingAfterBreak="0">
    <w:multiLevelType w:val="hybridMultilevel"/>
    <w:lvl w:ilvl="0" w15:tentative="1">
      <w:start w:val="1"/>
      <w:numFmt w:val="decimal"/>
      <w:lvlText w:val="%1."/>
      <w:lvlJc w:val="left"/>
      <w:pPr>
        <w:ind w:left="340" w:hanging="30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2026-10-05T10:36:50.577Z</dcterms:created>
  <dcterms:modified xsi:type="dcterms:W3CDTF">2026-10-05T10:36:50.577Z</dcterms:modified>
</cp:coreProperties>
</file>

<file path=docProps/custom.xml><?xml version="1.0" encoding="utf-8"?>
<Properties xmlns="http://schemas.openxmlformats.org/officeDocument/2006/custom-properties" xmlns:vt="http://schemas.openxmlformats.org/officeDocument/2006/docPropsVTypes"/>
</file>