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04E" w:rsidRDefault="006C6A87" w:rsidP="006C6A87">
      <w:pPr>
        <w:jc w:val="center"/>
        <w:rPr>
          <w:sz w:val="40"/>
          <w:szCs w:val="40"/>
        </w:rPr>
      </w:pPr>
      <w:r>
        <w:rPr>
          <w:sz w:val="40"/>
          <w:szCs w:val="40"/>
        </w:rPr>
        <w:t>Procedures Report</w:t>
      </w:r>
    </w:p>
    <w:p w:rsidR="006C6A87" w:rsidRDefault="006C6A87" w:rsidP="006C6A87">
      <w:pPr>
        <w:jc w:val="center"/>
        <w:rPr>
          <w:sz w:val="40"/>
          <w:szCs w:val="40"/>
        </w:rPr>
      </w:pPr>
    </w:p>
    <w:p w:rsidR="006C6A87" w:rsidRDefault="006C6A87" w:rsidP="006C6A87">
      <w:pPr>
        <w:rPr>
          <w:sz w:val="24"/>
          <w:szCs w:val="24"/>
        </w:rPr>
      </w:pPr>
      <w:r>
        <w:rPr>
          <w:sz w:val="24"/>
          <w:szCs w:val="24"/>
        </w:rPr>
        <w:t>Lab Setup: We used a table with dimensions of 1</w:t>
      </w:r>
      <w:r w:rsidR="00272638">
        <w:rPr>
          <w:sz w:val="24"/>
          <w:szCs w:val="24"/>
        </w:rPr>
        <w:t xml:space="preserve">.22m x 1.22m x 0.72m and monitors, when mounted, reaching a height of 0.33m, for view obstruction reaching 1.05m from the floor. </w:t>
      </w:r>
      <w:r w:rsidR="00084A22">
        <w:rPr>
          <w:sz w:val="24"/>
          <w:szCs w:val="24"/>
        </w:rPr>
        <w:t xml:space="preserve">During subject selection we ensured that subjects would be tall enough to have enough visibility over the monitors once play was finished, while also being short enough to minimize the angle between our </w:t>
      </w:r>
      <w:proofErr w:type="spellStart"/>
      <w:r w:rsidR="00084A22">
        <w:rPr>
          <w:sz w:val="24"/>
          <w:szCs w:val="24"/>
        </w:rPr>
        <w:t>faceLAB</w:t>
      </w:r>
      <w:proofErr w:type="spellEnd"/>
      <w:r w:rsidR="00084A22">
        <w:rPr>
          <w:sz w:val="24"/>
          <w:szCs w:val="24"/>
        </w:rPr>
        <w:t xml:space="preserve"> sensors and the subject’s eyes. This is in an attempt to allow maximum eye visibility to the sensors and maximize our ability to capture gaze information for each subject.</w:t>
      </w:r>
    </w:p>
    <w:p w:rsidR="00084A22" w:rsidRPr="006C6A87" w:rsidRDefault="000528A0" w:rsidP="006C6A87">
      <w:pPr>
        <w:rPr>
          <w:sz w:val="24"/>
          <w:szCs w:val="24"/>
        </w:rPr>
      </w:pPr>
      <w:r>
        <w:rPr>
          <w:sz w:val="24"/>
          <w:szCs w:val="24"/>
        </w:rPr>
        <w:t xml:space="preserve">Monitor mounts were custom-designed specifically for this testing in order to ensure the monitors could be mounted low enough to the table to give subjects visibility, while also having freedom to move the </w:t>
      </w:r>
      <w:proofErr w:type="spellStart"/>
      <w:r>
        <w:rPr>
          <w:sz w:val="24"/>
          <w:szCs w:val="24"/>
        </w:rPr>
        <w:t>faceLAB</w:t>
      </w:r>
      <w:proofErr w:type="spellEnd"/>
      <w:r>
        <w:rPr>
          <w:sz w:val="24"/>
          <w:szCs w:val="24"/>
        </w:rPr>
        <w:t xml:space="preserve"> sensors laterally and minimize the angle between the sensors and a subject’s eyes. Mounts were 3D-printed; the CAD file for the mount is in IPT (Autodesk Inventor) format and named “Problem Solving.ipt”. A corresponding STL file has also been generated for 3D printing, using centimeters as the common unit.</w:t>
      </w:r>
    </w:p>
    <w:sectPr w:rsidR="00084A22" w:rsidRPr="006C6A87" w:rsidSect="004A0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6A87"/>
    <w:rsid w:val="000528A0"/>
    <w:rsid w:val="00084A22"/>
    <w:rsid w:val="00272638"/>
    <w:rsid w:val="003042B3"/>
    <w:rsid w:val="004A004E"/>
    <w:rsid w:val="006C6A87"/>
    <w:rsid w:val="00876B07"/>
    <w:rsid w:val="00CD2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Camp</dc:creator>
  <cp:lastModifiedBy>Tyler Camp</cp:lastModifiedBy>
  <cp:revision>3</cp:revision>
  <dcterms:created xsi:type="dcterms:W3CDTF">2013-06-21T11:11:00Z</dcterms:created>
  <dcterms:modified xsi:type="dcterms:W3CDTF">2013-06-21T12:11:00Z</dcterms:modified>
</cp:coreProperties>
</file>