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2be70509352b544a6f0175f47f244bf46fc996"/>
      <w:r>
        <w:t xml:space="preserve">Отчёт о выполнении лабораторной работы №12</w:t>
      </w:r>
      <w:bookmarkEnd w:id="20"/>
    </w:p>
    <w:p>
      <w:pPr>
        <w:pStyle w:val="SourceCode"/>
      </w:pPr>
      <w:r>
        <w:rPr>
          <w:rStyle w:val="VerbatimChar"/>
        </w:rPr>
        <w:t xml:space="preserve">   Программирование в командном процессоре ОС UNIX. Ветвления и циклы</w:t>
      </w:r>
    </w:p>
    <w:p>
      <w:pPr>
        <w:pStyle w:val="FirstParagraph"/>
      </w:pPr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rPr>
          <w:i/>
          <w:b/>
        </w:rPr>
        <w:t xml:space="preserve">Студент:</w:t>
      </w:r>
      <w:r>
        <w:t xml:space="preserve"> </w:t>
      </w:r>
      <w:r>
        <w:rPr>
          <w:i/>
        </w:rPr>
        <w:t xml:space="preserve">Евсельев Дмитрий</w:t>
      </w:r>
    </w:p>
    <w:p>
      <w:pPr>
        <w:pStyle w:val="BodyText"/>
      </w:pPr>
      <w:r>
        <w:rPr>
          <w:i/>
          <w:b/>
        </w:rPr>
        <w:t xml:space="preserve">Группа:</w:t>
      </w:r>
      <w:r>
        <w:t xml:space="preserve"> </w:t>
      </w:r>
      <w:r>
        <w:rPr>
          <w:i/>
        </w:rPr>
        <w:t xml:space="preserve">НКНбд-01-20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BlockTex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pStyle w:val="Heading2"/>
      </w:pPr>
      <w:bookmarkStart w:id="22" w:name="задание"/>
      <w:r>
        <w:t xml:space="preserve">Задание</w:t>
      </w:r>
      <w:bookmarkEnd w:id="22"/>
    </w:p>
    <w:p>
      <w:pPr>
        <w:numPr>
          <w:numId w:val="1001"/>
          <w:ilvl w:val="0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numId w:val="1001"/>
          <w:ilvl w:val="0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numId w:val="1001"/>
          <w:ilvl w:val="0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numId w:val="1001"/>
          <w:ilvl w:val="0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Heading2"/>
      </w:pPr>
      <w:bookmarkStart w:id="23" w:name="выполнение-работы"/>
      <w:r>
        <w:t xml:space="preserve">Выполнение работы</w:t>
      </w:r>
      <w:bookmarkEnd w:id="23"/>
    </w:p>
    <w:p>
      <w:pPr>
        <w:numPr>
          <w:numId w:val="1002"/>
          <w:ilvl w:val="0"/>
        </w:numPr>
      </w:pPr>
      <w:r>
        <w:t xml:space="preserve">Используя команды getopts grep, написала командный файл, который анализирует командную строку с ключами:</w:t>
      </w:r>
    </w:p>
    <w:p>
      <w:pPr>
        <w:numPr>
          <w:numId w:val="1000"/>
          <w:ilvl w:val="0"/>
        </w:numPr>
      </w:pPr>
      <w:r>
        <w:t xml:space="preserve">Рис.1 Анализ командной строки с ключами</w:t>
      </w:r>
      <w:r>
        <w:t xml:space="preserve"> </w:t>
      </w:r>
      <w:r>
        <w:drawing>
          <wp:inline>
            <wp:extent cx="5334000" cy="5064897"/>
            <wp:effectExtent b="0" l="0" r="0" t="0"/>
            <wp:docPr descr="Анализ командной строки с ключами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numId w:val="1000"/>
          <w:ilvl w:val="0"/>
        </w:numPr>
      </w:pPr>
      <w:r>
        <w:t xml:space="preserve">Рис.3 Программа на Си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4800600" cy="5156200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Программа</w:t>
      </w:r>
    </w:p>
    <w:p>
      <w:pPr>
        <w:numPr>
          <w:numId w:val="1000"/>
          <w:ilvl w:val="0"/>
        </w:numPr>
      </w:pPr>
      <w:r>
        <w:t xml:space="preserve">Рис.4 Командный файл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2717800" cy="2603500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Командный файл</w:t>
      </w:r>
    </w:p>
    <w:p>
      <w:pPr>
        <w:numPr>
          <w:numId w:val="1000"/>
          <w:ilvl w:val="0"/>
        </w:numPr>
      </w:pPr>
      <w:r>
        <w:t xml:space="preserve">Рис.5 Запуск командного файла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042808"/>
            <wp:effectExtent b="0" l="0" r="0" t="0"/>
            <wp:docPr descr="Запуск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Запуск</w:t>
      </w:r>
    </w:p>
    <w:p>
      <w:pPr>
        <w:numPr>
          <w:numId w:val="1002"/>
          <w:ilvl w:val="0"/>
        </w:numPr>
      </w:pPr>
      <w:r>
        <w:t xml:space="preserve">Написал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умеут удалять все созданные им файлы (если они существуют).</w:t>
      </w:r>
    </w:p>
    <w:p>
      <w:pPr>
        <w:numPr>
          <w:numId w:val="1000"/>
          <w:ilvl w:val="0"/>
        </w:numPr>
      </w:pPr>
      <w:r>
        <w:t xml:space="preserve">Рис.6 Командный файл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923692"/>
            <wp:effectExtent b="0" l="0" r="0" t="0"/>
            <wp:docPr descr="Командный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Командный</w:t>
      </w:r>
    </w:p>
    <w:p>
      <w:pPr>
        <w:numPr>
          <w:numId w:val="1000"/>
          <w:ilvl w:val="0"/>
        </w:numPr>
      </w:pPr>
      <w:r>
        <w:t xml:space="preserve">Рис.7 Запуск командного файла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80163"/>
            <wp:effectExtent b="0" l="0" r="0" t="0"/>
            <wp:docPr descr="Запуск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Запуск</w:t>
      </w:r>
    </w:p>
    <w:p>
      <w:pPr>
        <w:numPr>
          <w:numId w:val="1002"/>
          <w:ilvl w:val="0"/>
        </w:numPr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назад.</w:t>
      </w:r>
    </w:p>
    <w:p>
      <w:pPr>
        <w:numPr>
          <w:numId w:val="1000"/>
          <w:ilvl w:val="0"/>
        </w:numPr>
      </w:pPr>
      <w:r>
        <w:t xml:space="preserve">Рис.8 Командный файл</w:t>
      </w:r>
      <w:r>
        <w:t xml:space="preserve"> </w:t>
      </w:r>
      <w:r>
        <w:drawing>
          <wp:inline>
            <wp:extent cx="3962400" cy="1739900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Рис.9 Запуск</w:t>
      </w:r>
      <w:r>
        <w:t xml:space="preserve"> </w:t>
      </w:r>
      <w:r>
        <w:drawing>
          <wp:inline>
            <wp:extent cx="5334000" cy="266700"/>
            <wp:effectExtent b="0" l="0" r="0" t="0"/>
            <wp:docPr descr="Запуск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Рис.10 Результат</w:t>
      </w:r>
      <w:r>
        <w:t xml:space="preserve"> </w:t>
      </w:r>
      <w:r>
        <w:drawing>
          <wp:inline>
            <wp:extent cx="5334000" cy="3337922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вывод"/>
      <w:r>
        <w:t xml:space="preserve">Вывод</w:t>
      </w:r>
      <w:bookmarkEnd w:id="33"/>
    </w:p>
    <w:p>
      <w:pPr>
        <w:pStyle w:val="BlockText"/>
      </w:pPr>
      <w:r>
        <w:t xml:space="preserve">В ходе лабораторной работы я получил изучила основы программирования в оболочке ОС UNIX/Linux, научилась писать более сложные командные файлы с использованием логических управляющих конструкций и циклов.</w:t>
      </w:r>
    </w:p>
    <w:p>
      <w:pPr>
        <w:pStyle w:val="Heading2"/>
      </w:pPr>
      <w:bookmarkStart w:id="34" w:name="контрольные-вопросы"/>
      <w:r>
        <w:t xml:space="preserve">Контрольные вопросы</w:t>
      </w:r>
      <w:bookmarkEnd w:id="34"/>
    </w:p>
    <w:p>
      <w:pPr>
        <w:numPr>
          <w:numId w:val="1003"/>
          <w:ilvl w:val="0"/>
        </w:numPr>
      </w:pPr>
      <w:r>
        <w:t xml:space="preserve">Каково предназначение команды getopts?</w:t>
      </w:r>
    </w:p>
    <w:p>
      <w:pPr>
        <w:numPr>
          <w:numId w:val="1000"/>
          <w:ilvl w:val="0"/>
        </w:numPr>
      </w:pPr>
      <w:r>
        <w:t xml:space="preserve">Она 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numId w:val="1003"/>
          <w:ilvl w:val="0"/>
        </w:numPr>
      </w:pPr>
      <w:r>
        <w:t xml:space="preserve">Какое отношение метасимволы имеют к генерации имён файлов?</w:t>
      </w:r>
    </w:p>
    <w:p>
      <w:pPr>
        <w:numPr>
          <w:numId w:val="1000"/>
          <w:ilvl w:val="0"/>
        </w:numPr>
      </w:pPr>
      <w:r>
        <w:t xml:space="preserve">При генерации имен файлов используют метасимволы:</w:t>
      </w:r>
    </w:p>
    <w:p>
      <w:pPr>
        <w:pStyle w:val="Compact"/>
        <w:numPr>
          <w:numId w:val="1004"/>
          <w:ilvl w:val="1"/>
        </w:numPr>
      </w:pPr>
      <w:r>
        <w:t xml:space="preserve">произвольная (возможно пустая) последовательность символов;</w:t>
      </w:r>
    </w:p>
    <w:p>
      <w:pPr>
        <w:numPr>
          <w:numId w:val="1000"/>
          <w:ilvl w:val="0"/>
        </w:numPr>
      </w:pPr>
      <w:r>
        <w:t xml:space="preserve">?</w:t>
      </w:r>
      <w:r>
        <w:t xml:space="preserve"> </w:t>
      </w:r>
      <w:r>
        <w:t xml:space="preserve">один произвольный символ;</w:t>
      </w:r>
    </w:p>
    <w:p>
      <w:pPr>
        <w:numPr>
          <w:numId w:val="1000"/>
          <w:ilvl w:val="0"/>
        </w:numPr>
      </w:pPr>
      <w:r>
        <w:t xml:space="preserve">[…]</w:t>
      </w:r>
      <w:r>
        <w:t xml:space="preserve"> </w:t>
      </w:r>
      <w:r>
        <w:t xml:space="preserve">любой из символов, указанных в скобках перечислением и/или с указанием диапазона;</w:t>
      </w:r>
    </w:p>
    <w:p>
      <w:pPr>
        <w:numPr>
          <w:numId w:val="1000"/>
          <w:ilvl w:val="0"/>
        </w:numPr>
      </w:pPr>
      <w:r>
        <w:t xml:space="preserve">cat f*</w:t>
      </w:r>
      <w:r>
        <w:t xml:space="preserve"> </w:t>
      </w:r>
      <w:r>
        <w:t xml:space="preserve">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numPr>
          <w:numId w:val="1000"/>
          <w:ilvl w:val="0"/>
        </w:numPr>
      </w:pPr>
      <w:r>
        <w:t xml:space="preserve">cat</w:t>
      </w:r>
      <w:r>
        <w:t xml:space="preserve"> </w:t>
      </w:r>
      <w:r>
        <w:rPr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numPr>
          <w:numId w:val="1000"/>
          <w:ilvl w:val="0"/>
        </w:numPr>
      </w:pPr>
      <w:r>
        <w:t xml:space="preserve">cat program.?</w:t>
      </w:r>
      <w:r>
        <w:t xml:space="preserve"> </w:t>
      </w:r>
      <w:r>
        <w:t xml:space="preserve">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numPr>
          <w:numId w:val="1000"/>
          <w:ilvl w:val="0"/>
        </w:numPr>
      </w:pPr>
      <w:r>
        <w:t xml:space="preserve">cat [a-d]*</w:t>
      </w:r>
      <w:r>
        <w:t xml:space="preserve"> </w:t>
      </w:r>
      <w:r>
        <w:t xml:space="preserve">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/>
        </w:rPr>
        <w:t xml:space="preserve">" и "cat [bdac]</w:t>
      </w:r>
      <w:r>
        <w:t xml:space="preserve">”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Какие операторы управления действиями вы знаете?</w:t>
      </w:r>
    </w:p>
    <w:p>
      <w:pPr>
        <w:numPr>
          <w:numId w:val="1000"/>
          <w:ilvl w:val="0"/>
        </w:numPr>
      </w:pPr>
      <w:r>
        <w:t xml:space="preserve">for, case, if, while</w:t>
      </w:r>
    </w:p>
    <w:p>
      <w:pPr>
        <w:numPr>
          <w:numId w:val="1003"/>
          <w:ilvl w:val="0"/>
        </w:numPr>
      </w:pPr>
      <w:r>
        <w:t xml:space="preserve">Какие операторы используются для прерывания цикла?</w:t>
      </w:r>
    </w:p>
    <w:p>
      <w:pPr>
        <w:numPr>
          <w:numId w:val="1000"/>
          <w:ilvl w:val="0"/>
        </w:numPr>
      </w:pPr>
      <w:r>
        <w:t xml:space="preserve">Break, continue</w:t>
      </w:r>
    </w:p>
    <w:p>
      <w:pPr>
        <w:numPr>
          <w:numId w:val="1003"/>
          <w:ilvl w:val="0"/>
        </w:numPr>
      </w:pPr>
      <w:r>
        <w:t xml:space="preserve">Для чего нужны команды false и true?</w:t>
      </w:r>
    </w:p>
    <w:p>
      <w:pPr>
        <w:numPr>
          <w:numId w:val="1000"/>
          <w:ilvl w:val="0"/>
        </w:numPr>
      </w:pPr>
      <w:r>
        <w:t xml:space="preserve">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>
      <w:pPr>
        <w:numPr>
          <w:numId w:val="1003"/>
          <w:ilvl w:val="0"/>
        </w:numPr>
      </w:pPr>
      <w:r>
        <w:t xml:space="preserve">Что означает строка if test -f man</w:t>
      </w:r>
      <m:oMath>
        <m:r>
          <m:t>s</m:t>
        </m:r>
        <m:r>
          <m:t>/</m:t>
        </m:r>
      </m:oMath>
      <w:r>
        <w:t xml:space="preserve">i.$s, встреченная в командном файле?</w:t>
      </w:r>
    </w:p>
    <w:p>
      <w:pPr>
        <w:numPr>
          <w:numId w:val="1000"/>
          <w:ilvl w:val="0"/>
        </w:numPr>
      </w:pPr>
      <w:r>
        <w:t xml:space="preserve">Означает условие существования файла man</w:t>
      </w:r>
      <m:oMath>
        <m:r>
          <m:t>s</m:t>
        </m:r>
        <m:r>
          <m:t>/</m:t>
        </m:r>
      </m:oMath>
      <w:r>
        <w:t xml:space="preserve">i.$s</w:t>
      </w:r>
    </w:p>
    <w:p>
      <w:pPr>
        <w:numPr>
          <w:numId w:val="1003"/>
          <w:ilvl w:val="0"/>
        </w:numPr>
      </w:pPr>
      <w:r>
        <w:t xml:space="preserve">Объясните различия между конструкциями while и until.</w:t>
      </w:r>
    </w:p>
    <w:p>
      <w:pPr>
        <w:numPr>
          <w:numId w:val="1000"/>
          <w:ilvl w:val="0"/>
        </w:numPr>
      </w:pPr>
      <w:r>
        <w:t xml:space="preserve"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until.</w:t>
      </w:r>
    </w:p>
    <w:p>
      <w:pPr>
        <w:pStyle w:val="Heading1"/>
      </w:pPr>
      <w:bookmarkStart w:id="35" w:name="section"/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2021-05-29T20:38:20Z</dcterms:created>
  <dcterms:modified xsi:type="dcterms:W3CDTF">2021-05-29T20:38:20Z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