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eww6vdn7dc8" w:id="0"/>
      <w:bookmarkEnd w:id="0"/>
      <w:r w:rsidDel="00000000" w:rsidR="00000000" w:rsidRPr="00000000">
        <w:rPr>
          <w:rtl w:val="0"/>
        </w:rPr>
        <w:t xml:space="preserve">Daniel G. Fitch - Spear Theory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the Earth was always flat, or could become flat one day: on that great green disk run the dogs of the Great Huntress, howling after their prey.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She beckons to them with a whistle, then a scream, as the Moon flies a cold arc across the sky. If they run fast enough through the </w:t>
      </w:r>
      <w:r w:rsidDel="00000000" w:rsidR="00000000" w:rsidRPr="00000000">
        <w:rPr>
          <w:rtl w:val="0"/>
        </w:rPr>
        <w:t xml:space="preserve">night, they will meet it as it crashes to the dirt at dawn.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Great Huntress recovers during the daytime. And posts on internet message-boards: “No, you fools, the moon landing was fake! The earth has always been flat! Someday, I will catch the moon!”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