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edyzi62q738v" w:id="0"/>
      <w:bookmarkEnd w:id="0"/>
      <w:r w:rsidDel="00000000" w:rsidR="00000000" w:rsidRPr="00000000">
        <w:rPr>
          <w:rtl w:val="0"/>
        </w:rPr>
        <w:t xml:space="preserve">F. J. Bergmann - Supermouse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born with special abilities. The day it left the nest, it smashed its first mousetrap. Destiny manifestoed in its imperious little head. One day, it found a stash of abandoned comic books and realized that it ought to have a costume, like real superheroes. </w:t>
      </w:r>
      <w:r w:rsidDel="00000000" w:rsidR="00000000" w:rsidRPr="00000000">
        <w:rPr>
          <w:i w:val="1"/>
          <w:sz w:val="24"/>
          <w:szCs w:val="24"/>
          <w:rtl w:val="0"/>
        </w:rPr>
        <w:t xml:space="preserve">Superman. Wonder Woman. Dr. Strange.</w:t>
      </w:r>
      <w:r w:rsidDel="00000000" w:rsidR="00000000" w:rsidRPr="00000000">
        <w:rPr>
          <w:sz w:val="24"/>
          <w:szCs w:val="24"/>
          <w:rtl w:val="0"/>
        </w:rPr>
        <w:t xml:space="preserve"> In the same attic was an old trunk: torn lilac taffeta, Barbie-doll high-heeled marabou mules, lavender spandex, feathers, glitter.</w:t>
      </w:r>
    </w:p>
    <w:p w:rsidR="00000000" w:rsidDel="00000000" w:rsidP="00000000" w:rsidRDefault="00000000" w:rsidRPr="00000000" w14:paraId="00000004">
      <w:pPr>
        <w:pStyle w:val="Heading1"/>
        <w:keepLines w:val="0"/>
        <w:numPr>
          <w:ilvl w:val="0"/>
          <w:numId w:val="1"/>
        </w:numPr>
        <w:spacing w:after="0" w:before="0"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Lines w:val="0"/>
        <w:numPr>
          <w:ilvl w:val="0"/>
          <w:numId w:val="1"/>
        </w:numPr>
        <w:spacing w:after="0" w:before="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felt totally empowered by its new image, and resolved to devote its life to traveling the continent, stamping out rodent genocide, combating evil from coast to coast, a tiny orchid-pink ribbon around its tail and all flags flying. Everywhere, rumors spread. Ten thousand miles later, on another 16-hour bus ride, it smiled and waved jauntily from a window ledge at a poisoned crow in a roadside ditch, not quite dead.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appeared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Silver Blade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