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32355" w14:textId="77777777" w:rsidR="00F21AFC" w:rsidRDefault="00F21AFC" w:rsidP="00F21AFC">
      <w:pPr>
        <w:textAlignment w:val="center"/>
        <w:rPr>
          <w:rFonts w:ascii="Calibri" w:eastAsia="Times New Roman" w:hAnsi="Calibri" w:cs="Times New Roman"/>
          <w:sz w:val="22"/>
          <w:szCs w:val="22"/>
          <w:highlight w:val="green"/>
        </w:rPr>
      </w:pPr>
    </w:p>
    <w:p w14:paraId="312F3A76" w14:textId="77777777" w:rsidR="00F21AFC" w:rsidRPr="00F21AFC" w:rsidRDefault="00F21AFC" w:rsidP="00F21AF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Create a certificate with additional names in Amazon Certificate Manager.</w:t>
      </w:r>
    </w:p>
    <w:p w14:paraId="7BE29EC0" w14:textId="77777777" w:rsidR="00F21AFC" w:rsidRPr="00F21AFC" w:rsidRDefault="00F21AFC" w:rsidP="00F21AFC">
      <w:pPr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70B13CF1" wp14:editId="5A7BD7EB">
            <wp:extent cx="11849100" cy="1155700"/>
            <wp:effectExtent l="0" t="0" r="12700" b="12700"/>
            <wp:docPr id="7" name="Picture 7" descr="ame &#10;danghadge &#10;Domain name &#10;www.nationalcodingleague.com &#10;Additional names &#10;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 &#10;danghadge &#10;Domain name &#10;www.nationalcodingleague.com &#10;Additional names &#10;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1C71" w14:textId="77777777" w:rsidR="00F21AFC" w:rsidRPr="00F21AFC" w:rsidRDefault="00F21AFC" w:rsidP="00F21AFC">
      <w:pPr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1FDCFC16" w14:textId="77777777" w:rsidR="00F21AFC" w:rsidRPr="00F21AFC" w:rsidRDefault="00F21AFC" w:rsidP="00F21AF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Create a public facing ELB and add instances from private subnet to route traffic to private instances from public</w:t>
      </w:r>
    </w:p>
    <w:p w14:paraId="7BBF9415" w14:textId="77777777" w:rsidR="00F21AFC" w:rsidRPr="00F21AFC" w:rsidRDefault="00F21AFC" w:rsidP="00F21AFC">
      <w:pPr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5C1741A3" wp14:editId="033E004E">
            <wp:extent cx="11798300" cy="5600700"/>
            <wp:effectExtent l="0" t="0" r="12700" b="12700"/>
            <wp:docPr id="6" name="Picture 6" descr="ationalcodingleague &#10;nationalcodingleague- 1521224398 .us-east-l .elb.ama... &#10;Load balancer: nationalcoding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ionalcodingleague &#10;nationalcodingleague- 1521224398 .us-east-l .elb.ama... &#10;Load balancer: nationalcodingl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DD64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595A3798" w14:textId="77777777" w:rsidR="00F21AFC" w:rsidRPr="00F21AFC" w:rsidRDefault="00F21AFC" w:rsidP="00F21AF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Use the certificate created in Step-1 when configuring the listeners in ELB</w:t>
      </w:r>
    </w:p>
    <w:p w14:paraId="75139C34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7C9E6E00" wp14:editId="64EEE2A5">
            <wp:extent cx="11417300" cy="2578100"/>
            <wp:effectExtent l="0" t="0" r="12700" b="12700"/>
            <wp:docPr id="5" name="Picture 5" descr="ationalcodingleague &#10;nationalcodingleague- 1521224398 .us-east-l .elb.ama... &#10;vpc-66404eOO &#10;us-east-lc &#10;Loa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onalcodingleague &#10;nationalcodingleague- 1521224398 .us-east-l .elb.ama... &#10;vpc-66404eOO &#10;us-east-lc &#10;Load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7CDE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532EFB6F" w14:textId="77777777" w:rsidR="00F21AFC" w:rsidRPr="00F21AFC" w:rsidRDefault="00F21AFC" w:rsidP="00F21AF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In Route 53, add two ALIAS A-Record with types.  IMP - add the values from NS record types in your web hosting (</w:t>
      </w:r>
      <w:proofErr w:type="spellStart"/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GoDaddy</w:t>
      </w:r>
      <w:proofErr w:type="spellEnd"/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).</w:t>
      </w:r>
    </w:p>
    <w:p w14:paraId="4C70A04C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17C26EAF" w14:textId="77777777" w:rsidR="00F21AFC" w:rsidRPr="00F21AFC" w:rsidRDefault="00F21AFC" w:rsidP="00F21AFC">
      <w:pPr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3B79D365" wp14:editId="4BAFA268">
            <wp:extent cx="11772900" cy="4673600"/>
            <wp:effectExtent l="0" t="0" r="12700" b="0"/>
            <wp:docPr id="4" name="Picture 4" descr=" &#10;o &#10;o &#10;o &#10;o &#10;Name &#10;nationalcodingleague.com. &#10;nationalcodingleague.com. &#10;nationalcodingleague.com. &#10;api.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&#10;o &#10;o &#10;o &#10;o &#10;Name &#10;nationalcodingleague.com. &#10;nationalcodingleague.com. &#10;nationalcodingleague.com. &#10;api.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F8B5" w14:textId="77777777" w:rsidR="00F21AFC" w:rsidRPr="00F21AFC" w:rsidRDefault="00F21AFC" w:rsidP="00F21AFC">
      <w:pPr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077DF606" w14:textId="77777777" w:rsidR="00F21AFC" w:rsidRPr="00F21AFC" w:rsidRDefault="00F21AFC" w:rsidP="00F21AFC">
      <w:pPr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2BF64C05" wp14:editId="687C53BA">
            <wp:extent cx="3154680" cy="2715768"/>
            <wp:effectExtent l="0" t="0" r="0" b="2540"/>
            <wp:docPr id="3" name="Picture 3" descr="ameservers &#10;Using custom nameservers &#10;Nameserver &#10;ns-1512.awsdns-61 .org &#10;n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eservers &#10;Using custom nameservers &#10;Nameserver &#10;ns-1512.awsdns-61 .org &#10;ns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F57D" w14:textId="77777777" w:rsidR="00F21AFC" w:rsidRPr="00F21AFC" w:rsidRDefault="00F21AFC" w:rsidP="00F21AF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In API Gateway - create resources and methods. Ensure that the API Endpoint is "api.nationalcodingleague.com' and NOT the ELB endpoint</w:t>
      </w:r>
    </w:p>
    <w:p w14:paraId="5DFD5D74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5BF708F3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7FFCFA36" wp14:editId="2717EA32">
            <wp:extent cx="11633200" cy="5003800"/>
            <wp:effectExtent l="0" t="0" r="0" b="0"/>
            <wp:docPr id="2" name="Picture 2" descr="esources &#10;v /hold &#10;OPTIONS &#10;PUT &#10;v /reserve &#10;OPTIONS &#10;p UT &#10;v /seats &#10;GET &#10;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ources &#10;v /hold &#10;OPTIONS &#10;PUT &#10;v /reserve &#10;OPTIONS &#10;p UT &#10;v /seats &#10;GET &#10;OP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3C01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5C4DB127" w14:textId="77777777" w:rsidR="00F21AFC" w:rsidRPr="00F21AFC" w:rsidRDefault="00F21AFC" w:rsidP="00F21AF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In API Gateway, create the "Custom Domain Name" with "api.nationalcodingleague.com</w:t>
      </w:r>
      <w:proofErr w:type="gramStart"/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>"  and</w:t>
      </w:r>
      <w:proofErr w:type="gramEnd"/>
      <w:r w:rsidRPr="00F21AFC">
        <w:rPr>
          <w:rFonts w:ascii="Calibri" w:eastAsia="Times New Roman" w:hAnsi="Calibri" w:cs="Times New Roman"/>
          <w:sz w:val="28"/>
          <w:szCs w:val="28"/>
          <w:highlight w:val="green"/>
        </w:rPr>
        <w:t xml:space="preserve"> base path mappings.</w:t>
      </w:r>
    </w:p>
    <w:p w14:paraId="2B920740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r w:rsidRPr="00F21AFC">
        <w:rPr>
          <w:rFonts w:ascii="Calibri" w:hAnsi="Calibri" w:cs="Times New Roman"/>
          <w:sz w:val="22"/>
          <w:szCs w:val="22"/>
        </w:rPr>
        <w:t> </w:t>
      </w:r>
    </w:p>
    <w:p w14:paraId="1C2CF32D" w14:textId="77777777" w:rsidR="00F21AFC" w:rsidRPr="00F21AFC" w:rsidRDefault="00F21AFC" w:rsidP="00F21AFC">
      <w:pPr>
        <w:ind w:left="540"/>
        <w:rPr>
          <w:rFonts w:ascii="Calibri" w:hAnsi="Calibri" w:cs="Times New Roman"/>
          <w:sz w:val="22"/>
          <w:szCs w:val="22"/>
        </w:rPr>
      </w:pPr>
      <w:bookmarkStart w:id="0" w:name="_GoBack"/>
      <w:r w:rsidRPr="00F21AFC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5B804E50" wp14:editId="45144E47">
            <wp:extent cx="4242816" cy="3776472"/>
            <wp:effectExtent l="0" t="0" r="0" b="8255"/>
            <wp:docPr id="1" name="Picture 1" descr=" Create Custom Domain Name &#10;api.nationalc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Create Custom Domain Name &#10;api.nationalc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377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379BF6C" w14:textId="77777777" w:rsidR="00304EA9" w:rsidRDefault="00232B37"/>
    <w:sectPr w:rsidR="00304EA9" w:rsidSect="007F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1C06"/>
    <w:multiLevelType w:val="multilevel"/>
    <w:tmpl w:val="B598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14443"/>
    <w:multiLevelType w:val="multilevel"/>
    <w:tmpl w:val="DE58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84B8C"/>
    <w:multiLevelType w:val="multilevel"/>
    <w:tmpl w:val="0652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32187"/>
    <w:multiLevelType w:val="multilevel"/>
    <w:tmpl w:val="023C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F12E3"/>
    <w:multiLevelType w:val="multilevel"/>
    <w:tmpl w:val="61CA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0E34DC"/>
    <w:multiLevelType w:val="multilevel"/>
    <w:tmpl w:val="5766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2"/>
    <w:lvlOverride w:ilvl="0">
      <w:startOverride w:val="4"/>
    </w:lvlOverride>
  </w:num>
  <w:num w:numId="6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FC"/>
    <w:rsid w:val="00232B37"/>
    <w:rsid w:val="007F39D0"/>
    <w:rsid w:val="00B06A63"/>
    <w:rsid w:val="00F21AFC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F6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AF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Ghadge</dc:creator>
  <cp:keywords/>
  <dc:description/>
  <cp:lastModifiedBy>Dnyanesh Ghadge</cp:lastModifiedBy>
  <cp:revision>2</cp:revision>
  <dcterms:created xsi:type="dcterms:W3CDTF">2017-05-18T15:06:00Z</dcterms:created>
  <dcterms:modified xsi:type="dcterms:W3CDTF">2017-05-18T15:13:00Z</dcterms:modified>
</cp:coreProperties>
</file>