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after="468" w:afterLines="150"/>
        <w:jc w:val="center"/>
        <w:rPr>
          <w:rFonts w:ascii="黑体" w:hAnsi="黑体" w:eastAsia="黑体" w:cs="Times New Roman"/>
          <w:b/>
          <w:color w:val="000000" w:themeColor="text1"/>
          <w:sz w:val="32"/>
          <w14:textFill>
            <w14:solidFill>
              <w14:schemeClr w14:val="tx1"/>
            </w14:solidFill>
          </w14:textFill>
        </w:rPr>
      </w:pPr>
      <w:r>
        <w:rPr>
          <w:rFonts w:hint="eastAsia" w:ascii="黑体" w:hAnsi="黑体" w:eastAsia="黑体" w:cs="Times New Roman"/>
          <w:b/>
          <w:color w:val="000000" w:themeColor="text1"/>
          <w:sz w:val="32"/>
          <w14:textFill>
            <w14:solidFill>
              <w14:schemeClr w14:val="tx1"/>
            </w14:solidFill>
          </w14:textFill>
        </w:rPr>
        <w:t>介绍信</w:t>
      </w:r>
    </w:p>
    <w:p>
      <w:pPr>
        <w:spacing w:after="156" w:afterLines="50" w:line="500" w:lineRule="exact"/>
        <w:rPr>
          <w:rFonts w:hint="eastAsia" w:ascii="仿宋" w:hAnsi="仿宋" w:eastAsia="仿宋" w:cs="Times New Roman"/>
          <w:b/>
          <w:color w:val="000000" w:themeColor="text1"/>
          <w:sz w:val="28"/>
          <w14:textFill>
            <w14:solidFill>
              <w14:schemeClr w14:val="tx1"/>
            </w14:solidFill>
          </w14:textFill>
        </w:rPr>
      </w:pPr>
      <w:r>
        <w:rPr>
          <w:rFonts w:hint="default" w:ascii="仿宋" w:hAnsi="仿宋" w:eastAsia="仿宋" w:cs="Times New Roman"/>
          <w:b/>
          <w:color w:val="000000" w:themeColor="text1"/>
          <w:sz w:val="28"/>
          <w:u w:val="single"/>
          <w14:textFill>
            <w14:solidFill>
              <w14:schemeClr w14:val="tx1"/>
            </w14:solidFill>
          </w14:textFill>
        </w:rPr>
        <w:t>阿里巴巴公司</w:t>
      </w:r>
      <w:r>
        <w:rPr>
          <w:rFonts w:ascii="仿宋" w:hAnsi="仿宋" w:eastAsia="仿宋" w:cs="Times New Roman"/>
          <w:b/>
          <w:color w:val="000000" w:themeColor="text1"/>
          <w:sz w:val="28"/>
          <w14:textFill>
            <w14:solidFill>
              <w14:schemeClr w14:val="tx1"/>
            </w14:solidFill>
          </w14:textFill>
        </w:rPr>
        <w:t>：</w:t>
      </w:r>
    </w:p>
    <w:p>
      <w:pPr>
        <w:spacing w:after="156" w:afterLines="50" w:line="500" w:lineRule="exact"/>
        <w:ind w:firstLine="560" w:firstLineChars="200"/>
        <w:rPr>
          <w:rFonts w:ascii="仿宋" w:hAnsi="仿宋" w:eastAsia="仿宋" w:cs="Times New Roman"/>
          <w:color w:val="000000" w:themeColor="text1"/>
          <w:sz w:val="28"/>
          <w14:textFill>
            <w14:solidFill>
              <w14:schemeClr w14:val="tx1"/>
            </w14:solidFill>
          </w14:textFill>
        </w:rPr>
      </w:pPr>
      <w:r>
        <w:rPr>
          <w:rFonts w:hint="eastAsia" w:ascii="仿宋" w:hAnsi="仿宋" w:eastAsia="仿宋" w:cs="Times New Roman"/>
          <w:color w:val="000000" w:themeColor="text1"/>
          <w:sz w:val="28"/>
          <w14:textFill>
            <w14:solidFill>
              <w14:schemeClr w14:val="tx1"/>
            </w14:solidFill>
          </w14:textFill>
        </w:rPr>
        <w:t>2019年是新中国成立70周年，是全面建成小康社会关键之年。学生社会实践是学习习近平新时代中国特色社会主义思想和党的十九大精神的重要载体，是清华大学落实“三位一体”人才培养模式的重要途径，开展“不忘初心，牢记使命”主题教育的重要形式。</w:t>
      </w:r>
    </w:p>
    <w:p>
      <w:pPr>
        <w:spacing w:after="156" w:afterLines="50" w:line="500" w:lineRule="exact"/>
        <w:ind w:firstLine="560" w:firstLineChars="200"/>
        <w:rPr>
          <w:rFonts w:hint="eastAsia" w:ascii="仿宋" w:hAnsi="仿宋" w:eastAsia="仿宋" w:cs="Times New Roman"/>
          <w:color w:val="000000" w:themeColor="text1"/>
          <w:sz w:val="28"/>
          <w14:textFill>
            <w14:solidFill>
              <w14:schemeClr w14:val="tx1"/>
            </w14:solidFill>
          </w14:textFill>
        </w:rPr>
      </w:pPr>
      <w:r>
        <w:rPr>
          <w:rFonts w:hint="eastAsia" w:ascii="仿宋" w:hAnsi="仿宋" w:eastAsia="仿宋" w:cs="Times New Roman"/>
          <w:color w:val="000000" w:themeColor="text1"/>
          <w:sz w:val="28"/>
          <w14:textFill>
            <w14:solidFill>
              <w14:schemeClr w14:val="tx1"/>
            </w14:solidFill>
          </w14:textFill>
        </w:rPr>
        <w:t>为使我校学生在社会实践中扎根中国大地，了解国情民情，培养深厚的家国情怀和强烈的社会责任感，现介绍我校</w:t>
      </w:r>
      <w:r>
        <w:rPr>
          <w:rFonts w:hint="default" w:ascii="仿宋" w:hAnsi="仿宋" w:eastAsia="仿宋" w:cs="Times New Roman"/>
          <w:color w:val="000000" w:themeColor="text1"/>
          <w:sz w:val="28"/>
          <w14:textFill>
            <w14:solidFill>
              <w14:schemeClr w14:val="tx1"/>
            </w14:solidFill>
          </w14:textFill>
        </w:rPr>
        <w:t>京沪杭实践</w:t>
      </w:r>
      <w:r>
        <w:rPr>
          <w:rFonts w:hint="eastAsia" w:ascii="仿宋" w:hAnsi="仿宋" w:eastAsia="仿宋" w:cs="Times New Roman"/>
          <w:color w:val="000000" w:themeColor="text1"/>
          <w:sz w:val="28"/>
          <w14:textFill>
            <w14:solidFill>
              <w14:schemeClr w14:val="tx1"/>
            </w14:solidFill>
          </w14:textFill>
        </w:rPr>
        <w:t>支队</w:t>
      </w:r>
      <w:r>
        <w:rPr>
          <w:rFonts w:hint="default" w:ascii="仿宋" w:hAnsi="仿宋" w:eastAsia="仿宋" w:cs="Times New Roman"/>
          <w:color w:val="000000" w:themeColor="text1"/>
          <w:sz w:val="28"/>
          <w14:textFill>
            <w14:solidFill>
              <w14:schemeClr w14:val="tx1"/>
            </w14:solidFill>
          </w14:textFill>
        </w:rPr>
        <w:t>刘静1</w:t>
      </w:r>
      <w:r>
        <w:rPr>
          <w:rFonts w:hint="eastAsia" w:ascii="仿宋" w:hAnsi="仿宋" w:eastAsia="仿宋" w:cs="Times New Roman"/>
          <w:color w:val="000000" w:themeColor="text1"/>
          <w:sz w:val="28"/>
          <w14:textFill>
            <w14:solidFill>
              <w14:schemeClr w14:val="tx1"/>
            </w14:solidFill>
          </w14:textFill>
        </w:rPr>
        <w:t>名教师和</w:t>
      </w:r>
      <w:r>
        <w:rPr>
          <w:rFonts w:hint="default" w:ascii="仿宋" w:hAnsi="仿宋" w:eastAsia="仿宋" w:cs="Times New Roman"/>
          <w:color w:val="000000" w:themeColor="text1"/>
          <w:sz w:val="28"/>
          <w14:textFill>
            <w14:solidFill>
              <w14:schemeClr w14:val="tx1"/>
            </w14:solidFill>
          </w14:textFill>
        </w:rPr>
        <w:t>杜国豪</w:t>
      </w:r>
      <w:r>
        <w:rPr>
          <w:rFonts w:hint="eastAsia" w:ascii="仿宋" w:hAnsi="仿宋" w:eastAsia="仿宋" w:cs="Times New Roman"/>
          <w:color w:val="000000" w:themeColor="text1"/>
          <w:sz w:val="28"/>
          <w14:textFill>
            <w14:solidFill>
              <w14:schemeClr w14:val="tx1"/>
            </w14:solidFill>
          </w14:textFill>
        </w:rPr>
        <w:t>、</w:t>
      </w:r>
      <w:r>
        <w:rPr>
          <w:rFonts w:hint="default" w:ascii="仿宋" w:hAnsi="仿宋" w:eastAsia="仿宋" w:cs="Times New Roman"/>
          <w:color w:val="000000" w:themeColor="text1"/>
          <w:sz w:val="28"/>
          <w14:textFill>
            <w14:solidFill>
              <w14:schemeClr w14:val="tx1"/>
            </w14:solidFill>
          </w14:textFill>
        </w:rPr>
        <w:t>白钰卓</w:t>
      </w:r>
      <w:r>
        <w:rPr>
          <w:rFonts w:hint="eastAsia" w:ascii="仿宋" w:hAnsi="仿宋" w:eastAsia="仿宋" w:cs="Times New Roman"/>
          <w:color w:val="000000" w:themeColor="text1"/>
          <w:sz w:val="28"/>
          <w14:textFill>
            <w14:solidFill>
              <w14:schemeClr w14:val="tx1"/>
            </w14:solidFill>
          </w14:textFill>
        </w:rPr>
        <w:t>等</w:t>
      </w:r>
      <w:r>
        <w:rPr>
          <w:rFonts w:hint="default" w:ascii="仿宋" w:hAnsi="仿宋" w:eastAsia="仿宋" w:cs="Times New Roman"/>
          <w:color w:val="000000" w:themeColor="text1"/>
          <w:sz w:val="28"/>
          <w14:textFill>
            <w14:solidFill>
              <w14:schemeClr w14:val="tx1"/>
            </w14:solidFill>
          </w14:textFill>
        </w:rPr>
        <w:t>19</w:t>
      </w:r>
      <w:r>
        <w:rPr>
          <w:rFonts w:hint="eastAsia" w:ascii="仿宋" w:hAnsi="仿宋" w:eastAsia="仿宋" w:cs="Times New Roman"/>
          <w:color w:val="000000" w:themeColor="text1"/>
          <w:sz w:val="28"/>
          <w14:textFill>
            <w14:solidFill>
              <w14:schemeClr w14:val="tx1"/>
            </w14:solidFill>
          </w14:textFill>
        </w:rPr>
        <w:t>名学生于201</w:t>
      </w:r>
      <w:r>
        <w:rPr>
          <w:rFonts w:ascii="仿宋" w:hAnsi="仿宋" w:eastAsia="仿宋" w:cs="Times New Roman"/>
          <w:color w:val="000000" w:themeColor="text1"/>
          <w:sz w:val="28"/>
          <w14:textFill>
            <w14:solidFill>
              <w14:schemeClr w14:val="tx1"/>
            </w14:solidFill>
          </w14:textFill>
        </w:rPr>
        <w:t>9</w:t>
      </w:r>
      <w:r>
        <w:rPr>
          <w:rFonts w:hint="eastAsia" w:ascii="仿宋" w:hAnsi="仿宋" w:eastAsia="仿宋" w:cs="Times New Roman"/>
          <w:color w:val="000000" w:themeColor="text1"/>
          <w:sz w:val="28"/>
          <w14:textFill>
            <w14:solidFill>
              <w14:schemeClr w14:val="tx1"/>
            </w14:solidFill>
          </w14:textFill>
        </w:rPr>
        <w:t>年</w:t>
      </w:r>
      <w:r>
        <w:rPr>
          <w:rFonts w:hint="default" w:ascii="仿宋" w:hAnsi="仿宋" w:eastAsia="仿宋" w:cs="Times New Roman"/>
          <w:color w:val="000000" w:themeColor="text1"/>
          <w:sz w:val="28"/>
          <w14:textFill>
            <w14:solidFill>
              <w14:schemeClr w14:val="tx1"/>
            </w14:solidFill>
          </w14:textFill>
        </w:rPr>
        <w:t>7</w:t>
      </w:r>
      <w:r>
        <w:rPr>
          <w:rFonts w:hint="eastAsia" w:ascii="仿宋" w:hAnsi="仿宋" w:eastAsia="仿宋" w:cs="Times New Roman"/>
          <w:color w:val="000000" w:themeColor="text1"/>
          <w:sz w:val="28"/>
          <w14:textFill>
            <w14:solidFill>
              <w14:schemeClr w14:val="tx1"/>
            </w14:solidFill>
          </w14:textFill>
        </w:rPr>
        <w:t>月</w:t>
      </w:r>
      <w:r>
        <w:rPr>
          <w:rFonts w:hint="default" w:ascii="仿宋" w:hAnsi="仿宋" w:eastAsia="仿宋" w:cs="Times New Roman"/>
          <w:color w:val="000000" w:themeColor="text1"/>
          <w:sz w:val="28"/>
          <w14:textFill>
            <w14:solidFill>
              <w14:schemeClr w14:val="tx1"/>
            </w14:solidFill>
          </w14:textFill>
        </w:rPr>
        <w:t>18</w:t>
      </w:r>
      <w:r>
        <w:rPr>
          <w:rFonts w:hint="eastAsia" w:ascii="仿宋" w:hAnsi="仿宋" w:eastAsia="仿宋" w:cs="Times New Roman"/>
          <w:color w:val="000000" w:themeColor="text1"/>
          <w:sz w:val="28"/>
          <w14:textFill>
            <w14:solidFill>
              <w14:schemeClr w14:val="tx1"/>
            </w14:solidFill>
          </w14:textFill>
        </w:rPr>
        <w:t>日</w:t>
      </w:r>
      <w:bookmarkStart w:id="0" w:name="_GoBack"/>
      <w:bookmarkEnd w:id="0"/>
      <w:r>
        <w:rPr>
          <w:rFonts w:hint="eastAsia" w:ascii="仿宋" w:hAnsi="仿宋" w:eastAsia="仿宋" w:cs="Times New Roman"/>
          <w:color w:val="000000" w:themeColor="text1"/>
          <w:sz w:val="28"/>
          <w14:textFill>
            <w14:solidFill>
              <w14:schemeClr w14:val="tx1"/>
            </w14:solidFill>
          </w14:textFill>
        </w:rPr>
        <w:t>前往贵单位开展社会实践，主要实践内容为通过走访，调查，形成报告等形式探究人工智能、大数据背景之下的电商运营、管理模式，以及该行业未来的走向。</w:t>
      </w:r>
    </w:p>
    <w:p>
      <w:pPr>
        <w:spacing w:after="156" w:afterLines="50" w:line="500" w:lineRule="exact"/>
        <w:ind w:firstLine="560" w:firstLineChars="200"/>
        <w:rPr>
          <w:rFonts w:hint="eastAsia" w:ascii="仿宋" w:hAnsi="仿宋" w:eastAsia="仿宋" w:cs="Times New Roman"/>
          <w:color w:val="000000" w:themeColor="text1"/>
          <w:sz w:val="28"/>
          <w14:textFill>
            <w14:solidFill>
              <w14:schemeClr w14:val="tx1"/>
            </w14:solidFill>
          </w14:textFill>
        </w:rPr>
      </w:pPr>
      <w:r>
        <w:rPr>
          <w:rFonts w:hint="eastAsia" w:ascii="仿宋" w:hAnsi="仿宋" w:eastAsia="仿宋" w:cs="Times New Roman"/>
          <w:color w:val="000000" w:themeColor="text1"/>
          <w:sz w:val="28"/>
          <w14:textFill>
            <w14:solidFill>
              <w14:schemeClr w14:val="tx1"/>
            </w14:solidFill>
          </w14:textFill>
        </w:rPr>
        <w:t>望贵单位予以接洽为盼，感谢贵单位对我校学生社会实践工作的关心与支持！</w:t>
      </w:r>
    </w:p>
    <w:p>
      <w:pPr>
        <w:spacing w:line="500" w:lineRule="exact"/>
        <w:ind w:firstLine="560" w:firstLineChars="200"/>
        <w:jc w:val="right"/>
        <w:rPr>
          <w:rFonts w:ascii="仿宋" w:hAnsi="仿宋" w:eastAsia="仿宋" w:cs="Times New Roman"/>
          <w:color w:val="000000" w:themeColor="text1"/>
          <w:sz w:val="28"/>
          <w14:textFill>
            <w14:solidFill>
              <w14:schemeClr w14:val="tx1"/>
            </w14:solidFill>
          </w14:textFill>
        </w:rPr>
      </w:pPr>
      <w:r>
        <w:rPr>
          <w:rFonts w:hint="eastAsia" w:ascii="仿宋" w:hAnsi="仿宋" w:eastAsia="仿宋" w:cs="Times New Roman"/>
          <w:color w:val="000000" w:themeColor="text1"/>
          <w:sz w:val="28"/>
          <w14:textFill>
            <w14:solidFill>
              <w14:schemeClr w14:val="tx1"/>
            </w14:solidFill>
          </w14:textFill>
        </w:rPr>
        <w:t>共青团清华大学委员会</w:t>
      </w:r>
    </w:p>
    <w:p>
      <w:pPr>
        <w:wordWrap w:val="0"/>
        <w:spacing w:line="500" w:lineRule="exact"/>
        <w:ind w:firstLine="560" w:firstLineChars="200"/>
        <w:jc w:val="right"/>
        <w:rPr>
          <w:rFonts w:ascii="仿宋" w:hAnsi="仿宋" w:eastAsia="仿宋" w:cs="Times New Roman"/>
          <w:color w:val="000000" w:themeColor="text1"/>
          <w:sz w:val="28"/>
          <w14:textFill>
            <w14:solidFill>
              <w14:schemeClr w14:val="tx1"/>
            </w14:solidFill>
          </w14:textFill>
        </w:rPr>
      </w:pPr>
      <w:r>
        <w:rPr>
          <w:rFonts w:hint="eastAsia" w:ascii="仿宋" w:hAnsi="仿宋" w:eastAsia="仿宋" w:cs="Times New Roman"/>
          <w:color w:val="000000" w:themeColor="text1"/>
          <w:sz w:val="28"/>
          <w14:textFill>
            <w14:solidFill>
              <w14:schemeClr w14:val="tx1"/>
            </w14:solidFill>
          </w14:textFill>
        </w:rPr>
        <w:t>201</w:t>
      </w:r>
      <w:r>
        <w:rPr>
          <w:rFonts w:ascii="仿宋" w:hAnsi="仿宋" w:eastAsia="仿宋" w:cs="Times New Roman"/>
          <w:color w:val="000000" w:themeColor="text1"/>
          <w:sz w:val="28"/>
          <w14:textFill>
            <w14:solidFill>
              <w14:schemeClr w14:val="tx1"/>
            </w14:solidFill>
          </w14:textFill>
        </w:rPr>
        <w:t>9</w:t>
      </w:r>
      <w:r>
        <w:rPr>
          <w:rFonts w:hint="eastAsia" w:ascii="仿宋" w:hAnsi="仿宋" w:eastAsia="仿宋" w:cs="Times New Roman"/>
          <w:color w:val="000000" w:themeColor="text1"/>
          <w:sz w:val="28"/>
          <w14:textFill>
            <w14:solidFill>
              <w14:schemeClr w14:val="tx1"/>
            </w14:solidFill>
          </w14:textFill>
        </w:rPr>
        <w:t>年</w:t>
      </w:r>
      <w:r>
        <w:rPr>
          <w:rFonts w:hint="default" w:ascii="仿宋" w:hAnsi="仿宋" w:eastAsia="仿宋" w:cs="Times New Roman"/>
          <w:color w:val="000000" w:themeColor="text1"/>
          <w:sz w:val="28"/>
          <w14:textFill>
            <w14:solidFill>
              <w14:schemeClr w14:val="tx1"/>
            </w14:solidFill>
          </w14:textFill>
        </w:rPr>
        <w:t>7</w:t>
      </w:r>
      <w:r>
        <w:rPr>
          <w:rFonts w:hint="eastAsia" w:ascii="仿宋" w:hAnsi="仿宋" w:eastAsia="仿宋" w:cs="Times New Roman"/>
          <w:color w:val="000000" w:themeColor="text1"/>
          <w:sz w:val="28"/>
          <w14:textFill>
            <w14:solidFill>
              <w14:schemeClr w14:val="tx1"/>
            </w14:solidFill>
          </w14:textFill>
        </w:rPr>
        <w:t>月</w:t>
      </w:r>
      <w:r>
        <w:rPr>
          <w:rFonts w:hint="default" w:ascii="仿宋" w:hAnsi="仿宋" w:eastAsia="仿宋" w:cs="Times New Roman"/>
          <w:color w:val="000000" w:themeColor="text1"/>
          <w:sz w:val="28"/>
          <w14:textFill>
            <w14:solidFill>
              <w14:schemeClr w14:val="tx1"/>
            </w14:solidFill>
          </w14:textFill>
        </w:rPr>
        <w:t>4</w:t>
      </w:r>
      <w:r>
        <w:rPr>
          <w:rFonts w:hint="eastAsia" w:ascii="仿宋" w:hAnsi="仿宋" w:eastAsia="仿宋" w:cs="Times New Roman"/>
          <w:color w:val="000000" w:themeColor="text1"/>
          <w:sz w:val="28"/>
          <w14:textFill>
            <w14:solidFill>
              <w14:schemeClr w14:val="tx1"/>
            </w14:solidFill>
          </w14:textFill>
        </w:rPr>
        <w:t xml:space="preserve">日 </w:t>
      </w:r>
      <w:r>
        <w:rPr>
          <w:rFonts w:ascii="仿宋" w:hAnsi="仿宋" w:eastAsia="仿宋" w:cs="Times New Roman"/>
          <w:color w:val="000000" w:themeColor="text1"/>
          <w:sz w:val="28"/>
          <w14:textFill>
            <w14:solidFill>
              <w14:schemeClr w14:val="tx1"/>
            </w14:solidFill>
          </w14:textFill>
        </w:rPr>
        <w:t xml:space="preserve"> </w:t>
      </w:r>
    </w:p>
    <w:p>
      <w:pPr>
        <w:spacing w:line="500" w:lineRule="exact"/>
        <w:jc w:val="left"/>
        <w:rPr>
          <w:rFonts w:ascii="仿宋" w:hAnsi="仿宋" w:eastAsia="仿宋" w:cs="Times New Roman"/>
          <w:color w:val="000000" w:themeColor="text1"/>
          <w:sz w:val="28"/>
          <w14:textFill>
            <w14:solidFill>
              <w14:schemeClr w14:val="tx1"/>
            </w14:solidFill>
          </w14:textFill>
        </w:rPr>
      </w:pPr>
    </w:p>
    <w:p>
      <w:pPr>
        <w:spacing w:line="500" w:lineRule="exact"/>
        <w:jc w:val="left"/>
        <w:rPr>
          <w:rFonts w:ascii="仿宋" w:hAnsi="仿宋" w:eastAsia="仿宋" w:cs="Times New Roman"/>
          <w:color w:val="000000" w:themeColor="text1"/>
          <w:sz w:val="28"/>
          <w14:textFill>
            <w14:solidFill>
              <w14:schemeClr w14:val="tx1"/>
            </w14:solidFill>
          </w14:textFill>
        </w:rPr>
      </w:pPr>
      <w:r>
        <w:rPr>
          <w:rFonts w:hint="eastAsia" w:ascii="仿宋" w:hAnsi="仿宋" w:eastAsia="仿宋" w:cs="Times New Roman"/>
          <w:color w:val="000000" w:themeColor="text1"/>
          <w:sz w:val="28"/>
          <w14:textFill>
            <w14:solidFill>
              <w14:schemeClr w14:val="tx1"/>
            </w14:solidFill>
          </w14:textFill>
        </w:rPr>
        <w:t>联系人：</w:t>
      </w:r>
    </w:p>
    <w:p>
      <w:pPr>
        <w:spacing w:line="500" w:lineRule="exact"/>
        <w:jc w:val="left"/>
        <w:rPr>
          <w:rFonts w:hint="eastAsia" w:ascii="仿宋" w:hAnsi="仿宋" w:eastAsia="仿宋" w:cs="Times New Roman"/>
          <w:color w:val="000000" w:themeColor="text1"/>
          <w:sz w:val="28"/>
          <w14:textFill>
            <w14:solidFill>
              <w14:schemeClr w14:val="tx1"/>
            </w14:solidFill>
          </w14:textFill>
        </w:rPr>
      </w:pPr>
      <w:r>
        <w:rPr>
          <w:rFonts w:ascii="仿宋" w:hAnsi="仿宋" w:eastAsia="仿宋" w:cs="Times New Roman"/>
          <w:color w:val="000000" w:themeColor="text1"/>
          <w:sz w:val="28"/>
          <w14:textFill>
            <w14:solidFill>
              <w14:schemeClr w14:val="tx1"/>
            </w14:solidFill>
          </w14:textFill>
        </w:rPr>
        <w:t xml:space="preserve">    </w:t>
      </w:r>
      <w:r>
        <w:rPr>
          <w:rFonts w:ascii="仿宋" w:hAnsi="仿宋" w:eastAsia="仿宋" w:cs="Times New Roman"/>
          <w:color w:val="000000" w:themeColor="text1"/>
          <w:sz w:val="28"/>
          <w14:textFill>
            <w14:solidFill>
              <w14:schemeClr w14:val="tx1"/>
            </w14:solidFill>
          </w14:textFill>
        </w:rPr>
        <w:t>杜国豪</w:t>
      </w:r>
      <w:r>
        <w:rPr>
          <w:rFonts w:hint="eastAsia" w:ascii="仿宋" w:hAnsi="仿宋" w:eastAsia="仿宋" w:cs="Times New Roman"/>
          <w:color w:val="000000" w:themeColor="text1"/>
          <w:sz w:val="28"/>
          <w14:textFill>
            <w14:solidFill>
              <w14:schemeClr w14:val="tx1"/>
            </w14:solidFill>
          </w14:textFill>
        </w:rPr>
        <w:t>（</w:t>
      </w:r>
      <w:r>
        <w:rPr>
          <w:rFonts w:hint="default" w:ascii="仿宋" w:hAnsi="仿宋" w:eastAsia="仿宋" w:cs="Times New Roman"/>
          <w:color w:val="000000" w:themeColor="text1"/>
          <w:sz w:val="28"/>
          <w14:textFill>
            <w14:solidFill>
              <w14:schemeClr w14:val="tx1"/>
            </w14:solidFill>
          </w14:textFill>
        </w:rPr>
        <w:t>计算机</w:t>
      </w:r>
      <w:r>
        <w:rPr>
          <w:rFonts w:hint="eastAsia" w:ascii="仿宋" w:hAnsi="仿宋" w:eastAsia="仿宋" w:cs="Times New Roman"/>
          <w:color w:val="000000" w:themeColor="text1"/>
          <w:sz w:val="28"/>
          <w14:textFill>
            <w14:solidFill>
              <w14:schemeClr w14:val="tx1"/>
            </w14:solidFill>
          </w14:textFill>
        </w:rPr>
        <w:t xml:space="preserve">系） </w:t>
      </w:r>
      <w:r>
        <w:rPr>
          <w:rFonts w:ascii="仿宋" w:hAnsi="仿宋" w:eastAsia="仿宋" w:cs="Times New Roman"/>
          <w:color w:val="000000" w:themeColor="text1"/>
          <w:sz w:val="28"/>
          <w14:textFill>
            <w14:solidFill>
              <w14:schemeClr w14:val="tx1"/>
            </w14:solidFill>
          </w14:textFill>
        </w:rPr>
        <w:t xml:space="preserve"> </w:t>
      </w:r>
      <w:r>
        <w:rPr>
          <w:rFonts w:hint="eastAsia" w:ascii="仿宋" w:hAnsi="仿宋" w:eastAsia="仿宋" w:cs="Times New Roman"/>
          <w:color w:val="000000" w:themeColor="text1"/>
          <w:sz w:val="28"/>
          <w14:textFill>
            <w14:solidFill>
              <w14:schemeClr w14:val="tx1"/>
            </w14:solidFill>
          </w14:textFill>
        </w:rPr>
        <w:t>学号：</w:t>
      </w:r>
      <w:r>
        <w:rPr>
          <w:rFonts w:hint="default" w:ascii="仿宋" w:hAnsi="仿宋" w:eastAsia="仿宋" w:cs="Times New Roman"/>
          <w:color w:val="000000" w:themeColor="text1"/>
          <w:sz w:val="28"/>
          <w14:textFill>
            <w14:solidFill>
              <w14:schemeClr w14:val="tx1"/>
            </w14:solidFill>
          </w14:textFill>
        </w:rPr>
        <w:t>2018011346</w:t>
      </w:r>
      <w:r>
        <w:rPr>
          <w:rFonts w:ascii="仿宋" w:hAnsi="仿宋" w:eastAsia="仿宋" w:cs="Times New Roman"/>
          <w:color w:val="000000" w:themeColor="text1"/>
          <w:sz w:val="28"/>
          <w14:textFill>
            <w14:solidFill>
              <w14:schemeClr w14:val="tx1"/>
            </w14:solidFill>
          </w14:textFill>
        </w:rPr>
        <w:t xml:space="preserve"> </w:t>
      </w:r>
      <w:r>
        <w:rPr>
          <w:rFonts w:hint="eastAsia" w:ascii="仿宋" w:hAnsi="仿宋" w:eastAsia="仿宋" w:cs="Times New Roman"/>
          <w:color w:val="000000" w:themeColor="text1"/>
          <w:sz w:val="28"/>
          <w14:textFill>
            <w14:solidFill>
              <w14:schemeClr w14:val="tx1"/>
            </w14:solidFill>
          </w14:textFill>
        </w:rPr>
        <w:t>手机：</w:t>
      </w:r>
      <w:r>
        <w:rPr>
          <w:rFonts w:hint="default" w:ascii="仿宋" w:hAnsi="仿宋" w:eastAsia="仿宋" w:cs="Times New Roman"/>
          <w:color w:val="000000" w:themeColor="text1"/>
          <w:sz w:val="28"/>
          <w14:textFill>
            <w14:solidFill>
              <w14:schemeClr w14:val="tx1"/>
            </w14:solidFill>
          </w14:textFill>
        </w:rPr>
        <w:t>15901595795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黑体">
    <w:altName w:val="汉仪中黑KW"/>
    <w:panose1 w:val="02010609060101010101"/>
    <w:charset w:val="86"/>
    <w:family w:val="modern"/>
    <w:pitch w:val="default"/>
    <w:sig w:usb0="00000000" w:usb1="00000000" w:usb2="00000016" w:usb3="00000000" w:csb0="00040001" w:csb1="00000000"/>
  </w:font>
  <w:font w:name="仿宋">
    <w:altName w:val="汉仪仿宋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B90"/>
    <w:rsid w:val="00011523"/>
    <w:rsid w:val="00014CA9"/>
    <w:rsid w:val="000356CF"/>
    <w:rsid w:val="00056635"/>
    <w:rsid w:val="000C40A2"/>
    <w:rsid w:val="000C62F9"/>
    <w:rsid w:val="000D5518"/>
    <w:rsid w:val="000D5D94"/>
    <w:rsid w:val="000D7D5D"/>
    <w:rsid w:val="000E25CF"/>
    <w:rsid w:val="000E68A4"/>
    <w:rsid w:val="00102463"/>
    <w:rsid w:val="001132CC"/>
    <w:rsid w:val="00134B5E"/>
    <w:rsid w:val="00147DA7"/>
    <w:rsid w:val="001638C2"/>
    <w:rsid w:val="001745BC"/>
    <w:rsid w:val="001957D2"/>
    <w:rsid w:val="001E342F"/>
    <w:rsid w:val="001F5F42"/>
    <w:rsid w:val="00206784"/>
    <w:rsid w:val="00207F50"/>
    <w:rsid w:val="00211220"/>
    <w:rsid w:val="00253240"/>
    <w:rsid w:val="0027679E"/>
    <w:rsid w:val="0027764F"/>
    <w:rsid w:val="002A4BE5"/>
    <w:rsid w:val="002F1231"/>
    <w:rsid w:val="00355E4F"/>
    <w:rsid w:val="003705A4"/>
    <w:rsid w:val="0037738A"/>
    <w:rsid w:val="0039242B"/>
    <w:rsid w:val="003D7BA8"/>
    <w:rsid w:val="003F4EC3"/>
    <w:rsid w:val="003F7EEF"/>
    <w:rsid w:val="004248BD"/>
    <w:rsid w:val="004611EC"/>
    <w:rsid w:val="00464AF3"/>
    <w:rsid w:val="00480CC5"/>
    <w:rsid w:val="004906EA"/>
    <w:rsid w:val="004A22EA"/>
    <w:rsid w:val="004A2482"/>
    <w:rsid w:val="004E1A99"/>
    <w:rsid w:val="004F08D4"/>
    <w:rsid w:val="004F448F"/>
    <w:rsid w:val="004F68C5"/>
    <w:rsid w:val="005273B6"/>
    <w:rsid w:val="00532C88"/>
    <w:rsid w:val="00556CA6"/>
    <w:rsid w:val="00557CBC"/>
    <w:rsid w:val="0056030B"/>
    <w:rsid w:val="00570399"/>
    <w:rsid w:val="005834C6"/>
    <w:rsid w:val="00593F09"/>
    <w:rsid w:val="00596D94"/>
    <w:rsid w:val="00596E75"/>
    <w:rsid w:val="005978B4"/>
    <w:rsid w:val="005C4C4A"/>
    <w:rsid w:val="005E1A62"/>
    <w:rsid w:val="0060131A"/>
    <w:rsid w:val="0062596F"/>
    <w:rsid w:val="00643F9C"/>
    <w:rsid w:val="00645DF3"/>
    <w:rsid w:val="00651CC8"/>
    <w:rsid w:val="00672554"/>
    <w:rsid w:val="00682E22"/>
    <w:rsid w:val="00684B02"/>
    <w:rsid w:val="006A239D"/>
    <w:rsid w:val="006A3DD0"/>
    <w:rsid w:val="006B52D3"/>
    <w:rsid w:val="006E0D55"/>
    <w:rsid w:val="007007A2"/>
    <w:rsid w:val="00700B69"/>
    <w:rsid w:val="00727334"/>
    <w:rsid w:val="00737AD1"/>
    <w:rsid w:val="00755706"/>
    <w:rsid w:val="007824E0"/>
    <w:rsid w:val="007A676A"/>
    <w:rsid w:val="007B659F"/>
    <w:rsid w:val="007D19E3"/>
    <w:rsid w:val="007D62AD"/>
    <w:rsid w:val="007F712D"/>
    <w:rsid w:val="00802D14"/>
    <w:rsid w:val="008053E9"/>
    <w:rsid w:val="008571C9"/>
    <w:rsid w:val="00863A10"/>
    <w:rsid w:val="008870F5"/>
    <w:rsid w:val="008A38C6"/>
    <w:rsid w:val="008B09D2"/>
    <w:rsid w:val="008C6854"/>
    <w:rsid w:val="008D3536"/>
    <w:rsid w:val="008F6A2F"/>
    <w:rsid w:val="009274C6"/>
    <w:rsid w:val="00934FA8"/>
    <w:rsid w:val="009449E8"/>
    <w:rsid w:val="009465FD"/>
    <w:rsid w:val="00983D85"/>
    <w:rsid w:val="009940FE"/>
    <w:rsid w:val="00997A5B"/>
    <w:rsid w:val="009A0B15"/>
    <w:rsid w:val="009A7D29"/>
    <w:rsid w:val="00A02866"/>
    <w:rsid w:val="00A17E74"/>
    <w:rsid w:val="00A66327"/>
    <w:rsid w:val="00A67D96"/>
    <w:rsid w:val="00A74825"/>
    <w:rsid w:val="00AD1B25"/>
    <w:rsid w:val="00AD4B26"/>
    <w:rsid w:val="00AE2FF0"/>
    <w:rsid w:val="00AE786A"/>
    <w:rsid w:val="00B06830"/>
    <w:rsid w:val="00B11B90"/>
    <w:rsid w:val="00B30EAB"/>
    <w:rsid w:val="00B54A41"/>
    <w:rsid w:val="00B653CD"/>
    <w:rsid w:val="00B7715B"/>
    <w:rsid w:val="00B94683"/>
    <w:rsid w:val="00B95669"/>
    <w:rsid w:val="00BB40CB"/>
    <w:rsid w:val="00BE7CF5"/>
    <w:rsid w:val="00BF3C86"/>
    <w:rsid w:val="00BF436F"/>
    <w:rsid w:val="00C06345"/>
    <w:rsid w:val="00C239FC"/>
    <w:rsid w:val="00C453C5"/>
    <w:rsid w:val="00C51422"/>
    <w:rsid w:val="00C51D07"/>
    <w:rsid w:val="00C521D0"/>
    <w:rsid w:val="00C823FC"/>
    <w:rsid w:val="00C850D5"/>
    <w:rsid w:val="00C962A6"/>
    <w:rsid w:val="00CA4CB2"/>
    <w:rsid w:val="00CD0B88"/>
    <w:rsid w:val="00CD592C"/>
    <w:rsid w:val="00CE58AE"/>
    <w:rsid w:val="00D050F1"/>
    <w:rsid w:val="00D37332"/>
    <w:rsid w:val="00D569A1"/>
    <w:rsid w:val="00D8657B"/>
    <w:rsid w:val="00D874DF"/>
    <w:rsid w:val="00D949B2"/>
    <w:rsid w:val="00DD2563"/>
    <w:rsid w:val="00DF1F70"/>
    <w:rsid w:val="00DF5AEC"/>
    <w:rsid w:val="00E01474"/>
    <w:rsid w:val="00E31B9E"/>
    <w:rsid w:val="00E535C2"/>
    <w:rsid w:val="00E5588C"/>
    <w:rsid w:val="00E56743"/>
    <w:rsid w:val="00F76A12"/>
    <w:rsid w:val="00FA2EB8"/>
    <w:rsid w:val="00FA3B9A"/>
    <w:rsid w:val="00FA739A"/>
    <w:rsid w:val="00FB6DB4"/>
    <w:rsid w:val="00FD5D71"/>
    <w:rsid w:val="00FE707B"/>
    <w:rsid w:val="00FF00C7"/>
    <w:rsid w:val="77F6BE28"/>
    <w:rsid w:val="DF7D1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rFonts w:ascii="宋体" w:eastAsia="宋体"/>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character" w:customStyle="1" w:styleId="8">
    <w:name w:val="页眉 字符"/>
    <w:basedOn w:val="5"/>
    <w:link w:val="4"/>
    <w:uiPriority w:val="99"/>
    <w:rPr>
      <w:sz w:val="18"/>
      <w:szCs w:val="18"/>
    </w:rPr>
  </w:style>
  <w:style w:type="character" w:customStyle="1" w:styleId="9">
    <w:name w:val="页脚 字符"/>
    <w:basedOn w:val="5"/>
    <w:link w:val="3"/>
    <w:uiPriority w:val="99"/>
    <w:rPr>
      <w:sz w:val="18"/>
      <w:szCs w:val="18"/>
    </w:rPr>
  </w:style>
  <w:style w:type="character" w:customStyle="1" w:styleId="10">
    <w:name w:val="批注框文本 字符"/>
    <w:basedOn w:val="5"/>
    <w:link w:val="2"/>
    <w:semiHidden/>
    <w:uiPriority w:val="99"/>
    <w:rPr>
      <w:rFonts w:ascii="宋体" w:eastAsia="宋体"/>
      <w:sz w:val="18"/>
      <w:szCs w:val="18"/>
    </w:rPr>
  </w:style>
  <w:style w:type="character" w:customStyle="1" w:styleId="11">
    <w:name w:val="s1"/>
    <w:basedOn w:val="5"/>
    <w:uiPriority w:val="0"/>
    <w:rPr>
      <w:color w:val="2D449B"/>
    </w:rPr>
  </w:style>
  <w:style w:type="paragraph" w:customStyle="1" w:styleId="12">
    <w:name w:val="p1"/>
    <w:basedOn w:val="1"/>
    <w:uiPriority w:val="0"/>
    <w:pPr>
      <w:shd w:val="clear" w:fill="000000"/>
      <w:spacing w:before="0" w:beforeAutospacing="0" w:after="0" w:afterAutospacing="0"/>
      <w:ind w:left="0" w:right="0"/>
      <w:jc w:val="left"/>
    </w:pPr>
    <w:rPr>
      <w:rFonts w:ascii="Helvetica Neue" w:hAnsi="Helvetica Neue" w:eastAsia="Helvetica Neue" w:cs="Helvetica Neue"/>
      <w:color w:val="FFFFFF"/>
      <w:kern w:val="0"/>
      <w:sz w:val="40"/>
      <w:szCs w:val="4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50</Words>
  <Characters>288</Characters>
  <Lines>2</Lines>
  <Paragraphs>1</Paragraphs>
  <TotalTime>0</TotalTime>
  <ScaleCrop>false</ScaleCrop>
  <LinksUpToDate>false</LinksUpToDate>
  <CharactersWithSpaces>337</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2018-06-02T16:53:00Z</dcterms:created>
  <dc:creator>tuanwei</dc:creator>
  <cp:lastModifiedBy>tudghian</cp:lastModifiedBy>
  <cp:lastPrinted>2018-06-02T16:53:00Z</cp:lastPrinted>
  <dcterms:modified xsi:type="dcterms:W3CDTF">2019-07-04T16:05:52Z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