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1</w:t>
      </w:r>
      <w:r>
        <w:t xml:space="preserve"> </w:t>
      </w:r>
      <w:r>
        <w:t xml:space="preserve">(705)</w:t>
      </w:r>
    </w:p>
    <w:p>
      <w:pPr>
        <w:pStyle w:val="Date"/>
      </w:pPr>
      <w:r>
        <w:t xml:space="preserve">2022-06-26</w:t>
      </w:r>
    </w:p>
    <w:bookmarkStart w:id="22" w:name="lab-materials"/>
    <w:p>
      <w:pPr>
        <w:pStyle w:val="Heading3"/>
      </w:pPr>
      <w:r>
        <w:t xml:space="preserve">LAB MATERIALS</w:t>
      </w:r>
    </w:p>
    <w:p>
      <w:pPr>
        <w:numPr>
          <w:ilvl w:val="0"/>
          <w:numId w:val="1001"/>
        </w:numPr>
      </w:pPr>
      <w:hyperlink r:id="rId20">
        <w:r>
          <w:rPr>
            <w:rStyle w:val="Hyperlink"/>
            <w:bCs/>
            <w:b/>
          </w:rPr>
          <w:t xml:space="preserve">R Markdown file for Lab 1</w:t>
        </w:r>
      </w:hyperlink>
      <w:r>
        <w:t xml:space="preserve"> </w:t>
      </w:r>
      <w:r>
        <w:t xml:space="preserve">Click link to download. Fill it in with your answers to the following lab tasks. When you’re ready to submit, name it as</w:t>
      </w:r>
      <w:r>
        <w:t xml:space="preserve"> </w:t>
      </w:r>
      <w:r>
        <w:rPr>
          <w:rStyle w:val="VerbatimChar"/>
        </w:rPr>
        <w:t xml:space="preserve">Lab1_FirstinitialYourlastname.Rmd</w:t>
      </w:r>
      <w:r>
        <w:t xml:space="preserve">, and submit it using the Sakai dropbox.</w:t>
      </w:r>
    </w:p>
    <w:p>
      <w:pPr>
        <w:numPr>
          <w:ilvl w:val="0"/>
          <w:numId w:val="1001"/>
        </w:numPr>
      </w:pPr>
      <w:hyperlink r:id="rId21">
        <w:r>
          <w:rPr>
            <w:rStyle w:val="Hyperlink"/>
            <w:bCs/>
            <w:b/>
          </w:rPr>
          <w:t xml:space="preserve">Excel document for Tables 1 &amp; 2</w:t>
        </w:r>
      </w:hyperlink>
    </w:p>
    <w:p>
      <w:pPr>
        <w:numPr>
          <w:ilvl w:val="0"/>
          <w:numId w:val="1001"/>
        </w:numPr>
      </w:pPr>
      <w:r>
        <w:t xml:space="preserve">Lab_1_kenya.rds - data file available on Sakai</w:t>
      </w:r>
    </w:p>
    <w:bookmarkEnd w:id="22"/>
    <w:bookmarkStart w:id="23" w:name="lab-1-goals"/>
    <w:p>
      <w:pPr>
        <w:pStyle w:val="Heading3"/>
      </w:pPr>
      <w:r>
        <w:t xml:space="preserve">Lab 1 Goals</w:t>
      </w:r>
    </w:p>
    <w:p>
      <w:pPr>
        <w:numPr>
          <w:ilvl w:val="0"/>
          <w:numId w:val="1002"/>
        </w:numPr>
        <w:pStyle w:val="Compact"/>
      </w:pPr>
      <w:r>
        <w:t xml:space="preserve">Generate derived variables</w:t>
      </w:r>
    </w:p>
    <w:p>
      <w:pPr>
        <w:numPr>
          <w:ilvl w:val="0"/>
          <w:numId w:val="1002"/>
        </w:numPr>
        <w:pStyle w:val="Compact"/>
      </w:pPr>
      <w:r>
        <w:t xml:space="preserve">Identify and recode special values</w:t>
      </w:r>
    </w:p>
    <w:p>
      <w:pPr>
        <w:numPr>
          <w:ilvl w:val="0"/>
          <w:numId w:val="1002"/>
        </w:numPr>
        <w:pStyle w:val="Compact"/>
      </w:pPr>
      <w:r>
        <w:t xml:space="preserve">Run descriptive statistics for continuous and categorical variables</w:t>
      </w:r>
    </w:p>
    <w:p>
      <w:pPr>
        <w:numPr>
          <w:ilvl w:val="0"/>
          <w:numId w:val="1002"/>
        </w:numPr>
        <w:pStyle w:val="Compact"/>
      </w:pPr>
      <w:r>
        <w:t xml:space="preserve">Generate graphics for continuous variables</w:t>
      </w:r>
    </w:p>
    <w:p>
      <w:pPr>
        <w:numPr>
          <w:ilvl w:val="0"/>
          <w:numId w:val="1002"/>
        </w:numPr>
        <w:pStyle w:val="Compact"/>
      </w:pPr>
      <w:r>
        <w:t xml:space="preserve">Generate a complete data dictionary</w:t>
      </w:r>
    </w:p>
    <w:bookmarkEnd w:id="23"/>
    <w:bookmarkStart w:id="24" w:name="lab-2-grading-scheme"/>
    <w:p>
      <w:pPr>
        <w:pStyle w:val="Heading3"/>
      </w:pPr>
      <w:r>
        <w:t xml:space="preserve">Lab 2 Grading scheme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Competency</w:t>
            </w:r>
          </w:p>
        </w:tc>
        <w:tc>
          <w:tcPr/>
          <w:p>
            <w:pPr>
              <w:pStyle w:val="Compact"/>
              <w:jc w:val="center"/>
            </w:pPr>
            <w:r>
              <w:t xml:space="preserve">Points</w:t>
            </w:r>
          </w:p>
        </w:tc>
      </w:tr>
      <w:tr>
        <w:tc>
          <w:tcPr/>
          <w:p>
            <w:pPr>
              <w:pStyle w:val="Compact"/>
              <w:jc w:val="left"/>
            </w:pPr>
            <w:r>
              <w:t xml:space="preserve">.Rmd file runs without error</w:t>
            </w:r>
          </w:p>
        </w:tc>
        <w:tc>
          <w:tcPr/>
          <w:p>
            <w:pPr>
              <w:pStyle w:val="Compact"/>
              <w:jc w:val="center"/>
            </w:pPr>
            <w:r>
              <w:t xml:space="preserve">10</w:t>
            </w:r>
          </w:p>
        </w:tc>
      </w:tr>
      <w:tr>
        <w:tc>
          <w:tcPr/>
          <w:p>
            <w:pPr>
              <w:pStyle w:val="Compact"/>
              <w:jc w:val="left"/>
            </w:pPr>
            <w:r>
              <w:t xml:space="preserve">Task 3 (Histograms)</w:t>
            </w:r>
          </w:p>
        </w:tc>
        <w:tc>
          <w:tcPr/>
          <w:p>
            <w:pPr>
              <w:pStyle w:val="Compact"/>
              <w:jc w:val="center"/>
            </w:pPr>
            <w:r>
              <w:t xml:space="preserve">15 (5 each)</w:t>
            </w:r>
          </w:p>
        </w:tc>
      </w:tr>
      <w:tr>
        <w:tc>
          <w:tcPr/>
          <w:p>
            <w:pPr>
              <w:pStyle w:val="Compact"/>
              <w:jc w:val="left"/>
            </w:pPr>
            <w:r>
              <w:t xml:space="preserve">Task 4 (Boxplots)</w:t>
            </w:r>
          </w:p>
        </w:tc>
        <w:tc>
          <w:tcPr/>
          <w:p>
            <w:pPr>
              <w:pStyle w:val="Compact"/>
              <w:jc w:val="center"/>
            </w:pPr>
            <w:r>
              <w:t xml:space="preserve">15 (5 each)</w:t>
            </w:r>
          </w:p>
        </w:tc>
      </w:tr>
      <w:tr>
        <w:tc>
          <w:tcPr/>
          <w:p>
            <w:pPr>
              <w:pStyle w:val="Compact"/>
              <w:jc w:val="left"/>
            </w:pPr>
            <w:r>
              <w:t xml:space="preserve">Task 5 (Table 1)</w:t>
            </w:r>
          </w:p>
        </w:tc>
        <w:tc>
          <w:tcPr/>
          <w:p>
            <w:pPr>
              <w:pStyle w:val="Compact"/>
              <w:jc w:val="center"/>
            </w:pPr>
            <w:r>
              <w:t xml:space="preserve">10</w:t>
            </w:r>
          </w:p>
        </w:tc>
      </w:tr>
      <w:tr>
        <w:tc>
          <w:tcPr/>
          <w:p>
            <w:pPr>
              <w:pStyle w:val="Compact"/>
              <w:jc w:val="left"/>
            </w:pPr>
            <w:r>
              <w:t xml:space="preserve">Task 6 (Data Dictionary - original variables)</w:t>
            </w:r>
          </w:p>
        </w:tc>
        <w:tc>
          <w:tcPr/>
          <w:p>
            <w:pPr>
              <w:pStyle w:val="Compact"/>
              <w:jc w:val="center"/>
            </w:pPr>
            <w:r>
              <w:t xml:space="preserve">20</w:t>
            </w:r>
          </w:p>
        </w:tc>
      </w:tr>
      <w:tr>
        <w:tc>
          <w:tcPr/>
          <w:p>
            <w:pPr>
              <w:pStyle w:val="Compact"/>
              <w:jc w:val="left"/>
            </w:pPr>
            <w:r>
              <w:t xml:space="preserve">Task 6 (Data Dictionary - new variables)</w:t>
            </w:r>
          </w:p>
        </w:tc>
        <w:tc>
          <w:tcPr/>
          <w:p>
            <w:pPr>
              <w:pStyle w:val="Compact"/>
              <w:jc w:val="center"/>
            </w:pPr>
            <w:r>
              <w:t xml:space="preserve">10</w:t>
            </w:r>
          </w:p>
        </w:tc>
      </w:tr>
      <w:tr>
        <w:tc>
          <w:tcPr/>
          <w:p>
            <w:pPr>
              <w:pStyle w:val="Compact"/>
              <w:jc w:val="left"/>
            </w:pPr>
            <w:r>
              <w:t xml:space="preserve">Task 7 (short answer)</w:t>
            </w:r>
          </w:p>
        </w:tc>
        <w:tc>
          <w:tcPr/>
          <w:p>
            <w:pPr>
              <w:pStyle w:val="Compact"/>
              <w:jc w:val="center"/>
            </w:pPr>
            <w:r>
              <w:t xml:space="preserve">20</w:t>
            </w:r>
          </w:p>
        </w:tc>
      </w:tr>
      <w:tr>
        <w:tc>
          <w:tcPr/>
          <w:p>
            <w:pPr>
              <w:pStyle w:val="Compact"/>
              <w:jc w:val="left"/>
            </w:pPr>
            <w:r>
              <w:rPr>
                <w:bCs/>
                <w:b/>
              </w:rPr>
              <w:t xml:space="preserve">Total</w:t>
            </w:r>
          </w:p>
        </w:tc>
        <w:tc>
          <w:tcPr/>
          <w:p>
            <w:pPr>
              <w:pStyle w:val="Compact"/>
              <w:jc w:val="center"/>
            </w:pPr>
            <w:r>
              <w:rPr>
                <w:bCs/>
                <w:b/>
              </w:rPr>
              <w:t xml:space="preserve">100</w:t>
            </w:r>
          </w:p>
        </w:tc>
      </w:tr>
    </w:tbl>
    <w:bookmarkEnd w:id="24"/>
    <w:bookmarkStart w:id="26" w:name="task-1-load-packages-and-data"/>
    <w:p>
      <w:pPr>
        <w:pStyle w:val="Heading2"/>
      </w:pPr>
      <w:r>
        <w:t xml:space="preserve">Task 1: Load packages and data</w:t>
      </w:r>
    </w:p>
    <w:p>
      <w:pPr>
        <w:pStyle w:val="FirstParagraph"/>
      </w:pPr>
      <w:r>
        <w:t xml:space="preserve">In the chunk of code named</w:t>
      </w:r>
      <w:r>
        <w:t xml:space="preserve"> </w:t>
      </w:r>
      <w:r>
        <w:rPr>
          <w:rStyle w:val="VerbatimChar"/>
        </w:rPr>
        <w:t xml:space="preserve">load packages</w:t>
      </w:r>
      <w:r>
        <w:t xml:space="preserve">, use the function</w:t>
      </w:r>
      <w:r>
        <w:t xml:space="preserve"> </w:t>
      </w:r>
      <w:r>
        <w:rPr>
          <w:rStyle w:val="VerbatimChar"/>
        </w:rPr>
        <w:t xml:space="preserve">library()</w:t>
      </w:r>
      <w:r>
        <w:t xml:space="preserve"> </w:t>
      </w:r>
      <w:r>
        <w:t xml:space="preserve">to load packages {skimr} and {tidyverse}.</w:t>
      </w:r>
    </w:p>
    <w:p>
      <w:pPr>
        <w:pStyle w:val="BodyText"/>
      </w:pPr>
      <w:r>
        <w:t xml:space="preserve">In the following chunk, named</w:t>
      </w:r>
      <w:r>
        <w:t xml:space="preserve"> </w:t>
      </w:r>
      <w:r>
        <w:rPr>
          <w:rStyle w:val="VerbatimChar"/>
        </w:rPr>
        <w:t xml:space="preserve">load data</w:t>
      </w:r>
      <w:r>
        <w:t xml:space="preserve">, use the function</w:t>
      </w:r>
      <w:r>
        <w:t xml:space="preserve"> </w:t>
      </w:r>
      <w:r>
        <w:rPr>
          <w:rStyle w:val="VerbatimChar"/>
        </w:rPr>
        <w:t xml:space="preserve">readRDS()</w:t>
      </w:r>
      <w:r>
        <w:t xml:space="preserve"> </w:t>
      </w:r>
      <w:r>
        <w:t xml:space="preserve">to load in the dataset named</w:t>
      </w:r>
      <w:r>
        <w:t xml:space="preserve"> </w:t>
      </w:r>
      <w:r>
        <w:rPr>
          <w:rStyle w:val="VerbatimChar"/>
        </w:rPr>
        <w:t xml:space="preserve">Lab_1_kenya.rds</w:t>
      </w:r>
      <w:r>
        <w:t xml:space="preserve">. Use the assignment operator,</w:t>
      </w:r>
      <w:r>
        <w:t xml:space="preserve"> </w:t>
      </w:r>
      <w:r>
        <w:rPr>
          <w:rStyle w:val="VerbatimChar"/>
        </w:rPr>
        <w:t xml:space="preserve">&lt;-</w:t>
      </w:r>
      <w:r>
        <w:t xml:space="preserve"> </w:t>
      </w:r>
      <w:r>
        <w:t xml:space="preserve">to give it the name</w:t>
      </w:r>
      <w:r>
        <w:t xml:space="preserve"> </w:t>
      </w:r>
      <w:r>
        <w:rPr>
          <w:rStyle w:val="VerbatimChar"/>
        </w:rPr>
        <w:t xml:space="preserve">kenya</w:t>
      </w:r>
      <w:r>
        <w:t xml:space="preserve">.</w:t>
      </w:r>
    </w:p>
    <w:p>
      <w:pPr>
        <w:pStyle w:val="BodyText"/>
      </w:pPr>
      <w:r>
        <w:rPr>
          <w:bCs/>
          <w:b/>
          <w:iCs/>
          <w:i/>
        </w:rPr>
        <w:t xml:space="preserve">Reminder:</w:t>
      </w:r>
      <w:r>
        <w:t xml:space="preserve"> </w:t>
      </w:r>
      <w:r>
        <w:t xml:space="preserve">To run a line of code from within a code chunk in R Markdown, use the keyboard shortcut</w:t>
      </w:r>
      <w:r>
        <w:t xml:space="preserve"> </w:t>
      </w:r>
      <w:r>
        <w:rPr>
          <w:rStyle w:val="VerbatimChar"/>
        </w:rPr>
        <w:t xml:space="preserve">ctrl + enter</w:t>
      </w:r>
      <w:r>
        <w:t xml:space="preserve"> </w:t>
      </w:r>
      <w:r>
        <w:t xml:space="preserve">(Windows) /</w:t>
      </w:r>
      <w:r>
        <w:t xml:space="preserve"> </w:t>
      </w:r>
      <w:r>
        <w:rPr>
          <w:rStyle w:val="VerbatimChar"/>
        </w:rPr>
        <w:t xml:space="preserve">cmd + enter</w:t>
      </w:r>
      <w:r>
        <w:t xml:space="preserve"> </w:t>
      </w:r>
      <w:r>
        <w:t xml:space="preserve">(Mac)</w:t>
      </w:r>
    </w:p>
    <w:p>
      <w:pPr>
        <w:pStyle w:val="BodyText"/>
      </w:pPr>
      <w:r>
        <w:t xml:space="preserve">Find more useful keyboard shortcuts</w:t>
      </w:r>
      <w:r>
        <w:t xml:space="preserve"> </w:t>
      </w:r>
      <w:hyperlink r:id="rId25">
        <w:r>
          <w:rPr>
            <w:rStyle w:val="Hyperlink"/>
          </w:rPr>
          <w:t xml:space="preserve">here</w:t>
        </w:r>
      </w:hyperlink>
    </w:p>
    <w:bookmarkEnd w:id="26"/>
    <w:bookmarkStart w:id="36" w:name="task-2-recode-variables"/>
    <w:p>
      <w:pPr>
        <w:pStyle w:val="Heading2"/>
      </w:pPr>
      <w:r>
        <w:t xml:space="preserve">Task 2: Recode variables</w:t>
      </w:r>
    </w:p>
    <w:p>
      <w:pPr>
        <w:pStyle w:val="FirstParagraph"/>
      </w:pPr>
      <w:r>
        <w:t xml:space="preserve">Similar to Lab 0, construct the following derived variables (Tasks 2a - 2e) using a pipe (</w:t>
      </w:r>
      <w:r>
        <w:rPr>
          <w:rStyle w:val="VerbatimChar"/>
        </w:rPr>
        <w:t xml:space="preserve">%&gt;%</w:t>
      </w:r>
      <w:r>
        <w:t xml:space="preserve">) and</w:t>
      </w:r>
      <w:r>
        <w:t xml:space="preserve"> </w:t>
      </w:r>
      <w:r>
        <w:rPr>
          <w:rStyle w:val="VerbatimChar"/>
        </w:rPr>
        <w:t xml:space="preserve">mutate()</w:t>
      </w:r>
      <w:r>
        <w:t xml:space="preserve">. For each, examine the component variables for coded special values (i.e. </w:t>
      </w:r>
      <w:r>
        <w:t xml:space="preserve">“</w:t>
      </w:r>
      <w:r>
        <w:t xml:space="preserve">NA</w:t>
      </w:r>
      <w:r>
        <w:t xml:space="preserve">”</w:t>
      </w:r>
      <w:r>
        <w:t xml:space="preserve">) and be sure to set derived variable values appropriately. For categorical variables, you will be expected to use</w:t>
      </w:r>
      <w:r>
        <w:t xml:space="preserve"> </w:t>
      </w:r>
      <w:r>
        <w:rPr>
          <w:rStyle w:val="VerbatimChar"/>
        </w:rPr>
        <w:t xml:space="preserve">case_when()</w:t>
      </w:r>
      <w:r>
        <w:t xml:space="preserve"> </w:t>
      </w:r>
      <w:r>
        <w:t xml:space="preserve">to create conditional clauses, just as you did</w:t>
      </w:r>
      <w:r>
        <w:t xml:space="preserve"> </w:t>
      </w:r>
      <w:hyperlink r:id="rId27">
        <w:r>
          <w:rPr>
            <w:rStyle w:val="Hyperlink"/>
          </w:rPr>
          <w:t xml:space="preserve">in Lab 0</w:t>
        </w:r>
      </w:hyperlink>
      <w:r>
        <w:t xml:space="preserve"> </w:t>
      </w:r>
      <w:r>
        <w:t xml:space="preserve">to derive</w:t>
      </w:r>
      <w:r>
        <w:t xml:space="preserve"> </w:t>
      </w:r>
      <w:r>
        <w:rPr>
          <w:rStyle w:val="VerbatimChar"/>
        </w:rPr>
        <w:t xml:space="preserve">magec</w:t>
      </w:r>
      <w:r>
        <w:t xml:space="preserve">.</w:t>
      </w:r>
    </w:p>
    <w:p>
      <w:pPr>
        <w:pStyle w:val="BodyText"/>
      </w:pPr>
      <w:r>
        <w:rPr>
          <w:bCs/>
          <w:b/>
        </w:rPr>
        <w:t xml:space="preserve">Some helpful links:</w:t>
      </w:r>
    </w:p>
    <w:p>
      <w:pPr>
        <w:pStyle w:val="BodyText"/>
      </w:pPr>
      <w:hyperlink r:id="rId28">
        <w:r>
          <w:rPr>
            <w:rStyle w:val="Hyperlink"/>
          </w:rPr>
          <w:t xml:space="preserve">Using pipes and mutate() in the previous lab</w:t>
        </w:r>
      </w:hyperlink>
    </w:p>
    <w:p>
      <w:pPr>
        <w:pStyle w:val="BodyText"/>
      </w:pPr>
      <w:hyperlink r:id="rId27">
        <w:r>
          <w:rPr>
            <w:rStyle w:val="Hyperlink"/>
          </w:rPr>
          <w:t xml:space="preserve">Using case_when() to derive</w:t>
        </w:r>
        <w:r>
          <w:rPr>
            <w:rStyle w:val="Hyperlink"/>
          </w:rPr>
          <w:t xml:space="preserve"> </w:t>
        </w:r>
        <w:r>
          <w:rPr>
            <w:rStyle w:val="VerbatimChar"/>
          </w:rPr>
          <w:t xml:space="preserve">magec</w:t>
        </w:r>
      </w:hyperlink>
    </w:p>
    <w:p>
      <w:pPr>
        <w:pStyle w:val="BodyText"/>
      </w:pPr>
      <w:hyperlink r:id="rId29">
        <w:r>
          <w:rPr>
            <w:rStyle w:val="Hyperlink"/>
          </w:rPr>
          <w:t xml:space="preserve">More on pipes</w:t>
        </w:r>
      </w:hyperlink>
    </w:p>
    <w:p>
      <w:pPr>
        <w:pStyle w:val="BodyText"/>
      </w:pPr>
      <w:hyperlink r:id="rId30">
        <w:r>
          <w:rPr>
            <w:rStyle w:val="Hyperlink"/>
          </w:rPr>
          <w:t xml:space="preserve">More on factors</w:t>
        </w:r>
      </w:hyperlink>
    </w:p>
    <w:p>
      <w:pPr>
        <w:pStyle w:val="BodyText"/>
      </w:pPr>
      <w:r>
        <w:rPr>
          <w:bCs/>
          <w:b/>
        </w:rPr>
        <w:t xml:space="preserve">For the categorical variables:</w:t>
      </w:r>
      <w:r>
        <w:t xml:space="preserve"> </w:t>
      </w:r>
      <w:r>
        <w:t xml:space="preserve">Label all variables and the coded values for the categorical ones using the</w:t>
      </w:r>
      <w:r>
        <w:t xml:space="preserve"> </w:t>
      </w:r>
      <w:r>
        <w:rPr>
          <w:rStyle w:val="VerbatimChar"/>
        </w:rPr>
        <w:t xml:space="preserve">factor()</w:t>
      </w:r>
      <w:r>
        <w:t xml:space="preserve"> </w:t>
      </w:r>
      <w:r>
        <w:t xml:space="preserve">command. That is, add meaningful labels to both the variable name itself and to the levels (i.e. categories) of the categorical variable to make printed output more readable.</w:t>
      </w:r>
    </w:p>
    <w:p>
      <w:pPr>
        <w:pStyle w:val="BodyText"/>
      </w:pPr>
      <w:r>
        <w:t xml:space="preserve">In the .Rmd named lab1_705_fall2021.Rmd, we have provided you with an example of the correct coding of</w:t>
      </w:r>
      <w:r>
        <w:t xml:space="preserve"> </w:t>
      </w:r>
      <w:r>
        <w:rPr>
          <w:rStyle w:val="VerbatimChar"/>
        </w:rPr>
        <w:t xml:space="preserve">bord5</w:t>
      </w:r>
      <w:r>
        <w:t xml:space="preserve">. Please use this to assist you as you re-code the other variables that follow. Please code each new variable within the code chunk named after that variable.</w:t>
      </w:r>
    </w:p>
    <w:bookmarkStart w:id="31" w:name="task2a-bord5"/>
    <w:p>
      <w:pPr>
        <w:pStyle w:val="Heading3"/>
      </w:pPr>
      <w:r>
        <w:rPr>
          <w:bCs/>
          <w:b/>
        </w:rPr>
        <w:t xml:space="preserve">Task2a:</w:t>
      </w:r>
      <w:r>
        <w:rPr>
          <w:bCs/>
          <w:b/>
        </w:rPr>
        <w:t xml:space="preserve"> </w:t>
      </w:r>
      <w:r>
        <w:rPr>
          <w:rStyle w:val="VerbatimChar"/>
          <w:bCs/>
          <w:b/>
        </w:rPr>
        <w:t xml:space="preserve">bord5</w:t>
      </w:r>
    </w:p>
    <w:p>
      <w:pPr>
        <w:pStyle w:val="FirstParagraph"/>
      </w:pPr>
      <w:r>
        <w:rPr>
          <w:rStyle w:val="VerbatimChar"/>
          <w:bCs/>
          <w:b/>
        </w:rPr>
        <w:t xml:space="preserve">bord5</w:t>
      </w:r>
      <w:r>
        <w:t xml:space="preserve">: A dichotomous categorical (i.e. binary) variable indicating birth order of the child. You will use the variable</w:t>
      </w:r>
      <w:r>
        <w:t xml:space="preserve"> </w:t>
      </w:r>
      <w:r>
        <w:rPr>
          <w:rStyle w:val="VerbatimChar"/>
        </w:rPr>
        <w:t xml:space="preserve">bord</w:t>
      </w:r>
      <w:r>
        <w:t xml:space="preserve"> </w:t>
      </w:r>
      <w:r>
        <w:t xml:space="preserve">(birth order). Create the categories for</w:t>
      </w:r>
      <w:r>
        <w:t xml:space="preserve"> </w:t>
      </w:r>
      <w:r>
        <w:rPr>
          <w:rStyle w:val="VerbatimChar"/>
        </w:rPr>
        <w:t xml:space="preserve">bord5</w:t>
      </w:r>
      <w:r>
        <w:t xml:space="preserve"> </w:t>
      </w:r>
      <w:r>
        <w:t xml:space="preserve">according to the following levels and labels: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Level</w:t>
            </w:r>
          </w:p>
        </w:tc>
        <w:tc>
          <w:tcPr/>
          <w:p>
            <w:pPr>
              <w:pStyle w:val="Compact"/>
              <w:jc w:val="center"/>
            </w:pPr>
            <w:r>
              <w:t xml:space="preserve">Label</w:t>
            </w:r>
          </w:p>
        </w:tc>
      </w:tr>
      <w:tr>
        <w:tc>
          <w:tcPr/>
          <w:p>
            <w:pPr>
              <w:pStyle w:val="Compact"/>
              <w:jc w:val="center"/>
            </w:pPr>
            <w:r>
              <w:t xml:space="preserve">0</w:t>
            </w:r>
          </w:p>
        </w:tc>
        <w:tc>
          <w:tcPr/>
          <w:p>
            <w:pPr>
              <w:pStyle w:val="Compact"/>
              <w:jc w:val="center"/>
            </w:pPr>
            <w:r>
              <w:t xml:space="preserve">birth order 1 through 4</w:t>
            </w:r>
          </w:p>
        </w:tc>
      </w:tr>
      <w:tr>
        <w:tc>
          <w:tcPr/>
          <w:p>
            <w:pPr>
              <w:pStyle w:val="Compact"/>
              <w:jc w:val="center"/>
            </w:pPr>
            <w:r>
              <w:t xml:space="preserve">1</w:t>
            </w:r>
          </w:p>
        </w:tc>
        <w:tc>
          <w:tcPr/>
          <w:p>
            <w:pPr>
              <w:pStyle w:val="Compact"/>
              <w:jc w:val="center"/>
            </w:pPr>
            <w:r>
              <w:t xml:space="preserve">birth order 5+</w:t>
            </w:r>
          </w:p>
        </w:tc>
      </w:tr>
    </w:tbl>
    <w:bookmarkEnd w:id="31"/>
    <w:bookmarkStart w:id="32" w:name="task-2b-male"/>
    <w:p>
      <w:pPr>
        <w:pStyle w:val="Heading3"/>
      </w:pPr>
      <w:r>
        <w:rPr>
          <w:bCs/>
          <w:b/>
        </w:rPr>
        <w:t xml:space="preserve">Task 2b:</w:t>
      </w:r>
      <w:r>
        <w:rPr>
          <w:bCs/>
          <w:b/>
        </w:rPr>
        <w:t xml:space="preserve"> </w:t>
      </w:r>
      <w:r>
        <w:rPr>
          <w:rStyle w:val="VerbatimChar"/>
          <w:bCs/>
          <w:b/>
        </w:rPr>
        <w:t xml:space="preserve">male</w:t>
      </w:r>
    </w:p>
    <w:p>
      <w:pPr>
        <w:pStyle w:val="FirstParagraph"/>
      </w:pPr>
      <w:r>
        <w:rPr>
          <w:rStyle w:val="VerbatimChar"/>
          <w:bCs/>
          <w:b/>
        </w:rPr>
        <w:t xml:space="preserve">male</w:t>
      </w:r>
      <w:r>
        <w:t xml:space="preserve">: A dichotomous categorical (i.e. binary) variable indicating that the child is male. Based on variable</w:t>
      </w:r>
      <w:r>
        <w:t xml:space="preserve"> </w:t>
      </w:r>
      <w:r>
        <w:rPr>
          <w:rStyle w:val="VerbatimChar"/>
        </w:rPr>
        <w:t xml:space="preserve">b4</w:t>
      </w:r>
      <w:r>
        <w:t xml:space="preserve">. Create the categories for</w:t>
      </w:r>
      <w:r>
        <w:t xml:space="preserve"> </w:t>
      </w:r>
      <w:r>
        <w:rPr>
          <w:rStyle w:val="VerbatimChar"/>
        </w:rPr>
        <w:t xml:space="preserve">male</w:t>
      </w:r>
      <w:r>
        <w:t xml:space="preserve"> </w:t>
      </w:r>
      <w:r>
        <w:t xml:space="preserve">according to the following levels and labels: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Level</w:t>
            </w:r>
          </w:p>
        </w:tc>
        <w:tc>
          <w:tcPr/>
          <w:p>
            <w:pPr>
              <w:pStyle w:val="Compact"/>
              <w:jc w:val="center"/>
            </w:pPr>
            <w:r>
              <w:t xml:space="preserve">Label</w:t>
            </w:r>
          </w:p>
        </w:tc>
      </w:tr>
      <w:tr>
        <w:tc>
          <w:tcPr/>
          <w:p>
            <w:pPr>
              <w:pStyle w:val="Compact"/>
              <w:jc w:val="center"/>
            </w:pPr>
            <w:r>
              <w:t xml:space="preserve">0</w:t>
            </w:r>
          </w:p>
        </w:tc>
        <w:tc>
          <w:tcPr/>
          <w:p>
            <w:pPr>
              <w:pStyle w:val="Compact"/>
              <w:jc w:val="center"/>
            </w:pPr>
            <w:r>
              <w:t xml:space="preserve">female</w:t>
            </w:r>
          </w:p>
        </w:tc>
      </w:tr>
      <w:tr>
        <w:tc>
          <w:tcPr/>
          <w:p>
            <w:pPr>
              <w:pStyle w:val="Compact"/>
              <w:jc w:val="center"/>
            </w:pPr>
            <w:r>
              <w:t xml:space="preserve">1</w:t>
            </w:r>
          </w:p>
        </w:tc>
        <w:tc>
          <w:tcPr/>
          <w:p>
            <w:pPr>
              <w:pStyle w:val="Compact"/>
              <w:jc w:val="center"/>
            </w:pPr>
            <w:r>
              <w:t xml:space="preserve">male</w:t>
            </w:r>
          </w:p>
        </w:tc>
      </w:tr>
    </w:tbl>
    <w:bookmarkEnd w:id="32"/>
    <w:bookmarkStart w:id="33" w:name="task-2c-mweight"/>
    <w:p>
      <w:pPr>
        <w:pStyle w:val="Heading3"/>
      </w:pPr>
      <w:r>
        <w:rPr>
          <w:bCs/>
          <w:b/>
        </w:rPr>
        <w:t xml:space="preserve">Task 2c:</w:t>
      </w:r>
      <w:r>
        <w:rPr>
          <w:bCs/>
          <w:b/>
        </w:rPr>
        <w:t xml:space="preserve"> </w:t>
      </w:r>
      <w:r>
        <w:rPr>
          <w:rStyle w:val="VerbatimChar"/>
          <w:bCs/>
          <w:b/>
        </w:rPr>
        <w:t xml:space="preserve">mweight</w:t>
      </w:r>
    </w:p>
    <w:p>
      <w:pPr>
        <w:pStyle w:val="FirstParagraph"/>
      </w:pPr>
      <w:r>
        <w:rPr>
          <w:rStyle w:val="VerbatimChar"/>
          <w:bCs/>
          <w:b/>
        </w:rPr>
        <w:t xml:space="preserve">mweight:</w:t>
      </w:r>
      <w:r>
        <w:t xml:space="preserve"> </w:t>
      </w:r>
      <w:r>
        <w:t xml:space="preserve">Continuous variable for maternal weight at time of interview (in kilograms). Based on variable</w:t>
      </w:r>
      <w:r>
        <w:t xml:space="preserve"> </w:t>
      </w:r>
      <w:r>
        <w:rPr>
          <w:rStyle w:val="VerbatimChar"/>
        </w:rPr>
        <w:t xml:space="preserve">v437</w:t>
      </w:r>
      <w:r>
        <w:t xml:space="preserve">. Note that</w:t>
      </w:r>
      <w:r>
        <w:t xml:space="preserve"> </w:t>
      </w:r>
      <w:r>
        <w:rPr>
          <w:rStyle w:val="VerbatimChar"/>
        </w:rPr>
        <w:t xml:space="preserve">v437</w:t>
      </w:r>
      <w:r>
        <w:t xml:space="preserve"> </w:t>
      </w:r>
      <w:r>
        <w:t xml:space="preserve">contains 1 implied decimal place. Divide by 10 to get kilograms.</w:t>
      </w:r>
    </w:p>
    <w:bookmarkEnd w:id="33"/>
    <w:bookmarkStart w:id="34" w:name="task-2d-mheight"/>
    <w:p>
      <w:pPr>
        <w:pStyle w:val="Heading3"/>
      </w:pPr>
      <w:r>
        <w:rPr>
          <w:bCs/>
          <w:b/>
        </w:rPr>
        <w:t xml:space="preserve">Task 2d:</w:t>
      </w:r>
      <w:r>
        <w:rPr>
          <w:bCs/>
          <w:b/>
        </w:rPr>
        <w:t xml:space="preserve"> </w:t>
      </w:r>
      <w:r>
        <w:rPr>
          <w:rStyle w:val="VerbatimChar"/>
          <w:bCs/>
          <w:b/>
        </w:rPr>
        <w:t xml:space="preserve">mheight</w:t>
      </w:r>
    </w:p>
    <w:p>
      <w:pPr>
        <w:pStyle w:val="FirstParagraph"/>
      </w:pPr>
      <w:r>
        <w:rPr>
          <w:rStyle w:val="VerbatimChar"/>
          <w:bCs/>
          <w:b/>
        </w:rPr>
        <w:t xml:space="preserve">mheight</w:t>
      </w:r>
      <w:r>
        <w:t xml:space="preserve">: Continuous maternal height at time of interview (in meters). Based on variable</w:t>
      </w:r>
      <w:r>
        <w:t xml:space="preserve"> </w:t>
      </w:r>
      <w:r>
        <w:rPr>
          <w:rStyle w:val="VerbatimChar"/>
        </w:rPr>
        <w:t xml:space="preserve">v438</w:t>
      </w:r>
      <w:r>
        <w:t xml:space="preserve">. Note that this variable is in centimeters and also contains 1 implied decimal place. Divide by 10 to get meters.</w:t>
      </w:r>
    </w:p>
    <w:bookmarkEnd w:id="34"/>
    <w:bookmarkStart w:id="35" w:name="task-2e-mbmi"/>
    <w:p>
      <w:pPr>
        <w:pStyle w:val="Heading3"/>
      </w:pPr>
      <w:r>
        <w:rPr>
          <w:bCs/>
          <w:b/>
        </w:rPr>
        <w:t xml:space="preserve">Task 2e:</w:t>
      </w:r>
      <w:r>
        <w:rPr>
          <w:bCs/>
          <w:b/>
        </w:rPr>
        <w:t xml:space="preserve"> </w:t>
      </w:r>
      <w:r>
        <w:rPr>
          <w:rStyle w:val="VerbatimChar"/>
          <w:bCs/>
          <w:b/>
        </w:rPr>
        <w:t xml:space="preserve">mbmi</w:t>
      </w:r>
    </w:p>
    <w:p>
      <w:pPr>
        <w:pStyle w:val="FirstParagraph"/>
      </w:pPr>
      <w:r>
        <w:rPr>
          <w:rStyle w:val="VerbatimChar"/>
          <w:bCs/>
          <w:b/>
        </w:rPr>
        <w:t xml:space="preserve">mbmi</w:t>
      </w:r>
      <w:r>
        <w:t xml:space="preserve">: maternal body mass index (BMI).</w:t>
      </w:r>
      <w:r>
        <w:t xml:space="preserve"> </w:t>
      </w:r>
      <w:r>
        <w:rPr>
          <w:rStyle w:val="VerbatimChar"/>
        </w:rPr>
        <w:t xml:space="preserve">mweight / mheight^2</w:t>
      </w:r>
      <w:r>
        <w:t xml:space="preserve">.</w:t>
      </w:r>
    </w:p>
    <w:bookmarkEnd w:id="35"/>
    <w:bookmarkEnd w:id="36"/>
    <w:bookmarkStart w:id="47" w:name="task-3-frequency-histograms"/>
    <w:p>
      <w:pPr>
        <w:pStyle w:val="Heading2"/>
      </w:pPr>
      <w:r>
        <w:t xml:space="preserve">Task 3: Frequency histograms</w:t>
      </w:r>
    </w:p>
    <w:p>
      <w:pPr>
        <w:pStyle w:val="FirstParagraph"/>
      </w:pPr>
      <w:r>
        <w:t xml:space="preserve">Generate frequency histograms of the continuous variables</w:t>
      </w:r>
      <w:r>
        <w:t xml:space="preserve"> </w:t>
      </w:r>
      <w:r>
        <w:rPr>
          <w:rStyle w:val="VerbatimChar"/>
          <w:bCs/>
          <w:b/>
        </w:rPr>
        <w:t xml:space="preserve">mweight</w:t>
      </w:r>
      <w:r>
        <w:t xml:space="preserve">,</w:t>
      </w:r>
      <w:r>
        <w:t xml:space="preserve"> </w:t>
      </w:r>
      <w:r>
        <w:rPr>
          <w:rStyle w:val="VerbatimChar"/>
          <w:bCs/>
          <w:b/>
        </w:rPr>
        <w:t xml:space="preserve">mheight</w:t>
      </w:r>
      <w:r>
        <w:t xml:space="preserve"> </w:t>
      </w:r>
      <w:r>
        <w:t xml:space="preserve">and</w:t>
      </w:r>
      <w:r>
        <w:t xml:space="preserve"> </w:t>
      </w:r>
      <w:r>
        <w:rPr>
          <w:rStyle w:val="VerbatimChar"/>
          <w:bCs/>
          <w:b/>
        </w:rPr>
        <w:t xml:space="preserve">mbmi</w:t>
      </w:r>
      <w:r>
        <w:t xml:space="preserve"> </w:t>
      </w:r>
      <w:r>
        <w:t xml:space="preserve">using {ggplot2}. Put meaningful axis labels and a title on each figure. Note that since we look at histograms of each of the variables individually, these are univariable visualizations (i.e. one variable at a time).</w:t>
      </w:r>
    </w:p>
    <w:p>
      <w:pPr>
        <w:pStyle w:val="BodyText"/>
      </w:pPr>
      <w:r>
        <w:t xml:space="preserve">Please read the description below on how to generate histograms in {ggplot}, then use the code chunks named</w:t>
      </w:r>
      <w:r>
        <w:t xml:space="preserve"> </w:t>
      </w:r>
      <w:r>
        <w:rPr>
          <w:rStyle w:val="VerbatimChar"/>
        </w:rPr>
        <w:t xml:space="preserve">mweight hist</w:t>
      </w:r>
      <w:r>
        <w:t xml:space="preserve">,</w:t>
      </w:r>
      <w:r>
        <w:t xml:space="preserve"> </w:t>
      </w:r>
      <w:r>
        <w:rPr>
          <w:rStyle w:val="VerbatimChar"/>
        </w:rPr>
        <w:t xml:space="preserve">mheight hist</w:t>
      </w:r>
      <w:r>
        <w:t xml:space="preserve">, and</w:t>
      </w:r>
      <w:r>
        <w:t xml:space="preserve"> </w:t>
      </w:r>
      <w:r>
        <w:rPr>
          <w:rStyle w:val="VerbatimChar"/>
        </w:rPr>
        <w:t xml:space="preserve">mbmi hist</w:t>
      </w:r>
      <w:r>
        <w:t xml:space="preserve"> </w:t>
      </w:r>
      <w:r>
        <w:t xml:space="preserve">to generate each plot in its own designated chunk.</w:t>
      </w:r>
    </w:p>
    <w:bookmarkStart w:id="46" w:name="creating-histograms-in-ggplot2"/>
    <w:p>
      <w:pPr>
        <w:pStyle w:val="Heading3"/>
      </w:pPr>
      <w:r>
        <w:t xml:space="preserve">Creating histograms in {ggplot2}</w:t>
      </w:r>
    </w:p>
    <w:p>
      <w:pPr>
        <w:pStyle w:val="FirstParagraph"/>
      </w:pPr>
      <w:r>
        <w:t xml:space="preserve">The code for creating histograms using</w:t>
      </w:r>
      <w:r>
        <w:t xml:space="preserve"> </w:t>
      </w:r>
      <w:r>
        <w:rPr>
          <w:rStyle w:val="VerbatimChar"/>
        </w:rPr>
        <w:t xml:space="preserve">ggplot</w:t>
      </w:r>
      <w:r>
        <w:t xml:space="preserve"> </w:t>
      </w:r>
      <w:r>
        <w:t xml:space="preserve">is fairly straightforward, and we will demonstrate using the</w:t>
      </w:r>
      <w:r>
        <w:t xml:space="preserve"> </w:t>
      </w:r>
      <w:r>
        <w:rPr>
          <w:rStyle w:val="VerbatimChar"/>
        </w:rPr>
        <w:t xml:space="preserve">starwars</w:t>
      </w:r>
      <w:r>
        <w:t xml:space="preserve"> </w:t>
      </w:r>
      <w:r>
        <w:t xml:space="preserve">dataset. It provides a list of Star Wars characters, with details on their height, weight, gender, home world, and so on:</w:t>
      </w:r>
    </w:p>
    <w:p>
      <w:pPr>
        <w:pStyle w:val="BodyText"/>
      </w:pPr>
      <w:r>
        <w:rPr>
          <w:rStyle w:val="VerbatimChar"/>
        </w:rPr>
        <w:t xml:space="preserve">starwars</w:t>
      </w:r>
      <w:r>
        <w:t xml:space="preserve"> </w:t>
      </w:r>
      <w:r>
        <w:t xml:space="preserve">is loaded into R every time you load the rest of the tidyverse package.</w:t>
      </w:r>
    </w:p>
    <w:tbl>
      <w:tblPr>
        <w:tblStyle w:val="Table"/>
        <w:tblW w:type="pct" w:w="5000"/>
        <w:tblLook w:firstRow="1" w:lastRow="0" w:firstColumn="0" w:lastColumn="0" w:noHBand="0" w:noVBand="0" w:val="0020"/>
      </w:tblPr>
      <w:tblGrid>
        <w:gridCol w:w="1110"/>
        <w:gridCol w:w="518"/>
        <w:gridCol w:w="370"/>
        <w:gridCol w:w="888"/>
        <w:gridCol w:w="888"/>
        <w:gridCol w:w="740"/>
        <w:gridCol w:w="814"/>
        <w:gridCol w:w="518"/>
        <w:gridCol w:w="740"/>
        <w:gridCol w:w="740"/>
        <w:gridCol w:w="592"/>
      </w:tblGrid>
      <w:tr>
        <w:trPr>
          <w:tblHeader w:val="true"/>
        </w:trPr>
        <w:tc>
          <w:tcPr/>
          <w:p>
            <w:pPr>
              <w:pStyle w:val="Compact"/>
              <w:jc w:val="left"/>
            </w:pPr>
            <w:r>
              <w:t xml:space="preserve">name</w:t>
            </w:r>
          </w:p>
        </w:tc>
        <w:tc>
          <w:tcPr/>
          <w:p>
            <w:pPr>
              <w:pStyle w:val="Compact"/>
              <w:jc w:val="right"/>
            </w:pPr>
            <w:r>
              <w:t xml:space="preserve">height</w:t>
            </w:r>
          </w:p>
        </w:tc>
        <w:tc>
          <w:tcPr/>
          <w:p>
            <w:pPr>
              <w:pStyle w:val="Compact"/>
              <w:jc w:val="right"/>
            </w:pPr>
            <w:r>
              <w:t xml:space="preserve">mass</w:t>
            </w:r>
          </w:p>
        </w:tc>
        <w:tc>
          <w:tcPr/>
          <w:p>
            <w:pPr>
              <w:pStyle w:val="Compact"/>
              <w:jc w:val="left"/>
            </w:pPr>
            <w:r>
              <w:t xml:space="preserve">hair_color</w:t>
            </w:r>
          </w:p>
        </w:tc>
        <w:tc>
          <w:tcPr/>
          <w:p>
            <w:pPr>
              <w:pStyle w:val="Compact"/>
              <w:jc w:val="left"/>
            </w:pPr>
            <w:r>
              <w:t xml:space="preserve">skin_color</w:t>
            </w:r>
          </w:p>
        </w:tc>
        <w:tc>
          <w:tcPr/>
          <w:p>
            <w:pPr>
              <w:pStyle w:val="Compact"/>
              <w:jc w:val="left"/>
            </w:pPr>
            <w:r>
              <w:t xml:space="preserve">eye_color</w:t>
            </w:r>
          </w:p>
        </w:tc>
        <w:tc>
          <w:tcPr/>
          <w:p>
            <w:pPr>
              <w:pStyle w:val="Compact"/>
              <w:jc w:val="right"/>
            </w:pPr>
            <w:r>
              <w:t xml:space="preserve">birth_year</w:t>
            </w:r>
          </w:p>
        </w:tc>
        <w:tc>
          <w:tcPr/>
          <w:p>
            <w:pPr>
              <w:pStyle w:val="Compact"/>
              <w:jc w:val="left"/>
            </w:pPr>
            <w:r>
              <w:t xml:space="preserve">sex</w:t>
            </w:r>
          </w:p>
        </w:tc>
        <w:tc>
          <w:tcPr/>
          <w:p>
            <w:pPr>
              <w:pStyle w:val="Compact"/>
              <w:jc w:val="left"/>
            </w:pPr>
            <w:r>
              <w:t xml:space="preserve">gender</w:t>
            </w:r>
          </w:p>
        </w:tc>
        <w:tc>
          <w:tcPr/>
          <w:p>
            <w:pPr>
              <w:pStyle w:val="Compact"/>
              <w:jc w:val="left"/>
            </w:pPr>
            <w:r>
              <w:t xml:space="preserve">homeworld</w:t>
            </w:r>
          </w:p>
        </w:tc>
        <w:tc>
          <w:tcPr/>
          <w:p>
            <w:pPr>
              <w:pStyle w:val="Compact"/>
              <w:jc w:val="left"/>
            </w:pPr>
            <w:r>
              <w:t xml:space="preserve">species</w:t>
            </w:r>
          </w:p>
        </w:tc>
      </w:tr>
      <w:tr>
        <w:tc>
          <w:tcPr/>
          <w:p>
            <w:pPr>
              <w:pStyle w:val="Compact"/>
              <w:jc w:val="left"/>
            </w:pPr>
            <w:r>
              <w:t xml:space="preserve">Luke Skywalker</w:t>
            </w:r>
          </w:p>
        </w:tc>
        <w:tc>
          <w:tcPr/>
          <w:p>
            <w:pPr>
              <w:pStyle w:val="Compact"/>
              <w:jc w:val="right"/>
            </w:pPr>
            <w:r>
              <w:t xml:space="preserve">172</w:t>
            </w:r>
          </w:p>
        </w:tc>
        <w:tc>
          <w:tcPr/>
          <w:p>
            <w:pPr>
              <w:pStyle w:val="Compact"/>
              <w:jc w:val="right"/>
            </w:pPr>
            <w:r>
              <w:t xml:space="preserve">77</w:t>
            </w:r>
          </w:p>
        </w:tc>
        <w:tc>
          <w:tcPr/>
          <w:p>
            <w:pPr>
              <w:pStyle w:val="Compact"/>
              <w:jc w:val="left"/>
            </w:pPr>
            <w:r>
              <w:t xml:space="preserve">blond</w:t>
            </w:r>
          </w:p>
        </w:tc>
        <w:tc>
          <w:tcPr/>
          <w:p>
            <w:pPr>
              <w:pStyle w:val="Compact"/>
              <w:jc w:val="left"/>
            </w:pPr>
            <w:r>
              <w:t xml:space="preserve">fair</w:t>
            </w:r>
          </w:p>
        </w:tc>
        <w:tc>
          <w:tcPr/>
          <w:p>
            <w:pPr>
              <w:pStyle w:val="Compact"/>
              <w:jc w:val="left"/>
            </w:pPr>
            <w:r>
              <w:t xml:space="preserve">blue</w:t>
            </w:r>
          </w:p>
        </w:tc>
        <w:tc>
          <w:tcPr/>
          <w:p>
            <w:pPr>
              <w:pStyle w:val="Compact"/>
              <w:jc w:val="right"/>
            </w:pPr>
            <w:r>
              <w:t xml:space="preserve">19.0</w:t>
            </w:r>
          </w:p>
        </w:tc>
        <w:tc>
          <w:tcPr/>
          <w:p>
            <w:pPr>
              <w:pStyle w:val="Compact"/>
              <w:jc w:val="left"/>
            </w:pPr>
            <w:r>
              <w:t xml:space="preserve">male</w:t>
            </w:r>
          </w:p>
        </w:tc>
        <w:tc>
          <w:tcPr/>
          <w:p>
            <w:pPr>
              <w:pStyle w:val="Compact"/>
              <w:jc w:val="left"/>
            </w:pPr>
            <w:r>
              <w:t xml:space="preserve">masculine</w:t>
            </w:r>
          </w:p>
        </w:tc>
        <w:tc>
          <w:tcPr/>
          <w:p>
            <w:pPr>
              <w:pStyle w:val="Compact"/>
              <w:jc w:val="left"/>
            </w:pPr>
            <w:r>
              <w:t xml:space="preserve">Tatooine</w:t>
            </w:r>
          </w:p>
        </w:tc>
        <w:tc>
          <w:tcPr/>
          <w:p>
            <w:pPr>
              <w:pStyle w:val="Compact"/>
              <w:jc w:val="left"/>
            </w:pPr>
            <w:r>
              <w:t xml:space="preserve">Human</w:t>
            </w:r>
          </w:p>
        </w:tc>
      </w:tr>
      <w:tr>
        <w:tc>
          <w:tcPr/>
          <w:p>
            <w:pPr>
              <w:pStyle w:val="Compact"/>
              <w:jc w:val="left"/>
            </w:pPr>
            <w:r>
              <w:t xml:space="preserve">C-3PO</w:t>
            </w:r>
          </w:p>
        </w:tc>
        <w:tc>
          <w:tcPr/>
          <w:p>
            <w:pPr>
              <w:pStyle w:val="Compact"/>
              <w:jc w:val="right"/>
            </w:pPr>
            <w:r>
              <w:t xml:space="preserve">167</w:t>
            </w:r>
          </w:p>
        </w:tc>
        <w:tc>
          <w:tcPr/>
          <w:p>
            <w:pPr>
              <w:pStyle w:val="Compact"/>
              <w:jc w:val="right"/>
            </w:pPr>
            <w:r>
              <w:t xml:space="preserve">75</w:t>
            </w:r>
          </w:p>
        </w:tc>
        <w:tc>
          <w:tcPr/>
          <w:p>
            <w:pPr>
              <w:pStyle w:val="Compact"/>
              <w:jc w:val="left"/>
            </w:pPr>
            <w:r>
              <w:t xml:space="preserve">NA</w:t>
            </w:r>
          </w:p>
        </w:tc>
        <w:tc>
          <w:tcPr/>
          <w:p>
            <w:pPr>
              <w:pStyle w:val="Compact"/>
              <w:jc w:val="left"/>
            </w:pPr>
            <w:r>
              <w:t xml:space="preserve">gold</w:t>
            </w:r>
          </w:p>
        </w:tc>
        <w:tc>
          <w:tcPr/>
          <w:p>
            <w:pPr>
              <w:pStyle w:val="Compact"/>
              <w:jc w:val="left"/>
            </w:pPr>
            <w:r>
              <w:t xml:space="preserve">yellow</w:t>
            </w:r>
          </w:p>
        </w:tc>
        <w:tc>
          <w:tcPr/>
          <w:p>
            <w:pPr>
              <w:pStyle w:val="Compact"/>
              <w:jc w:val="right"/>
            </w:pPr>
            <w:r>
              <w:t xml:space="preserve">112.0</w:t>
            </w:r>
          </w:p>
        </w:tc>
        <w:tc>
          <w:tcPr/>
          <w:p>
            <w:pPr>
              <w:pStyle w:val="Compact"/>
              <w:jc w:val="left"/>
            </w:pPr>
            <w:r>
              <w:t xml:space="preserve">none</w:t>
            </w:r>
          </w:p>
        </w:tc>
        <w:tc>
          <w:tcPr/>
          <w:p>
            <w:pPr>
              <w:pStyle w:val="Compact"/>
              <w:jc w:val="left"/>
            </w:pPr>
            <w:r>
              <w:t xml:space="preserve">masculine</w:t>
            </w:r>
          </w:p>
        </w:tc>
        <w:tc>
          <w:tcPr/>
          <w:p>
            <w:pPr>
              <w:pStyle w:val="Compact"/>
              <w:jc w:val="left"/>
            </w:pPr>
            <w:r>
              <w:t xml:space="preserve">Tatooine</w:t>
            </w:r>
          </w:p>
        </w:tc>
        <w:tc>
          <w:tcPr/>
          <w:p>
            <w:pPr>
              <w:pStyle w:val="Compact"/>
              <w:jc w:val="left"/>
            </w:pPr>
            <w:r>
              <w:t xml:space="preserve">Droid</w:t>
            </w:r>
          </w:p>
        </w:tc>
      </w:tr>
      <w:tr>
        <w:tc>
          <w:tcPr/>
          <w:p>
            <w:pPr>
              <w:pStyle w:val="Compact"/>
              <w:jc w:val="left"/>
            </w:pPr>
            <w:r>
              <w:t xml:space="preserve">R2-D2</w:t>
            </w:r>
          </w:p>
        </w:tc>
        <w:tc>
          <w:tcPr/>
          <w:p>
            <w:pPr>
              <w:pStyle w:val="Compact"/>
              <w:jc w:val="right"/>
            </w:pPr>
            <w:r>
              <w:t xml:space="preserve">96</w:t>
            </w:r>
          </w:p>
        </w:tc>
        <w:tc>
          <w:tcPr/>
          <w:p>
            <w:pPr>
              <w:pStyle w:val="Compact"/>
              <w:jc w:val="right"/>
            </w:pPr>
            <w:r>
              <w:t xml:space="preserve">32</w:t>
            </w:r>
          </w:p>
        </w:tc>
        <w:tc>
          <w:tcPr/>
          <w:p>
            <w:pPr>
              <w:pStyle w:val="Compact"/>
              <w:jc w:val="left"/>
            </w:pPr>
            <w:r>
              <w:t xml:space="preserve">NA</w:t>
            </w:r>
          </w:p>
        </w:tc>
        <w:tc>
          <w:tcPr/>
          <w:p>
            <w:pPr>
              <w:pStyle w:val="Compact"/>
              <w:jc w:val="left"/>
            </w:pPr>
            <w:r>
              <w:t xml:space="preserve">white, blue</w:t>
            </w:r>
          </w:p>
        </w:tc>
        <w:tc>
          <w:tcPr/>
          <w:p>
            <w:pPr>
              <w:pStyle w:val="Compact"/>
              <w:jc w:val="left"/>
            </w:pPr>
            <w:r>
              <w:t xml:space="preserve">red</w:t>
            </w:r>
          </w:p>
        </w:tc>
        <w:tc>
          <w:tcPr/>
          <w:p>
            <w:pPr>
              <w:pStyle w:val="Compact"/>
              <w:jc w:val="right"/>
            </w:pPr>
            <w:r>
              <w:t xml:space="preserve">33.0</w:t>
            </w:r>
          </w:p>
        </w:tc>
        <w:tc>
          <w:tcPr/>
          <w:p>
            <w:pPr>
              <w:pStyle w:val="Compact"/>
              <w:jc w:val="left"/>
            </w:pPr>
            <w:r>
              <w:t xml:space="preserve">none</w:t>
            </w:r>
          </w:p>
        </w:tc>
        <w:tc>
          <w:tcPr/>
          <w:p>
            <w:pPr>
              <w:pStyle w:val="Compact"/>
              <w:jc w:val="left"/>
            </w:pPr>
            <w:r>
              <w:t xml:space="preserve">masculine</w:t>
            </w:r>
          </w:p>
        </w:tc>
        <w:tc>
          <w:tcPr/>
          <w:p>
            <w:pPr>
              <w:pStyle w:val="Compact"/>
              <w:jc w:val="left"/>
            </w:pPr>
            <w:r>
              <w:t xml:space="preserve">Naboo</w:t>
            </w:r>
          </w:p>
        </w:tc>
        <w:tc>
          <w:tcPr/>
          <w:p>
            <w:pPr>
              <w:pStyle w:val="Compact"/>
              <w:jc w:val="left"/>
            </w:pPr>
            <w:r>
              <w:t xml:space="preserve">Droid</w:t>
            </w:r>
          </w:p>
        </w:tc>
      </w:tr>
      <w:tr>
        <w:tc>
          <w:tcPr/>
          <w:p>
            <w:pPr>
              <w:pStyle w:val="Compact"/>
              <w:jc w:val="left"/>
            </w:pPr>
            <w:r>
              <w:t xml:space="preserve">Darth Vader</w:t>
            </w:r>
          </w:p>
        </w:tc>
        <w:tc>
          <w:tcPr/>
          <w:p>
            <w:pPr>
              <w:pStyle w:val="Compact"/>
              <w:jc w:val="right"/>
            </w:pPr>
            <w:r>
              <w:t xml:space="preserve">202</w:t>
            </w:r>
          </w:p>
        </w:tc>
        <w:tc>
          <w:tcPr/>
          <w:p>
            <w:pPr>
              <w:pStyle w:val="Compact"/>
              <w:jc w:val="right"/>
            </w:pPr>
            <w:r>
              <w:t xml:space="preserve">136</w:t>
            </w:r>
          </w:p>
        </w:tc>
        <w:tc>
          <w:tcPr/>
          <w:p>
            <w:pPr>
              <w:pStyle w:val="Compact"/>
              <w:jc w:val="left"/>
            </w:pPr>
            <w:r>
              <w:t xml:space="preserve">none</w:t>
            </w:r>
          </w:p>
        </w:tc>
        <w:tc>
          <w:tcPr/>
          <w:p>
            <w:pPr>
              <w:pStyle w:val="Compact"/>
              <w:jc w:val="left"/>
            </w:pPr>
            <w:r>
              <w:t xml:space="preserve">white</w:t>
            </w:r>
          </w:p>
        </w:tc>
        <w:tc>
          <w:tcPr/>
          <w:p>
            <w:pPr>
              <w:pStyle w:val="Compact"/>
              <w:jc w:val="left"/>
            </w:pPr>
            <w:r>
              <w:t xml:space="preserve">yellow</w:t>
            </w:r>
          </w:p>
        </w:tc>
        <w:tc>
          <w:tcPr/>
          <w:p>
            <w:pPr>
              <w:pStyle w:val="Compact"/>
              <w:jc w:val="right"/>
            </w:pPr>
            <w:r>
              <w:t xml:space="preserve">41.9</w:t>
            </w:r>
          </w:p>
        </w:tc>
        <w:tc>
          <w:tcPr/>
          <w:p>
            <w:pPr>
              <w:pStyle w:val="Compact"/>
              <w:jc w:val="left"/>
            </w:pPr>
            <w:r>
              <w:t xml:space="preserve">male</w:t>
            </w:r>
          </w:p>
        </w:tc>
        <w:tc>
          <w:tcPr/>
          <w:p>
            <w:pPr>
              <w:pStyle w:val="Compact"/>
              <w:jc w:val="left"/>
            </w:pPr>
            <w:r>
              <w:t xml:space="preserve">masculine</w:t>
            </w:r>
          </w:p>
        </w:tc>
        <w:tc>
          <w:tcPr/>
          <w:p>
            <w:pPr>
              <w:pStyle w:val="Compact"/>
              <w:jc w:val="left"/>
            </w:pPr>
            <w:r>
              <w:t xml:space="preserve">Tatooine</w:t>
            </w:r>
          </w:p>
        </w:tc>
        <w:tc>
          <w:tcPr/>
          <w:p>
            <w:pPr>
              <w:pStyle w:val="Compact"/>
              <w:jc w:val="left"/>
            </w:pPr>
            <w:r>
              <w:t xml:space="preserve">Human</w:t>
            </w:r>
          </w:p>
        </w:tc>
      </w:tr>
      <w:tr>
        <w:tc>
          <w:tcPr/>
          <w:p>
            <w:pPr>
              <w:pStyle w:val="Compact"/>
              <w:jc w:val="left"/>
            </w:pPr>
            <w:r>
              <w:t xml:space="preserve">Leia Organa</w:t>
            </w:r>
          </w:p>
        </w:tc>
        <w:tc>
          <w:tcPr/>
          <w:p>
            <w:pPr>
              <w:pStyle w:val="Compact"/>
              <w:jc w:val="right"/>
            </w:pPr>
            <w:r>
              <w:t xml:space="preserve">150</w:t>
            </w:r>
          </w:p>
        </w:tc>
        <w:tc>
          <w:tcPr/>
          <w:p>
            <w:pPr>
              <w:pStyle w:val="Compact"/>
              <w:jc w:val="right"/>
            </w:pPr>
            <w:r>
              <w:t xml:space="preserve">49</w:t>
            </w:r>
          </w:p>
        </w:tc>
        <w:tc>
          <w:tcPr/>
          <w:p>
            <w:pPr>
              <w:pStyle w:val="Compact"/>
              <w:jc w:val="left"/>
            </w:pPr>
            <w:r>
              <w:t xml:space="preserve">brown</w:t>
            </w:r>
          </w:p>
        </w:tc>
        <w:tc>
          <w:tcPr/>
          <w:p>
            <w:pPr>
              <w:pStyle w:val="Compact"/>
              <w:jc w:val="left"/>
            </w:pPr>
            <w:r>
              <w:t xml:space="preserve">light</w:t>
            </w:r>
          </w:p>
        </w:tc>
        <w:tc>
          <w:tcPr/>
          <w:p>
            <w:pPr>
              <w:pStyle w:val="Compact"/>
              <w:jc w:val="left"/>
            </w:pPr>
            <w:r>
              <w:t xml:space="preserve">brown</w:t>
            </w:r>
          </w:p>
        </w:tc>
        <w:tc>
          <w:tcPr/>
          <w:p>
            <w:pPr>
              <w:pStyle w:val="Compact"/>
              <w:jc w:val="right"/>
            </w:pPr>
            <w:r>
              <w:t xml:space="preserve">19.0</w:t>
            </w:r>
          </w:p>
        </w:tc>
        <w:tc>
          <w:tcPr/>
          <w:p>
            <w:pPr>
              <w:pStyle w:val="Compact"/>
              <w:jc w:val="left"/>
            </w:pPr>
            <w:r>
              <w:t xml:space="preserve">female</w:t>
            </w:r>
          </w:p>
        </w:tc>
        <w:tc>
          <w:tcPr/>
          <w:p>
            <w:pPr>
              <w:pStyle w:val="Compact"/>
              <w:jc w:val="left"/>
            </w:pPr>
            <w:r>
              <w:t xml:space="preserve">feminine</w:t>
            </w:r>
          </w:p>
        </w:tc>
        <w:tc>
          <w:tcPr/>
          <w:p>
            <w:pPr>
              <w:pStyle w:val="Compact"/>
              <w:jc w:val="left"/>
            </w:pPr>
            <w:r>
              <w:t xml:space="preserve">Alderaan</w:t>
            </w:r>
          </w:p>
        </w:tc>
        <w:tc>
          <w:tcPr/>
          <w:p>
            <w:pPr>
              <w:pStyle w:val="Compact"/>
              <w:jc w:val="left"/>
            </w:pPr>
            <w:r>
              <w:t xml:space="preserve">Human</w:t>
            </w:r>
          </w:p>
        </w:tc>
      </w:tr>
      <w:tr>
        <w:tc>
          <w:tcPr/>
          <w:p>
            <w:pPr>
              <w:pStyle w:val="Compact"/>
              <w:jc w:val="left"/>
            </w:pPr>
            <w:r>
              <w:t xml:space="preserve">Owen Lars</w:t>
            </w:r>
          </w:p>
        </w:tc>
        <w:tc>
          <w:tcPr/>
          <w:p>
            <w:pPr>
              <w:pStyle w:val="Compact"/>
              <w:jc w:val="right"/>
            </w:pPr>
            <w:r>
              <w:t xml:space="preserve">178</w:t>
            </w:r>
          </w:p>
        </w:tc>
        <w:tc>
          <w:tcPr/>
          <w:p>
            <w:pPr>
              <w:pStyle w:val="Compact"/>
              <w:jc w:val="right"/>
            </w:pPr>
            <w:r>
              <w:t xml:space="preserve">120</w:t>
            </w:r>
          </w:p>
        </w:tc>
        <w:tc>
          <w:tcPr/>
          <w:p>
            <w:pPr>
              <w:pStyle w:val="Compact"/>
              <w:jc w:val="left"/>
            </w:pPr>
            <w:r>
              <w:t xml:space="preserve">brown, grey</w:t>
            </w:r>
          </w:p>
        </w:tc>
        <w:tc>
          <w:tcPr/>
          <w:p>
            <w:pPr>
              <w:pStyle w:val="Compact"/>
              <w:jc w:val="left"/>
            </w:pPr>
            <w:r>
              <w:t xml:space="preserve">light</w:t>
            </w:r>
          </w:p>
        </w:tc>
        <w:tc>
          <w:tcPr/>
          <w:p>
            <w:pPr>
              <w:pStyle w:val="Compact"/>
              <w:jc w:val="left"/>
            </w:pPr>
            <w:r>
              <w:t xml:space="preserve">blue</w:t>
            </w:r>
          </w:p>
        </w:tc>
        <w:tc>
          <w:tcPr/>
          <w:p>
            <w:pPr>
              <w:pStyle w:val="Compact"/>
              <w:jc w:val="right"/>
            </w:pPr>
            <w:r>
              <w:t xml:space="preserve">52.0</w:t>
            </w:r>
          </w:p>
        </w:tc>
        <w:tc>
          <w:tcPr/>
          <w:p>
            <w:pPr>
              <w:pStyle w:val="Compact"/>
              <w:jc w:val="left"/>
            </w:pPr>
            <w:r>
              <w:t xml:space="preserve">male</w:t>
            </w:r>
          </w:p>
        </w:tc>
        <w:tc>
          <w:tcPr/>
          <w:p>
            <w:pPr>
              <w:pStyle w:val="Compact"/>
              <w:jc w:val="left"/>
            </w:pPr>
            <w:r>
              <w:t xml:space="preserve">masculine</w:t>
            </w:r>
          </w:p>
        </w:tc>
        <w:tc>
          <w:tcPr/>
          <w:p>
            <w:pPr>
              <w:pStyle w:val="Compact"/>
              <w:jc w:val="left"/>
            </w:pPr>
            <w:r>
              <w:t xml:space="preserve">Tatooine</w:t>
            </w:r>
          </w:p>
        </w:tc>
        <w:tc>
          <w:tcPr/>
          <w:p>
            <w:pPr>
              <w:pStyle w:val="Compact"/>
              <w:jc w:val="left"/>
            </w:pPr>
            <w:r>
              <w:t xml:space="preserve">Human</w:t>
            </w:r>
          </w:p>
        </w:tc>
      </w:tr>
    </w:tbl>
    <w:p>
      <w:pPr>
        <w:pStyle w:val="BodyText"/>
      </w:pPr>
      <w:r>
        <w:t xml:space="preserve">Say we want to use</w:t>
      </w:r>
      <w:r>
        <w:t xml:space="preserve"> </w:t>
      </w:r>
      <w:r>
        <w:rPr>
          <w:rStyle w:val="VerbatimChar"/>
        </w:rPr>
        <w:t xml:space="preserve">ggplot</w:t>
      </w:r>
      <w:r>
        <w:t xml:space="preserve"> </w:t>
      </w:r>
      <w:r>
        <w:t xml:space="preserve">to create a histogram of character height. Where do we start?</w:t>
      </w:r>
    </w:p>
    <w:p>
      <w:pPr>
        <w:pStyle w:val="BodyText"/>
      </w:pPr>
      <w:r>
        <w:t xml:space="preserve">“</w:t>
      </w:r>
      <w:r>
        <w:t xml:space="preserve">gg</w:t>
      </w:r>
      <w:r>
        <w:t xml:space="preserve">”</w:t>
      </w:r>
      <w:r>
        <w:t xml:space="preserve"> </w:t>
      </w:r>
      <w:r>
        <w:t xml:space="preserve">stands for</w:t>
      </w:r>
      <w:r>
        <w:t xml:space="preserve"> </w:t>
      </w:r>
      <w:r>
        <w:rPr>
          <w:bCs/>
          <w:b/>
        </w:rPr>
        <w:t xml:space="preserve">Grammar of graphics</w:t>
      </w:r>
      <w:r>
        <w:t xml:space="preserve">. {ggplot2} allows us to follow simple rules, a</w:t>
      </w:r>
      <w:r>
        <w:t xml:space="preserve"> </w:t>
      </w:r>
      <w:r>
        <w:t xml:space="preserve">“</w:t>
      </w:r>
      <w:r>
        <w:t xml:space="preserve">grammar</w:t>
      </w:r>
      <w:r>
        <w:t xml:space="preserve">”</w:t>
      </w:r>
      <w:r>
        <w:t xml:space="preserve">, to construct visually appealing graphics and plots.</w:t>
      </w:r>
    </w:p>
    <w:p>
      <w:pPr>
        <w:pStyle w:val="BodyText"/>
      </w:pPr>
      <w:r>
        <w:t xml:space="preserve">Regardless of what kind of visualization we want to create, the first step will always be to initialize a graphical field using the command</w:t>
      </w:r>
      <w:r>
        <w:t xml:space="preserve"> </w:t>
      </w:r>
      <w:r>
        <w:rPr>
          <w:rStyle w:val="VerbatimChar"/>
        </w:rPr>
        <w:t xml:space="preserve">ggplot()</w:t>
      </w:r>
      <w:r>
        <w:t xml:space="preserve">. We supply this function with our dataset using the argument</w:t>
      </w:r>
      <w:r>
        <w:t xml:space="preserve"> </w:t>
      </w:r>
      <w:r>
        <w:rPr>
          <w:rStyle w:val="VerbatimChar"/>
        </w:rPr>
        <w:t xml:space="preserve">data =</w:t>
      </w:r>
      <w:r>
        <w:t xml:space="preserve">.</w:t>
      </w:r>
    </w:p>
    <w:p>
      <w:pPr>
        <w:pStyle w:val="BodyText"/>
      </w:pPr>
      <w:r>
        <w:t xml:space="preserve">We can also supply it with universal</w:t>
      </w:r>
      <w:r>
        <w:t xml:space="preserve"> </w:t>
      </w:r>
      <w:r>
        <w:t xml:space="preserve">“</w:t>
      </w:r>
      <w:r>
        <w:t xml:space="preserve">mapping aesthetics</w:t>
      </w:r>
      <w:r>
        <w:t xml:space="preserve">”</w:t>
      </w:r>
      <w:r>
        <w:t xml:space="preserve">. What does</w:t>
      </w:r>
      <w:r>
        <w:t xml:space="preserve"> </w:t>
      </w:r>
      <w:r>
        <w:rPr>
          <w:iCs/>
          <w:i/>
        </w:rPr>
        <w:t xml:space="preserve">that</w:t>
      </w:r>
      <w:r>
        <w:t xml:space="preserve"> </w:t>
      </w:r>
      <w:r>
        <w:t xml:space="preserve">mean? Generally speaking,</w:t>
      </w:r>
      <w:r>
        <w:t xml:space="preserve"> </w:t>
      </w:r>
      <w:r>
        <w:t xml:space="preserve">“</w:t>
      </w:r>
      <w:r>
        <w:t xml:space="preserve">aesthetics</w:t>
      </w:r>
      <w:r>
        <w:t xml:space="preserve">”</w:t>
      </w:r>
      <w:r>
        <w:t xml:space="preserve"> </w:t>
      </w:r>
      <w:r>
        <w:t xml:space="preserve">are the different variables we want to use in our plot. Eventually, we are going to add</w:t>
      </w:r>
      <w:r>
        <w:t xml:space="preserve"> </w:t>
      </w:r>
      <w:r>
        <w:t xml:space="preserve">“</w:t>
      </w:r>
      <w:r>
        <w:t xml:space="preserve">layers</w:t>
      </w:r>
      <w:r>
        <w:t xml:space="preserve">”</w:t>
      </w:r>
      <w:r>
        <w:t xml:space="preserve"> </w:t>
      </w:r>
      <w:r>
        <w:t xml:space="preserve">to the plot. A</w:t>
      </w:r>
      <w:r>
        <w:t xml:space="preserve"> </w:t>
      </w:r>
      <w:r>
        <w:rPr>
          <w:iCs/>
          <w:i/>
        </w:rPr>
        <w:t xml:space="preserve">universal</w:t>
      </w:r>
      <w:r>
        <w:t xml:space="preserve"> </w:t>
      </w:r>
      <w:r>
        <w:t xml:space="preserve">aesthetic just means that we want the variable to apply to ALL layers. In the case of our histogram, we want</w:t>
      </w:r>
      <w:r>
        <w:t xml:space="preserve"> </w:t>
      </w:r>
      <w:r>
        <w:rPr>
          <w:rStyle w:val="VerbatimChar"/>
        </w:rPr>
        <w:t xml:space="preserve">height</w:t>
      </w:r>
      <w:r>
        <w:t xml:space="preserve"> </w:t>
      </w:r>
      <w:r>
        <w:t xml:space="preserve">to always be on the x-axis. So we will designate</w:t>
      </w:r>
      <w:r>
        <w:t xml:space="preserve"> </w:t>
      </w:r>
      <w:r>
        <w:rPr>
          <w:rStyle w:val="VerbatimChar"/>
        </w:rPr>
        <w:t xml:space="preserve">height</w:t>
      </w:r>
      <w:r>
        <w:t xml:space="preserve"> </w:t>
      </w:r>
      <w:r>
        <w:t xml:space="preserve">as a universal aesthetic. We designate aesthetics by putting them inside the aesthetic function,</w:t>
      </w:r>
      <w:r>
        <w:t xml:space="preserve"> </w:t>
      </w:r>
      <w:r>
        <w:rPr>
          <w:rStyle w:val="VerbatimChar"/>
        </w:rPr>
        <w:t xml:space="preserve">aes()</w:t>
      </w:r>
      <w:r>
        <w:t xml:space="preserve">.</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starwars,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height))</w:t>
      </w:r>
    </w:p>
    <w:p>
      <w:pPr>
        <w:pStyle w:val="FirstParagraph"/>
      </w:pPr>
      <w:r>
        <w:drawing>
          <wp:inline>
            <wp:extent cx="4620126" cy="3696101"/>
            <wp:effectExtent b="0" l="0" r="0" t="0"/>
            <wp:docPr descr="" title="" id="38" name="Picture"/>
            <a:graphic>
              <a:graphicData uri="http://schemas.openxmlformats.org/drawingml/2006/picture">
                <pic:pic>
                  <pic:nvPicPr>
                    <pic:cNvPr descr="705_lab_1_files/figure-docx/unnamed-chunk-2-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Notice how the above plotting field is initialized, with character height</w:t>
      </w:r>
      <w:r>
        <w:t xml:space="preserve"> </w:t>
      </w:r>
      <w:r>
        <w:rPr>
          <w:bCs/>
          <w:b/>
          <w:iCs/>
          <w:i/>
        </w:rPr>
        <w:t xml:space="preserve">mapped</w:t>
      </w:r>
      <w:r>
        <w:t xml:space="preserve"> </w:t>
      </w:r>
      <w:r>
        <w:t xml:space="preserve">to the x axis. Luckily, histograms only take an x aesthetic, so we can generate our histogram by simply adding a layer using</w:t>
      </w:r>
      <w:r>
        <w:t xml:space="preserve"> </w:t>
      </w:r>
      <w:r>
        <w:rPr>
          <w:rStyle w:val="VerbatimChar"/>
        </w:rPr>
        <w:t xml:space="preserve">geom_histogram()</w:t>
      </w:r>
      <w:r>
        <w:t xml:space="preserve">. {ggplot2} uses a plus sign,</w:t>
      </w:r>
      <w:r>
        <w:t xml:space="preserve"> </w:t>
      </w:r>
      <w:r>
        <w:rPr>
          <w:rStyle w:val="VerbatimChar"/>
        </w:rPr>
        <w:t xml:space="preserve">+</w:t>
      </w:r>
      <w:r>
        <w:t xml:space="preserve"> </w:t>
      </w:r>
      <w:r>
        <w:t xml:space="preserve">to</w:t>
      </w:r>
      <w:r>
        <w:t xml:space="preserve"> </w:t>
      </w:r>
      <w:r>
        <w:rPr>
          <w:bCs/>
          <w:b/>
          <w:iCs/>
          <w:i/>
        </w:rPr>
        <w:t xml:space="preserve">add</w:t>
      </w:r>
      <w:r>
        <w:t xml:space="preserve"> </w:t>
      </w:r>
      <w:r>
        <w:t xml:space="preserve">layers to a plot. Here, we will add a histogram layer and a labels layer (</w:t>
      </w:r>
      <w:r>
        <w:rPr>
          <w:rStyle w:val="VerbatimChar"/>
        </w:rPr>
        <w:t xml:space="preserve">labs()</w:t>
      </w:r>
      <w:r>
        <w:t xml:space="preserve">)</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starwars,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height)) </w:t>
      </w:r>
      <w:r>
        <w:rPr>
          <w:rStyle w:val="SpecialCharTok"/>
        </w:rPr>
        <w:t xml:space="preserve">+</w:t>
      </w:r>
      <w:r>
        <w:br/>
      </w:r>
      <w:r>
        <w:rPr>
          <w:rStyle w:val="NormalTok"/>
        </w:rPr>
        <w:t xml:space="preserve">  </w:t>
      </w:r>
      <w:r>
        <w:rPr>
          <w:rStyle w:val="FunctionTok"/>
        </w:rPr>
        <w:t xml:space="preserve">geom_histogram</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"Height (cm)"</w:t>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 </w:t>
      </w:r>
      <w:r>
        <w:rPr>
          <w:rStyle w:val="AttributeTok"/>
        </w:rPr>
        <w:t xml:space="preserve">title =</w:t>
      </w:r>
      <w:r>
        <w:rPr>
          <w:rStyle w:val="NormalTok"/>
        </w:rPr>
        <w:t xml:space="preserve"> </w:t>
      </w:r>
      <w:r>
        <w:rPr>
          <w:rStyle w:val="StringTok"/>
        </w:rPr>
        <w:t xml:space="preserve">"Histogram of Star Wars Character Height (cm)"</w:t>
      </w:r>
      <w:r>
        <w:rPr>
          <w:rStyle w:val="NormalTok"/>
        </w:rPr>
        <w:t xml:space="preserve">)</w:t>
      </w:r>
    </w:p>
    <w:p>
      <w:pPr>
        <w:pStyle w:val="FirstParagraph"/>
      </w:pPr>
      <w:r>
        <w:drawing>
          <wp:inline>
            <wp:extent cx="4620126" cy="3696101"/>
            <wp:effectExtent b="0" l="0" r="0" t="0"/>
            <wp:docPr descr="" title="" id="41" name="Picture"/>
            <a:graphic>
              <a:graphicData uri="http://schemas.openxmlformats.org/drawingml/2006/picture">
                <pic:pic>
                  <pic:nvPicPr>
                    <pic:cNvPr descr="705_lab_1_files/figure-docx/unnamed-chunk-3-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Navigate to</w:t>
      </w:r>
      <w:r>
        <w:t xml:space="preserve"> </w:t>
      </w:r>
      <w:hyperlink r:id="rId43">
        <w:r>
          <w:rPr>
            <w:rStyle w:val="Hyperlink"/>
          </w:rPr>
          <w:t xml:space="preserve">this page</w:t>
        </w:r>
      </w:hyperlink>
      <w:r>
        <w:t xml:space="preserve"> </w:t>
      </w:r>
      <w:r>
        <w:t xml:space="preserve">for {ggplot2} resources. The page also includes</w:t>
      </w:r>
      <w:r>
        <w:t xml:space="preserve"> </w:t>
      </w:r>
      <w:hyperlink r:id="rId44">
        <w:r>
          <w:rPr>
            <w:rStyle w:val="Hyperlink"/>
          </w:rPr>
          <w:t xml:space="preserve">our own tutorial</w:t>
        </w:r>
      </w:hyperlink>
      <w:r>
        <w:t xml:space="preserve"> </w:t>
      </w:r>
      <w:r>
        <w:t xml:space="preserve">that details the concepts specifically required to complete these labs.</w:t>
      </w:r>
    </w:p>
    <w:p>
      <w:pPr>
        <w:pStyle w:val="BodyText"/>
      </w:pPr>
      <w:r>
        <w:t xml:space="preserve">Please pay special attention to how you label your visualizations, and be specific! Statisticians and others reviewing your research tend to be quite persnickety when it comes to titles and axis labels. And with good reason! What use is a visualization without proper labels?</w:t>
      </w:r>
    </w:p>
    <w:p>
      <w:pPr>
        <w:pStyle w:val="BodyText"/>
      </w:pPr>
      <w:r>
        <w:t xml:space="preserve">Find many an anecdotal answer on</w:t>
      </w:r>
      <w:r>
        <w:t xml:space="preserve"> </w:t>
      </w:r>
      <w:hyperlink r:id="rId45">
        <w:r>
          <w:rPr>
            <w:rStyle w:val="Hyperlink"/>
          </w:rPr>
          <w:t xml:space="preserve">r/dataisugly</w:t>
        </w:r>
      </w:hyperlink>
    </w:p>
    <w:p>
      <w:pPr>
        <w:pStyle w:val="BodyText"/>
      </w:pPr>
      <w:r>
        <w:t xml:space="preserve">As time permits, we encourage you to take advantage of the external resources provided in the sidebar in order to gain a better understanding of plotting with {ggplot2}</w:t>
      </w:r>
    </w:p>
    <w:bookmarkEnd w:id="46"/>
    <w:bookmarkEnd w:id="47"/>
    <w:bookmarkStart w:id="51" w:name="task-4-boxplots"/>
    <w:p>
      <w:pPr>
        <w:pStyle w:val="Heading2"/>
      </w:pPr>
      <w:r>
        <w:t xml:space="preserve">Task 4: Boxplots</w:t>
      </w:r>
    </w:p>
    <w:p>
      <w:pPr>
        <w:pStyle w:val="FirstParagraph"/>
      </w:pPr>
      <w:r>
        <w:t xml:space="preserve">Now you’re going to generate boxplots of</w:t>
      </w:r>
      <w:r>
        <w:t xml:space="preserve"> </w:t>
      </w:r>
      <w:r>
        <w:rPr>
          <w:rStyle w:val="VerbatimChar"/>
        </w:rPr>
        <w:t xml:space="preserve">mweight</w:t>
      </w:r>
      <w:r>
        <w:t xml:space="preserve">,</w:t>
      </w:r>
      <w:r>
        <w:t xml:space="preserve"> </w:t>
      </w:r>
      <w:r>
        <w:rPr>
          <w:rStyle w:val="VerbatimChar"/>
        </w:rPr>
        <w:t xml:space="preserve">mheight</w:t>
      </w:r>
      <w:r>
        <w:t xml:space="preserve">, and</w:t>
      </w:r>
      <w:r>
        <w:t xml:space="preserve"> </w:t>
      </w:r>
      <w:r>
        <w:rPr>
          <w:rStyle w:val="VerbatimChar"/>
        </w:rPr>
        <w:t xml:space="preserve">mbmi</w:t>
      </w:r>
      <w:r>
        <w:t xml:space="preserve"> </w:t>
      </w:r>
      <w:r>
        <w:t xml:space="preserve">for the levels of</w:t>
      </w:r>
      <w:r>
        <w:t xml:space="preserve"> </w:t>
      </w:r>
      <w:r>
        <w:rPr>
          <w:rStyle w:val="VerbatimChar"/>
        </w:rPr>
        <w:t xml:space="preserve">magec</w:t>
      </w:r>
      <w:r>
        <w:t xml:space="preserve">. Put meaningful axis labels and a title on each figure. Note that since we look at boxplots of each of the variables according to the levels of</w:t>
      </w:r>
      <w:r>
        <w:t xml:space="preserve"> </w:t>
      </w:r>
      <w:r>
        <w:rPr>
          <w:rStyle w:val="VerbatimChar"/>
        </w:rPr>
        <w:t xml:space="preserve">magec</w:t>
      </w:r>
      <w:r>
        <w:t xml:space="preserve">, these are bivariable visualizations (i.e. showing two variables at a time).</w:t>
      </w:r>
    </w:p>
    <w:p>
      <w:pPr>
        <w:pStyle w:val="BodyText"/>
      </w:pPr>
      <w:r>
        <w:t xml:space="preserve">Please use the appropriately labelled code chunks provided in your R Markdown assignment document (labelled</w:t>
      </w:r>
      <w:r>
        <w:t xml:space="preserve"> </w:t>
      </w:r>
      <w:r>
        <w:rPr>
          <w:rStyle w:val="VerbatimChar"/>
        </w:rPr>
        <w:t xml:space="preserve">mweight box</w:t>
      </w:r>
      <w:r>
        <w:t xml:space="preserve">,</w:t>
      </w:r>
      <w:r>
        <w:t xml:space="preserve"> </w:t>
      </w:r>
      <w:r>
        <w:rPr>
          <w:rStyle w:val="VerbatimChar"/>
        </w:rPr>
        <w:t xml:space="preserve">mheight box</w:t>
      </w:r>
      <w:r>
        <w:t xml:space="preserve">, etc.) to generate your boxplots.</w:t>
      </w:r>
    </w:p>
    <w:bookmarkStart w:id="50" w:name="creating-a-boxplot-in-ggplot2"/>
    <w:p>
      <w:pPr>
        <w:pStyle w:val="Heading3"/>
      </w:pPr>
      <w:r>
        <w:t xml:space="preserve">Creating a boxplot in {ggplot2}</w:t>
      </w:r>
    </w:p>
    <w:p>
      <w:pPr>
        <w:pStyle w:val="FirstParagraph"/>
      </w:pPr>
      <w:r>
        <w:t xml:space="preserve">The steps to creating a boxplot are the same as those for creating a histogram, except we will create the boxplot layer using</w:t>
      </w:r>
      <w:r>
        <w:t xml:space="preserve"> </w:t>
      </w:r>
      <w:r>
        <w:rPr>
          <w:rStyle w:val="VerbatimChar"/>
        </w:rPr>
        <w:t xml:space="preserve">geom_boxplot()</w:t>
      </w:r>
      <w:r>
        <w:t xml:space="preserve"> </w:t>
      </w:r>
      <w:r>
        <w:t xml:space="preserve">instead of</w:t>
      </w:r>
      <w:r>
        <w:t xml:space="preserve"> </w:t>
      </w:r>
      <w:r>
        <w:rPr>
          <w:rStyle w:val="VerbatimChar"/>
        </w:rPr>
        <w:t xml:space="preserve">geom_histogram()</w:t>
      </w:r>
      <w:r>
        <w:t xml:space="preserve">. Additionally, in order to stratify our plot, we will need to provide the plotting space with a y aesthetic,</w:t>
      </w:r>
      <w:r>
        <w:t xml:space="preserve"> </w:t>
      </w:r>
      <w:r>
        <w:rPr>
          <w:rStyle w:val="VerbatimChar"/>
        </w:rPr>
        <w:t xml:space="preserve">magec</w:t>
      </w:r>
      <w:r>
        <w:t xml:space="preserve">.</w:t>
      </w:r>
    </w:p>
    <w:p>
      <w:pPr>
        <w:pStyle w:val="BodyText"/>
      </w:pPr>
      <w:r>
        <w:t xml:space="preserve">If you need a little more guidance, learn to create a boxplot</w:t>
      </w:r>
      <w:r>
        <w:t xml:space="preserve"> </w:t>
      </w:r>
      <w:hyperlink r:id="rId48">
        <w:r>
          <w:rPr>
            <w:rStyle w:val="Hyperlink"/>
          </w:rPr>
          <w:t xml:space="preserve">here</w:t>
        </w:r>
      </w:hyperlink>
    </w:p>
    <w:p>
      <w:pPr>
        <w:pStyle w:val="BodyText"/>
      </w:pPr>
      <w:r>
        <w:t xml:space="preserve">And learn how to create a stratified boxplot</w:t>
      </w:r>
      <w:r>
        <w:t xml:space="preserve"> </w:t>
      </w:r>
      <w:hyperlink r:id="rId49">
        <w:r>
          <w:rPr>
            <w:rStyle w:val="Hyperlink"/>
          </w:rPr>
          <w:t xml:space="preserve">here</w:t>
        </w:r>
      </w:hyperlink>
    </w:p>
    <w:bookmarkEnd w:id="50"/>
    <w:bookmarkEnd w:id="51"/>
    <w:bookmarkStart w:id="54" w:name="task-5-frequency-table-table-1"/>
    <w:p>
      <w:pPr>
        <w:pStyle w:val="Heading2"/>
      </w:pPr>
      <w:r>
        <w:t xml:space="preserve">Task 5: Frequency table (Table 1)</w:t>
      </w:r>
    </w:p>
    <w:p>
      <w:pPr>
        <w:pStyle w:val="FirstParagraph"/>
      </w:pPr>
      <w:r>
        <w:t xml:space="preserve">If you haven’t already, download the Excel file that’s linked</w:t>
      </w:r>
      <w:r>
        <w:t xml:space="preserve"> </w:t>
      </w:r>
      <w:hyperlink r:id="rId52">
        <w:r>
          <w:rPr>
            <w:rStyle w:val="Hyperlink"/>
          </w:rPr>
          <w:t xml:space="preserve">at the top of this webpage</w:t>
        </w:r>
      </w:hyperlink>
      <w:r>
        <w:t xml:space="preserve">. Then open the file, which is named</w:t>
      </w:r>
      <w:r>
        <w:t xml:space="preserve"> </w:t>
      </w:r>
      <w:r>
        <w:rPr>
          <w:rStyle w:val="VerbatimChar"/>
        </w:rPr>
        <w:t xml:space="preserve">Lab1_Tables.xlsx</w:t>
      </w:r>
      <w:r>
        <w:t xml:space="preserve">.</w:t>
      </w:r>
    </w:p>
    <w:p>
      <w:pPr>
        <w:pStyle w:val="BodyText"/>
      </w:pPr>
      <w:r>
        <w:t xml:space="preserve">Fill in the sheet called</w:t>
      </w:r>
      <w:r>
        <w:t xml:space="preserve"> </w:t>
      </w:r>
      <w:r>
        <w:rPr>
          <w:bCs/>
          <w:b/>
        </w:rPr>
        <w:t xml:space="preserve">Table 1</w:t>
      </w:r>
      <w:r>
        <w:t xml:space="preserve"> </w:t>
      </w:r>
      <w:r>
        <w:t xml:space="preserve">with the frequency counts and percentages for the levels of the 3 categorical variables you have generated. Calculate percentages only for the non-missing values.</w:t>
      </w:r>
      <w:r>
        <w:t xml:space="preserve"> </w:t>
      </w:r>
      <w:r>
        <w:rPr>
          <w:iCs/>
          <w:i/>
          <w:bCs/>
          <w:b/>
        </w:rPr>
        <w:t xml:space="preserve">Round percentages to 1 decimal place</w:t>
      </w:r>
      <w:r>
        <w:t xml:space="preserve">.</w:t>
      </w:r>
    </w:p>
    <w:p>
      <w:pPr>
        <w:pStyle w:val="BodyText"/>
      </w:pPr>
      <w:r>
        <w:t xml:space="preserve">In the code chunks named</w:t>
      </w:r>
      <w:r>
        <w:t xml:space="preserve"> </w:t>
      </w:r>
      <w:r>
        <w:rPr>
          <w:rStyle w:val="VerbatimChar"/>
        </w:rPr>
        <w:t xml:space="preserve">bord5 freq</w:t>
      </w:r>
      <w:r>
        <w:t xml:space="preserve">, etc., we would like you to use a pipe (</w:t>
      </w:r>
      <w:r>
        <w:rPr>
          <w:rStyle w:val="VerbatimChar"/>
        </w:rPr>
        <w:t xml:space="preserve">%&gt;%</w:t>
      </w:r>
      <w:r>
        <w:t xml:space="preserve">) with</w:t>
      </w:r>
      <w:r>
        <w:t xml:space="preserve"> </w:t>
      </w:r>
      <w:r>
        <w:rPr>
          <w:rStyle w:val="VerbatimChar"/>
        </w:rPr>
        <w:t xml:space="preserve">group_by()</w:t>
      </w:r>
      <w:r>
        <w:t xml:space="preserve">,</w:t>
      </w:r>
      <w:r>
        <w:t xml:space="preserve"> </w:t>
      </w:r>
      <w:r>
        <w:rPr>
          <w:rStyle w:val="VerbatimChar"/>
        </w:rPr>
        <w:t xml:space="preserve">summarize()</w:t>
      </w:r>
      <w:r>
        <w:t xml:space="preserve">, and</w:t>
      </w:r>
      <w:r>
        <w:t xml:space="preserve"> </w:t>
      </w:r>
      <w:r>
        <w:rPr>
          <w:rStyle w:val="VerbatimChar"/>
        </w:rPr>
        <w:t xml:space="preserve">mutate()</w:t>
      </w:r>
      <w:r>
        <w:t xml:space="preserve"> </w:t>
      </w:r>
      <w:r>
        <w:t xml:space="preserve">to generate summary statistics. Please read the tutorial below to gain a better understanding of</w:t>
      </w:r>
      <w:r>
        <w:t xml:space="preserve"> </w:t>
      </w:r>
      <w:r>
        <w:rPr>
          <w:rStyle w:val="VerbatimChar"/>
        </w:rPr>
        <w:t xml:space="preserve">group_by()</w:t>
      </w:r>
      <w:r>
        <w:t xml:space="preserve"> </w:t>
      </w:r>
      <w:r>
        <w:t xml:space="preserve">and</w:t>
      </w:r>
      <w:r>
        <w:t xml:space="preserve"> </w:t>
      </w:r>
      <w:r>
        <w:rPr>
          <w:rStyle w:val="VerbatimChar"/>
        </w:rPr>
        <w:t xml:space="preserve">summarize()</w:t>
      </w:r>
      <w:r>
        <w:t xml:space="preserve">.</w:t>
      </w:r>
    </w:p>
    <w:p>
      <w:pPr>
        <w:pStyle w:val="BodyText"/>
      </w:pPr>
      <w:r>
        <w:rPr>
          <w:bCs/>
          <w:b/>
        </w:rPr>
        <w:t xml:space="preserve">Hint:</w:t>
      </w:r>
      <w:r>
        <w:t xml:space="preserve"> </w:t>
      </w:r>
      <w:r>
        <w:t xml:space="preserve">To generate percentages based on sub-group frequency counts, you will need to use</w:t>
      </w:r>
      <w:r>
        <w:t xml:space="preserve"> </w:t>
      </w:r>
      <w:r>
        <w:rPr>
          <w:rStyle w:val="VerbatimChar"/>
        </w:rPr>
        <w:t xml:space="preserve">mutate()</w:t>
      </w:r>
      <w:r>
        <w:t xml:space="preserve"> </w:t>
      </w:r>
      <w:r>
        <w:t xml:space="preserve">to create another column on your summary data frame that divides each frequency count by the</w:t>
      </w:r>
      <w:r>
        <w:t xml:space="preserve"> </w:t>
      </w:r>
      <w:r>
        <w:rPr>
          <w:rStyle w:val="VerbatimChar"/>
        </w:rPr>
        <w:t xml:space="preserve">sum()</w:t>
      </w:r>
      <w:r>
        <w:t xml:space="preserve"> </w:t>
      </w:r>
      <w:r>
        <w:t xml:space="preserve">of each subgroup’s total count.</w:t>
      </w:r>
    </w:p>
    <w:bookmarkStart w:id="53" w:name="X49a7156c48ca01cbcd9d9feb3989012fc28b34c"/>
    <w:p>
      <w:pPr>
        <w:pStyle w:val="Heading3"/>
      </w:pPr>
      <w:r>
        <w:t xml:space="preserve">Cross-tabulation with</w:t>
      </w:r>
      <w:r>
        <w:t xml:space="preserve"> </w:t>
      </w:r>
      <w:r>
        <w:rPr>
          <w:rStyle w:val="VerbatimChar"/>
        </w:rPr>
        <w:t xml:space="preserve">group_by()</w:t>
      </w:r>
      <w:r>
        <w:t xml:space="preserve"> </w:t>
      </w:r>
      <w:r>
        <w:t xml:space="preserve">and</w:t>
      </w:r>
      <w:r>
        <w:t xml:space="preserve"> </w:t>
      </w:r>
      <w:r>
        <w:rPr>
          <w:rStyle w:val="VerbatimChar"/>
        </w:rPr>
        <w:t xml:space="preserve">summarize()</w:t>
      </w:r>
    </w:p>
    <w:p>
      <w:pPr>
        <w:pStyle w:val="FirstParagraph"/>
      </w:pPr>
      <w:r>
        <w:rPr>
          <w:rStyle w:val="VerbatimChar"/>
        </w:rPr>
        <w:t xml:space="preserve">group_by()</w:t>
      </w:r>
      <w:r>
        <w:t xml:space="preserve"> </w:t>
      </w:r>
      <w:r>
        <w:t xml:space="preserve">works by grouping rows into discrete categories based on categorical variables in the data frame. It then allows a function like</w:t>
      </w:r>
      <w:r>
        <w:t xml:space="preserve"> </w:t>
      </w:r>
      <w:r>
        <w:rPr>
          <w:rStyle w:val="VerbatimChar"/>
        </w:rPr>
        <w:t xml:space="preserve">summarize()</w:t>
      </w:r>
      <w:r>
        <w:t xml:space="preserve"> </w:t>
      </w:r>
      <w:r>
        <w:t xml:space="preserve">to calculate summary statistics on those sub-groups, including percentages and frequency counts.</w:t>
      </w:r>
    </w:p>
    <w:p>
      <w:pPr>
        <w:pStyle w:val="BodyText"/>
      </w:pPr>
      <w:r>
        <w:t xml:space="preserve">As an example, we can use the</w:t>
      </w:r>
      <w:r>
        <w:t xml:space="preserve"> </w:t>
      </w:r>
      <w:r>
        <w:rPr>
          <w:rStyle w:val="VerbatimChar"/>
        </w:rPr>
        <w:t xml:space="preserve">mtcars</w:t>
      </w:r>
      <w:r>
        <w:t xml:space="preserve"> </w:t>
      </w:r>
      <w:r>
        <w:t xml:space="preserve">dataset, which is always available from within R:</w:t>
      </w:r>
    </w:p>
    <w:p>
      <w:pPr>
        <w:pStyle w:val="SourceCode"/>
      </w:pPr>
      <w:r>
        <w:rPr>
          <w:rStyle w:val="FunctionTok"/>
        </w:rPr>
        <w:t xml:space="preserve">head</w:t>
      </w:r>
      <w:r>
        <w:rPr>
          <w:rStyle w:val="NormalTok"/>
        </w:rPr>
        <w:t xml:space="preserve">(mtcars)</w:t>
      </w:r>
    </w:p>
    <w:tbl>
      <w:tblPr>
        <w:tblStyle w:val="Table"/>
        <w:tblW w:type="pct" w:w="5000"/>
        <w:tblLook w:firstRow="1" w:lastRow="0" w:firstColumn="0" w:lastColumn="0" w:noHBand="0" w:noVBand="0" w:val="0020"/>
      </w:tblPr>
      <w:tblGrid>
        <w:gridCol w:w="2066"/>
        <w:gridCol w:w="573"/>
        <w:gridCol w:w="459"/>
        <w:gridCol w:w="573"/>
        <w:gridCol w:w="459"/>
        <w:gridCol w:w="573"/>
        <w:gridCol w:w="688"/>
        <w:gridCol w:w="688"/>
        <w:gridCol w:w="344"/>
        <w:gridCol w:w="344"/>
        <w:gridCol w:w="573"/>
        <w:gridCol w:w="573"/>
      </w:tblGrid>
      <w:tr>
        <w:trPr>
          <w:tblHeader w:val="true"/>
        </w:trPr>
        <w:tc>
          <w:tcPr/>
          <w:p>
            <w:pPr>
              <w:pStyle w:val="Compact"/>
            </w:pPr>
          </w:p>
        </w:tc>
        <w:tc>
          <w:tcPr/>
          <w:p>
            <w:pPr>
              <w:pStyle w:val="Compact"/>
              <w:jc w:val="right"/>
            </w:pPr>
            <w:r>
              <w:t xml:space="preserve">mpg</w:t>
            </w:r>
          </w:p>
        </w:tc>
        <w:tc>
          <w:tcPr/>
          <w:p>
            <w:pPr>
              <w:pStyle w:val="Compact"/>
              <w:jc w:val="right"/>
            </w:pPr>
            <w:r>
              <w:t xml:space="preserve">cyl</w:t>
            </w:r>
          </w:p>
        </w:tc>
        <w:tc>
          <w:tcPr/>
          <w:p>
            <w:pPr>
              <w:pStyle w:val="Compact"/>
              <w:jc w:val="right"/>
            </w:pPr>
            <w:r>
              <w:t xml:space="preserve">disp</w:t>
            </w:r>
          </w:p>
        </w:tc>
        <w:tc>
          <w:tcPr/>
          <w:p>
            <w:pPr>
              <w:pStyle w:val="Compact"/>
              <w:jc w:val="right"/>
            </w:pPr>
            <w:r>
              <w:t xml:space="preserve">hp</w:t>
            </w:r>
          </w:p>
        </w:tc>
        <w:tc>
          <w:tcPr/>
          <w:p>
            <w:pPr>
              <w:pStyle w:val="Compact"/>
              <w:jc w:val="right"/>
            </w:pPr>
            <w:r>
              <w:t xml:space="preserve">drat</w:t>
            </w:r>
          </w:p>
        </w:tc>
        <w:tc>
          <w:tcPr/>
          <w:p>
            <w:pPr>
              <w:pStyle w:val="Compact"/>
              <w:jc w:val="right"/>
            </w:pPr>
            <w:r>
              <w:t xml:space="preserve">wt</w:t>
            </w:r>
          </w:p>
        </w:tc>
        <w:tc>
          <w:tcPr/>
          <w:p>
            <w:pPr>
              <w:pStyle w:val="Compact"/>
              <w:jc w:val="right"/>
            </w:pPr>
            <w:r>
              <w:t xml:space="preserve">qsec</w:t>
            </w:r>
          </w:p>
        </w:tc>
        <w:tc>
          <w:tcPr/>
          <w:p>
            <w:pPr>
              <w:pStyle w:val="Compact"/>
              <w:jc w:val="right"/>
            </w:pPr>
            <w:r>
              <w:t xml:space="preserve">vs</w:t>
            </w:r>
          </w:p>
        </w:tc>
        <w:tc>
          <w:tcPr/>
          <w:p>
            <w:pPr>
              <w:pStyle w:val="Compact"/>
              <w:jc w:val="right"/>
            </w:pPr>
            <w:r>
              <w:t xml:space="preserve">am</w:t>
            </w:r>
          </w:p>
        </w:tc>
        <w:tc>
          <w:tcPr/>
          <w:p>
            <w:pPr>
              <w:pStyle w:val="Compact"/>
              <w:jc w:val="right"/>
            </w:pPr>
            <w:r>
              <w:t xml:space="preserve">gear</w:t>
            </w:r>
          </w:p>
        </w:tc>
        <w:tc>
          <w:tcPr/>
          <w:p>
            <w:pPr>
              <w:pStyle w:val="Compact"/>
              <w:jc w:val="right"/>
            </w:pPr>
            <w:r>
              <w:t xml:space="preserve">carb</w:t>
            </w:r>
          </w:p>
        </w:tc>
      </w:tr>
      <w:tr>
        <w:tc>
          <w:tcPr/>
          <w:p>
            <w:pPr>
              <w:pStyle w:val="Compact"/>
              <w:jc w:val="left"/>
            </w:pPr>
            <w:r>
              <w:t xml:space="preserve">Mazda RX4</w:t>
            </w:r>
          </w:p>
        </w:tc>
        <w:tc>
          <w:tcPr/>
          <w:p>
            <w:pPr>
              <w:pStyle w:val="Compact"/>
              <w:jc w:val="right"/>
            </w:pPr>
            <w:r>
              <w:t xml:space="preserve">21.0</w:t>
            </w:r>
          </w:p>
        </w:tc>
        <w:tc>
          <w:tcPr/>
          <w:p>
            <w:pPr>
              <w:pStyle w:val="Compact"/>
              <w:jc w:val="right"/>
            </w:pPr>
            <w:r>
              <w:t xml:space="preserve">6</w:t>
            </w:r>
          </w:p>
        </w:tc>
        <w:tc>
          <w:tcPr/>
          <w:p>
            <w:pPr>
              <w:pStyle w:val="Compact"/>
              <w:jc w:val="right"/>
            </w:pPr>
            <w:r>
              <w:t xml:space="preserve">160</w:t>
            </w:r>
          </w:p>
        </w:tc>
        <w:tc>
          <w:tcPr/>
          <w:p>
            <w:pPr>
              <w:pStyle w:val="Compact"/>
              <w:jc w:val="right"/>
            </w:pPr>
            <w:r>
              <w:t xml:space="preserve">110</w:t>
            </w:r>
          </w:p>
        </w:tc>
        <w:tc>
          <w:tcPr/>
          <w:p>
            <w:pPr>
              <w:pStyle w:val="Compact"/>
              <w:jc w:val="right"/>
            </w:pPr>
            <w:r>
              <w:t xml:space="preserve">3.90</w:t>
            </w:r>
          </w:p>
        </w:tc>
        <w:tc>
          <w:tcPr/>
          <w:p>
            <w:pPr>
              <w:pStyle w:val="Compact"/>
              <w:jc w:val="right"/>
            </w:pPr>
            <w:r>
              <w:t xml:space="preserve">2.620</w:t>
            </w:r>
          </w:p>
        </w:tc>
        <w:tc>
          <w:tcPr/>
          <w:p>
            <w:pPr>
              <w:pStyle w:val="Compact"/>
              <w:jc w:val="right"/>
            </w:pPr>
            <w:r>
              <w:t xml:space="preserve">16.46</w:t>
            </w:r>
          </w:p>
        </w:tc>
        <w:tc>
          <w:tcPr/>
          <w:p>
            <w:pPr>
              <w:pStyle w:val="Compact"/>
              <w:jc w:val="right"/>
            </w:pPr>
            <w:r>
              <w:t xml:space="preserve">0</w:t>
            </w:r>
          </w:p>
        </w:tc>
        <w:tc>
          <w:tcPr/>
          <w:p>
            <w:pPr>
              <w:pStyle w:val="Compact"/>
              <w:jc w:val="right"/>
            </w:pPr>
            <w:r>
              <w:t xml:space="preserve">1</w:t>
            </w:r>
          </w:p>
        </w:tc>
        <w:tc>
          <w:tcPr/>
          <w:p>
            <w:pPr>
              <w:pStyle w:val="Compact"/>
              <w:jc w:val="right"/>
            </w:pPr>
            <w:r>
              <w:t xml:space="preserve">4</w:t>
            </w:r>
          </w:p>
        </w:tc>
        <w:tc>
          <w:tcPr/>
          <w:p>
            <w:pPr>
              <w:pStyle w:val="Compact"/>
              <w:jc w:val="right"/>
            </w:pPr>
            <w:r>
              <w:t xml:space="preserve">4</w:t>
            </w:r>
          </w:p>
        </w:tc>
      </w:tr>
      <w:tr>
        <w:tc>
          <w:tcPr/>
          <w:p>
            <w:pPr>
              <w:pStyle w:val="Compact"/>
              <w:jc w:val="left"/>
            </w:pPr>
            <w:r>
              <w:t xml:space="preserve">Mazda RX4 Wag</w:t>
            </w:r>
          </w:p>
        </w:tc>
        <w:tc>
          <w:tcPr/>
          <w:p>
            <w:pPr>
              <w:pStyle w:val="Compact"/>
              <w:jc w:val="right"/>
            </w:pPr>
            <w:r>
              <w:t xml:space="preserve">21.0</w:t>
            </w:r>
          </w:p>
        </w:tc>
        <w:tc>
          <w:tcPr/>
          <w:p>
            <w:pPr>
              <w:pStyle w:val="Compact"/>
              <w:jc w:val="right"/>
            </w:pPr>
            <w:r>
              <w:t xml:space="preserve">6</w:t>
            </w:r>
          </w:p>
        </w:tc>
        <w:tc>
          <w:tcPr/>
          <w:p>
            <w:pPr>
              <w:pStyle w:val="Compact"/>
              <w:jc w:val="right"/>
            </w:pPr>
            <w:r>
              <w:t xml:space="preserve">160</w:t>
            </w:r>
          </w:p>
        </w:tc>
        <w:tc>
          <w:tcPr/>
          <w:p>
            <w:pPr>
              <w:pStyle w:val="Compact"/>
              <w:jc w:val="right"/>
            </w:pPr>
            <w:r>
              <w:t xml:space="preserve">110</w:t>
            </w:r>
          </w:p>
        </w:tc>
        <w:tc>
          <w:tcPr/>
          <w:p>
            <w:pPr>
              <w:pStyle w:val="Compact"/>
              <w:jc w:val="right"/>
            </w:pPr>
            <w:r>
              <w:t xml:space="preserve">3.90</w:t>
            </w:r>
          </w:p>
        </w:tc>
        <w:tc>
          <w:tcPr/>
          <w:p>
            <w:pPr>
              <w:pStyle w:val="Compact"/>
              <w:jc w:val="right"/>
            </w:pPr>
            <w:r>
              <w:t xml:space="preserve">2.875</w:t>
            </w:r>
          </w:p>
        </w:tc>
        <w:tc>
          <w:tcPr/>
          <w:p>
            <w:pPr>
              <w:pStyle w:val="Compact"/>
              <w:jc w:val="right"/>
            </w:pPr>
            <w:r>
              <w:t xml:space="preserve">17.02</w:t>
            </w:r>
          </w:p>
        </w:tc>
        <w:tc>
          <w:tcPr/>
          <w:p>
            <w:pPr>
              <w:pStyle w:val="Compact"/>
              <w:jc w:val="right"/>
            </w:pPr>
            <w:r>
              <w:t xml:space="preserve">0</w:t>
            </w:r>
          </w:p>
        </w:tc>
        <w:tc>
          <w:tcPr/>
          <w:p>
            <w:pPr>
              <w:pStyle w:val="Compact"/>
              <w:jc w:val="right"/>
            </w:pPr>
            <w:r>
              <w:t xml:space="preserve">1</w:t>
            </w:r>
          </w:p>
        </w:tc>
        <w:tc>
          <w:tcPr/>
          <w:p>
            <w:pPr>
              <w:pStyle w:val="Compact"/>
              <w:jc w:val="right"/>
            </w:pPr>
            <w:r>
              <w:t xml:space="preserve">4</w:t>
            </w:r>
          </w:p>
        </w:tc>
        <w:tc>
          <w:tcPr/>
          <w:p>
            <w:pPr>
              <w:pStyle w:val="Compact"/>
              <w:jc w:val="right"/>
            </w:pPr>
            <w:r>
              <w:t xml:space="preserve">4</w:t>
            </w:r>
          </w:p>
        </w:tc>
      </w:tr>
      <w:tr>
        <w:tc>
          <w:tcPr/>
          <w:p>
            <w:pPr>
              <w:pStyle w:val="Compact"/>
              <w:jc w:val="left"/>
            </w:pPr>
            <w:r>
              <w:t xml:space="preserve">Datsun 710</w:t>
            </w:r>
          </w:p>
        </w:tc>
        <w:tc>
          <w:tcPr/>
          <w:p>
            <w:pPr>
              <w:pStyle w:val="Compact"/>
              <w:jc w:val="right"/>
            </w:pPr>
            <w:r>
              <w:t xml:space="preserve">22.8</w:t>
            </w:r>
          </w:p>
        </w:tc>
        <w:tc>
          <w:tcPr/>
          <w:p>
            <w:pPr>
              <w:pStyle w:val="Compact"/>
              <w:jc w:val="right"/>
            </w:pPr>
            <w:r>
              <w:t xml:space="preserve">4</w:t>
            </w:r>
          </w:p>
        </w:tc>
        <w:tc>
          <w:tcPr/>
          <w:p>
            <w:pPr>
              <w:pStyle w:val="Compact"/>
              <w:jc w:val="right"/>
            </w:pPr>
            <w:r>
              <w:t xml:space="preserve">108</w:t>
            </w:r>
          </w:p>
        </w:tc>
        <w:tc>
          <w:tcPr/>
          <w:p>
            <w:pPr>
              <w:pStyle w:val="Compact"/>
              <w:jc w:val="right"/>
            </w:pPr>
            <w:r>
              <w:t xml:space="preserve">93</w:t>
            </w:r>
          </w:p>
        </w:tc>
        <w:tc>
          <w:tcPr/>
          <w:p>
            <w:pPr>
              <w:pStyle w:val="Compact"/>
              <w:jc w:val="right"/>
            </w:pPr>
            <w:r>
              <w:t xml:space="preserve">3.85</w:t>
            </w:r>
          </w:p>
        </w:tc>
        <w:tc>
          <w:tcPr/>
          <w:p>
            <w:pPr>
              <w:pStyle w:val="Compact"/>
              <w:jc w:val="right"/>
            </w:pPr>
            <w:r>
              <w:t xml:space="preserve">2.320</w:t>
            </w:r>
          </w:p>
        </w:tc>
        <w:tc>
          <w:tcPr/>
          <w:p>
            <w:pPr>
              <w:pStyle w:val="Compact"/>
              <w:jc w:val="right"/>
            </w:pPr>
            <w:r>
              <w:t xml:space="preserve">18.61</w:t>
            </w:r>
          </w:p>
        </w:tc>
        <w:tc>
          <w:tcPr/>
          <w:p>
            <w:pPr>
              <w:pStyle w:val="Compact"/>
              <w:jc w:val="right"/>
            </w:pPr>
            <w:r>
              <w:t xml:space="preserve">1</w:t>
            </w:r>
          </w:p>
        </w:tc>
        <w:tc>
          <w:tcPr/>
          <w:p>
            <w:pPr>
              <w:pStyle w:val="Compact"/>
              <w:jc w:val="right"/>
            </w:pPr>
            <w:r>
              <w:t xml:space="preserve">1</w:t>
            </w:r>
          </w:p>
        </w:tc>
        <w:tc>
          <w:tcPr/>
          <w:p>
            <w:pPr>
              <w:pStyle w:val="Compact"/>
              <w:jc w:val="right"/>
            </w:pPr>
            <w:r>
              <w:t xml:space="preserve">4</w:t>
            </w:r>
          </w:p>
        </w:tc>
        <w:tc>
          <w:tcPr/>
          <w:p>
            <w:pPr>
              <w:pStyle w:val="Compact"/>
              <w:jc w:val="right"/>
            </w:pPr>
            <w:r>
              <w:t xml:space="preserve">1</w:t>
            </w:r>
          </w:p>
        </w:tc>
      </w:tr>
      <w:tr>
        <w:tc>
          <w:tcPr/>
          <w:p>
            <w:pPr>
              <w:pStyle w:val="Compact"/>
              <w:jc w:val="left"/>
            </w:pPr>
            <w:r>
              <w:t xml:space="preserve">Hornet 4 Drive</w:t>
            </w:r>
          </w:p>
        </w:tc>
        <w:tc>
          <w:tcPr/>
          <w:p>
            <w:pPr>
              <w:pStyle w:val="Compact"/>
              <w:jc w:val="right"/>
            </w:pPr>
            <w:r>
              <w:t xml:space="preserve">21.4</w:t>
            </w:r>
          </w:p>
        </w:tc>
        <w:tc>
          <w:tcPr/>
          <w:p>
            <w:pPr>
              <w:pStyle w:val="Compact"/>
              <w:jc w:val="right"/>
            </w:pPr>
            <w:r>
              <w:t xml:space="preserve">6</w:t>
            </w:r>
          </w:p>
        </w:tc>
        <w:tc>
          <w:tcPr/>
          <w:p>
            <w:pPr>
              <w:pStyle w:val="Compact"/>
              <w:jc w:val="right"/>
            </w:pPr>
            <w:r>
              <w:t xml:space="preserve">258</w:t>
            </w:r>
          </w:p>
        </w:tc>
        <w:tc>
          <w:tcPr/>
          <w:p>
            <w:pPr>
              <w:pStyle w:val="Compact"/>
              <w:jc w:val="right"/>
            </w:pPr>
            <w:r>
              <w:t xml:space="preserve">110</w:t>
            </w:r>
          </w:p>
        </w:tc>
        <w:tc>
          <w:tcPr/>
          <w:p>
            <w:pPr>
              <w:pStyle w:val="Compact"/>
              <w:jc w:val="right"/>
            </w:pPr>
            <w:r>
              <w:t xml:space="preserve">3.08</w:t>
            </w:r>
          </w:p>
        </w:tc>
        <w:tc>
          <w:tcPr/>
          <w:p>
            <w:pPr>
              <w:pStyle w:val="Compact"/>
              <w:jc w:val="right"/>
            </w:pPr>
            <w:r>
              <w:t xml:space="preserve">3.215</w:t>
            </w:r>
          </w:p>
        </w:tc>
        <w:tc>
          <w:tcPr/>
          <w:p>
            <w:pPr>
              <w:pStyle w:val="Compact"/>
              <w:jc w:val="right"/>
            </w:pPr>
            <w:r>
              <w:t xml:space="preserve">19.44</w:t>
            </w:r>
          </w:p>
        </w:tc>
        <w:tc>
          <w:tcPr/>
          <w:p>
            <w:pPr>
              <w:pStyle w:val="Compact"/>
              <w:jc w:val="right"/>
            </w:pPr>
            <w:r>
              <w:t xml:space="preserve">1</w:t>
            </w:r>
          </w:p>
        </w:tc>
        <w:tc>
          <w:tcPr/>
          <w:p>
            <w:pPr>
              <w:pStyle w:val="Compact"/>
              <w:jc w:val="right"/>
            </w:pPr>
            <w:r>
              <w:t xml:space="preserve">0</w:t>
            </w:r>
          </w:p>
        </w:tc>
        <w:tc>
          <w:tcPr/>
          <w:p>
            <w:pPr>
              <w:pStyle w:val="Compact"/>
              <w:jc w:val="right"/>
            </w:pPr>
            <w:r>
              <w:t xml:space="preserve">3</w:t>
            </w:r>
          </w:p>
        </w:tc>
        <w:tc>
          <w:tcPr/>
          <w:p>
            <w:pPr>
              <w:pStyle w:val="Compact"/>
              <w:jc w:val="right"/>
            </w:pPr>
            <w:r>
              <w:t xml:space="preserve">1</w:t>
            </w:r>
          </w:p>
        </w:tc>
      </w:tr>
      <w:tr>
        <w:tc>
          <w:tcPr/>
          <w:p>
            <w:pPr>
              <w:pStyle w:val="Compact"/>
              <w:jc w:val="left"/>
            </w:pPr>
            <w:r>
              <w:t xml:space="preserve">Hornet Sportabout</w:t>
            </w:r>
          </w:p>
        </w:tc>
        <w:tc>
          <w:tcPr/>
          <w:p>
            <w:pPr>
              <w:pStyle w:val="Compact"/>
              <w:jc w:val="right"/>
            </w:pPr>
            <w:r>
              <w:t xml:space="preserve">18.7</w:t>
            </w:r>
          </w:p>
        </w:tc>
        <w:tc>
          <w:tcPr/>
          <w:p>
            <w:pPr>
              <w:pStyle w:val="Compact"/>
              <w:jc w:val="right"/>
            </w:pPr>
            <w:r>
              <w:t xml:space="preserve">8</w:t>
            </w:r>
          </w:p>
        </w:tc>
        <w:tc>
          <w:tcPr/>
          <w:p>
            <w:pPr>
              <w:pStyle w:val="Compact"/>
              <w:jc w:val="right"/>
            </w:pPr>
            <w:r>
              <w:t xml:space="preserve">360</w:t>
            </w:r>
          </w:p>
        </w:tc>
        <w:tc>
          <w:tcPr/>
          <w:p>
            <w:pPr>
              <w:pStyle w:val="Compact"/>
              <w:jc w:val="right"/>
            </w:pPr>
            <w:r>
              <w:t xml:space="preserve">175</w:t>
            </w:r>
          </w:p>
        </w:tc>
        <w:tc>
          <w:tcPr/>
          <w:p>
            <w:pPr>
              <w:pStyle w:val="Compact"/>
              <w:jc w:val="right"/>
            </w:pPr>
            <w:r>
              <w:t xml:space="preserve">3.15</w:t>
            </w:r>
          </w:p>
        </w:tc>
        <w:tc>
          <w:tcPr/>
          <w:p>
            <w:pPr>
              <w:pStyle w:val="Compact"/>
              <w:jc w:val="right"/>
            </w:pPr>
            <w:r>
              <w:t xml:space="preserve">3.440</w:t>
            </w:r>
          </w:p>
        </w:tc>
        <w:tc>
          <w:tcPr/>
          <w:p>
            <w:pPr>
              <w:pStyle w:val="Compact"/>
              <w:jc w:val="right"/>
            </w:pPr>
            <w:r>
              <w:t xml:space="preserve">17.02</w:t>
            </w:r>
          </w:p>
        </w:tc>
        <w:tc>
          <w:tcPr/>
          <w:p>
            <w:pPr>
              <w:pStyle w:val="Compact"/>
              <w:jc w:val="right"/>
            </w:pPr>
            <w:r>
              <w:t xml:space="preserve">0</w:t>
            </w:r>
          </w:p>
        </w:tc>
        <w:tc>
          <w:tcPr/>
          <w:p>
            <w:pPr>
              <w:pStyle w:val="Compact"/>
              <w:jc w:val="right"/>
            </w:pPr>
            <w:r>
              <w:t xml:space="preserve">0</w:t>
            </w:r>
          </w:p>
        </w:tc>
        <w:tc>
          <w:tcPr/>
          <w:p>
            <w:pPr>
              <w:pStyle w:val="Compact"/>
              <w:jc w:val="right"/>
            </w:pPr>
            <w:r>
              <w:t xml:space="preserve">3</w:t>
            </w:r>
          </w:p>
        </w:tc>
        <w:tc>
          <w:tcPr/>
          <w:p>
            <w:pPr>
              <w:pStyle w:val="Compact"/>
              <w:jc w:val="right"/>
            </w:pPr>
            <w:r>
              <w:t xml:space="preserve">2</w:t>
            </w:r>
          </w:p>
        </w:tc>
      </w:tr>
      <w:tr>
        <w:tc>
          <w:tcPr/>
          <w:p>
            <w:pPr>
              <w:pStyle w:val="Compact"/>
              <w:jc w:val="left"/>
            </w:pPr>
            <w:r>
              <w:t xml:space="preserve">Valiant</w:t>
            </w:r>
          </w:p>
        </w:tc>
        <w:tc>
          <w:tcPr/>
          <w:p>
            <w:pPr>
              <w:pStyle w:val="Compact"/>
              <w:jc w:val="right"/>
            </w:pPr>
            <w:r>
              <w:t xml:space="preserve">18.1</w:t>
            </w:r>
          </w:p>
        </w:tc>
        <w:tc>
          <w:tcPr/>
          <w:p>
            <w:pPr>
              <w:pStyle w:val="Compact"/>
              <w:jc w:val="right"/>
            </w:pPr>
            <w:r>
              <w:t xml:space="preserve">6</w:t>
            </w:r>
          </w:p>
        </w:tc>
        <w:tc>
          <w:tcPr/>
          <w:p>
            <w:pPr>
              <w:pStyle w:val="Compact"/>
              <w:jc w:val="right"/>
            </w:pPr>
            <w:r>
              <w:t xml:space="preserve">225</w:t>
            </w:r>
          </w:p>
        </w:tc>
        <w:tc>
          <w:tcPr/>
          <w:p>
            <w:pPr>
              <w:pStyle w:val="Compact"/>
              <w:jc w:val="right"/>
            </w:pPr>
            <w:r>
              <w:t xml:space="preserve">105</w:t>
            </w:r>
          </w:p>
        </w:tc>
        <w:tc>
          <w:tcPr/>
          <w:p>
            <w:pPr>
              <w:pStyle w:val="Compact"/>
              <w:jc w:val="right"/>
            </w:pPr>
            <w:r>
              <w:t xml:space="preserve">2.76</w:t>
            </w:r>
          </w:p>
        </w:tc>
        <w:tc>
          <w:tcPr/>
          <w:p>
            <w:pPr>
              <w:pStyle w:val="Compact"/>
              <w:jc w:val="right"/>
            </w:pPr>
            <w:r>
              <w:t xml:space="preserve">3.460</w:t>
            </w:r>
          </w:p>
        </w:tc>
        <w:tc>
          <w:tcPr/>
          <w:p>
            <w:pPr>
              <w:pStyle w:val="Compact"/>
              <w:jc w:val="right"/>
            </w:pPr>
            <w:r>
              <w:t xml:space="preserve">20.22</w:t>
            </w:r>
          </w:p>
        </w:tc>
        <w:tc>
          <w:tcPr/>
          <w:p>
            <w:pPr>
              <w:pStyle w:val="Compact"/>
              <w:jc w:val="right"/>
            </w:pPr>
            <w:r>
              <w:t xml:space="preserve">1</w:t>
            </w:r>
          </w:p>
        </w:tc>
        <w:tc>
          <w:tcPr/>
          <w:p>
            <w:pPr>
              <w:pStyle w:val="Compact"/>
              <w:jc w:val="right"/>
            </w:pPr>
            <w:r>
              <w:t xml:space="preserve">0</w:t>
            </w:r>
          </w:p>
        </w:tc>
        <w:tc>
          <w:tcPr/>
          <w:p>
            <w:pPr>
              <w:pStyle w:val="Compact"/>
              <w:jc w:val="right"/>
            </w:pPr>
            <w:r>
              <w:t xml:space="preserve">3</w:t>
            </w:r>
          </w:p>
        </w:tc>
        <w:tc>
          <w:tcPr/>
          <w:p>
            <w:pPr>
              <w:pStyle w:val="Compact"/>
              <w:jc w:val="right"/>
            </w:pPr>
            <w:r>
              <w:t xml:space="preserve">1</w:t>
            </w:r>
          </w:p>
        </w:tc>
      </w:tr>
    </w:tbl>
    <w:p>
      <w:pPr>
        <w:pStyle w:val="BodyText"/>
      </w:pPr>
      <w:r>
        <w:t xml:space="preserve">Find out what other datasets are available within R by running the command</w:t>
      </w:r>
      <w:r>
        <w:t xml:space="preserve"> </w:t>
      </w:r>
      <w:r>
        <w:rPr>
          <w:rStyle w:val="VerbatimChar"/>
        </w:rPr>
        <w:t xml:space="preserve">library(help = "datasets")</w:t>
      </w:r>
    </w:p>
    <w:p>
      <w:pPr>
        <w:pStyle w:val="BodyText"/>
      </w:pPr>
      <w:r>
        <w:t xml:space="preserve">Say we want to know the frequency counts of cars with 4, 6, and 8 cylinders (variable:</w:t>
      </w:r>
      <w:r>
        <w:t xml:space="preserve"> </w:t>
      </w:r>
      <w:r>
        <w:rPr>
          <w:rStyle w:val="VerbatimChar"/>
        </w:rPr>
        <w:t xml:space="preserve">cyl</w:t>
      </w:r>
      <w:r>
        <w:t xml:space="preserve">) based on whether or not a car has an automatic or manual transmission (variable</w:t>
      </w:r>
      <w:r>
        <w:t xml:space="preserve"> </w:t>
      </w:r>
      <w:r>
        <w:rPr>
          <w:rStyle w:val="VerbatimChar"/>
        </w:rPr>
        <w:t xml:space="preserve">am</w:t>
      </w:r>
      <w:r>
        <w:t xml:space="preserve">, 0 = automatic, 1 = manual).</w:t>
      </w:r>
    </w:p>
    <w:p>
      <w:pPr>
        <w:pStyle w:val="BodyText"/>
      </w:pPr>
      <w:r>
        <w:t xml:space="preserve">We can use</w:t>
      </w:r>
      <w:r>
        <w:t xml:space="preserve"> </w:t>
      </w:r>
      <w:r>
        <w:rPr>
          <w:rStyle w:val="VerbatimChar"/>
        </w:rPr>
        <w:t xml:space="preserve">group_by()</w:t>
      </w:r>
      <w:r>
        <w:t xml:space="preserve"> </w:t>
      </w:r>
      <w:r>
        <w:t xml:space="preserve">to create subgroups according to</w:t>
      </w:r>
      <w:r>
        <w:t xml:space="preserve"> </w:t>
      </w:r>
      <w:r>
        <w:rPr>
          <w:rStyle w:val="VerbatimChar"/>
        </w:rPr>
        <w:t xml:space="preserve">am</w:t>
      </w:r>
      <w:r>
        <w:t xml:space="preserve"> </w:t>
      </w:r>
      <w:r>
        <w:t xml:space="preserve">and</w:t>
      </w:r>
      <w:r>
        <w:t xml:space="preserve"> </w:t>
      </w:r>
      <w:r>
        <w:rPr>
          <w:rStyle w:val="VerbatimChar"/>
        </w:rPr>
        <w:t xml:space="preserve">cyl</w:t>
      </w:r>
      <w:r>
        <w:t xml:space="preserve">. Using</w:t>
      </w:r>
      <w:r>
        <w:t xml:space="preserve"> </w:t>
      </w:r>
      <w:r>
        <w:rPr>
          <w:rStyle w:val="VerbatimChar"/>
        </w:rPr>
        <w:t xml:space="preserve">group_by()</w:t>
      </w:r>
      <w:r>
        <w:t xml:space="preserve"> </w:t>
      </w:r>
      <w:r>
        <w:t xml:space="preserve">by itself doesn’t alter the appearance of our data frame, but our observations will now be grouped implicitly according to transmission type and number of cylinders.</w:t>
      </w:r>
    </w:p>
    <w:p>
      <w:pPr>
        <w:pStyle w:val="SourceCode"/>
      </w:pPr>
      <w:r>
        <w:rPr>
          <w:rStyle w:val="NormalTok"/>
        </w:rPr>
        <w:t xml:space="preserve">mtcars </w:t>
      </w:r>
      <w:r>
        <w:rPr>
          <w:rStyle w:val="SpecialCharTok"/>
        </w:rPr>
        <w:t xml:space="preserve">%&gt;%</w:t>
      </w:r>
      <w:r>
        <w:br/>
      </w:r>
      <w:r>
        <w:rPr>
          <w:rStyle w:val="NormalTok"/>
        </w:rPr>
        <w:t xml:space="preserve">  </w:t>
      </w:r>
      <w:r>
        <w:rPr>
          <w:rStyle w:val="FunctionTok"/>
        </w:rPr>
        <w:t xml:space="preserve">group_by</w:t>
      </w:r>
      <w:r>
        <w:rPr>
          <w:rStyle w:val="NormalTok"/>
        </w:rPr>
        <w:t xml:space="preserve">(am, cyl)</w:t>
      </w:r>
    </w:p>
    <w:tbl>
      <w:tblPr>
        <w:tblStyle w:val="Table"/>
        <w:tblW w:type="auto" w:w="0"/>
        <w:tblLook w:firstRow="1" w:lastRow="0" w:firstColumn="0" w:lastColumn="0" w:noHBand="0" w:noVBand="0" w:val="0020"/>
      </w:tblPr>
      <w:tblGrid>
        <w:gridCol w:w="720"/>
        <w:gridCol w:w="720"/>
        <w:gridCol w:w="720"/>
        <w:gridCol w:w="720"/>
        <w:gridCol w:w="720"/>
        <w:gridCol w:w="720"/>
        <w:gridCol w:w="720"/>
        <w:gridCol w:w="720"/>
        <w:gridCol w:w="720"/>
        <w:gridCol w:w="720"/>
        <w:gridCol w:w="720"/>
      </w:tblGrid>
      <w:tr>
        <w:trPr>
          <w:tblHeader w:val="true"/>
        </w:trPr>
        <w:tc>
          <w:tcPr/>
          <w:p>
            <w:pPr>
              <w:pStyle w:val="Compact"/>
              <w:jc w:val="right"/>
            </w:pPr>
            <w:r>
              <w:t xml:space="preserve">mpg</w:t>
            </w:r>
          </w:p>
        </w:tc>
        <w:tc>
          <w:tcPr/>
          <w:p>
            <w:pPr>
              <w:pStyle w:val="Compact"/>
              <w:jc w:val="right"/>
            </w:pPr>
            <w:r>
              <w:t xml:space="preserve">cyl</w:t>
            </w:r>
          </w:p>
        </w:tc>
        <w:tc>
          <w:tcPr/>
          <w:p>
            <w:pPr>
              <w:pStyle w:val="Compact"/>
              <w:jc w:val="right"/>
            </w:pPr>
            <w:r>
              <w:t xml:space="preserve">disp</w:t>
            </w:r>
          </w:p>
        </w:tc>
        <w:tc>
          <w:tcPr/>
          <w:p>
            <w:pPr>
              <w:pStyle w:val="Compact"/>
              <w:jc w:val="right"/>
            </w:pPr>
            <w:r>
              <w:t xml:space="preserve">hp</w:t>
            </w:r>
          </w:p>
        </w:tc>
        <w:tc>
          <w:tcPr/>
          <w:p>
            <w:pPr>
              <w:pStyle w:val="Compact"/>
              <w:jc w:val="right"/>
            </w:pPr>
            <w:r>
              <w:t xml:space="preserve">drat</w:t>
            </w:r>
          </w:p>
        </w:tc>
        <w:tc>
          <w:tcPr/>
          <w:p>
            <w:pPr>
              <w:pStyle w:val="Compact"/>
              <w:jc w:val="right"/>
            </w:pPr>
            <w:r>
              <w:t xml:space="preserve">wt</w:t>
            </w:r>
          </w:p>
        </w:tc>
        <w:tc>
          <w:tcPr/>
          <w:p>
            <w:pPr>
              <w:pStyle w:val="Compact"/>
              <w:jc w:val="right"/>
            </w:pPr>
            <w:r>
              <w:t xml:space="preserve">qsec</w:t>
            </w:r>
          </w:p>
        </w:tc>
        <w:tc>
          <w:tcPr/>
          <w:p>
            <w:pPr>
              <w:pStyle w:val="Compact"/>
              <w:jc w:val="right"/>
            </w:pPr>
            <w:r>
              <w:t xml:space="preserve">vs</w:t>
            </w:r>
          </w:p>
        </w:tc>
        <w:tc>
          <w:tcPr/>
          <w:p>
            <w:pPr>
              <w:pStyle w:val="Compact"/>
              <w:jc w:val="right"/>
            </w:pPr>
            <w:r>
              <w:t xml:space="preserve">am</w:t>
            </w:r>
          </w:p>
        </w:tc>
        <w:tc>
          <w:tcPr/>
          <w:p>
            <w:pPr>
              <w:pStyle w:val="Compact"/>
              <w:jc w:val="right"/>
            </w:pPr>
            <w:r>
              <w:t xml:space="preserve">gear</w:t>
            </w:r>
          </w:p>
        </w:tc>
        <w:tc>
          <w:tcPr/>
          <w:p>
            <w:pPr>
              <w:pStyle w:val="Compact"/>
              <w:jc w:val="right"/>
            </w:pPr>
            <w:r>
              <w:t xml:space="preserve">carb</w:t>
            </w:r>
          </w:p>
        </w:tc>
      </w:tr>
      <w:tr>
        <w:tc>
          <w:tcPr/>
          <w:p>
            <w:pPr>
              <w:pStyle w:val="Compact"/>
              <w:jc w:val="right"/>
            </w:pPr>
            <w:r>
              <w:t xml:space="preserve">21.0</w:t>
            </w:r>
          </w:p>
        </w:tc>
        <w:tc>
          <w:tcPr/>
          <w:p>
            <w:pPr>
              <w:pStyle w:val="Compact"/>
              <w:jc w:val="right"/>
            </w:pPr>
            <w:r>
              <w:t xml:space="preserve">6</w:t>
            </w:r>
          </w:p>
        </w:tc>
        <w:tc>
          <w:tcPr/>
          <w:p>
            <w:pPr>
              <w:pStyle w:val="Compact"/>
              <w:jc w:val="right"/>
            </w:pPr>
            <w:r>
              <w:t xml:space="preserve">160</w:t>
            </w:r>
          </w:p>
        </w:tc>
        <w:tc>
          <w:tcPr/>
          <w:p>
            <w:pPr>
              <w:pStyle w:val="Compact"/>
              <w:jc w:val="right"/>
            </w:pPr>
            <w:r>
              <w:t xml:space="preserve">110</w:t>
            </w:r>
          </w:p>
        </w:tc>
        <w:tc>
          <w:tcPr/>
          <w:p>
            <w:pPr>
              <w:pStyle w:val="Compact"/>
              <w:jc w:val="right"/>
            </w:pPr>
            <w:r>
              <w:t xml:space="preserve">3.90</w:t>
            </w:r>
          </w:p>
        </w:tc>
        <w:tc>
          <w:tcPr/>
          <w:p>
            <w:pPr>
              <w:pStyle w:val="Compact"/>
              <w:jc w:val="right"/>
            </w:pPr>
            <w:r>
              <w:t xml:space="preserve">2.620</w:t>
            </w:r>
          </w:p>
        </w:tc>
        <w:tc>
          <w:tcPr/>
          <w:p>
            <w:pPr>
              <w:pStyle w:val="Compact"/>
              <w:jc w:val="right"/>
            </w:pPr>
            <w:r>
              <w:t xml:space="preserve">16.46</w:t>
            </w:r>
          </w:p>
        </w:tc>
        <w:tc>
          <w:tcPr/>
          <w:p>
            <w:pPr>
              <w:pStyle w:val="Compact"/>
              <w:jc w:val="right"/>
            </w:pPr>
            <w:r>
              <w:t xml:space="preserve">0</w:t>
            </w:r>
          </w:p>
        </w:tc>
        <w:tc>
          <w:tcPr/>
          <w:p>
            <w:pPr>
              <w:pStyle w:val="Compact"/>
              <w:jc w:val="right"/>
            </w:pPr>
            <w:r>
              <w:t xml:space="preserve">1</w:t>
            </w:r>
          </w:p>
        </w:tc>
        <w:tc>
          <w:tcPr/>
          <w:p>
            <w:pPr>
              <w:pStyle w:val="Compact"/>
              <w:jc w:val="right"/>
            </w:pPr>
            <w:r>
              <w:t xml:space="preserve">4</w:t>
            </w:r>
          </w:p>
        </w:tc>
        <w:tc>
          <w:tcPr/>
          <w:p>
            <w:pPr>
              <w:pStyle w:val="Compact"/>
              <w:jc w:val="right"/>
            </w:pPr>
            <w:r>
              <w:t xml:space="preserve">4</w:t>
            </w:r>
          </w:p>
        </w:tc>
      </w:tr>
      <w:tr>
        <w:tc>
          <w:tcPr/>
          <w:p>
            <w:pPr>
              <w:pStyle w:val="Compact"/>
              <w:jc w:val="right"/>
            </w:pPr>
            <w:r>
              <w:t xml:space="preserve">21.0</w:t>
            </w:r>
          </w:p>
        </w:tc>
        <w:tc>
          <w:tcPr/>
          <w:p>
            <w:pPr>
              <w:pStyle w:val="Compact"/>
              <w:jc w:val="right"/>
            </w:pPr>
            <w:r>
              <w:t xml:space="preserve">6</w:t>
            </w:r>
          </w:p>
        </w:tc>
        <w:tc>
          <w:tcPr/>
          <w:p>
            <w:pPr>
              <w:pStyle w:val="Compact"/>
              <w:jc w:val="right"/>
            </w:pPr>
            <w:r>
              <w:t xml:space="preserve">160</w:t>
            </w:r>
          </w:p>
        </w:tc>
        <w:tc>
          <w:tcPr/>
          <w:p>
            <w:pPr>
              <w:pStyle w:val="Compact"/>
              <w:jc w:val="right"/>
            </w:pPr>
            <w:r>
              <w:t xml:space="preserve">110</w:t>
            </w:r>
          </w:p>
        </w:tc>
        <w:tc>
          <w:tcPr/>
          <w:p>
            <w:pPr>
              <w:pStyle w:val="Compact"/>
              <w:jc w:val="right"/>
            </w:pPr>
            <w:r>
              <w:t xml:space="preserve">3.90</w:t>
            </w:r>
          </w:p>
        </w:tc>
        <w:tc>
          <w:tcPr/>
          <w:p>
            <w:pPr>
              <w:pStyle w:val="Compact"/>
              <w:jc w:val="right"/>
            </w:pPr>
            <w:r>
              <w:t xml:space="preserve">2.875</w:t>
            </w:r>
          </w:p>
        </w:tc>
        <w:tc>
          <w:tcPr/>
          <w:p>
            <w:pPr>
              <w:pStyle w:val="Compact"/>
              <w:jc w:val="right"/>
            </w:pPr>
            <w:r>
              <w:t xml:space="preserve">17.02</w:t>
            </w:r>
          </w:p>
        </w:tc>
        <w:tc>
          <w:tcPr/>
          <w:p>
            <w:pPr>
              <w:pStyle w:val="Compact"/>
              <w:jc w:val="right"/>
            </w:pPr>
            <w:r>
              <w:t xml:space="preserve">0</w:t>
            </w:r>
          </w:p>
        </w:tc>
        <w:tc>
          <w:tcPr/>
          <w:p>
            <w:pPr>
              <w:pStyle w:val="Compact"/>
              <w:jc w:val="right"/>
            </w:pPr>
            <w:r>
              <w:t xml:space="preserve">1</w:t>
            </w:r>
          </w:p>
        </w:tc>
        <w:tc>
          <w:tcPr/>
          <w:p>
            <w:pPr>
              <w:pStyle w:val="Compact"/>
              <w:jc w:val="right"/>
            </w:pPr>
            <w:r>
              <w:t xml:space="preserve">4</w:t>
            </w:r>
          </w:p>
        </w:tc>
        <w:tc>
          <w:tcPr/>
          <w:p>
            <w:pPr>
              <w:pStyle w:val="Compact"/>
              <w:jc w:val="right"/>
            </w:pPr>
            <w:r>
              <w:t xml:space="preserve">4</w:t>
            </w:r>
          </w:p>
        </w:tc>
      </w:tr>
      <w:tr>
        <w:tc>
          <w:tcPr/>
          <w:p>
            <w:pPr>
              <w:pStyle w:val="Compact"/>
              <w:jc w:val="right"/>
            </w:pPr>
            <w:r>
              <w:t xml:space="preserve">22.8</w:t>
            </w:r>
          </w:p>
        </w:tc>
        <w:tc>
          <w:tcPr/>
          <w:p>
            <w:pPr>
              <w:pStyle w:val="Compact"/>
              <w:jc w:val="right"/>
            </w:pPr>
            <w:r>
              <w:t xml:space="preserve">4</w:t>
            </w:r>
          </w:p>
        </w:tc>
        <w:tc>
          <w:tcPr/>
          <w:p>
            <w:pPr>
              <w:pStyle w:val="Compact"/>
              <w:jc w:val="right"/>
            </w:pPr>
            <w:r>
              <w:t xml:space="preserve">108</w:t>
            </w:r>
          </w:p>
        </w:tc>
        <w:tc>
          <w:tcPr/>
          <w:p>
            <w:pPr>
              <w:pStyle w:val="Compact"/>
              <w:jc w:val="right"/>
            </w:pPr>
            <w:r>
              <w:t xml:space="preserve">93</w:t>
            </w:r>
          </w:p>
        </w:tc>
        <w:tc>
          <w:tcPr/>
          <w:p>
            <w:pPr>
              <w:pStyle w:val="Compact"/>
              <w:jc w:val="right"/>
            </w:pPr>
            <w:r>
              <w:t xml:space="preserve">3.85</w:t>
            </w:r>
          </w:p>
        </w:tc>
        <w:tc>
          <w:tcPr/>
          <w:p>
            <w:pPr>
              <w:pStyle w:val="Compact"/>
              <w:jc w:val="right"/>
            </w:pPr>
            <w:r>
              <w:t xml:space="preserve">2.320</w:t>
            </w:r>
          </w:p>
        </w:tc>
        <w:tc>
          <w:tcPr/>
          <w:p>
            <w:pPr>
              <w:pStyle w:val="Compact"/>
              <w:jc w:val="right"/>
            </w:pPr>
            <w:r>
              <w:t xml:space="preserve">18.61</w:t>
            </w:r>
          </w:p>
        </w:tc>
        <w:tc>
          <w:tcPr/>
          <w:p>
            <w:pPr>
              <w:pStyle w:val="Compact"/>
              <w:jc w:val="right"/>
            </w:pPr>
            <w:r>
              <w:t xml:space="preserve">1</w:t>
            </w:r>
          </w:p>
        </w:tc>
        <w:tc>
          <w:tcPr/>
          <w:p>
            <w:pPr>
              <w:pStyle w:val="Compact"/>
              <w:jc w:val="right"/>
            </w:pPr>
            <w:r>
              <w:t xml:space="preserve">1</w:t>
            </w:r>
          </w:p>
        </w:tc>
        <w:tc>
          <w:tcPr/>
          <w:p>
            <w:pPr>
              <w:pStyle w:val="Compact"/>
              <w:jc w:val="right"/>
            </w:pPr>
            <w:r>
              <w:t xml:space="preserve">4</w:t>
            </w:r>
          </w:p>
        </w:tc>
        <w:tc>
          <w:tcPr/>
          <w:p>
            <w:pPr>
              <w:pStyle w:val="Compact"/>
              <w:jc w:val="right"/>
            </w:pPr>
            <w:r>
              <w:t xml:space="preserve">1</w:t>
            </w:r>
          </w:p>
        </w:tc>
      </w:tr>
      <w:tr>
        <w:tc>
          <w:tcPr/>
          <w:p>
            <w:pPr>
              <w:pStyle w:val="Compact"/>
              <w:jc w:val="right"/>
            </w:pPr>
            <w:r>
              <w:t xml:space="preserve">21.4</w:t>
            </w:r>
          </w:p>
        </w:tc>
        <w:tc>
          <w:tcPr/>
          <w:p>
            <w:pPr>
              <w:pStyle w:val="Compact"/>
              <w:jc w:val="right"/>
            </w:pPr>
            <w:r>
              <w:t xml:space="preserve">6</w:t>
            </w:r>
          </w:p>
        </w:tc>
        <w:tc>
          <w:tcPr/>
          <w:p>
            <w:pPr>
              <w:pStyle w:val="Compact"/>
              <w:jc w:val="right"/>
            </w:pPr>
            <w:r>
              <w:t xml:space="preserve">258</w:t>
            </w:r>
          </w:p>
        </w:tc>
        <w:tc>
          <w:tcPr/>
          <w:p>
            <w:pPr>
              <w:pStyle w:val="Compact"/>
              <w:jc w:val="right"/>
            </w:pPr>
            <w:r>
              <w:t xml:space="preserve">110</w:t>
            </w:r>
          </w:p>
        </w:tc>
        <w:tc>
          <w:tcPr/>
          <w:p>
            <w:pPr>
              <w:pStyle w:val="Compact"/>
              <w:jc w:val="right"/>
            </w:pPr>
            <w:r>
              <w:t xml:space="preserve">3.08</w:t>
            </w:r>
          </w:p>
        </w:tc>
        <w:tc>
          <w:tcPr/>
          <w:p>
            <w:pPr>
              <w:pStyle w:val="Compact"/>
              <w:jc w:val="right"/>
            </w:pPr>
            <w:r>
              <w:t xml:space="preserve">3.215</w:t>
            </w:r>
          </w:p>
        </w:tc>
        <w:tc>
          <w:tcPr/>
          <w:p>
            <w:pPr>
              <w:pStyle w:val="Compact"/>
              <w:jc w:val="right"/>
            </w:pPr>
            <w:r>
              <w:t xml:space="preserve">19.44</w:t>
            </w:r>
          </w:p>
        </w:tc>
        <w:tc>
          <w:tcPr/>
          <w:p>
            <w:pPr>
              <w:pStyle w:val="Compact"/>
              <w:jc w:val="right"/>
            </w:pPr>
            <w:r>
              <w:t xml:space="preserve">1</w:t>
            </w:r>
          </w:p>
        </w:tc>
        <w:tc>
          <w:tcPr/>
          <w:p>
            <w:pPr>
              <w:pStyle w:val="Compact"/>
              <w:jc w:val="right"/>
            </w:pPr>
            <w:r>
              <w:t xml:space="preserve">0</w:t>
            </w:r>
          </w:p>
        </w:tc>
        <w:tc>
          <w:tcPr/>
          <w:p>
            <w:pPr>
              <w:pStyle w:val="Compact"/>
              <w:jc w:val="right"/>
            </w:pPr>
            <w:r>
              <w:t xml:space="preserve">3</w:t>
            </w:r>
          </w:p>
        </w:tc>
        <w:tc>
          <w:tcPr/>
          <w:p>
            <w:pPr>
              <w:pStyle w:val="Compact"/>
              <w:jc w:val="right"/>
            </w:pPr>
            <w:r>
              <w:t xml:space="preserve">1</w:t>
            </w:r>
          </w:p>
        </w:tc>
      </w:tr>
      <w:tr>
        <w:tc>
          <w:tcPr/>
          <w:p>
            <w:pPr>
              <w:pStyle w:val="Compact"/>
              <w:jc w:val="right"/>
            </w:pPr>
            <w:r>
              <w:t xml:space="preserve">18.7</w:t>
            </w:r>
          </w:p>
        </w:tc>
        <w:tc>
          <w:tcPr/>
          <w:p>
            <w:pPr>
              <w:pStyle w:val="Compact"/>
              <w:jc w:val="right"/>
            </w:pPr>
            <w:r>
              <w:t xml:space="preserve">8</w:t>
            </w:r>
          </w:p>
        </w:tc>
        <w:tc>
          <w:tcPr/>
          <w:p>
            <w:pPr>
              <w:pStyle w:val="Compact"/>
              <w:jc w:val="right"/>
            </w:pPr>
            <w:r>
              <w:t xml:space="preserve">360</w:t>
            </w:r>
          </w:p>
        </w:tc>
        <w:tc>
          <w:tcPr/>
          <w:p>
            <w:pPr>
              <w:pStyle w:val="Compact"/>
              <w:jc w:val="right"/>
            </w:pPr>
            <w:r>
              <w:t xml:space="preserve">175</w:t>
            </w:r>
          </w:p>
        </w:tc>
        <w:tc>
          <w:tcPr/>
          <w:p>
            <w:pPr>
              <w:pStyle w:val="Compact"/>
              <w:jc w:val="right"/>
            </w:pPr>
            <w:r>
              <w:t xml:space="preserve">3.15</w:t>
            </w:r>
          </w:p>
        </w:tc>
        <w:tc>
          <w:tcPr/>
          <w:p>
            <w:pPr>
              <w:pStyle w:val="Compact"/>
              <w:jc w:val="right"/>
            </w:pPr>
            <w:r>
              <w:t xml:space="preserve">3.440</w:t>
            </w:r>
          </w:p>
        </w:tc>
        <w:tc>
          <w:tcPr/>
          <w:p>
            <w:pPr>
              <w:pStyle w:val="Compact"/>
              <w:jc w:val="right"/>
            </w:pPr>
            <w:r>
              <w:t xml:space="preserve">17.02</w:t>
            </w:r>
          </w:p>
        </w:tc>
        <w:tc>
          <w:tcPr/>
          <w:p>
            <w:pPr>
              <w:pStyle w:val="Compact"/>
              <w:jc w:val="right"/>
            </w:pPr>
            <w:r>
              <w:t xml:space="preserve">0</w:t>
            </w:r>
          </w:p>
        </w:tc>
        <w:tc>
          <w:tcPr/>
          <w:p>
            <w:pPr>
              <w:pStyle w:val="Compact"/>
              <w:jc w:val="right"/>
            </w:pPr>
            <w:r>
              <w:t xml:space="preserve">0</w:t>
            </w:r>
          </w:p>
        </w:tc>
        <w:tc>
          <w:tcPr/>
          <w:p>
            <w:pPr>
              <w:pStyle w:val="Compact"/>
              <w:jc w:val="right"/>
            </w:pPr>
            <w:r>
              <w:t xml:space="preserve">3</w:t>
            </w:r>
          </w:p>
        </w:tc>
        <w:tc>
          <w:tcPr/>
          <w:p>
            <w:pPr>
              <w:pStyle w:val="Compact"/>
              <w:jc w:val="right"/>
            </w:pPr>
            <w:r>
              <w:t xml:space="preserve">2</w:t>
            </w:r>
          </w:p>
        </w:tc>
      </w:tr>
      <w:tr>
        <w:tc>
          <w:tcPr/>
          <w:p>
            <w:pPr>
              <w:pStyle w:val="Compact"/>
              <w:jc w:val="right"/>
            </w:pPr>
            <w:r>
              <w:t xml:space="preserve">18.1</w:t>
            </w:r>
          </w:p>
        </w:tc>
        <w:tc>
          <w:tcPr/>
          <w:p>
            <w:pPr>
              <w:pStyle w:val="Compact"/>
              <w:jc w:val="right"/>
            </w:pPr>
            <w:r>
              <w:t xml:space="preserve">6</w:t>
            </w:r>
          </w:p>
        </w:tc>
        <w:tc>
          <w:tcPr/>
          <w:p>
            <w:pPr>
              <w:pStyle w:val="Compact"/>
              <w:jc w:val="right"/>
            </w:pPr>
            <w:r>
              <w:t xml:space="preserve">225</w:t>
            </w:r>
          </w:p>
        </w:tc>
        <w:tc>
          <w:tcPr/>
          <w:p>
            <w:pPr>
              <w:pStyle w:val="Compact"/>
              <w:jc w:val="right"/>
            </w:pPr>
            <w:r>
              <w:t xml:space="preserve">105</w:t>
            </w:r>
          </w:p>
        </w:tc>
        <w:tc>
          <w:tcPr/>
          <w:p>
            <w:pPr>
              <w:pStyle w:val="Compact"/>
              <w:jc w:val="right"/>
            </w:pPr>
            <w:r>
              <w:t xml:space="preserve">2.76</w:t>
            </w:r>
          </w:p>
        </w:tc>
        <w:tc>
          <w:tcPr/>
          <w:p>
            <w:pPr>
              <w:pStyle w:val="Compact"/>
              <w:jc w:val="right"/>
            </w:pPr>
            <w:r>
              <w:t xml:space="preserve">3.460</w:t>
            </w:r>
          </w:p>
        </w:tc>
        <w:tc>
          <w:tcPr/>
          <w:p>
            <w:pPr>
              <w:pStyle w:val="Compact"/>
              <w:jc w:val="right"/>
            </w:pPr>
            <w:r>
              <w:t xml:space="preserve">20.22</w:t>
            </w:r>
          </w:p>
        </w:tc>
        <w:tc>
          <w:tcPr/>
          <w:p>
            <w:pPr>
              <w:pStyle w:val="Compact"/>
              <w:jc w:val="right"/>
            </w:pPr>
            <w:r>
              <w:t xml:space="preserve">1</w:t>
            </w:r>
          </w:p>
        </w:tc>
        <w:tc>
          <w:tcPr/>
          <w:p>
            <w:pPr>
              <w:pStyle w:val="Compact"/>
              <w:jc w:val="right"/>
            </w:pPr>
            <w:r>
              <w:t xml:space="preserve">0</w:t>
            </w:r>
          </w:p>
        </w:tc>
        <w:tc>
          <w:tcPr/>
          <w:p>
            <w:pPr>
              <w:pStyle w:val="Compact"/>
              <w:jc w:val="right"/>
            </w:pPr>
            <w:r>
              <w:t xml:space="preserve">3</w:t>
            </w:r>
          </w:p>
        </w:tc>
        <w:tc>
          <w:tcPr/>
          <w:p>
            <w:pPr>
              <w:pStyle w:val="Compact"/>
              <w:jc w:val="right"/>
            </w:pPr>
            <w:r>
              <w:t xml:space="preserve">1</w:t>
            </w:r>
          </w:p>
        </w:tc>
      </w:tr>
    </w:tbl>
    <w:p>
      <w:pPr>
        <w:pStyle w:val="BodyText"/>
      </w:pPr>
      <w:r>
        <w:t xml:space="preserve">We might use</w:t>
      </w:r>
      <w:r>
        <w:t xml:space="preserve"> </w:t>
      </w:r>
      <w:r>
        <w:rPr>
          <w:rStyle w:val="VerbatimChar"/>
        </w:rPr>
        <w:t xml:space="preserve">summarize()</w:t>
      </w:r>
      <w:r>
        <w:t xml:space="preserve"> </w:t>
      </w:r>
      <w:r>
        <w:t xml:space="preserve">to operate on these sub-groups.</w:t>
      </w:r>
      <w:r>
        <w:t xml:space="preserve"> </w:t>
      </w:r>
      <w:r>
        <w:rPr>
          <w:rStyle w:val="VerbatimChar"/>
        </w:rPr>
        <w:t xml:space="preserve">summarize()</w:t>
      </w:r>
      <w:r>
        <w:t xml:space="preserve"> </w:t>
      </w:r>
      <w:r>
        <w:t xml:space="preserve">works with the following syntax:</w:t>
      </w:r>
    </w:p>
    <w:p>
      <w:pPr>
        <w:pStyle w:val="SourceCode"/>
      </w:pPr>
      <w:r>
        <w:rPr>
          <w:rStyle w:val="NormalTok"/>
        </w:rPr>
        <w:t xml:space="preserve">mtcars </w:t>
      </w:r>
      <w:r>
        <w:rPr>
          <w:rStyle w:val="SpecialCharTok"/>
        </w:rPr>
        <w:t xml:space="preserve">%&gt;%</w:t>
      </w:r>
      <w:r>
        <w:br/>
      </w:r>
      <w:r>
        <w:rPr>
          <w:rStyle w:val="NormalTok"/>
        </w:rPr>
        <w:t xml:space="preserve">  </w:t>
      </w:r>
      <w:r>
        <w:rPr>
          <w:rStyle w:val="FunctionTok"/>
        </w:rPr>
        <w:t xml:space="preserve">group_by</w:t>
      </w:r>
      <w:r>
        <w:rPr>
          <w:rStyle w:val="NormalTok"/>
        </w:rPr>
        <w:t xml:space="preserve">(am, cyl)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columnName =</w:t>
      </w:r>
      <w:r>
        <w:rPr>
          <w:rStyle w:val="NormalTok"/>
        </w:rPr>
        <w:t xml:space="preserve"> </w:t>
      </w:r>
      <w:r>
        <w:rPr>
          <w:rStyle w:val="FunctionTok"/>
        </w:rPr>
        <w:t xml:space="preserve">Function</w:t>
      </w:r>
      <w:r>
        <w:rPr>
          <w:rStyle w:val="NormalTok"/>
        </w:rPr>
        <w:t xml:space="preserve">(variable), </w:t>
      </w:r>
      <w:r>
        <w:br/>
      </w:r>
      <w:r>
        <w:rPr>
          <w:rStyle w:val="NormalTok"/>
        </w:rPr>
        <w:t xml:space="preserve">            </w:t>
      </w:r>
      <w:r>
        <w:rPr>
          <w:rStyle w:val="AttributeTok"/>
        </w:rPr>
        <w:t xml:space="preserve">anotherColumnName =</w:t>
      </w:r>
      <w:r>
        <w:rPr>
          <w:rStyle w:val="NormalTok"/>
        </w:rPr>
        <w:t xml:space="preserve"> </w:t>
      </w:r>
      <w:r>
        <w:rPr>
          <w:rStyle w:val="FunctionTok"/>
        </w:rPr>
        <w:t xml:space="preserve">anotherFunction</w:t>
      </w:r>
      <w:r>
        <w:rPr>
          <w:rStyle w:val="NormalTok"/>
        </w:rPr>
        <w:t xml:space="preserve">(variable),</w:t>
      </w:r>
      <w:r>
        <w:br/>
      </w:r>
      <w:r>
        <w:rPr>
          <w:rStyle w:val="NormalTok"/>
        </w:rPr>
        <w:t xml:space="preserve">            etc., etc....)</w:t>
      </w:r>
    </w:p>
    <w:p>
      <w:pPr>
        <w:pStyle w:val="FirstParagraph"/>
      </w:pPr>
      <w:r>
        <w:t xml:space="preserve">If you prefer the British English spelling of</w:t>
      </w:r>
      <w:r>
        <w:t xml:space="preserve"> </w:t>
      </w:r>
      <w:r>
        <w:t xml:space="preserve">“</w:t>
      </w:r>
      <w:r>
        <w:t xml:space="preserve">summarise</w:t>
      </w:r>
      <w:r>
        <w:t xml:space="preserve">”</w:t>
      </w:r>
      <w:r>
        <w:t xml:space="preserve">, R also recognizes</w:t>
      </w:r>
      <w:r>
        <w:t xml:space="preserve"> </w:t>
      </w:r>
      <w:r>
        <w:rPr>
          <w:rStyle w:val="VerbatimChar"/>
        </w:rPr>
        <w:t xml:space="preserve">summarise()</w:t>
      </w:r>
      <w:r>
        <w:t xml:space="preserve">.</w:t>
      </w:r>
    </w:p>
    <w:p>
      <w:pPr>
        <w:pStyle w:val="BodyText"/>
      </w:pPr>
      <w:r>
        <w:t xml:space="preserve">Depending on whether our variable of interest is categorical or continuous, we can use summary statistic functions like</w:t>
      </w:r>
      <w:r>
        <w:t xml:space="preserve"> </w:t>
      </w:r>
      <w:r>
        <w:rPr>
          <w:rStyle w:val="VerbatimChar"/>
        </w:rPr>
        <w:t xml:space="preserve">n()</w:t>
      </w:r>
      <w:r>
        <w:t xml:space="preserve"> </w:t>
      </w:r>
      <w:r>
        <w:t xml:space="preserve">(for raw counts),</w:t>
      </w:r>
      <w:r>
        <w:t xml:space="preserve"> </w:t>
      </w:r>
      <w:r>
        <w:rPr>
          <w:rStyle w:val="VerbatimChar"/>
        </w:rPr>
        <w:t xml:space="preserve">mean()</w:t>
      </w:r>
      <w:r>
        <w:t xml:space="preserve">,</w:t>
      </w:r>
      <w:r>
        <w:t xml:space="preserve"> </w:t>
      </w:r>
      <w:r>
        <w:rPr>
          <w:rStyle w:val="VerbatimChar"/>
        </w:rPr>
        <w:t xml:space="preserve">sd()</w:t>
      </w:r>
      <w:r>
        <w:t xml:space="preserve">,</w:t>
      </w:r>
      <w:r>
        <w:t xml:space="preserve"> </w:t>
      </w:r>
      <w:r>
        <w:rPr>
          <w:rStyle w:val="VerbatimChar"/>
        </w:rPr>
        <w:t xml:space="preserve">median()</w:t>
      </w:r>
      <w:r>
        <w:t xml:space="preserve">,</w:t>
      </w:r>
      <w:r>
        <w:t xml:space="preserve"> </w:t>
      </w:r>
      <w:r>
        <w:rPr>
          <w:rStyle w:val="VerbatimChar"/>
        </w:rPr>
        <w:t xml:space="preserve">IQR()</w:t>
      </w:r>
      <w:r>
        <w:t xml:space="preserve">,</w:t>
      </w:r>
      <w:r>
        <w:t xml:space="preserve"> </w:t>
      </w:r>
      <w:r>
        <w:rPr>
          <w:rStyle w:val="VerbatimChar"/>
        </w:rPr>
        <w:t xml:space="preserve">min()</w:t>
      </w:r>
      <w:r>
        <w:t xml:space="preserve">, and</w:t>
      </w:r>
      <w:r>
        <w:t xml:space="preserve"> </w:t>
      </w:r>
      <w:r>
        <w:rPr>
          <w:rStyle w:val="VerbatimChar"/>
        </w:rPr>
        <w:t xml:space="preserve">max()</w:t>
      </w:r>
      <w:r>
        <w:t xml:space="preserve"> </w:t>
      </w:r>
      <w:r>
        <w:t xml:space="preserve">within our</w:t>
      </w:r>
      <w:r>
        <w:t xml:space="preserve"> </w:t>
      </w:r>
      <w:r>
        <w:rPr>
          <w:rStyle w:val="VerbatimChar"/>
        </w:rPr>
        <w:t xml:space="preserve">summarize()</w:t>
      </w:r>
      <w:r>
        <w:t xml:space="preserve"> </w:t>
      </w:r>
      <w:r>
        <w:t xml:space="preserve">function. Except for certain functions like</w:t>
      </w:r>
      <w:r>
        <w:t xml:space="preserve"> </w:t>
      </w:r>
      <w:r>
        <w:rPr>
          <w:rStyle w:val="VerbatimChar"/>
        </w:rPr>
        <w:t xml:space="preserve">n()</w:t>
      </w:r>
      <w:r>
        <w:t xml:space="preserve">, which doesn’t take any arguments, the rest of these functions take a variable name specifying which variable should be used in the calculation.</w:t>
      </w:r>
    </w:p>
    <w:p>
      <w:pPr>
        <w:pStyle w:val="BodyText"/>
      </w:pPr>
      <w:r>
        <w:t xml:space="preserve">We can start by using</w:t>
      </w:r>
      <w:r>
        <w:t xml:space="preserve"> </w:t>
      </w:r>
      <w:r>
        <w:rPr>
          <w:rStyle w:val="VerbatimChar"/>
        </w:rPr>
        <w:t xml:space="preserve">n()</w:t>
      </w:r>
      <w:r>
        <w:t xml:space="preserve"> </w:t>
      </w:r>
      <w:r>
        <w:t xml:space="preserve">for sub-group frequency counts. Notice that, similar to the syntax used with</w:t>
      </w:r>
      <w:r>
        <w:t xml:space="preserve"> </w:t>
      </w:r>
      <w:r>
        <w:rPr>
          <w:rStyle w:val="VerbatimChar"/>
        </w:rPr>
        <w:t xml:space="preserve">mutate()</w:t>
      </w:r>
      <w:r>
        <w:t xml:space="preserve">, we name the summary statistic to the left of the equals sign, and specify the function to the right.</w:t>
      </w:r>
    </w:p>
    <w:p>
      <w:pPr>
        <w:pStyle w:val="SourceCode"/>
      </w:pPr>
      <w:r>
        <w:rPr>
          <w:rStyle w:val="NormalTok"/>
        </w:rPr>
        <w:t xml:space="preserve">mtcars </w:t>
      </w:r>
      <w:r>
        <w:rPr>
          <w:rStyle w:val="SpecialCharTok"/>
        </w:rPr>
        <w:t xml:space="preserve">%&gt;%</w:t>
      </w:r>
      <w:r>
        <w:br/>
      </w:r>
      <w:r>
        <w:rPr>
          <w:rStyle w:val="NormalTok"/>
        </w:rPr>
        <w:t xml:space="preserve">  </w:t>
      </w:r>
      <w:r>
        <w:rPr>
          <w:rStyle w:val="FunctionTok"/>
        </w:rPr>
        <w:t xml:space="preserve">group_by</w:t>
      </w:r>
      <w:r>
        <w:rPr>
          <w:rStyle w:val="NormalTok"/>
        </w:rPr>
        <w:t xml:space="preserve">(am, cyl)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Counts =</w:t>
      </w:r>
      <w:r>
        <w:rPr>
          <w:rStyle w:val="NormalTok"/>
        </w:rPr>
        <w:t xml:space="preserve"> </w:t>
      </w:r>
      <w:r>
        <w:rPr>
          <w:rStyle w:val="FunctionTok"/>
        </w:rPr>
        <w:t xml:space="preserve">n</w:t>
      </w:r>
      <w:r>
        <w:rPr>
          <w:rStyle w:val="NormalTok"/>
        </w:rPr>
        <w:t xml:space="preserve">())</w:t>
      </w:r>
    </w:p>
    <w:p>
      <w:pPr>
        <w:pStyle w:val="SourceCode"/>
      </w:pPr>
      <w:r>
        <w:rPr>
          <w:rStyle w:val="VerbatimChar"/>
        </w:rPr>
        <w:t xml:space="preserve">## `summarise()` has grouped output by 'am'. You can override using the `.groups` argument.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right"/>
            </w:pPr>
            <w:r>
              <w:t xml:space="preserve">am</w:t>
            </w:r>
          </w:p>
        </w:tc>
        <w:tc>
          <w:tcPr/>
          <w:p>
            <w:pPr>
              <w:pStyle w:val="Compact"/>
              <w:jc w:val="right"/>
            </w:pPr>
            <w:r>
              <w:t xml:space="preserve">cyl</w:t>
            </w:r>
          </w:p>
        </w:tc>
        <w:tc>
          <w:tcPr/>
          <w:p>
            <w:pPr>
              <w:pStyle w:val="Compact"/>
              <w:jc w:val="right"/>
            </w:pPr>
            <w:r>
              <w:t xml:space="preserve">Counts</w:t>
            </w:r>
          </w:p>
        </w:tc>
      </w:tr>
      <w:tr>
        <w:tc>
          <w:tcPr/>
          <w:p>
            <w:pPr>
              <w:pStyle w:val="Compact"/>
              <w:jc w:val="right"/>
            </w:pPr>
            <w:r>
              <w:t xml:space="preserve">0</w:t>
            </w:r>
          </w:p>
        </w:tc>
        <w:tc>
          <w:tcPr/>
          <w:p>
            <w:pPr>
              <w:pStyle w:val="Compact"/>
              <w:jc w:val="right"/>
            </w:pPr>
            <w:r>
              <w:t xml:space="preserve">4</w:t>
            </w:r>
          </w:p>
        </w:tc>
        <w:tc>
          <w:tcPr/>
          <w:p>
            <w:pPr>
              <w:pStyle w:val="Compact"/>
              <w:jc w:val="right"/>
            </w:pPr>
            <w:r>
              <w:t xml:space="preserve">3</w:t>
            </w:r>
          </w:p>
        </w:tc>
      </w:tr>
      <w:tr>
        <w:tc>
          <w:tcPr/>
          <w:p>
            <w:pPr>
              <w:pStyle w:val="Compact"/>
              <w:jc w:val="right"/>
            </w:pPr>
            <w:r>
              <w:t xml:space="preserve">0</w:t>
            </w:r>
          </w:p>
        </w:tc>
        <w:tc>
          <w:tcPr/>
          <w:p>
            <w:pPr>
              <w:pStyle w:val="Compact"/>
              <w:jc w:val="right"/>
            </w:pPr>
            <w:r>
              <w:t xml:space="preserve">6</w:t>
            </w:r>
          </w:p>
        </w:tc>
        <w:tc>
          <w:tcPr/>
          <w:p>
            <w:pPr>
              <w:pStyle w:val="Compact"/>
              <w:jc w:val="right"/>
            </w:pPr>
            <w:r>
              <w:t xml:space="preserve">4</w:t>
            </w:r>
          </w:p>
        </w:tc>
      </w:tr>
      <w:tr>
        <w:tc>
          <w:tcPr/>
          <w:p>
            <w:pPr>
              <w:pStyle w:val="Compact"/>
              <w:jc w:val="right"/>
            </w:pPr>
            <w:r>
              <w:t xml:space="preserve">0</w:t>
            </w:r>
          </w:p>
        </w:tc>
        <w:tc>
          <w:tcPr/>
          <w:p>
            <w:pPr>
              <w:pStyle w:val="Compact"/>
              <w:jc w:val="right"/>
            </w:pPr>
            <w:r>
              <w:t xml:space="preserve">8</w:t>
            </w:r>
          </w:p>
        </w:tc>
        <w:tc>
          <w:tcPr/>
          <w:p>
            <w:pPr>
              <w:pStyle w:val="Compact"/>
              <w:jc w:val="right"/>
            </w:pPr>
            <w:r>
              <w:t xml:space="preserve">12</w:t>
            </w:r>
          </w:p>
        </w:tc>
      </w:tr>
      <w:tr>
        <w:tc>
          <w:tcPr/>
          <w:p>
            <w:pPr>
              <w:pStyle w:val="Compact"/>
              <w:jc w:val="right"/>
            </w:pPr>
            <w:r>
              <w:t xml:space="preserve">1</w:t>
            </w:r>
          </w:p>
        </w:tc>
        <w:tc>
          <w:tcPr/>
          <w:p>
            <w:pPr>
              <w:pStyle w:val="Compact"/>
              <w:jc w:val="right"/>
            </w:pPr>
            <w:r>
              <w:t xml:space="preserve">4</w:t>
            </w:r>
          </w:p>
        </w:tc>
        <w:tc>
          <w:tcPr/>
          <w:p>
            <w:pPr>
              <w:pStyle w:val="Compact"/>
              <w:jc w:val="right"/>
            </w:pPr>
            <w:r>
              <w:t xml:space="preserve">8</w:t>
            </w:r>
          </w:p>
        </w:tc>
      </w:tr>
      <w:tr>
        <w:tc>
          <w:tcPr/>
          <w:p>
            <w:pPr>
              <w:pStyle w:val="Compact"/>
              <w:jc w:val="right"/>
            </w:pPr>
            <w:r>
              <w:t xml:space="preserve">1</w:t>
            </w:r>
          </w:p>
        </w:tc>
        <w:tc>
          <w:tcPr/>
          <w:p>
            <w:pPr>
              <w:pStyle w:val="Compact"/>
              <w:jc w:val="right"/>
            </w:pPr>
            <w:r>
              <w:t xml:space="preserve">6</w:t>
            </w:r>
          </w:p>
        </w:tc>
        <w:tc>
          <w:tcPr/>
          <w:p>
            <w:pPr>
              <w:pStyle w:val="Compact"/>
              <w:jc w:val="right"/>
            </w:pPr>
            <w:r>
              <w:t xml:space="preserve">3</w:t>
            </w:r>
          </w:p>
        </w:tc>
      </w:tr>
      <w:tr>
        <w:tc>
          <w:tcPr/>
          <w:p>
            <w:pPr>
              <w:pStyle w:val="Compact"/>
              <w:jc w:val="right"/>
            </w:pPr>
            <w:r>
              <w:t xml:space="preserve">1</w:t>
            </w:r>
          </w:p>
        </w:tc>
        <w:tc>
          <w:tcPr/>
          <w:p>
            <w:pPr>
              <w:pStyle w:val="Compact"/>
              <w:jc w:val="right"/>
            </w:pPr>
            <w:r>
              <w:t xml:space="preserve">8</w:t>
            </w:r>
          </w:p>
        </w:tc>
        <w:tc>
          <w:tcPr/>
          <w:p>
            <w:pPr>
              <w:pStyle w:val="Compact"/>
              <w:jc w:val="right"/>
            </w:pPr>
            <w:r>
              <w:t xml:space="preserve">2</w:t>
            </w:r>
          </w:p>
        </w:tc>
      </w:tr>
    </w:tbl>
    <w:p>
      <w:pPr>
        <w:pStyle w:val="BodyText"/>
      </w:pPr>
      <w:r>
        <w:t xml:space="preserve">We can also use</w:t>
      </w:r>
      <w:r>
        <w:t xml:space="preserve"> </w:t>
      </w:r>
      <w:r>
        <w:rPr>
          <w:rStyle w:val="VerbatimChar"/>
        </w:rPr>
        <w:t xml:space="preserve">mutate()</w:t>
      </w:r>
      <w:r>
        <w:t xml:space="preserve"> </w:t>
      </w:r>
      <w:r>
        <w:t xml:space="preserve">to operate on our summary table as if it were its own data frame.</w:t>
      </w:r>
    </w:p>
    <w:p>
      <w:pPr>
        <w:pStyle w:val="BodyText"/>
      </w:pPr>
      <w:r>
        <w:t xml:space="preserve">Within</w:t>
      </w:r>
      <w:r>
        <w:t xml:space="preserve"> </w:t>
      </w:r>
      <w:r>
        <w:rPr>
          <w:rStyle w:val="VerbatimChar"/>
        </w:rPr>
        <w:t xml:space="preserve">mutate()</w:t>
      </w:r>
      <w:r>
        <w:t xml:space="preserve">, we create a new variable with</w:t>
      </w:r>
      <w:r>
        <w:t xml:space="preserve"> </w:t>
      </w:r>
      <w:r>
        <w:rPr>
          <w:rStyle w:val="VerbatimChar"/>
        </w:rPr>
        <w:t xml:space="preserve">NewVariable =</w:t>
      </w:r>
      <w:r>
        <w:t xml:space="preserve">, and equate it to the following operation:</w:t>
      </w:r>
      <w:r>
        <w:t xml:space="preserve"> </w:t>
      </w:r>
      <w:r>
        <w:rPr>
          <w:rStyle w:val="VerbatimChar"/>
        </w:rPr>
        <w:t xml:space="preserve">Counts / sum(Counts, na.rm = TRUE)</w:t>
      </w:r>
      <w:r>
        <w:t xml:space="preserve"> </w:t>
      </w:r>
      <w:r>
        <w:t xml:space="preserve">(sub-group counts divided by the sum of sub-group counts).</w:t>
      </w:r>
    </w:p>
    <w:p>
      <w:pPr>
        <w:pStyle w:val="BodyText"/>
      </w:pPr>
      <w:r>
        <w:rPr>
          <w:bCs/>
          <w:b/>
        </w:rPr>
        <w:t xml:space="preserve">Note</w:t>
      </w:r>
      <w:r>
        <w:t xml:space="preserve">:</w:t>
      </w:r>
      <w:r>
        <w:t xml:space="preserve"> </w:t>
      </w:r>
      <w:r>
        <w:rPr>
          <w:rStyle w:val="VerbatimChar"/>
        </w:rPr>
        <w:t xml:space="preserve">na.rm = TRUE</w:t>
      </w:r>
      <w:r>
        <w:t xml:space="preserve"> </w:t>
      </w:r>
      <w:r>
        <w:t xml:space="preserve">instructs the function to remove NA values from the sum of values in our sub-group.</w:t>
      </w:r>
    </w:p>
    <w:p>
      <w:pPr>
        <w:pStyle w:val="SourceCode"/>
      </w:pPr>
      <w:r>
        <w:rPr>
          <w:rStyle w:val="NormalTok"/>
        </w:rPr>
        <w:t xml:space="preserve">mtcars </w:t>
      </w:r>
      <w:r>
        <w:rPr>
          <w:rStyle w:val="SpecialCharTok"/>
        </w:rPr>
        <w:t xml:space="preserve">%&gt;%</w:t>
      </w:r>
      <w:r>
        <w:br/>
      </w:r>
      <w:r>
        <w:rPr>
          <w:rStyle w:val="NormalTok"/>
        </w:rPr>
        <w:t xml:space="preserve">  </w:t>
      </w:r>
      <w:r>
        <w:rPr>
          <w:rStyle w:val="FunctionTok"/>
        </w:rPr>
        <w:t xml:space="preserve">group_by</w:t>
      </w:r>
      <w:r>
        <w:rPr>
          <w:rStyle w:val="NormalTok"/>
        </w:rPr>
        <w:t xml:space="preserve">(am, cyl)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Counts =</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Proportions =</w:t>
      </w:r>
      <w:r>
        <w:rPr>
          <w:rStyle w:val="NormalTok"/>
        </w:rPr>
        <w:t xml:space="preserve"> Counts </w:t>
      </w:r>
      <w:r>
        <w:rPr>
          <w:rStyle w:val="SpecialCharTok"/>
        </w:rPr>
        <w:t xml:space="preserve">/</w:t>
      </w:r>
      <w:r>
        <w:rPr>
          <w:rStyle w:val="NormalTok"/>
        </w:rPr>
        <w:t xml:space="preserve"> </w:t>
      </w:r>
      <w:r>
        <w:rPr>
          <w:rStyle w:val="FunctionTok"/>
        </w:rPr>
        <w:t xml:space="preserve">sum</w:t>
      </w:r>
      <w:r>
        <w:rPr>
          <w:rStyle w:val="NormalTok"/>
        </w:rPr>
        <w:t xml:space="preserve">(Counts,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`summarise()` has grouped output by 'am'. You can override using the `.groups` argument.</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right"/>
            </w:pPr>
            <w:r>
              <w:t xml:space="preserve">am</w:t>
            </w:r>
          </w:p>
        </w:tc>
        <w:tc>
          <w:tcPr/>
          <w:p>
            <w:pPr>
              <w:pStyle w:val="Compact"/>
              <w:jc w:val="right"/>
            </w:pPr>
            <w:r>
              <w:t xml:space="preserve">cyl</w:t>
            </w:r>
          </w:p>
        </w:tc>
        <w:tc>
          <w:tcPr/>
          <w:p>
            <w:pPr>
              <w:pStyle w:val="Compact"/>
              <w:jc w:val="right"/>
            </w:pPr>
            <w:r>
              <w:t xml:space="preserve">Counts</w:t>
            </w:r>
          </w:p>
        </w:tc>
        <w:tc>
          <w:tcPr/>
          <w:p>
            <w:pPr>
              <w:pStyle w:val="Compact"/>
              <w:jc w:val="right"/>
            </w:pPr>
            <w:r>
              <w:t xml:space="preserve">Proportions</w:t>
            </w:r>
          </w:p>
        </w:tc>
      </w:tr>
      <w:tr>
        <w:tc>
          <w:tcPr/>
          <w:p>
            <w:pPr>
              <w:pStyle w:val="Compact"/>
              <w:jc w:val="right"/>
            </w:pPr>
            <w:r>
              <w:t xml:space="preserve">0</w:t>
            </w:r>
          </w:p>
        </w:tc>
        <w:tc>
          <w:tcPr/>
          <w:p>
            <w:pPr>
              <w:pStyle w:val="Compact"/>
              <w:jc w:val="right"/>
            </w:pPr>
            <w:r>
              <w:t xml:space="preserve">4</w:t>
            </w:r>
          </w:p>
        </w:tc>
        <w:tc>
          <w:tcPr/>
          <w:p>
            <w:pPr>
              <w:pStyle w:val="Compact"/>
              <w:jc w:val="right"/>
            </w:pPr>
            <w:r>
              <w:t xml:space="preserve">3</w:t>
            </w:r>
          </w:p>
        </w:tc>
        <w:tc>
          <w:tcPr/>
          <w:p>
            <w:pPr>
              <w:pStyle w:val="Compact"/>
              <w:jc w:val="right"/>
            </w:pPr>
            <w:r>
              <w:t xml:space="preserve">0.1578947</w:t>
            </w:r>
          </w:p>
        </w:tc>
      </w:tr>
      <w:tr>
        <w:tc>
          <w:tcPr/>
          <w:p>
            <w:pPr>
              <w:pStyle w:val="Compact"/>
              <w:jc w:val="right"/>
            </w:pPr>
            <w:r>
              <w:t xml:space="preserve">0</w:t>
            </w:r>
          </w:p>
        </w:tc>
        <w:tc>
          <w:tcPr/>
          <w:p>
            <w:pPr>
              <w:pStyle w:val="Compact"/>
              <w:jc w:val="right"/>
            </w:pPr>
            <w:r>
              <w:t xml:space="preserve">6</w:t>
            </w:r>
          </w:p>
        </w:tc>
        <w:tc>
          <w:tcPr/>
          <w:p>
            <w:pPr>
              <w:pStyle w:val="Compact"/>
              <w:jc w:val="right"/>
            </w:pPr>
            <w:r>
              <w:t xml:space="preserve">4</w:t>
            </w:r>
          </w:p>
        </w:tc>
        <w:tc>
          <w:tcPr/>
          <w:p>
            <w:pPr>
              <w:pStyle w:val="Compact"/>
              <w:jc w:val="right"/>
            </w:pPr>
            <w:r>
              <w:t xml:space="preserve">0.2105263</w:t>
            </w:r>
          </w:p>
        </w:tc>
      </w:tr>
      <w:tr>
        <w:tc>
          <w:tcPr/>
          <w:p>
            <w:pPr>
              <w:pStyle w:val="Compact"/>
              <w:jc w:val="right"/>
            </w:pPr>
            <w:r>
              <w:t xml:space="preserve">0</w:t>
            </w:r>
          </w:p>
        </w:tc>
        <w:tc>
          <w:tcPr/>
          <w:p>
            <w:pPr>
              <w:pStyle w:val="Compact"/>
              <w:jc w:val="right"/>
            </w:pPr>
            <w:r>
              <w:t xml:space="preserve">8</w:t>
            </w:r>
          </w:p>
        </w:tc>
        <w:tc>
          <w:tcPr/>
          <w:p>
            <w:pPr>
              <w:pStyle w:val="Compact"/>
              <w:jc w:val="right"/>
            </w:pPr>
            <w:r>
              <w:t xml:space="preserve">12</w:t>
            </w:r>
          </w:p>
        </w:tc>
        <w:tc>
          <w:tcPr/>
          <w:p>
            <w:pPr>
              <w:pStyle w:val="Compact"/>
              <w:jc w:val="right"/>
            </w:pPr>
            <w:r>
              <w:t xml:space="preserve">0.6315789</w:t>
            </w:r>
          </w:p>
        </w:tc>
      </w:tr>
      <w:tr>
        <w:tc>
          <w:tcPr/>
          <w:p>
            <w:pPr>
              <w:pStyle w:val="Compact"/>
              <w:jc w:val="right"/>
            </w:pPr>
            <w:r>
              <w:t xml:space="preserve">1</w:t>
            </w:r>
          </w:p>
        </w:tc>
        <w:tc>
          <w:tcPr/>
          <w:p>
            <w:pPr>
              <w:pStyle w:val="Compact"/>
              <w:jc w:val="right"/>
            </w:pPr>
            <w:r>
              <w:t xml:space="preserve">4</w:t>
            </w:r>
          </w:p>
        </w:tc>
        <w:tc>
          <w:tcPr/>
          <w:p>
            <w:pPr>
              <w:pStyle w:val="Compact"/>
              <w:jc w:val="right"/>
            </w:pPr>
            <w:r>
              <w:t xml:space="preserve">8</w:t>
            </w:r>
          </w:p>
        </w:tc>
        <w:tc>
          <w:tcPr/>
          <w:p>
            <w:pPr>
              <w:pStyle w:val="Compact"/>
              <w:jc w:val="right"/>
            </w:pPr>
            <w:r>
              <w:t xml:space="preserve">0.6153846</w:t>
            </w:r>
          </w:p>
        </w:tc>
      </w:tr>
      <w:tr>
        <w:tc>
          <w:tcPr/>
          <w:p>
            <w:pPr>
              <w:pStyle w:val="Compact"/>
              <w:jc w:val="right"/>
            </w:pPr>
            <w:r>
              <w:t xml:space="preserve">1</w:t>
            </w:r>
          </w:p>
        </w:tc>
        <w:tc>
          <w:tcPr/>
          <w:p>
            <w:pPr>
              <w:pStyle w:val="Compact"/>
              <w:jc w:val="right"/>
            </w:pPr>
            <w:r>
              <w:t xml:space="preserve">6</w:t>
            </w:r>
          </w:p>
        </w:tc>
        <w:tc>
          <w:tcPr/>
          <w:p>
            <w:pPr>
              <w:pStyle w:val="Compact"/>
              <w:jc w:val="right"/>
            </w:pPr>
            <w:r>
              <w:t xml:space="preserve">3</w:t>
            </w:r>
          </w:p>
        </w:tc>
        <w:tc>
          <w:tcPr/>
          <w:p>
            <w:pPr>
              <w:pStyle w:val="Compact"/>
              <w:jc w:val="right"/>
            </w:pPr>
            <w:r>
              <w:t xml:space="preserve">0.2307692</w:t>
            </w:r>
          </w:p>
        </w:tc>
      </w:tr>
      <w:tr>
        <w:tc>
          <w:tcPr/>
          <w:p>
            <w:pPr>
              <w:pStyle w:val="Compact"/>
              <w:jc w:val="right"/>
            </w:pPr>
            <w:r>
              <w:t xml:space="preserve">1</w:t>
            </w:r>
          </w:p>
        </w:tc>
        <w:tc>
          <w:tcPr/>
          <w:p>
            <w:pPr>
              <w:pStyle w:val="Compact"/>
              <w:jc w:val="right"/>
            </w:pPr>
            <w:r>
              <w:t xml:space="preserve">8</w:t>
            </w:r>
          </w:p>
        </w:tc>
        <w:tc>
          <w:tcPr/>
          <w:p>
            <w:pPr>
              <w:pStyle w:val="Compact"/>
              <w:jc w:val="right"/>
            </w:pPr>
            <w:r>
              <w:t xml:space="preserve">2</w:t>
            </w:r>
          </w:p>
        </w:tc>
        <w:tc>
          <w:tcPr/>
          <w:p>
            <w:pPr>
              <w:pStyle w:val="Compact"/>
              <w:jc w:val="right"/>
            </w:pPr>
            <w:r>
              <w:t xml:space="preserve">0.1538462</w:t>
            </w:r>
          </w:p>
        </w:tc>
      </w:tr>
    </w:tbl>
    <w:p>
      <w:pPr>
        <w:pStyle w:val="BodyText"/>
      </w:pPr>
      <w:r>
        <w:t xml:space="preserve">Also notice that we’re able to do this all within a single string of code using</w:t>
      </w:r>
      <w:r>
        <w:t xml:space="preserve"> </w:t>
      </w:r>
      <w:r>
        <w:rPr>
          <w:rStyle w:val="VerbatimChar"/>
        </w:rPr>
        <w:t xml:space="preserve">%&gt;%</w:t>
      </w:r>
      <w:r>
        <w:t xml:space="preserve">!</w:t>
      </w:r>
    </w:p>
    <w:bookmarkEnd w:id="53"/>
    <w:bookmarkEnd w:id="54"/>
    <w:bookmarkStart w:id="55" w:name="task-6-data-dictionary-table-2"/>
    <w:p>
      <w:pPr>
        <w:pStyle w:val="Heading2"/>
      </w:pPr>
      <w:r>
        <w:t xml:space="preserve">Task 6: Data dictionary (Table 2)</w:t>
      </w:r>
    </w:p>
    <w:p>
      <w:pPr>
        <w:pStyle w:val="FirstParagraph"/>
      </w:pPr>
      <w:r>
        <w:t xml:space="preserve">In your Excel spreadsheet, the sheet titled</w:t>
      </w:r>
      <w:r>
        <w:t xml:space="preserve"> </w:t>
      </w:r>
      <w:r>
        <w:rPr>
          <w:bCs/>
          <w:b/>
        </w:rPr>
        <w:t xml:space="preserve">Table 2</w:t>
      </w:r>
      <w:r>
        <w:t xml:space="preserve"> </w:t>
      </w:r>
      <w:r>
        <w:t xml:space="preserve">is our own data dictionary for the Kenya DHS dataset, with columns added to annotate the variables and provide summary statistics. Using output from</w:t>
      </w:r>
      <w:r>
        <w:t xml:space="preserve"> </w:t>
      </w:r>
      <w:r>
        <w:rPr>
          <w:rStyle w:val="VerbatimChar"/>
        </w:rPr>
        <w:t xml:space="preserve">skim()</w:t>
      </w:r>
      <w:r>
        <w:t xml:space="preserve">:</w:t>
      </w:r>
    </w:p>
    <w:p>
      <w:pPr>
        <w:numPr>
          <w:ilvl w:val="0"/>
          <w:numId w:val="1003"/>
        </w:numPr>
        <w:pStyle w:val="Compact"/>
      </w:pPr>
      <w:r>
        <w:t xml:space="preserve">Fill in the columns in this table for the variables originally in the dataset.</w:t>
      </w:r>
    </w:p>
    <w:p>
      <w:pPr>
        <w:numPr>
          <w:ilvl w:val="0"/>
          <w:numId w:val="1003"/>
        </w:numPr>
        <w:pStyle w:val="Compact"/>
      </w:pPr>
      <w:r>
        <w:t xml:space="preserve">Add rows for the 7 new variables that you have created in both Labs 0 and 1.</w:t>
      </w:r>
    </w:p>
    <w:bookmarkEnd w:id="55"/>
    <w:bookmarkStart w:id="56" w:name="task-7-short-answer"/>
    <w:p>
      <w:pPr>
        <w:pStyle w:val="Heading2"/>
      </w:pPr>
      <w:r>
        <w:t xml:space="preserve">Task 7: Short answer</w:t>
      </w:r>
    </w:p>
    <w:p>
      <w:pPr>
        <w:pStyle w:val="FirstParagraph"/>
      </w:pPr>
      <w:r>
        <w:rPr>
          <w:iCs/>
          <w:i/>
          <w:bCs/>
          <w:b/>
        </w:rPr>
        <w:t xml:space="preserve">Enter your response into your own RMarkdown file, under the heading called</w:t>
      </w:r>
      <w:r>
        <w:rPr>
          <w:iCs/>
          <w:i/>
          <w:bCs/>
          <w:b/>
        </w:rPr>
        <w:t xml:space="preserve"> </w:t>
      </w:r>
      <w:r>
        <w:rPr>
          <w:iCs/>
          <w:i/>
          <w:bCs/>
          <w:b/>
        </w:rPr>
        <w:t xml:space="preserve">“</w:t>
      </w:r>
      <w:r>
        <w:rPr>
          <w:iCs/>
          <w:i/>
          <w:bCs/>
          <w:b/>
        </w:rPr>
        <w:t xml:space="preserve">Task 7: Short answer</w:t>
      </w:r>
      <w:r>
        <w:rPr>
          <w:iCs/>
          <w:i/>
          <w:bCs/>
          <w:b/>
        </w:rPr>
        <w:t xml:space="preserve">”</w:t>
      </w:r>
    </w:p>
    <w:p>
      <w:pPr>
        <w:pStyle w:val="BodyText"/>
      </w:pPr>
      <w:r>
        <w:rPr>
          <w:bCs/>
          <w:b/>
        </w:rPr>
        <w:t xml:space="preserve">Prompt:</w:t>
      </w:r>
      <w:r>
        <w:t xml:space="preserve"> </w:t>
      </w:r>
      <w:r>
        <w:t xml:space="preserve">Examine the range and proportion of missing values for each of the 7 variables you have created in Labs 0 and 1. Are there characteristics of any of these variables that are concerning (e.g., missing, suspicious or impossible values)? In contemplating analysis of these data, what do you think should be done with anomalous information? What effect would missing values have on the validity of your analyses (e.g., how might missing or extreme values affect inferences)?</w:t>
      </w:r>
      <w:r>
        <w:rPr>
          <w:bCs/>
          <w:b/>
        </w:rPr>
        <w:t xml:space="preserve"> </w:t>
      </w:r>
      <w:r>
        <w:t xml:space="preserve">(Response no longer than 250 words, please)</w:t>
      </w:r>
    </w:p>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1"/>
  </w:num>
  <w:num w:numId="1002">
    <w:abstractNumId w:val="991"/>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hyperlink" Id="rId28" Target="705_lab_0.html#task-6-create-variable-mage" TargetMode="External" /><Relationship Type="http://schemas.openxmlformats.org/officeDocument/2006/relationships/hyperlink" Id="rId27" Target="705_lab_0.html#task-8-create-variable-magec" TargetMode="External" /><Relationship Type="http://schemas.openxmlformats.org/officeDocument/2006/relationships/hyperlink" Id="rId52" Target="705_lab_1.html#lab-materials" TargetMode="External" /><Relationship Type="http://schemas.openxmlformats.org/officeDocument/2006/relationships/hyperlink" Id="rId43" Target="help_ggplot2.html" TargetMode="External" /><Relationship Type="http://schemas.openxmlformats.org/officeDocument/2006/relationships/hyperlink" Id="rId44" Target="help_ggplot2.html#core-competencies-for-705-lab" TargetMode="External" /><Relationship Type="http://schemas.openxmlformats.org/officeDocument/2006/relationships/hyperlink" Id="rId48" Target="help_ggplot2.html#create-a-boxplot-with-geom_boxplot" TargetMode="External" /><Relationship Type="http://schemas.openxmlformats.org/officeDocument/2006/relationships/hyperlink" Id="rId49" Target="help_ggplot2.html#generate-a-stratified-boxplot-by-adding-a-y-aesthetic" TargetMode="External" /><Relationship Type="http://schemas.openxmlformats.org/officeDocument/2006/relationships/hyperlink" Id="rId30" Target="help_jargon.html#factor" TargetMode="External" /><Relationship Type="http://schemas.openxmlformats.org/officeDocument/2006/relationships/hyperlink" Id="rId29" Target="help_jargon.html#magrittrpipe" TargetMode="External" /><Relationship Type="http://schemas.openxmlformats.org/officeDocument/2006/relationships/hyperlink" Id="rId25" Target="help_rstudio.html#rmarkdown-keyboard-shortcuts" TargetMode="External" /><Relationship Type="http://schemas.openxmlformats.org/officeDocument/2006/relationships/hyperlink" Id="rId20" Target="https://github.com/dghi-biostat/biostatlab/blob/main/assignments/lab1_705%5Bassignment%5D.Rmd" TargetMode="External" /><Relationship Type="http://schemas.openxmlformats.org/officeDocument/2006/relationships/hyperlink" Id="rId21" Target="https://github.com/dghi-biostat/biostatlab/blob/main/assignments/lab1_705_tables%5Bassignment%5D.xlsx" TargetMode="External" /><Relationship Type="http://schemas.openxmlformats.org/officeDocument/2006/relationships/hyperlink" Id="rId45" Target="https://www.reddit.com/r/dataisugly/" TargetMode="External" /></Relationships>
</file>

<file path=word/_rels/footnotes.xml.rels><?xml version="1.0" encoding="UTF-8"?><Relationships xmlns="http://schemas.openxmlformats.org/package/2006/relationships"><Relationship Type="http://schemas.openxmlformats.org/officeDocument/2006/relationships/hyperlink" Id="rId28" Target="705_lab_0.html#task-6-create-variable-mage" TargetMode="External" /><Relationship Type="http://schemas.openxmlformats.org/officeDocument/2006/relationships/hyperlink" Id="rId27" Target="705_lab_0.html#task-8-create-variable-magec" TargetMode="External" /><Relationship Type="http://schemas.openxmlformats.org/officeDocument/2006/relationships/hyperlink" Id="rId52" Target="705_lab_1.html#lab-materials" TargetMode="External" /><Relationship Type="http://schemas.openxmlformats.org/officeDocument/2006/relationships/hyperlink" Id="rId43" Target="help_ggplot2.html" TargetMode="External" /><Relationship Type="http://schemas.openxmlformats.org/officeDocument/2006/relationships/hyperlink" Id="rId44" Target="help_ggplot2.html#core-competencies-for-705-lab" TargetMode="External" /><Relationship Type="http://schemas.openxmlformats.org/officeDocument/2006/relationships/hyperlink" Id="rId48" Target="help_ggplot2.html#create-a-boxplot-with-geom_boxplot" TargetMode="External" /><Relationship Type="http://schemas.openxmlformats.org/officeDocument/2006/relationships/hyperlink" Id="rId49" Target="help_ggplot2.html#generate-a-stratified-boxplot-by-adding-a-y-aesthetic" TargetMode="External" /><Relationship Type="http://schemas.openxmlformats.org/officeDocument/2006/relationships/hyperlink" Id="rId30" Target="help_jargon.html#factor" TargetMode="External" /><Relationship Type="http://schemas.openxmlformats.org/officeDocument/2006/relationships/hyperlink" Id="rId29" Target="help_jargon.html#magrittrpipe" TargetMode="External" /><Relationship Type="http://schemas.openxmlformats.org/officeDocument/2006/relationships/hyperlink" Id="rId25" Target="help_rstudio.html#rmarkdown-keyboard-shortcuts" TargetMode="External" /><Relationship Type="http://schemas.openxmlformats.org/officeDocument/2006/relationships/hyperlink" Id="rId20" Target="https://github.com/dghi-biostat/biostatlab/blob/main/assignments/lab1_705%5Bassignment%5D.Rmd" TargetMode="External" /><Relationship Type="http://schemas.openxmlformats.org/officeDocument/2006/relationships/hyperlink" Id="rId21" Target="https://github.com/dghi-biostat/biostatlab/blob/main/assignments/lab1_705_tables%5Bassignment%5D.xlsx" TargetMode="External" /><Relationship Type="http://schemas.openxmlformats.org/officeDocument/2006/relationships/hyperlink" Id="rId45" Target="https://www.reddit.com/r/dataisugl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 (705)</dc:title>
  <dc:creator/>
  <dc:description>Due: October 1, 2021 by 14:00 ET</dc:description>
  <cp:keywords/>
  <dcterms:created xsi:type="dcterms:W3CDTF">2022-06-26T18:58:36Z</dcterms:created>
  <dcterms:modified xsi:type="dcterms:W3CDTF">2022-06-26T18:58:36Z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2022-06-26</vt:lpwstr>
  </property>
  <property fmtid="{D5CDD505-2E9C-101B-9397-08002B2CF9AE}" pid="4" name="output">
    <vt:lpwstr>distill::distill_article</vt:lpwstr>
  </property>
</Properties>
</file>