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42.png" ContentType="image/png"/>
  <Override PartName="/word/media/rId4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Help</w:t>
      </w:r>
      <w:r>
        <w:t xml:space="preserve"> </w:t>
      </w:r>
      <w:r>
        <w:t xml:space="preserve">with</w:t>
      </w:r>
      <w:r>
        <w:t xml:space="preserve"> </w:t>
      </w:r>
      <w:r>
        <w:t xml:space="preserve">RStudio</w:t>
      </w:r>
    </w:p>
    <w:p>
      <w:pPr>
        <w:pStyle w:val="Date"/>
      </w:pPr>
      <w:r>
        <w:t xml:space="preserve">2022-06-26</w:t>
      </w:r>
    </w:p>
    <w:bookmarkStart w:id="39" w:name="rstudio-basics"/>
    <w:p>
      <w:pPr>
        <w:pStyle w:val="Heading2"/>
      </w:pPr>
      <w:r>
        <w:t xml:space="preserve">RStudio Basics</w:t>
      </w:r>
    </w:p>
    <w:bookmarkStart w:id="23" w:name="the-r-environment"/>
    <w:p>
      <w:pPr>
        <w:pStyle w:val="Heading3"/>
      </w:pPr>
      <w:r>
        <w:t xml:space="preserve">The R Environment</w:t>
      </w:r>
    </w:p>
    <w:p>
      <w:pPr>
        <w:pStyle w:val="FirstParagraph"/>
      </w:pPr>
      <w:r>
        <w:drawing>
          <wp:inline>
            <wp:extent cx="5334000" cy="2892262"/>
            <wp:effectExtent b="0" l="0" r="0" t="0"/>
            <wp:docPr descr="" title="" id="21" name="Picture"/>
            <a:graphic>
              <a:graphicData uri="http://schemas.openxmlformats.org/drawingml/2006/picture">
                <pic:pic>
                  <pic:nvPicPr>
                    <pic:cNvPr descr="../images/Renviron.png" id="22" name="Picture"/>
                    <pic:cNvPicPr>
                      <a:picLocks noChangeArrowheads="1" noChangeAspect="1"/>
                    </pic:cNvPicPr>
                  </pic:nvPicPr>
                  <pic:blipFill>
                    <a:blip r:embed="rId20"/>
                    <a:stretch>
                      <a:fillRect/>
                    </a:stretch>
                  </pic:blipFill>
                  <pic:spPr bwMode="auto">
                    <a:xfrm>
                      <a:off x="0" y="0"/>
                      <a:ext cx="5334000" cy="2892262"/>
                    </a:xfrm>
                    <a:prstGeom prst="rect">
                      <a:avLst/>
                    </a:prstGeom>
                    <a:noFill/>
                    <a:ln w="9525">
                      <a:noFill/>
                      <a:headEnd/>
                      <a:tailEnd/>
                    </a:ln>
                  </pic:spPr>
                </pic:pic>
              </a:graphicData>
            </a:graphic>
          </wp:inline>
        </w:drawing>
      </w:r>
    </w:p>
    <w:p>
      <w:pPr>
        <w:pStyle w:val="BodyText"/>
      </w:pPr>
      <w:r>
        <w:rPr>
          <w:bCs/>
          <w:b/>
        </w:rPr>
        <w:t xml:space="preserve">A:</w:t>
      </w:r>
      <w:r>
        <w:t xml:space="preserve"> </w:t>
      </w:r>
      <w:r>
        <w:t xml:space="preserve">File (New project, New file &gt; R Markdown)</w:t>
      </w:r>
      <w:r>
        <w:br/>
      </w:r>
      <w:r>
        <w:rPr>
          <w:bCs/>
          <w:b/>
        </w:rPr>
        <w:t xml:space="preserve">B:</w:t>
      </w:r>
      <w:r>
        <w:t xml:space="preserve"> </w:t>
      </w:r>
      <w:r>
        <w:t xml:space="preserve">Pop-out window (also works in R Markdown)</w:t>
      </w:r>
      <w:r>
        <w:br/>
      </w:r>
      <w:r>
        <w:rPr>
          <w:bCs/>
          <w:b/>
        </w:rPr>
        <w:t xml:space="preserve">C:</w:t>
      </w:r>
      <w:r>
        <w:t xml:space="preserve"> </w:t>
      </w:r>
      <w:r>
        <w:t xml:space="preserve">Manage window panes</w:t>
      </w:r>
      <w:r>
        <w:br/>
      </w:r>
      <w:r>
        <w:rPr>
          <w:bCs/>
          <w:b/>
        </w:rPr>
        <w:t xml:space="preserve">D:</w:t>
      </w:r>
      <w:r>
        <w:t xml:space="preserve"> </w:t>
      </w:r>
      <w:r>
        <w:t xml:space="preserve">New file</w:t>
      </w:r>
      <w:r>
        <w:br/>
      </w:r>
      <w:r>
        <w:rPr>
          <w:bCs/>
          <w:b/>
        </w:rPr>
        <w:t xml:space="preserve">E:</w:t>
      </w:r>
      <w:r>
        <w:t xml:space="preserve"> </w:t>
      </w:r>
      <w:r>
        <w:t xml:space="preserve">Find packages, check for updates, manage environment options</w:t>
      </w:r>
      <w:r>
        <w:br/>
      </w:r>
      <w:r>
        <w:rPr>
          <w:bCs/>
          <w:b/>
        </w:rPr>
        <w:t xml:space="preserve">F:</w:t>
      </w:r>
      <w:r>
        <w:t xml:space="preserve"> </w:t>
      </w:r>
      <w:r>
        <w:t xml:space="preserve">Find cheatsheets (dplyr, ggplot2, R Markdown)</w:t>
      </w:r>
      <w:r>
        <w:br/>
      </w:r>
      <w:r>
        <w:rPr>
          <w:bCs/>
          <w:b/>
        </w:rPr>
        <w:t xml:space="preserve">G:</w:t>
      </w:r>
      <w:r>
        <w:t xml:space="preserve"> </w:t>
      </w:r>
      <w:r>
        <w:t xml:space="preserve">Current R Project</w:t>
      </w:r>
      <w:r>
        <w:br/>
      </w:r>
      <w:r>
        <w:rPr>
          <w:bCs/>
          <w:b/>
        </w:rPr>
        <w:t xml:space="preserve">H:</w:t>
      </w:r>
      <w:r>
        <w:t xml:space="preserve"> </w:t>
      </w:r>
      <w:r>
        <w:t xml:space="preserve">Console history</w:t>
      </w:r>
      <w:r>
        <w:br/>
      </w:r>
      <w:r>
        <w:rPr>
          <w:bCs/>
          <w:b/>
        </w:rPr>
        <w:t xml:space="preserve">I:</w:t>
      </w:r>
      <w:r>
        <w:t xml:space="preserve"> </w:t>
      </w:r>
      <w:r>
        <w:t xml:space="preserve">Plot viewer</w:t>
      </w:r>
      <w:r>
        <w:br/>
      </w:r>
      <w:r>
        <w:rPr>
          <w:bCs/>
          <w:b/>
        </w:rPr>
        <w:t xml:space="preserve">J:</w:t>
      </w:r>
      <w:r>
        <w:t xml:space="preserve"> </w:t>
      </w:r>
      <w:r>
        <w:t xml:space="preserve">File path</w:t>
      </w:r>
      <w:r>
        <w:br/>
      </w:r>
      <w:r>
        <w:rPr>
          <w:bCs/>
          <w:b/>
        </w:rPr>
        <w:t xml:space="preserve">K:</w:t>
      </w:r>
      <w:r>
        <w:t xml:space="preserve"> </w:t>
      </w:r>
      <w:r>
        <w:t xml:space="preserve">Browse help documentation</w:t>
      </w:r>
      <w:r>
        <w:br/>
      </w:r>
      <w:r>
        <w:rPr>
          <w:bCs/>
          <w:b/>
        </w:rPr>
        <w:t xml:space="preserve">L:</w:t>
      </w:r>
      <w:r>
        <w:t xml:space="preserve"> </w:t>
      </w:r>
      <w:r>
        <w:t xml:space="preserve">Click to return to working directory home</w:t>
      </w:r>
      <w:r>
        <w:br/>
      </w:r>
      <w:r>
        <w:rPr>
          <w:bCs/>
          <w:b/>
        </w:rPr>
        <w:t xml:space="preserve">M:</w:t>
      </w:r>
      <w:r>
        <w:t xml:space="preserve"> </w:t>
      </w:r>
      <w:r>
        <w:t xml:space="preserve">Click to expand or shrink window pane or…</w:t>
      </w:r>
      <w:r>
        <w:br/>
      </w:r>
      <w:r>
        <w:rPr>
          <w:bCs/>
          <w:b/>
        </w:rPr>
        <w:t xml:space="preserve">N:</w:t>
      </w:r>
      <w:r>
        <w:t xml:space="preserve"> </w:t>
      </w:r>
      <w:r>
        <w:t xml:space="preserve">Drag to manage window size</w:t>
      </w:r>
    </w:p>
    <w:bookmarkEnd w:id="23"/>
    <w:bookmarkStart w:id="27" w:name="managing-window-panes"/>
    <w:p>
      <w:pPr>
        <w:pStyle w:val="Heading3"/>
      </w:pPr>
      <w:r>
        <w:t xml:space="preserve">Managing window panes</w:t>
      </w:r>
    </w:p>
    <w:p>
      <w:pPr>
        <w:pStyle w:val="FirstParagraph"/>
      </w:pPr>
      <w:r>
        <w:t xml:space="preserve">Did you lose track of one of your window panes? Use the</w:t>
      </w:r>
      <w:r>
        <w:t xml:space="preserve"> </w:t>
      </w:r>
      <w:r>
        <w:rPr>
          <w:iCs/>
          <w:i/>
        </w:rPr>
        <w:t xml:space="preserve">View</w:t>
      </w:r>
      <w:r>
        <w:t xml:space="preserve"> </w:t>
      </w:r>
      <w:r>
        <w:t xml:space="preserve">tab in the top bar to return to a view with all panes</w:t>
      </w:r>
    </w:p>
    <w:p>
      <w:pPr>
        <w:pStyle w:val="CaptionedFigure"/>
      </w:pPr>
      <w:r>
        <w:drawing>
          <wp:inline>
            <wp:extent cx="5334000" cy="1344111"/>
            <wp:effectExtent b="0" l="0" r="0" t="0"/>
            <wp:docPr descr="Show All Panes" title="" id="25" name="Picture"/>
            <a:graphic>
              <a:graphicData uri="http://schemas.openxmlformats.org/drawingml/2006/picture">
                <pic:pic>
                  <pic:nvPicPr>
                    <pic:cNvPr descr="../images/show_windows.png" id="26" name="Picture"/>
                    <pic:cNvPicPr>
                      <a:picLocks noChangeArrowheads="1" noChangeAspect="1"/>
                    </pic:cNvPicPr>
                  </pic:nvPicPr>
                  <pic:blipFill>
                    <a:blip r:embed="rId24"/>
                    <a:stretch>
                      <a:fillRect/>
                    </a:stretch>
                  </pic:blipFill>
                  <pic:spPr bwMode="auto">
                    <a:xfrm>
                      <a:off x="0" y="0"/>
                      <a:ext cx="5334000" cy="1344111"/>
                    </a:xfrm>
                    <a:prstGeom prst="rect">
                      <a:avLst/>
                    </a:prstGeom>
                    <a:noFill/>
                    <a:ln w="9525">
                      <a:noFill/>
                      <a:headEnd/>
                      <a:tailEnd/>
                    </a:ln>
                  </pic:spPr>
                </pic:pic>
              </a:graphicData>
            </a:graphic>
          </wp:inline>
        </w:drawing>
      </w:r>
    </w:p>
    <w:p>
      <w:pPr>
        <w:pStyle w:val="ImageCaption"/>
      </w:pPr>
      <w:r>
        <w:t xml:space="preserve">Show All Panes</w:t>
      </w:r>
    </w:p>
    <w:bookmarkEnd w:id="27"/>
    <w:bookmarkStart w:id="31" w:name="change-rstudio-color-theme"/>
    <w:p>
      <w:pPr>
        <w:pStyle w:val="Heading3"/>
      </w:pPr>
      <w:r>
        <w:t xml:space="preserve">Change RStudio color theme</w:t>
      </w:r>
    </w:p>
    <w:p>
      <w:pPr>
        <w:pStyle w:val="FirstParagraph"/>
      </w:pPr>
      <w:r>
        <w:t xml:space="preserve">Is the white RStudio background burning your retnas? Need a change of scenery? No need to go outside!</w:t>
      </w:r>
    </w:p>
    <w:p>
      <w:pPr>
        <w:pStyle w:val="BodyText"/>
      </w:pPr>
      <w:r>
        <w:t xml:space="preserve">In the top bar, go to</w:t>
      </w:r>
      <w:r>
        <w:t xml:space="preserve"> </w:t>
      </w:r>
      <w:r>
        <w:rPr>
          <w:iCs/>
          <w:i/>
        </w:rPr>
        <w:t xml:space="preserve">Tools &gt; Global Options</w:t>
      </w:r>
      <w:r>
        <w:t xml:space="preserve">, and then select</w:t>
      </w:r>
      <w:r>
        <w:t xml:space="preserve"> </w:t>
      </w:r>
      <w:r>
        <w:t xml:space="preserve">“</w:t>
      </w:r>
      <w:r>
        <w:t xml:space="preserve">Appearance</w:t>
      </w:r>
      <w:r>
        <w:t xml:space="preserve">”</w:t>
      </w:r>
      <w:r>
        <w:t xml:space="preserve">:</w:t>
      </w:r>
    </w:p>
    <w:p>
      <w:pPr>
        <w:pStyle w:val="CaptionedFigure"/>
      </w:pPr>
      <w:r>
        <w:drawing>
          <wp:inline>
            <wp:extent cx="4925465" cy="5140618"/>
            <wp:effectExtent b="0" l="0" r="0" t="0"/>
            <wp:docPr descr="Change appearance" title="" id="29" name="Picture"/>
            <a:graphic>
              <a:graphicData uri="http://schemas.openxmlformats.org/drawingml/2006/picture">
                <pic:pic>
                  <pic:nvPicPr>
                    <pic:cNvPr descr="../images/change_theme.png" id="30" name="Picture"/>
                    <pic:cNvPicPr>
                      <a:picLocks noChangeArrowheads="1" noChangeAspect="1"/>
                    </pic:cNvPicPr>
                  </pic:nvPicPr>
                  <pic:blipFill>
                    <a:blip r:embed="rId28"/>
                    <a:stretch>
                      <a:fillRect/>
                    </a:stretch>
                  </pic:blipFill>
                  <pic:spPr bwMode="auto">
                    <a:xfrm>
                      <a:off x="0" y="0"/>
                      <a:ext cx="4925465" cy="5140618"/>
                    </a:xfrm>
                    <a:prstGeom prst="rect">
                      <a:avLst/>
                    </a:prstGeom>
                    <a:noFill/>
                    <a:ln w="9525">
                      <a:noFill/>
                      <a:headEnd/>
                      <a:tailEnd/>
                    </a:ln>
                  </pic:spPr>
                </pic:pic>
              </a:graphicData>
            </a:graphic>
          </wp:inline>
        </w:drawing>
      </w:r>
    </w:p>
    <w:p>
      <w:pPr>
        <w:pStyle w:val="ImageCaption"/>
      </w:pPr>
      <w:r>
        <w:t xml:space="preserve">Change appearance</w:t>
      </w:r>
    </w:p>
    <w:bookmarkEnd w:id="31"/>
    <w:bookmarkStart w:id="32" w:name="rmarkdown-keyboard-shortcuts"/>
    <w:p>
      <w:pPr>
        <w:pStyle w:val="Heading3"/>
      </w:pPr>
      <w:r>
        <w:t xml:space="preserve">RMarkdown keyboard shortcuts</w:t>
      </w:r>
    </w:p>
    <w:p>
      <w:pPr>
        <w:pStyle w:val="FirstParagraph"/>
      </w:pPr>
      <w:r>
        <w:t xml:space="preserve">You can find me mashing the following keys in</w:t>
      </w:r>
      <w:r>
        <w:t xml:space="preserve"> </w:t>
      </w:r>
      <w:r>
        <w:rPr>
          <w:bCs/>
          <w:b/>
        </w:rPr>
        <w:t xml:space="preserve">Windows</w:t>
      </w:r>
      <w:r>
        <w:t xml:space="preserve">:</w:t>
      </w:r>
    </w:p>
    <w:tbl>
      <w:tblPr>
        <w:tblStyle w:val="Table"/>
        <w:tblW w:type="pct" w:w="5000"/>
        <w:tblLook w:firstRow="1" w:lastRow="0" w:firstColumn="0" w:lastColumn="0" w:noHBand="0" w:noVBand="0" w:val="0020"/>
      </w:tblPr>
      <w:tblGrid>
        <w:gridCol w:w="2416"/>
        <w:gridCol w:w="2953"/>
        <w:gridCol w:w="2550"/>
      </w:tblGrid>
      <w:tr>
        <w:trPr>
          <w:tblHeader w:val="true"/>
        </w:trPr>
        <w:tc>
          <w:tcPr/>
          <w:p>
            <w:pPr>
              <w:pStyle w:val="Compact"/>
              <w:jc w:val="center"/>
            </w:pPr>
            <w:r>
              <w:t xml:space="preserve">Shortcut</w:t>
            </w:r>
          </w:p>
        </w:tc>
        <w:tc>
          <w:tcPr/>
          <w:p>
            <w:pPr>
              <w:pStyle w:val="Compact"/>
              <w:jc w:val="center"/>
            </w:pPr>
            <w:r>
              <w:t xml:space="preserve">Keys (Windows)</w:t>
            </w:r>
          </w:p>
        </w:tc>
        <w:tc>
          <w:tcPr/>
          <w:p>
            <w:pPr>
              <w:pStyle w:val="Compact"/>
              <w:jc w:val="center"/>
            </w:pPr>
            <w:r>
              <w:t xml:space="preserve">Keys (MacOS)</w:t>
            </w:r>
          </w:p>
        </w:tc>
      </w:tr>
      <w:tr>
        <w:tc>
          <w:tcPr/>
          <w:p>
            <w:pPr>
              <w:pStyle w:val="Compact"/>
              <w:jc w:val="center"/>
            </w:pPr>
            <w:r>
              <w:t xml:space="preserve">Run a line of code</w:t>
            </w:r>
          </w:p>
        </w:tc>
        <w:tc>
          <w:tcPr/>
          <w:p>
            <w:pPr>
              <w:pStyle w:val="Compact"/>
              <w:jc w:val="center"/>
            </w:pPr>
            <w:r>
              <w:t xml:space="preserve">(With typing cursor on line)</w:t>
            </w:r>
            <w:r>
              <w:t xml:space="preserve"> </w:t>
            </w:r>
            <w:r>
              <w:rPr>
                <w:iCs/>
                <w:i/>
              </w:rPr>
              <w:t xml:space="preserve">ctrl + enter</w:t>
            </w:r>
          </w:p>
        </w:tc>
        <w:tc>
          <w:tcPr/>
          <w:p>
            <w:pPr>
              <w:pStyle w:val="Compact"/>
              <w:jc w:val="center"/>
            </w:pPr>
            <w:r>
              <w:t xml:space="preserve">(With typing cursor on line)</w:t>
            </w:r>
            <w:r>
              <w:t xml:space="preserve"> </w:t>
            </w:r>
            <w:r>
              <w:rPr>
                <w:iCs/>
                <w:i/>
              </w:rPr>
              <w:t xml:space="preserve">cmd + enter</w:t>
            </w:r>
          </w:p>
        </w:tc>
      </w:tr>
      <w:tr>
        <w:tc>
          <w:tcPr/>
          <w:p>
            <w:pPr>
              <w:pStyle w:val="Compact"/>
              <w:jc w:val="center"/>
            </w:pPr>
            <w:r>
              <w:t xml:space="preserve">Run a chunk of code</w:t>
            </w:r>
          </w:p>
        </w:tc>
        <w:tc>
          <w:tcPr/>
          <w:p>
            <w:pPr>
              <w:pStyle w:val="Compact"/>
              <w:jc w:val="center"/>
            </w:pPr>
            <w:r>
              <w:t xml:space="preserve">(With typing cursor in chunk)</w:t>
            </w:r>
            <w:r>
              <w:t xml:space="preserve"> </w:t>
            </w:r>
            <w:r>
              <w:rPr>
                <w:iCs/>
                <w:i/>
              </w:rPr>
              <w:t xml:space="preserve">ctrl + shift + enter</w:t>
            </w:r>
          </w:p>
        </w:tc>
        <w:tc>
          <w:tcPr/>
          <w:p>
            <w:pPr>
              <w:pStyle w:val="Compact"/>
              <w:jc w:val="center"/>
            </w:pPr>
            <w:r>
              <w:t xml:space="preserve">(With typing cursor in chunk)</w:t>
            </w:r>
            <w:r>
              <w:t xml:space="preserve"> </w:t>
            </w:r>
            <w:r>
              <w:rPr>
                <w:iCs/>
                <w:i/>
              </w:rPr>
              <w:t xml:space="preserve">cmd + shift + enter</w:t>
            </w:r>
          </w:p>
        </w:tc>
      </w:tr>
      <w:tr>
        <w:tc>
          <w:tcPr/>
          <w:p>
            <w:pPr>
              <w:pStyle w:val="Compact"/>
              <w:jc w:val="center"/>
            </w:pPr>
            <w:r>
              <w:t xml:space="preserve">Create a new chunk</w:t>
            </w:r>
          </w:p>
        </w:tc>
        <w:tc>
          <w:tcPr/>
          <w:p>
            <w:pPr>
              <w:pStyle w:val="Compact"/>
              <w:jc w:val="center"/>
            </w:pPr>
            <w:r>
              <w:rPr>
                <w:iCs/>
                <w:i/>
              </w:rPr>
              <w:t xml:space="preserve">ctrl + alt + i</w:t>
            </w:r>
          </w:p>
        </w:tc>
        <w:tc>
          <w:tcPr/>
          <w:p>
            <w:pPr>
              <w:pStyle w:val="Compact"/>
              <w:jc w:val="center"/>
            </w:pPr>
            <w:r>
              <w:rPr>
                <w:iCs/>
                <w:i/>
              </w:rPr>
              <w:t xml:space="preserve">cmd + option + i</w:t>
            </w:r>
          </w:p>
        </w:tc>
      </w:tr>
      <w:tr>
        <w:tc>
          <w:tcPr/>
          <w:p>
            <w:pPr>
              <w:pStyle w:val="Compact"/>
              <w:jc w:val="center"/>
            </w:pPr>
            <w:r>
              <w:t xml:space="preserve">Type a pipe</w:t>
            </w:r>
          </w:p>
        </w:tc>
        <w:tc>
          <w:tcPr/>
          <w:p>
            <w:pPr>
              <w:pStyle w:val="Compact"/>
              <w:jc w:val="center"/>
            </w:pPr>
            <w:r>
              <w:rPr>
                <w:iCs/>
                <w:i/>
              </w:rPr>
              <w:t xml:space="preserve">ctrl + shift + m</w:t>
            </w:r>
          </w:p>
        </w:tc>
        <w:tc>
          <w:tcPr/>
          <w:p>
            <w:pPr>
              <w:pStyle w:val="Compact"/>
              <w:jc w:val="center"/>
            </w:pPr>
            <w:r>
              <w:rPr>
                <w:iCs/>
                <w:i/>
              </w:rPr>
              <w:t xml:space="preserve">cmd + shift + m</w:t>
            </w:r>
          </w:p>
        </w:tc>
      </w:tr>
      <w:tr>
        <w:tc>
          <w:tcPr/>
          <w:p>
            <w:pPr>
              <w:pStyle w:val="Compact"/>
              <w:jc w:val="center"/>
            </w:pPr>
            <w:r>
              <w:t xml:space="preserve">Type an assignment operator</w:t>
            </w:r>
          </w:p>
        </w:tc>
        <w:tc>
          <w:tcPr/>
          <w:p>
            <w:pPr>
              <w:pStyle w:val="Compact"/>
              <w:jc w:val="center"/>
            </w:pPr>
            <w:r>
              <w:rPr>
                <w:iCs/>
                <w:i/>
              </w:rPr>
              <w:t xml:space="preserve">alt + -</w:t>
            </w:r>
          </w:p>
        </w:tc>
        <w:tc>
          <w:tcPr/>
          <w:p>
            <w:pPr>
              <w:pStyle w:val="Compact"/>
              <w:jc w:val="center"/>
            </w:pPr>
            <w:r>
              <w:rPr>
                <w:iCs/>
                <w:i/>
              </w:rPr>
              <w:t xml:space="preserve">option + -</w:t>
            </w:r>
          </w:p>
        </w:tc>
      </w:tr>
      <w:tr>
        <w:tc>
          <w:tcPr/>
          <w:p>
            <w:pPr>
              <w:pStyle w:val="Compact"/>
              <w:jc w:val="center"/>
            </w:pPr>
            <w:r>
              <w:t xml:space="preserve">Stop running</w:t>
            </w:r>
          </w:p>
        </w:tc>
        <w:tc>
          <w:tcPr/>
          <w:p>
            <w:pPr>
              <w:pStyle w:val="Compact"/>
              <w:jc w:val="center"/>
            </w:pPr>
            <w:r>
              <w:t xml:space="preserve">(In Console)</w:t>
            </w:r>
            <w:r>
              <w:t xml:space="preserve"> </w:t>
            </w:r>
            <w:r>
              <w:rPr>
                <w:iCs/>
                <w:i/>
              </w:rPr>
              <w:t xml:space="preserve">esc</w:t>
            </w:r>
          </w:p>
        </w:tc>
        <w:tc>
          <w:tcPr/>
          <w:p>
            <w:pPr>
              <w:pStyle w:val="Compact"/>
              <w:jc w:val="center"/>
            </w:pPr>
            <w:r>
              <w:t xml:space="preserve">(In Console)</w:t>
            </w:r>
            <w:r>
              <w:t xml:space="preserve"> </w:t>
            </w:r>
            <w:r>
              <w:rPr>
                <w:iCs/>
                <w:i/>
              </w:rPr>
              <w:t xml:space="preserve">esc</w:t>
            </w:r>
          </w:p>
        </w:tc>
      </w:tr>
    </w:tbl>
    <w:bookmarkEnd w:id="32"/>
    <w:bookmarkStart w:id="38" w:name="X039dd3493993d98d782571e7ed24b3f82e75e41"/>
    <w:p>
      <w:pPr>
        <w:pStyle w:val="Heading3"/>
      </w:pPr>
      <w:r>
        <w:t xml:space="preserve">Session information and help documentation</w:t>
      </w:r>
    </w:p>
    <w:p>
      <w:pPr>
        <w:pStyle w:val="FirstParagraph"/>
      </w:pPr>
      <w:r>
        <w:t xml:space="preserve">If for some reason your code is hitting an error, here are some useful commands you might run in your RStudio Console to help troubleshoot:</w:t>
      </w:r>
    </w:p>
    <w:bookmarkStart w:id="34" w:name="function-documentation"/>
    <w:p>
      <w:pPr>
        <w:pStyle w:val="Heading4"/>
      </w:pPr>
      <w:r>
        <w:t xml:space="preserve">Function Documentation</w:t>
      </w:r>
    </w:p>
    <w:p>
      <w:pPr>
        <w:pStyle w:val="FirstParagraph"/>
      </w:pPr>
      <w:r>
        <w:rPr>
          <w:bCs/>
          <w:b/>
        </w:rPr>
        <w:t xml:space="preserve">Command:</w:t>
      </w:r>
      <w:r>
        <w:t xml:space="preserve"> </w:t>
      </w:r>
      <w:r>
        <w:rPr>
          <w:rStyle w:val="VerbatimChar"/>
        </w:rPr>
        <w:t xml:space="preserve">?functionName</w:t>
      </w:r>
    </w:p>
    <w:p>
      <w:pPr>
        <w:pStyle w:val="BodyText"/>
      </w:pPr>
      <w:r>
        <w:rPr>
          <w:bCs/>
          <w:b/>
        </w:rPr>
        <w:t xml:space="preserve">What it does:</w:t>
      </w:r>
      <w:r>
        <w:t xml:space="preserve"> </w:t>
      </w:r>
      <w:r>
        <w:t xml:space="preserve">Pulls up the documentation for whatever you type in place of</w:t>
      </w:r>
      <w:r>
        <w:t xml:space="preserve"> </w:t>
      </w:r>
      <w:r>
        <w:rPr>
          <w:rStyle w:val="VerbatimChar"/>
        </w:rPr>
        <w:t xml:space="preserve">functionName</w:t>
      </w:r>
      <w:r>
        <w:t xml:space="preserve">, and displays it in the Help window. A function’s documentation is often (but not always) the final word on how a function is meant to behave in R. It will provide information on the</w:t>
      </w:r>
      <w:r>
        <w:t xml:space="preserve"> </w:t>
      </w:r>
      <w:hyperlink r:id="rId33">
        <w:r>
          <w:rPr>
            <w:rStyle w:val="Hyperlink"/>
          </w:rPr>
          <w:t xml:space="preserve">function’s arguments</w:t>
        </w:r>
      </w:hyperlink>
      <w:r>
        <w:t xml:space="preserve"> </w:t>
      </w:r>
      <w:r>
        <w:t xml:space="preserve">(and their default values), the resulting output (</w:t>
      </w:r>
      <w:r>
        <w:t xml:space="preserve">“</w:t>
      </w:r>
      <w:r>
        <w:t xml:space="preserve">Values</w:t>
      </w:r>
      <w:r>
        <w:t xml:space="preserve">”</w:t>
      </w:r>
      <w:r>
        <w:t xml:space="preserve">), and will give you examples of how to implement that function.</w:t>
      </w:r>
    </w:p>
    <w:bookmarkEnd w:id="34"/>
    <w:bookmarkStart w:id="35" w:name="session-information"/>
    <w:p>
      <w:pPr>
        <w:pStyle w:val="Heading4"/>
      </w:pPr>
      <w:r>
        <w:t xml:space="preserve">Session information</w:t>
      </w:r>
    </w:p>
    <w:p>
      <w:pPr>
        <w:pStyle w:val="FirstParagraph"/>
      </w:pPr>
      <w:r>
        <w:rPr>
          <w:bCs/>
          <w:b/>
        </w:rPr>
        <w:t xml:space="preserve">Command:</w:t>
      </w:r>
      <w:r>
        <w:t xml:space="preserve"> </w:t>
      </w:r>
      <w:r>
        <w:rPr>
          <w:rStyle w:val="VerbatimChar"/>
        </w:rPr>
        <w:t xml:space="preserve">sessionInfo()</w:t>
      </w:r>
    </w:p>
    <w:p>
      <w:pPr>
        <w:pStyle w:val="BodyText"/>
      </w:pPr>
      <w:r>
        <w:rPr>
          <w:bCs/>
          <w:b/>
        </w:rPr>
        <w:t xml:space="preserve">What it does:</w:t>
      </w:r>
      <w:r>
        <w:t xml:space="preserve"> </w:t>
      </w:r>
      <w:r>
        <w:t xml:space="preserve">If you’re experiencing issues with a certain package, maybe it’s time for an update. You can check your current version of R using this command. Find information on specific packages by using the argument</w:t>
      </w:r>
      <w:r>
        <w:t xml:space="preserve"> </w:t>
      </w:r>
      <w:r>
        <w:t xml:space="preserve">‘</w:t>
      </w:r>
      <w:r>
        <w:t xml:space="preserve">package = packageName</w:t>
      </w:r>
      <w:r>
        <w:t xml:space="preserve">’</w:t>
      </w:r>
      <w:r>
        <w:t xml:space="preserve">.</w:t>
      </w:r>
    </w:p>
    <w:p>
      <w:pPr>
        <w:pStyle w:val="BodyText"/>
      </w:pPr>
      <w:r>
        <w:t xml:space="preserve">You can also find which version of RStudio you have by running</w:t>
      </w:r>
      <w:r>
        <w:t xml:space="preserve"> </w:t>
      </w:r>
      <w:r>
        <w:rPr>
          <w:rStyle w:val="VerbatimChar"/>
        </w:rPr>
        <w:t xml:space="preserve">RStudio.Version()</w:t>
      </w:r>
    </w:p>
    <w:bookmarkEnd w:id="35"/>
    <w:bookmarkStart w:id="36" w:name="view-traceback"/>
    <w:p>
      <w:pPr>
        <w:pStyle w:val="Heading4"/>
      </w:pPr>
      <w:r>
        <w:t xml:space="preserve">View Traceback</w:t>
      </w:r>
    </w:p>
    <w:p>
      <w:pPr>
        <w:pStyle w:val="FirstParagraph"/>
      </w:pPr>
      <w:r>
        <w:rPr>
          <w:bCs/>
          <w:b/>
        </w:rPr>
        <w:t xml:space="preserve">Command:</w:t>
      </w:r>
      <w:r>
        <w:t xml:space="preserve"> </w:t>
      </w:r>
      <w:r>
        <w:rPr>
          <w:rStyle w:val="VerbatimChar"/>
        </w:rPr>
        <w:t xml:space="preserve">traceback()</w:t>
      </w:r>
    </w:p>
    <w:p>
      <w:pPr>
        <w:pStyle w:val="BodyText"/>
      </w:pPr>
      <w:r>
        <w:rPr>
          <w:bCs/>
          <w:b/>
        </w:rPr>
        <w:t xml:space="preserve">What it does:</w:t>
      </w:r>
      <w:r>
        <w:t xml:space="preserve"> </w:t>
      </w:r>
      <w:r>
        <w:t xml:space="preserve">If your code keeps hanging up on an error, you can often find clues as to why it’s happening by viewing the underlying code that’s causing your code to halt. Traceback will print the list of functions that were called before the error occurred. It’s literally</w:t>
      </w:r>
      <w:r>
        <w:t xml:space="preserve"> </w:t>
      </w:r>
      <w:r>
        <w:t xml:space="preserve">“</w:t>
      </w:r>
      <w:r>
        <w:t xml:space="preserve">tracing your steps</w:t>
      </w:r>
      <w:r>
        <w:t xml:space="preserve">”</w:t>
      </w:r>
      <w:r>
        <w:t xml:space="preserve"> </w:t>
      </w:r>
      <w:r>
        <w:t xml:space="preserve">right before the error happened. The language itself in the traceback is usually pretty cryptic and hard to read at first. Don’t let that stop you from looking at it when you encounter problems.</w:t>
      </w:r>
    </w:p>
    <w:bookmarkEnd w:id="36"/>
    <w:bookmarkStart w:id="37" w:name="memory-storage-information"/>
    <w:p>
      <w:pPr>
        <w:pStyle w:val="Heading4"/>
      </w:pPr>
      <w:r>
        <w:t xml:space="preserve">Memory storage information</w:t>
      </w:r>
    </w:p>
    <w:p>
      <w:pPr>
        <w:pStyle w:val="FirstParagraph"/>
      </w:pPr>
      <w:r>
        <w:rPr>
          <w:bCs/>
          <w:b/>
        </w:rPr>
        <w:t xml:space="preserve">Command:</w:t>
      </w:r>
      <w:r>
        <w:t xml:space="preserve"> </w:t>
      </w:r>
      <w:r>
        <w:rPr>
          <w:rStyle w:val="VerbatimChar"/>
        </w:rPr>
        <w:t xml:space="preserve">object_size()</w:t>
      </w:r>
    </w:p>
    <w:p>
      <w:pPr>
        <w:pStyle w:val="BodyText"/>
      </w:pPr>
      <w:r>
        <w:rPr>
          <w:bCs/>
          <w:b/>
        </w:rPr>
        <w:t xml:space="preserve">What it does:</w:t>
      </w:r>
      <w:r>
        <w:t xml:space="preserve"> </w:t>
      </w:r>
      <w:r>
        <w:t xml:space="preserve">For the purposes of this lab, you most likely won’t need to worry about your computer’s RAM. Nevertheless, the nerds among us might find it interesting to inspect the size of an object that we’ve saved to our R Environment. Use</w:t>
      </w:r>
      <w:r>
        <w:t xml:space="preserve"> </w:t>
      </w:r>
      <w:r>
        <w:rPr>
          <w:rStyle w:val="VerbatimChar"/>
        </w:rPr>
        <w:t xml:space="preserve">object_size(objectName)</w:t>
      </w:r>
      <w:r>
        <w:t xml:space="preserve"> </w:t>
      </w:r>
      <w:r>
        <w:t xml:space="preserve">to inspect a given object. Alternatively, inspect overall RAM usage and limitations with</w:t>
      </w:r>
      <w:r>
        <w:t xml:space="preserve"> </w:t>
      </w:r>
      <w:r>
        <w:rPr>
          <w:rStyle w:val="VerbatimChar"/>
        </w:rPr>
        <w:t xml:space="preserve">memory.size()</w:t>
      </w:r>
      <w:r>
        <w:t xml:space="preserve"> </w:t>
      </w:r>
      <w:r>
        <w:t xml:space="preserve">and</w:t>
      </w:r>
      <w:r>
        <w:t xml:space="preserve"> </w:t>
      </w:r>
      <w:r>
        <w:rPr>
          <w:rStyle w:val="VerbatimChar"/>
        </w:rPr>
        <w:t xml:space="preserve">memory.limit()</w:t>
      </w:r>
      <w:r>
        <w:t xml:space="preserve">.</w:t>
      </w:r>
    </w:p>
    <w:bookmarkEnd w:id="37"/>
    <w:bookmarkEnd w:id="38"/>
    <w:bookmarkEnd w:id="39"/>
    <w:bookmarkStart w:id="50" w:name="extended-resource-guide-to-rstudio"/>
    <w:p>
      <w:pPr>
        <w:pStyle w:val="Heading2"/>
      </w:pPr>
      <w:r>
        <w:t xml:space="preserve">Extended resource guide to RStudio</w:t>
      </w:r>
    </w:p>
    <w:p>
      <w:pPr>
        <w:pStyle w:val="FirstParagraph"/>
      </w:pPr>
      <w:r>
        <w:t xml:space="preserve">R Studio will be the launching pad for all of our lab assignments in this course.</w:t>
      </w:r>
    </w:p>
    <w:p>
      <w:pPr>
        <w:pStyle w:val="BodyText"/>
      </w:pPr>
      <w:r>
        <w:t xml:space="preserve">The RStudio environment itself can feel overwhelming at first. Luckily, there are excellent resources already available to help get you acquainted:</w:t>
      </w:r>
    </w:p>
    <w:p>
      <w:pPr>
        <w:numPr>
          <w:ilvl w:val="0"/>
          <w:numId w:val="1001"/>
        </w:numPr>
      </w:pPr>
      <w:r>
        <w:t xml:space="preserve">For those of you who prefer to learn by reading,</w:t>
      </w:r>
      <w:r>
        <w:t xml:space="preserve"> </w:t>
      </w:r>
      <w:hyperlink r:id="rId40">
        <w:r>
          <w:rPr>
            <w:rStyle w:val="Hyperlink"/>
            <w:bCs/>
            <w:b/>
          </w:rPr>
          <w:t xml:space="preserve">this website’s first tutorial</w:t>
        </w:r>
      </w:hyperlink>
      <w:r>
        <w:t xml:space="preserve">,</w:t>
      </w:r>
      <w:r>
        <w:t xml:space="preserve"> </w:t>
      </w:r>
      <w:r>
        <w:t xml:space="preserve">“</w:t>
      </w:r>
      <w:r>
        <w:t xml:space="preserve">Getting started with R/RStudio</w:t>
      </w:r>
      <w:r>
        <w:t xml:space="preserve">”</w:t>
      </w:r>
      <w:r>
        <w:t xml:space="preserve">, is a good place to start.</w:t>
      </w:r>
    </w:p>
    <w:p>
      <w:pPr>
        <w:numPr>
          <w:ilvl w:val="0"/>
          <w:numId w:val="1001"/>
        </w:numPr>
      </w:pPr>
      <w:r>
        <w:t xml:space="preserve">Dr. Eric Green used to run a summer workshop called</w:t>
      </w:r>
      <w:r>
        <w:t xml:space="preserve"> </w:t>
      </w:r>
      <w:r>
        <w:t xml:space="preserve">“</w:t>
      </w:r>
      <w:r>
        <w:t xml:space="preserve">I Eat Data Science for Breakfast</w:t>
      </w:r>
      <w:r>
        <w:t xml:space="preserve">”</w:t>
      </w:r>
      <w:r>
        <w:t xml:space="preserve">. He gives a stellar tutorial to the RStudio environment</w:t>
      </w:r>
      <w:r>
        <w:t xml:space="preserve"> </w:t>
      </w:r>
      <w:hyperlink r:id="rId41">
        <w:r>
          <w:rPr>
            <w:rStyle w:val="Hyperlink"/>
            <w:bCs/>
            <w:b/>
          </w:rPr>
          <w:t xml:space="preserve">starting at 10:49 in his Week 1 video</w:t>
        </w:r>
      </w:hyperlink>
      <w:r>
        <w:t xml:space="preserve">.</w:t>
      </w:r>
    </w:p>
    <w:p>
      <w:pPr>
        <w:pStyle w:val="CaptionedFigure"/>
      </w:pPr>
      <w:r>
        <w:drawing>
          <wp:inline>
            <wp:extent cx="5334000" cy="4617720"/>
            <wp:effectExtent b="0" l="0" r="0" t="0"/>
            <wp:docPr descr="I Eat Data Science for Breakfast" title="" id="43" name="Picture"/>
            <a:graphic>
              <a:graphicData uri="http://schemas.openxmlformats.org/drawingml/2006/picture">
                <pic:pic>
                  <pic:nvPicPr>
                    <pic:cNvPr descr="../images/ieat_covid.png" id="44" name="Picture"/>
                    <pic:cNvPicPr>
                      <a:picLocks noChangeArrowheads="1" noChangeAspect="1"/>
                    </pic:cNvPicPr>
                  </pic:nvPicPr>
                  <pic:blipFill>
                    <a:blip r:embed="rId42"/>
                    <a:stretch>
                      <a:fillRect/>
                    </a:stretch>
                  </pic:blipFill>
                  <pic:spPr bwMode="auto">
                    <a:xfrm>
                      <a:off x="0" y="0"/>
                      <a:ext cx="5334000" cy="4617720"/>
                    </a:xfrm>
                    <a:prstGeom prst="rect">
                      <a:avLst/>
                    </a:prstGeom>
                    <a:noFill/>
                    <a:ln w="9525">
                      <a:noFill/>
                      <a:headEnd/>
                      <a:tailEnd/>
                    </a:ln>
                  </pic:spPr>
                </pic:pic>
              </a:graphicData>
            </a:graphic>
          </wp:inline>
        </w:drawing>
      </w:r>
    </w:p>
    <w:p>
      <w:pPr>
        <w:pStyle w:val="ImageCaption"/>
      </w:pPr>
      <w:r>
        <w:t xml:space="preserve">I Eat Data Science for Breakfast</w:t>
      </w:r>
    </w:p>
    <w:p>
      <w:pPr>
        <w:numPr>
          <w:ilvl w:val="0"/>
          <w:numId w:val="1002"/>
        </w:numPr>
        <w:pStyle w:val="Compact"/>
      </w:pPr>
      <w:r>
        <w:t xml:space="preserve">If you were checking your email at all over the summer, you may also already be familiar with Duke Librarian, John Little, and his series called RFun. Feel free to review</w:t>
      </w:r>
      <w:r>
        <w:t xml:space="preserve"> </w:t>
      </w:r>
      <w:hyperlink r:id="rId45">
        <w:r>
          <w:rPr>
            <w:rStyle w:val="Hyperlink"/>
            <w:bCs/>
            <w:b/>
          </w:rPr>
          <w:t xml:space="preserve">his video introducing the RStudio environment</w:t>
        </w:r>
      </w:hyperlink>
    </w:p>
    <w:p>
      <w:pPr>
        <w:pStyle w:val="CaptionedFigure"/>
      </w:pPr>
      <w:r>
        <w:drawing>
          <wp:inline>
            <wp:extent cx="5334000" cy="2501462"/>
            <wp:effectExtent b="0" l="0" r="0" t="0"/>
            <wp:docPr descr="RFun with John Little" title="" id="47" name="Picture"/>
            <a:graphic>
              <a:graphicData uri="http://schemas.openxmlformats.org/drawingml/2006/picture">
                <pic:pic>
                  <pic:nvPicPr>
                    <pic:cNvPr descr="../images/rfun.png" id="48" name="Picture"/>
                    <pic:cNvPicPr>
                      <a:picLocks noChangeArrowheads="1" noChangeAspect="1"/>
                    </pic:cNvPicPr>
                  </pic:nvPicPr>
                  <pic:blipFill>
                    <a:blip r:embed="rId46"/>
                    <a:stretch>
                      <a:fillRect/>
                    </a:stretch>
                  </pic:blipFill>
                  <pic:spPr bwMode="auto">
                    <a:xfrm>
                      <a:off x="0" y="0"/>
                      <a:ext cx="5334000" cy="2501462"/>
                    </a:xfrm>
                    <a:prstGeom prst="rect">
                      <a:avLst/>
                    </a:prstGeom>
                    <a:noFill/>
                    <a:ln w="9525">
                      <a:noFill/>
                      <a:headEnd/>
                      <a:tailEnd/>
                    </a:ln>
                  </pic:spPr>
                </pic:pic>
              </a:graphicData>
            </a:graphic>
          </wp:inline>
        </w:drawing>
      </w:r>
    </w:p>
    <w:p>
      <w:pPr>
        <w:pStyle w:val="ImageCaption"/>
      </w:pPr>
      <w:hyperlink r:id="rId49">
        <w:r>
          <w:rPr>
            <w:rStyle w:val="Hyperlink"/>
          </w:rPr>
          <w:t xml:space="preserve">RFun with John Little</w:t>
        </w:r>
      </w:hyperlink>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hyperlink" Id="rId40" Target="https://aosmith.shinyapps.io/part1_rbasics_getting_started/#section-introduction" TargetMode="External" /><Relationship Type="http://schemas.openxmlformats.org/officeDocument/2006/relationships/hyperlink" Id="rId33" Target="https://dghi-biostat.github.io/biostatlab/docs/help_packages.html#objects-functions-and-arguments" TargetMode="External" /><Relationship Type="http://schemas.openxmlformats.org/officeDocument/2006/relationships/hyperlink" Id="rId49" Target="https://rfun.library.duke.edu/" TargetMode="External" /><Relationship Type="http://schemas.openxmlformats.org/officeDocument/2006/relationships/hyperlink" Id="rId45" Target="https://www.youtube.com/watch?v=Wmozk2qEsL0&amp;t=38s" TargetMode="External" /><Relationship Type="http://schemas.openxmlformats.org/officeDocument/2006/relationships/hyperlink" Id="rId41" Target="https://youtu.be/fntu_jMsWWE?t=649" TargetMode="External" /></Relationships>
</file>

<file path=word/_rels/footnotes.xml.rels><?xml version="1.0" encoding="UTF-8"?><Relationships xmlns="http://schemas.openxmlformats.org/package/2006/relationships"><Relationship Type="http://schemas.openxmlformats.org/officeDocument/2006/relationships/hyperlink" Id="rId40" Target="https://aosmith.shinyapps.io/part1_rbasics_getting_started/#section-introduction" TargetMode="External" /><Relationship Type="http://schemas.openxmlformats.org/officeDocument/2006/relationships/hyperlink" Id="rId33" Target="https://dghi-biostat.github.io/biostatlab/docs/help_packages.html#objects-functions-and-arguments" TargetMode="External" /><Relationship Type="http://schemas.openxmlformats.org/officeDocument/2006/relationships/hyperlink" Id="rId49" Target="https://rfun.library.duke.edu/" TargetMode="External" /><Relationship Type="http://schemas.openxmlformats.org/officeDocument/2006/relationships/hyperlink" Id="rId45" Target="https://www.youtube.com/watch?v=Wmozk2qEsL0&amp;t=38s" TargetMode="External" /><Relationship Type="http://schemas.openxmlformats.org/officeDocument/2006/relationships/hyperlink" Id="rId41" Target="https://youtu.be/fntu_jMsWWE?t=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with RStudio</dc:title>
  <dc:creator/>
  <dc:description>This page provides links to introduce you to the RStudio environment.</dc:description>
  <cp:keywords/>
  <dcterms:created xsi:type="dcterms:W3CDTF">2022-06-26T18:59:23Z</dcterms:created>
  <dcterms:modified xsi:type="dcterms:W3CDTF">2022-06-26T18:59:23Z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