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jc w:val="center"/>
      </w:pPr>
      <w:r>
        <w:rPr>
          <w:rFonts w:ascii="Times New Roman" w:cs="Times New Roman" w:eastAsia="Times New Roman" w:hAnsi="Times New Roman"/>
          <w:b/>
          <w:bCs/>
          <w:color w:val="1B4332"/>
          <w:sz w:val="32"/>
          <w:szCs w:val="32"/>
        </w:rPr>
        <w:t xml:space="preserve">CHƯƠNG 2. PHÂN TÍCH YÊU CẦU HỆ THỐNG</w:t>
      </w:r>
    </w:p>
    <w:p>
      <w:pPr>
        <w:pStyle w:val="Heading2"/>
        <w:spacing w:after="160" w:before="280"/>
      </w:pPr>
      <w:r>
        <w:rPr>
          <w:rFonts w:ascii="Times New Roman" w:cs="Times New Roman" w:eastAsia="Times New Roman" w:hAnsi="Times New Roman"/>
          <w:b/>
          <w:bCs/>
          <w:color w:val="2D6A4F"/>
          <w:sz w:val="26"/>
          <w:szCs w:val="26"/>
        </w:rPr>
        <w:t xml:space="preserve">Mở đầu chương</w:t>
      </w:r>
    </w:p>
    <w:p>
      <w:pPr>
        <w:spacing w:after="120" w:before="0"/>
        <w:ind w:firstLine="720"/>
        <w:jc w:val="both"/>
      </w:pPr>
      <w:r>
        <w:rPr>
          <w:rFonts w:ascii="Times New Roman" w:cs="Times New Roman" w:eastAsia="Times New Roman" w:hAnsi="Times New Roman"/>
          <w:sz w:val="24"/>
          <w:szCs w:val="24"/>
        </w:rPr>
        <w:t xml:space="preserve">Phân tích yêu cầu (Requirements Analysis) là giai đoạn nền tảng trong quy trình phát triển phần mềm, quyết định trực tiếp đến chất lượng và sự thành công của dự án. Theo nghiên cứu của Standish Group trong báo cáo CHAOS (2020), </w:t>
      </w:r>
      <w:r>
        <w:rPr>
          <w:rFonts w:ascii="Times New Roman" w:cs="Times New Roman" w:eastAsia="Times New Roman" w:hAnsi="Times New Roman"/>
          <w:b/>
          <w:bCs/>
          <w:sz w:val="24"/>
          <w:szCs w:val="24"/>
        </w:rPr>
        <w:t xml:space="preserve">66% các dự án phần mềm thất bại</w:t>
      </w:r>
      <w:r>
        <w:rPr>
          <w:rFonts w:ascii="Times New Roman" w:cs="Times New Roman" w:eastAsia="Times New Roman" w:hAnsi="Times New Roman"/>
          <w:sz w:val="24"/>
          <w:szCs w:val="24"/>
        </w:rPr>
        <w:t xml:space="preserve"> có nguyên nhân gốc rễ từ việc thu thập và phân tích yêu cầu không đầy đủ [1]. IEEE định nghĩa phân tích yêu cầu là "quá trình nghiên cứu nhu cầu của người dùng để đi đến định nghĩa các yêu cầu hệ thống" (IEEE Std 610.12-1990) [2].</w:t>
      </w:r>
    </w:p>
    <w:p>
      <w:pPr>
        <w:spacing w:after="120" w:before="0"/>
        <w:ind w:firstLine="720"/>
        <w:jc w:val="both"/>
      </w:pPr>
      <w:r>
        <w:rPr>
          <w:rFonts w:ascii="Times New Roman" w:cs="Times New Roman" w:eastAsia="Times New Roman" w:hAnsi="Times New Roman"/>
          <w:sz w:val="24"/>
          <w:szCs w:val="24"/>
        </w:rPr>
        <w:t xml:space="preserve">Chương này áp dụng phương pháp luận phân tích yêu cầu theo chuẩn </w:t>
      </w:r>
      <w:r>
        <w:rPr>
          <w:rFonts w:ascii="Times New Roman" w:cs="Times New Roman" w:eastAsia="Times New Roman" w:hAnsi="Times New Roman"/>
          <w:b/>
          <w:bCs/>
          <w:sz w:val="24"/>
          <w:szCs w:val="24"/>
        </w:rPr>
        <w:t xml:space="preserve">IEEE 830-1998 (SRS)</w:t>
      </w:r>
      <w:r>
        <w:rPr>
          <w:rFonts w:ascii="Times New Roman" w:cs="Times New Roman" w:eastAsia="Times New Roman" w:hAnsi="Times New Roman"/>
          <w:sz w:val="24"/>
          <w:szCs w:val="24"/>
        </w:rPr>
        <w:t xml:space="preserve"> [3] kết hợp với kỹ thuật mô hình hóa </w:t>
      </w:r>
      <w:r>
        <w:rPr>
          <w:rFonts w:ascii="Times New Roman" w:cs="Times New Roman" w:eastAsia="Times New Roman" w:hAnsi="Times New Roman"/>
          <w:b/>
          <w:bCs/>
          <w:sz w:val="24"/>
          <w:szCs w:val="24"/>
        </w:rPr>
        <w:t xml:space="preserve">UML 2.5</w:t>
      </w:r>
      <w:r>
        <w:rPr>
          <w:rFonts w:ascii="Times New Roman" w:cs="Times New Roman" w:eastAsia="Times New Roman" w:hAnsi="Times New Roman"/>
          <w:sz w:val="24"/>
          <w:szCs w:val="24"/>
        </w:rPr>
        <w:t xml:space="preserve"> của OMG [4] để phân tích toàn diện hệ thống </w:t>
      </w:r>
      <w:r>
        <w:rPr>
          <w:rFonts w:ascii="Times New Roman" w:cs="Times New Roman" w:eastAsia="Times New Roman" w:hAnsi="Times New Roman"/>
          <w:b/>
          <w:bCs/>
          <w:sz w:val="24"/>
          <w:szCs w:val="24"/>
        </w:rPr>
        <w:t xml:space="preserve">Online Event Ticketing Platform</w:t>
      </w:r>
      <w:r>
        <w:rPr>
          <w:rFonts w:ascii="Times New Roman" w:cs="Times New Roman" w:eastAsia="Times New Roman" w:hAnsi="Times New Roman"/>
          <w:sz w:val="24"/>
          <w:szCs w:val="24"/>
        </w:rPr>
        <w:t xml:space="preserve">. Quy trình phân tích được thực hiện theo 5 bước tuần tự:</w:t>
      </w:r>
    </w:p>
    <w:p>
      <w:pPr>
        <w:pStyle w:val="ListParagraph"/>
        <w:numPr>
          <w:ilvl w:val="0"/>
          <w:numId w:val="2"/>
        </w:numPr>
        <w:spacing w:after="60"/>
      </w:pPr>
      <w:r>
        <w:rPr>
          <w:rFonts w:ascii="Times New Roman" w:cs="Times New Roman" w:eastAsia="Times New Roman" w:hAnsi="Times New Roman"/>
          <w:b/>
          <w:bCs/>
          <w:sz w:val="24"/>
          <w:szCs w:val="24"/>
        </w:rPr>
        <w:t xml:space="preserve">Xác định mục tiêu hệ thống</w:t>
      </w:r>
      <w:r>
        <w:rPr>
          <w:rFonts w:ascii="Times New Roman" w:cs="Times New Roman" w:eastAsia="Times New Roman" w:hAnsi="Times New Roman"/>
          <w:sz w:val="24"/>
          <w:szCs w:val="24"/>
        </w:rPr>
        <w:t xml:space="preserve"> — Mapping từ business objectives sang system objectives</w:t>
      </w:r>
    </w:p>
    <w:p>
      <w:pPr>
        <w:pStyle w:val="ListParagraph"/>
        <w:numPr>
          <w:ilvl w:val="0"/>
          <w:numId w:val="2"/>
        </w:numPr>
        <w:spacing w:after="60"/>
      </w:pPr>
      <w:r>
        <w:rPr>
          <w:rFonts w:ascii="Times New Roman" w:cs="Times New Roman" w:eastAsia="Times New Roman" w:hAnsi="Times New Roman"/>
          <w:b/>
          <w:bCs/>
          <w:sz w:val="24"/>
          <w:szCs w:val="24"/>
        </w:rPr>
        <w:t xml:space="preserve">Nhận diện tác nhân (Actors)</w:t>
      </w:r>
      <w:r>
        <w:rPr>
          <w:rFonts w:ascii="Times New Roman" w:cs="Times New Roman" w:eastAsia="Times New Roman" w:hAnsi="Times New Roman"/>
          <w:sz w:val="24"/>
          <w:szCs w:val="24"/>
        </w:rPr>
        <w:t xml:space="preserve"> — Phân loại stakeholders theo mô hình RACI [5]</w:t>
      </w:r>
    </w:p>
    <w:p>
      <w:pPr>
        <w:pStyle w:val="ListParagraph"/>
        <w:numPr>
          <w:ilvl w:val="0"/>
          <w:numId w:val="2"/>
        </w:numPr>
        <w:spacing w:after="60"/>
      </w:pPr>
      <w:r>
        <w:rPr>
          <w:rFonts w:ascii="Times New Roman" w:cs="Times New Roman" w:eastAsia="Times New Roman" w:hAnsi="Times New Roman"/>
          <w:b/>
          <w:bCs/>
          <w:sz w:val="24"/>
          <w:szCs w:val="24"/>
        </w:rPr>
        <w:t xml:space="preserve">Thu thập yêu cầu chức năng</w:t>
      </w:r>
      <w:r>
        <w:rPr>
          <w:rFonts w:ascii="Times New Roman" w:cs="Times New Roman" w:eastAsia="Times New Roman" w:hAnsi="Times New Roman"/>
          <w:sz w:val="24"/>
          <w:szCs w:val="24"/>
        </w:rPr>
        <w:t xml:space="preserve"> — Kỹ thuật Use Case Driven Development [6]</w:t>
      </w:r>
    </w:p>
    <w:p>
      <w:pPr>
        <w:pStyle w:val="ListParagraph"/>
        <w:numPr>
          <w:ilvl w:val="0"/>
          <w:numId w:val="2"/>
        </w:numPr>
        <w:spacing w:after="60"/>
      </w:pPr>
      <w:r>
        <w:rPr>
          <w:rFonts w:ascii="Times New Roman" w:cs="Times New Roman" w:eastAsia="Times New Roman" w:hAnsi="Times New Roman"/>
          <w:b/>
          <w:bCs/>
          <w:sz w:val="24"/>
          <w:szCs w:val="24"/>
        </w:rPr>
        <w:t xml:space="preserve">Xác định yêu cầu phi chức năng</w:t>
      </w:r>
      <w:r>
        <w:rPr>
          <w:rFonts w:ascii="Times New Roman" w:cs="Times New Roman" w:eastAsia="Times New Roman" w:hAnsi="Times New Roman"/>
          <w:sz w:val="24"/>
          <w:szCs w:val="24"/>
        </w:rPr>
        <w:t xml:space="preserve"> — Mô hình FURPS+ của Grady &amp; Caswell [7]</w:t>
      </w:r>
    </w:p>
    <w:p>
      <w:pPr>
        <w:pStyle w:val="ListParagraph"/>
        <w:numPr>
          <w:ilvl w:val="0"/>
          <w:numId w:val="2"/>
        </w:numPr>
        <w:spacing w:after="60"/>
      </w:pPr>
      <w:r>
        <w:rPr>
          <w:rFonts w:ascii="Times New Roman" w:cs="Times New Roman" w:eastAsia="Times New Roman" w:hAnsi="Times New Roman"/>
          <w:b/>
          <w:bCs/>
          <w:sz w:val="24"/>
          <w:szCs w:val="24"/>
        </w:rPr>
        <w:t xml:space="preserve">Mô hình hóa Use Case</w:t>
      </w:r>
      <w:r>
        <w:rPr>
          <w:rFonts w:ascii="Times New Roman" w:cs="Times New Roman" w:eastAsia="Times New Roman" w:hAnsi="Times New Roman"/>
          <w:sz w:val="24"/>
          <w:szCs w:val="24"/>
        </w:rPr>
        <w:t xml:space="preserve"> — UML Use Case Diagram + Detailed Specification</w:t>
      </w:r>
    </w:p>
    <w:p>
      <w:pPr>
        <w:spacing w:after="60"/>
      </w:pPr>
    </w:p>
    <w:p>
      <w:pPr>
        <w:pStyle w:val="Heading1"/>
        <w:spacing w:after="200" w:before="360"/>
      </w:pPr>
      <w:r>
        <w:rPr>
          <w:rFonts w:ascii="Times New Roman" w:cs="Times New Roman" w:eastAsia="Times New Roman" w:hAnsi="Times New Roman"/>
          <w:b/>
          <w:bCs/>
          <w:color w:val="1B4332"/>
          <w:sz w:val="28"/>
          <w:szCs w:val="28"/>
        </w:rPr>
        <w:t xml:space="preserve">1. Phân tích hệ thống</w:t>
      </w:r>
    </w:p>
    <w:p>
      <w:pPr>
        <w:pStyle w:val="Heading2"/>
        <w:spacing w:after="160" w:before="280"/>
      </w:pPr>
      <w:r>
        <w:rPr>
          <w:rFonts w:ascii="Times New Roman" w:cs="Times New Roman" w:eastAsia="Times New Roman" w:hAnsi="Times New Roman"/>
          <w:b/>
          <w:bCs/>
          <w:color w:val="2D6A4F"/>
          <w:sz w:val="26"/>
          <w:szCs w:val="26"/>
        </w:rPr>
        <w:t xml:space="preserve">1.1. Mục tiêu của hệ thống</w:t>
      </w:r>
    </w:p>
    <w:p>
      <w:pPr>
        <w:spacing w:after="120" w:before="0"/>
        <w:jc w:val="both"/>
      </w:pPr>
      <w:r>
        <w:rPr>
          <w:rFonts w:ascii="Times New Roman" w:cs="Times New Roman" w:eastAsia="Times New Roman" w:hAnsi="Times New Roman"/>
          <w:sz w:val="24"/>
          <w:szCs w:val="24"/>
        </w:rPr>
        <w:t xml:space="preserve">Dựa trên phân tích thực trạng thị trường tại Chương 1 và phương pháp </w:t>
      </w:r>
      <w:r>
        <w:rPr>
          <w:rFonts w:ascii="Times New Roman" w:cs="Times New Roman" w:eastAsia="Times New Roman" w:hAnsi="Times New Roman"/>
          <w:b/>
          <w:bCs/>
          <w:sz w:val="24"/>
          <w:szCs w:val="24"/>
        </w:rPr>
        <w:t xml:space="preserve">Goal-Question-Metric (GQM)</w:t>
      </w:r>
      <w:r>
        <w:rPr>
          <w:rFonts w:ascii="Times New Roman" w:cs="Times New Roman" w:eastAsia="Times New Roman" w:hAnsi="Times New Roman"/>
          <w:sz w:val="24"/>
          <w:szCs w:val="24"/>
        </w:rPr>
        <w:t xml:space="preserve"> của Basili et al. [8], nhóm xác định các mục tiêu hệ thống được phân theo 3 tầng: Chiến lược (Strategic), Chiến thuật (Tactical), và Vận hành (Operational).</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a) Mục tiêu chiến lược (Strategic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430"/>
        <w:gridCol w:w="2430"/>
      </w:tblGrid>
      <w:tr>
        <w:trPr>
          <w:tblHeader/>
        </w:trPr>
        <w:tc>
          <w:tcPr>
            <w:tcW w:type="dxa" w:w="1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3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tiêu</w:t>
            </w:r>
          </w:p>
        </w:tc>
        <w:tc>
          <w:tcPr>
            <w:tcW w:type="dxa" w:w="2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KPI đo lường</w:t>
            </w:r>
          </w:p>
        </w:tc>
        <w:tc>
          <w:tcPr>
            <w:tcW w:type="dxa" w:w="2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Nguồn tham chiếu</w:t>
            </w:r>
          </w:p>
        </w:tc>
      </w:tr>
      <w:tr>
        <w:tc>
          <w:tcPr>
            <w:tcW w:type="dxa" w:w="1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SG-01</w:t>
            </w:r>
          </w:p>
        </w:tc>
        <w:tc>
          <w:tcPr>
            <w:tcW w:type="dxa" w:w="3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Xây dựng nền tảng bán vé sự kiện trực tuyến hoàn chỉnh</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Hệ thống hoạt động end-to-end</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Chương 1, Mục 2</w:t>
            </w:r>
          </w:p>
        </w:tc>
      </w:tr>
      <w:tr>
        <w:tc>
          <w:tcPr>
            <w:tcW w:type="dxa" w:w="1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SG-02</w:t>
            </w:r>
          </w:p>
        </w:tc>
        <w:tc>
          <w:tcPr>
            <w:tcW w:type="dxa" w:w="3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Giải quyết 6 hạn chế của các nền tảng hiện tại</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≥5/6 hạn chế được giải quyết</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Chương 1, Mục 1.1d</w:t>
            </w:r>
          </w:p>
        </w:tc>
      </w:tr>
      <w:tr>
        <w:tc>
          <w:tcPr>
            <w:tcW w:type="dxa" w:w="1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SG-03</w:t>
            </w:r>
          </w:p>
        </w:tc>
        <w:tc>
          <w:tcPr>
            <w:tcW w:type="dxa" w:w="3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Đáp ứng xu hướng chuyển đổi số tại Việt Nam</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Thanh toán QR, đa ngôn ngữ</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Chương 1, Mục 1.3</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b) Mục tiêu chiến thuật (Tactical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560"/>
        <w:gridCol w:w="1500"/>
      </w:tblGrid>
      <w:tr>
        <w:trPr>
          <w:tblHeader/>
        </w:trPr>
        <w:tc>
          <w:tcPr>
            <w:tcW w:type="dxa" w:w="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2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tiêu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Độ ưu tiên</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TG-01</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Hệ thống đa vai trò</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5 roles: Admin, Organizer, Staff, Attendee, Guest — mỗi role có dashboard và permission riêng</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TG-02</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Quy trình mua vé - thanh toán liền mạch</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Chọn vé → Checkout → Thanh toán VietQR → Nhận vé QR Code</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TG-03</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Công cụ quản lý sự kiện cho Organizer</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CRUD sự kiện, quản lý loại vé, voucher, thống kê doanh thu</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TG-04</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Hệ thống giao tiếp tích hợp</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Chat real-time + Support Ticket system</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Trung bình</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TG-05</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Bảo mật ứng dụng web</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Authentication, CSRF protection, input validation, RBAC</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c) Mục tiêu vận hành (Operational Goals)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rPr>
          <w:tblHeader/>
        </w:trPr>
        <w:tc>
          <w:tcPr>
            <w:tcW w:type="dxa" w:w="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42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Mục tiêu</w:t>
            </w:r>
          </w:p>
        </w:tc>
        <w:tc>
          <w:tcPr>
            <w:tcW w:type="dxa" w:w="428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Tiêu chí hoàn thành</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OG-01</w:t>
            </w:r>
          </w:p>
        </w:tc>
        <w:tc>
          <w:tcPr>
            <w:tcW w:type="dxa" w:w="42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Response time ≤ 3 giây (trang chính)</w:t>
            </w:r>
          </w:p>
        </w:tc>
        <w:tc>
          <w:tcPr>
            <w:tcW w:type="dxa" w:w="42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Đo trên Chrome DevTools</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OG-02</w:t>
            </w:r>
          </w:p>
        </w:tc>
        <w:tc>
          <w:tcPr>
            <w:tcW w:type="dxa" w:w="42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Xử lý đồng thời ≥ 50 users</w:t>
            </w:r>
          </w:p>
        </w:tc>
        <w:tc>
          <w:tcPr>
            <w:tcW w:type="dxa" w:w="42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Không crash, không data corruption</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OG-03</w:t>
            </w:r>
          </w:p>
        </w:tc>
        <w:tc>
          <w:tcPr>
            <w:tcW w:type="dxa" w:w="42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Uptime ≥ 95% trên hosting environment</w:t>
            </w:r>
          </w:p>
        </w:tc>
        <w:tc>
          <w:tcPr>
            <w:tcW w:type="dxa" w:w="42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Monitoring trên Render.com</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OG-04</w:t>
            </w:r>
          </w:p>
        </w:tc>
        <w:tc>
          <w:tcPr>
            <w:tcW w:type="dxa" w:w="42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Tương thích đa trình duyệt</w:t>
            </w:r>
          </w:p>
        </w:tc>
        <w:tc>
          <w:tcPr>
            <w:tcW w:type="dxa" w:w="428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Chrome, Firefox, Edge — desktop + mobile</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OG-05</w:t>
            </w:r>
          </w:p>
        </w:tc>
        <w:tc>
          <w:tcPr>
            <w:tcW w:type="dxa" w:w="42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Hỗ trợ đa ngôn ngữ (i18n)</w:t>
            </w:r>
          </w:p>
        </w:tc>
        <w:tc>
          <w:tcPr>
            <w:tcW w:type="dxa" w:w="428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Tiếng Việt + English chuyển đổi real-time</w:t>
            </w:r>
          </w:p>
        </w:tc>
      </w:tr>
    </w:tbl>
    <w:p>
      <w:pPr>
        <w:spacing w:after="60"/>
      </w:pPr>
    </w:p>
    <w:p>
      <w:pPr>
        <w:spacing w:after="120" w:before="0"/>
        <w:ind w:firstLine="720"/>
        <w:jc w:val="both"/>
      </w:pPr>
      <w:r>
        <w:rPr>
          <w:rFonts w:ascii="Times New Roman" w:cs="Times New Roman" w:eastAsia="Times New Roman" w:hAnsi="Times New Roman"/>
          <w:b/>
          <w:bCs/>
          <w:sz w:val="24"/>
          <w:szCs w:val="24"/>
        </w:rPr>
        <w:t xml:space="preserve">Phương pháp luận:</w:t>
      </w:r>
      <w:r>
        <w:rPr>
          <w:rFonts w:ascii="Times New Roman" w:cs="Times New Roman" w:eastAsia="Times New Roman" w:hAnsi="Times New Roman"/>
          <w:sz w:val="24"/>
          <w:szCs w:val="24"/>
        </w:rPr>
        <w:t xml:space="preserve"> Các mục tiêu được xây dựng theo nguyên tắc </w:t>
      </w:r>
      <w:r>
        <w:rPr>
          <w:rFonts w:ascii="Times New Roman" w:cs="Times New Roman" w:eastAsia="Times New Roman" w:hAnsi="Times New Roman"/>
          <w:b/>
          <w:bCs/>
          <w:sz w:val="24"/>
          <w:szCs w:val="24"/>
        </w:rPr>
        <w:t xml:space="preserve">SMART</w:t>
      </w:r>
      <w:r>
        <w:rPr>
          <w:rFonts w:ascii="Times New Roman" w:cs="Times New Roman" w:eastAsia="Times New Roman" w:hAnsi="Times New Roman"/>
          <w:sz w:val="24"/>
          <w:szCs w:val="24"/>
        </w:rPr>
        <w:t xml:space="preserve"> (Specific, Measurable, Achievable, Relevant, Time-bound) [9] và liên kết trực tiếp với các hạn chế thị trường đã phân tích tại Chương 1.</w:t>
      </w:r>
    </w:p>
    <w:p>
      <w:pPr>
        <w:spacing w:after="60"/>
      </w:pPr>
    </w:p>
    <w:p>
      <w:r>
        <w:br w:type="page"/>
      </w:r>
    </w:p>
    <w:p>
      <w:pPr>
        <w:pStyle w:val="Heading2"/>
        <w:spacing w:after="160" w:before="280"/>
      </w:pPr>
      <w:r>
        <w:rPr>
          <w:rFonts w:ascii="Times New Roman" w:cs="Times New Roman" w:eastAsia="Times New Roman" w:hAnsi="Times New Roman"/>
          <w:b/>
          <w:bCs/>
          <w:color w:val="2D6A4F"/>
          <w:sz w:val="26"/>
          <w:szCs w:val="26"/>
        </w:rPr>
        <w:t xml:space="preserve">1.2. Các tác nhân của hệ thống (Actors)</w:t>
      </w:r>
    </w:p>
    <w:p>
      <w:pPr>
        <w:spacing w:after="120" w:before="0"/>
        <w:ind w:firstLine="720"/>
        <w:jc w:val="both"/>
      </w:pPr>
      <w:r>
        <w:rPr>
          <w:rFonts w:ascii="Times New Roman" w:cs="Times New Roman" w:eastAsia="Times New Roman" w:hAnsi="Times New Roman"/>
          <w:sz w:val="24"/>
          <w:szCs w:val="24"/>
        </w:rPr>
        <w:t xml:space="preserve">Theo Jacobson et al. trong Object-Oriented Software Engineering [10], tác nhân (Actor) là "bất kỳ thực thể bên ngoài nào tương tác với hệ thống". Hệ thống xác định </w:t>
      </w:r>
      <w:r>
        <w:rPr>
          <w:rFonts w:ascii="Times New Roman" w:cs="Times New Roman" w:eastAsia="Times New Roman" w:hAnsi="Times New Roman"/>
          <w:b/>
          <w:bCs/>
          <w:sz w:val="24"/>
          <w:szCs w:val="24"/>
        </w:rPr>
        <w:t xml:space="preserve">5 tác nhân chính</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3 tác nhân bên ngoài (External Systems)</w:t>
      </w:r>
      <w:r>
        <w:rPr>
          <w:rFonts w:ascii="Times New Roman" w:cs="Times New Roman" w:eastAsia="Times New Roman" w:hAnsi="Times New Roman"/>
          <w:sz w:val="24"/>
          <w:szCs w:val="24"/>
        </w:rPr>
        <w:t xml:space="preserve">.</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a) Tác nhân chính (Primary 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700"/>
        <w:gridCol w:w="3060"/>
        <w:gridCol w:w="2300"/>
      </w:tblGrid>
      <w:tr>
        <w:trPr>
          <w:tblHeader/>
        </w:trPr>
        <w:tc>
          <w:tcPr>
            <w:tcW w:type="dxa" w:w="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1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Vai trò</w:t>
            </w:r>
          </w:p>
        </w:tc>
        <w:tc>
          <w:tcPr>
            <w:tcW w:type="dxa" w:w="30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2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Đặc quyền nổi bật</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A1</w:t>
            </w:r>
          </w:p>
        </w:tc>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Guest</w:t>
            </w:r>
            <w:r>
              <w:rPr>
                <w:rFonts w:ascii="Times New Roman" w:cs="Times New Roman" w:eastAsia="Times New Roman" w:hAnsi="Times New Roman"/>
                <w:b w:val="false"/>
                <w:bCs w:val="false"/>
                <w:color w:val="000000"/>
                <w:sz w:val="20"/>
                <w:szCs w:val="20"/>
              </w:rPr>
              <w:t xml:space="preserve"> (Khách)</w:t>
            </w:r>
          </w:p>
        </w:tc>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Người dùng chưa đăng nhập</w:t>
            </w:r>
          </w:p>
        </w:tc>
        <w:tc>
          <w:tcPr>
            <w:tcW w:type="dxa" w:w="3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Truy cập hệ thống qua trình duyệt, xem sự kiện public, tìm kiếm, xem chi tiết</w:t>
            </w:r>
          </w:p>
        </w:tc>
        <w:tc>
          <w:tcPr>
            <w:tcW w:type="dxa" w:w="2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Chỉ đọc (Read-only)</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A2</w:t>
            </w:r>
          </w:p>
        </w:tc>
        <w:tc>
          <w:tcPr>
            <w:tcW w:type="dxa" w:w="1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r>
              <w:rPr>
                <w:rFonts w:ascii="Times New Roman" w:cs="Times New Roman" w:eastAsia="Times New Roman" w:hAnsi="Times New Roman"/>
                <w:b w:val="false"/>
                <w:bCs w:val="false"/>
                <w:color w:val="000000"/>
                <w:sz w:val="20"/>
                <w:szCs w:val="20"/>
              </w:rPr>
              <w:t xml:space="preserve"> (Người tham dự)</w:t>
            </w:r>
          </w:p>
        </w:tc>
        <w:tc>
          <w:tcPr>
            <w:tcW w:type="dxa" w:w="1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Người dùng đã đăng ký</w:t>
            </w:r>
          </w:p>
        </w:tc>
        <w:tc>
          <w:tcPr>
            <w:tcW w:type="dxa" w:w="3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Mua vé, thanh toán, xem vé đã mua, chat với organizer, gửi support ticket</w:t>
            </w:r>
          </w:p>
        </w:tc>
        <w:tc>
          <w:tcPr>
            <w:tcW w:type="dxa" w:w="2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Mua vé, chat, support</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A3</w:t>
            </w:r>
          </w:p>
        </w:tc>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r>
              <w:rPr>
                <w:rFonts w:ascii="Times New Roman" w:cs="Times New Roman" w:eastAsia="Times New Roman" w:hAnsi="Times New Roman"/>
                <w:b w:val="false"/>
                <w:bCs w:val="false"/>
                <w:color w:val="000000"/>
                <w:sz w:val="20"/>
                <w:szCs w:val="20"/>
              </w:rPr>
              <w:t xml:space="preserve"> (Nhà tổ chức)</w:t>
            </w:r>
          </w:p>
        </w:tc>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Chủ sở hữu sự kiện</w:t>
            </w:r>
          </w:p>
        </w:tc>
        <w:tc>
          <w:tcPr>
            <w:tcW w:type="dxa" w:w="3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Tạo/quản lý sự kiện, loại vé, voucher, quản lý staff, xem dashboard</w:t>
            </w:r>
          </w:p>
        </w:tc>
        <w:tc>
          <w:tcPr>
            <w:tcW w:type="dxa" w:w="2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CRUD event, analytics</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A4</w:t>
            </w:r>
          </w:p>
        </w:tc>
        <w:tc>
          <w:tcPr>
            <w:tcW w:type="dxa" w:w="1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w:t>
            </w:r>
            <w:r>
              <w:rPr>
                <w:rFonts w:ascii="Times New Roman" w:cs="Times New Roman" w:eastAsia="Times New Roman" w:hAnsi="Times New Roman"/>
                <w:b w:val="false"/>
                <w:bCs w:val="false"/>
                <w:color w:val="000000"/>
                <w:sz w:val="20"/>
                <w:szCs w:val="20"/>
              </w:rPr>
              <w:t xml:space="preserve"> (Nhân viên)</w:t>
            </w:r>
          </w:p>
        </w:tc>
        <w:tc>
          <w:tcPr>
            <w:tcW w:type="dxa" w:w="1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Nhân viên được phân công</w:t>
            </w:r>
          </w:p>
        </w:tc>
        <w:tc>
          <w:tcPr>
            <w:tcW w:type="dxa" w:w="3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Check-in vé bằng QR code tại sự kiện, xem danh sách attendees</w:t>
            </w:r>
          </w:p>
        </w:tc>
        <w:tc>
          <w:tcPr>
            <w:tcW w:type="dxa" w:w="2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Check-in QR</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A5</w:t>
            </w:r>
          </w:p>
        </w:tc>
        <w:tc>
          <w:tcPr>
            <w:tcW w:type="dxa" w:w="1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r>
              <w:rPr>
                <w:rFonts w:ascii="Times New Roman" w:cs="Times New Roman" w:eastAsia="Times New Roman" w:hAnsi="Times New Roman"/>
                <w:b w:val="false"/>
                <w:bCs w:val="false"/>
                <w:color w:val="000000"/>
                <w:sz w:val="20"/>
                <w:szCs w:val="20"/>
              </w:rPr>
              <w:t xml:space="preserve"> (Quản trị viên)</w:t>
            </w:r>
          </w:p>
        </w:tc>
        <w:tc>
          <w:tcPr>
            <w:tcW w:type="dxa" w:w="1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trị viên hệ thống</w:t>
            </w:r>
          </w:p>
        </w:tc>
        <w:tc>
          <w:tcPr>
            <w:tcW w:type="dxa" w:w="3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users, duyệt/từ chối sự kiện, quản lý categories, cấu hình hệ thống</w:t>
            </w:r>
          </w:p>
        </w:tc>
        <w:tc>
          <w:tcPr>
            <w:tcW w:type="dxa" w:w="2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Full system access</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b) Tác nhân bên ngoài (External System 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30"/>
        <w:gridCol w:w="2530"/>
      </w:tblGrid>
      <w:tr>
        <w:trPr>
          <w:tblHeader/>
        </w:trPr>
        <w:tc>
          <w:tcPr>
            <w:tcW w:type="dxa" w:w="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2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External Actor</w:t>
            </w:r>
          </w:p>
        </w:tc>
        <w:tc>
          <w:tcPr>
            <w:tcW w:type="dxa" w:w="35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Vai trò</w:t>
            </w:r>
          </w:p>
        </w:tc>
        <w:tc>
          <w:tcPr>
            <w:tcW w:type="dxa" w:w="25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Giao thức</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E1</w:t>
            </w:r>
          </w:p>
        </w:tc>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SePay Payment Gateway</w:t>
            </w:r>
          </w:p>
        </w:tc>
        <w:tc>
          <w:tcPr>
            <w:tcW w:type="dxa" w:w="35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Xử lý thanh toán VietQR, gửi webhook xác nhận</w:t>
            </w:r>
          </w:p>
        </w:tc>
        <w:tc>
          <w:tcPr>
            <w:tcW w:type="dxa" w:w="25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REST API + Webhook</w:t>
            </w:r>
          </w:p>
        </w:tc>
      </w:tr>
      <w:tr>
        <w:tc>
          <w:tcPr>
            <w:tcW w:type="dxa" w:w="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E2</w:t>
            </w:r>
          </w:p>
        </w:tc>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Google OAuth 2.0</w:t>
            </w:r>
          </w:p>
        </w:tc>
        <w:tc>
          <w:tcPr>
            <w:tcW w:type="dxa" w:w="35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Xác thực đăng nhập Google</w:t>
            </w:r>
          </w:p>
        </w:tc>
        <w:tc>
          <w:tcPr>
            <w:tcW w:type="dxa" w:w="25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OAuth 2.0 Protocol</w:t>
            </w:r>
          </w:p>
        </w:tc>
      </w:tr>
      <w:tr>
        <w:tc>
          <w:tcPr>
            <w:tcW w:type="dxa" w:w="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E3</w:t>
            </w:r>
          </w:p>
        </w:tc>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Cloudinary CDN</w:t>
            </w:r>
          </w:p>
        </w:tc>
        <w:tc>
          <w:tcPr>
            <w:tcW w:type="dxa" w:w="35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Lưu trữ và phân phối hình ảnh sự kiện</w:t>
            </w:r>
          </w:p>
        </w:tc>
        <w:tc>
          <w:tcPr>
            <w:tcW w:type="dxa" w:w="25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REST API</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c) Mô hình phân quyền RBAC</w:t>
      </w:r>
    </w:p>
    <w:p>
      <w:pPr>
        <w:spacing w:after="120" w:before="0"/>
        <w:jc w:val="both"/>
      </w:pPr>
      <w:r>
        <w:rPr>
          <w:rFonts w:ascii="Times New Roman" w:cs="Times New Roman" w:eastAsia="Times New Roman" w:hAnsi="Times New Roman"/>
          <w:sz w:val="24"/>
          <w:szCs w:val="24"/>
        </w:rPr>
        <w:t xml:space="preserve">Hệ thống áp dụng mô hình </w:t>
      </w:r>
      <w:r>
        <w:rPr>
          <w:rFonts w:ascii="Times New Roman" w:cs="Times New Roman" w:eastAsia="Times New Roman" w:hAnsi="Times New Roman"/>
          <w:b/>
          <w:bCs/>
          <w:sz w:val="24"/>
          <w:szCs w:val="24"/>
        </w:rPr>
        <w:t xml:space="preserve">Role-Based Access Control (RBAC)</w:t>
      </w:r>
      <w:r>
        <w:rPr>
          <w:rFonts w:ascii="Times New Roman" w:cs="Times New Roman" w:eastAsia="Times New Roman" w:hAnsi="Times New Roman"/>
          <w:sz w:val="24"/>
          <w:szCs w:val="24"/>
        </w:rPr>
        <w:t xml:space="preserve"> theo tiêu chuẩn NIST RBAC [11] với hierarchy: Guest ⊂ Attendee ⊂ Organizer (đối với event owner), Staff là vai trò được delegate bởi Organizer.</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Chức năng</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Admin</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Organizer</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Staff</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Attendee</w:t>
            </w:r>
          </w:p>
        </w:tc>
        <w:tc>
          <w:tcPr>
            <w:tcW w:type="dxa" w:w="1312"/>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Guest</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sự kiện public</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Tìm kiếm sự kiện</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Đăng ký / Đăng nhập</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Mua vé &amp; Thanh toán</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vé đã mua</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Chat với Organizer</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Gửi Support Ticket</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CRUD Sự kiện</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(own)</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loại vé</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 (own)</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Voucher</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(system)</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(event)</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Check-in QR Code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 (own)</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Staff</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Dashboard Analytics</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 (system)</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 (own)</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Duyệt/Từ chối sự kiện</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Users</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Categories</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Cấu hình hệ thống</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c>
          <w:tcPr>
            <w:tcW w:type="dxa" w:w="1312"/>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t>
            </w:r>
          </w:p>
        </w:tc>
      </w:tr>
    </w:tbl>
    <w:p>
      <w:pPr>
        <w:spacing w:after="60"/>
      </w:pPr>
    </w:p>
    <w:p>
      <w:pPr>
        <w:spacing w:after="120" w:before="0"/>
        <w:ind w:firstLine="720"/>
        <w:jc w:val="both"/>
      </w:pPr>
      <w:r>
        <w:rPr>
          <w:rFonts w:ascii="Times New Roman" w:cs="Times New Roman" w:eastAsia="Times New Roman" w:hAnsi="Times New Roman"/>
          <w:b/>
          <w:bCs/>
          <w:sz w:val="24"/>
          <w:szCs w:val="24"/>
        </w:rPr>
        <w:t xml:space="preserve">Lưu ý triển khai:</w:t>
      </w:r>
      <w:r>
        <w:rPr>
          <w:rFonts w:ascii="Times New Roman" w:cs="Times New Roman" w:eastAsia="Times New Roman" w:hAnsi="Times New Roman"/>
          <w:sz w:val="24"/>
          <w:szCs w:val="24"/>
        </w:rPr>
        <w:t xml:space="preserve"> Ma trận phân quyền này được enforce bởi 7 filter classes trong package com.sellingticket.filter.</w:t>
      </w:r>
    </w:p>
    <w:p>
      <w:pPr>
        <w:spacing w:after="60"/>
      </w:pPr>
    </w:p>
    <w:p>
      <w:r>
        <w:br w:type="page"/>
      </w:r>
    </w:p>
    <w:p>
      <w:pPr>
        <w:pStyle w:val="Heading2"/>
        <w:spacing w:after="160" w:before="280"/>
      </w:pPr>
      <w:r>
        <w:rPr>
          <w:rFonts w:ascii="Times New Roman" w:cs="Times New Roman" w:eastAsia="Times New Roman" w:hAnsi="Times New Roman"/>
          <w:b/>
          <w:bCs/>
          <w:color w:val="2D6A4F"/>
          <w:sz w:val="26"/>
          <w:szCs w:val="26"/>
        </w:rPr>
        <w:t xml:space="preserve">1.3. Yêu cầu chức năng (Functional Requirements)</w:t>
      </w:r>
    </w:p>
    <w:p>
      <w:pPr>
        <w:spacing w:after="120" w:before="0"/>
        <w:ind w:firstLine="720"/>
        <w:jc w:val="both"/>
      </w:pPr>
      <w:r>
        <w:rPr>
          <w:rFonts w:ascii="Times New Roman" w:cs="Times New Roman" w:eastAsia="Times New Roman" w:hAnsi="Times New Roman"/>
          <w:sz w:val="24"/>
          <w:szCs w:val="24"/>
        </w:rPr>
        <w:t xml:space="preserve">Theo tiêu chuẩn IEEE 830-1998 [3], yêu cầu chức năng mô tả các chức năng mà phần mềm phải thực hiện. Hệ thống được phân tích thành </w:t>
      </w:r>
      <w:r>
        <w:rPr>
          <w:rFonts w:ascii="Times New Roman" w:cs="Times New Roman" w:eastAsia="Times New Roman" w:hAnsi="Times New Roman"/>
          <w:b/>
          <w:bCs/>
          <w:sz w:val="24"/>
          <w:szCs w:val="24"/>
        </w:rPr>
        <w:t xml:space="preserve">9 module chức năng</w:t>
      </w:r>
      <w:r>
        <w:rPr>
          <w:rFonts w:ascii="Times New Roman" w:cs="Times New Roman" w:eastAsia="Times New Roman" w:hAnsi="Times New Roman"/>
          <w:sz w:val="24"/>
          <w:szCs w:val="24"/>
        </w:rPr>
        <w:t xml:space="preserve"> với tổng cộng </w:t>
      </w:r>
      <w:r>
        <w:rPr>
          <w:rFonts w:ascii="Times New Roman" w:cs="Times New Roman" w:eastAsia="Times New Roman" w:hAnsi="Times New Roman"/>
          <w:b/>
          <w:bCs/>
          <w:sz w:val="24"/>
          <w:szCs w:val="24"/>
        </w:rPr>
        <w:t xml:space="preserve">48 yêu cầu chức năng</w:t>
      </w:r>
      <w:r>
        <w:rPr>
          <w:rFonts w:ascii="Times New Roman" w:cs="Times New Roman" w:eastAsia="Times New Roman" w:hAnsi="Times New Roman"/>
          <w:sz w:val="24"/>
          <w:szCs w:val="24"/>
        </w:rPr>
        <w:t xml:space="preserve">:</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1: Quản lý Người dùng &amp; Xác thực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FR-01</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Đăng ký tài khoản</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Guest tạo tài khoản mới bằng email, mật khẩu, họ tên, SĐT. Validate email unique, password ≥ 8 ký tự</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Guest</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FR-02</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Đăng nhập hệ thống</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Đăng nhập bằng email/password hoặc Google OAuth 2.0. Tạo session và chuyển hướng theo role</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Guest</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FR-03</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Đăng nhập Google OAuth</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Tích hợp Google OAuth 2.0, đăng nhập/đăng ký 1-click. Auto tạo user nếu chưa tồn tại</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Guest</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FR-04</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Đổi mật khẩu</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Thay đổi mật khẩu. Yêu cầu nhập mật khẩu hiện tại + mới (xác nhận 2 lần)</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All Users</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FR-05</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profile</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Chỉnh sửa thông tin: fullName, phone, gender, dateOfBirth, avatar</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All Users</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FR-06</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Đăng xuất</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Hủy session hiện tại, xóa refresh token, chuyển về trang chủ</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All Users</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2: Quản lý Sự kiện (Event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FR-07</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sự kiện mới</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 tạo sự kiện với title, slug, description, banner, location, dates, category</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FR-08</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Chỉnh sửa sự kiện</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Cập nhật thông tin sự kiện đã tạo (chỉ events thuộc sở hữu)</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FR-09</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Xóa/Ẩn sự kiện</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Soft-delete hoặc chuyển trạng thái thành draft/hidden</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FR-10</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Duyệt/Từ chối sự kiện</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xem danh sách events pending, phê duyệt hoặc từ chối kèm lý do</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FR-11</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Feature sự kiện</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đánh dấu sự kiện nổi bật (isFeatured=true) hiển thị trên trang chủ</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Thấp</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FR-12</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danh sách sự kiện</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sự kiện public với pagination, filter theo category, search</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All</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FR-13</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chi tiết sự kiện</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Hiển thị đầy đủ thông tin sự kiện, loại vé, organizer info. Tăng view count</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All</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FR-14</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Tìm kiếm sự kiện</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Full-text search theo title, location, category. Filter theo ngày, giá, trạng thái</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All</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3: Quản lý Loại vé (Ticket Type)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FR-15</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loại vé</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nhiều loại vé: name, description, price, quantity, saleStart, saleEnd</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FR-16</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Chỉnh sửa loại vé</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Cập nhật thông tin. Không giảm quantity dưới soldQuantity</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FR-17</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Xóa/Vô hiệu hóa</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Soft-delete (isActive=false). Không xóa nếu đã có vé bán ra</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4: Đặt vé &amp; Thanh toán (Booking &amp; Payment)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FR-18</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Chọn vé</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Chọn loại vé và số lượng. Validate availableQuantity, maxTicketsPerOrder</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FR-19</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Checkout đơn hàng</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Nhập thông tin buyer, áp dụng voucher, tính totalAmount/discountAmount/finalAmount</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FR-20</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Thanh toán VietQR</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mã QR VietQR qua SePay API. Webhook tự động xác nhận</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FR-21</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Xác nhận TT thủ công</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confirm payment thủ công cho trường hợp webhook fail</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FR-22</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vé QR Code</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Auto generate N vé riêng lẻ với QR code unique từ OrderItems</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System</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FR-23</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vé đã mua</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danh sách vé: eventTitle, ticketTypeName, ticketCode, trạng thái check-in</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FR-24</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lịch sử đơn hàng</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danh sách orders: orderCode, finalAmount, status, paymentDate</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FR-25</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Resume thanh toán</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Quay lại thanh toán cho orders ở trạng thái pending</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5: Check-in QR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FR-26</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Scan QR check-in</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Scan QR code vé. Validate: ticketCode hợp lệ, chưa check-in, thuộc event đúng</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Staff/Org</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FR-27</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Xác nhận check-in</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Cập nhật isCheckedIn=true, ghi nhận checkedInAt và checkedInBy</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Staff/Org</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FR-28</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DS check-in</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realtime danh sách attendees đã/chưa check-in</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Staff/Org</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6: Chat &amp; Giao tiếp (Communication)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FR-29</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phiên chat</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Mở cuộc hội thoại mới với Organizer của sự kiện cụ thể</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FR-30</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Gửi/nhận tin nhắn</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Gửi và nhận tin nhắn trong session. Hiển thị senderName, role, timestamp</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Att/Org</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FR-31</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Gửi Support Ticket</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ticket hỗ trợ với category, subject, description. Auto-routing</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Att/Org</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FR-32</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Xử lý Support Ticket</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trả lời, cập nhật trạng thái (open → in_progress → resolved → closed)</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Admin/Org</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7: Voucher &amp; Khuyến mãi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FR-33</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Event Voucher</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Mã giảm giá cho sự kiện: code, discountType, discountValue, usageLimit</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FR-34</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System Voucher</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Mã giảm giá toàn hệ thống (voucherScope=SYSTEM)</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Thấp</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FR-35</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Validate Voucher</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Validate code, isActive, hạn, usedCount, minOrderAmount. Trả về discountAmount</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System</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FR-36</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Voucher</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CRUD + kích hoạt/vô hiệu hóa. Xem thống kê usedCount/usageLimit</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8: Dashboard &amp; Thống kê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FR-37</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 Dashboard</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Thống kê: tổng sự kiện, vé bán, doanh thu, conversion rate</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FR-38</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Dashboard</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Thống kê toàn hệ thống: users, events, orders, revenue theo tháng</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FR-39</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 Dashboard</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Overview sự kiện phân công, thống kê check-in</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FR-40</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Báo cáo chi tiết</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Xuất báo cáo revenue by event, order summary, user growth</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Thấp</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FR-41</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Activity Log</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Ghi nhận log hoạt động: login, event created, order paid, user banned</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System</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Module 9: Quản trị hệ thống (System Admin)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560"/>
        <w:gridCol w:w="1200"/>
        <w:gridCol w:w="1300"/>
      </w:tblGrid>
      <w:tr>
        <w:trPr>
          <w:tblHeader/>
        </w:trPr>
        <w:tc>
          <w:tcPr>
            <w:tcW w:type="dxa" w:w="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45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3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FR-42</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Users</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danh sách users, search, filter. Activate/deactivate/delete</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FR-43</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Categories</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CRUD danh mục sự kiện: name, description, icon</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FR-44</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đơn hàng</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Xem toàn bộ orders, filter. Confirm payment thủ công</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Cao</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FR-45</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thông báo</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Gửi notification toàn hệ thống hoặc targeted user groups</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Thấp</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FR-46</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Cấu hình hệ thống</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Cấu hình: site name, contact info, payment settings</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Thấp</w:t>
            </w:r>
          </w:p>
        </w:tc>
      </w:tr>
      <w:tr>
        <w:tc>
          <w:tcPr>
            <w:tcW w:type="dxa" w:w="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FR-47</w:t>
            </w:r>
          </w:p>
        </w:tc>
        <w:tc>
          <w:tcPr>
            <w:tcW w:type="dxa" w:w="1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Upload Media</w:t>
            </w:r>
          </w:p>
        </w:tc>
        <w:tc>
          <w:tcPr>
            <w:tcW w:type="dxa" w:w="45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Upload ảnh lên Cloudinary CDN cho banners, avatars</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Org/Admin</w:t>
            </w:r>
          </w:p>
        </w:tc>
        <w:tc>
          <w:tcPr>
            <w:tcW w:type="dxa" w:w="13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r>
        <w:tc>
          <w:tcPr>
            <w:tcW w:type="dxa" w:w="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FR-48</w:t>
            </w:r>
          </w:p>
        </w:tc>
        <w:tc>
          <w:tcPr>
            <w:tcW w:type="dxa" w:w="1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Quản lý Staff</w:t>
            </w:r>
          </w:p>
        </w:tc>
        <w:tc>
          <w:tcPr>
            <w:tcW w:type="dxa" w:w="45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Thêm/xóa staff cho sự kiện. Assign staff từ registered users</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3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TB</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Tổng hợp phân bổ yêu cầu chức năng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30"/>
        <w:gridCol w:w="2430"/>
      </w:tblGrid>
      <w:tr>
        <w:trPr>
          <w:tblHeader/>
        </w:trPr>
        <w:tc>
          <w:tcPr>
            <w:tcW w:type="dxa" w:w="3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Module</w:t>
            </w:r>
          </w:p>
        </w:tc>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Số FR</w:t>
            </w:r>
          </w:p>
        </w:tc>
        <w:tc>
          <w:tcPr>
            <w:tcW w:type="dxa" w:w="2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Tỷ lệ</w:t>
            </w:r>
          </w:p>
        </w:tc>
        <w:tc>
          <w:tcPr>
            <w:tcW w:type="dxa" w:w="243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Ưu tiên Cao</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User &amp; Authentication</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6</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12.5%</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4</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Event Management</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8</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16.7%</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5</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Ticket Type</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3</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6.3%</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2</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Booking &amp; Payment</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8</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16.7%</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5</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Check-in QR</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3</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6.3%</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2</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Chat &amp; Communication</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4</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8.3%</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0</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Voucher</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4</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8.3%</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Dashboard &amp; Analytics</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5</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10.4%</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2</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System Admin</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7</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14.6%</w:t>
            </w:r>
          </w:p>
        </w:tc>
        <w:tc>
          <w:tcPr>
            <w:tcW w:type="dxa" w:w="243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2</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Tổng cộng</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48</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100%</w:t>
            </w:r>
          </w:p>
        </w:tc>
        <w:tc>
          <w:tcPr>
            <w:tcW w:type="dxa" w:w="243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23 (47.9%)</w:t>
            </w:r>
          </w:p>
        </w:tc>
      </w:tr>
    </w:tbl>
    <w:p>
      <w:pPr>
        <w:spacing w:after="60"/>
      </w:pPr>
    </w:p>
    <w:p>
      <w:r>
        <w:br w:type="page"/>
      </w:r>
    </w:p>
    <w:p>
      <w:pPr>
        <w:pStyle w:val="Heading2"/>
        <w:spacing w:after="160" w:before="280"/>
      </w:pPr>
      <w:r>
        <w:rPr>
          <w:rFonts w:ascii="Times New Roman" w:cs="Times New Roman" w:eastAsia="Times New Roman" w:hAnsi="Times New Roman"/>
          <w:b/>
          <w:bCs/>
          <w:color w:val="2D6A4F"/>
          <w:sz w:val="26"/>
          <w:szCs w:val="26"/>
        </w:rPr>
        <w:t xml:space="preserve">1.4. Yêu cầu phi chức năng (Non-Functional Requirements)</w:t>
      </w:r>
    </w:p>
    <w:p>
      <w:pPr>
        <w:spacing w:after="120" w:before="0"/>
        <w:jc w:val="both"/>
      </w:pPr>
      <w:r>
        <w:rPr>
          <w:rFonts w:ascii="Times New Roman" w:cs="Times New Roman" w:eastAsia="Times New Roman" w:hAnsi="Times New Roman"/>
          <w:sz w:val="24"/>
          <w:szCs w:val="24"/>
        </w:rPr>
        <w:t xml:space="preserve">Theo mô hình </w:t>
      </w:r>
      <w:r>
        <w:rPr>
          <w:rFonts w:ascii="Times New Roman" w:cs="Times New Roman" w:eastAsia="Times New Roman" w:hAnsi="Times New Roman"/>
          <w:b/>
          <w:bCs/>
          <w:sz w:val="24"/>
          <w:szCs w:val="24"/>
        </w:rPr>
        <w:t xml:space="preserve">FURPS+</w:t>
      </w:r>
      <w:r>
        <w:rPr>
          <w:rFonts w:ascii="Times New Roman" w:cs="Times New Roman" w:eastAsia="Times New Roman" w:hAnsi="Times New Roman"/>
          <w:sz w:val="24"/>
          <w:szCs w:val="24"/>
        </w:rPr>
        <w:t xml:space="preserve"> của Grady &amp; Caswell [7], yêu cầu phi chức năng xác định các ràng buộc chất lượng mà hệ thống phải thỏa mãn.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3360"/>
        <w:gridCol w:w="2500"/>
      </w:tblGrid>
      <w:tr>
        <w:trPr>
          <w:tblHeader/>
        </w:trPr>
        <w:tc>
          <w:tcPr>
            <w:tcW w:type="dxa" w:w="8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ID</w:t>
            </w:r>
          </w:p>
        </w:tc>
        <w:tc>
          <w:tcPr>
            <w:tcW w:type="dxa" w:w="12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Loại</w:t>
            </w:r>
          </w:p>
        </w:tc>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Yêu cầu</w:t>
            </w:r>
          </w:p>
        </w:tc>
        <w:tc>
          <w:tcPr>
            <w:tcW w:type="dxa" w:w="3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 chi tiết</w:t>
            </w:r>
          </w:p>
        </w:tc>
        <w:tc>
          <w:tcPr>
            <w:tcW w:type="dxa" w:w="2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Tiêu chí đo lường</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NFR-01</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Performance</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Thời gian phản hồi</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Trang chính load ≤ 3s, API response ≤ 1s</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Chrome DevTools, JMeter</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NFR-02</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Performance</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Đồng thời</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Hỗ trợ ≥ 50 concurrent users</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Stress test không crash</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NFR-03</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Usability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Responsive Design</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Giao diện thích ứng desktop, tablet, mobile</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Manual testing 3 breakpoints</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NFR-04</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Usability</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Đa ngôn ngữ (i18n)</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Chuyển đổi VI ↔ EN real-time</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Cookie-based locale switching</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NFR-05</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Usability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UX/UI nhất quán</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Design system thống nhất: color, typography, spacing</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Visual audit</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NFR-06</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Reliability</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Uptime</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Availability ≥ 95%</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Monitoring dashboard</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NFR-07</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Reliability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Data Integrity</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Transactions cho payment flow, no double-charge</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SQL transaction isolation</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NFR-08</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Security</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Authentication</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BCrypt hashing, session-based auth, Google OAuth 2.0</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Code audit</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NFR-09</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Security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CSRF Protection</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Double-submit cookie pattern cho POST/PUT/DELETE</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CsrfFilter enforcement</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NFR-10</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Security</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Input Validation</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Server-side validation, XSS/SQL injection prevention</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OWASP testing</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NFR-11</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Security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RBAC Enforcement</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Filter-level access control. Unauthorized → 403</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AuthFilter</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NFR-12</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Security</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Security Headers</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X-Content-Type-Options, X-Frame-Options, CSP</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SecurityHeadersFilter</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NFR-13</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Supportability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Logging</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Activity logging cho hành động quan trọng</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ActivityLog table</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NFR-14</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Supportability</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Cấu hình</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System settings configurable qua Admin UI</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SiteSettings model</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NFR-15</w:t>
            </w:r>
          </w:p>
        </w:tc>
        <w:tc>
          <w:tcPr>
            <w:tcW w:type="dxa" w:w="12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Compatibility</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Trình duyệt</w:t>
            </w:r>
          </w:p>
        </w:tc>
        <w:tc>
          <w:tcPr>
            <w:tcW w:type="dxa" w:w="3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Chrome 90+, Firefox 88+, Edge 90+</w:t>
            </w:r>
          </w:p>
        </w:tc>
        <w:tc>
          <w:tcPr>
            <w:tcW w:type="dxa" w:w="2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Cross-browser testing</w:t>
            </w:r>
          </w:p>
        </w:tc>
      </w:tr>
      <w:tr>
        <w:tc>
          <w:tcPr>
            <w:tcW w:type="dxa" w:w="8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NFR-16</w:t>
            </w:r>
          </w:p>
        </w:tc>
        <w:tc>
          <w:tcPr>
            <w:tcW w:type="dxa" w:w="12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Compatibility</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Database</w:t>
            </w:r>
          </w:p>
        </w:tc>
        <w:tc>
          <w:tcPr>
            <w:tcW w:type="dxa" w:w="3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Microsoft SQL Server 2019+</w:t>
            </w:r>
          </w:p>
        </w:tc>
        <w:tc>
          <w:tcPr>
            <w:tcW w:type="dxa" w:w="2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JDBC driver compatibility</w:t>
            </w:r>
          </w:p>
        </w:tc>
      </w:tr>
    </w:tbl>
    <w:p>
      <w:pPr>
        <w:spacing w:after="60"/>
      </w:pPr>
    </w:p>
    <w:p>
      <w:r>
        <w:br w:type="page"/>
      </w:r>
    </w:p>
    <w:p>
      <w:pPr>
        <w:pStyle w:val="Heading1"/>
        <w:spacing w:after="200" w:before="360"/>
      </w:pPr>
      <w:r>
        <w:rPr>
          <w:rFonts w:ascii="Times New Roman" w:cs="Times New Roman" w:eastAsia="Times New Roman" w:hAnsi="Times New Roman"/>
          <w:b/>
          <w:bCs/>
          <w:color w:val="1B4332"/>
          <w:sz w:val="28"/>
          <w:szCs w:val="28"/>
        </w:rPr>
        <w:t xml:space="preserve">2. Đặc tả chi tiết các Use Case chính</w:t>
      </w:r>
    </w:p>
    <w:p>
      <w:pPr>
        <w:spacing w:after="120" w:before="0"/>
        <w:jc w:val="both"/>
      </w:pPr>
      <w:r>
        <w:rPr>
          <w:rFonts w:ascii="Times New Roman" w:cs="Times New Roman" w:eastAsia="Times New Roman" w:hAnsi="Times New Roman"/>
          <w:sz w:val="24"/>
          <w:szCs w:val="24"/>
        </w:rPr>
        <w:t xml:space="preserve">Theo Cockburn trong Writing Effective Use Cases [13], mỗi use case cần được đặc tả ở mức </w:t>
      </w:r>
      <w:r>
        <w:rPr>
          <w:rFonts w:ascii="Times New Roman" w:cs="Times New Roman" w:eastAsia="Times New Roman" w:hAnsi="Times New Roman"/>
          <w:b/>
          <w:bCs/>
          <w:sz w:val="24"/>
          <w:szCs w:val="24"/>
        </w:rPr>
        <w:t xml:space="preserve">Fully-dressed format</w:t>
      </w:r>
      <w:r>
        <w:rPr>
          <w:rFonts w:ascii="Times New Roman" w:cs="Times New Roman" w:eastAsia="Times New Roman" w:hAnsi="Times New Roman"/>
          <w:sz w:val="24"/>
          <w:szCs w:val="24"/>
        </w:rPr>
        <w:t xml:space="preserve">. Dưới đây là 5 use case core của hệ thống.</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UC-01: Đặt vé sự kiện (Buy Event Tickets)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Thuộc tính</w:t>
            </w:r>
          </w:p>
        </w:tc>
        <w:tc>
          <w:tcPr>
            <w:tcW w:type="dxa" w:w="7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 Case ID</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UC-01</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Tên</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Đặt vé sự kiện (Buy Event Tickets)</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chính</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phụ</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SePay Payment Gateway</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Mô tả</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 chọn sự kiện, chọn vé, thanh toán VietQR, nhận vé QR code</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Preconditions</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 đã đăng nhập. Sự kiện approved và chưa kết thúc</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Trigger</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 click "Mua vé" trên trang chi tiết sự kiện</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Main Flow (Luồng chính)</w:t>
      </w:r>
    </w:p>
    <w:p>
      <w:pPr>
        <w:pStyle w:val="ListParagraph"/>
        <w:numPr>
          <w:ilvl w:val="0"/>
          <w:numId w:val="3"/>
        </w:numPr>
        <w:spacing w:after="60"/>
      </w:pPr>
      <w:r>
        <w:rPr>
          <w:rFonts w:ascii="Times New Roman" w:cs="Times New Roman" w:eastAsia="Times New Roman" w:hAnsi="Times New Roman"/>
          <w:sz w:val="24"/>
          <w:szCs w:val="24"/>
        </w:rPr>
        <w:t xml:space="preserve">Hệ thống hiển thị danh sách loại vé khả dụng (isActive=true, trong saleStart-saleEnd, availableQuantity &gt; 0)</w:t>
      </w:r>
    </w:p>
    <w:p>
      <w:pPr>
        <w:pStyle w:val="ListParagraph"/>
        <w:numPr>
          <w:ilvl w:val="0"/>
          <w:numId w:val="3"/>
        </w:numPr>
        <w:spacing w:after="60"/>
      </w:pPr>
      <w:r>
        <w:rPr>
          <w:rFonts w:ascii="Times New Roman" w:cs="Times New Roman" w:eastAsia="Times New Roman" w:hAnsi="Times New Roman"/>
          <w:sz w:val="24"/>
          <w:szCs w:val="24"/>
        </w:rPr>
        <w:t xml:space="preserve">Attendee chọn loại vé và số lượng (≤ maxTicketsPerOrder)</w:t>
      </w:r>
    </w:p>
    <w:p>
      <w:pPr>
        <w:pStyle w:val="ListParagraph"/>
        <w:numPr>
          <w:ilvl w:val="0"/>
          <w:numId w:val="3"/>
        </w:numPr>
        <w:spacing w:after="60"/>
      </w:pPr>
      <w:r>
        <w:rPr>
          <w:rFonts w:ascii="Times New Roman" w:cs="Times New Roman" w:eastAsia="Times New Roman" w:hAnsi="Times New Roman"/>
          <w:sz w:val="24"/>
          <w:szCs w:val="24"/>
        </w:rPr>
        <w:t xml:space="preserve">Hệ thống tính totalAmount = Σ(price × quantity)</w:t>
      </w:r>
    </w:p>
    <w:p>
      <w:pPr>
        <w:pStyle w:val="ListParagraph"/>
        <w:numPr>
          <w:ilvl w:val="0"/>
          <w:numId w:val="3"/>
        </w:numPr>
        <w:spacing w:after="60"/>
      </w:pPr>
      <w:r>
        <w:rPr>
          <w:rFonts w:ascii="Times New Roman" w:cs="Times New Roman" w:eastAsia="Times New Roman" w:hAnsi="Times New Roman"/>
          <w:sz w:val="24"/>
          <w:szCs w:val="24"/>
        </w:rPr>
        <w:t xml:space="preserve">Attendee nhập thông tin buyer: buyerName, buyerEmail, buyerPhone, notes</w:t>
      </w:r>
    </w:p>
    <w:p>
      <w:pPr>
        <w:pStyle w:val="ListParagraph"/>
        <w:numPr>
          <w:ilvl w:val="0"/>
          <w:numId w:val="3"/>
        </w:numPr>
        <w:spacing w:after="60"/>
      </w:pPr>
      <w:r>
        <w:rPr>
          <w:rFonts w:ascii="Times New Roman" w:cs="Times New Roman" w:eastAsia="Times New Roman" w:hAnsi="Times New Roman"/>
          <w:sz w:val="24"/>
          <w:szCs w:val="24"/>
        </w:rPr>
        <w:t xml:space="preserve">Attendee nhập voucher code (optional) → Hệ thống validate và tính discountAmount</w:t>
      </w:r>
    </w:p>
    <w:p>
      <w:pPr>
        <w:pStyle w:val="ListParagraph"/>
        <w:numPr>
          <w:ilvl w:val="0"/>
          <w:numId w:val="3"/>
        </w:numPr>
        <w:spacing w:after="60"/>
      </w:pPr>
      <w:r>
        <w:rPr>
          <w:rFonts w:ascii="Times New Roman" w:cs="Times New Roman" w:eastAsia="Times New Roman" w:hAnsi="Times New Roman"/>
          <w:sz w:val="24"/>
          <w:szCs w:val="24"/>
        </w:rPr>
        <w:t xml:space="preserve">Hệ thống tính finalAmount = totalAmount - discountAmount</w:t>
      </w:r>
    </w:p>
    <w:p>
      <w:pPr>
        <w:pStyle w:val="ListParagraph"/>
        <w:numPr>
          <w:ilvl w:val="0"/>
          <w:numId w:val="3"/>
        </w:numPr>
        <w:spacing w:after="60"/>
      </w:pPr>
      <w:r>
        <w:rPr>
          <w:rFonts w:ascii="Times New Roman" w:cs="Times New Roman" w:eastAsia="Times New Roman" w:hAnsi="Times New Roman"/>
          <w:sz w:val="24"/>
          <w:szCs w:val="24"/>
        </w:rPr>
        <w:t xml:space="preserve">Hệ thống tạo Order (status=pending) + OrderItems + cập nhật soldQuantity</w:t>
      </w:r>
    </w:p>
    <w:p>
      <w:pPr>
        <w:pStyle w:val="ListParagraph"/>
        <w:numPr>
          <w:ilvl w:val="0"/>
          <w:numId w:val="3"/>
        </w:numPr>
        <w:spacing w:after="60"/>
      </w:pPr>
      <w:r>
        <w:rPr>
          <w:rFonts w:ascii="Times New Roman" w:cs="Times New Roman" w:eastAsia="Times New Roman" w:hAnsi="Times New Roman"/>
          <w:sz w:val="24"/>
          <w:szCs w:val="24"/>
        </w:rPr>
        <w:t xml:space="preserve">Hệ thống gọi SePay API tạo mã QR VietQR với số tiền finalAmount</w:t>
      </w:r>
    </w:p>
    <w:p>
      <w:pPr>
        <w:pStyle w:val="ListParagraph"/>
        <w:numPr>
          <w:ilvl w:val="0"/>
          <w:numId w:val="3"/>
        </w:numPr>
        <w:spacing w:after="60"/>
      </w:pPr>
      <w:r>
        <w:rPr>
          <w:rFonts w:ascii="Times New Roman" w:cs="Times New Roman" w:eastAsia="Times New Roman" w:hAnsi="Times New Roman"/>
          <w:sz w:val="24"/>
          <w:szCs w:val="24"/>
        </w:rPr>
        <w:t xml:space="preserve">Attendee quét QR code hoặc chuyển khoản ngân hàng</w:t>
      </w:r>
    </w:p>
    <w:p>
      <w:pPr>
        <w:pStyle w:val="ListParagraph"/>
        <w:numPr>
          <w:ilvl w:val="0"/>
          <w:numId w:val="3"/>
        </w:numPr>
        <w:spacing w:after="60"/>
      </w:pPr>
      <w:r>
        <w:rPr>
          <w:rFonts w:ascii="Times New Roman" w:cs="Times New Roman" w:eastAsia="Times New Roman" w:hAnsi="Times New Roman"/>
          <w:sz w:val="24"/>
          <w:szCs w:val="24"/>
        </w:rPr>
        <w:t xml:space="preserve">SePay gửi webhook xác nhận thanh toán thành công</w:t>
      </w:r>
    </w:p>
    <w:p>
      <w:pPr>
        <w:pStyle w:val="ListParagraph"/>
        <w:numPr>
          <w:ilvl w:val="0"/>
          <w:numId w:val="3"/>
        </w:numPr>
        <w:spacing w:after="60"/>
      </w:pPr>
      <w:r>
        <w:rPr>
          <w:rFonts w:ascii="Times New Roman" w:cs="Times New Roman" w:eastAsia="Times New Roman" w:hAnsi="Times New Roman"/>
          <w:sz w:val="24"/>
          <w:szCs w:val="24"/>
        </w:rPr>
        <w:t xml:space="preserve">Hệ thống cập nhật Order(status=paid, paymentDate=now)</w:t>
      </w:r>
    </w:p>
    <w:p>
      <w:pPr>
        <w:pStyle w:val="ListParagraph"/>
        <w:numPr>
          <w:ilvl w:val="0"/>
          <w:numId w:val="3"/>
        </w:numPr>
        <w:spacing w:after="60"/>
      </w:pPr>
      <w:r>
        <w:rPr>
          <w:rFonts w:ascii="Times New Roman" w:cs="Times New Roman" w:eastAsia="Times New Roman" w:hAnsi="Times New Roman"/>
          <w:sz w:val="24"/>
          <w:szCs w:val="24"/>
        </w:rPr>
        <w:t xml:space="preserve">Hệ thống generate N vé riêng lẻ (Ticket) với QR code unique</w:t>
      </w:r>
    </w:p>
    <w:p>
      <w:pPr>
        <w:pStyle w:val="ListParagraph"/>
        <w:numPr>
          <w:ilvl w:val="0"/>
          <w:numId w:val="3"/>
        </w:numPr>
        <w:spacing w:after="60"/>
      </w:pPr>
      <w:r>
        <w:rPr>
          <w:rFonts w:ascii="Times New Roman" w:cs="Times New Roman" w:eastAsia="Times New Roman" w:hAnsi="Times New Roman"/>
          <w:sz w:val="24"/>
          <w:szCs w:val="24"/>
        </w:rPr>
        <w:t xml:space="preserve">Hệ thống hiển thị trang xác nhận đặt vé thành công</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Alternative Flows</w:t>
      </w:r>
    </w:p>
    <w:p>
      <w:pPr>
        <w:pStyle w:val="ListParagraph"/>
        <w:numPr>
          <w:ilvl w:val="0"/>
          <w:numId w:val="4"/>
        </w:numPr>
        <w:spacing w:after="60"/>
      </w:pPr>
      <w:r>
        <w:rPr>
          <w:rFonts w:ascii="Times New Roman" w:cs="Times New Roman" w:eastAsia="Times New Roman" w:hAnsi="Times New Roman"/>
          <w:b/>
          <w:bCs/>
          <w:sz w:val="24"/>
          <w:szCs w:val="24"/>
        </w:rPr>
        <w:t xml:space="preserve">AF-1:</w:t>
      </w:r>
      <w:r>
        <w:rPr>
          <w:rFonts w:ascii="Times New Roman" w:cs="Times New Roman" w:eastAsia="Times New Roman" w:hAnsi="Times New Roman"/>
          <w:sz w:val="24"/>
          <w:szCs w:val="24"/>
        </w:rPr>
        <w:t xml:space="preserve"> Vé hết (step 1) → Hiển thị "Hết vé", disable nút mua</w:t>
      </w:r>
    </w:p>
    <w:p>
      <w:pPr>
        <w:pStyle w:val="ListParagraph"/>
        <w:numPr>
          <w:ilvl w:val="0"/>
          <w:numId w:val="4"/>
        </w:numPr>
        <w:spacing w:after="60"/>
      </w:pPr>
      <w:r>
        <w:rPr>
          <w:rFonts w:ascii="Times New Roman" w:cs="Times New Roman" w:eastAsia="Times New Roman" w:hAnsi="Times New Roman"/>
          <w:b/>
          <w:bCs/>
          <w:sz w:val="24"/>
          <w:szCs w:val="24"/>
        </w:rPr>
        <w:t xml:space="preserve">AF-2:</w:t>
      </w:r>
      <w:r>
        <w:rPr>
          <w:rFonts w:ascii="Times New Roman" w:cs="Times New Roman" w:eastAsia="Times New Roman" w:hAnsi="Times New Roman"/>
          <w:sz w:val="24"/>
          <w:szCs w:val="24"/>
        </w:rPr>
        <w:t xml:space="preserve"> Voucher không hợp lệ (step 5) → Hiển thị lỗi, cho phép nhập lại hoặc bỏ qua</w:t>
      </w:r>
    </w:p>
    <w:p>
      <w:pPr>
        <w:pStyle w:val="ListParagraph"/>
        <w:numPr>
          <w:ilvl w:val="0"/>
          <w:numId w:val="4"/>
        </w:numPr>
        <w:spacing w:after="60"/>
      </w:pPr>
      <w:r>
        <w:rPr>
          <w:rFonts w:ascii="Times New Roman" w:cs="Times New Roman" w:eastAsia="Times New Roman" w:hAnsi="Times New Roman"/>
          <w:b/>
          <w:bCs/>
          <w:sz w:val="24"/>
          <w:szCs w:val="24"/>
        </w:rPr>
        <w:t xml:space="preserve">AF-3:</w:t>
      </w:r>
      <w:r>
        <w:rPr>
          <w:rFonts w:ascii="Times New Roman" w:cs="Times New Roman" w:eastAsia="Times New Roman" w:hAnsi="Times New Roman"/>
          <w:sz w:val="24"/>
          <w:szCs w:val="24"/>
        </w:rPr>
        <w:t xml:space="preserve"> Thanh toán timeout 15 phút (step 9) → Order status giữ pending, cho phép resume</w:t>
      </w:r>
    </w:p>
    <w:p>
      <w:pPr>
        <w:pStyle w:val="ListParagraph"/>
        <w:numPr>
          <w:ilvl w:val="0"/>
          <w:numId w:val="4"/>
        </w:numPr>
        <w:spacing w:after="60"/>
      </w:pPr>
      <w:r>
        <w:rPr>
          <w:rFonts w:ascii="Times New Roman" w:cs="Times New Roman" w:eastAsia="Times New Roman" w:hAnsi="Times New Roman"/>
          <w:b/>
          <w:bCs/>
          <w:sz w:val="24"/>
          <w:szCs w:val="24"/>
        </w:rPr>
        <w:t xml:space="preserve">AF-4:</w:t>
      </w:r>
      <w:r>
        <w:rPr>
          <w:rFonts w:ascii="Times New Roman" w:cs="Times New Roman" w:eastAsia="Times New Roman" w:hAnsi="Times New Roman"/>
          <w:sz w:val="24"/>
          <w:szCs w:val="24"/>
        </w:rPr>
        <w:t xml:space="preserve"> Webhook fail (step 10) → Admin có thể confirm thủ công (FR-21)</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Postconditions</w:t>
      </w:r>
    </w:p>
    <w:p>
      <w:pPr>
        <w:pStyle w:val="ListParagraph"/>
        <w:numPr>
          <w:ilvl w:val="0"/>
          <w:numId w:val="4"/>
        </w:numPr>
        <w:spacing w:after="60"/>
      </w:pPr>
      <w:r>
        <w:rPr>
          <w:rFonts w:ascii="Times New Roman" w:cs="Times New Roman" w:eastAsia="Times New Roman" w:hAnsi="Times New Roman"/>
          <w:sz w:val="24"/>
          <w:szCs w:val="24"/>
        </w:rPr>
        <w:t xml:space="preserve">Order status = paid, paymentDate được ghi nhận</w:t>
      </w:r>
    </w:p>
    <w:p>
      <w:pPr>
        <w:pStyle w:val="ListParagraph"/>
        <w:numPr>
          <w:ilvl w:val="0"/>
          <w:numId w:val="4"/>
        </w:numPr>
        <w:spacing w:after="60"/>
      </w:pPr>
      <w:r>
        <w:rPr>
          <w:rFonts w:ascii="Times New Roman" w:cs="Times New Roman" w:eastAsia="Times New Roman" w:hAnsi="Times New Roman"/>
          <w:sz w:val="24"/>
          <w:szCs w:val="24"/>
        </w:rPr>
        <w:t xml:space="preserve">OrderItems liên kết với TicketTypes, soldQuantity được cập nhật</w:t>
      </w:r>
    </w:p>
    <w:p>
      <w:pPr>
        <w:pStyle w:val="ListParagraph"/>
        <w:numPr>
          <w:ilvl w:val="0"/>
          <w:numId w:val="4"/>
        </w:numPr>
        <w:spacing w:after="60"/>
      </w:pPr>
      <w:r>
        <w:rPr>
          <w:rFonts w:ascii="Times New Roman" w:cs="Times New Roman" w:eastAsia="Times New Roman" w:hAnsi="Times New Roman"/>
          <w:sz w:val="24"/>
          <w:szCs w:val="24"/>
        </w:rPr>
        <w:t xml:space="preserve">N Ticket records được tạo với QR code unique</w:t>
      </w:r>
    </w:p>
    <w:p>
      <w:pPr>
        <w:pStyle w:val="ListParagraph"/>
        <w:numPr>
          <w:ilvl w:val="0"/>
          <w:numId w:val="4"/>
        </w:numPr>
        <w:spacing w:after="60"/>
      </w:pPr>
      <w:r>
        <w:rPr>
          <w:rFonts w:ascii="Times New Roman" w:cs="Times New Roman" w:eastAsia="Times New Roman" w:hAnsi="Times New Roman"/>
          <w:sz w:val="24"/>
          <w:szCs w:val="24"/>
        </w:rPr>
        <w:t xml:space="preserve">Voucher usedCount tăng 1 (nếu có sử dụng voucher)</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Business Rules</w:t>
      </w:r>
    </w:p>
    <w:p>
      <w:pPr>
        <w:pStyle w:val="ListParagraph"/>
        <w:numPr>
          <w:ilvl w:val="0"/>
          <w:numId w:val="4"/>
        </w:numPr>
        <w:spacing w:after="60"/>
      </w:pPr>
      <w:r>
        <w:rPr>
          <w:rFonts w:ascii="Times New Roman" w:cs="Times New Roman" w:eastAsia="Times New Roman" w:hAnsi="Times New Roman"/>
          <w:b/>
          <w:bCs/>
          <w:sz w:val="24"/>
          <w:szCs w:val="24"/>
        </w:rPr>
        <w:t xml:space="preserve">BR-01:</w:t>
      </w:r>
      <w:r>
        <w:rPr>
          <w:rFonts w:ascii="Times New Roman" w:cs="Times New Roman" w:eastAsia="Times New Roman" w:hAnsi="Times New Roman"/>
          <w:sz w:val="24"/>
          <w:szCs w:val="24"/>
        </w:rPr>
        <w:t xml:space="preserve"> Số vé mỗi đơn ≤ maxTicketsPerOrder (cấu hình per event)</w:t>
      </w:r>
    </w:p>
    <w:p>
      <w:pPr>
        <w:pStyle w:val="ListParagraph"/>
        <w:numPr>
          <w:ilvl w:val="0"/>
          <w:numId w:val="4"/>
        </w:numPr>
        <w:spacing w:after="60"/>
      </w:pPr>
      <w:r>
        <w:rPr>
          <w:rFonts w:ascii="Times New Roman" w:cs="Times New Roman" w:eastAsia="Times New Roman" w:hAnsi="Times New Roman"/>
          <w:b/>
          <w:bCs/>
          <w:sz w:val="24"/>
          <w:szCs w:val="24"/>
        </w:rPr>
        <w:t xml:space="preserve">BR-02:</w:t>
      </w:r>
      <w:r>
        <w:rPr>
          <w:rFonts w:ascii="Times New Roman" w:cs="Times New Roman" w:eastAsia="Times New Roman" w:hAnsi="Times New Roman"/>
          <w:sz w:val="24"/>
          <w:szCs w:val="24"/>
        </w:rPr>
        <w:t xml:space="preserve"> Voucher chỉ áp dụng nếu: isActive=true, chưa hết hạn, usedCount &lt; usageLimit, totalAmount ≥ minOrderAmount</w:t>
      </w:r>
    </w:p>
    <w:p>
      <w:pPr>
        <w:pStyle w:val="ListParagraph"/>
        <w:numPr>
          <w:ilvl w:val="0"/>
          <w:numId w:val="4"/>
        </w:numPr>
        <w:spacing w:after="60"/>
      </w:pPr>
      <w:r>
        <w:rPr>
          <w:rFonts w:ascii="Times New Roman" w:cs="Times New Roman" w:eastAsia="Times New Roman" w:hAnsi="Times New Roman"/>
          <w:b/>
          <w:bCs/>
          <w:sz w:val="24"/>
          <w:szCs w:val="24"/>
        </w:rPr>
        <w:t xml:space="preserve">BR-03:</w:t>
      </w:r>
      <w:r>
        <w:rPr>
          <w:rFonts w:ascii="Times New Roman" w:cs="Times New Roman" w:eastAsia="Times New Roman" w:hAnsi="Times New Roman"/>
          <w:sz w:val="24"/>
          <w:szCs w:val="24"/>
        </w:rPr>
        <w:t xml:space="preserve"> discountAmount tối đa = maxDiscount (nếu discountType=percentage)</w:t>
      </w:r>
    </w:p>
    <w:p>
      <w:pPr>
        <w:pStyle w:val="ListParagraph"/>
        <w:numPr>
          <w:ilvl w:val="0"/>
          <w:numId w:val="4"/>
        </w:numPr>
        <w:spacing w:after="60"/>
      </w:pPr>
      <w:r>
        <w:rPr>
          <w:rFonts w:ascii="Times New Roman" w:cs="Times New Roman" w:eastAsia="Times New Roman" w:hAnsi="Times New Roman"/>
          <w:b/>
          <w:bCs/>
          <w:sz w:val="24"/>
          <w:szCs w:val="24"/>
        </w:rPr>
        <w:t xml:space="preserve">BR-04:</w:t>
      </w:r>
      <w:r>
        <w:rPr>
          <w:rFonts w:ascii="Times New Roman" w:cs="Times New Roman" w:eastAsia="Times New Roman" w:hAnsi="Times New Roman"/>
          <w:sz w:val="24"/>
          <w:szCs w:val="24"/>
        </w:rPr>
        <w:t xml:space="preserve"> platformFeeAmount = finalAmount × platformFeePercent</w:t>
      </w:r>
    </w:p>
    <w:p>
      <w:pPr>
        <w:pStyle w:val="ListParagraph"/>
        <w:numPr>
          <w:ilvl w:val="0"/>
          <w:numId w:val="4"/>
        </w:numPr>
        <w:spacing w:after="60"/>
      </w:pPr>
      <w:r>
        <w:rPr>
          <w:rFonts w:ascii="Times New Roman" w:cs="Times New Roman" w:eastAsia="Times New Roman" w:hAnsi="Times New Roman"/>
          <w:b/>
          <w:bCs/>
          <w:sz w:val="24"/>
          <w:szCs w:val="24"/>
        </w:rPr>
        <w:t xml:space="preserve">BR-05:</w:t>
      </w:r>
      <w:r>
        <w:rPr>
          <w:rFonts w:ascii="Times New Roman" w:cs="Times New Roman" w:eastAsia="Times New Roman" w:hAnsi="Times New Roman"/>
          <w:sz w:val="24"/>
          <w:szCs w:val="24"/>
        </w:rPr>
        <w:t xml:space="preserve"> organizerPayoutAmount = finalAmount - platformFeeAmount</w:t>
      </w:r>
    </w:p>
    <w:p>
      <w:pPr>
        <w:spacing w:after="60"/>
      </w:pPr>
    </w:p>
    <w:p>
      <w:r>
        <w:br w:type="page"/>
      </w:r>
    </w:p>
    <w:p>
      <w:pPr>
        <w:pStyle w:val="Heading2"/>
        <w:spacing w:after="160" w:before="280"/>
      </w:pPr>
      <w:r>
        <w:rPr>
          <w:rFonts w:ascii="Times New Roman" w:cs="Times New Roman" w:eastAsia="Times New Roman" w:hAnsi="Times New Roman"/>
          <w:b/>
          <w:bCs/>
          <w:color w:val="2D6A4F"/>
          <w:sz w:val="26"/>
          <w:szCs w:val="26"/>
        </w:rPr>
        <w:t xml:space="preserve">UC-02: Tạo sự kiện mới (Create Event)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Thuộc tính</w:t>
            </w:r>
          </w:p>
        </w:tc>
        <w:tc>
          <w:tcPr>
            <w:tcW w:type="dxa" w:w="7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 Case ID</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UC-02</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Tên</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Tạo sự kiện mới (Create Event)</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chính</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Mô tả</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 tạo sự kiện mới, upload banner, tạo loại vé, submit để Admin duyệt</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Preconditions</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 đã đăng nhập. Ít nhất 1 category tồn tại</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Trigger</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 click "Tạo sự kiện mới" trên Dashboard</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Main Flow</w:t>
      </w:r>
    </w:p>
    <w:p>
      <w:pPr>
        <w:pStyle w:val="ListParagraph"/>
        <w:numPr>
          <w:ilvl w:val="0"/>
          <w:numId w:val="5"/>
        </w:numPr>
        <w:spacing w:after="60"/>
      </w:pPr>
      <w:r>
        <w:rPr>
          <w:rFonts w:ascii="Times New Roman" w:cs="Times New Roman" w:eastAsia="Times New Roman" w:hAnsi="Times New Roman"/>
          <w:sz w:val="24"/>
          <w:szCs w:val="24"/>
        </w:rPr>
        <w:t xml:space="preserve">Hệ thống hiển thị form tạo sự kiện với các fields: title, description, location, dates, category</w:t>
      </w:r>
    </w:p>
    <w:p>
      <w:pPr>
        <w:pStyle w:val="ListParagraph"/>
        <w:numPr>
          <w:ilvl w:val="0"/>
          <w:numId w:val="5"/>
        </w:numPr>
        <w:spacing w:after="60"/>
      </w:pPr>
      <w:r>
        <w:rPr>
          <w:rFonts w:ascii="Times New Roman" w:cs="Times New Roman" w:eastAsia="Times New Roman" w:hAnsi="Times New Roman"/>
          <w:sz w:val="24"/>
          <w:szCs w:val="24"/>
        </w:rPr>
        <w:t xml:space="preserve">Organizer upload banner image → Cloudinary CDN → nhận URL</w:t>
      </w:r>
    </w:p>
    <w:p>
      <w:pPr>
        <w:pStyle w:val="ListParagraph"/>
        <w:numPr>
          <w:ilvl w:val="0"/>
          <w:numId w:val="5"/>
        </w:numPr>
        <w:spacing w:after="60"/>
      </w:pPr>
      <w:r>
        <w:rPr>
          <w:rFonts w:ascii="Times New Roman" w:cs="Times New Roman" w:eastAsia="Times New Roman" w:hAnsi="Times New Roman"/>
          <w:sz w:val="24"/>
          <w:szCs w:val="24"/>
        </w:rPr>
        <w:t xml:space="preserve">Hệ thống auto-generate slug từ title (URL-friendly)</w:t>
      </w:r>
    </w:p>
    <w:p>
      <w:pPr>
        <w:pStyle w:val="ListParagraph"/>
        <w:numPr>
          <w:ilvl w:val="0"/>
          <w:numId w:val="5"/>
        </w:numPr>
        <w:spacing w:after="60"/>
      </w:pPr>
      <w:r>
        <w:rPr>
          <w:rFonts w:ascii="Times New Roman" w:cs="Times New Roman" w:eastAsia="Times New Roman" w:hAnsi="Times New Roman"/>
          <w:sz w:val="24"/>
          <w:szCs w:val="24"/>
        </w:rPr>
        <w:t xml:space="preserve">Organizer thêm ≥ 1 loại vé: name, description, price, quantity, saleStart, saleEnd</w:t>
      </w:r>
    </w:p>
    <w:p>
      <w:pPr>
        <w:pStyle w:val="ListParagraph"/>
        <w:numPr>
          <w:ilvl w:val="0"/>
          <w:numId w:val="5"/>
        </w:numPr>
        <w:spacing w:after="60"/>
      </w:pPr>
      <w:r>
        <w:rPr>
          <w:rFonts w:ascii="Times New Roman" w:cs="Times New Roman" w:eastAsia="Times New Roman" w:hAnsi="Times New Roman"/>
          <w:sz w:val="24"/>
          <w:szCs w:val="24"/>
        </w:rPr>
        <w:t xml:space="preserve">Organizer submit form</w:t>
      </w:r>
    </w:p>
    <w:p>
      <w:pPr>
        <w:pStyle w:val="ListParagraph"/>
        <w:numPr>
          <w:ilvl w:val="0"/>
          <w:numId w:val="5"/>
        </w:numPr>
        <w:spacing w:after="60"/>
      </w:pPr>
      <w:r>
        <w:rPr>
          <w:rFonts w:ascii="Times New Roman" w:cs="Times New Roman" w:eastAsia="Times New Roman" w:hAnsi="Times New Roman"/>
          <w:sz w:val="24"/>
          <w:szCs w:val="24"/>
        </w:rPr>
        <w:t xml:space="preserve">Hệ thống validate: title not empty, startDate &lt; endDate, startDate &gt; now, quantity &gt; 0, price ≥ 0</w:t>
      </w:r>
    </w:p>
    <w:p>
      <w:pPr>
        <w:pStyle w:val="ListParagraph"/>
        <w:numPr>
          <w:ilvl w:val="0"/>
          <w:numId w:val="5"/>
        </w:numPr>
        <w:spacing w:after="60"/>
      </w:pPr>
      <w:r>
        <w:rPr>
          <w:rFonts w:ascii="Times New Roman" w:cs="Times New Roman" w:eastAsia="Times New Roman" w:hAnsi="Times New Roman"/>
          <w:sz w:val="24"/>
          <w:szCs w:val="24"/>
        </w:rPr>
        <w:t xml:space="preserve">Hệ thống tạo Event(status=pending) + TicketTypes</w:t>
      </w:r>
    </w:p>
    <w:p>
      <w:pPr>
        <w:pStyle w:val="ListParagraph"/>
        <w:numPr>
          <w:ilvl w:val="0"/>
          <w:numId w:val="5"/>
        </w:numPr>
        <w:spacing w:after="60"/>
      </w:pPr>
      <w:r>
        <w:rPr>
          <w:rFonts w:ascii="Times New Roman" w:cs="Times New Roman" w:eastAsia="Times New Roman" w:hAnsi="Times New Roman"/>
          <w:sz w:val="24"/>
          <w:szCs w:val="24"/>
        </w:rPr>
        <w:t xml:space="preserve">Hệ thống thông báo Admin có event mới cần duyệt</w:t>
      </w:r>
    </w:p>
    <w:p>
      <w:pPr>
        <w:pStyle w:val="ListParagraph"/>
        <w:numPr>
          <w:ilvl w:val="0"/>
          <w:numId w:val="5"/>
        </w:numPr>
        <w:spacing w:after="60"/>
      </w:pPr>
      <w:r>
        <w:rPr>
          <w:rFonts w:ascii="Times New Roman" w:cs="Times New Roman" w:eastAsia="Times New Roman" w:hAnsi="Times New Roman"/>
          <w:sz w:val="24"/>
          <w:szCs w:val="24"/>
        </w:rPr>
        <w:t xml:space="preserve">Organizer nhận phản hồi: "Sự kiện đã được gửi chờ duyệt"</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Alternative Flows</w:t>
      </w:r>
    </w:p>
    <w:p>
      <w:pPr>
        <w:pStyle w:val="ListParagraph"/>
        <w:numPr>
          <w:ilvl w:val="0"/>
          <w:numId w:val="4"/>
        </w:numPr>
        <w:spacing w:after="60"/>
      </w:pPr>
      <w:r>
        <w:rPr>
          <w:rFonts w:ascii="Times New Roman" w:cs="Times New Roman" w:eastAsia="Times New Roman" w:hAnsi="Times New Roman"/>
          <w:b/>
          <w:bCs/>
          <w:sz w:val="24"/>
          <w:szCs w:val="24"/>
        </w:rPr>
        <w:t xml:space="preserve">AF-1:</w:t>
      </w:r>
      <w:r>
        <w:rPr>
          <w:rFonts w:ascii="Times New Roman" w:cs="Times New Roman" w:eastAsia="Times New Roman" w:hAnsi="Times New Roman"/>
          <w:sz w:val="24"/>
          <w:szCs w:val="24"/>
        </w:rPr>
        <w:t xml:space="preserve"> Validation fail → Hiển thị error messages, giữ nguyên form data</w:t>
      </w:r>
    </w:p>
    <w:p>
      <w:pPr>
        <w:pStyle w:val="ListParagraph"/>
        <w:numPr>
          <w:ilvl w:val="0"/>
          <w:numId w:val="4"/>
        </w:numPr>
        <w:spacing w:after="60"/>
      </w:pPr>
      <w:r>
        <w:rPr>
          <w:rFonts w:ascii="Times New Roman" w:cs="Times New Roman" w:eastAsia="Times New Roman" w:hAnsi="Times New Roman"/>
          <w:b/>
          <w:bCs/>
          <w:sz w:val="24"/>
          <w:szCs w:val="24"/>
        </w:rPr>
        <w:t xml:space="preserve">AF-2:</w:t>
      </w:r>
      <w:r>
        <w:rPr>
          <w:rFonts w:ascii="Times New Roman" w:cs="Times New Roman" w:eastAsia="Times New Roman" w:hAnsi="Times New Roman"/>
          <w:sz w:val="24"/>
          <w:szCs w:val="24"/>
        </w:rPr>
        <w:t xml:space="preserve"> Upload image fail → Sử dụng default placeholder image</w:t>
      </w:r>
    </w:p>
    <w:p>
      <w:pPr>
        <w:pStyle w:val="ListParagraph"/>
        <w:numPr>
          <w:ilvl w:val="0"/>
          <w:numId w:val="4"/>
        </w:numPr>
        <w:spacing w:after="60"/>
      </w:pPr>
      <w:r>
        <w:rPr>
          <w:rFonts w:ascii="Times New Roman" w:cs="Times New Roman" w:eastAsia="Times New Roman" w:hAnsi="Times New Roman"/>
          <w:b/>
          <w:bCs/>
          <w:sz w:val="24"/>
          <w:szCs w:val="24"/>
        </w:rPr>
        <w:t xml:space="preserve">AF-3:</w:t>
      </w:r>
      <w:r>
        <w:rPr>
          <w:rFonts w:ascii="Times New Roman" w:cs="Times New Roman" w:eastAsia="Times New Roman" w:hAnsi="Times New Roman"/>
          <w:sz w:val="24"/>
          <w:szCs w:val="24"/>
        </w:rPr>
        <w:t xml:space="preserve"> Slug trùng → Auto-append random suffix</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UC-03: Check-in vé bằng QR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Thuộc tính</w:t>
            </w:r>
          </w:p>
        </w:tc>
        <w:tc>
          <w:tcPr>
            <w:tcW w:type="dxa" w:w="7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 Case ID</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UC-03</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chính</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phụ</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 (có thể check-in cho event own)</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Mô tả</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 scan QR code trên vé, hệ thống xác thực và ghi nhận check-in</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Preconditions</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 đã đăng nhập và được assign vào event</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Trigger</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 mở trang Check-in và bật camera scan</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Main Flow</w:t>
      </w:r>
    </w:p>
    <w:p>
      <w:pPr>
        <w:pStyle w:val="ListParagraph"/>
        <w:numPr>
          <w:ilvl w:val="0"/>
          <w:numId w:val="6"/>
        </w:numPr>
        <w:spacing w:after="60"/>
      </w:pPr>
      <w:r>
        <w:rPr>
          <w:rFonts w:ascii="Times New Roman" w:cs="Times New Roman" w:eastAsia="Times New Roman" w:hAnsi="Times New Roman"/>
          <w:sz w:val="24"/>
          <w:szCs w:val="24"/>
        </w:rPr>
        <w:t xml:space="preserve">Staff truy cập trang check-in của sự kiện cụ thể</w:t>
      </w:r>
    </w:p>
    <w:p>
      <w:pPr>
        <w:pStyle w:val="ListParagraph"/>
        <w:numPr>
          <w:ilvl w:val="0"/>
          <w:numId w:val="6"/>
        </w:numPr>
        <w:spacing w:after="60"/>
      </w:pPr>
      <w:r>
        <w:rPr>
          <w:rFonts w:ascii="Times New Roman" w:cs="Times New Roman" w:eastAsia="Times New Roman" w:hAnsi="Times New Roman"/>
          <w:sz w:val="24"/>
          <w:szCs w:val="24"/>
        </w:rPr>
        <w:t xml:space="preserve">Staff scan QR code trên vé (hoặc nhập ticketCode thủ công)</w:t>
      </w:r>
    </w:p>
    <w:p>
      <w:pPr>
        <w:pStyle w:val="ListParagraph"/>
        <w:numPr>
          <w:ilvl w:val="0"/>
          <w:numId w:val="6"/>
        </w:numPr>
        <w:spacing w:after="60"/>
      </w:pPr>
      <w:r>
        <w:rPr>
          <w:rFonts w:ascii="Times New Roman" w:cs="Times New Roman" w:eastAsia="Times New Roman" w:hAnsi="Times New Roman"/>
          <w:sz w:val="24"/>
          <w:szCs w:val="24"/>
        </w:rPr>
        <w:t xml:space="preserve">Hệ thống decode QR → extract ticketCode</w:t>
      </w:r>
    </w:p>
    <w:p>
      <w:pPr>
        <w:pStyle w:val="ListParagraph"/>
        <w:numPr>
          <w:ilvl w:val="0"/>
          <w:numId w:val="6"/>
        </w:numPr>
        <w:spacing w:after="60"/>
      </w:pPr>
      <w:r>
        <w:rPr>
          <w:rFonts w:ascii="Times New Roman" w:cs="Times New Roman" w:eastAsia="Times New Roman" w:hAnsi="Times New Roman"/>
          <w:sz w:val="24"/>
          <w:szCs w:val="24"/>
        </w:rPr>
        <w:t xml:space="preserve">Hệ thống validate: ticketCode tồn tại, thuộc event đang check-in, chưa isCheckedIn</w:t>
      </w:r>
    </w:p>
    <w:p>
      <w:pPr>
        <w:pStyle w:val="ListParagraph"/>
        <w:numPr>
          <w:ilvl w:val="0"/>
          <w:numId w:val="6"/>
        </w:numPr>
        <w:spacing w:after="60"/>
      </w:pPr>
      <w:r>
        <w:rPr>
          <w:rFonts w:ascii="Times New Roman" w:cs="Times New Roman" w:eastAsia="Times New Roman" w:hAnsi="Times New Roman"/>
          <w:sz w:val="24"/>
          <w:szCs w:val="24"/>
        </w:rPr>
        <w:t xml:space="preserve">Hệ thống hiển thị thông tin vé: attendeeName, ticketTypeName, orderCode</w:t>
      </w:r>
    </w:p>
    <w:p>
      <w:pPr>
        <w:pStyle w:val="ListParagraph"/>
        <w:numPr>
          <w:ilvl w:val="0"/>
          <w:numId w:val="6"/>
        </w:numPr>
        <w:spacing w:after="60"/>
      </w:pPr>
      <w:r>
        <w:rPr>
          <w:rFonts w:ascii="Times New Roman" w:cs="Times New Roman" w:eastAsia="Times New Roman" w:hAnsi="Times New Roman"/>
          <w:sz w:val="24"/>
          <w:szCs w:val="24"/>
        </w:rPr>
        <w:t xml:space="preserve">Staff xác nhận → isCheckedIn=true, checkedInAt=now, checkedInBy=staff.userId</w:t>
      </w:r>
    </w:p>
    <w:p>
      <w:pPr>
        <w:pStyle w:val="ListParagraph"/>
        <w:numPr>
          <w:ilvl w:val="0"/>
          <w:numId w:val="6"/>
        </w:numPr>
        <w:spacing w:after="60"/>
      </w:pPr>
      <w:r>
        <w:rPr>
          <w:rFonts w:ascii="Times New Roman" w:cs="Times New Roman" w:eastAsia="Times New Roman" w:hAnsi="Times New Roman"/>
          <w:sz w:val="24"/>
          <w:szCs w:val="24"/>
        </w:rPr>
        <w:t xml:space="preserve">Hiển thị "Check-in thành công"</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Alternative Flows</w:t>
      </w:r>
    </w:p>
    <w:p>
      <w:pPr>
        <w:pStyle w:val="ListParagraph"/>
        <w:numPr>
          <w:ilvl w:val="0"/>
          <w:numId w:val="4"/>
        </w:numPr>
        <w:spacing w:after="60"/>
      </w:pPr>
      <w:r>
        <w:rPr>
          <w:rFonts w:ascii="Times New Roman" w:cs="Times New Roman" w:eastAsia="Times New Roman" w:hAnsi="Times New Roman"/>
          <w:b/>
          <w:bCs/>
          <w:sz w:val="24"/>
          <w:szCs w:val="24"/>
        </w:rPr>
        <w:t xml:space="preserve">AF-1:</w:t>
      </w:r>
      <w:r>
        <w:rPr>
          <w:rFonts w:ascii="Times New Roman" w:cs="Times New Roman" w:eastAsia="Times New Roman" w:hAnsi="Times New Roman"/>
          <w:sz w:val="24"/>
          <w:szCs w:val="24"/>
        </w:rPr>
        <w:t xml:space="preserve"> QR code không hợp lệ → "Mã vé không tồn tại"</w:t>
      </w:r>
    </w:p>
    <w:p>
      <w:pPr>
        <w:pStyle w:val="ListParagraph"/>
        <w:numPr>
          <w:ilvl w:val="0"/>
          <w:numId w:val="4"/>
        </w:numPr>
        <w:spacing w:after="60"/>
      </w:pPr>
      <w:r>
        <w:rPr>
          <w:rFonts w:ascii="Times New Roman" w:cs="Times New Roman" w:eastAsia="Times New Roman" w:hAnsi="Times New Roman"/>
          <w:b/>
          <w:bCs/>
          <w:sz w:val="24"/>
          <w:szCs w:val="24"/>
        </w:rPr>
        <w:t xml:space="preserve">AF-2:</w:t>
      </w:r>
      <w:r>
        <w:rPr>
          <w:rFonts w:ascii="Times New Roman" w:cs="Times New Roman" w:eastAsia="Times New Roman" w:hAnsi="Times New Roman"/>
          <w:sz w:val="24"/>
          <w:szCs w:val="24"/>
        </w:rPr>
        <w:t xml:space="preserve"> Vé đã check-in rồi → "Vé đã được sử dụng lúc {checkedInAt}"</w:t>
      </w:r>
    </w:p>
    <w:p>
      <w:pPr>
        <w:pStyle w:val="ListParagraph"/>
        <w:numPr>
          <w:ilvl w:val="0"/>
          <w:numId w:val="4"/>
        </w:numPr>
        <w:spacing w:after="60"/>
      </w:pPr>
      <w:r>
        <w:rPr>
          <w:rFonts w:ascii="Times New Roman" w:cs="Times New Roman" w:eastAsia="Times New Roman" w:hAnsi="Times New Roman"/>
          <w:b/>
          <w:bCs/>
          <w:sz w:val="24"/>
          <w:szCs w:val="24"/>
        </w:rPr>
        <w:t xml:space="preserve">AF-3:</w:t>
      </w:r>
      <w:r>
        <w:rPr>
          <w:rFonts w:ascii="Times New Roman" w:cs="Times New Roman" w:eastAsia="Times New Roman" w:hAnsi="Times New Roman"/>
          <w:sz w:val="24"/>
          <w:szCs w:val="24"/>
        </w:rPr>
        <w:t xml:space="preserve"> Vé thuộc event khác → "Vé không thuộc sự kiện này"</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UC-04: Duyệt sự kiện (Approve/Reject Event)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Thuộc tính</w:t>
            </w:r>
          </w:p>
        </w:tc>
        <w:tc>
          <w:tcPr>
            <w:tcW w:type="dxa" w:w="7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 Case ID</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UC-04</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chính</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Mô tả</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xem events pending, review nội dung, phê duyệt hoặc từ chối kèm lý do</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Preconditions</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đã đăng nhập. Tồn tại ≥ 1 event status=pending</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Trigger</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truy cập trang quản lý sự kiện hoặc nhận notification</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Main Flow</w:t>
      </w:r>
    </w:p>
    <w:p>
      <w:pPr>
        <w:pStyle w:val="ListParagraph"/>
        <w:numPr>
          <w:ilvl w:val="0"/>
          <w:numId w:val="7"/>
        </w:numPr>
        <w:spacing w:after="60"/>
      </w:pPr>
      <w:r>
        <w:rPr>
          <w:rFonts w:ascii="Times New Roman" w:cs="Times New Roman" w:eastAsia="Times New Roman" w:hAnsi="Times New Roman"/>
          <w:sz w:val="24"/>
          <w:szCs w:val="24"/>
        </w:rPr>
        <w:t xml:space="preserve">Admin xem danh sách events pending (sorted by createdAt DESC)</w:t>
      </w:r>
    </w:p>
    <w:p>
      <w:pPr>
        <w:pStyle w:val="ListParagraph"/>
        <w:numPr>
          <w:ilvl w:val="0"/>
          <w:numId w:val="7"/>
        </w:numPr>
        <w:spacing w:after="60"/>
      </w:pPr>
      <w:r>
        <w:rPr>
          <w:rFonts w:ascii="Times New Roman" w:cs="Times New Roman" w:eastAsia="Times New Roman" w:hAnsi="Times New Roman"/>
          <w:sz w:val="24"/>
          <w:szCs w:val="24"/>
        </w:rPr>
        <w:t xml:space="preserve">Admin click vào event để xem chi tiết</w:t>
      </w:r>
    </w:p>
    <w:p>
      <w:pPr>
        <w:pStyle w:val="ListParagraph"/>
        <w:numPr>
          <w:ilvl w:val="0"/>
          <w:numId w:val="7"/>
        </w:numPr>
        <w:spacing w:after="60"/>
      </w:pPr>
      <w:r>
        <w:rPr>
          <w:rFonts w:ascii="Times New Roman" w:cs="Times New Roman" w:eastAsia="Times New Roman" w:hAnsi="Times New Roman"/>
          <w:sz w:val="24"/>
          <w:szCs w:val="24"/>
        </w:rPr>
        <w:t xml:space="preserve">Admin review nội dung sự kiện</w:t>
      </w:r>
    </w:p>
    <w:p>
      <w:pPr>
        <w:pStyle w:val="ListParagraph"/>
        <w:numPr>
          <w:ilvl w:val="0"/>
          <w:numId w:val="7"/>
        </w:numPr>
        <w:spacing w:after="60"/>
      </w:pPr>
      <w:r>
        <w:rPr>
          <w:rFonts w:ascii="Times New Roman" w:cs="Times New Roman" w:eastAsia="Times New Roman" w:hAnsi="Times New Roman"/>
          <w:sz w:val="24"/>
          <w:szCs w:val="24"/>
        </w:rPr>
        <w:t xml:space="preserve">Admin chọn "Phê duyệt" → status=approved</w:t>
      </w:r>
    </w:p>
    <w:p>
      <w:pPr>
        <w:pStyle w:val="ListParagraph"/>
        <w:numPr>
          <w:ilvl w:val="0"/>
          <w:numId w:val="7"/>
        </w:numPr>
        <w:spacing w:after="60"/>
      </w:pPr>
      <w:r>
        <w:rPr>
          <w:rFonts w:ascii="Times New Roman" w:cs="Times New Roman" w:eastAsia="Times New Roman" w:hAnsi="Times New Roman"/>
          <w:sz w:val="24"/>
          <w:szCs w:val="24"/>
        </w:rPr>
        <w:t xml:space="preserve">Hệ thống gửi notification cho Organizer</w:t>
      </w:r>
    </w:p>
    <w:p>
      <w:pPr>
        <w:pStyle w:val="ListParagraph"/>
        <w:numPr>
          <w:ilvl w:val="0"/>
          <w:numId w:val="7"/>
        </w:numPr>
        <w:spacing w:after="60"/>
      </w:pPr>
      <w:r>
        <w:rPr>
          <w:rFonts w:ascii="Times New Roman" w:cs="Times New Roman" w:eastAsia="Times New Roman" w:hAnsi="Times New Roman"/>
          <w:sz w:val="24"/>
          <w:szCs w:val="24"/>
        </w:rPr>
        <w:t xml:space="preserve">Event hiển thị trên trang chủ cho public</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Alternative Flow</w:t>
      </w:r>
    </w:p>
    <w:p>
      <w:pPr>
        <w:pStyle w:val="ListParagraph"/>
        <w:numPr>
          <w:ilvl w:val="0"/>
          <w:numId w:val="4"/>
        </w:numPr>
        <w:spacing w:after="60"/>
      </w:pPr>
      <w:r>
        <w:rPr>
          <w:rFonts w:ascii="Times New Roman" w:cs="Times New Roman" w:eastAsia="Times New Roman" w:hAnsi="Times New Roman"/>
          <w:b/>
          <w:bCs/>
          <w:sz w:val="24"/>
          <w:szCs w:val="24"/>
        </w:rPr>
        <w:t xml:space="preserve">AF-1:</w:t>
      </w:r>
      <w:r>
        <w:rPr>
          <w:rFonts w:ascii="Times New Roman" w:cs="Times New Roman" w:eastAsia="Times New Roman" w:hAnsi="Times New Roman"/>
          <w:sz w:val="24"/>
          <w:szCs w:val="24"/>
        </w:rPr>
        <w:t xml:space="preserve"> Admin từ chối → Nhập rejectionReason → status=rejected → Notification cho Organizer kèm lý do</w:t>
      </w:r>
    </w:p>
    <w:p>
      <w:pPr>
        <w:spacing w:after="60"/>
      </w:pPr>
    </w:p>
    <w:p>
      <w:pPr>
        <w:pStyle w:val="Heading2"/>
        <w:spacing w:after="160" w:before="280"/>
      </w:pPr>
      <w:r>
        <w:rPr>
          <w:rFonts w:ascii="Times New Roman" w:cs="Times New Roman" w:eastAsia="Times New Roman" w:hAnsi="Times New Roman"/>
          <w:b/>
          <w:bCs/>
          <w:color w:val="2D6A4F"/>
          <w:sz w:val="26"/>
          <w:szCs w:val="26"/>
        </w:rPr>
        <w:t xml:space="preserve">UC-05: Gửi Support Ticket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Thuộc tính</w:t>
            </w:r>
          </w:p>
        </w:tc>
        <w:tc>
          <w:tcPr>
            <w:tcW w:type="dxa" w:w="7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Giá trị</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 Case ID</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UC-05</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chính</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Actor phụ</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 Organizer (xử lý ticket)</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Mô tả</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User tạo ticket hỗ trợ. Hệ thống auto-routing đến Admin hoặc Organizer</w:t>
            </w:r>
          </w:p>
        </w:tc>
      </w:tr>
      <w:tr>
        <w:tc>
          <w:tcPr>
            <w:tcW w:type="dxa" w:w="2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Preconditions</w:t>
            </w:r>
          </w:p>
        </w:tc>
        <w:tc>
          <w:tcPr>
            <w:tcW w:type="dxa" w:w="7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User đã đăng nhập</w:t>
            </w:r>
          </w:p>
        </w:tc>
      </w:tr>
      <w:tr>
        <w:tc>
          <w:tcPr>
            <w:tcW w:type="dxa" w:w="2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Trigger</w:t>
            </w:r>
          </w:p>
        </w:tc>
        <w:tc>
          <w:tcPr>
            <w:tcW w:type="dxa" w:w="7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User click "Hỗ trợ" từ menu</w:t>
            </w:r>
          </w:p>
        </w:tc>
      </w:tr>
    </w:tbl>
    <w:p>
      <w:pPr>
        <w:spacing w:after="60"/>
      </w:pPr>
    </w:p>
    <w:p>
      <w:pPr>
        <w:pStyle w:val="Heading3"/>
        <w:spacing w:after="120" w:before="240"/>
      </w:pPr>
      <w:r>
        <w:rPr>
          <w:rFonts w:ascii="Times New Roman" w:cs="Times New Roman" w:eastAsia="Times New Roman" w:hAnsi="Times New Roman"/>
          <w:b/>
          <w:bCs/>
          <w:color w:val="40916C"/>
          <w:sz w:val="24"/>
          <w:szCs w:val="24"/>
        </w:rPr>
        <w:t xml:space="preserve">Main Flow</w:t>
      </w:r>
    </w:p>
    <w:p>
      <w:pPr>
        <w:pStyle w:val="ListParagraph"/>
        <w:numPr>
          <w:ilvl w:val="0"/>
          <w:numId w:val="8"/>
        </w:numPr>
        <w:spacing w:after="60"/>
      </w:pPr>
      <w:r>
        <w:rPr>
          <w:rFonts w:ascii="Times New Roman" w:cs="Times New Roman" w:eastAsia="Times New Roman" w:hAnsi="Times New Roman"/>
          <w:sz w:val="24"/>
          <w:szCs w:val="24"/>
        </w:rPr>
        <w:t xml:space="preserve">User chọn category: payment_error, missing_ticket, cancellation, refund, event_issue, technical, feedback</w:t>
      </w:r>
    </w:p>
    <w:p>
      <w:pPr>
        <w:pStyle w:val="ListParagraph"/>
        <w:numPr>
          <w:ilvl w:val="0"/>
          <w:numId w:val="8"/>
        </w:numPr>
        <w:spacing w:after="60"/>
      </w:pPr>
      <w:r>
        <w:rPr>
          <w:rFonts w:ascii="Times New Roman" w:cs="Times New Roman" w:eastAsia="Times New Roman" w:hAnsi="Times New Roman"/>
          <w:sz w:val="24"/>
          <w:szCs w:val="24"/>
        </w:rPr>
        <w:t xml:space="preserve">User chọn event liên quan (optional)</w:t>
      </w:r>
    </w:p>
    <w:p>
      <w:pPr>
        <w:pStyle w:val="ListParagraph"/>
        <w:numPr>
          <w:ilvl w:val="0"/>
          <w:numId w:val="8"/>
        </w:numPr>
        <w:spacing w:after="60"/>
      </w:pPr>
      <w:r>
        <w:rPr>
          <w:rFonts w:ascii="Times New Roman" w:cs="Times New Roman" w:eastAsia="Times New Roman" w:hAnsi="Times New Roman"/>
          <w:sz w:val="24"/>
          <w:szCs w:val="24"/>
        </w:rPr>
        <w:t xml:space="preserve">User chọn order liên quan (optional)</w:t>
      </w:r>
    </w:p>
    <w:p>
      <w:pPr>
        <w:pStyle w:val="ListParagraph"/>
        <w:numPr>
          <w:ilvl w:val="0"/>
          <w:numId w:val="8"/>
        </w:numPr>
        <w:spacing w:after="60"/>
      </w:pPr>
      <w:r>
        <w:rPr>
          <w:rFonts w:ascii="Times New Roman" w:cs="Times New Roman" w:eastAsia="Times New Roman" w:hAnsi="Times New Roman"/>
          <w:sz w:val="24"/>
          <w:szCs w:val="24"/>
        </w:rPr>
        <w:t xml:space="preserve">User nhập subject và description</w:t>
      </w:r>
    </w:p>
    <w:p>
      <w:pPr>
        <w:pStyle w:val="ListParagraph"/>
        <w:numPr>
          <w:ilvl w:val="0"/>
          <w:numId w:val="8"/>
        </w:numPr>
        <w:spacing w:after="60"/>
      </w:pPr>
      <w:r>
        <w:rPr>
          <w:rFonts w:ascii="Times New Roman" w:cs="Times New Roman" w:eastAsia="Times New Roman" w:hAnsi="Times New Roman"/>
          <w:sz w:val="24"/>
          <w:szCs w:val="24"/>
        </w:rPr>
        <w:t xml:space="preserve">Hệ thống auto-generate ticketCode (format: SUP-XXXXXX)</w:t>
      </w:r>
    </w:p>
    <w:p>
      <w:pPr>
        <w:pStyle w:val="ListParagraph"/>
        <w:numPr>
          <w:ilvl w:val="0"/>
          <w:numId w:val="8"/>
        </w:numPr>
        <w:spacing w:after="60"/>
      </w:pPr>
      <w:r>
        <w:rPr>
          <w:rFonts w:ascii="Times New Roman" w:cs="Times New Roman" w:eastAsia="Times New Roman" w:hAnsi="Times New Roman"/>
          <w:sz w:val="24"/>
          <w:szCs w:val="24"/>
        </w:rPr>
        <w:t xml:space="preserve">Hệ thống compute routedTo dựa trên category và eventId</w:t>
      </w:r>
    </w:p>
    <w:p>
      <w:pPr>
        <w:pStyle w:val="ListParagraph"/>
        <w:numPr>
          <w:ilvl w:val="0"/>
          <w:numId w:val="8"/>
        </w:numPr>
        <w:spacing w:after="60"/>
      </w:pPr>
      <w:r>
        <w:rPr>
          <w:rFonts w:ascii="Times New Roman" w:cs="Times New Roman" w:eastAsia="Times New Roman" w:hAnsi="Times New Roman"/>
          <w:sz w:val="24"/>
          <w:szCs w:val="24"/>
        </w:rPr>
        <w:t xml:space="preserve">Hệ thống tạo SupportTicket(status=open, priority=normal)</w:t>
      </w:r>
    </w:p>
    <w:p>
      <w:pPr>
        <w:pStyle w:val="ListParagraph"/>
        <w:numPr>
          <w:ilvl w:val="0"/>
          <w:numId w:val="8"/>
        </w:numPr>
        <w:spacing w:after="60"/>
      </w:pPr>
      <w:r>
        <w:rPr>
          <w:rFonts w:ascii="Times New Roman" w:cs="Times New Roman" w:eastAsia="Times New Roman" w:hAnsi="Times New Roman"/>
          <w:sz w:val="24"/>
          <w:szCs w:val="24"/>
        </w:rPr>
        <w:t xml:space="preserve">User xem ticket đã tạo + có thể gửi thêm messages</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Business Rules</w:t>
      </w:r>
    </w:p>
    <w:p>
      <w:pPr>
        <w:pStyle w:val="ListParagraph"/>
        <w:numPr>
          <w:ilvl w:val="0"/>
          <w:numId w:val="4"/>
        </w:numPr>
        <w:spacing w:after="60"/>
      </w:pPr>
      <w:r>
        <w:rPr>
          <w:rFonts w:ascii="Times New Roman" w:cs="Times New Roman" w:eastAsia="Times New Roman" w:hAnsi="Times New Roman"/>
          <w:b/>
          <w:bCs/>
          <w:sz w:val="24"/>
          <w:szCs w:val="24"/>
        </w:rPr>
        <w:t xml:space="preserve">BR-01:</w:t>
      </w:r>
      <w:r>
        <w:rPr>
          <w:rFonts w:ascii="Times New Roman" w:cs="Times New Roman" w:eastAsia="Times New Roman" w:hAnsi="Times New Roman"/>
          <w:sz w:val="24"/>
          <w:szCs w:val="24"/>
        </w:rPr>
        <w:t xml:space="preserve"> Auto-routing: event-related + có eventId → organizer, ngược lại → admin</w:t>
      </w:r>
    </w:p>
    <w:p>
      <w:pPr>
        <w:pStyle w:val="ListParagraph"/>
        <w:numPr>
          <w:ilvl w:val="0"/>
          <w:numId w:val="4"/>
        </w:numPr>
        <w:spacing w:after="60"/>
      </w:pPr>
      <w:r>
        <w:rPr>
          <w:rFonts w:ascii="Times New Roman" w:cs="Times New Roman" w:eastAsia="Times New Roman" w:hAnsi="Times New Roman"/>
          <w:b/>
          <w:bCs/>
          <w:sz w:val="24"/>
          <w:szCs w:val="24"/>
        </w:rPr>
        <w:t xml:space="preserve">BR-02:</w:t>
      </w:r>
      <w:r>
        <w:rPr>
          <w:rFonts w:ascii="Times New Roman" w:cs="Times New Roman" w:eastAsia="Times New Roman" w:hAnsi="Times New Roman"/>
          <w:sz w:val="24"/>
          <w:szCs w:val="24"/>
        </w:rPr>
        <w:t xml:space="preserve"> Priority mặc định = normal, Admin có thể escalate</w:t>
      </w:r>
    </w:p>
    <w:p>
      <w:pPr>
        <w:pStyle w:val="ListParagraph"/>
        <w:numPr>
          <w:ilvl w:val="0"/>
          <w:numId w:val="4"/>
        </w:numPr>
        <w:spacing w:after="60"/>
      </w:pPr>
      <w:r>
        <w:rPr>
          <w:rFonts w:ascii="Times New Roman" w:cs="Times New Roman" w:eastAsia="Times New Roman" w:hAnsi="Times New Roman"/>
          <w:b/>
          <w:bCs/>
          <w:sz w:val="24"/>
          <w:szCs w:val="24"/>
        </w:rPr>
        <w:t xml:space="preserve">BR-03:</w:t>
      </w:r>
      <w:r>
        <w:rPr>
          <w:rFonts w:ascii="Times New Roman" w:cs="Times New Roman" w:eastAsia="Times New Roman" w:hAnsi="Times New Roman"/>
          <w:sz w:val="24"/>
          <w:szCs w:val="24"/>
        </w:rPr>
        <w:t xml:space="preserve"> Status flow: open → in_progress → resolved → closed</w:t>
      </w:r>
    </w:p>
    <w:p>
      <w:pPr>
        <w:spacing w:after="60"/>
      </w:pPr>
    </w:p>
    <w:p>
      <w:r>
        <w:br w:type="page"/>
      </w:r>
    </w:p>
    <w:p>
      <w:pPr>
        <w:pStyle w:val="Heading1"/>
        <w:spacing w:after="200" w:before="360"/>
      </w:pPr>
      <w:r>
        <w:rPr>
          <w:rFonts w:ascii="Times New Roman" w:cs="Times New Roman" w:eastAsia="Times New Roman" w:hAnsi="Times New Roman"/>
          <w:b/>
          <w:bCs/>
          <w:color w:val="1B4332"/>
          <w:sz w:val="28"/>
          <w:szCs w:val="28"/>
        </w:rPr>
        <w:t xml:space="preserve">3. Biểu đồ Use Case (Use Case Diagram)</w:t>
      </w:r>
    </w:p>
    <w:p>
      <w:pPr>
        <w:spacing w:after="120" w:before="0"/>
        <w:ind w:firstLine="720"/>
        <w:jc w:val="both"/>
      </w:pPr>
      <w:r>
        <w:rPr>
          <w:rFonts w:ascii="Times New Roman" w:cs="Times New Roman" w:eastAsia="Times New Roman" w:hAnsi="Times New Roman"/>
          <w:sz w:val="24"/>
          <w:szCs w:val="24"/>
        </w:rPr>
        <w:t xml:space="preserve">Biểu đồ Use Case tổng quát mô hình hóa toàn bộ 48 yêu cầu chức năng, theo chuẩn UML 2.5 [4].</w:t>
      </w:r>
    </w:p>
    <w:p>
      <w:pPr>
        <w:spacing w:after="60"/>
      </w:pPr>
    </w:p>
    <w:p>
      <w:pPr>
        <w:pStyle w:val="Heading3"/>
        <w:spacing w:after="120" w:before="240"/>
      </w:pPr>
      <w:r>
        <w:rPr>
          <w:rFonts w:ascii="Times New Roman" w:cs="Times New Roman" w:eastAsia="Times New Roman" w:hAnsi="Times New Roman"/>
          <w:b/>
          <w:bCs/>
          <w:color w:val="40916C"/>
          <w:sz w:val="24"/>
          <w:szCs w:val="24"/>
        </w:rPr>
        <w:t xml:space="preserve">Tóm tắt quan hệ Actor — Use Case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Actor</w:t>
            </w:r>
          </w:p>
        </w:tc>
        <w:tc>
          <w:tcPr>
            <w:tcW w:type="dxa" w:w="15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Số Use Cases</w:t>
            </w:r>
          </w:p>
        </w:tc>
        <w:tc>
          <w:tcPr>
            <w:tcW w:type="dxa" w:w="6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Use Cases chính</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Guest</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5</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Browse Events, Search, View Detail, Register, Login</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Attendee</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12</w:t>
            </w:r>
          </w:p>
        </w:tc>
        <w:tc>
          <w:tcPr>
            <w:tcW w:type="dxa" w:w="6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Mua vé, Checkout, Thanh toán, Xem vé, Chat, Support Ticket, Profile</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Organizer</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15</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CRUD Event, TicketTypes, Vouchers, Staff, Dashboard, Chat, Check-in</w:t>
            </w:r>
          </w:p>
        </w:tc>
      </w:tr>
      <w:tr>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Staff</w:t>
            </w:r>
          </w:p>
        </w:tc>
        <w:tc>
          <w:tcPr>
            <w:tcW w:type="dxa" w:w="15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3</w:t>
            </w:r>
          </w:p>
        </w:tc>
        <w:tc>
          <w:tcPr>
            <w:tcW w:type="dxa" w:w="6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QR Check-in, View Attendees, Staff Dashboard</w:t>
            </w:r>
          </w:p>
        </w:tc>
      </w:tr>
      <w:tr>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Admin</w:t>
            </w:r>
          </w:p>
        </w:tc>
        <w:tc>
          <w:tcPr>
            <w:tcW w:type="dxa" w:w="15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13</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Manage Users, Approve Events, Categories, Orders, Settings, Dashboard</w:t>
            </w:r>
          </w:p>
        </w:tc>
      </w:tr>
    </w:tbl>
    <w:p>
      <w:pPr>
        <w:spacing w:after="60"/>
      </w:pPr>
    </w:p>
    <w:p>
      <w:pPr>
        <w:pStyle w:val="Heading1"/>
        <w:spacing w:after="200" w:before="360"/>
      </w:pPr>
      <w:r>
        <w:rPr>
          <w:rFonts w:ascii="Times New Roman" w:cs="Times New Roman" w:eastAsia="Times New Roman" w:hAnsi="Times New Roman"/>
          <w:b/>
          <w:bCs/>
          <w:color w:val="1B4332"/>
          <w:sz w:val="28"/>
          <w:szCs w:val="28"/>
        </w:rPr>
        <w:t xml:space="preserve">4. Tổng kết chương</w:t>
      </w:r>
    </w:p>
    <w:p>
      <w:pPr>
        <w:spacing w:after="120" w:before="0"/>
        <w:jc w:val="both"/>
      </w:pPr>
      <w:r>
        <w:rPr>
          <w:rFonts w:ascii="Times New Roman" w:cs="Times New Roman" w:eastAsia="Times New Roman" w:hAnsi="Times New Roman"/>
          <w:sz w:val="24"/>
          <w:szCs w:val="24"/>
        </w:rPr>
        <w:t xml:space="preserve">Chương 2 đã thực hiện phân tích yêu cầu toàn diện cho hệ thống Online Event Ticketing Platform với các kết quả chính:</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Hạng mục</w:t>
            </w:r>
          </w:p>
        </w:tc>
        <w:tc>
          <w:tcPr>
            <w:tcW w:type="dxa" w:w="63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Kết quả</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Mục tiêu hệ thống</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3 Strategic + 5 Tactical + 5 Operational Goals</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Tác nhân</w:t>
            </w:r>
          </w:p>
        </w:tc>
        <w:tc>
          <w:tcPr>
            <w:tcW w:type="dxa" w:w="6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5 Primary Actors + 3 External System Actors</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Yêu cầu chức năng</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48 FRs chia thành 9 modules, 47.9% ưu tiên Cao</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Yêu cầu phi chức năng</w:t>
            </w:r>
          </w:p>
        </w:tc>
        <w:tc>
          <w:tcPr>
            <w:tcW w:type="dxa" w:w="6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16 NFRs theo mô hình FURPS+</w:t>
            </w:r>
          </w:p>
        </w:tc>
      </w:tr>
      <w:tr>
        <w:tc>
          <w:tcPr>
            <w:tcW w:type="dxa" w:w="30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Use Case chi tiết</w:t>
            </w:r>
          </w:p>
        </w:tc>
        <w:tc>
          <w:tcPr>
            <w:tcW w:type="dxa" w:w="63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5 fully-dressed use case specifications</w:t>
            </w:r>
          </w:p>
        </w:tc>
      </w:tr>
      <w:tr>
        <w:tc>
          <w:tcPr>
            <w:tcW w:type="dxa" w:w="30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Mô hình phân quyền</w:t>
            </w:r>
          </w:p>
        </w:tc>
        <w:tc>
          <w:tcPr>
            <w:tcW w:type="dxa" w:w="63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RBAC matrix 17 chức năng × 5 roles</w:t>
            </w:r>
          </w:p>
        </w:tc>
      </w:tr>
    </w:tbl>
    <w:p>
      <w:pPr>
        <w:spacing w:after="60"/>
      </w:pPr>
    </w:p>
    <w:p>
      <w:pPr>
        <w:spacing w:after="120" w:before="0"/>
        <w:ind w:firstLine="720"/>
        <w:jc w:val="both"/>
      </w:pPr>
      <w:r>
        <w:rPr>
          <w:rFonts w:ascii="Times New Roman" w:cs="Times New Roman" w:eastAsia="Times New Roman" w:hAnsi="Times New Roman"/>
          <w:sz w:val="24"/>
          <w:szCs w:val="24"/>
        </w:rPr>
        <w:t xml:space="preserve">Kết quả phân tích này là nền tảng cho việc </w:t>
      </w:r>
      <w:r>
        <w:rPr>
          <w:rFonts w:ascii="Times New Roman" w:cs="Times New Roman" w:eastAsia="Times New Roman" w:hAnsi="Times New Roman"/>
          <w:b/>
          <w:bCs/>
          <w:sz w:val="24"/>
          <w:szCs w:val="24"/>
        </w:rPr>
        <w:t xml:space="preserve">thiết kế hệ thống</w:t>
      </w:r>
      <w:r>
        <w:rPr>
          <w:rFonts w:ascii="Times New Roman" w:cs="Times New Roman" w:eastAsia="Times New Roman" w:hAnsi="Times New Roman"/>
          <w:sz w:val="24"/>
          <w:szCs w:val="24"/>
        </w:rPr>
        <w:t xml:space="preserve"> (Chương 3) bao gồm: thiết kế kiến trúc, thiết kế cơ sở dữ liệu, và thiết kế giao diện.</w:t>
      </w:r>
    </w:p>
    <w:p>
      <w:pPr>
        <w:spacing w:after="60"/>
      </w:pPr>
    </w:p>
    <w:p>
      <w:r>
        <w:br w:type="page"/>
      </w:r>
    </w:p>
    <w:p>
      <w:pPr>
        <w:pStyle w:val="Heading1"/>
        <w:spacing w:after="300" w:before="0"/>
        <w:jc w:val="center"/>
      </w:pPr>
      <w:r>
        <w:rPr>
          <w:rFonts w:ascii="Times New Roman" w:cs="Times New Roman" w:eastAsia="Times New Roman" w:hAnsi="Times New Roman"/>
          <w:b/>
          <w:bCs/>
          <w:color w:val="1B4332"/>
          <w:sz w:val="28"/>
          <w:szCs w:val="28"/>
        </w:rPr>
        <w:t xml:space="preserve">TÀI LIỆU THAM KHẢO (CHƯƠNG 2)</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w:t>
            </w:r>
          </w:p>
        </w:tc>
        <w:tc>
          <w:tcPr>
            <w:tcW w:type="dxa" w:w="270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Nguồn</w:t>
            </w:r>
          </w:p>
        </w:tc>
        <w:tc>
          <w:tcPr>
            <w:tcW w:type="dxa" w:w="6060"/>
            <w:tcBorders>
              <w:top w:val="single" w:color="999999" w:sz="1"/>
              <w:left w:val="single" w:color="999999" w:sz="1"/>
              <w:bottom w:val="single" w:color="999999" w:sz="1"/>
              <w:right w:val="single" w:color="999999" w:sz="1"/>
            </w:tcBorders>
            <w:shd w:fill="1B4332" w:val="clear"/>
            <w:vAlign w:val="center"/>
          </w:tcPr>
          <w:p>
            <w:pPr>
              <w:spacing w:after="40" w:before="40"/>
              <w:jc w:val="center"/>
            </w:pPr>
            <w:r>
              <w:rPr>
                <w:rFonts w:ascii="Times New Roman" w:cs="Times New Roman" w:eastAsia="Times New Roman" w:hAnsi="Times New Roman"/>
                <w:b/>
                <w:bCs/>
                <w:color w:val="FFFFFF"/>
                <w:sz w:val="20"/>
                <w:szCs w:val="20"/>
              </w:rPr>
              <w:t xml:space="preserve">Mô tả</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Standish Group (2020)</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CHAOS Report 2020: Beyond Infinity</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[2]</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IEEE Std 610.12-1990</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Standard Glossary of Software Engineering Terminology</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[3]</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IEEE Std 830-1998</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Recommended Practice for Software Requirements Specifications</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[4]</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OMG (2017)</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Unified Modeling Language (UML) Specification, Version 2.5.1</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[5]</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R. Smith (2005)</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The RACI Matrix: A Tool for Organizational Analysis</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[6]</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Jacobson, Booch, Rumbaugh (1999)</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The Unified Software Development Process, Addison-Wesley</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[7]</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Grady &amp; Caswell (1987)</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Software Metrics: Establishing a Company-Wide Program</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[8]</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Basili, Caldiera, Rombach (1994)</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The Goal Question Metric Approach</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[9]</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G. T. Doran (1981)</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S.M.A.R.T. Way to Write Management Goals</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[10]</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Jacobson et al. (1992)</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Object-Oriented Software Engineering: A Use Case Driven Approach</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[11]</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Ferraiolo, Sandhu et al. (2001)</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Proposed NIST standard for role-based access control</w:t>
            </w:r>
          </w:p>
        </w:tc>
      </w:tr>
      <w:tr>
        <w:tc>
          <w:tcPr>
            <w:tcW w:type="dxa" w:w="6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[12]</w:t>
            </w:r>
          </w:p>
        </w:tc>
        <w:tc>
          <w:tcPr>
            <w:tcW w:type="dxa" w:w="270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Robertson &amp; Robertson (2012)</w:t>
            </w:r>
          </w:p>
        </w:tc>
        <w:tc>
          <w:tcPr>
            <w:tcW w:type="dxa" w:w="6060"/>
            <w:tcBorders>
              <w:top w:val="single" w:color="999999" w:sz="1"/>
              <w:left w:val="single" w:color="999999" w:sz="1"/>
              <w:bottom w:val="single" w:color="999999" w:sz="1"/>
              <w:right w:val="single" w:color="999999" w:sz="1"/>
            </w:tcBorders>
            <w:shd w:fill="F0F7F4" w:val="cle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Mastering the Requirements Process, 3rd ed.</w:t>
            </w:r>
          </w:p>
        </w:tc>
      </w:tr>
      <w:tr>
        <w:tc>
          <w:tcPr>
            <w:tcW w:type="dxa" w:w="6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[13]</w:t>
            </w:r>
          </w:p>
        </w:tc>
        <w:tc>
          <w:tcPr>
            <w:tcW w:type="dxa" w:w="270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Cockburn (2001)</w:t>
            </w:r>
          </w:p>
        </w:tc>
        <w:tc>
          <w:tcPr>
            <w:tcW w:type="dxa" w:w="6060"/>
            <w:tcBorders>
              <w:top w:val="single" w:color="999999" w:sz="1"/>
              <w:left w:val="single" w:color="999999" w:sz="1"/>
              <w:bottom w:val="single" w:color="999999" w:sz="1"/>
              <w:right w:val="single" w:color="999999" w:sz="1"/>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Writing Effective Use Cases, Addison-Wesley</w:t>
            </w:r>
          </w:p>
        </w:tc>
      </w:tr>
    </w:tbl>
    <w:sectPr>
      <w:headerReference w:type="default" r:id="rId7"/>
      <w:footerReference w:type="default" r:id="rId8"/>
      <w:pgSz w:w="11906" w:h="16838" w:orient="portrait"/>
      <w:pgMar w:top="1440" w:right="120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PRJ301 – Group 4 – Online Event Ticketing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B4332"/>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D6A4F"/>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2026-03-18T08:58:51.098Z</dcterms:created>
  <dcterms:modified xsi:type="dcterms:W3CDTF">2026-03-18T08:58:51.098Z</dcterms:modified>
</cp:coreProperties>
</file>

<file path=docProps/custom.xml><?xml version="1.0" encoding="utf-8"?>
<Properties xmlns="http://schemas.openxmlformats.org/officeDocument/2006/custom-properties" xmlns:vt="http://schemas.openxmlformats.org/officeDocument/2006/docPropsVTypes"/>
</file>