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B4332"/>
          <w:sz w:val="32"/>
          <w:szCs w:val="32"/>
        </w:rPr>
        <w:t xml:space="preserve">CHƯƠNG 3. THIẾT KẾ HỆ THỐNG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4332"/>
          <w:sz w:val="28"/>
          <w:szCs w:val="28"/>
        </w:rPr>
        <w:t xml:space="preserve">3.1. Kiến trúc tổng quan (System Architecture)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3.1.1. Mô hình kiến trúc phân tầng (Layered Architecture)</w:t>
      </w:r>
    </w:p>
    <w:p>
      <w:pPr>
        <w:spacing w:after="12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Ticketbox được thiết kế theo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kiến trúc phân tầng 4 lớp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(Four-Tier Layered Architecture), tuân thủ nguyên tắc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Separation of Concerns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mỗi tầng chỉ phụ trách một nhiệm vụ duy nhất và giao tiếp qua interface rõ ràng.</w:t>
      </w:r>
    </w:p>
    <w:p>
      <w:pPr>
        <w:spacing w:after="60"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52796F"/>
          <w:sz w:val="24"/>
          <w:szCs w:val="24"/>
        </w:rPr>
        <w:t xml:space="preserve">Sơ đồ kiến trúc phân tầng: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           PRESENTATION LAYER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Browser (JSP/JSTL)  │  Mobile  │  REST API Clients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└────────────────────────┼──────────┼───────────────────┘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       ▼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      APPLICATION SERVER (Tomcat 9)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┌── FILTER CHAIN (7 Filters) ─────────────────────┐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│ SecurityHeaders → CSRF → Auth → Cache →         │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│ OrganizerAccess → StaffAccess → ProtectedJsp    │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└─────────────────────────────────────────────────┘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┌── CONTROLLER LAYER (60 Servlets) ───────────────┐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│ Public(19) │ Admin(13) │ API(15) │ Organizer(11)│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└─────────────────────────────────────────────────┘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┌── SERVICE LAYER (15 Services) ──────────────────┐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│ Core: UserService, EventService, OrderService    │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│ Payment: PaymentFactory → Strategy Pattern       │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└─────────────────────────────────────────────────┘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┌── DATA ACCESS LAYER (18 DAOs + BaseDAO) ────────┐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│ Template Method + Functional Interface (Lambda)  │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│ JDBC + PreparedStatement (SQL Injection-safe)    │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└─────────────────────────────────────────────────┘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└───────────────────────┬───────────────────────────────┘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          INFRASTRUCTURE LAYER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SQL Server │ SePay API │ Cloudinary CDN │ Google OAuth│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Bảng 3.1 — Mô tả các tầng kiến trúc: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30"/>
        <w:gridCol w:w="443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Tầng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4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Thành phần chính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Hiển thị giao diện, tương tác người dùng</w:t>
            </w:r>
          </w:p>
        </w:tc>
        <w:tc>
          <w:tcPr>
            <w:tcW w:type="dxa" w:w="4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64+ JSP pages, HTML5, CSS3, JavaScript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Tiếp nhận request, điều hướng, validate input</w:t>
            </w:r>
          </w:p>
        </w:tc>
        <w:tc>
          <w:tcPr>
            <w:tcW w:type="dxa" w:w="4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60 Servlet classes (5 sub-packages)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Xử lý logic nghiệp vụ, tính toán, validation phức tạp</w:t>
            </w:r>
          </w:p>
        </w:tc>
        <w:tc>
          <w:tcPr>
            <w:tcW w:type="dxa" w:w="4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15 Service + 5 Payment classes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Truy vấn CSDL, mapping dữ liệu</w:t>
            </w:r>
          </w:p>
        </w:tc>
        <w:tc>
          <w:tcPr>
            <w:tcW w:type="dxa" w:w="4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18 DAO classes kế thừa BaseDAO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Hạ tầng bên ngoài: DB, Payment, Storage, Auth</w:t>
            </w:r>
          </w:p>
        </w:tc>
        <w:tc>
          <w:tcPr>
            <w:tcW w:type="dxa" w:w="4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SQL Server, SePay, Cloudinary, Google OAuth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3.1.2. Luồng xử lý Request tổng quát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Mỗi HTTP request đi qua chuỗi 7 Filter trước khi đến Controller:</w:t>
      </w:r>
    </w:p>
    <w:p>
      <w:pPr>
        <w:spacing w:after="60"/>
      </w:pP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Client Request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SecurityHeadersFilter  → X-Frame-Options, CSP, HSTS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CsrfFilter             → Double-submit CSRF token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AuthFilter             → Session + JWT + Refresh Token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CacheFilter            → Cache-Control headers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OrganizerAccessFilter  → Role = organizer check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StaffAccessFilter      → Role = staff check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ProtectedJspFilter     → Block direct .jsp access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Controller (Servlet)   → Parse params, call Service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Service Layer          → Business logic, validation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DAO Layer              → SQL query via BaseDAO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Database (SQL Server)  → Execute &amp; return ResultSet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4332"/>
          <w:sz w:val="28"/>
          <w:szCs w:val="28"/>
        </w:rPr>
        <w:t xml:space="preserve">3.2. Kiến trúc MVC (Model–View–Controller)</w:t>
      </w:r>
    </w:p>
    <w:p>
      <w:pPr>
        <w:spacing w:after="12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Dự án áp dụng nghiêm ngặt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MVC Pattern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theo chuẩn Java EE, với sự phân tách rõ ràng giữa ba thành phần: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3.2.1. Ánh xạ MVC trong dự án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30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Package / Vị trí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Số lượng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Entity classes — đại diện bảng CSDL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com.sellingticket.model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17 classes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View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JSP pages — hiển thị dữ liệu, form, layout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src/webapp/**/*.jsp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64+ pages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Servlet classes — nhận request, gọi Service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com.sellingticket.controller.*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60 Servlets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3.2.2. Sơ đồ MVC tổng quát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  ┌─────────────────┐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HTTP Request   │                 │   HTTP Response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───────────────►│   Controller    │◄───────────────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  │   (Servlet)     │   (forward JSP)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  └───────┬─────────┘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┌────────────┼────────────┐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▼              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┌──────────────────┐     ┌──────────────────┐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│     Service      │     │      View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│  (Business Logic)│     │    (JSP/JSTL)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└────────┬─────────┘     └──────────────────┘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│                        ▲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▼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┌──────────────────┐    Model objects passed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│       DAO        │    via request attributes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│  (Data Access)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└────────┬─────────┘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┌──────────────────┐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│   SQL Server DB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└──────────────────┘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3.2.3. Quy ước luồng dữ liệu MVC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nhận HTTP request → parse parameters, validate cơ bản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gọi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để xử lý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gọi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để đọc/ghi dữ liệu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trả về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objects (Entity classes)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set Model objects vào request.setAttribute()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forward tới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(JSP) để render HTML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4332"/>
          <w:sz w:val="28"/>
          <w:szCs w:val="28"/>
        </w:rPr>
        <w:t xml:space="preserve">3.3. Sơ đồ lớp (Class Diagram)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3.3.1. Package model — 17 Entity Classes</w:t>
      </w:r>
    </w:p>
    <w:p>
      <w:pPr>
        <w:spacing w:after="12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Tất cả Entity classes đều là POJO (Plain Old Java Object) — chỉ chứa thuộc tính private + getter/setter công khai. Không chứa business logic.</w:t>
      </w:r>
    </w:p>
    <w:p>
      <w:pPr>
        <w:spacing w:after="60"/>
      </w:pP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Bảng 3.2 — Danh sách 17 Model classes: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2800"/>
        <w:gridCol w:w="46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Thuộc tính chính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Người dùng hệ thống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email, passwordHash, role, avatar, oauthUser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Sự kiện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title, slug, location, startDate, status, views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TicketType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Loại vé của sự kiện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name, price, quantity, soldCount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Đơn hàng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orderCode, totalAmount, finalAmount, paymentMethod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OrderItem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Chi tiết đơn hàng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ticketTypeId, quantity, unitPrice, subtotal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Vé điện tử (individual)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ticketCode, qrCode, isCheckedIn, checkedInAt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Voucher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Mã giảm giá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code, discountType, discountValue, usageLimit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Danh mục sự kiện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name, slug, icon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Thông báo in-app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title, message, type, isRead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ChatSession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Phiên chat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eventId, customerId, organizerId, status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ChatMessage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Tin nhắn chat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sessionId, senderId, content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Hình ảnh/video sự kiện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eventId, url, type, sortOrder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SupportTicket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Phiếu hỗ trợ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subject, status, priority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TicketMessage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Tin nhắn trong phiếu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ticketId, senderId, content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EventStaff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Nhân viên BTC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eventId, userId, role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ActivityLog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Nhật ký hoạt động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userId, action, details, ipAddress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PageResult&lt;T&gt;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Kết quả phân trang (Generic)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items, totalItems, currentPage, pageSize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0916C"/>
          <w:sz w:val="24"/>
          <w:szCs w:val="24"/>
        </w:rPr>
        <w:t xml:space="preserve">Chi tiết Entity chính — User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ID tự tăng (PK)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Email đăng nhập (unique)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Mật khẩu đã hash BCrypt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Họ tên đầy đủ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Số điện thoại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 | organizer | staff | customer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avatar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URL ảnh đại diện (Cloudinary)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Tài khoản đang hoạt động?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oauthUser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Đăng nhập qua Google OAuth?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emailVerified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Email đã xác thực?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lastLoginAt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Thời điểm đăng nhập gần nhất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lastLoginIp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IP đăng nhập gần nhất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0916C"/>
          <w:sz w:val="24"/>
          <w:szCs w:val="24"/>
        </w:rPr>
        <w:t xml:space="preserve">Chi tiết Entity chính — Event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eventId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ID tự tăng (PK)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organizerId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FK → Users (ban tổ chức)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categoryId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FK → Categories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Tên sự kiện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URL-friendly slug (unique)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Mô tả chi tiết (HTML)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bannerImage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URL ảnh banner (Cloudinary)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location / address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Địa điểm tổ chức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startDate / endDate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Thời gian bắt đầu / kết thúc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draft | pending | approved | rejected | cancelled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isFeatured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Sự kiện nổi bật?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isPrivate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Sự kiện riêng tư?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views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Số lượt xem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maxTicketsPerOrder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Số vé tối đa / đơn hàng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ticketTypes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List&lt;TicketType&gt;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Danh sách loại vé (joined)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0916C"/>
          <w:sz w:val="24"/>
          <w:szCs w:val="24"/>
        </w:rPr>
        <w:t xml:space="preserve">Chi tiết Entity chính — Order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orderId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ID tự tăng (PK)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orderCode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Mã đơn hàng (ORD-XXXXXX)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userId / eventId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FK → Users, FK → Events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Giá vé gốc (face value)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discountAmount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Tổng giảm giá (event + system)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finalAmount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Số tiền khách thanh toán thực tế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pending | confirmed | cancelled | refunded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seepay | bank_transfer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voucherCode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Mã voucher đã áp dụng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voucherScope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NONE | EVENT | SYSTEM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voucherFundSource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NONE | ORGANIZER | SYSTEM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eventDiscountAmount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Giảm giá trừ vào doanh thu BTC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systemDiscountAmount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Nền tảng trợ giá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platformFeeAmount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Phí nền tảng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organizerPayoutAmount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Số tiền BTC nhận được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items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List&lt;OrderItem&gt;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Danh sách chi tiết đơn hàng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3.3.2. Package dao — 18 DAO Classes</w:t>
      </w:r>
    </w:p>
    <w:p>
      <w:pPr>
        <w:spacing w:after="12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Toàn bộ DAO kế thừa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BaseDAO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sử dụng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Template Method Pattern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kết hợp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Functional Interface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(Java 8 Lambda) để loại bỏ boilerplate code.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0916C"/>
          <w:sz w:val="24"/>
          <w:szCs w:val="24"/>
        </w:rPr>
        <w:t xml:space="preserve">Sơ đồ kế thừa DAO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DBContext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┌── BaseDAO (abstract) 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│   +queryList()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│   +querySingle()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│   +queryScalar()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│   +queryPaged()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│   +executeUpdate()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│   +executeInsertKey()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└───────┬────────────────┘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┌─────┬───────┼───────┬─────────┐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▼     ▼       ▼       ▼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UserDAO EventDAO OrderDAO TicketDAO ... (18 total)</w:t>
      </w:r>
    </w:p>
    <w:p>
      <w:pPr>
        <w:spacing w:after="60"/>
      </w:pP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Bảng 3.3 — Template methods của BaseDAO: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queryList(sql, setter, mapper)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SELECT trả về danh sách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List&lt;T&gt;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querySingle(sql, setter, mapper)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SELECT trả về 1 record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 hoặc null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queryScalar(sql, setter, default)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Aggregate (COUNT, SUM)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queryPaged(dataSql, countSql, ...)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SELECT có phân trang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PageResult&lt;T&gt;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executeUpdate(sql, setter)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INSERT/UPDATE/DELETE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 (affected rows)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executeInsertReturnKey(sql, setter)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INSERT + return auto-increment ID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 (generated key)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0916C"/>
          <w:sz w:val="24"/>
          <w:szCs w:val="24"/>
        </w:rPr>
        <w:t xml:space="preserve">Danh sách 18 DAO classes: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45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DAO Class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Chức năng chính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UserDAO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CRUD users, findByEmail, authenticate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EventDAO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Event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CRUD events, search, filter by status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OrderDAO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Order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Create order + items, confirm, cancel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TicketDAO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Ticket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Generate tickets, check-in, findByCode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TicketTypeDAO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TicketType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CRUD ticket types per event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CategoryDAO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CRUD event categories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VoucherDAO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Voucher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CRUD vouchers, validate, increment usage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MediaDAO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Upload/delete media per event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ChatDAO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ChatSession/Message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Create sessions, send/receive messages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NotificationDAO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Create/read notifications, mark read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DashboardDAO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Aggregate stats (revenue, ticket count)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SupportTicketDAO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SupportTicket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CRUD support tickets + messages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EventStaffDAO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EventStaff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Assign/remove staff per event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ActivityLogDAO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ActivityLog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Log user actions + IP addresses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RefreshTokenDAO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Store/validate refresh tokens (JWT)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SiteSettingsDAO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Key-value site configuration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SeepayWebhookDedupDAO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Idempotency check for payment webhooks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OrderItemDAO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OrderItem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CRUD order items (line items)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3.3.3. Package service — 15 Service + 5 Payment Classes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0916C"/>
          <w:sz w:val="24"/>
          <w:szCs w:val="24"/>
        </w:rPr>
        <w:t xml:space="preserve">Service Layer — Business Logic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64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Service Class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UserService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Đăng ký, đăng nhập, CRUD user profiles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EventService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CRUD events, approve/reject, search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OrderService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Tạo đơn, xác nhận thanh toán, hủy đơn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TicketService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Tạo vé, check-in, lookup by code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TicketTypeService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CRUD loại vé cho mỗi event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VoucherService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CRUD voucher, validate, apply discount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CategoryService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CRUD danh mục sự kiện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ChatService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Quản lý phiên chat, gửi/nhận tin nhắn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Tạo/đọc thông báo, đánh dấu đã đọc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MediaService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Upload/quản lý media sự kiện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DashboardService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Aggregate analytics cho dashboard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EventStaffService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Quản lý nhân viên BTC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ActivityLogService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Ghi nhật ký hoạt động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SupportTicketService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Quản lý phiếu hỗ trợ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AuthTokenService</w:t>
            </w:r>
          </w:p>
        </w:tc>
        <w:tc>
          <w:tcPr>
            <w:tcW w:type="dxa" w:w="6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JWT + Refresh Token management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0916C"/>
          <w:sz w:val="24"/>
          <w:szCs w:val="24"/>
        </w:rPr>
        <w:t xml:space="preserve">Payment System — Strategy + Factory Pattern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thanh toán sử dụng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Strategy Pattern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`PaymentProvider` interface định nghĩa contract chung, mỗi gateway (SePay, BankTransfer) implement riêng.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PaymentFactory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chọn provider theo tên phương thức.</w:t>
      </w:r>
    </w:p>
    <w:p>
      <w:pPr>
        <w:spacing w:after="60"/>
      </w:pP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 &lt;&lt;interface&gt;&gt; PaymentProvider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+initiatePayment(order): PaymentResult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+checkStatus(txnId): PaymentResult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+supportsRefund(): boolean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+getMethodName(): String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└─────────────┬───────────────────────────┘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┌─────────┴─────────┐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▼        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┌──────────────┐  ┌──────────────────┐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SeepayProvider│  │BankTransferProvider│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(QR Payment) │  │ (Manual transfer)│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└──────────────┘  └──────────────────┘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 ▲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PaymentFactory.getProvider("seepay")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PaymentProvider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Strategy (interface)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Contract chung cho mọi payment gateway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SeepayProvider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Strategy (impl)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SePay VietQR — generate QR, webhook callback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BankTransferProvider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Strategy (impl)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Chuyển khoản thủ công — admin xác nhận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PaymentFactory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Factory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Chọn provider theo tên phương thức thanh toán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PaymentResult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DTO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Kết quả thanh toán: success, txnId, qrCodeUrl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3.3.4. Package controller — 60 Servlet Classes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Bảng 3.4 — Phân bổ Controller theo module: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8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Sub-package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Số lượng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(root)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Trang công khai + customer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HomeServlet, LoginServlet, CheckoutServlet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Quản trị hệ thống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AdminDashboardController, AdminUserController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REST API endpoints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SeepayWebhookServlet, ChatApiServlet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organizer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Quản lý BTC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OrganizerEventController, OrganizerCheckInController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Nhân viên soát vé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StaffCheckInController, StaffDashboardController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Tổng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3.3.5. Package filter — 7 Security Filters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800"/>
        <w:gridCol w:w="56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Thứ tự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SecurityHeadersFilter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 security headers (X-Frame-Options, CSP, HSTS)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CsrfFilter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Double-submit CSRF token — validate mọi POST/PUT/DELETE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AuthFilter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Xác thực Session + JWT + Refresh Token tự động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CacheFilter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Thiết lập Cache-Control headers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OrganizerAccessFilter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Chặn /organizer/* nếu không phải organizer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StaffAccessFilter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Chặn /staff/* nếu không phải staff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ProtectedJspAccessFilter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Chặn truy cập trực tiếp file .jsp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3.3.6. Package util — 12 Utility Classes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DBContext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Connection pooling tự xây dựng (Proxy Pattern, max 20 connections)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JwtUtil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JWT token generation/validation (HMAC-SHA256)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PasswordUtil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BCrypt password hashing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InputValidator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Validate email, phone, URL, text length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ValidationUtil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Server-side validation helpers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CookieUtil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HttpOnly + Secure cookie management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CloudinaryUtil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Upload/delete ảnh lên Cloudinary CDN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JsonResponse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JSON response builder cho REST API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ServletUtil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Request parsing, pagination, error handling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FlashUtil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Flash message (success/error) giữa redirect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AppConstants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Hằng số toàn hệ thống (roles, statuses, limits)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PermissionCache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Cache phân quyền trong memory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4332"/>
          <w:sz w:val="28"/>
          <w:szCs w:val="28"/>
        </w:rPr>
        <w:t xml:space="preserve">3.4. Sơ đồ tuần tự (Sequence Diagram)</w:t>
      </w:r>
    </w:p>
    <w:p>
      <w:pPr>
        <w:spacing w:after="12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Sơ đồ tuần tự mô tả chi tiết tương tác giữa các thành phần hệ thống theo thời gian cho từng luồng nghiệp vụ chính. Dưới đây trình bày 5 sequence diagrams chính.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3.4.1. Luồng Đăng ký tài khoản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Actors: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Khách → Browser → RegisterServlet → UserService → UserDAO → SQL Server</w:t>
      </w:r>
    </w:p>
    <w:p>
      <w:pPr>
        <w:spacing w:after="60"/>
      </w:pP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Luồng chính: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Khách nhập email, password, fullName, phone → Browser gửi POST /register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RegisterServlet validate input (email format, password strength, phone format)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Nếu validation fail → forward register.jsp với error messages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Nếu pass → gọi UserService.register(email, password, fullName, phone)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UserService kiểm tra email trùng → UserDAO.findByEmail(email)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Nếu email đã tồn tại → throw ServiceException → hiển thị lỗi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Nếu mới → BCrypt.hashPassword(password) → UserDAO.createUser(user)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INSERT INTO Users → trả về userId → tạo session + set cookies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Redirect → /home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3.4.2. Luồng Đăng nhập (Login)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Actors: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Người dùng → Browser → LoginServlet → LoginAttemptTracker → UserService → AuthTokenService → SQL Server</w:t>
      </w:r>
    </w:p>
    <w:p>
      <w:pPr>
        <w:spacing w:after="60"/>
      </w:pP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Luồng chính: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Người dùng nhập email + password → POST /login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LoginServlet kiểm tra LoginAttemptTracker.isBlocked(ip) — nếu IP bị chặn (&gt;5 lần sai) → rate limited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Gọi UserService.authenticate(email, password)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Service truy vấn DB → BCrypt.verify(password, hash)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Nếu sai password → recordFailure(ip) → hiển thị "invalid credentials"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Nếu đúng → tạo HttpSession + generateJwt(user)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Nếu "Remember Me" checked → createRefreshToken(userId) → set st_refresh cookie (30 days, HttpOnly, Secure, SameSite=Strict)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clearAttempts(ip) → Redirect → /home</w:t>
      </w:r>
    </w:p>
    <w:p>
      <w:pPr>
        <w:spacing w:after="6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3.4.3. Luồng Mua vé &amp; Thanh toán SePay</w:t>
      </w:r>
    </w:p>
    <w:p>
      <w:pPr>
        <w:spacing w:after="12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Đây là luồng quan trọng nhất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bao gồm: checkout, tạo QR, webhook callback, xác nhận đơn, tạo vé.</w:t>
      </w:r>
    </w:p>
    <w:p>
      <w:pPr>
        <w:spacing w:after="60"/>
      </w:pP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Actors: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Customer → Browser → CheckoutServlet → VoucherService → OrderService/DAO → PaymentFactory → SeepayProvider → SePay Gateway → SeepayWebhookServlet → SQL Server</w:t>
      </w:r>
    </w:p>
    <w:p>
      <w:pPr>
        <w:spacing w:after="60"/>
      </w:pP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Phase 1 — Checkout &amp; Create Order: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chọn vé + số lượng → POST /checkout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CheckoutServlet validate: còn vé? số lượng hợp lệ?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(Optional) VoucherService.validateVoucher(code, eventId) → tính discount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OrderService.createOrder(order, items)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BEGIN TRANSACTION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INSERT INTO Orders → INSERT INTO OrderItems (xN) → UPDATE TicketTypes SET soldCount += quantity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COMMIT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Trả về Order (status = "pending")</w:t>
      </w:r>
    </w:p>
    <w:p>
      <w:pPr>
        <w:spacing w:after="60"/>
      </w:pP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Phase 2 — Payment via SePay: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PaymentFactory.getProvider("seepay") → SeepayProvider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SeepayProvider.initiatePayment(order) → gọi SePay API tạo QR code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Trả về PaymentResult(qrCodeUrl, transactionId) → hiển thị QR cho khách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Khách quét QR → thanh toán qua app ngân hàng</w:t>
      </w:r>
    </w:p>
    <w:p>
      <w:pPr>
        <w:spacing w:after="60"/>
      </w:pP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Phase 3 — Webhook Confirmation: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SePay Gateway POST /api/seepay/webhook → SeepayWebhookServlet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Validate API key → Check idempotency (SeepayWebhookDedup) → Verify amount match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OrderDAO.confirmOrder(orderId)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BEGIN TRANSACTION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UPDATE Orders SET status='confirmed' → INSERT INTO Tickets (generate QR codes) → UPDATE Vouchers SET usedCount++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COMMIT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200 OK → Customer kiểm tra /api/payment-status → hiển thị vé + QR code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3.4.4. Luồng Check-in sự kiện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Actors: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Organizer/Staff → QR Scanner (JS) → CheckInController → TicketService → TicketDAO → SQL Server</w:t>
      </w:r>
    </w:p>
    <w:p>
      <w:pPr>
        <w:spacing w:after="60"/>
      </w:pP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Staff quét QR code vé → gửi POST /organizer/check-in (ticketCode)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CheckInController validate: staff có quyền event này?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TicketService.checkIn(ticketCode, staffId, eventId)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TicketDAO.findByCode(ticketCode) → SELECT FROM Tickets WHERE ticketCode = 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Nếu vé không tồn tại → "Invalid ticket"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Nếu vé đã check-in → "Already checked in lúc HH:mm"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Nếu hợp lệ → UPDATE SET isCheckedIn=1, checkedInAt=NOW(), checkedInBy=staffId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Trả về JSON {status, message, attendeeName} → hiển thị ✅ hoặc ❌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3.4.5. Luồng Phê duyệt sự kiện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Actors: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Admin → Browser → AdminEventController → EventService → NotificationService → EventDAO → SQL Server</w:t>
      </w:r>
    </w:p>
    <w:p>
      <w:pPr>
        <w:spacing w:after="60"/>
      </w:pP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 xem danh sách sự kiện pending: GET /admin/events?status=pending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EventService.getPendingEvents() → EventDAO.findByStatus("pending") → forward admin/events.jsp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Approve: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POST /admin/events/approve?id=123 → EventService.approveEvent(123)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UPDATE Events SET status='approved' → NotificationService.notify(organizerId, "Event approved")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Reject: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POST /admin/events/reject?id=123&amp;reason=... → EventService.rejectEvent(123, reason)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UPDATE Events SET status='rejected', rejectionReason=? → NotificationService.notify(organizerId, "Event rejected: ...")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4332"/>
          <w:sz w:val="28"/>
          <w:szCs w:val="28"/>
        </w:rPr>
        <w:t xml:space="preserve">3.5. Sơ đồ hoạt động (Activity Diagram)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3.5.1. Activity Diagram — Quy trình mua vé &amp; thanh toán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Sơ đồ mô tả toàn bộ luồng mua vé từ truy cập trang sự kiện đến nhận vé điện tử:</w:t>
      </w:r>
    </w:p>
    <w:p>
      <w:pPr>
        <w:spacing w:after="60"/>
      </w:pP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START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[Khách truy cập trang sự kiện]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◇ Đã đăng nhập?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│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Chưa      Rồi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│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▼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[Login] → [Xem chi tiết sự kiện]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[Chọn loại vé + số lượng]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◇ Còn vé?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│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Hết     Còn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│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▼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[Sold Out] [Trang Checkout]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[Nhập thông tin người mua]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◇ Có voucher?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│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Có       Không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│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▼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[Validate voucher]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│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▼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[Tính tổng thanh toán]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[Chọn phương thức TT]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┌─────────┴─────────┐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▼        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[SePay QR]      [Chuyển khoản]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│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[Tạo đơn + QR]  [Tạo đơn + HDCK]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│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[Quét QR TT]    [Admin xác nhận]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│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◇ Webhook?    ◇ Confirmed?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OK │ Timeout  OK │ Không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│    │       │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▼    ▼       ▼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[Xác nhận] [Hủy] [Xác nhận] [Hủy]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│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└──────┬───────┘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[Gửi notification]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[Hiển thị vé + QR code]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END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3.5.2. Activity Diagram — Quy trình Check-in sự kiện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START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[Staff/Organizer mở trang Check-in]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[Chọn sự kiện]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◇ Phương thức?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│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QR Scan    Manual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│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▼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[Camera]  [Nhập mã vé]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│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└─────┬─────┘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[Gửi ticketCode lên server]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◇ Vé tồn tại?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Không │ Có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│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▼    ◇ Đã thanh toán?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[❌ Lỗi] │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Chưa    Rồi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│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▼      ◇ Thuộc event?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[❌ Lỗi]  │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Không    Có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│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▼       ◇ Đã check-in?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[❌ Lỗi]   │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   Rồi      Chưa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     │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     ▼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[⚠️ Đã CI] [✅ Check-in OK]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     │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     └───┬────┘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 [Sẵn sàng quét tiếp]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                          END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4332"/>
          <w:sz w:val="28"/>
          <w:szCs w:val="28"/>
        </w:rPr>
        <w:t xml:space="preserve">3.6. Design Patterns áp dụng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Bảng 3.5 — Tổng hợp Design Patterns trong dự án: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300"/>
        <w:gridCol w:w="2800"/>
        <w:gridCol w:w="28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Vị trí áp dụng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Lợi ích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MVC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Architectural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Toàn bộ ứng dụng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Phân tách View–Logic–Data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Template Method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Behavioral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BaseDAO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Loại bỏ boilerplate JDBC code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Strategy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Behavioral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PaymentProvider interface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Thay đổi payment gateway dễ dàng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Factory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Creational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PaymentFactory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Tạo đúng provider theo tên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Proxy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Structural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DBContext.wrapConnection()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Tự động return connection về pool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Filter Chain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Behavioral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7 Servlet Filters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Xử lý security theo chuỗi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Singleton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Creational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DBContext (static pool)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Một connection pool duy nhất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Structural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18 DAO classes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Tách biệt data access logic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Architectural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15 Service classes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Tập trung business logic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Front Controller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Architectural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Mỗi Servlet = 1 endpoint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Quản lý routing tập trung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4332"/>
          <w:sz w:val="28"/>
          <w:szCs w:val="28"/>
        </w:rPr>
        <w:t xml:space="preserve">3.7. Thiết kế Connection Pooling</w:t>
      </w:r>
    </w:p>
    <w:p>
      <w:pPr>
        <w:spacing w:after="12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DBContext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triển khai lightweight connection pool tự xây dựng thay vì sử dụng thư viện bên ngoài (HikariCP, C3P0), phù hợp với yêu cầu môn học không sử dụng framework.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3.7.1. Cơ chế hoạt động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┌──────────────────────────────────────────┐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 DBContext Connection Pool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LinkedBlockingQueue&lt;Connection&gt; pool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AtomicInteger activeCount (thread-safe)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MAX_POOL_SIZE = 20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getConnection():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1. pool.poll() → reuse idle conn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2. CAS increment → create if &lt; max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3. pool.poll(timeout) → wait return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4. throw SQLException if exhausted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close() intercepted by Proxy: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→ raw.setAutoCommit(true)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→ pool.offer(raw) // return to pool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└──────────────────────────────────────────┘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3.7.2. Proxy Pattern cho Connection</w:t>
      </w:r>
    </w:p>
    <w:p>
      <w:pPr>
        <w:spacing w:after="12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DBContext sử dụng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Java Dynamic Proxy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(java.lang.reflect.Proxy) để wrap mỗi connection. Khi DAO code gọi connection.close() trong try-with-resources, proxy intercept lệnh close() và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trả connection về pool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thay vì đóng TCP connection thật.</w:t>
      </w:r>
    </w:p>
    <w:p>
      <w:pPr>
        <w:spacing w:after="60"/>
      </w:pP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Lợi ích: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DAO code không cần biết về connection pooling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Tương thích hoàn toàn với try-with-resources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Thread-safe nhờ AtomicInteger + CAS (Compare-And-Swap)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Tự động recovery: connection stale sẽ bị loại bỏ và tạo mới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4332"/>
          <w:sz w:val="28"/>
          <w:szCs w:val="28"/>
        </w:rPr>
        <w:t xml:space="preserve">3.8. Thiết kế phân quyền đa tầng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3.8.1. Kiến trúc phân quyền 3 lớp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Layer 1: URL Filter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OrganizerAccessFilter chặn /organizer/*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Chỉ role=organizer mới vào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Layer 2: Controller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Check session.user.role + ownership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Organizer chỉ sửa event của mình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Layer 3: DAO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WHERE clause có organizerId = ?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Query tự động filter theo user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3.8.2. Session + JWT Hybrid Authentication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┌────────────────────────────────────────────┐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  Authentication Strategy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1. HttpSession (primary)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→ Active during browser session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→ Stored server-side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2. JWT Token (API calls)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→ HMAC-SHA256 signed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→ Short-lived (15 minutes)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3. Refresh Token (remember me)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→ Stored in st_refresh cookie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→ HttpOnly + Secure + SameSite=Strict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→ 30-day expiry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│     → Auto-renew session on visit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2D6A4F"/>
          <w:sz w:val="18"/>
          <w:szCs w:val="18"/>
        </w:rPr>
        <w:t xml:space="preserve">└────────────────────────────────────────────┘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4332"/>
          <w:sz w:val="28"/>
          <w:szCs w:val="28"/>
        </w:rPr>
        <w:t xml:space="preserve">3.9. Thiết kế giao diện tổng quan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3.9.1. Cấu trúc trang JSP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Khu vực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Số trang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Public (/)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Header + Content + Footer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Trang chủ, sự kiện, checkout, profile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 (/admin/)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Sidebar + Topbar + Content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Dashboard, quản lý user, sự kiện, đơn hàng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Organizer (/organizer/)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Sidebar + Topbar + Content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Dashboard BTC, tạo sự kiện, check-in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Staff (/staff/)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Sidebar + Content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Dashboard nhân viên, check-in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Tổng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64+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D6A4F"/>
          <w:sz w:val="26"/>
          <w:szCs w:val="26"/>
        </w:rPr>
        <w:t xml:space="preserve">3.9.2. Chiến lược Responsive &amp; i18n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Responsive Design: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CSS Media Queries cho mobile/tablet/desktop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Internationalization: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JSON-based i18n (vi.json, en.json)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Dynamic switching: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i18n.js render text theo ngôn ngữ được chọn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Assets: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CSS/JS/images tổ chức trong /assets/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4332"/>
          <w:sz w:val="28"/>
          <w:szCs w:val="28"/>
        </w:rPr>
        <w:t xml:space="preserve">3.10. Tổng kết thiết kế hệ thống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Bảng 3.6 — Thống kê tổng hợp kiến trúc: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Kiến trúc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4-Tier Layered + MVC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Model classes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DAO classes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18 (kế thừa BaseDAO)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Service classes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15 + 5 Payment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Controller classes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60 (5 sub-packages)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Security Filters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Utility classes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JSP pages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64+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Design Patterns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10 patterns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Custom (Proxy Pattern, max 20)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Session + JWT + Refresh Token hybrid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Payment Integration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Strategy Pattern (SePay, BankTransfer)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3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B4332"/>
          <w:sz w:val="28"/>
          <w:szCs w:val="28"/>
        </w:rPr>
        <w:t xml:space="preserve">TÀI LIỆU THAM KHẢO CHƯƠNG 3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Nguồn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33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[1]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Gamma, Helm, Johnson, Vlissides (1994)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Design Patterns: Elements of Reusable OO Software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[2]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Oracle Corporation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Java Servlet 4.0 Specification — Jakarta EE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[3]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Oracle Corporation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JavaServer Pages Technology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[4]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Fowler, M. (2002)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Patterns of Enterprise Application Architecture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[5]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Bloch, J. (2018)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Effective Java, 3rd Edition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[6]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Microsoft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Microsoft JDBC Driver for SQL Server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[7]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SePay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SePay Payment API Documentation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[8]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Cloudinary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Cloudinary Java SDK Documentation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[9]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OWASP Foundation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OWASP Top 10 — 2021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[10]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Richardson, C. (2018)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Microservices Patterns — Manning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888888"/>
        <w:sz w:val="18"/>
        <w:szCs w:val="18"/>
      </w:rPr>
      <w:t xml:space="preserve">PRJ301 – Group 4 – Chương 3: Thiết kế hệ thống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B43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2026-03-18T09:17:41.069Z</dcterms:created>
  <dcterms:modified xsi:type="dcterms:W3CDTF">2026-03-18T09:17:41.070Z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