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467B6" w14:textId="5015AA1F" w:rsidR="009804B2" w:rsidRPr="007C6E46" w:rsidRDefault="50EF6229" w:rsidP="00EE4515">
      <w:pPr>
        <w:spacing w:after="0" w:line="240" w:lineRule="auto"/>
        <w:rPr>
          <w:rFonts w:ascii="Noto Sans" w:hAnsi="Noto Sans" w:cs="Noto Sans"/>
          <w:b/>
          <w:bCs/>
          <w:color w:val="04A266"/>
          <w:sz w:val="44"/>
          <w:szCs w:val="44"/>
        </w:rPr>
      </w:pPr>
      <w:r w:rsidRPr="007C6E46">
        <w:rPr>
          <w:rFonts w:ascii="Noto Sans" w:hAnsi="Noto Sans" w:cs="Noto Sans"/>
          <w:b/>
          <w:bCs/>
          <w:color w:val="04A266"/>
          <w:sz w:val="44"/>
          <w:szCs w:val="44"/>
        </w:rPr>
        <w:t xml:space="preserve">Pre- and Post-Test for EBS </w:t>
      </w:r>
      <w:proofErr w:type="spellStart"/>
      <w:r w:rsidRPr="007C6E46">
        <w:rPr>
          <w:rFonts w:ascii="Noto Sans" w:hAnsi="Noto Sans" w:cs="Noto Sans"/>
          <w:b/>
          <w:bCs/>
          <w:color w:val="04A266"/>
          <w:sz w:val="44"/>
          <w:szCs w:val="44"/>
        </w:rPr>
        <w:t>ToT</w:t>
      </w:r>
      <w:proofErr w:type="spellEnd"/>
    </w:p>
    <w:p w14:paraId="291521C1" w14:textId="09BA83F5" w:rsidR="50EF6229" w:rsidRDefault="50EF6229" w:rsidP="50EF6229">
      <w:pPr>
        <w:spacing w:after="0" w:line="240" w:lineRule="auto"/>
        <w:rPr>
          <w:rFonts w:ascii="Times New Roman" w:hAnsi="Times New Roman" w:cs="Times New Roman"/>
          <w:sz w:val="24"/>
          <w:szCs w:val="24"/>
        </w:rPr>
      </w:pPr>
    </w:p>
    <w:p w14:paraId="1374D6A3" w14:textId="53449BD4" w:rsidR="50EF6229" w:rsidRDefault="50EF6229" w:rsidP="50EF6229">
      <w:pPr>
        <w:spacing w:after="0" w:line="240" w:lineRule="auto"/>
        <w:rPr>
          <w:rFonts w:ascii="Times New Roman" w:hAnsi="Times New Roman" w:cs="Times New Roman"/>
          <w:sz w:val="24"/>
          <w:szCs w:val="24"/>
        </w:rPr>
      </w:pPr>
    </w:p>
    <w:p w14:paraId="31733823" w14:textId="3F0CA08E" w:rsidR="009269B9" w:rsidRPr="00EE4515" w:rsidRDefault="50EF6229" w:rsidP="00EE4515">
      <w:pPr>
        <w:spacing w:after="0" w:line="240" w:lineRule="auto"/>
        <w:ind w:left="540" w:hanging="450"/>
        <w:rPr>
          <w:rFonts w:ascii="Noto Sans" w:hAnsi="Noto Sans" w:cs="Noto Sans"/>
          <w:sz w:val="24"/>
          <w:szCs w:val="24"/>
        </w:rPr>
      </w:pPr>
      <w:r w:rsidRPr="00EE4515">
        <w:rPr>
          <w:rFonts w:ascii="Noto Sans" w:hAnsi="Noto Sans" w:cs="Noto Sans"/>
          <w:sz w:val="24"/>
          <w:szCs w:val="24"/>
        </w:rPr>
        <w:t>1. </w:t>
      </w:r>
      <w:r w:rsidR="00EE4515">
        <w:rPr>
          <w:rFonts w:ascii="Noto Sans" w:hAnsi="Noto Sans" w:cs="Noto Sans"/>
          <w:sz w:val="24"/>
          <w:szCs w:val="24"/>
        </w:rPr>
        <w:tab/>
      </w:r>
      <w:r w:rsidRPr="00EE4515">
        <w:rPr>
          <w:rFonts w:ascii="Noto Sans" w:hAnsi="Noto Sans" w:cs="Noto Sans"/>
          <w:sz w:val="24"/>
          <w:szCs w:val="24"/>
        </w:rPr>
        <w:t>What does EWAR stand for?​</w:t>
      </w:r>
    </w:p>
    <w:p w14:paraId="490A0810" w14:textId="30FB8682" w:rsidR="00EA4524" w:rsidRPr="00EE4515" w:rsidRDefault="50EF6229" w:rsidP="00EE4515">
      <w:pPr>
        <w:pStyle w:val="indentletters"/>
      </w:pPr>
      <w:r w:rsidRPr="00EE4515">
        <w:t>Early Warning and Respond​</w:t>
      </w:r>
    </w:p>
    <w:p w14:paraId="2084970A" w14:textId="7F1E50AD" w:rsidR="009269B9" w:rsidRPr="00EE4515" w:rsidRDefault="50EF6229" w:rsidP="00EE4515">
      <w:pPr>
        <w:pStyle w:val="indentletters"/>
      </w:pPr>
      <w:r w:rsidRPr="00EE4515">
        <w:t>Epidemic Warning Assessment and Response​</w:t>
      </w:r>
    </w:p>
    <w:p w14:paraId="4552C826" w14:textId="3D43BFE6" w:rsidR="009269B9" w:rsidRPr="00EE4515" w:rsidRDefault="50EF6229" w:rsidP="00EE4515">
      <w:pPr>
        <w:pStyle w:val="indentletters"/>
        <w:rPr>
          <w:highlight w:val="yellow"/>
        </w:rPr>
      </w:pPr>
      <w:r w:rsidRPr="00EE4515">
        <w:rPr>
          <w:highlight w:val="yellow"/>
        </w:rPr>
        <w:t>Early Warning Alert and Response​</w:t>
      </w:r>
    </w:p>
    <w:p w14:paraId="6E880D76" w14:textId="77777777" w:rsidR="00755D75" w:rsidRPr="00EE4515" w:rsidRDefault="50EF6229" w:rsidP="00EE4515">
      <w:pPr>
        <w:pStyle w:val="indentletters"/>
      </w:pPr>
      <w:r w:rsidRPr="00EE4515">
        <w:t>Event Watch Alert and Response</w:t>
      </w:r>
    </w:p>
    <w:p w14:paraId="2E14D419" w14:textId="77777777" w:rsidR="007A7DF1" w:rsidRPr="00EE4515" w:rsidRDefault="007A7DF1" w:rsidP="00EE4515">
      <w:pPr>
        <w:pStyle w:val="ListParagraph"/>
        <w:spacing w:after="0" w:line="240" w:lineRule="auto"/>
        <w:ind w:left="540" w:hanging="450"/>
        <w:rPr>
          <w:rFonts w:ascii="Noto Sans" w:hAnsi="Noto Sans" w:cs="Noto Sans"/>
          <w:sz w:val="24"/>
          <w:szCs w:val="24"/>
        </w:rPr>
      </w:pPr>
    </w:p>
    <w:p w14:paraId="715814AE" w14:textId="097FAB83" w:rsidR="50EF6229" w:rsidRPr="00EE4515" w:rsidRDefault="50EF6229" w:rsidP="00EE4515">
      <w:pPr>
        <w:pStyle w:val="ListParagraph"/>
        <w:spacing w:after="0" w:line="240" w:lineRule="auto"/>
        <w:ind w:left="540" w:hanging="450"/>
        <w:rPr>
          <w:rFonts w:ascii="Noto Sans" w:hAnsi="Noto Sans" w:cs="Noto Sans"/>
          <w:sz w:val="24"/>
          <w:szCs w:val="24"/>
        </w:rPr>
      </w:pPr>
    </w:p>
    <w:p w14:paraId="0D0CBA45" w14:textId="625C2AD1" w:rsidR="00F2664F" w:rsidRPr="00EE4515" w:rsidRDefault="50EF6229" w:rsidP="00EE4515">
      <w:pPr>
        <w:pStyle w:val="ListParagraph"/>
        <w:numPr>
          <w:ilvl w:val="0"/>
          <w:numId w:val="8"/>
        </w:numPr>
        <w:spacing w:after="0" w:line="240" w:lineRule="auto"/>
        <w:ind w:left="540" w:hanging="450"/>
        <w:rPr>
          <w:rFonts w:ascii="Noto Sans" w:hAnsi="Noto Sans" w:cs="Noto Sans"/>
          <w:sz w:val="24"/>
          <w:szCs w:val="24"/>
        </w:rPr>
      </w:pPr>
      <w:r w:rsidRPr="00EE4515">
        <w:rPr>
          <w:rFonts w:ascii="Noto Sans" w:hAnsi="Noto Sans" w:cs="Noto Sans"/>
          <w:sz w:val="24"/>
          <w:szCs w:val="24"/>
        </w:rPr>
        <w:t>True or False: Event-based surveillance (EBS) is the organized collection, monitoring, assessment, and interpretation of mainly unstructured, ad hoc information regarding health events or risks, which may represent an acute risk to human health?</w:t>
      </w:r>
    </w:p>
    <w:p w14:paraId="1A16DBE8" w14:textId="2F6B6CA5" w:rsidR="00BF639F" w:rsidRPr="00EE4515" w:rsidRDefault="50EF6229" w:rsidP="00EE4515">
      <w:pPr>
        <w:pStyle w:val="ListParagraph"/>
        <w:spacing w:after="0" w:line="240" w:lineRule="auto"/>
        <w:ind w:left="540"/>
        <w:rPr>
          <w:rFonts w:ascii="Noto Sans" w:hAnsi="Noto Sans" w:cs="Noto Sans"/>
          <w:sz w:val="24"/>
          <w:szCs w:val="24"/>
        </w:rPr>
      </w:pPr>
      <w:r w:rsidRPr="00EE4515">
        <w:rPr>
          <w:rFonts w:ascii="Noto Sans" w:hAnsi="Noto Sans" w:cs="Noto Sans"/>
          <w:sz w:val="24"/>
          <w:szCs w:val="24"/>
          <w:highlight w:val="yellow"/>
        </w:rPr>
        <w:t>TRUE</w:t>
      </w:r>
    </w:p>
    <w:p w14:paraId="2A8E93A1" w14:textId="77777777" w:rsidR="00BF639F" w:rsidRPr="00EE4515" w:rsidRDefault="00BF639F" w:rsidP="00EE4515">
      <w:pPr>
        <w:pStyle w:val="ListParagraph"/>
        <w:spacing w:after="0" w:line="240" w:lineRule="auto"/>
        <w:ind w:left="540" w:hanging="450"/>
        <w:rPr>
          <w:rFonts w:ascii="Noto Sans" w:hAnsi="Noto Sans" w:cs="Noto Sans"/>
          <w:sz w:val="24"/>
          <w:szCs w:val="24"/>
        </w:rPr>
      </w:pPr>
    </w:p>
    <w:p w14:paraId="5BA69ED8" w14:textId="7276B0B0" w:rsidR="50EF6229" w:rsidRPr="00EE4515" w:rsidRDefault="50EF6229" w:rsidP="00EE4515">
      <w:pPr>
        <w:pStyle w:val="ListParagraph"/>
        <w:spacing w:after="0" w:line="240" w:lineRule="auto"/>
        <w:ind w:left="540" w:hanging="450"/>
        <w:rPr>
          <w:rFonts w:ascii="Noto Sans" w:hAnsi="Noto Sans" w:cs="Noto Sans"/>
          <w:sz w:val="24"/>
          <w:szCs w:val="24"/>
        </w:rPr>
      </w:pPr>
    </w:p>
    <w:p w14:paraId="72B3E848" w14:textId="3561236F" w:rsidR="00755D75" w:rsidRPr="00EE4515" w:rsidRDefault="50EF6229" w:rsidP="00EE4515">
      <w:pPr>
        <w:pStyle w:val="ListParagraph"/>
        <w:numPr>
          <w:ilvl w:val="0"/>
          <w:numId w:val="8"/>
        </w:numPr>
        <w:spacing w:after="0" w:line="240" w:lineRule="auto"/>
        <w:ind w:left="540" w:hanging="450"/>
        <w:rPr>
          <w:rFonts w:ascii="Noto Sans" w:hAnsi="Noto Sans" w:cs="Noto Sans"/>
          <w:sz w:val="24"/>
          <w:szCs w:val="24"/>
        </w:rPr>
      </w:pPr>
      <w:r w:rsidRPr="00EE4515">
        <w:rPr>
          <w:rFonts w:ascii="Noto Sans" w:hAnsi="Noto Sans" w:cs="Noto Sans"/>
          <w:sz w:val="24"/>
          <w:szCs w:val="24"/>
        </w:rPr>
        <w:t xml:space="preserve">Which type of surveillance, along with EBS, contributes to epidemic intelligence in a health system for EWAR purposes? </w:t>
      </w:r>
    </w:p>
    <w:p w14:paraId="2D4B7BA7" w14:textId="18A74694" w:rsidR="001D186F" w:rsidRPr="00EE4515" w:rsidRDefault="50EF6229" w:rsidP="00EE4515">
      <w:pPr>
        <w:pStyle w:val="indentletters"/>
        <w:numPr>
          <w:ilvl w:val="0"/>
          <w:numId w:val="23"/>
        </w:numPr>
      </w:pPr>
      <w:r w:rsidRPr="00EE4515">
        <w:t>Active surveillance</w:t>
      </w:r>
    </w:p>
    <w:p w14:paraId="70DC26AF" w14:textId="1A8AE157" w:rsidR="00755D75" w:rsidRPr="00EE4515" w:rsidRDefault="50EF6229" w:rsidP="00EE4515">
      <w:pPr>
        <w:pStyle w:val="indentletters"/>
        <w:rPr>
          <w:highlight w:val="yellow"/>
        </w:rPr>
      </w:pPr>
      <w:r w:rsidRPr="00EE4515">
        <w:rPr>
          <w:highlight w:val="yellow"/>
        </w:rPr>
        <w:t xml:space="preserve">Indicator-based surveillance </w:t>
      </w:r>
    </w:p>
    <w:p w14:paraId="09AB828C" w14:textId="6592B3A7" w:rsidR="009557C5" w:rsidRPr="00EE4515" w:rsidRDefault="50EF6229" w:rsidP="00EE4515">
      <w:pPr>
        <w:pStyle w:val="indentletters"/>
      </w:pPr>
      <w:r w:rsidRPr="00EE4515">
        <w:t>Mortality surveillance</w:t>
      </w:r>
    </w:p>
    <w:p w14:paraId="64C30745" w14:textId="77777777" w:rsidR="00F66F96" w:rsidRPr="00EE4515" w:rsidRDefault="50EF6229" w:rsidP="00EE4515">
      <w:pPr>
        <w:pStyle w:val="indentletters"/>
      </w:pPr>
      <w:r w:rsidRPr="00EE4515">
        <w:t>Video surveillance</w:t>
      </w:r>
    </w:p>
    <w:p w14:paraId="795E19E1" w14:textId="77777777" w:rsidR="00F66F96" w:rsidRPr="00EE4515" w:rsidRDefault="00F66F96" w:rsidP="00EE4515">
      <w:pPr>
        <w:pStyle w:val="ListParagraph"/>
        <w:spacing w:after="0" w:line="240" w:lineRule="auto"/>
        <w:ind w:left="540" w:hanging="450"/>
        <w:rPr>
          <w:rFonts w:ascii="Noto Sans" w:hAnsi="Noto Sans" w:cs="Noto Sans"/>
          <w:sz w:val="24"/>
          <w:szCs w:val="24"/>
        </w:rPr>
      </w:pPr>
    </w:p>
    <w:p w14:paraId="48D8B627" w14:textId="34C44D98" w:rsidR="50EF6229" w:rsidRPr="00EE4515" w:rsidRDefault="50EF6229" w:rsidP="00EE4515">
      <w:pPr>
        <w:pStyle w:val="ListParagraph"/>
        <w:spacing w:after="0" w:line="240" w:lineRule="auto"/>
        <w:ind w:left="540" w:hanging="450"/>
        <w:rPr>
          <w:rFonts w:ascii="Noto Sans" w:hAnsi="Noto Sans" w:cs="Noto Sans"/>
          <w:sz w:val="24"/>
          <w:szCs w:val="24"/>
        </w:rPr>
      </w:pPr>
    </w:p>
    <w:p w14:paraId="46C84E52" w14:textId="16F613B1" w:rsidR="00F66F96" w:rsidRPr="00EE4515" w:rsidRDefault="50EF6229" w:rsidP="00EE4515">
      <w:pPr>
        <w:pStyle w:val="ListParagraph"/>
        <w:numPr>
          <w:ilvl w:val="0"/>
          <w:numId w:val="8"/>
        </w:numPr>
        <w:spacing w:after="0" w:line="240" w:lineRule="auto"/>
        <w:ind w:left="540" w:hanging="450"/>
        <w:rPr>
          <w:rFonts w:ascii="Noto Sans" w:hAnsi="Noto Sans" w:cs="Noto Sans"/>
          <w:sz w:val="24"/>
          <w:szCs w:val="24"/>
        </w:rPr>
      </w:pPr>
      <w:r w:rsidRPr="00EE4515">
        <w:rPr>
          <w:rFonts w:ascii="Noto Sans" w:hAnsi="Noto Sans" w:cs="Noto Sans"/>
          <w:sz w:val="24"/>
          <w:szCs w:val="24"/>
        </w:rPr>
        <w:t>Which of the following is NOT a step in the EBS process?</w:t>
      </w:r>
    </w:p>
    <w:p w14:paraId="551A2654" w14:textId="56BE71D1" w:rsidR="00F66F96" w:rsidRPr="00EE4515" w:rsidRDefault="50EF6229" w:rsidP="00EE4515">
      <w:pPr>
        <w:pStyle w:val="indentletters"/>
        <w:numPr>
          <w:ilvl w:val="0"/>
          <w:numId w:val="25"/>
        </w:numPr>
        <w:rPr>
          <w:highlight w:val="yellow"/>
        </w:rPr>
      </w:pPr>
      <w:r w:rsidRPr="00EE4515">
        <w:rPr>
          <w:highlight w:val="yellow"/>
        </w:rPr>
        <w:t>Treatment</w:t>
      </w:r>
    </w:p>
    <w:p w14:paraId="1A1C898A" w14:textId="2A13CFDD" w:rsidR="00AD7601" w:rsidRPr="00EE4515" w:rsidRDefault="50EF6229" w:rsidP="00EE4515">
      <w:pPr>
        <w:pStyle w:val="indentletters"/>
      </w:pPr>
      <w:r w:rsidRPr="00EE4515">
        <w:t>Triage</w:t>
      </w:r>
    </w:p>
    <w:p w14:paraId="18B5F1DB" w14:textId="774E83A0" w:rsidR="008F556D" w:rsidRPr="00EE4515" w:rsidRDefault="50EF6229" w:rsidP="00EE4515">
      <w:pPr>
        <w:pStyle w:val="indentletters"/>
      </w:pPr>
      <w:r w:rsidRPr="00EE4515">
        <w:t>Verification</w:t>
      </w:r>
    </w:p>
    <w:p w14:paraId="0EA46BFB" w14:textId="7E31E5C0" w:rsidR="00B1003B" w:rsidRPr="00EE4515" w:rsidRDefault="50EF6229" w:rsidP="00EE4515">
      <w:pPr>
        <w:pStyle w:val="indentletters"/>
      </w:pPr>
      <w:r w:rsidRPr="00EE4515">
        <w:t>Risk Assessment</w:t>
      </w:r>
    </w:p>
    <w:p w14:paraId="30BF9D6E" w14:textId="77777777" w:rsidR="00621B0B" w:rsidRPr="00EE4515" w:rsidRDefault="00621B0B" w:rsidP="00EE4515">
      <w:pPr>
        <w:pStyle w:val="indentletters"/>
        <w:numPr>
          <w:ilvl w:val="0"/>
          <w:numId w:val="0"/>
        </w:numPr>
        <w:ind w:left="900"/>
      </w:pPr>
    </w:p>
    <w:p w14:paraId="3807B1A3" w14:textId="45635444" w:rsidR="50EF6229" w:rsidRPr="00EE4515" w:rsidRDefault="50EF6229" w:rsidP="00EE4515">
      <w:pPr>
        <w:pStyle w:val="ListParagraph"/>
        <w:spacing w:after="0" w:line="240" w:lineRule="auto"/>
        <w:ind w:left="540" w:hanging="450"/>
        <w:rPr>
          <w:rFonts w:ascii="Noto Sans" w:hAnsi="Noto Sans" w:cs="Noto Sans"/>
          <w:sz w:val="24"/>
          <w:szCs w:val="24"/>
        </w:rPr>
      </w:pPr>
    </w:p>
    <w:p w14:paraId="696E80BD" w14:textId="2B420E33" w:rsidR="00621B0B" w:rsidRPr="00EE4515" w:rsidRDefault="50EF6229" w:rsidP="00EE4515">
      <w:pPr>
        <w:pStyle w:val="ListParagraph"/>
        <w:numPr>
          <w:ilvl w:val="0"/>
          <w:numId w:val="8"/>
        </w:numPr>
        <w:spacing w:after="0" w:line="240" w:lineRule="auto"/>
        <w:ind w:left="540" w:hanging="450"/>
        <w:rPr>
          <w:rFonts w:ascii="Noto Sans" w:hAnsi="Noto Sans" w:cs="Noto Sans"/>
          <w:sz w:val="24"/>
          <w:szCs w:val="24"/>
        </w:rPr>
      </w:pPr>
      <w:r w:rsidRPr="00EE4515">
        <w:rPr>
          <w:rFonts w:ascii="Noto Sans" w:hAnsi="Noto Sans" w:cs="Noto Sans"/>
          <w:sz w:val="24"/>
          <w:szCs w:val="24"/>
        </w:rPr>
        <w:t>What is the correct order of the steps in the EBS process?</w:t>
      </w:r>
    </w:p>
    <w:p w14:paraId="4F4DCF31" w14:textId="3941B65C" w:rsidR="00621B0B" w:rsidRPr="00EE4515" w:rsidRDefault="50EF6229" w:rsidP="00EE4515">
      <w:pPr>
        <w:pStyle w:val="indentletters"/>
        <w:numPr>
          <w:ilvl w:val="0"/>
          <w:numId w:val="27"/>
        </w:numPr>
      </w:pPr>
      <w:r w:rsidRPr="00EE4515">
        <w:t>Detection, Risk Assessment, Triage, Verification, Alert, Treatment</w:t>
      </w:r>
    </w:p>
    <w:p w14:paraId="7712604A" w14:textId="00A89531" w:rsidR="00621B0B" w:rsidRPr="00EE4515" w:rsidRDefault="50EF6229" w:rsidP="00EE4515">
      <w:pPr>
        <w:pStyle w:val="indentletters"/>
      </w:pPr>
      <w:r w:rsidRPr="00EE4515">
        <w:t>Alert, Risk Assessment, Verification, Treatment, Detection</w:t>
      </w:r>
    </w:p>
    <w:p w14:paraId="170500C1" w14:textId="22A1F325" w:rsidR="00621B0B" w:rsidRPr="00EE4515" w:rsidRDefault="50EF6229" w:rsidP="00EE4515">
      <w:pPr>
        <w:pStyle w:val="indentletters"/>
      </w:pPr>
      <w:r w:rsidRPr="00EE4515">
        <w:t>Detection, Triage, Verification, Alert, Risk Assessment</w:t>
      </w:r>
    </w:p>
    <w:p w14:paraId="24133E77" w14:textId="583E391F" w:rsidR="00621B0B" w:rsidRPr="00EE4515" w:rsidRDefault="50EF6229" w:rsidP="00EE4515">
      <w:pPr>
        <w:pStyle w:val="indentletters"/>
        <w:rPr>
          <w:highlight w:val="yellow"/>
        </w:rPr>
      </w:pPr>
      <w:r w:rsidRPr="00EE4515">
        <w:rPr>
          <w:highlight w:val="yellow"/>
        </w:rPr>
        <w:t>Detection, Triage, Verification, Risk Assessment, Alert</w:t>
      </w:r>
    </w:p>
    <w:p w14:paraId="49EA2907" w14:textId="77777777" w:rsidR="00621B0B" w:rsidRPr="00EE4515" w:rsidRDefault="00621B0B" w:rsidP="00EE4515">
      <w:pPr>
        <w:pStyle w:val="ListParagraph"/>
        <w:spacing w:after="0" w:line="240" w:lineRule="auto"/>
        <w:ind w:left="540" w:hanging="450"/>
        <w:rPr>
          <w:rFonts w:ascii="Noto Sans" w:hAnsi="Noto Sans" w:cs="Noto Sans"/>
          <w:sz w:val="24"/>
          <w:szCs w:val="24"/>
          <w:highlight w:val="yellow"/>
        </w:rPr>
      </w:pPr>
    </w:p>
    <w:p w14:paraId="42E5069B" w14:textId="73DE868A" w:rsidR="50EF6229" w:rsidRPr="00EE4515" w:rsidRDefault="50EF6229" w:rsidP="00EE4515">
      <w:pPr>
        <w:pStyle w:val="ListParagraph"/>
        <w:spacing w:after="0" w:line="240" w:lineRule="auto"/>
        <w:ind w:left="540" w:hanging="450"/>
        <w:rPr>
          <w:rFonts w:ascii="Noto Sans" w:hAnsi="Noto Sans" w:cs="Noto Sans"/>
          <w:sz w:val="24"/>
          <w:szCs w:val="24"/>
          <w:highlight w:val="yellow"/>
        </w:rPr>
      </w:pPr>
    </w:p>
    <w:p w14:paraId="4BAF1A1E" w14:textId="4B3456D3" w:rsidR="004D7FF1" w:rsidRPr="00EE4515" w:rsidRDefault="50EF6229" w:rsidP="00EE4515">
      <w:pPr>
        <w:pStyle w:val="ListParagraph"/>
        <w:numPr>
          <w:ilvl w:val="0"/>
          <w:numId w:val="8"/>
        </w:numPr>
        <w:spacing w:after="0" w:line="240" w:lineRule="auto"/>
        <w:ind w:left="540" w:hanging="450"/>
        <w:rPr>
          <w:rFonts w:ascii="Noto Sans" w:hAnsi="Noto Sans" w:cs="Noto Sans"/>
          <w:sz w:val="24"/>
          <w:szCs w:val="24"/>
        </w:rPr>
      </w:pPr>
      <w:r w:rsidRPr="00EE4515">
        <w:rPr>
          <w:rFonts w:ascii="Noto Sans" w:hAnsi="Noto Sans" w:cs="Noto Sans"/>
          <w:sz w:val="24"/>
          <w:szCs w:val="24"/>
        </w:rPr>
        <w:lastRenderedPageBreak/>
        <w:t>Sources of EBS signals can come from which of the following?</w:t>
      </w:r>
    </w:p>
    <w:p w14:paraId="6E424AB8" w14:textId="16DBA0C2" w:rsidR="0050214C" w:rsidRPr="00EE4515" w:rsidRDefault="50EF6229" w:rsidP="00EE4515">
      <w:pPr>
        <w:pStyle w:val="indentletters"/>
        <w:numPr>
          <w:ilvl w:val="0"/>
          <w:numId w:val="29"/>
        </w:numPr>
      </w:pPr>
      <w:r w:rsidRPr="00EE4515">
        <w:t>Community EBS</w:t>
      </w:r>
    </w:p>
    <w:p w14:paraId="280F2691" w14:textId="74A72FF4" w:rsidR="0050214C" w:rsidRPr="00EE4515" w:rsidRDefault="50EF6229" w:rsidP="00EE4515">
      <w:pPr>
        <w:pStyle w:val="indentletters"/>
      </w:pPr>
      <w:r w:rsidRPr="00EE4515">
        <w:t>Facility EBS</w:t>
      </w:r>
    </w:p>
    <w:p w14:paraId="6A328D7E" w14:textId="68635907" w:rsidR="00D179F9" w:rsidRPr="00EE4515" w:rsidRDefault="50EF6229" w:rsidP="00EE4515">
      <w:pPr>
        <w:pStyle w:val="indentletters"/>
      </w:pPr>
      <w:r w:rsidRPr="00EE4515">
        <w:t>Hotlines or call centers</w:t>
      </w:r>
    </w:p>
    <w:p w14:paraId="60B65214" w14:textId="522537D7" w:rsidR="00701749" w:rsidRPr="00EE4515" w:rsidRDefault="50EF6229" w:rsidP="00EE4515">
      <w:pPr>
        <w:pStyle w:val="indentletters"/>
      </w:pPr>
      <w:r w:rsidRPr="00EE4515">
        <w:t>Media Scanning</w:t>
      </w:r>
    </w:p>
    <w:p w14:paraId="2F1438A1" w14:textId="4672BF68" w:rsidR="00701749" w:rsidRPr="00EE4515" w:rsidRDefault="50EF6229" w:rsidP="00EE4515">
      <w:pPr>
        <w:pStyle w:val="indentletters"/>
        <w:rPr>
          <w:highlight w:val="yellow"/>
        </w:rPr>
      </w:pPr>
      <w:r w:rsidRPr="00EE4515">
        <w:rPr>
          <w:highlight w:val="yellow"/>
        </w:rPr>
        <w:t>All the above</w:t>
      </w:r>
    </w:p>
    <w:p w14:paraId="6DE442F4" w14:textId="77777777" w:rsidR="00E5523E" w:rsidRPr="00EE4515" w:rsidRDefault="00E5523E" w:rsidP="00EE4515">
      <w:pPr>
        <w:pStyle w:val="ListParagraph"/>
        <w:spacing w:after="0" w:line="240" w:lineRule="auto"/>
        <w:ind w:left="540" w:hanging="450"/>
        <w:rPr>
          <w:rFonts w:ascii="Noto Sans" w:hAnsi="Noto Sans" w:cs="Noto Sans"/>
          <w:sz w:val="24"/>
          <w:szCs w:val="24"/>
          <w:highlight w:val="yellow"/>
        </w:rPr>
      </w:pPr>
    </w:p>
    <w:p w14:paraId="57388AC8" w14:textId="77777777" w:rsidR="00EF20C0" w:rsidRPr="00EE4515" w:rsidRDefault="00EF20C0" w:rsidP="00EE4515">
      <w:pPr>
        <w:pStyle w:val="ListParagraph"/>
        <w:spacing w:after="0" w:line="240" w:lineRule="auto"/>
        <w:ind w:left="540" w:hanging="450"/>
        <w:rPr>
          <w:rFonts w:ascii="Noto Sans" w:hAnsi="Noto Sans" w:cs="Noto Sans"/>
          <w:sz w:val="24"/>
          <w:szCs w:val="24"/>
        </w:rPr>
      </w:pPr>
    </w:p>
    <w:p w14:paraId="110FDE3D" w14:textId="43FAB2B0" w:rsidR="50EF6229" w:rsidRPr="00EE4515" w:rsidRDefault="50EF6229" w:rsidP="00EE4515">
      <w:pPr>
        <w:pStyle w:val="ListParagraph"/>
        <w:spacing w:after="0" w:line="240" w:lineRule="auto"/>
        <w:ind w:left="540" w:hanging="450"/>
        <w:rPr>
          <w:rFonts w:ascii="Noto Sans" w:hAnsi="Noto Sans" w:cs="Noto Sans"/>
          <w:sz w:val="24"/>
          <w:szCs w:val="24"/>
        </w:rPr>
      </w:pPr>
    </w:p>
    <w:p w14:paraId="3D4A3223" w14:textId="1FF36363" w:rsidR="00255438" w:rsidRPr="00EE4515" w:rsidRDefault="50EF6229" w:rsidP="00EE4515">
      <w:pPr>
        <w:pStyle w:val="ListParagraph"/>
        <w:numPr>
          <w:ilvl w:val="0"/>
          <w:numId w:val="8"/>
        </w:numPr>
        <w:spacing w:after="0" w:line="240" w:lineRule="auto"/>
        <w:ind w:left="540" w:hanging="450"/>
        <w:rPr>
          <w:rFonts w:ascii="Noto Sans" w:hAnsi="Noto Sans" w:cs="Noto Sans"/>
          <w:sz w:val="24"/>
          <w:szCs w:val="24"/>
        </w:rPr>
      </w:pPr>
      <w:r w:rsidRPr="00EE4515">
        <w:rPr>
          <w:rFonts w:ascii="Noto Sans" w:hAnsi="Noto Sans" w:cs="Noto Sans"/>
          <w:sz w:val="24"/>
          <w:szCs w:val="24"/>
        </w:rPr>
        <w:t>The following are examples of EBS signals, except:</w:t>
      </w:r>
    </w:p>
    <w:p w14:paraId="37D26707" w14:textId="2D63CA36" w:rsidR="0056619C" w:rsidRPr="00EE4515" w:rsidRDefault="50EF6229" w:rsidP="00EE4515">
      <w:pPr>
        <w:pStyle w:val="indentletters"/>
        <w:numPr>
          <w:ilvl w:val="0"/>
          <w:numId w:val="31"/>
        </w:numPr>
      </w:pPr>
      <w:r w:rsidRPr="00EE4515">
        <w:t>Severe illness or death in human(s) after contact with a sick or dead animal(s)</w:t>
      </w:r>
    </w:p>
    <w:p w14:paraId="5529956C" w14:textId="77777777" w:rsidR="00BF3CA5" w:rsidRPr="00EE4515" w:rsidRDefault="50EF6229" w:rsidP="00EE4515">
      <w:pPr>
        <w:pStyle w:val="indentletters"/>
      </w:pPr>
      <w:r w:rsidRPr="00EE4515">
        <w:t xml:space="preserve">One or more healthcare worker(s) with severe illness after attending to patients with similar symptoms </w:t>
      </w:r>
    </w:p>
    <w:p w14:paraId="45DBE989" w14:textId="4B5D3184" w:rsidR="00CB085F" w:rsidRPr="00EE4515" w:rsidRDefault="50EF6229" w:rsidP="00EE4515">
      <w:pPr>
        <w:pStyle w:val="indentletters"/>
        <w:rPr>
          <w:highlight w:val="yellow"/>
        </w:rPr>
      </w:pPr>
      <w:r w:rsidRPr="00EE4515">
        <w:rPr>
          <w:highlight w:val="yellow"/>
        </w:rPr>
        <w:t>A person with laboratory confirmed MPXV infection by detection of unique sequences of viral DNA by real-time polymerase chain reaction and/or sequencing.</w:t>
      </w:r>
    </w:p>
    <w:p w14:paraId="6C8B2283" w14:textId="524F4FC2" w:rsidR="004F1FCB" w:rsidRPr="00EE4515" w:rsidRDefault="50EF6229" w:rsidP="00EE4515">
      <w:pPr>
        <w:pStyle w:val="indentletters"/>
      </w:pPr>
      <w:r w:rsidRPr="00EE4515">
        <w:t>Cluster of animals presenting with unusual signs or behaviors (e.g., aggression, bleeding, weight loss, diarrhea, loss of hair or limbs, excessive drooling, blindness, etc.)</w:t>
      </w:r>
    </w:p>
    <w:p w14:paraId="4F75694C" w14:textId="77777777" w:rsidR="004F1FCB" w:rsidRPr="00EE4515" w:rsidRDefault="004F1FCB" w:rsidP="00EE4515">
      <w:pPr>
        <w:pStyle w:val="ListParagraph"/>
        <w:spacing w:after="0" w:line="240" w:lineRule="auto"/>
        <w:ind w:left="540" w:hanging="450"/>
        <w:rPr>
          <w:rFonts w:ascii="Noto Sans" w:hAnsi="Noto Sans" w:cs="Noto Sans"/>
          <w:sz w:val="24"/>
          <w:szCs w:val="24"/>
        </w:rPr>
      </w:pPr>
    </w:p>
    <w:p w14:paraId="42C00E60" w14:textId="51F89901" w:rsidR="50EF6229" w:rsidRPr="00EE4515" w:rsidRDefault="50EF6229" w:rsidP="00EE4515">
      <w:pPr>
        <w:pStyle w:val="ListParagraph"/>
        <w:spacing w:after="0" w:line="240" w:lineRule="auto"/>
        <w:ind w:left="540" w:hanging="450"/>
        <w:rPr>
          <w:rFonts w:ascii="Noto Sans" w:hAnsi="Noto Sans" w:cs="Noto Sans"/>
          <w:sz w:val="24"/>
          <w:szCs w:val="24"/>
        </w:rPr>
      </w:pPr>
    </w:p>
    <w:p w14:paraId="42533E20" w14:textId="038F0594" w:rsidR="00B03B94" w:rsidRPr="00EE4515" w:rsidRDefault="50EF6229" w:rsidP="00EE4515">
      <w:pPr>
        <w:pStyle w:val="ListParagraph"/>
        <w:numPr>
          <w:ilvl w:val="0"/>
          <w:numId w:val="8"/>
        </w:numPr>
        <w:spacing w:after="0" w:line="240" w:lineRule="auto"/>
        <w:ind w:left="540" w:hanging="450"/>
        <w:rPr>
          <w:rFonts w:ascii="Noto Sans" w:hAnsi="Noto Sans" w:cs="Noto Sans"/>
          <w:sz w:val="24"/>
          <w:szCs w:val="24"/>
        </w:rPr>
      </w:pPr>
      <w:r w:rsidRPr="00EE4515">
        <w:rPr>
          <w:rFonts w:ascii="Noto Sans" w:hAnsi="Noto Sans" w:cs="Noto Sans"/>
          <w:sz w:val="24"/>
          <w:szCs w:val="24"/>
        </w:rPr>
        <w:t>True or False: A risk assessment informs the appropriate level of response to a signal?</w:t>
      </w:r>
    </w:p>
    <w:p w14:paraId="745F65D1" w14:textId="58FBB851" w:rsidR="007E6CCE" w:rsidRPr="00EE4515" w:rsidRDefault="50EF6229" w:rsidP="00EE4515">
      <w:pPr>
        <w:pStyle w:val="ListParagraph"/>
        <w:spacing w:after="0" w:line="240" w:lineRule="auto"/>
        <w:ind w:left="540"/>
        <w:rPr>
          <w:rFonts w:ascii="Noto Sans" w:hAnsi="Noto Sans" w:cs="Noto Sans"/>
          <w:sz w:val="24"/>
          <w:szCs w:val="24"/>
        </w:rPr>
      </w:pPr>
      <w:r w:rsidRPr="00EE4515">
        <w:rPr>
          <w:rFonts w:ascii="Noto Sans" w:hAnsi="Noto Sans" w:cs="Noto Sans"/>
          <w:sz w:val="24"/>
          <w:szCs w:val="24"/>
          <w:highlight w:val="yellow"/>
        </w:rPr>
        <w:t>FALSE</w:t>
      </w:r>
    </w:p>
    <w:p w14:paraId="266515AB" w14:textId="77777777" w:rsidR="007E6CCE" w:rsidRPr="00EE4515" w:rsidRDefault="007E6CCE" w:rsidP="00EE4515">
      <w:pPr>
        <w:pStyle w:val="ListParagraph"/>
        <w:spacing w:after="0" w:line="240" w:lineRule="auto"/>
        <w:ind w:left="540" w:hanging="450"/>
        <w:rPr>
          <w:rFonts w:ascii="Noto Sans" w:hAnsi="Noto Sans" w:cs="Noto Sans"/>
          <w:sz w:val="24"/>
          <w:szCs w:val="24"/>
        </w:rPr>
      </w:pPr>
    </w:p>
    <w:p w14:paraId="623A7F45" w14:textId="74E26F48" w:rsidR="50EF6229" w:rsidRPr="00EE4515" w:rsidRDefault="50EF6229" w:rsidP="00EE4515">
      <w:pPr>
        <w:pStyle w:val="ListParagraph"/>
        <w:spacing w:after="0" w:line="240" w:lineRule="auto"/>
        <w:ind w:left="540" w:hanging="450"/>
        <w:rPr>
          <w:rFonts w:ascii="Noto Sans" w:hAnsi="Noto Sans" w:cs="Noto Sans"/>
          <w:sz w:val="24"/>
          <w:szCs w:val="24"/>
        </w:rPr>
      </w:pPr>
    </w:p>
    <w:p w14:paraId="317C9829" w14:textId="54D351F4" w:rsidR="007E6CCE" w:rsidRPr="00EE4515" w:rsidRDefault="50EF6229" w:rsidP="00EE4515">
      <w:pPr>
        <w:pStyle w:val="ListParagraph"/>
        <w:numPr>
          <w:ilvl w:val="0"/>
          <w:numId w:val="8"/>
        </w:numPr>
        <w:spacing w:after="0" w:line="240" w:lineRule="auto"/>
        <w:ind w:left="540" w:hanging="450"/>
        <w:rPr>
          <w:rFonts w:ascii="Noto Sans" w:hAnsi="Noto Sans" w:cs="Noto Sans"/>
          <w:sz w:val="24"/>
          <w:szCs w:val="24"/>
        </w:rPr>
      </w:pPr>
      <w:r w:rsidRPr="00EE4515">
        <w:rPr>
          <w:rFonts w:ascii="Noto Sans" w:hAnsi="Noto Sans" w:cs="Noto Sans"/>
          <w:sz w:val="24"/>
          <w:szCs w:val="24"/>
        </w:rPr>
        <w:t>The risk assessment process should include which components to guide information collection, characterize and estimate the overall risk level of an event?</w:t>
      </w:r>
    </w:p>
    <w:p w14:paraId="6BBC3932" w14:textId="2D7853E7" w:rsidR="007D1387" w:rsidRPr="00EE4515" w:rsidRDefault="50EF6229" w:rsidP="00EE4515">
      <w:pPr>
        <w:pStyle w:val="indentletters"/>
        <w:numPr>
          <w:ilvl w:val="0"/>
          <w:numId w:val="33"/>
        </w:numPr>
        <w:rPr>
          <w:highlight w:val="yellow"/>
        </w:rPr>
      </w:pPr>
      <w:r w:rsidRPr="00EE4515">
        <w:rPr>
          <w:highlight w:val="yellow"/>
        </w:rPr>
        <w:t>Hazard, exposure, and context assessments</w:t>
      </w:r>
    </w:p>
    <w:p w14:paraId="36F5731D" w14:textId="35583168" w:rsidR="00DB17BC" w:rsidRPr="00EE4515" w:rsidRDefault="50EF6229" w:rsidP="00EE4515">
      <w:pPr>
        <w:pStyle w:val="indentletters"/>
      </w:pPr>
      <w:r w:rsidRPr="00EE4515">
        <w:t>Hazard assessment only</w:t>
      </w:r>
    </w:p>
    <w:p w14:paraId="14690D38" w14:textId="1322346E" w:rsidR="007D1387" w:rsidRPr="00EE4515" w:rsidRDefault="50EF6229" w:rsidP="00EE4515">
      <w:pPr>
        <w:pStyle w:val="indentletters"/>
      </w:pPr>
      <w:r w:rsidRPr="00EE4515">
        <w:t xml:space="preserve">Exposure assessment only </w:t>
      </w:r>
    </w:p>
    <w:p w14:paraId="7B45AECD" w14:textId="7C37946A" w:rsidR="0089430E" w:rsidRPr="00EE4515" w:rsidRDefault="50EF6229" w:rsidP="00EE4515">
      <w:pPr>
        <w:pStyle w:val="indentletters"/>
      </w:pPr>
      <w:r w:rsidRPr="00EE4515">
        <w:t xml:space="preserve">Hazard and context assessments only </w:t>
      </w:r>
    </w:p>
    <w:p w14:paraId="154AF3BD" w14:textId="77777777" w:rsidR="00A415E7" w:rsidRPr="00EE4515" w:rsidRDefault="00A415E7" w:rsidP="00EE4515">
      <w:pPr>
        <w:pStyle w:val="ListParagraph"/>
        <w:spacing w:after="0" w:line="240" w:lineRule="auto"/>
        <w:ind w:left="540" w:hanging="450"/>
        <w:rPr>
          <w:rFonts w:ascii="Noto Sans" w:hAnsi="Noto Sans" w:cs="Noto Sans"/>
          <w:sz w:val="24"/>
          <w:szCs w:val="24"/>
          <w:highlight w:val="yellow"/>
        </w:rPr>
      </w:pPr>
    </w:p>
    <w:p w14:paraId="2E3B7C07" w14:textId="031D70CF" w:rsidR="50EF6229" w:rsidRPr="00EE4515" w:rsidRDefault="50EF6229" w:rsidP="00EE4515">
      <w:pPr>
        <w:pStyle w:val="ListParagraph"/>
        <w:spacing w:after="0" w:line="240" w:lineRule="auto"/>
        <w:ind w:left="540" w:hanging="450"/>
        <w:rPr>
          <w:rFonts w:ascii="Noto Sans" w:hAnsi="Noto Sans" w:cs="Noto Sans"/>
          <w:sz w:val="24"/>
          <w:szCs w:val="24"/>
          <w:highlight w:val="yellow"/>
        </w:rPr>
      </w:pPr>
    </w:p>
    <w:p w14:paraId="58CCD3B1" w14:textId="6960F49B" w:rsidR="004C1E13" w:rsidRPr="00EE4515" w:rsidRDefault="50EF6229" w:rsidP="00EE4515">
      <w:pPr>
        <w:pStyle w:val="ListParagraph"/>
        <w:numPr>
          <w:ilvl w:val="0"/>
          <w:numId w:val="8"/>
        </w:numPr>
        <w:spacing w:after="0" w:line="240" w:lineRule="auto"/>
        <w:ind w:left="540" w:hanging="450"/>
        <w:rPr>
          <w:rFonts w:ascii="Noto Sans" w:hAnsi="Noto Sans" w:cs="Noto Sans"/>
          <w:sz w:val="24"/>
          <w:szCs w:val="24"/>
        </w:rPr>
      </w:pPr>
      <w:r w:rsidRPr="00EE4515">
        <w:rPr>
          <w:rFonts w:ascii="Noto Sans" w:hAnsi="Noto Sans" w:cs="Noto Sans"/>
          <w:sz w:val="24"/>
          <w:szCs w:val="24"/>
        </w:rPr>
        <w:t>True or false: Event management systems (EMS) provide a data management, tracking and analysis platform essential for a responsive EBS?</w:t>
      </w:r>
    </w:p>
    <w:p w14:paraId="48E0CCC3" w14:textId="693E7D8D" w:rsidR="004C1E13" w:rsidRPr="00EE4515" w:rsidRDefault="50EF6229" w:rsidP="00EE4515">
      <w:pPr>
        <w:pStyle w:val="ListParagraph"/>
        <w:spacing w:after="0" w:line="240" w:lineRule="auto"/>
        <w:ind w:left="540"/>
        <w:rPr>
          <w:rFonts w:ascii="Noto Sans" w:hAnsi="Noto Sans" w:cs="Noto Sans"/>
          <w:sz w:val="24"/>
          <w:szCs w:val="24"/>
        </w:rPr>
      </w:pPr>
      <w:r w:rsidRPr="00EE4515">
        <w:rPr>
          <w:rFonts w:ascii="Noto Sans" w:hAnsi="Noto Sans" w:cs="Noto Sans"/>
          <w:sz w:val="24"/>
          <w:szCs w:val="24"/>
          <w:highlight w:val="yellow"/>
        </w:rPr>
        <w:t>TRUE</w:t>
      </w:r>
    </w:p>
    <w:p w14:paraId="1A23A74D" w14:textId="77777777" w:rsidR="004C1E13" w:rsidRPr="00EE4515" w:rsidRDefault="004C1E13" w:rsidP="00EE4515">
      <w:pPr>
        <w:pStyle w:val="ListParagraph"/>
        <w:spacing w:after="0" w:line="240" w:lineRule="auto"/>
        <w:ind w:left="540" w:hanging="450"/>
        <w:rPr>
          <w:rFonts w:ascii="Noto Sans" w:hAnsi="Noto Sans" w:cs="Noto Sans"/>
          <w:sz w:val="24"/>
          <w:szCs w:val="24"/>
        </w:rPr>
      </w:pPr>
    </w:p>
    <w:p w14:paraId="2A3143DF" w14:textId="10EE73D9" w:rsidR="50EF6229" w:rsidRPr="00EE4515" w:rsidRDefault="50EF6229" w:rsidP="00EE4515">
      <w:pPr>
        <w:pStyle w:val="ListParagraph"/>
        <w:spacing w:after="0" w:line="240" w:lineRule="auto"/>
        <w:ind w:left="540" w:hanging="450"/>
        <w:rPr>
          <w:rFonts w:ascii="Noto Sans" w:hAnsi="Noto Sans" w:cs="Noto Sans"/>
          <w:sz w:val="24"/>
          <w:szCs w:val="24"/>
        </w:rPr>
      </w:pPr>
    </w:p>
    <w:p w14:paraId="51A38C0A" w14:textId="76C41CF3" w:rsidR="00286A5C" w:rsidRPr="00EE4515" w:rsidRDefault="50EF6229" w:rsidP="00EE4515">
      <w:pPr>
        <w:pStyle w:val="ListParagraph"/>
        <w:numPr>
          <w:ilvl w:val="0"/>
          <w:numId w:val="8"/>
        </w:numPr>
        <w:spacing w:after="0" w:line="240" w:lineRule="auto"/>
        <w:ind w:left="540" w:hanging="450"/>
        <w:rPr>
          <w:rFonts w:ascii="Noto Sans" w:hAnsi="Noto Sans" w:cs="Noto Sans"/>
          <w:sz w:val="24"/>
          <w:szCs w:val="24"/>
        </w:rPr>
      </w:pPr>
      <w:r w:rsidRPr="00EE4515">
        <w:rPr>
          <w:rFonts w:ascii="Noto Sans" w:hAnsi="Noto Sans" w:cs="Noto Sans"/>
          <w:sz w:val="24"/>
          <w:szCs w:val="24"/>
        </w:rPr>
        <w:t>Which of the following is true regarding M&amp;E for EBS programs?​</w:t>
      </w:r>
    </w:p>
    <w:p w14:paraId="5D7B272D" w14:textId="2A497AA5" w:rsidR="00286A5C" w:rsidRPr="00EE4515" w:rsidRDefault="50EF6229" w:rsidP="00EE4515">
      <w:pPr>
        <w:pStyle w:val="indentletters"/>
        <w:numPr>
          <w:ilvl w:val="0"/>
          <w:numId w:val="35"/>
        </w:numPr>
      </w:pPr>
      <w:r w:rsidRPr="00EE4515">
        <w:t>It helps ensure that an EBS system is functioning properly​</w:t>
      </w:r>
    </w:p>
    <w:p w14:paraId="48F0640D" w14:textId="5CFCFFDD" w:rsidR="00286A5C" w:rsidRPr="00EE4515" w:rsidRDefault="50EF6229" w:rsidP="00EE4515">
      <w:pPr>
        <w:pStyle w:val="indentletters"/>
      </w:pPr>
      <w:r w:rsidRPr="00EE4515">
        <w:t>It helps ensure that an EBS system is meeting targets​</w:t>
      </w:r>
    </w:p>
    <w:p w14:paraId="0BD5A121" w14:textId="31ED1254" w:rsidR="00286A5C" w:rsidRPr="00EE4515" w:rsidRDefault="50EF6229" w:rsidP="00EE4515">
      <w:pPr>
        <w:pStyle w:val="indentletters"/>
      </w:pPr>
      <w:r w:rsidRPr="00EE4515">
        <w:t>It provides data to guide continuous performance improvement​</w:t>
      </w:r>
    </w:p>
    <w:p w14:paraId="414C10F0" w14:textId="0F3C583C" w:rsidR="00F14B37" w:rsidRPr="00EE4515" w:rsidRDefault="50EF6229" w:rsidP="00EE4515">
      <w:pPr>
        <w:pStyle w:val="indentletters"/>
        <w:rPr>
          <w:highlight w:val="yellow"/>
        </w:rPr>
      </w:pPr>
      <w:r w:rsidRPr="00EE4515">
        <w:rPr>
          <w:highlight w:val="yellow"/>
        </w:rPr>
        <w:t>All the above</w:t>
      </w:r>
    </w:p>
    <w:p w14:paraId="5EEB9AB2" w14:textId="4FDEE79B" w:rsidR="08A0B2B8" w:rsidRPr="00EE4515" w:rsidRDefault="08A0B2B8" w:rsidP="00EE4515">
      <w:pPr>
        <w:pStyle w:val="ListParagraph"/>
        <w:spacing w:after="0" w:line="240" w:lineRule="auto"/>
        <w:ind w:left="540" w:hanging="450"/>
        <w:rPr>
          <w:rFonts w:ascii="Noto Sans" w:hAnsi="Noto Sans" w:cs="Noto Sans"/>
          <w:sz w:val="24"/>
          <w:szCs w:val="24"/>
          <w:highlight w:val="yellow"/>
        </w:rPr>
      </w:pPr>
    </w:p>
    <w:p w14:paraId="1379DE3B" w14:textId="4E1D6FAE" w:rsidR="50EF6229" w:rsidRPr="00EE4515" w:rsidRDefault="50EF6229" w:rsidP="00EE4515">
      <w:pPr>
        <w:pStyle w:val="ListParagraph"/>
        <w:spacing w:after="0" w:line="240" w:lineRule="auto"/>
        <w:ind w:left="540" w:hanging="450"/>
        <w:rPr>
          <w:rFonts w:ascii="Noto Sans" w:hAnsi="Noto Sans" w:cs="Noto Sans"/>
          <w:sz w:val="24"/>
          <w:szCs w:val="24"/>
          <w:highlight w:val="yellow"/>
        </w:rPr>
      </w:pPr>
    </w:p>
    <w:p w14:paraId="2B031E81" w14:textId="029E54A1" w:rsidR="009804B2" w:rsidRPr="00EE4515" w:rsidRDefault="50EF6229" w:rsidP="00EE4515">
      <w:pPr>
        <w:pStyle w:val="ListParagraph"/>
        <w:numPr>
          <w:ilvl w:val="0"/>
          <w:numId w:val="8"/>
        </w:numPr>
        <w:spacing w:after="0" w:line="240" w:lineRule="auto"/>
        <w:ind w:left="540" w:hanging="450"/>
        <w:rPr>
          <w:rFonts w:ascii="Noto Sans" w:hAnsi="Noto Sans" w:cs="Noto Sans"/>
          <w:sz w:val="24"/>
          <w:szCs w:val="24"/>
        </w:rPr>
      </w:pPr>
      <w:r w:rsidRPr="00EE4515">
        <w:rPr>
          <w:rFonts w:ascii="Noto Sans" w:hAnsi="Noto Sans" w:cs="Noto Sans"/>
          <w:sz w:val="24"/>
          <w:szCs w:val="24"/>
        </w:rPr>
        <w:t>True or False: A signal becomes an event only after it has been verified.</w:t>
      </w:r>
    </w:p>
    <w:p w14:paraId="18CE764F" w14:textId="7B61ACEF" w:rsidR="08A0B2B8" w:rsidRPr="00EE4515" w:rsidRDefault="50EF6229" w:rsidP="00EE4515">
      <w:pPr>
        <w:pStyle w:val="ListParagraph"/>
        <w:spacing w:after="0" w:line="240" w:lineRule="auto"/>
        <w:ind w:left="540"/>
        <w:rPr>
          <w:rFonts w:ascii="Noto Sans" w:hAnsi="Noto Sans" w:cs="Noto Sans"/>
          <w:sz w:val="24"/>
          <w:szCs w:val="24"/>
          <w:highlight w:val="yellow"/>
        </w:rPr>
      </w:pPr>
      <w:r w:rsidRPr="00EE4515">
        <w:rPr>
          <w:rFonts w:ascii="Noto Sans" w:hAnsi="Noto Sans" w:cs="Noto Sans"/>
          <w:sz w:val="24"/>
          <w:szCs w:val="24"/>
          <w:highlight w:val="yellow"/>
        </w:rPr>
        <w:t>TRUE</w:t>
      </w:r>
    </w:p>
    <w:p w14:paraId="0F65FEC9" w14:textId="08FDD126" w:rsidR="4BAE3D7F" w:rsidRPr="00EE4515" w:rsidRDefault="4BAE3D7F" w:rsidP="00EE4515">
      <w:pPr>
        <w:pStyle w:val="ListParagraph"/>
        <w:spacing w:after="0" w:line="240" w:lineRule="auto"/>
        <w:ind w:left="540" w:hanging="450"/>
        <w:rPr>
          <w:rFonts w:ascii="Noto Sans" w:hAnsi="Noto Sans" w:cs="Noto Sans"/>
          <w:sz w:val="24"/>
          <w:szCs w:val="24"/>
        </w:rPr>
      </w:pPr>
    </w:p>
    <w:p w14:paraId="60625E70" w14:textId="2B1FCE99" w:rsidR="50EF6229" w:rsidRPr="00EE4515" w:rsidRDefault="50EF6229" w:rsidP="00EE4515">
      <w:pPr>
        <w:pStyle w:val="ListParagraph"/>
        <w:spacing w:after="0" w:line="240" w:lineRule="auto"/>
        <w:ind w:left="540" w:hanging="450"/>
        <w:rPr>
          <w:rFonts w:ascii="Noto Sans" w:hAnsi="Noto Sans" w:cs="Noto Sans"/>
          <w:sz w:val="24"/>
          <w:szCs w:val="24"/>
        </w:rPr>
      </w:pPr>
    </w:p>
    <w:p w14:paraId="76CD0515" w14:textId="5B012330" w:rsidR="4BAE3D7F" w:rsidRPr="00EE4515" w:rsidRDefault="50EF6229" w:rsidP="00EE4515">
      <w:pPr>
        <w:pStyle w:val="ListParagraph"/>
        <w:numPr>
          <w:ilvl w:val="0"/>
          <w:numId w:val="8"/>
        </w:numPr>
        <w:spacing w:after="0" w:line="240" w:lineRule="auto"/>
        <w:ind w:left="540" w:hanging="450"/>
        <w:rPr>
          <w:rFonts w:ascii="Noto Sans" w:hAnsi="Noto Sans" w:cs="Noto Sans"/>
        </w:rPr>
      </w:pPr>
      <w:r w:rsidRPr="00EE4515">
        <w:rPr>
          <w:rFonts w:ascii="Noto Sans" w:hAnsi="Noto Sans" w:cs="Noto Sans"/>
          <w:sz w:val="24"/>
          <w:szCs w:val="24"/>
        </w:rPr>
        <w:t>True or False: EBS can function effectively as a standalone program, separate from existing surveillance systems.</w:t>
      </w:r>
    </w:p>
    <w:p w14:paraId="01B8D81C" w14:textId="54E25102" w:rsidR="4BAE3D7F" w:rsidRPr="00EE4515" w:rsidRDefault="50EF6229" w:rsidP="00EE4515">
      <w:pPr>
        <w:pStyle w:val="ListParagraph"/>
        <w:spacing w:after="0" w:line="240" w:lineRule="auto"/>
        <w:ind w:left="540"/>
        <w:rPr>
          <w:rFonts w:ascii="Noto Sans" w:hAnsi="Noto Sans" w:cs="Noto Sans"/>
          <w:highlight w:val="yellow"/>
        </w:rPr>
      </w:pPr>
      <w:r w:rsidRPr="00EE4515">
        <w:rPr>
          <w:rFonts w:ascii="Noto Sans" w:hAnsi="Noto Sans" w:cs="Noto Sans"/>
          <w:sz w:val="24"/>
          <w:szCs w:val="24"/>
          <w:highlight w:val="yellow"/>
        </w:rPr>
        <w:t>FALSE</w:t>
      </w:r>
    </w:p>
    <w:p w14:paraId="53C766A1" w14:textId="1A3D761A" w:rsidR="08A0B2B8" w:rsidRPr="00EE4515" w:rsidRDefault="08A0B2B8" w:rsidP="00EE4515">
      <w:pPr>
        <w:pStyle w:val="ListParagraph"/>
        <w:spacing w:after="0" w:line="240" w:lineRule="auto"/>
        <w:ind w:left="540" w:hanging="450"/>
        <w:rPr>
          <w:rFonts w:ascii="Noto Sans" w:hAnsi="Noto Sans" w:cs="Noto Sans"/>
          <w:sz w:val="24"/>
          <w:szCs w:val="24"/>
        </w:rPr>
      </w:pPr>
    </w:p>
    <w:p w14:paraId="1EAE3DD2" w14:textId="0B9415F6" w:rsidR="50EF6229" w:rsidRPr="00EE4515" w:rsidRDefault="50EF6229" w:rsidP="00EE4515">
      <w:pPr>
        <w:pStyle w:val="ListParagraph"/>
        <w:spacing w:after="0" w:line="240" w:lineRule="auto"/>
        <w:ind w:left="540" w:hanging="450"/>
        <w:rPr>
          <w:rFonts w:ascii="Noto Sans" w:hAnsi="Noto Sans" w:cs="Noto Sans"/>
          <w:sz w:val="24"/>
          <w:szCs w:val="24"/>
        </w:rPr>
      </w:pPr>
    </w:p>
    <w:p w14:paraId="5C163859" w14:textId="2FAD963E" w:rsidR="1D29985C" w:rsidRPr="00EE4515" w:rsidRDefault="50EF6229" w:rsidP="00EE4515">
      <w:pPr>
        <w:pStyle w:val="ListParagraph"/>
        <w:numPr>
          <w:ilvl w:val="0"/>
          <w:numId w:val="8"/>
        </w:numPr>
        <w:spacing w:after="0" w:line="240" w:lineRule="auto"/>
        <w:ind w:left="540" w:hanging="450"/>
        <w:rPr>
          <w:rFonts w:ascii="Noto Sans" w:hAnsi="Noto Sans" w:cs="Noto Sans"/>
          <w:sz w:val="24"/>
          <w:szCs w:val="24"/>
        </w:rPr>
      </w:pPr>
      <w:r w:rsidRPr="00EE4515">
        <w:rPr>
          <w:rFonts w:ascii="Noto Sans" w:hAnsi="Noto Sans" w:cs="Noto Sans"/>
          <w:sz w:val="24"/>
          <w:szCs w:val="24"/>
        </w:rPr>
        <w:t xml:space="preserve">Which of the following is an unofficial source? </w:t>
      </w:r>
    </w:p>
    <w:p w14:paraId="1B472CE8" w14:textId="759B51DD" w:rsidR="1D29985C" w:rsidRPr="00EE4515" w:rsidRDefault="50EF6229" w:rsidP="00EE4515">
      <w:pPr>
        <w:pStyle w:val="indentletters"/>
        <w:numPr>
          <w:ilvl w:val="0"/>
          <w:numId w:val="37"/>
        </w:numPr>
      </w:pPr>
      <w:r w:rsidRPr="00EE4515">
        <w:t xml:space="preserve">An article regarding a novel disease outbreak in CDC’s Morbidity and Mortality Weekly Report (MMWR)  </w:t>
      </w:r>
    </w:p>
    <w:p w14:paraId="501D288A" w14:textId="0FA99892" w:rsidR="1D29985C" w:rsidRPr="00EE4515" w:rsidRDefault="50EF6229" w:rsidP="00EE4515">
      <w:pPr>
        <w:pStyle w:val="indentletters"/>
      </w:pPr>
      <w:r w:rsidRPr="00EE4515">
        <w:t xml:space="preserve">An Ebola outbreak update from WHO’s Disease Outbreak News website </w:t>
      </w:r>
    </w:p>
    <w:p w14:paraId="4930A47F" w14:textId="215B692C" w:rsidR="1D29985C" w:rsidRPr="00EE4515" w:rsidRDefault="50EF6229" w:rsidP="00EE4515">
      <w:pPr>
        <w:pStyle w:val="indentletters"/>
        <w:rPr>
          <w:highlight w:val="yellow"/>
        </w:rPr>
      </w:pPr>
      <w:r w:rsidRPr="00EE4515">
        <w:rPr>
          <w:highlight w:val="yellow"/>
        </w:rPr>
        <w:t>A Facebook post about cows dying from a local farmer</w:t>
      </w:r>
      <w:r w:rsidRPr="00EE4515">
        <w:t xml:space="preserve"> </w:t>
      </w:r>
    </w:p>
    <w:p w14:paraId="338A29EC" w14:textId="722EEE3D" w:rsidR="1D29985C" w:rsidRPr="00EE4515" w:rsidRDefault="50EF6229" w:rsidP="00EE4515">
      <w:pPr>
        <w:pStyle w:val="indentletters"/>
      </w:pPr>
      <w:r w:rsidRPr="00EE4515">
        <w:t>A Facebook post by the Ministry of Agriculture declaring an avian influenza outbreak in geese</w:t>
      </w:r>
    </w:p>
    <w:p w14:paraId="5EECFFB6" w14:textId="5D82B548" w:rsidR="1D29985C" w:rsidRPr="00EE4515" w:rsidRDefault="1D29985C" w:rsidP="00EE4515">
      <w:pPr>
        <w:pStyle w:val="ListParagraph"/>
        <w:spacing w:after="0" w:line="240" w:lineRule="auto"/>
        <w:ind w:left="540" w:hanging="450"/>
        <w:rPr>
          <w:rFonts w:ascii="Noto Sans" w:hAnsi="Noto Sans" w:cs="Noto Sans"/>
          <w:sz w:val="24"/>
          <w:szCs w:val="24"/>
        </w:rPr>
      </w:pPr>
    </w:p>
    <w:p w14:paraId="44DF05E6" w14:textId="5C5FCFA4" w:rsidR="50EF6229" w:rsidRPr="00EE4515" w:rsidRDefault="50EF6229" w:rsidP="00EE4515">
      <w:pPr>
        <w:pStyle w:val="ListParagraph"/>
        <w:spacing w:after="0" w:line="240" w:lineRule="auto"/>
        <w:ind w:left="540" w:hanging="450"/>
        <w:rPr>
          <w:rFonts w:ascii="Noto Sans" w:hAnsi="Noto Sans" w:cs="Noto Sans"/>
          <w:sz w:val="24"/>
          <w:szCs w:val="24"/>
        </w:rPr>
      </w:pPr>
    </w:p>
    <w:p w14:paraId="32B07949" w14:textId="5B4085E3" w:rsidR="49D5F95A" w:rsidRPr="00EE4515" w:rsidRDefault="50EF6229" w:rsidP="00EE4515">
      <w:pPr>
        <w:pStyle w:val="ListParagraph"/>
        <w:numPr>
          <w:ilvl w:val="0"/>
          <w:numId w:val="8"/>
        </w:numPr>
        <w:spacing w:after="0" w:line="240" w:lineRule="auto"/>
        <w:ind w:left="540" w:hanging="450"/>
        <w:rPr>
          <w:rFonts w:ascii="Noto Sans" w:hAnsi="Noto Sans" w:cs="Noto Sans"/>
          <w:sz w:val="24"/>
          <w:szCs w:val="24"/>
        </w:rPr>
      </w:pPr>
      <w:r w:rsidRPr="00EE4515">
        <w:rPr>
          <w:rFonts w:ascii="Noto Sans" w:hAnsi="Noto Sans" w:cs="Noto Sans"/>
          <w:sz w:val="24"/>
          <w:szCs w:val="24"/>
        </w:rPr>
        <w:t xml:space="preserve">Which of the following is not a recommended practice for improving data quality and timeliness in EBS data collection? </w:t>
      </w:r>
    </w:p>
    <w:p w14:paraId="34D39DA4" w14:textId="3FED8157" w:rsidR="49D5F95A" w:rsidRPr="00EE4515" w:rsidRDefault="50EF6229" w:rsidP="00EE4515">
      <w:pPr>
        <w:pStyle w:val="indentletters"/>
        <w:numPr>
          <w:ilvl w:val="0"/>
          <w:numId w:val="39"/>
        </w:numPr>
      </w:pPr>
      <w:r w:rsidRPr="00EE4515">
        <w:t xml:space="preserve">Standardize data collection tools </w:t>
      </w:r>
    </w:p>
    <w:p w14:paraId="78463D59" w14:textId="2EB33A37" w:rsidR="49D5F95A" w:rsidRPr="00EE4515" w:rsidRDefault="50EF6229" w:rsidP="00EE4515">
      <w:pPr>
        <w:pStyle w:val="indentletters"/>
        <w:rPr>
          <w:highlight w:val="yellow"/>
        </w:rPr>
      </w:pPr>
      <w:r w:rsidRPr="00EE4515">
        <w:rPr>
          <w:highlight w:val="yellow"/>
        </w:rPr>
        <w:t>Collect data once per year only</w:t>
      </w:r>
      <w:r w:rsidRPr="00EE4515">
        <w:t xml:space="preserve"> </w:t>
      </w:r>
    </w:p>
    <w:p w14:paraId="31F015F4" w14:textId="77777777" w:rsidR="00EE4515" w:rsidRDefault="50EF6229" w:rsidP="00EE4515">
      <w:pPr>
        <w:pStyle w:val="indentletters"/>
      </w:pPr>
      <w:r w:rsidRPr="00EE4515">
        <w:t xml:space="preserve">Train all data collectors on tools </w:t>
      </w:r>
    </w:p>
    <w:p w14:paraId="2111F22C" w14:textId="233135F7" w:rsidR="49D5F95A" w:rsidRPr="00EE4515" w:rsidRDefault="50EF6229" w:rsidP="00EE4515">
      <w:pPr>
        <w:pStyle w:val="indentletters"/>
      </w:pPr>
      <w:r w:rsidRPr="00EE4515">
        <w:t>Digitalize data collection tools when possible</w:t>
      </w:r>
    </w:p>
    <w:p w14:paraId="7733D7BE" w14:textId="36446571" w:rsidR="49D5F95A" w:rsidRPr="00EE4515" w:rsidRDefault="49D5F95A" w:rsidP="50EF6229">
      <w:pPr>
        <w:pStyle w:val="ListParagraph"/>
        <w:spacing w:after="0" w:line="240" w:lineRule="auto"/>
        <w:ind w:left="360"/>
        <w:rPr>
          <w:rFonts w:ascii="Noto Sans" w:hAnsi="Noto Sans" w:cs="Noto Sans"/>
          <w:sz w:val="24"/>
          <w:szCs w:val="24"/>
        </w:rPr>
      </w:pPr>
    </w:p>
    <w:p w14:paraId="23AA689A" w14:textId="0299DB2D" w:rsidR="49D5F95A" w:rsidRPr="00EE4515" w:rsidRDefault="49D5F95A" w:rsidP="50EF6229">
      <w:pPr>
        <w:pStyle w:val="ListParagraph"/>
        <w:spacing w:after="0" w:line="240" w:lineRule="auto"/>
        <w:ind w:left="360"/>
        <w:rPr>
          <w:rFonts w:ascii="Noto Sans" w:hAnsi="Noto Sans" w:cs="Noto Sans"/>
          <w:sz w:val="24"/>
          <w:szCs w:val="24"/>
        </w:rPr>
      </w:pPr>
    </w:p>
    <w:sectPr w:rsidR="49D5F95A" w:rsidRPr="00EE4515">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53803" w14:textId="77777777" w:rsidR="001D686E" w:rsidRDefault="001D686E">
      <w:pPr>
        <w:spacing w:after="0" w:line="240" w:lineRule="auto"/>
      </w:pPr>
      <w:r>
        <w:separator/>
      </w:r>
    </w:p>
  </w:endnote>
  <w:endnote w:type="continuationSeparator" w:id="0">
    <w:p w14:paraId="41D05284" w14:textId="77777777" w:rsidR="001D686E" w:rsidRDefault="001D6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panose1 w:val="020B0502040504020204"/>
    <w:charset w:val="00"/>
    <w:family w:val="swiss"/>
    <w:pitch w:val="variable"/>
    <w:sig w:usb0="E00082FF" w:usb1="400078FF" w:usb2="08000029"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0EF6229" w14:paraId="70CD63D3" w14:textId="77777777" w:rsidTr="50EF6229">
      <w:trPr>
        <w:trHeight w:val="300"/>
      </w:trPr>
      <w:tc>
        <w:tcPr>
          <w:tcW w:w="3120" w:type="dxa"/>
        </w:tcPr>
        <w:p w14:paraId="09594C1A" w14:textId="5412505B" w:rsidR="50EF6229" w:rsidRDefault="50EF6229" w:rsidP="50EF6229">
          <w:pPr>
            <w:pStyle w:val="Header"/>
            <w:ind w:left="-115"/>
          </w:pPr>
        </w:p>
      </w:tc>
      <w:tc>
        <w:tcPr>
          <w:tcW w:w="3120" w:type="dxa"/>
        </w:tcPr>
        <w:p w14:paraId="736A1645" w14:textId="743BEB05" w:rsidR="50EF6229" w:rsidRDefault="50EF6229" w:rsidP="50EF6229">
          <w:pPr>
            <w:pStyle w:val="Header"/>
            <w:jc w:val="center"/>
          </w:pPr>
        </w:p>
      </w:tc>
      <w:tc>
        <w:tcPr>
          <w:tcW w:w="3120" w:type="dxa"/>
        </w:tcPr>
        <w:p w14:paraId="3A850A92" w14:textId="019DACED" w:rsidR="50EF6229" w:rsidRDefault="50EF6229" w:rsidP="50EF6229">
          <w:pPr>
            <w:pStyle w:val="Header"/>
            <w:ind w:right="-115"/>
            <w:jc w:val="right"/>
          </w:pPr>
          <w:r>
            <w:fldChar w:fldCharType="begin"/>
          </w:r>
          <w:r>
            <w:instrText>PAGE</w:instrText>
          </w:r>
          <w:r>
            <w:fldChar w:fldCharType="separate"/>
          </w:r>
          <w:r w:rsidR="00EE4515">
            <w:rPr>
              <w:noProof/>
            </w:rPr>
            <w:t>1</w:t>
          </w:r>
          <w:r>
            <w:fldChar w:fldCharType="end"/>
          </w:r>
        </w:p>
      </w:tc>
    </w:tr>
  </w:tbl>
  <w:p w14:paraId="1D7AD195" w14:textId="60B9F6DB" w:rsidR="50EF6229" w:rsidRDefault="50EF6229" w:rsidP="50EF62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0A6F7" w14:textId="77777777" w:rsidR="001D686E" w:rsidRDefault="001D686E">
      <w:pPr>
        <w:spacing w:after="0" w:line="240" w:lineRule="auto"/>
      </w:pPr>
      <w:r>
        <w:separator/>
      </w:r>
    </w:p>
  </w:footnote>
  <w:footnote w:type="continuationSeparator" w:id="0">
    <w:p w14:paraId="432758E6" w14:textId="77777777" w:rsidR="001D686E" w:rsidRDefault="001D68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0EF6229" w14:paraId="3FD06481" w14:textId="77777777" w:rsidTr="50EF6229">
      <w:trPr>
        <w:trHeight w:val="300"/>
      </w:trPr>
      <w:tc>
        <w:tcPr>
          <w:tcW w:w="3120" w:type="dxa"/>
        </w:tcPr>
        <w:p w14:paraId="12D244A3" w14:textId="1880686B" w:rsidR="50EF6229" w:rsidRDefault="50EF6229" w:rsidP="50EF6229">
          <w:pPr>
            <w:pStyle w:val="Header"/>
            <w:ind w:left="-115"/>
          </w:pPr>
        </w:p>
      </w:tc>
      <w:tc>
        <w:tcPr>
          <w:tcW w:w="3120" w:type="dxa"/>
        </w:tcPr>
        <w:p w14:paraId="65845F29" w14:textId="6E4E98C5" w:rsidR="50EF6229" w:rsidRDefault="50EF6229" w:rsidP="50EF6229">
          <w:pPr>
            <w:pStyle w:val="Header"/>
            <w:jc w:val="center"/>
          </w:pPr>
        </w:p>
      </w:tc>
      <w:tc>
        <w:tcPr>
          <w:tcW w:w="3120" w:type="dxa"/>
        </w:tcPr>
        <w:p w14:paraId="2EB04769" w14:textId="7B522C42" w:rsidR="50EF6229" w:rsidRDefault="50EF6229" w:rsidP="50EF6229">
          <w:pPr>
            <w:pStyle w:val="Header"/>
            <w:ind w:right="-115"/>
            <w:jc w:val="right"/>
          </w:pPr>
        </w:p>
      </w:tc>
    </w:tr>
  </w:tbl>
  <w:p w14:paraId="5E9C8F31" w14:textId="6C3D681F" w:rsidR="50EF6229" w:rsidRDefault="50EF6229" w:rsidP="50EF62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4264"/>
    <w:multiLevelType w:val="multilevel"/>
    <w:tmpl w:val="989ABC90"/>
    <w:styleLink w:val="CurrentList6"/>
    <w:lvl w:ilvl="0">
      <w:start w:val="1"/>
      <w:numFmt w:val="upperLetter"/>
      <w:lvlText w:val="%1."/>
      <w:lvlJc w:val="left"/>
      <w:pPr>
        <w:ind w:left="900" w:hanging="360"/>
      </w:pPr>
      <w:rPr>
        <w:rFonts w:ascii="Noto Sans" w:hAnsi="Noto Sans" w:cs="Times New Roman" w:hint="default"/>
        <w:b w:val="0"/>
        <w:i w:val="0"/>
      </w:rPr>
    </w:lvl>
    <w:lvl w:ilvl="1">
      <w:start w:val="1"/>
      <w:numFmt w:val="bullet"/>
      <w:lvlText w:val="o"/>
      <w:lvlJc w:val="left"/>
      <w:pPr>
        <w:ind w:left="1530" w:hanging="360"/>
      </w:pPr>
      <w:rPr>
        <w:rFonts w:ascii="Courier New" w:hAnsi="Courier New" w:cs="Courier New" w:hint="default"/>
      </w:rPr>
    </w:lvl>
    <w:lvl w:ilvl="2">
      <w:start w:val="1"/>
      <w:numFmt w:val="bullet"/>
      <w:lvlText w:val=""/>
      <w:lvlJc w:val="left"/>
      <w:pPr>
        <w:ind w:left="2250" w:hanging="360"/>
      </w:pPr>
      <w:rPr>
        <w:rFonts w:ascii="Wingdings" w:hAnsi="Wingdings" w:hint="default"/>
      </w:rPr>
    </w:lvl>
    <w:lvl w:ilvl="3">
      <w:start w:val="1"/>
      <w:numFmt w:val="bullet"/>
      <w:lvlText w:val=""/>
      <w:lvlJc w:val="left"/>
      <w:pPr>
        <w:ind w:left="2970" w:hanging="360"/>
      </w:pPr>
      <w:rPr>
        <w:rFonts w:ascii="Symbol" w:hAnsi="Symbol" w:hint="default"/>
      </w:rPr>
    </w:lvl>
    <w:lvl w:ilvl="4">
      <w:start w:val="1"/>
      <w:numFmt w:val="bullet"/>
      <w:lvlText w:val="o"/>
      <w:lvlJc w:val="left"/>
      <w:pPr>
        <w:ind w:left="3690" w:hanging="360"/>
      </w:pPr>
      <w:rPr>
        <w:rFonts w:ascii="Courier New" w:hAnsi="Courier New" w:cs="Courier New" w:hint="default"/>
      </w:rPr>
    </w:lvl>
    <w:lvl w:ilvl="5">
      <w:start w:val="1"/>
      <w:numFmt w:val="bullet"/>
      <w:lvlText w:val=""/>
      <w:lvlJc w:val="left"/>
      <w:pPr>
        <w:ind w:left="4410" w:hanging="360"/>
      </w:pPr>
      <w:rPr>
        <w:rFonts w:ascii="Wingdings" w:hAnsi="Wingdings" w:hint="default"/>
      </w:rPr>
    </w:lvl>
    <w:lvl w:ilvl="6">
      <w:start w:val="1"/>
      <w:numFmt w:val="bullet"/>
      <w:lvlText w:val=""/>
      <w:lvlJc w:val="left"/>
      <w:pPr>
        <w:ind w:left="5130" w:hanging="360"/>
      </w:pPr>
      <w:rPr>
        <w:rFonts w:ascii="Symbol" w:hAnsi="Symbol" w:hint="default"/>
      </w:rPr>
    </w:lvl>
    <w:lvl w:ilvl="7">
      <w:start w:val="1"/>
      <w:numFmt w:val="bullet"/>
      <w:lvlText w:val="o"/>
      <w:lvlJc w:val="left"/>
      <w:pPr>
        <w:ind w:left="5850" w:hanging="360"/>
      </w:pPr>
      <w:rPr>
        <w:rFonts w:ascii="Courier New" w:hAnsi="Courier New" w:cs="Courier New" w:hint="default"/>
      </w:rPr>
    </w:lvl>
    <w:lvl w:ilvl="8">
      <w:start w:val="1"/>
      <w:numFmt w:val="bullet"/>
      <w:lvlText w:val=""/>
      <w:lvlJc w:val="left"/>
      <w:pPr>
        <w:ind w:left="6570" w:hanging="360"/>
      </w:pPr>
      <w:rPr>
        <w:rFonts w:ascii="Wingdings" w:hAnsi="Wingdings" w:hint="default"/>
      </w:rPr>
    </w:lvl>
  </w:abstractNum>
  <w:abstractNum w:abstractNumId="1" w15:restartNumberingAfterBreak="0">
    <w:nsid w:val="02AEB7C1"/>
    <w:multiLevelType w:val="hybridMultilevel"/>
    <w:tmpl w:val="AA0865D8"/>
    <w:lvl w:ilvl="0" w:tplc="65FAB724">
      <w:start w:val="2"/>
      <w:numFmt w:val="decimal"/>
      <w:lvlText w:val="%1."/>
      <w:lvlJc w:val="left"/>
      <w:pPr>
        <w:ind w:left="720" w:hanging="360"/>
      </w:pPr>
    </w:lvl>
    <w:lvl w:ilvl="1" w:tplc="8D427E9E">
      <w:start w:val="1"/>
      <w:numFmt w:val="lowerLetter"/>
      <w:lvlText w:val="%2."/>
      <w:lvlJc w:val="left"/>
      <w:pPr>
        <w:ind w:left="1440" w:hanging="360"/>
      </w:pPr>
    </w:lvl>
    <w:lvl w:ilvl="2" w:tplc="00C875E8">
      <w:start w:val="1"/>
      <w:numFmt w:val="lowerRoman"/>
      <w:lvlText w:val="%3."/>
      <w:lvlJc w:val="right"/>
      <w:pPr>
        <w:ind w:left="2160" w:hanging="180"/>
      </w:pPr>
    </w:lvl>
    <w:lvl w:ilvl="3" w:tplc="CD48D006">
      <w:start w:val="1"/>
      <w:numFmt w:val="decimal"/>
      <w:lvlText w:val="%4."/>
      <w:lvlJc w:val="left"/>
      <w:pPr>
        <w:ind w:left="2880" w:hanging="360"/>
      </w:pPr>
    </w:lvl>
    <w:lvl w:ilvl="4" w:tplc="3140BE38">
      <w:start w:val="1"/>
      <w:numFmt w:val="lowerLetter"/>
      <w:lvlText w:val="%5."/>
      <w:lvlJc w:val="left"/>
      <w:pPr>
        <w:ind w:left="3600" w:hanging="360"/>
      </w:pPr>
    </w:lvl>
    <w:lvl w:ilvl="5" w:tplc="25FA6F94">
      <w:start w:val="1"/>
      <w:numFmt w:val="lowerRoman"/>
      <w:lvlText w:val="%6."/>
      <w:lvlJc w:val="right"/>
      <w:pPr>
        <w:ind w:left="4320" w:hanging="180"/>
      </w:pPr>
    </w:lvl>
    <w:lvl w:ilvl="6" w:tplc="1214F5AC">
      <w:start w:val="1"/>
      <w:numFmt w:val="decimal"/>
      <w:lvlText w:val="%7."/>
      <w:lvlJc w:val="left"/>
      <w:pPr>
        <w:ind w:left="5040" w:hanging="360"/>
      </w:pPr>
    </w:lvl>
    <w:lvl w:ilvl="7" w:tplc="5F140718">
      <w:start w:val="1"/>
      <w:numFmt w:val="lowerLetter"/>
      <w:lvlText w:val="%8."/>
      <w:lvlJc w:val="left"/>
      <w:pPr>
        <w:ind w:left="5760" w:hanging="360"/>
      </w:pPr>
    </w:lvl>
    <w:lvl w:ilvl="8" w:tplc="94FC17F2">
      <w:start w:val="1"/>
      <w:numFmt w:val="lowerRoman"/>
      <w:lvlText w:val="%9."/>
      <w:lvlJc w:val="right"/>
      <w:pPr>
        <w:ind w:left="6480" w:hanging="180"/>
      </w:pPr>
    </w:lvl>
  </w:abstractNum>
  <w:abstractNum w:abstractNumId="2" w15:restartNumberingAfterBreak="0">
    <w:nsid w:val="03CE14CF"/>
    <w:multiLevelType w:val="hybridMultilevel"/>
    <w:tmpl w:val="7BB076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7E076E"/>
    <w:multiLevelType w:val="hybridMultilevel"/>
    <w:tmpl w:val="CE9E30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6F1EBB"/>
    <w:multiLevelType w:val="hybridMultilevel"/>
    <w:tmpl w:val="B16032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C57EDC"/>
    <w:multiLevelType w:val="multilevel"/>
    <w:tmpl w:val="8C1E014C"/>
    <w:styleLink w:val="CurrentList2"/>
    <w:lvl w:ilvl="0">
      <w:start w:val="1"/>
      <w:numFmt w:val="upperLetter"/>
      <w:lvlText w:val="%1."/>
      <w:lvlJc w:val="left"/>
      <w:pPr>
        <w:ind w:left="900" w:hanging="360"/>
      </w:pPr>
      <w:rPr>
        <w:rFonts w:ascii="Noto Sans" w:hAnsi="Noto Sans" w:cs="Times New Roman" w:hint="default"/>
        <w:b w:val="0"/>
        <w:i w:val="0"/>
      </w:rPr>
    </w:lvl>
    <w:lvl w:ilvl="1">
      <w:start w:val="1"/>
      <w:numFmt w:val="bullet"/>
      <w:lvlText w:val="o"/>
      <w:lvlJc w:val="left"/>
      <w:pPr>
        <w:ind w:left="1530" w:hanging="360"/>
      </w:pPr>
      <w:rPr>
        <w:rFonts w:ascii="Courier New" w:hAnsi="Courier New" w:cs="Courier New" w:hint="default"/>
      </w:rPr>
    </w:lvl>
    <w:lvl w:ilvl="2">
      <w:start w:val="1"/>
      <w:numFmt w:val="bullet"/>
      <w:lvlText w:val=""/>
      <w:lvlJc w:val="left"/>
      <w:pPr>
        <w:ind w:left="2250" w:hanging="360"/>
      </w:pPr>
      <w:rPr>
        <w:rFonts w:ascii="Wingdings" w:hAnsi="Wingdings" w:hint="default"/>
      </w:rPr>
    </w:lvl>
    <w:lvl w:ilvl="3">
      <w:start w:val="1"/>
      <w:numFmt w:val="bullet"/>
      <w:lvlText w:val=""/>
      <w:lvlJc w:val="left"/>
      <w:pPr>
        <w:ind w:left="2970" w:hanging="360"/>
      </w:pPr>
      <w:rPr>
        <w:rFonts w:ascii="Symbol" w:hAnsi="Symbol" w:hint="default"/>
      </w:rPr>
    </w:lvl>
    <w:lvl w:ilvl="4">
      <w:start w:val="1"/>
      <w:numFmt w:val="bullet"/>
      <w:lvlText w:val="o"/>
      <w:lvlJc w:val="left"/>
      <w:pPr>
        <w:ind w:left="3690" w:hanging="360"/>
      </w:pPr>
      <w:rPr>
        <w:rFonts w:ascii="Courier New" w:hAnsi="Courier New" w:cs="Courier New" w:hint="default"/>
      </w:rPr>
    </w:lvl>
    <w:lvl w:ilvl="5">
      <w:start w:val="1"/>
      <w:numFmt w:val="bullet"/>
      <w:lvlText w:val=""/>
      <w:lvlJc w:val="left"/>
      <w:pPr>
        <w:ind w:left="4410" w:hanging="360"/>
      </w:pPr>
      <w:rPr>
        <w:rFonts w:ascii="Wingdings" w:hAnsi="Wingdings" w:hint="default"/>
      </w:rPr>
    </w:lvl>
    <w:lvl w:ilvl="6">
      <w:start w:val="1"/>
      <w:numFmt w:val="bullet"/>
      <w:lvlText w:val=""/>
      <w:lvlJc w:val="left"/>
      <w:pPr>
        <w:ind w:left="5130" w:hanging="360"/>
      </w:pPr>
      <w:rPr>
        <w:rFonts w:ascii="Symbol" w:hAnsi="Symbol" w:hint="default"/>
      </w:rPr>
    </w:lvl>
    <w:lvl w:ilvl="7">
      <w:start w:val="1"/>
      <w:numFmt w:val="bullet"/>
      <w:lvlText w:val="o"/>
      <w:lvlJc w:val="left"/>
      <w:pPr>
        <w:ind w:left="5850" w:hanging="360"/>
      </w:pPr>
      <w:rPr>
        <w:rFonts w:ascii="Courier New" w:hAnsi="Courier New" w:cs="Courier New" w:hint="default"/>
      </w:rPr>
    </w:lvl>
    <w:lvl w:ilvl="8">
      <w:start w:val="1"/>
      <w:numFmt w:val="bullet"/>
      <w:lvlText w:val=""/>
      <w:lvlJc w:val="left"/>
      <w:pPr>
        <w:ind w:left="6570" w:hanging="360"/>
      </w:pPr>
      <w:rPr>
        <w:rFonts w:ascii="Wingdings" w:hAnsi="Wingdings" w:hint="default"/>
      </w:rPr>
    </w:lvl>
  </w:abstractNum>
  <w:abstractNum w:abstractNumId="6" w15:restartNumberingAfterBreak="0">
    <w:nsid w:val="19E21E0D"/>
    <w:multiLevelType w:val="multilevel"/>
    <w:tmpl w:val="B164CFF4"/>
    <w:styleLink w:val="CurrentList7"/>
    <w:lvl w:ilvl="0">
      <w:start w:val="1"/>
      <w:numFmt w:val="upperLetter"/>
      <w:lvlText w:val="%1."/>
      <w:lvlJc w:val="left"/>
      <w:pPr>
        <w:ind w:left="900" w:hanging="360"/>
      </w:pPr>
      <w:rPr>
        <w:rFonts w:ascii="Noto Sans" w:hAnsi="Noto Sans" w:cs="Times New Roman" w:hint="default"/>
        <w:b w:val="0"/>
        <w:i w:val="0"/>
      </w:rPr>
    </w:lvl>
    <w:lvl w:ilvl="1">
      <w:start w:val="1"/>
      <w:numFmt w:val="bullet"/>
      <w:lvlText w:val="o"/>
      <w:lvlJc w:val="left"/>
      <w:pPr>
        <w:ind w:left="1530" w:hanging="360"/>
      </w:pPr>
      <w:rPr>
        <w:rFonts w:ascii="Courier New" w:hAnsi="Courier New" w:cs="Courier New" w:hint="default"/>
      </w:rPr>
    </w:lvl>
    <w:lvl w:ilvl="2">
      <w:start w:val="1"/>
      <w:numFmt w:val="bullet"/>
      <w:lvlText w:val=""/>
      <w:lvlJc w:val="left"/>
      <w:pPr>
        <w:ind w:left="2250" w:hanging="360"/>
      </w:pPr>
      <w:rPr>
        <w:rFonts w:ascii="Wingdings" w:hAnsi="Wingdings" w:hint="default"/>
      </w:rPr>
    </w:lvl>
    <w:lvl w:ilvl="3">
      <w:start w:val="1"/>
      <w:numFmt w:val="bullet"/>
      <w:lvlText w:val=""/>
      <w:lvlJc w:val="left"/>
      <w:pPr>
        <w:ind w:left="2970" w:hanging="360"/>
      </w:pPr>
      <w:rPr>
        <w:rFonts w:ascii="Symbol" w:hAnsi="Symbol" w:hint="default"/>
      </w:rPr>
    </w:lvl>
    <w:lvl w:ilvl="4">
      <w:start w:val="1"/>
      <w:numFmt w:val="bullet"/>
      <w:lvlText w:val="o"/>
      <w:lvlJc w:val="left"/>
      <w:pPr>
        <w:ind w:left="3690" w:hanging="360"/>
      </w:pPr>
      <w:rPr>
        <w:rFonts w:ascii="Courier New" w:hAnsi="Courier New" w:cs="Courier New" w:hint="default"/>
      </w:rPr>
    </w:lvl>
    <w:lvl w:ilvl="5">
      <w:start w:val="1"/>
      <w:numFmt w:val="bullet"/>
      <w:lvlText w:val=""/>
      <w:lvlJc w:val="left"/>
      <w:pPr>
        <w:ind w:left="4410" w:hanging="360"/>
      </w:pPr>
      <w:rPr>
        <w:rFonts w:ascii="Wingdings" w:hAnsi="Wingdings" w:hint="default"/>
      </w:rPr>
    </w:lvl>
    <w:lvl w:ilvl="6">
      <w:start w:val="1"/>
      <w:numFmt w:val="bullet"/>
      <w:lvlText w:val=""/>
      <w:lvlJc w:val="left"/>
      <w:pPr>
        <w:ind w:left="5130" w:hanging="360"/>
      </w:pPr>
      <w:rPr>
        <w:rFonts w:ascii="Symbol" w:hAnsi="Symbol" w:hint="default"/>
      </w:rPr>
    </w:lvl>
    <w:lvl w:ilvl="7">
      <w:start w:val="1"/>
      <w:numFmt w:val="bullet"/>
      <w:lvlText w:val="o"/>
      <w:lvlJc w:val="left"/>
      <w:pPr>
        <w:ind w:left="5850" w:hanging="360"/>
      </w:pPr>
      <w:rPr>
        <w:rFonts w:ascii="Courier New" w:hAnsi="Courier New" w:cs="Courier New" w:hint="default"/>
      </w:rPr>
    </w:lvl>
    <w:lvl w:ilvl="8">
      <w:start w:val="1"/>
      <w:numFmt w:val="bullet"/>
      <w:lvlText w:val=""/>
      <w:lvlJc w:val="left"/>
      <w:pPr>
        <w:ind w:left="6570" w:hanging="360"/>
      </w:pPr>
      <w:rPr>
        <w:rFonts w:ascii="Wingdings" w:hAnsi="Wingdings" w:hint="default"/>
      </w:rPr>
    </w:lvl>
  </w:abstractNum>
  <w:abstractNum w:abstractNumId="7" w15:restartNumberingAfterBreak="0">
    <w:nsid w:val="1A486007"/>
    <w:multiLevelType w:val="multilevel"/>
    <w:tmpl w:val="20662C12"/>
    <w:styleLink w:val="CurrentList5"/>
    <w:lvl w:ilvl="0">
      <w:start w:val="1"/>
      <w:numFmt w:val="upperLetter"/>
      <w:lvlText w:val="%1."/>
      <w:lvlJc w:val="left"/>
      <w:pPr>
        <w:ind w:left="900" w:hanging="360"/>
      </w:pPr>
      <w:rPr>
        <w:rFonts w:ascii="Noto Sans" w:hAnsi="Noto Sans" w:cs="Times New Roman" w:hint="default"/>
        <w:b w:val="0"/>
        <w:i w:val="0"/>
      </w:rPr>
    </w:lvl>
    <w:lvl w:ilvl="1">
      <w:start w:val="1"/>
      <w:numFmt w:val="bullet"/>
      <w:lvlText w:val="o"/>
      <w:lvlJc w:val="left"/>
      <w:pPr>
        <w:ind w:left="1530" w:hanging="360"/>
      </w:pPr>
      <w:rPr>
        <w:rFonts w:ascii="Courier New" w:hAnsi="Courier New" w:cs="Courier New" w:hint="default"/>
      </w:rPr>
    </w:lvl>
    <w:lvl w:ilvl="2">
      <w:start w:val="1"/>
      <w:numFmt w:val="bullet"/>
      <w:lvlText w:val=""/>
      <w:lvlJc w:val="left"/>
      <w:pPr>
        <w:ind w:left="2250" w:hanging="360"/>
      </w:pPr>
      <w:rPr>
        <w:rFonts w:ascii="Wingdings" w:hAnsi="Wingdings" w:hint="default"/>
      </w:rPr>
    </w:lvl>
    <w:lvl w:ilvl="3">
      <w:start w:val="1"/>
      <w:numFmt w:val="bullet"/>
      <w:lvlText w:val=""/>
      <w:lvlJc w:val="left"/>
      <w:pPr>
        <w:ind w:left="2970" w:hanging="360"/>
      </w:pPr>
      <w:rPr>
        <w:rFonts w:ascii="Symbol" w:hAnsi="Symbol" w:hint="default"/>
      </w:rPr>
    </w:lvl>
    <w:lvl w:ilvl="4">
      <w:start w:val="1"/>
      <w:numFmt w:val="bullet"/>
      <w:lvlText w:val="o"/>
      <w:lvlJc w:val="left"/>
      <w:pPr>
        <w:ind w:left="3690" w:hanging="360"/>
      </w:pPr>
      <w:rPr>
        <w:rFonts w:ascii="Courier New" w:hAnsi="Courier New" w:cs="Courier New" w:hint="default"/>
      </w:rPr>
    </w:lvl>
    <w:lvl w:ilvl="5">
      <w:start w:val="1"/>
      <w:numFmt w:val="bullet"/>
      <w:lvlText w:val=""/>
      <w:lvlJc w:val="left"/>
      <w:pPr>
        <w:ind w:left="4410" w:hanging="360"/>
      </w:pPr>
      <w:rPr>
        <w:rFonts w:ascii="Wingdings" w:hAnsi="Wingdings" w:hint="default"/>
      </w:rPr>
    </w:lvl>
    <w:lvl w:ilvl="6">
      <w:start w:val="1"/>
      <w:numFmt w:val="bullet"/>
      <w:lvlText w:val=""/>
      <w:lvlJc w:val="left"/>
      <w:pPr>
        <w:ind w:left="5130" w:hanging="360"/>
      </w:pPr>
      <w:rPr>
        <w:rFonts w:ascii="Symbol" w:hAnsi="Symbol" w:hint="default"/>
      </w:rPr>
    </w:lvl>
    <w:lvl w:ilvl="7">
      <w:start w:val="1"/>
      <w:numFmt w:val="bullet"/>
      <w:lvlText w:val="o"/>
      <w:lvlJc w:val="left"/>
      <w:pPr>
        <w:ind w:left="5850" w:hanging="360"/>
      </w:pPr>
      <w:rPr>
        <w:rFonts w:ascii="Courier New" w:hAnsi="Courier New" w:cs="Courier New" w:hint="default"/>
      </w:rPr>
    </w:lvl>
    <w:lvl w:ilvl="8">
      <w:start w:val="1"/>
      <w:numFmt w:val="bullet"/>
      <w:lvlText w:val=""/>
      <w:lvlJc w:val="left"/>
      <w:pPr>
        <w:ind w:left="6570" w:hanging="360"/>
      </w:pPr>
      <w:rPr>
        <w:rFonts w:ascii="Wingdings" w:hAnsi="Wingdings" w:hint="default"/>
      </w:rPr>
    </w:lvl>
  </w:abstractNum>
  <w:abstractNum w:abstractNumId="8" w15:restartNumberingAfterBreak="0">
    <w:nsid w:val="1E2474C8"/>
    <w:multiLevelType w:val="hybridMultilevel"/>
    <w:tmpl w:val="DDFEFF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AF6434"/>
    <w:multiLevelType w:val="multilevel"/>
    <w:tmpl w:val="E722B214"/>
    <w:styleLink w:val="CurrentList3"/>
    <w:lvl w:ilvl="0">
      <w:start w:val="1"/>
      <w:numFmt w:val="upperLetter"/>
      <w:lvlText w:val="%1."/>
      <w:lvlJc w:val="left"/>
      <w:pPr>
        <w:ind w:left="900" w:hanging="360"/>
      </w:pPr>
      <w:rPr>
        <w:rFonts w:ascii="Noto Sans" w:hAnsi="Noto Sans" w:cs="Times New Roman" w:hint="default"/>
        <w:b w:val="0"/>
        <w:i w:val="0"/>
      </w:rPr>
    </w:lvl>
    <w:lvl w:ilvl="1">
      <w:start w:val="1"/>
      <w:numFmt w:val="bullet"/>
      <w:lvlText w:val="o"/>
      <w:lvlJc w:val="left"/>
      <w:pPr>
        <w:ind w:left="1530" w:hanging="360"/>
      </w:pPr>
      <w:rPr>
        <w:rFonts w:ascii="Courier New" w:hAnsi="Courier New" w:cs="Courier New" w:hint="default"/>
      </w:rPr>
    </w:lvl>
    <w:lvl w:ilvl="2">
      <w:start w:val="1"/>
      <w:numFmt w:val="bullet"/>
      <w:lvlText w:val=""/>
      <w:lvlJc w:val="left"/>
      <w:pPr>
        <w:ind w:left="2250" w:hanging="360"/>
      </w:pPr>
      <w:rPr>
        <w:rFonts w:ascii="Wingdings" w:hAnsi="Wingdings" w:hint="default"/>
      </w:rPr>
    </w:lvl>
    <w:lvl w:ilvl="3">
      <w:start w:val="1"/>
      <w:numFmt w:val="bullet"/>
      <w:lvlText w:val=""/>
      <w:lvlJc w:val="left"/>
      <w:pPr>
        <w:ind w:left="2970" w:hanging="360"/>
      </w:pPr>
      <w:rPr>
        <w:rFonts w:ascii="Symbol" w:hAnsi="Symbol" w:hint="default"/>
      </w:rPr>
    </w:lvl>
    <w:lvl w:ilvl="4">
      <w:start w:val="1"/>
      <w:numFmt w:val="bullet"/>
      <w:lvlText w:val="o"/>
      <w:lvlJc w:val="left"/>
      <w:pPr>
        <w:ind w:left="3690" w:hanging="360"/>
      </w:pPr>
      <w:rPr>
        <w:rFonts w:ascii="Courier New" w:hAnsi="Courier New" w:cs="Courier New" w:hint="default"/>
      </w:rPr>
    </w:lvl>
    <w:lvl w:ilvl="5">
      <w:start w:val="1"/>
      <w:numFmt w:val="bullet"/>
      <w:lvlText w:val=""/>
      <w:lvlJc w:val="left"/>
      <w:pPr>
        <w:ind w:left="4410" w:hanging="360"/>
      </w:pPr>
      <w:rPr>
        <w:rFonts w:ascii="Wingdings" w:hAnsi="Wingdings" w:hint="default"/>
      </w:rPr>
    </w:lvl>
    <w:lvl w:ilvl="6">
      <w:start w:val="1"/>
      <w:numFmt w:val="bullet"/>
      <w:lvlText w:val=""/>
      <w:lvlJc w:val="left"/>
      <w:pPr>
        <w:ind w:left="5130" w:hanging="360"/>
      </w:pPr>
      <w:rPr>
        <w:rFonts w:ascii="Symbol" w:hAnsi="Symbol" w:hint="default"/>
      </w:rPr>
    </w:lvl>
    <w:lvl w:ilvl="7">
      <w:start w:val="1"/>
      <w:numFmt w:val="bullet"/>
      <w:lvlText w:val="o"/>
      <w:lvlJc w:val="left"/>
      <w:pPr>
        <w:ind w:left="5850" w:hanging="360"/>
      </w:pPr>
      <w:rPr>
        <w:rFonts w:ascii="Courier New" w:hAnsi="Courier New" w:cs="Courier New" w:hint="default"/>
      </w:rPr>
    </w:lvl>
    <w:lvl w:ilvl="8">
      <w:start w:val="1"/>
      <w:numFmt w:val="bullet"/>
      <w:lvlText w:val=""/>
      <w:lvlJc w:val="left"/>
      <w:pPr>
        <w:ind w:left="6570" w:hanging="360"/>
      </w:pPr>
      <w:rPr>
        <w:rFonts w:ascii="Wingdings" w:hAnsi="Wingdings" w:hint="default"/>
      </w:rPr>
    </w:lvl>
  </w:abstractNum>
  <w:abstractNum w:abstractNumId="10" w15:restartNumberingAfterBreak="0">
    <w:nsid w:val="2AED7EE4"/>
    <w:multiLevelType w:val="multilevel"/>
    <w:tmpl w:val="754C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034D0"/>
    <w:multiLevelType w:val="hybridMultilevel"/>
    <w:tmpl w:val="B3AA12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EC2CBE"/>
    <w:multiLevelType w:val="multilevel"/>
    <w:tmpl w:val="9D50B778"/>
    <w:styleLink w:val="CurrentList4"/>
    <w:lvl w:ilvl="0">
      <w:start w:val="1"/>
      <w:numFmt w:val="upperLetter"/>
      <w:lvlText w:val="%1."/>
      <w:lvlJc w:val="left"/>
      <w:pPr>
        <w:ind w:left="900" w:hanging="360"/>
      </w:pPr>
      <w:rPr>
        <w:rFonts w:ascii="Noto Sans" w:hAnsi="Noto Sans" w:cs="Times New Roman" w:hint="default"/>
        <w:b w:val="0"/>
        <w:i w:val="0"/>
      </w:rPr>
    </w:lvl>
    <w:lvl w:ilvl="1">
      <w:start w:val="1"/>
      <w:numFmt w:val="bullet"/>
      <w:lvlText w:val="o"/>
      <w:lvlJc w:val="left"/>
      <w:pPr>
        <w:ind w:left="1530" w:hanging="360"/>
      </w:pPr>
      <w:rPr>
        <w:rFonts w:ascii="Courier New" w:hAnsi="Courier New" w:cs="Courier New" w:hint="default"/>
      </w:rPr>
    </w:lvl>
    <w:lvl w:ilvl="2">
      <w:start w:val="1"/>
      <w:numFmt w:val="bullet"/>
      <w:lvlText w:val=""/>
      <w:lvlJc w:val="left"/>
      <w:pPr>
        <w:ind w:left="2250" w:hanging="360"/>
      </w:pPr>
      <w:rPr>
        <w:rFonts w:ascii="Wingdings" w:hAnsi="Wingdings" w:hint="default"/>
      </w:rPr>
    </w:lvl>
    <w:lvl w:ilvl="3">
      <w:start w:val="1"/>
      <w:numFmt w:val="bullet"/>
      <w:lvlText w:val=""/>
      <w:lvlJc w:val="left"/>
      <w:pPr>
        <w:ind w:left="2970" w:hanging="360"/>
      </w:pPr>
      <w:rPr>
        <w:rFonts w:ascii="Symbol" w:hAnsi="Symbol" w:hint="default"/>
      </w:rPr>
    </w:lvl>
    <w:lvl w:ilvl="4">
      <w:start w:val="1"/>
      <w:numFmt w:val="bullet"/>
      <w:lvlText w:val="o"/>
      <w:lvlJc w:val="left"/>
      <w:pPr>
        <w:ind w:left="3690" w:hanging="360"/>
      </w:pPr>
      <w:rPr>
        <w:rFonts w:ascii="Courier New" w:hAnsi="Courier New" w:cs="Courier New" w:hint="default"/>
      </w:rPr>
    </w:lvl>
    <w:lvl w:ilvl="5">
      <w:start w:val="1"/>
      <w:numFmt w:val="bullet"/>
      <w:lvlText w:val=""/>
      <w:lvlJc w:val="left"/>
      <w:pPr>
        <w:ind w:left="4410" w:hanging="360"/>
      </w:pPr>
      <w:rPr>
        <w:rFonts w:ascii="Wingdings" w:hAnsi="Wingdings" w:hint="default"/>
      </w:rPr>
    </w:lvl>
    <w:lvl w:ilvl="6">
      <w:start w:val="1"/>
      <w:numFmt w:val="bullet"/>
      <w:lvlText w:val=""/>
      <w:lvlJc w:val="left"/>
      <w:pPr>
        <w:ind w:left="5130" w:hanging="360"/>
      </w:pPr>
      <w:rPr>
        <w:rFonts w:ascii="Symbol" w:hAnsi="Symbol" w:hint="default"/>
      </w:rPr>
    </w:lvl>
    <w:lvl w:ilvl="7">
      <w:start w:val="1"/>
      <w:numFmt w:val="bullet"/>
      <w:lvlText w:val="o"/>
      <w:lvlJc w:val="left"/>
      <w:pPr>
        <w:ind w:left="5850" w:hanging="360"/>
      </w:pPr>
      <w:rPr>
        <w:rFonts w:ascii="Courier New" w:hAnsi="Courier New" w:cs="Courier New" w:hint="default"/>
      </w:rPr>
    </w:lvl>
    <w:lvl w:ilvl="8">
      <w:start w:val="1"/>
      <w:numFmt w:val="bullet"/>
      <w:lvlText w:val=""/>
      <w:lvlJc w:val="left"/>
      <w:pPr>
        <w:ind w:left="6570" w:hanging="360"/>
      </w:pPr>
      <w:rPr>
        <w:rFonts w:ascii="Wingdings" w:hAnsi="Wingdings" w:hint="default"/>
      </w:rPr>
    </w:lvl>
  </w:abstractNum>
  <w:abstractNum w:abstractNumId="13" w15:restartNumberingAfterBreak="0">
    <w:nsid w:val="36596D48"/>
    <w:multiLevelType w:val="hybridMultilevel"/>
    <w:tmpl w:val="45CC3A24"/>
    <w:lvl w:ilvl="0" w:tplc="DF74092C">
      <w:start w:val="2"/>
      <w:numFmt w:val="decimal"/>
      <w:lvlText w:val="%1."/>
      <w:lvlJc w:val="left"/>
      <w:pPr>
        <w:ind w:left="720" w:hanging="360"/>
      </w:pPr>
    </w:lvl>
    <w:lvl w:ilvl="1" w:tplc="5510B840">
      <w:start w:val="1"/>
      <w:numFmt w:val="lowerLetter"/>
      <w:lvlText w:val="%2."/>
      <w:lvlJc w:val="left"/>
      <w:pPr>
        <w:ind w:left="1440" w:hanging="360"/>
      </w:pPr>
    </w:lvl>
    <w:lvl w:ilvl="2" w:tplc="183C363C">
      <w:start w:val="1"/>
      <w:numFmt w:val="lowerRoman"/>
      <w:lvlText w:val="%3."/>
      <w:lvlJc w:val="right"/>
      <w:pPr>
        <w:ind w:left="2160" w:hanging="180"/>
      </w:pPr>
    </w:lvl>
    <w:lvl w:ilvl="3" w:tplc="2C62FD14">
      <w:start w:val="1"/>
      <w:numFmt w:val="decimal"/>
      <w:lvlText w:val="%4."/>
      <w:lvlJc w:val="left"/>
      <w:pPr>
        <w:ind w:left="2880" w:hanging="360"/>
      </w:pPr>
    </w:lvl>
    <w:lvl w:ilvl="4" w:tplc="7FBCCB32">
      <w:start w:val="1"/>
      <w:numFmt w:val="lowerLetter"/>
      <w:lvlText w:val="%5."/>
      <w:lvlJc w:val="left"/>
      <w:pPr>
        <w:ind w:left="3600" w:hanging="360"/>
      </w:pPr>
    </w:lvl>
    <w:lvl w:ilvl="5" w:tplc="E38611FA">
      <w:start w:val="1"/>
      <w:numFmt w:val="lowerRoman"/>
      <w:lvlText w:val="%6."/>
      <w:lvlJc w:val="right"/>
      <w:pPr>
        <w:ind w:left="4320" w:hanging="180"/>
      </w:pPr>
    </w:lvl>
    <w:lvl w:ilvl="6" w:tplc="087E4A90">
      <w:start w:val="1"/>
      <w:numFmt w:val="decimal"/>
      <w:lvlText w:val="%7."/>
      <w:lvlJc w:val="left"/>
      <w:pPr>
        <w:ind w:left="5040" w:hanging="360"/>
      </w:pPr>
    </w:lvl>
    <w:lvl w:ilvl="7" w:tplc="D4A8B902">
      <w:start w:val="1"/>
      <w:numFmt w:val="lowerLetter"/>
      <w:lvlText w:val="%8."/>
      <w:lvlJc w:val="left"/>
      <w:pPr>
        <w:ind w:left="5760" w:hanging="360"/>
      </w:pPr>
    </w:lvl>
    <w:lvl w:ilvl="8" w:tplc="1184679C">
      <w:start w:val="1"/>
      <w:numFmt w:val="lowerRoman"/>
      <w:lvlText w:val="%9."/>
      <w:lvlJc w:val="right"/>
      <w:pPr>
        <w:ind w:left="6480" w:hanging="180"/>
      </w:pPr>
    </w:lvl>
  </w:abstractNum>
  <w:abstractNum w:abstractNumId="14" w15:restartNumberingAfterBreak="0">
    <w:nsid w:val="3DB92BD7"/>
    <w:multiLevelType w:val="hybridMultilevel"/>
    <w:tmpl w:val="D8F003E6"/>
    <w:lvl w:ilvl="0" w:tplc="3086F148">
      <w:start w:val="1"/>
      <w:numFmt w:val="upperLetter"/>
      <w:pStyle w:val="indentletters"/>
      <w:lvlText w:val="%1."/>
      <w:lvlJc w:val="left"/>
      <w:pPr>
        <w:ind w:left="900" w:hanging="360"/>
      </w:pPr>
      <w:rPr>
        <w:rFonts w:ascii="Noto Sans" w:hAnsi="Noto Sans" w:cs="Times New Roman" w:hint="default"/>
        <w:b w:val="0"/>
        <w:i w:val="0"/>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 w15:restartNumberingAfterBreak="0">
    <w:nsid w:val="44E710EA"/>
    <w:multiLevelType w:val="multilevel"/>
    <w:tmpl w:val="717C1594"/>
    <w:styleLink w:val="CurrentList8"/>
    <w:lvl w:ilvl="0">
      <w:start w:val="1"/>
      <w:numFmt w:val="upperLetter"/>
      <w:lvlText w:val="%1."/>
      <w:lvlJc w:val="left"/>
      <w:pPr>
        <w:ind w:left="900" w:hanging="360"/>
      </w:pPr>
      <w:rPr>
        <w:rFonts w:ascii="Noto Sans" w:hAnsi="Noto Sans" w:cs="Times New Roman" w:hint="default"/>
        <w:b w:val="0"/>
        <w:i w:val="0"/>
      </w:rPr>
    </w:lvl>
    <w:lvl w:ilvl="1">
      <w:start w:val="1"/>
      <w:numFmt w:val="bullet"/>
      <w:lvlText w:val="o"/>
      <w:lvlJc w:val="left"/>
      <w:pPr>
        <w:ind w:left="1530" w:hanging="360"/>
      </w:pPr>
      <w:rPr>
        <w:rFonts w:ascii="Courier New" w:hAnsi="Courier New" w:cs="Courier New" w:hint="default"/>
      </w:rPr>
    </w:lvl>
    <w:lvl w:ilvl="2">
      <w:start w:val="1"/>
      <w:numFmt w:val="bullet"/>
      <w:lvlText w:val=""/>
      <w:lvlJc w:val="left"/>
      <w:pPr>
        <w:ind w:left="2250" w:hanging="360"/>
      </w:pPr>
      <w:rPr>
        <w:rFonts w:ascii="Wingdings" w:hAnsi="Wingdings" w:hint="default"/>
      </w:rPr>
    </w:lvl>
    <w:lvl w:ilvl="3">
      <w:start w:val="1"/>
      <w:numFmt w:val="bullet"/>
      <w:lvlText w:val=""/>
      <w:lvlJc w:val="left"/>
      <w:pPr>
        <w:ind w:left="2970" w:hanging="360"/>
      </w:pPr>
      <w:rPr>
        <w:rFonts w:ascii="Symbol" w:hAnsi="Symbol" w:hint="default"/>
      </w:rPr>
    </w:lvl>
    <w:lvl w:ilvl="4">
      <w:start w:val="1"/>
      <w:numFmt w:val="bullet"/>
      <w:lvlText w:val="o"/>
      <w:lvlJc w:val="left"/>
      <w:pPr>
        <w:ind w:left="3690" w:hanging="360"/>
      </w:pPr>
      <w:rPr>
        <w:rFonts w:ascii="Courier New" w:hAnsi="Courier New" w:cs="Courier New" w:hint="default"/>
      </w:rPr>
    </w:lvl>
    <w:lvl w:ilvl="5">
      <w:start w:val="1"/>
      <w:numFmt w:val="bullet"/>
      <w:lvlText w:val=""/>
      <w:lvlJc w:val="left"/>
      <w:pPr>
        <w:ind w:left="4410" w:hanging="360"/>
      </w:pPr>
      <w:rPr>
        <w:rFonts w:ascii="Wingdings" w:hAnsi="Wingdings" w:hint="default"/>
      </w:rPr>
    </w:lvl>
    <w:lvl w:ilvl="6">
      <w:start w:val="1"/>
      <w:numFmt w:val="bullet"/>
      <w:lvlText w:val=""/>
      <w:lvlJc w:val="left"/>
      <w:pPr>
        <w:ind w:left="5130" w:hanging="360"/>
      </w:pPr>
      <w:rPr>
        <w:rFonts w:ascii="Symbol" w:hAnsi="Symbol" w:hint="default"/>
      </w:rPr>
    </w:lvl>
    <w:lvl w:ilvl="7">
      <w:start w:val="1"/>
      <w:numFmt w:val="bullet"/>
      <w:lvlText w:val="o"/>
      <w:lvlJc w:val="left"/>
      <w:pPr>
        <w:ind w:left="5850" w:hanging="360"/>
      </w:pPr>
      <w:rPr>
        <w:rFonts w:ascii="Courier New" w:hAnsi="Courier New" w:cs="Courier New" w:hint="default"/>
      </w:rPr>
    </w:lvl>
    <w:lvl w:ilvl="8">
      <w:start w:val="1"/>
      <w:numFmt w:val="bullet"/>
      <w:lvlText w:val=""/>
      <w:lvlJc w:val="left"/>
      <w:pPr>
        <w:ind w:left="6570" w:hanging="360"/>
      </w:pPr>
      <w:rPr>
        <w:rFonts w:ascii="Wingdings" w:hAnsi="Wingdings" w:hint="default"/>
      </w:rPr>
    </w:lvl>
  </w:abstractNum>
  <w:abstractNum w:abstractNumId="16" w15:restartNumberingAfterBreak="0">
    <w:nsid w:val="456C793A"/>
    <w:multiLevelType w:val="hybridMultilevel"/>
    <w:tmpl w:val="DEA03D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E3583D"/>
    <w:multiLevelType w:val="multilevel"/>
    <w:tmpl w:val="35A2DA54"/>
    <w:styleLink w:val="CurrentList10"/>
    <w:lvl w:ilvl="0">
      <w:start w:val="1"/>
      <w:numFmt w:val="upperLetter"/>
      <w:lvlText w:val="%1."/>
      <w:lvlJc w:val="left"/>
      <w:pPr>
        <w:ind w:left="900" w:hanging="360"/>
      </w:pPr>
      <w:rPr>
        <w:rFonts w:ascii="Noto Sans" w:hAnsi="Noto Sans" w:cs="Times New Roman" w:hint="default"/>
        <w:b w:val="0"/>
        <w:i w:val="0"/>
      </w:rPr>
    </w:lvl>
    <w:lvl w:ilvl="1">
      <w:start w:val="1"/>
      <w:numFmt w:val="bullet"/>
      <w:lvlText w:val="o"/>
      <w:lvlJc w:val="left"/>
      <w:pPr>
        <w:ind w:left="1530" w:hanging="360"/>
      </w:pPr>
      <w:rPr>
        <w:rFonts w:ascii="Courier New" w:hAnsi="Courier New" w:cs="Courier New" w:hint="default"/>
      </w:rPr>
    </w:lvl>
    <w:lvl w:ilvl="2">
      <w:start w:val="1"/>
      <w:numFmt w:val="bullet"/>
      <w:lvlText w:val=""/>
      <w:lvlJc w:val="left"/>
      <w:pPr>
        <w:ind w:left="2250" w:hanging="360"/>
      </w:pPr>
      <w:rPr>
        <w:rFonts w:ascii="Wingdings" w:hAnsi="Wingdings" w:hint="default"/>
      </w:rPr>
    </w:lvl>
    <w:lvl w:ilvl="3">
      <w:start w:val="1"/>
      <w:numFmt w:val="bullet"/>
      <w:lvlText w:val=""/>
      <w:lvlJc w:val="left"/>
      <w:pPr>
        <w:ind w:left="2970" w:hanging="360"/>
      </w:pPr>
      <w:rPr>
        <w:rFonts w:ascii="Symbol" w:hAnsi="Symbol" w:hint="default"/>
      </w:rPr>
    </w:lvl>
    <w:lvl w:ilvl="4">
      <w:start w:val="1"/>
      <w:numFmt w:val="bullet"/>
      <w:lvlText w:val="o"/>
      <w:lvlJc w:val="left"/>
      <w:pPr>
        <w:ind w:left="3690" w:hanging="360"/>
      </w:pPr>
      <w:rPr>
        <w:rFonts w:ascii="Courier New" w:hAnsi="Courier New" w:cs="Courier New" w:hint="default"/>
      </w:rPr>
    </w:lvl>
    <w:lvl w:ilvl="5">
      <w:start w:val="1"/>
      <w:numFmt w:val="bullet"/>
      <w:lvlText w:val=""/>
      <w:lvlJc w:val="left"/>
      <w:pPr>
        <w:ind w:left="4410" w:hanging="360"/>
      </w:pPr>
      <w:rPr>
        <w:rFonts w:ascii="Wingdings" w:hAnsi="Wingdings" w:hint="default"/>
      </w:rPr>
    </w:lvl>
    <w:lvl w:ilvl="6">
      <w:start w:val="1"/>
      <w:numFmt w:val="bullet"/>
      <w:lvlText w:val=""/>
      <w:lvlJc w:val="left"/>
      <w:pPr>
        <w:ind w:left="5130" w:hanging="360"/>
      </w:pPr>
      <w:rPr>
        <w:rFonts w:ascii="Symbol" w:hAnsi="Symbol" w:hint="default"/>
      </w:rPr>
    </w:lvl>
    <w:lvl w:ilvl="7">
      <w:start w:val="1"/>
      <w:numFmt w:val="bullet"/>
      <w:lvlText w:val="o"/>
      <w:lvlJc w:val="left"/>
      <w:pPr>
        <w:ind w:left="5850" w:hanging="360"/>
      </w:pPr>
      <w:rPr>
        <w:rFonts w:ascii="Courier New" w:hAnsi="Courier New" w:cs="Courier New" w:hint="default"/>
      </w:rPr>
    </w:lvl>
    <w:lvl w:ilvl="8">
      <w:start w:val="1"/>
      <w:numFmt w:val="bullet"/>
      <w:lvlText w:val=""/>
      <w:lvlJc w:val="left"/>
      <w:pPr>
        <w:ind w:left="6570" w:hanging="360"/>
      </w:pPr>
      <w:rPr>
        <w:rFonts w:ascii="Wingdings" w:hAnsi="Wingdings" w:hint="default"/>
      </w:rPr>
    </w:lvl>
  </w:abstractNum>
  <w:abstractNum w:abstractNumId="18" w15:restartNumberingAfterBreak="0">
    <w:nsid w:val="4825659A"/>
    <w:multiLevelType w:val="hybridMultilevel"/>
    <w:tmpl w:val="03B475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A44FC8"/>
    <w:multiLevelType w:val="hybridMultilevel"/>
    <w:tmpl w:val="ECDC639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0" w15:restartNumberingAfterBreak="0">
    <w:nsid w:val="4F5539BC"/>
    <w:multiLevelType w:val="hybridMultilevel"/>
    <w:tmpl w:val="65D061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CB5CDA"/>
    <w:multiLevelType w:val="hybridMultilevel"/>
    <w:tmpl w:val="A650D2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9836DB"/>
    <w:multiLevelType w:val="multilevel"/>
    <w:tmpl w:val="9B5822AA"/>
    <w:styleLink w:val="CurrentList1"/>
    <w:lvl w:ilvl="0">
      <w:start w:val="1"/>
      <w:numFmt w:val="upperLetter"/>
      <w:lvlText w:val="%1."/>
      <w:lvlJc w:val="left"/>
      <w:pPr>
        <w:ind w:left="810" w:hanging="360"/>
      </w:pPr>
      <w:rPr>
        <w:rFonts w:ascii="Times New Roman" w:eastAsiaTheme="minorHAnsi" w:hAnsi="Times New Roman" w:cs="Times New Roman"/>
      </w:rPr>
    </w:lvl>
    <w:lvl w:ilvl="1">
      <w:start w:val="1"/>
      <w:numFmt w:val="bullet"/>
      <w:lvlText w:val="o"/>
      <w:lvlJc w:val="left"/>
      <w:pPr>
        <w:ind w:left="1530" w:hanging="360"/>
      </w:pPr>
      <w:rPr>
        <w:rFonts w:ascii="Courier New" w:hAnsi="Courier New" w:cs="Courier New" w:hint="default"/>
      </w:rPr>
    </w:lvl>
    <w:lvl w:ilvl="2">
      <w:start w:val="1"/>
      <w:numFmt w:val="bullet"/>
      <w:lvlText w:val=""/>
      <w:lvlJc w:val="left"/>
      <w:pPr>
        <w:ind w:left="2250" w:hanging="360"/>
      </w:pPr>
      <w:rPr>
        <w:rFonts w:ascii="Wingdings" w:hAnsi="Wingdings" w:hint="default"/>
      </w:rPr>
    </w:lvl>
    <w:lvl w:ilvl="3">
      <w:start w:val="1"/>
      <w:numFmt w:val="bullet"/>
      <w:lvlText w:val=""/>
      <w:lvlJc w:val="left"/>
      <w:pPr>
        <w:ind w:left="2970" w:hanging="360"/>
      </w:pPr>
      <w:rPr>
        <w:rFonts w:ascii="Symbol" w:hAnsi="Symbol" w:hint="default"/>
      </w:rPr>
    </w:lvl>
    <w:lvl w:ilvl="4">
      <w:start w:val="1"/>
      <w:numFmt w:val="bullet"/>
      <w:lvlText w:val="o"/>
      <w:lvlJc w:val="left"/>
      <w:pPr>
        <w:ind w:left="3690" w:hanging="360"/>
      </w:pPr>
      <w:rPr>
        <w:rFonts w:ascii="Courier New" w:hAnsi="Courier New" w:cs="Courier New" w:hint="default"/>
      </w:rPr>
    </w:lvl>
    <w:lvl w:ilvl="5">
      <w:start w:val="1"/>
      <w:numFmt w:val="bullet"/>
      <w:lvlText w:val=""/>
      <w:lvlJc w:val="left"/>
      <w:pPr>
        <w:ind w:left="4410" w:hanging="360"/>
      </w:pPr>
      <w:rPr>
        <w:rFonts w:ascii="Wingdings" w:hAnsi="Wingdings" w:hint="default"/>
      </w:rPr>
    </w:lvl>
    <w:lvl w:ilvl="6">
      <w:start w:val="1"/>
      <w:numFmt w:val="bullet"/>
      <w:lvlText w:val=""/>
      <w:lvlJc w:val="left"/>
      <w:pPr>
        <w:ind w:left="5130" w:hanging="360"/>
      </w:pPr>
      <w:rPr>
        <w:rFonts w:ascii="Symbol" w:hAnsi="Symbol" w:hint="default"/>
      </w:rPr>
    </w:lvl>
    <w:lvl w:ilvl="7">
      <w:start w:val="1"/>
      <w:numFmt w:val="bullet"/>
      <w:lvlText w:val="o"/>
      <w:lvlJc w:val="left"/>
      <w:pPr>
        <w:ind w:left="5850" w:hanging="360"/>
      </w:pPr>
      <w:rPr>
        <w:rFonts w:ascii="Courier New" w:hAnsi="Courier New" w:cs="Courier New" w:hint="default"/>
      </w:rPr>
    </w:lvl>
    <w:lvl w:ilvl="8">
      <w:start w:val="1"/>
      <w:numFmt w:val="bullet"/>
      <w:lvlText w:val=""/>
      <w:lvlJc w:val="left"/>
      <w:pPr>
        <w:ind w:left="6570" w:hanging="360"/>
      </w:pPr>
      <w:rPr>
        <w:rFonts w:ascii="Wingdings" w:hAnsi="Wingdings" w:hint="default"/>
      </w:rPr>
    </w:lvl>
  </w:abstractNum>
  <w:abstractNum w:abstractNumId="23" w15:restartNumberingAfterBreak="0">
    <w:nsid w:val="59CC3D57"/>
    <w:multiLevelType w:val="hybridMultilevel"/>
    <w:tmpl w:val="834435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1F2BF6"/>
    <w:multiLevelType w:val="hybridMultilevel"/>
    <w:tmpl w:val="7C7031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123DF2"/>
    <w:multiLevelType w:val="hybridMultilevel"/>
    <w:tmpl w:val="D3BEB8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4A039F"/>
    <w:multiLevelType w:val="hybridMultilevel"/>
    <w:tmpl w:val="D25CBC04"/>
    <w:lvl w:ilvl="0" w:tplc="0409000F">
      <w:start w:val="2"/>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5636435"/>
    <w:multiLevelType w:val="hybridMultilevel"/>
    <w:tmpl w:val="29A27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6F65F9"/>
    <w:multiLevelType w:val="multilevel"/>
    <w:tmpl w:val="7A14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774B13"/>
    <w:multiLevelType w:val="multilevel"/>
    <w:tmpl w:val="A9105152"/>
    <w:styleLink w:val="CurrentList9"/>
    <w:lvl w:ilvl="0">
      <w:start w:val="1"/>
      <w:numFmt w:val="upperLetter"/>
      <w:lvlText w:val="%1."/>
      <w:lvlJc w:val="left"/>
      <w:pPr>
        <w:ind w:left="900" w:hanging="360"/>
      </w:pPr>
      <w:rPr>
        <w:rFonts w:ascii="Noto Sans" w:hAnsi="Noto Sans" w:cs="Times New Roman" w:hint="default"/>
        <w:b w:val="0"/>
        <w:i w:val="0"/>
      </w:rPr>
    </w:lvl>
    <w:lvl w:ilvl="1">
      <w:start w:val="1"/>
      <w:numFmt w:val="bullet"/>
      <w:lvlText w:val="o"/>
      <w:lvlJc w:val="left"/>
      <w:pPr>
        <w:ind w:left="1530" w:hanging="360"/>
      </w:pPr>
      <w:rPr>
        <w:rFonts w:ascii="Courier New" w:hAnsi="Courier New" w:cs="Courier New" w:hint="default"/>
      </w:rPr>
    </w:lvl>
    <w:lvl w:ilvl="2">
      <w:start w:val="1"/>
      <w:numFmt w:val="bullet"/>
      <w:lvlText w:val=""/>
      <w:lvlJc w:val="left"/>
      <w:pPr>
        <w:ind w:left="2250" w:hanging="360"/>
      </w:pPr>
      <w:rPr>
        <w:rFonts w:ascii="Wingdings" w:hAnsi="Wingdings" w:hint="default"/>
      </w:rPr>
    </w:lvl>
    <w:lvl w:ilvl="3">
      <w:start w:val="1"/>
      <w:numFmt w:val="bullet"/>
      <w:lvlText w:val=""/>
      <w:lvlJc w:val="left"/>
      <w:pPr>
        <w:ind w:left="2970" w:hanging="360"/>
      </w:pPr>
      <w:rPr>
        <w:rFonts w:ascii="Symbol" w:hAnsi="Symbol" w:hint="default"/>
      </w:rPr>
    </w:lvl>
    <w:lvl w:ilvl="4">
      <w:start w:val="1"/>
      <w:numFmt w:val="bullet"/>
      <w:lvlText w:val="o"/>
      <w:lvlJc w:val="left"/>
      <w:pPr>
        <w:ind w:left="3690" w:hanging="360"/>
      </w:pPr>
      <w:rPr>
        <w:rFonts w:ascii="Courier New" w:hAnsi="Courier New" w:cs="Courier New" w:hint="default"/>
      </w:rPr>
    </w:lvl>
    <w:lvl w:ilvl="5">
      <w:start w:val="1"/>
      <w:numFmt w:val="bullet"/>
      <w:lvlText w:val=""/>
      <w:lvlJc w:val="left"/>
      <w:pPr>
        <w:ind w:left="4410" w:hanging="360"/>
      </w:pPr>
      <w:rPr>
        <w:rFonts w:ascii="Wingdings" w:hAnsi="Wingdings" w:hint="default"/>
      </w:rPr>
    </w:lvl>
    <w:lvl w:ilvl="6">
      <w:start w:val="1"/>
      <w:numFmt w:val="bullet"/>
      <w:lvlText w:val=""/>
      <w:lvlJc w:val="left"/>
      <w:pPr>
        <w:ind w:left="5130" w:hanging="360"/>
      </w:pPr>
      <w:rPr>
        <w:rFonts w:ascii="Symbol" w:hAnsi="Symbol" w:hint="default"/>
      </w:rPr>
    </w:lvl>
    <w:lvl w:ilvl="7">
      <w:start w:val="1"/>
      <w:numFmt w:val="bullet"/>
      <w:lvlText w:val="o"/>
      <w:lvlJc w:val="left"/>
      <w:pPr>
        <w:ind w:left="5850" w:hanging="360"/>
      </w:pPr>
      <w:rPr>
        <w:rFonts w:ascii="Courier New" w:hAnsi="Courier New" w:cs="Courier New" w:hint="default"/>
      </w:rPr>
    </w:lvl>
    <w:lvl w:ilvl="8">
      <w:start w:val="1"/>
      <w:numFmt w:val="bullet"/>
      <w:lvlText w:val=""/>
      <w:lvlJc w:val="left"/>
      <w:pPr>
        <w:ind w:left="6570" w:hanging="360"/>
      </w:pPr>
      <w:rPr>
        <w:rFonts w:ascii="Wingdings" w:hAnsi="Wingdings" w:hint="default"/>
      </w:rPr>
    </w:lvl>
  </w:abstractNum>
  <w:num w:numId="1" w16cid:durableId="1906065183">
    <w:abstractNumId w:val="13"/>
  </w:num>
  <w:num w:numId="2" w16cid:durableId="1589655843">
    <w:abstractNumId w:val="1"/>
  </w:num>
  <w:num w:numId="3" w16cid:durableId="590359303">
    <w:abstractNumId w:val="24"/>
  </w:num>
  <w:num w:numId="4" w16cid:durableId="1827670376">
    <w:abstractNumId w:val="10"/>
  </w:num>
  <w:num w:numId="5" w16cid:durableId="1484851900">
    <w:abstractNumId w:val="20"/>
  </w:num>
  <w:num w:numId="6" w16cid:durableId="288971886">
    <w:abstractNumId w:val="28"/>
  </w:num>
  <w:num w:numId="7" w16cid:durableId="1913850337">
    <w:abstractNumId w:val="14"/>
  </w:num>
  <w:num w:numId="8" w16cid:durableId="1355308510">
    <w:abstractNumId w:val="26"/>
  </w:num>
  <w:num w:numId="9" w16cid:durableId="1221017332">
    <w:abstractNumId w:val="25"/>
  </w:num>
  <w:num w:numId="10" w16cid:durableId="587888800">
    <w:abstractNumId w:val="3"/>
  </w:num>
  <w:num w:numId="11" w16cid:durableId="1752268639">
    <w:abstractNumId w:val="2"/>
  </w:num>
  <w:num w:numId="12" w16cid:durableId="1404373238">
    <w:abstractNumId w:val="18"/>
  </w:num>
  <w:num w:numId="13" w16cid:durableId="486240088">
    <w:abstractNumId w:val="11"/>
  </w:num>
  <w:num w:numId="14" w16cid:durableId="914320810">
    <w:abstractNumId w:val="4"/>
  </w:num>
  <w:num w:numId="15" w16cid:durableId="1574196097">
    <w:abstractNumId w:val="21"/>
  </w:num>
  <w:num w:numId="16" w16cid:durableId="1557861860">
    <w:abstractNumId w:val="8"/>
  </w:num>
  <w:num w:numId="17" w16cid:durableId="92753287">
    <w:abstractNumId w:val="16"/>
  </w:num>
  <w:num w:numId="18" w16cid:durableId="1437868785">
    <w:abstractNumId w:val="23"/>
  </w:num>
  <w:num w:numId="19" w16cid:durableId="2051421356">
    <w:abstractNumId w:val="27"/>
  </w:num>
  <w:num w:numId="20" w16cid:durableId="1754545417">
    <w:abstractNumId w:val="19"/>
  </w:num>
  <w:num w:numId="21" w16cid:durableId="661011693">
    <w:abstractNumId w:val="22"/>
  </w:num>
  <w:num w:numId="22" w16cid:durableId="599609599">
    <w:abstractNumId w:val="5"/>
  </w:num>
  <w:num w:numId="23" w16cid:durableId="521087862">
    <w:abstractNumId w:val="14"/>
    <w:lvlOverride w:ilvl="0">
      <w:startOverride w:val="1"/>
    </w:lvlOverride>
  </w:num>
  <w:num w:numId="24" w16cid:durableId="1682008684">
    <w:abstractNumId w:val="9"/>
  </w:num>
  <w:num w:numId="25" w16cid:durableId="153300937">
    <w:abstractNumId w:val="14"/>
    <w:lvlOverride w:ilvl="0">
      <w:startOverride w:val="1"/>
    </w:lvlOverride>
  </w:num>
  <w:num w:numId="26" w16cid:durableId="1094210284">
    <w:abstractNumId w:val="12"/>
  </w:num>
  <w:num w:numId="27" w16cid:durableId="1438794376">
    <w:abstractNumId w:val="14"/>
    <w:lvlOverride w:ilvl="0">
      <w:startOverride w:val="1"/>
    </w:lvlOverride>
  </w:num>
  <w:num w:numId="28" w16cid:durableId="973022537">
    <w:abstractNumId w:val="7"/>
  </w:num>
  <w:num w:numId="29" w16cid:durableId="926811167">
    <w:abstractNumId w:val="14"/>
    <w:lvlOverride w:ilvl="0">
      <w:startOverride w:val="1"/>
    </w:lvlOverride>
  </w:num>
  <w:num w:numId="30" w16cid:durableId="1001350622">
    <w:abstractNumId w:val="0"/>
  </w:num>
  <w:num w:numId="31" w16cid:durableId="1000888036">
    <w:abstractNumId w:val="14"/>
    <w:lvlOverride w:ilvl="0">
      <w:startOverride w:val="1"/>
    </w:lvlOverride>
  </w:num>
  <w:num w:numId="32" w16cid:durableId="183713801">
    <w:abstractNumId w:val="6"/>
  </w:num>
  <w:num w:numId="33" w16cid:durableId="163059138">
    <w:abstractNumId w:val="14"/>
    <w:lvlOverride w:ilvl="0">
      <w:startOverride w:val="1"/>
    </w:lvlOverride>
  </w:num>
  <w:num w:numId="34" w16cid:durableId="282806481">
    <w:abstractNumId w:val="15"/>
  </w:num>
  <w:num w:numId="35" w16cid:durableId="426656470">
    <w:abstractNumId w:val="14"/>
    <w:lvlOverride w:ilvl="0">
      <w:startOverride w:val="1"/>
    </w:lvlOverride>
  </w:num>
  <w:num w:numId="36" w16cid:durableId="1506555247">
    <w:abstractNumId w:val="29"/>
  </w:num>
  <w:num w:numId="37" w16cid:durableId="1131288707">
    <w:abstractNumId w:val="14"/>
    <w:lvlOverride w:ilvl="0">
      <w:startOverride w:val="1"/>
    </w:lvlOverride>
  </w:num>
  <w:num w:numId="38" w16cid:durableId="1463617111">
    <w:abstractNumId w:val="17"/>
  </w:num>
  <w:num w:numId="39" w16cid:durableId="2060549039">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A84"/>
    <w:rsid w:val="00001BBE"/>
    <w:rsid w:val="00002FD2"/>
    <w:rsid w:val="0002789A"/>
    <w:rsid w:val="0003730B"/>
    <w:rsid w:val="00063B1A"/>
    <w:rsid w:val="00087FFE"/>
    <w:rsid w:val="00091F9D"/>
    <w:rsid w:val="000A08B8"/>
    <w:rsid w:val="000B698C"/>
    <w:rsid w:val="000C6F2A"/>
    <w:rsid w:val="000D6691"/>
    <w:rsid w:val="00103BCD"/>
    <w:rsid w:val="00122AE6"/>
    <w:rsid w:val="00124174"/>
    <w:rsid w:val="00133669"/>
    <w:rsid w:val="00137ED4"/>
    <w:rsid w:val="00171C97"/>
    <w:rsid w:val="00187BED"/>
    <w:rsid w:val="001C5410"/>
    <w:rsid w:val="001D186F"/>
    <w:rsid w:val="001D686E"/>
    <w:rsid w:val="001D7BAB"/>
    <w:rsid w:val="001F3691"/>
    <w:rsid w:val="002042D1"/>
    <w:rsid w:val="0021126E"/>
    <w:rsid w:val="002125B5"/>
    <w:rsid w:val="00216F58"/>
    <w:rsid w:val="00253303"/>
    <w:rsid w:val="00255438"/>
    <w:rsid w:val="0025684B"/>
    <w:rsid w:val="00286A5C"/>
    <w:rsid w:val="002C3FF1"/>
    <w:rsid w:val="002C639C"/>
    <w:rsid w:val="00323B02"/>
    <w:rsid w:val="003821F5"/>
    <w:rsid w:val="00382FF6"/>
    <w:rsid w:val="003B6EB4"/>
    <w:rsid w:val="003D0D78"/>
    <w:rsid w:val="003D102A"/>
    <w:rsid w:val="003E5D31"/>
    <w:rsid w:val="004022F3"/>
    <w:rsid w:val="0041489E"/>
    <w:rsid w:val="004A0636"/>
    <w:rsid w:val="004C1E13"/>
    <w:rsid w:val="004D1857"/>
    <w:rsid w:val="004D7FF1"/>
    <w:rsid w:val="004F1FCB"/>
    <w:rsid w:val="0050214C"/>
    <w:rsid w:val="0050298F"/>
    <w:rsid w:val="00506991"/>
    <w:rsid w:val="0051493A"/>
    <w:rsid w:val="00520A67"/>
    <w:rsid w:val="005414D1"/>
    <w:rsid w:val="0056619C"/>
    <w:rsid w:val="00580334"/>
    <w:rsid w:val="00581F03"/>
    <w:rsid w:val="00581FCA"/>
    <w:rsid w:val="005830AD"/>
    <w:rsid w:val="005A3BC3"/>
    <w:rsid w:val="005B340E"/>
    <w:rsid w:val="005E2128"/>
    <w:rsid w:val="005F3648"/>
    <w:rsid w:val="00621A25"/>
    <w:rsid w:val="00621B0B"/>
    <w:rsid w:val="00637B98"/>
    <w:rsid w:val="006512B0"/>
    <w:rsid w:val="00654E36"/>
    <w:rsid w:val="00677021"/>
    <w:rsid w:val="00677094"/>
    <w:rsid w:val="006A0B3A"/>
    <w:rsid w:val="006F44EB"/>
    <w:rsid w:val="006F4BBD"/>
    <w:rsid w:val="00701749"/>
    <w:rsid w:val="00701F07"/>
    <w:rsid w:val="0070362C"/>
    <w:rsid w:val="007044FD"/>
    <w:rsid w:val="00727369"/>
    <w:rsid w:val="00755D75"/>
    <w:rsid w:val="007A6934"/>
    <w:rsid w:val="007A7DF1"/>
    <w:rsid w:val="007B2157"/>
    <w:rsid w:val="007B77C6"/>
    <w:rsid w:val="007C09B9"/>
    <w:rsid w:val="007C6E46"/>
    <w:rsid w:val="007D1387"/>
    <w:rsid w:val="007D198F"/>
    <w:rsid w:val="007D5044"/>
    <w:rsid w:val="007E6CCE"/>
    <w:rsid w:val="007F1C4B"/>
    <w:rsid w:val="007F4A6C"/>
    <w:rsid w:val="0081110D"/>
    <w:rsid w:val="008118DE"/>
    <w:rsid w:val="0082382E"/>
    <w:rsid w:val="00835CEF"/>
    <w:rsid w:val="0085293F"/>
    <w:rsid w:val="00873ED8"/>
    <w:rsid w:val="0089430E"/>
    <w:rsid w:val="008C5AD6"/>
    <w:rsid w:val="008D2D45"/>
    <w:rsid w:val="008F556D"/>
    <w:rsid w:val="009269B9"/>
    <w:rsid w:val="00937A84"/>
    <w:rsid w:val="009557C5"/>
    <w:rsid w:val="009804B2"/>
    <w:rsid w:val="009A4AE9"/>
    <w:rsid w:val="009F1C7B"/>
    <w:rsid w:val="009F5201"/>
    <w:rsid w:val="00A11909"/>
    <w:rsid w:val="00A37A9F"/>
    <w:rsid w:val="00A415E7"/>
    <w:rsid w:val="00A44BD1"/>
    <w:rsid w:val="00A5318B"/>
    <w:rsid w:val="00A719AE"/>
    <w:rsid w:val="00A75206"/>
    <w:rsid w:val="00A85064"/>
    <w:rsid w:val="00A96CD0"/>
    <w:rsid w:val="00AA1479"/>
    <w:rsid w:val="00AA53F3"/>
    <w:rsid w:val="00AB7FD2"/>
    <w:rsid w:val="00AD0C23"/>
    <w:rsid w:val="00AD7601"/>
    <w:rsid w:val="00AF3314"/>
    <w:rsid w:val="00AF5A05"/>
    <w:rsid w:val="00AF6E7B"/>
    <w:rsid w:val="00B03B94"/>
    <w:rsid w:val="00B03D2C"/>
    <w:rsid w:val="00B1003B"/>
    <w:rsid w:val="00B131B2"/>
    <w:rsid w:val="00B44575"/>
    <w:rsid w:val="00B44A04"/>
    <w:rsid w:val="00B707DE"/>
    <w:rsid w:val="00B75E97"/>
    <w:rsid w:val="00BC2B31"/>
    <w:rsid w:val="00BC2E6E"/>
    <w:rsid w:val="00BD1364"/>
    <w:rsid w:val="00BF3CA5"/>
    <w:rsid w:val="00BF639F"/>
    <w:rsid w:val="00C104E5"/>
    <w:rsid w:val="00C16758"/>
    <w:rsid w:val="00CA0688"/>
    <w:rsid w:val="00CB085F"/>
    <w:rsid w:val="00CD4492"/>
    <w:rsid w:val="00CE6B1B"/>
    <w:rsid w:val="00D07422"/>
    <w:rsid w:val="00D179F9"/>
    <w:rsid w:val="00D22837"/>
    <w:rsid w:val="00D307AA"/>
    <w:rsid w:val="00D318A8"/>
    <w:rsid w:val="00D65298"/>
    <w:rsid w:val="00D65C53"/>
    <w:rsid w:val="00DB17BC"/>
    <w:rsid w:val="00DB19FA"/>
    <w:rsid w:val="00DC2CFB"/>
    <w:rsid w:val="00E247D3"/>
    <w:rsid w:val="00E276A5"/>
    <w:rsid w:val="00E32250"/>
    <w:rsid w:val="00E33FD7"/>
    <w:rsid w:val="00E5523E"/>
    <w:rsid w:val="00EA43DA"/>
    <w:rsid w:val="00EA4524"/>
    <w:rsid w:val="00EE4515"/>
    <w:rsid w:val="00EF20C0"/>
    <w:rsid w:val="00F14B37"/>
    <w:rsid w:val="00F2664F"/>
    <w:rsid w:val="00F53865"/>
    <w:rsid w:val="00F66F96"/>
    <w:rsid w:val="00F70BF9"/>
    <w:rsid w:val="00F739E4"/>
    <w:rsid w:val="00F87994"/>
    <w:rsid w:val="00FB17CB"/>
    <w:rsid w:val="00FC0273"/>
    <w:rsid w:val="00FC366A"/>
    <w:rsid w:val="00FE0BB6"/>
    <w:rsid w:val="00FF4D1D"/>
    <w:rsid w:val="08A0B2B8"/>
    <w:rsid w:val="09B7A761"/>
    <w:rsid w:val="0E3796E2"/>
    <w:rsid w:val="177823CF"/>
    <w:rsid w:val="1CC6F504"/>
    <w:rsid w:val="1D29985C"/>
    <w:rsid w:val="49D5F95A"/>
    <w:rsid w:val="4BAE3D7F"/>
    <w:rsid w:val="4E2C6613"/>
    <w:rsid w:val="50EF6229"/>
    <w:rsid w:val="7AC171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1565C"/>
  <w15:chartTrackingRefBased/>
  <w15:docId w15:val="{C8677C6A-B245-4E5C-812F-A52C57D77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4B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39E4"/>
    <w:pPr>
      <w:ind w:left="720"/>
      <w:contextualSpacing/>
    </w:pPr>
  </w:style>
  <w:style w:type="paragraph" w:styleId="NormalWeb">
    <w:name w:val="Normal (Web)"/>
    <w:basedOn w:val="Normal"/>
    <w:uiPriority w:val="99"/>
    <w:semiHidden/>
    <w:unhideWhenUsed/>
    <w:rsid w:val="00216F5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16F58"/>
    <w:rPr>
      <w:b/>
      <w:bCs/>
    </w:rPr>
  </w:style>
  <w:style w:type="character" w:styleId="Hyperlink">
    <w:name w:val="Hyperlink"/>
    <w:basedOn w:val="DefaultParagraphFont"/>
    <w:uiPriority w:val="99"/>
    <w:unhideWhenUsed/>
    <w:rsid w:val="005E2128"/>
    <w:rPr>
      <w:color w:val="0563C1" w:themeColor="hyperlink"/>
      <w:u w:val="single"/>
    </w:rPr>
  </w:style>
  <w:style w:type="character" w:styleId="UnresolvedMention">
    <w:name w:val="Unresolved Mention"/>
    <w:basedOn w:val="DefaultParagraphFont"/>
    <w:uiPriority w:val="99"/>
    <w:semiHidden/>
    <w:unhideWhenUsed/>
    <w:rsid w:val="005E2128"/>
    <w:rPr>
      <w:color w:val="605E5C"/>
      <w:shd w:val="clear" w:color="auto" w:fill="E1DFDD"/>
    </w:rPr>
  </w:style>
  <w:style w:type="paragraph" w:styleId="Revision">
    <w:name w:val="Revision"/>
    <w:hidden/>
    <w:uiPriority w:val="99"/>
    <w:semiHidden/>
    <w:rsid w:val="000B698C"/>
    <w:pPr>
      <w:spacing w:after="0" w:line="240" w:lineRule="auto"/>
    </w:pPr>
  </w:style>
  <w:style w:type="character" w:styleId="CommentReference">
    <w:name w:val="annotation reference"/>
    <w:basedOn w:val="DefaultParagraphFont"/>
    <w:uiPriority w:val="99"/>
    <w:semiHidden/>
    <w:unhideWhenUsed/>
    <w:rsid w:val="000B698C"/>
    <w:rPr>
      <w:sz w:val="16"/>
      <w:szCs w:val="16"/>
    </w:rPr>
  </w:style>
  <w:style w:type="paragraph" w:styleId="CommentText">
    <w:name w:val="annotation text"/>
    <w:basedOn w:val="Normal"/>
    <w:link w:val="CommentTextChar"/>
    <w:uiPriority w:val="99"/>
    <w:unhideWhenUsed/>
    <w:rsid w:val="000B698C"/>
    <w:pPr>
      <w:spacing w:line="240" w:lineRule="auto"/>
    </w:pPr>
    <w:rPr>
      <w:sz w:val="20"/>
      <w:szCs w:val="20"/>
    </w:rPr>
  </w:style>
  <w:style w:type="character" w:customStyle="1" w:styleId="CommentTextChar">
    <w:name w:val="Comment Text Char"/>
    <w:basedOn w:val="DefaultParagraphFont"/>
    <w:link w:val="CommentText"/>
    <w:uiPriority w:val="99"/>
    <w:rsid w:val="000B698C"/>
    <w:rPr>
      <w:sz w:val="20"/>
      <w:szCs w:val="20"/>
    </w:rPr>
  </w:style>
  <w:style w:type="paragraph" w:styleId="CommentSubject">
    <w:name w:val="annotation subject"/>
    <w:basedOn w:val="CommentText"/>
    <w:next w:val="CommentText"/>
    <w:link w:val="CommentSubjectChar"/>
    <w:uiPriority w:val="99"/>
    <w:semiHidden/>
    <w:unhideWhenUsed/>
    <w:rsid w:val="000B698C"/>
    <w:rPr>
      <w:b/>
      <w:bCs/>
    </w:rPr>
  </w:style>
  <w:style w:type="character" w:customStyle="1" w:styleId="CommentSubjectChar">
    <w:name w:val="Comment Subject Char"/>
    <w:basedOn w:val="CommentTextChar"/>
    <w:link w:val="CommentSubject"/>
    <w:uiPriority w:val="99"/>
    <w:semiHidden/>
    <w:rsid w:val="000B698C"/>
    <w:rPr>
      <w:b/>
      <w:bCs/>
      <w:sz w:val="20"/>
      <w:szCs w:val="20"/>
    </w:rPr>
  </w:style>
  <w:style w:type="paragraph" w:styleId="Header">
    <w:name w:val="header"/>
    <w:basedOn w:val="Normal"/>
    <w:uiPriority w:val="99"/>
    <w:unhideWhenUsed/>
    <w:rsid w:val="50EF6229"/>
    <w:pPr>
      <w:tabs>
        <w:tab w:val="center" w:pos="4680"/>
        <w:tab w:val="right" w:pos="9360"/>
      </w:tabs>
      <w:spacing w:after="0" w:line="240" w:lineRule="auto"/>
    </w:pPr>
  </w:style>
  <w:style w:type="paragraph" w:styleId="Footer">
    <w:name w:val="footer"/>
    <w:basedOn w:val="Normal"/>
    <w:uiPriority w:val="99"/>
    <w:unhideWhenUsed/>
    <w:rsid w:val="50EF6229"/>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indentletters">
    <w:name w:val="indent letters"/>
    <w:basedOn w:val="ListParagraph"/>
    <w:qFormat/>
    <w:rsid w:val="00EE4515"/>
    <w:pPr>
      <w:numPr>
        <w:numId w:val="7"/>
      </w:numPr>
      <w:spacing w:after="0" w:line="240" w:lineRule="auto"/>
    </w:pPr>
    <w:rPr>
      <w:rFonts w:ascii="Noto Sans" w:hAnsi="Noto Sans" w:cs="Noto Sans"/>
      <w:sz w:val="24"/>
      <w:szCs w:val="24"/>
    </w:rPr>
  </w:style>
  <w:style w:type="numbering" w:customStyle="1" w:styleId="CurrentList1">
    <w:name w:val="Current List1"/>
    <w:uiPriority w:val="99"/>
    <w:rsid w:val="00EE4515"/>
    <w:pPr>
      <w:numPr>
        <w:numId w:val="21"/>
      </w:numPr>
    </w:pPr>
  </w:style>
  <w:style w:type="numbering" w:customStyle="1" w:styleId="CurrentList2">
    <w:name w:val="Current List2"/>
    <w:uiPriority w:val="99"/>
    <w:rsid w:val="00EE4515"/>
    <w:pPr>
      <w:numPr>
        <w:numId w:val="22"/>
      </w:numPr>
    </w:pPr>
  </w:style>
  <w:style w:type="numbering" w:customStyle="1" w:styleId="CurrentList3">
    <w:name w:val="Current List3"/>
    <w:uiPriority w:val="99"/>
    <w:rsid w:val="00EE4515"/>
    <w:pPr>
      <w:numPr>
        <w:numId w:val="24"/>
      </w:numPr>
    </w:pPr>
  </w:style>
  <w:style w:type="numbering" w:customStyle="1" w:styleId="CurrentList4">
    <w:name w:val="Current List4"/>
    <w:uiPriority w:val="99"/>
    <w:rsid w:val="00EE4515"/>
    <w:pPr>
      <w:numPr>
        <w:numId w:val="26"/>
      </w:numPr>
    </w:pPr>
  </w:style>
  <w:style w:type="numbering" w:customStyle="1" w:styleId="CurrentList5">
    <w:name w:val="Current List5"/>
    <w:uiPriority w:val="99"/>
    <w:rsid w:val="00EE4515"/>
    <w:pPr>
      <w:numPr>
        <w:numId w:val="28"/>
      </w:numPr>
    </w:pPr>
  </w:style>
  <w:style w:type="numbering" w:customStyle="1" w:styleId="CurrentList6">
    <w:name w:val="Current List6"/>
    <w:uiPriority w:val="99"/>
    <w:rsid w:val="00EE4515"/>
    <w:pPr>
      <w:numPr>
        <w:numId w:val="30"/>
      </w:numPr>
    </w:pPr>
  </w:style>
  <w:style w:type="numbering" w:customStyle="1" w:styleId="CurrentList7">
    <w:name w:val="Current List7"/>
    <w:uiPriority w:val="99"/>
    <w:rsid w:val="00EE4515"/>
    <w:pPr>
      <w:numPr>
        <w:numId w:val="32"/>
      </w:numPr>
    </w:pPr>
  </w:style>
  <w:style w:type="numbering" w:customStyle="1" w:styleId="CurrentList8">
    <w:name w:val="Current List8"/>
    <w:uiPriority w:val="99"/>
    <w:rsid w:val="00EE4515"/>
    <w:pPr>
      <w:numPr>
        <w:numId w:val="34"/>
      </w:numPr>
    </w:pPr>
  </w:style>
  <w:style w:type="numbering" w:customStyle="1" w:styleId="CurrentList9">
    <w:name w:val="Current List9"/>
    <w:uiPriority w:val="99"/>
    <w:rsid w:val="00EE4515"/>
    <w:pPr>
      <w:numPr>
        <w:numId w:val="36"/>
      </w:numPr>
    </w:pPr>
  </w:style>
  <w:style w:type="numbering" w:customStyle="1" w:styleId="CurrentList10">
    <w:name w:val="Current List10"/>
    <w:uiPriority w:val="99"/>
    <w:rsid w:val="00EE4515"/>
    <w:pPr>
      <w:numPr>
        <w:numId w:val="3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307809">
      <w:bodyDiv w:val="1"/>
      <w:marLeft w:val="0"/>
      <w:marRight w:val="0"/>
      <w:marTop w:val="0"/>
      <w:marBottom w:val="0"/>
      <w:divBdr>
        <w:top w:val="none" w:sz="0" w:space="0" w:color="auto"/>
        <w:left w:val="none" w:sz="0" w:space="0" w:color="auto"/>
        <w:bottom w:val="none" w:sz="0" w:space="0" w:color="auto"/>
        <w:right w:val="none" w:sz="0" w:space="0" w:color="auto"/>
      </w:divBdr>
    </w:div>
    <w:div w:id="1475025447">
      <w:bodyDiv w:val="1"/>
      <w:marLeft w:val="0"/>
      <w:marRight w:val="0"/>
      <w:marTop w:val="0"/>
      <w:marBottom w:val="0"/>
      <w:divBdr>
        <w:top w:val="none" w:sz="0" w:space="0" w:color="auto"/>
        <w:left w:val="none" w:sz="0" w:space="0" w:color="auto"/>
        <w:bottom w:val="none" w:sz="0" w:space="0" w:color="auto"/>
        <w:right w:val="none" w:sz="0" w:space="0" w:color="auto"/>
      </w:divBdr>
    </w:div>
    <w:div w:id="1659921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f85f550-dda7-4907-9bf8-7b2c2d3501c2">
      <Terms xmlns="http://schemas.microsoft.com/office/infopath/2007/PartnerControls"/>
    </lcf76f155ced4ddcb4097134ff3c332f>
    <TaxCatchAll xmlns="fd0ce572-c2bb-42aa-ade2-d794e1c3f72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8DFC3974F56844295E420FE765DA9E6" ma:contentTypeVersion="15" ma:contentTypeDescription="Create a new document." ma:contentTypeScope="" ma:versionID="6504a4ed6dfc64c67a41e771fb36c97a">
  <xsd:schema xmlns:xsd="http://www.w3.org/2001/XMLSchema" xmlns:xs="http://www.w3.org/2001/XMLSchema" xmlns:p="http://schemas.microsoft.com/office/2006/metadata/properties" xmlns:ns2="df85f550-dda7-4907-9bf8-7b2c2d3501c2" xmlns:ns3="fd0ce572-c2bb-42aa-ade2-d794e1c3f729" targetNamespace="http://schemas.microsoft.com/office/2006/metadata/properties" ma:root="true" ma:fieldsID="8926f7584dd7925709710433db666ffc" ns2:_="" ns3:_="">
    <xsd:import namespace="df85f550-dda7-4907-9bf8-7b2c2d3501c2"/>
    <xsd:import namespace="fd0ce572-c2bb-42aa-ade2-d794e1c3f72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85f550-dda7-4907-9bf8-7b2c2d3501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353dbe8-8260-4ccf-8219-3d2995e6fa1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0ce572-c2bb-42aa-ade2-d794e1c3f72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8f0221f-f3b3-47a4-becd-fb9dfa34b3ec}" ma:internalName="TaxCatchAll" ma:showField="CatchAllData" ma:web="fd0ce572-c2bb-42aa-ade2-d794e1c3f7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5A37AE-5440-4E26-9A26-2B80210DA48D}">
  <ds:schemaRefs>
    <ds:schemaRef ds:uri="http://schemas.microsoft.com/sharepoint/v3/contenttype/forms"/>
  </ds:schemaRefs>
</ds:datastoreItem>
</file>

<file path=customXml/itemProps2.xml><?xml version="1.0" encoding="utf-8"?>
<ds:datastoreItem xmlns:ds="http://schemas.openxmlformats.org/officeDocument/2006/customXml" ds:itemID="{F97559C6-8897-4AFD-911C-2492C4958F3F}">
  <ds:schemaRefs>
    <ds:schemaRef ds:uri="http://schemas.microsoft.com/office/2006/metadata/properties"/>
    <ds:schemaRef ds:uri="http://schemas.microsoft.com/office/infopath/2007/PartnerControls"/>
    <ds:schemaRef ds:uri="df85f550-dda7-4907-9bf8-7b2c2d3501c2"/>
    <ds:schemaRef ds:uri="fd0ce572-c2bb-42aa-ade2-d794e1c3f729"/>
  </ds:schemaRefs>
</ds:datastoreItem>
</file>

<file path=customXml/itemProps3.xml><?xml version="1.0" encoding="utf-8"?>
<ds:datastoreItem xmlns:ds="http://schemas.openxmlformats.org/officeDocument/2006/customXml" ds:itemID="{66D9F968-BF9C-4442-A191-BBA6746E4778}">
  <ds:schemaRefs>
    <ds:schemaRef ds:uri="http://schemas.openxmlformats.org/officeDocument/2006/bibliography"/>
  </ds:schemaRefs>
</ds:datastoreItem>
</file>

<file path=customXml/itemProps4.xml><?xml version="1.0" encoding="utf-8"?>
<ds:datastoreItem xmlns:ds="http://schemas.openxmlformats.org/officeDocument/2006/customXml" ds:itemID="{C5ED582D-DB10-4BCF-8481-34858967B580}"/>
</file>

<file path=docProps/app.xml><?xml version="1.0" encoding="utf-8"?>
<Properties xmlns="http://schemas.openxmlformats.org/officeDocument/2006/extended-properties" xmlns:vt="http://schemas.openxmlformats.org/officeDocument/2006/docPropsVTypes">
  <Template>Normal.dotm</Template>
  <TotalTime>0</TotalTime>
  <Pages>3</Pages>
  <Words>508</Words>
  <Characters>2898</Characters>
  <Application>Microsoft Office Word</Application>
  <DocSecurity>0</DocSecurity>
  <Lines>24</Lines>
  <Paragraphs>6</Paragraphs>
  <ScaleCrop>false</ScaleCrop>
  <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der6@cdc.gov</dc:creator>
  <cp:keywords/>
  <dc:description/>
  <cp:lastModifiedBy>Svendsen, Kerstin</cp:lastModifiedBy>
  <cp:revision>2</cp:revision>
  <dcterms:created xsi:type="dcterms:W3CDTF">2026-01-07T17:08:00Z</dcterms:created>
  <dcterms:modified xsi:type="dcterms:W3CDTF">2026-01-07T17:08:00Z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0x01010018DFC3974F56844295E420FE765DA9E6</vt:lpwstr>
  </property>
  <property fmtid="{D5CDD505-2E9C-101B-9397-08002B2CF9AE}" pid="3" name="MSIP_Label_7b94a7b8-f06c-4dfe-bdcc-9b548fd58c31_Enabled">
    <vt:lpwstr>true</vt:lpwstr>
  </property>
  <property fmtid="{D5CDD505-2E9C-101B-9397-08002B2CF9AE}" pid="4" name="MSIP_Label_7b94a7b8-f06c-4dfe-bdcc-9b548fd58c31_SetDate">
    <vt:lpwstr>2024-09-25T18:50:54Z</vt:lpwstr>
  </property>
  <property fmtid="{D5CDD505-2E9C-101B-9397-08002B2CF9AE}" pid="5" name="MSIP_Label_7b94a7b8-f06c-4dfe-bdcc-9b548fd58c31_Method">
    <vt:lpwstr>Privileged</vt:lpwstr>
  </property>
  <property fmtid="{D5CDD505-2E9C-101B-9397-08002B2CF9AE}" pid="6" name="MSIP_Label_7b94a7b8-f06c-4dfe-bdcc-9b548fd58c31_Name">
    <vt:lpwstr>7b94a7b8-f06c-4dfe-bdcc-9b548fd58c31</vt:lpwstr>
  </property>
  <property fmtid="{D5CDD505-2E9C-101B-9397-08002B2CF9AE}" pid="7" name="MSIP_Label_7b94a7b8-f06c-4dfe-bdcc-9b548fd58c31_SiteId">
    <vt:lpwstr>9ce70869-60db-44fd-abe8-d2767077fc8f</vt:lpwstr>
  </property>
  <property fmtid="{D5CDD505-2E9C-101B-9397-08002B2CF9AE}" pid="8" name="MSIP_Label_7b94a7b8-f06c-4dfe-bdcc-9b548fd58c31_ActionId">
    <vt:lpwstr>2c3467bb-145b-4c80-b5d8-50ff92cb779f</vt:lpwstr>
  </property>
  <property fmtid="{D5CDD505-2E9C-101B-9397-08002B2CF9AE}" pid="9" name="MSIP_Label_7b94a7b8-f06c-4dfe-bdcc-9b548fd58c31_ContentBits">
    <vt:lpwstr>0</vt:lpwstr>
  </property>
  <property fmtid="{D5CDD505-2E9C-101B-9397-08002B2CF9AE}" pid="10" name="xd_ProgID">
    <vt:lpwstr/>
  </property>
  <property fmtid="{D5CDD505-2E9C-101B-9397-08002B2CF9AE}" pid="11" name="MediaServiceImageTags">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y fmtid="{D5CDD505-2E9C-101B-9397-08002B2CF9AE}" pid="16" name="xd_Signature">
    <vt:bool>false</vt:bool>
  </property>
  <property fmtid="{D5CDD505-2E9C-101B-9397-08002B2CF9AE}" pid="18" name="docLang">
    <vt:lpwstr>en</vt:lpwstr>
  </property>
</Properties>
</file>