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4C290" w14:textId="77777777" w:rsidR="00CC0FBB" w:rsidRPr="007778BC" w:rsidRDefault="00CC0FBB">
      <w:pPr>
        <w:rPr>
          <w:rFonts w:ascii="Noto Sans" w:hAnsi="Noto Sans" w:cs="Noto Sans Light"/>
          <w:b/>
          <w:bCs/>
          <w:color w:val="000000"/>
          <w:sz w:val="21"/>
          <w:szCs w:val="21"/>
        </w:rPr>
      </w:pPr>
    </w:p>
    <w:p w14:paraId="2D5CD478" w14:textId="5439F3AA" w:rsidR="00C5609C" w:rsidRPr="007778BC" w:rsidRDefault="00C5609C" w:rsidP="007778BC">
      <w:pPr>
        <w:autoSpaceDE w:val="0"/>
        <w:autoSpaceDN w:val="0"/>
        <w:adjustRightInd w:val="0"/>
        <w:rPr>
          <w:rFonts w:ascii="Noto Sans" w:hAnsi="Noto Sans" w:cstheme="minorHAnsi"/>
          <w:b/>
          <w:bCs/>
          <w:color w:val="04A266"/>
          <w:sz w:val="26"/>
          <w:szCs w:val="26"/>
        </w:rPr>
      </w:pPr>
      <w:r w:rsidRPr="007778BC">
        <w:rPr>
          <w:rFonts w:ascii="Noto Sans" w:hAnsi="Noto Sans" w:cstheme="minorHAnsi"/>
          <w:b/>
          <w:bCs/>
          <w:color w:val="04A266"/>
          <w:sz w:val="26"/>
          <w:szCs w:val="26"/>
        </w:rPr>
        <w:t>Community and Facility E</w:t>
      </w:r>
      <w:r w:rsidR="00531425" w:rsidRPr="007778BC">
        <w:rPr>
          <w:rFonts w:ascii="Noto Sans" w:hAnsi="Noto Sans" w:cstheme="minorHAnsi"/>
          <w:b/>
          <w:bCs/>
          <w:color w:val="04A266"/>
          <w:sz w:val="26"/>
          <w:szCs w:val="26"/>
        </w:rPr>
        <w:t xml:space="preserve">vent-Based Surveillance </w:t>
      </w:r>
      <w:r w:rsidR="002B1098" w:rsidRPr="007778BC">
        <w:rPr>
          <w:rFonts w:ascii="Noto Sans" w:hAnsi="Noto Sans" w:cstheme="minorHAnsi"/>
          <w:b/>
          <w:bCs/>
          <w:color w:val="04A266"/>
          <w:sz w:val="26"/>
          <w:szCs w:val="26"/>
        </w:rPr>
        <w:t>Signal Register</w:t>
      </w:r>
      <w:r w:rsidR="00531425" w:rsidRPr="007778BC">
        <w:rPr>
          <w:rFonts w:ascii="Noto Sans" w:hAnsi="Noto Sans" w:cstheme="minorHAnsi"/>
          <w:b/>
          <w:bCs/>
          <w:color w:val="04A266"/>
          <w:sz w:val="26"/>
          <w:szCs w:val="26"/>
        </w:rPr>
        <w:t xml:space="preserve"> Key</w:t>
      </w:r>
    </w:p>
    <w:p w14:paraId="5BB424BA" w14:textId="77777777" w:rsidR="00C5609C" w:rsidRPr="007778BC" w:rsidRDefault="00C5609C" w:rsidP="00C5609C">
      <w:pPr>
        <w:autoSpaceDE w:val="0"/>
        <w:autoSpaceDN w:val="0"/>
        <w:adjustRightInd w:val="0"/>
        <w:jc w:val="center"/>
        <w:rPr>
          <w:rFonts w:ascii="Noto Sans Light" w:hAnsi="Noto Sans Light" w:cs="Noto Sans Light"/>
          <w:i/>
          <w:iCs/>
          <w:color w:val="000000"/>
          <w:sz w:val="24"/>
          <w:szCs w:val="24"/>
        </w:rPr>
      </w:pPr>
    </w:p>
    <w:p w14:paraId="02C4CD01" w14:textId="1DAC0B22" w:rsidR="00C5609C" w:rsidRPr="007778BC" w:rsidRDefault="00C5609C" w:rsidP="007778BC">
      <w:pPr>
        <w:autoSpaceDE w:val="0"/>
        <w:autoSpaceDN w:val="0"/>
        <w:adjustRightInd w:val="0"/>
        <w:spacing w:after="180" w:line="260" w:lineRule="exact"/>
        <w:rPr>
          <w:rFonts w:ascii="Noto Sans Light" w:hAnsi="Noto Sans Light" w:cs="Noto Sans Light"/>
          <w:i/>
          <w:iCs/>
          <w:color w:val="000000"/>
          <w:sz w:val="21"/>
          <w:szCs w:val="21"/>
        </w:rPr>
      </w:pPr>
      <w:r w:rsidRPr="007778BC">
        <w:rPr>
          <w:rFonts w:ascii="Noto Sans Light" w:hAnsi="Noto Sans Light" w:cs="Noto Sans Light"/>
          <w:i/>
          <w:iCs/>
          <w:color w:val="000000"/>
          <w:sz w:val="21"/>
          <w:szCs w:val="21"/>
        </w:rPr>
        <w:t>This Signal Register may be completed by CEBS or FEBS supervisors upon receiving reports of signals detected at the community level.</w:t>
      </w:r>
    </w:p>
    <w:p w14:paraId="3647BB11" w14:textId="77777777" w:rsidR="00C5609C" w:rsidRPr="007778BC" w:rsidRDefault="00C5609C" w:rsidP="007778BC">
      <w:pPr>
        <w:autoSpaceDE w:val="0"/>
        <w:autoSpaceDN w:val="0"/>
        <w:adjustRightInd w:val="0"/>
        <w:spacing w:after="180" w:line="260" w:lineRule="exact"/>
        <w:rPr>
          <w:rFonts w:ascii="Noto Sans Light" w:hAnsi="Noto Sans Light" w:cs="Noto Sans Light"/>
          <w:i/>
          <w:iCs/>
          <w:color w:val="000000"/>
          <w:sz w:val="21"/>
          <w:szCs w:val="21"/>
        </w:rPr>
      </w:pPr>
      <w:r w:rsidRPr="007778BC">
        <w:rPr>
          <w:rFonts w:ascii="Noto Sans Light" w:hAnsi="Noto Sans Light" w:cs="Noto Sans Light"/>
          <w:i/>
          <w:iCs/>
          <w:color w:val="000000"/>
          <w:sz w:val="21"/>
          <w:szCs w:val="21"/>
        </w:rPr>
        <w:t>Note: all dates should be recorded in the DD-MM-YYYY format.</w:t>
      </w:r>
    </w:p>
    <w:p w14:paraId="60747D8D" w14:textId="77777777" w:rsidR="00C5609C" w:rsidRDefault="00C5609C" w:rsidP="00C5609C">
      <w:pPr>
        <w:autoSpaceDE w:val="0"/>
        <w:autoSpaceDN w:val="0"/>
        <w:adjustRightInd w:val="0"/>
        <w:rPr>
          <w:rFonts w:cstheme="minorHAnsi"/>
          <w:color w:val="000000"/>
          <w:sz w:val="24"/>
          <w:szCs w:val="24"/>
        </w:rPr>
      </w:pPr>
    </w:p>
    <w:p w14:paraId="3600D888" w14:textId="1CC57485" w:rsidR="00C5609C" w:rsidRPr="007778BC" w:rsidRDefault="00C5609C" w:rsidP="007778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100" w:line="260" w:lineRule="exact"/>
        <w:contextualSpacing w:val="0"/>
        <w:rPr>
          <w:rFonts w:ascii="Noto Sans Light" w:hAnsi="Noto Sans Light" w:cs="Noto Sans Light"/>
          <w:color w:val="000000"/>
          <w:sz w:val="21"/>
          <w:szCs w:val="21"/>
        </w:rPr>
      </w:pPr>
      <w:r w:rsidRPr="007778BC">
        <w:rPr>
          <w:rFonts w:ascii="Noto Sans Light" w:hAnsi="Noto Sans Light" w:cs="Noto Sans Light"/>
          <w:color w:val="000000"/>
          <w:sz w:val="21"/>
          <w:szCs w:val="21"/>
        </w:rPr>
        <w:t>‘</w:t>
      </w:r>
      <w:r w:rsidRPr="007778BC">
        <w:rPr>
          <w:rFonts w:ascii="Noto Sans" w:hAnsi="Noto Sans" w:cs="Noto Sans Light"/>
          <w:b/>
          <w:bCs/>
          <w:color w:val="000000"/>
          <w:sz w:val="21"/>
          <w:szCs w:val="21"/>
        </w:rPr>
        <w:t>Date Signal Identified</w:t>
      </w:r>
      <w:r w:rsidRPr="007778BC">
        <w:rPr>
          <w:rFonts w:ascii="Noto Sans Light" w:hAnsi="Noto Sans Light" w:cs="Noto Sans Light"/>
          <w:color w:val="000000"/>
          <w:sz w:val="21"/>
          <w:szCs w:val="21"/>
        </w:rPr>
        <w:t>’ is the date that the person reporting became aware that a person (or persons) showed signs/symptoms of one or more of signals.</w:t>
      </w:r>
    </w:p>
    <w:p w14:paraId="6F005478" w14:textId="6D0D1864" w:rsidR="00C5609C" w:rsidRPr="007778BC" w:rsidRDefault="00C5609C" w:rsidP="007778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100" w:line="260" w:lineRule="exact"/>
        <w:contextualSpacing w:val="0"/>
        <w:rPr>
          <w:rFonts w:ascii="Noto Sans Light" w:hAnsi="Noto Sans Light" w:cs="Noto Sans Light"/>
          <w:color w:val="000000"/>
          <w:sz w:val="21"/>
          <w:szCs w:val="21"/>
        </w:rPr>
      </w:pPr>
      <w:r w:rsidRPr="007778BC">
        <w:rPr>
          <w:rFonts w:ascii="Noto Sans Light" w:hAnsi="Noto Sans Light" w:cs="Noto Sans Light"/>
          <w:color w:val="000000"/>
          <w:sz w:val="21"/>
          <w:szCs w:val="21"/>
        </w:rPr>
        <w:t>‘</w:t>
      </w:r>
      <w:r w:rsidRPr="007778BC">
        <w:rPr>
          <w:rFonts w:ascii="Noto Sans" w:hAnsi="Noto Sans" w:cs="Noto Sans Light"/>
          <w:b/>
          <w:bCs/>
          <w:color w:val="000000"/>
          <w:sz w:val="21"/>
          <w:szCs w:val="21"/>
        </w:rPr>
        <w:t>Date Signal Reported</w:t>
      </w:r>
      <w:r w:rsidRPr="007778BC">
        <w:rPr>
          <w:rFonts w:ascii="Noto Sans Light" w:hAnsi="Noto Sans Light" w:cs="Noto Sans Light"/>
          <w:color w:val="000000"/>
          <w:sz w:val="21"/>
          <w:szCs w:val="21"/>
        </w:rPr>
        <w:t>’ is the date that the reporter informed a local-level supervisor about the signal.</w:t>
      </w:r>
    </w:p>
    <w:p w14:paraId="65442E88" w14:textId="6C1B2152" w:rsidR="00C5609C" w:rsidRPr="007778BC" w:rsidRDefault="00C5609C" w:rsidP="007778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100" w:line="260" w:lineRule="exact"/>
        <w:contextualSpacing w:val="0"/>
        <w:rPr>
          <w:rFonts w:ascii="Noto Sans Light" w:hAnsi="Noto Sans Light" w:cs="Noto Sans Light"/>
          <w:color w:val="000000"/>
          <w:sz w:val="21"/>
          <w:szCs w:val="21"/>
        </w:rPr>
      </w:pPr>
      <w:r w:rsidRPr="007778BC">
        <w:rPr>
          <w:rFonts w:ascii="Noto Sans Light" w:hAnsi="Noto Sans Light" w:cs="Noto Sans Light"/>
          <w:color w:val="000000"/>
          <w:sz w:val="21"/>
          <w:szCs w:val="21"/>
        </w:rPr>
        <w:t>‘</w:t>
      </w:r>
      <w:r w:rsidRPr="007778BC">
        <w:rPr>
          <w:rFonts w:ascii="Noto Sans" w:hAnsi="Noto Sans" w:cs="Noto Sans Light"/>
          <w:b/>
          <w:bCs/>
          <w:color w:val="000000"/>
          <w:sz w:val="21"/>
          <w:szCs w:val="21"/>
        </w:rPr>
        <w:t>Source</w:t>
      </w:r>
      <w:r w:rsidRPr="007778BC">
        <w:rPr>
          <w:rFonts w:ascii="Noto Sans Light" w:hAnsi="Noto Sans Light" w:cs="Noto Sans Light"/>
          <w:color w:val="000000"/>
          <w:sz w:val="21"/>
          <w:szCs w:val="21"/>
        </w:rPr>
        <w:t xml:space="preserve"> </w:t>
      </w:r>
      <w:r w:rsidRPr="007778BC">
        <w:rPr>
          <w:rFonts w:ascii="Noto Sans" w:hAnsi="Noto Sans" w:cs="Noto Sans Light"/>
          <w:b/>
          <w:bCs/>
          <w:color w:val="000000"/>
          <w:sz w:val="21"/>
          <w:szCs w:val="21"/>
        </w:rPr>
        <w:t>of Signal Report</w:t>
      </w:r>
      <w:r w:rsidRPr="007778BC">
        <w:rPr>
          <w:rFonts w:ascii="Noto Sans Light" w:hAnsi="Noto Sans Light" w:cs="Noto Sans Light"/>
          <w:color w:val="000000"/>
          <w:sz w:val="21"/>
          <w:szCs w:val="21"/>
        </w:rPr>
        <w:t>’ is the individual reporting to the local-level supervisor. A source may be a community health or animal health worker (CHW/CAHW), a veterinarian, schoolteacher, traditional healer, community resident, healthcare professional, etc. Record both the name of the individual and source type.</w:t>
      </w:r>
    </w:p>
    <w:p w14:paraId="17D05567" w14:textId="7018E4F6" w:rsidR="00C5609C" w:rsidRPr="007778BC" w:rsidRDefault="00C5609C" w:rsidP="007778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100" w:line="260" w:lineRule="exact"/>
        <w:contextualSpacing w:val="0"/>
        <w:rPr>
          <w:rFonts w:ascii="Noto Sans Light" w:hAnsi="Noto Sans Light" w:cs="Noto Sans Light"/>
          <w:color w:val="000000"/>
          <w:sz w:val="21"/>
          <w:szCs w:val="21"/>
        </w:rPr>
      </w:pPr>
      <w:r w:rsidRPr="007778BC">
        <w:rPr>
          <w:rFonts w:ascii="Noto Sans Light" w:hAnsi="Noto Sans Light" w:cs="Noto Sans Light"/>
          <w:color w:val="000000"/>
          <w:sz w:val="21"/>
          <w:szCs w:val="21"/>
        </w:rPr>
        <w:t>‘</w:t>
      </w:r>
      <w:r w:rsidRPr="007778BC">
        <w:rPr>
          <w:rFonts w:ascii="Noto Sans" w:hAnsi="Noto Sans" w:cs="Noto Sans Light"/>
          <w:b/>
          <w:bCs/>
          <w:color w:val="000000"/>
          <w:sz w:val="21"/>
          <w:szCs w:val="21"/>
        </w:rPr>
        <w:t>Contact Information of Signal Source</w:t>
      </w:r>
      <w:r w:rsidRPr="007778BC">
        <w:rPr>
          <w:rFonts w:ascii="Noto Sans Light" w:hAnsi="Noto Sans Light" w:cs="Noto Sans Light"/>
          <w:color w:val="000000"/>
          <w:sz w:val="21"/>
          <w:szCs w:val="21"/>
        </w:rPr>
        <w:t>’ is the contact information of the person(s) that reported the signal. Contact information may be needed for any follow-up information regarding verification of the signal.</w:t>
      </w:r>
    </w:p>
    <w:p w14:paraId="4E433384" w14:textId="46726C4E" w:rsidR="00C5609C" w:rsidRPr="007778BC" w:rsidRDefault="00C5609C" w:rsidP="007778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100" w:line="260" w:lineRule="exact"/>
        <w:contextualSpacing w:val="0"/>
        <w:rPr>
          <w:rFonts w:ascii="Noto Sans Light" w:hAnsi="Noto Sans Light" w:cs="Noto Sans Light"/>
          <w:color w:val="000000"/>
          <w:sz w:val="21"/>
          <w:szCs w:val="21"/>
        </w:rPr>
      </w:pPr>
      <w:r w:rsidRPr="007778BC">
        <w:rPr>
          <w:rFonts w:ascii="Noto Sans Light" w:hAnsi="Noto Sans Light" w:cs="Noto Sans Light"/>
          <w:color w:val="000000"/>
          <w:sz w:val="21"/>
          <w:szCs w:val="21"/>
        </w:rPr>
        <w:t>‘</w:t>
      </w:r>
      <w:r w:rsidRPr="007778BC">
        <w:rPr>
          <w:rFonts w:ascii="Noto Sans" w:hAnsi="Noto Sans" w:cs="Noto Sans Light"/>
          <w:b/>
          <w:bCs/>
          <w:color w:val="000000"/>
          <w:sz w:val="21"/>
          <w:szCs w:val="21"/>
        </w:rPr>
        <w:t>Signal Location</w:t>
      </w:r>
      <w:r w:rsidRPr="007778BC">
        <w:rPr>
          <w:rFonts w:ascii="Noto Sans Light" w:hAnsi="Noto Sans Light" w:cs="Noto Sans Light"/>
          <w:color w:val="000000"/>
          <w:sz w:val="21"/>
          <w:szCs w:val="21"/>
        </w:rPr>
        <w:t xml:space="preserve">’ is the location of the patient’s home address, hospital, farm, or place where the signal is occurring. </w:t>
      </w:r>
      <w:proofErr w:type="gramStart"/>
      <w:r w:rsidRPr="007778BC">
        <w:rPr>
          <w:rFonts w:ascii="Noto Sans Light" w:hAnsi="Noto Sans Light" w:cs="Noto Sans Light"/>
          <w:color w:val="000000"/>
          <w:sz w:val="21"/>
          <w:szCs w:val="21"/>
        </w:rPr>
        <w:t>Should</w:t>
      </w:r>
      <w:proofErr w:type="gramEnd"/>
      <w:r w:rsidRPr="007778BC">
        <w:rPr>
          <w:rFonts w:ascii="Noto Sans Light" w:hAnsi="Noto Sans Light" w:cs="Noto Sans Light"/>
          <w:color w:val="000000"/>
          <w:sz w:val="21"/>
          <w:szCs w:val="21"/>
        </w:rPr>
        <w:t xml:space="preserve"> be as precise and exact as possible. If an address is available, please record it. If an address is not available, please describe the relationship between the patient’s location and a landmark. If necessary, please describe the appearance of the setting. For example, a patient’s home might be </w:t>
      </w:r>
      <w:proofErr w:type="gramStart"/>
      <w:r w:rsidRPr="007778BC">
        <w:rPr>
          <w:rFonts w:ascii="Noto Sans Light" w:hAnsi="Noto Sans Light" w:cs="Noto Sans Light"/>
          <w:color w:val="000000"/>
          <w:sz w:val="21"/>
          <w:szCs w:val="21"/>
        </w:rPr>
        <w:t>the</w:t>
      </w:r>
      <w:proofErr w:type="gramEnd"/>
      <w:r w:rsidRPr="007778BC">
        <w:rPr>
          <w:rFonts w:ascii="Noto Sans Light" w:hAnsi="Noto Sans Light" w:cs="Noto Sans Light"/>
          <w:color w:val="000000"/>
          <w:sz w:val="21"/>
          <w:szCs w:val="21"/>
        </w:rPr>
        <w:t xml:space="preserve"> brown house with a red door that is four buildings away from a specific church.</w:t>
      </w:r>
    </w:p>
    <w:p w14:paraId="613B4E89" w14:textId="5DCBE80F" w:rsidR="00717252" w:rsidRPr="007778BC" w:rsidRDefault="00717252" w:rsidP="007778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100" w:line="260" w:lineRule="exact"/>
        <w:contextualSpacing w:val="0"/>
        <w:rPr>
          <w:rFonts w:ascii="Noto Sans Light" w:hAnsi="Noto Sans Light" w:cs="Noto Sans Light"/>
          <w:color w:val="000000"/>
          <w:sz w:val="21"/>
          <w:szCs w:val="21"/>
        </w:rPr>
      </w:pPr>
      <w:r w:rsidRPr="007778BC">
        <w:rPr>
          <w:rFonts w:ascii="Noto Sans Light" w:hAnsi="Noto Sans Light" w:cs="Noto Sans Light"/>
          <w:color w:val="000000"/>
          <w:sz w:val="21"/>
          <w:szCs w:val="21"/>
        </w:rPr>
        <w:t>‘</w:t>
      </w:r>
      <w:r w:rsidRPr="007778BC">
        <w:rPr>
          <w:rFonts w:ascii="Noto Sans" w:hAnsi="Noto Sans" w:cs="Noto Sans Light"/>
          <w:b/>
          <w:bCs/>
          <w:color w:val="000000"/>
          <w:sz w:val="21"/>
          <w:szCs w:val="21"/>
        </w:rPr>
        <w:t>Signal Code</w:t>
      </w:r>
      <w:r w:rsidRPr="007778BC">
        <w:rPr>
          <w:rFonts w:ascii="Noto Sans Light" w:hAnsi="Noto Sans Light" w:cs="Noto Sans Light"/>
          <w:color w:val="000000"/>
          <w:sz w:val="21"/>
          <w:szCs w:val="21"/>
        </w:rPr>
        <w:t xml:space="preserve">’. </w:t>
      </w:r>
      <w:r w:rsidR="00C5609C" w:rsidRPr="007778BC">
        <w:rPr>
          <w:rFonts w:ascii="Noto Sans Light" w:hAnsi="Noto Sans Light" w:cs="Noto Sans Light"/>
          <w:color w:val="000000"/>
          <w:sz w:val="21"/>
          <w:szCs w:val="21"/>
        </w:rPr>
        <w:t>Please refer to the country’s pre-defined and coded signal list to populate this field.</w:t>
      </w:r>
    </w:p>
    <w:p w14:paraId="460027EE" w14:textId="34EF5D90" w:rsidR="002E3365" w:rsidRPr="007778BC" w:rsidRDefault="00C5609C" w:rsidP="007778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100" w:line="260" w:lineRule="exact"/>
        <w:contextualSpacing w:val="0"/>
        <w:rPr>
          <w:rFonts w:ascii="Noto Sans Light" w:hAnsi="Noto Sans Light" w:cs="Noto Sans Light"/>
          <w:color w:val="000000"/>
          <w:sz w:val="21"/>
          <w:szCs w:val="21"/>
        </w:rPr>
      </w:pPr>
      <w:r w:rsidRPr="007778BC">
        <w:rPr>
          <w:rFonts w:ascii="Noto Sans Light" w:hAnsi="Noto Sans Light" w:cs="Noto Sans Light"/>
          <w:color w:val="000000"/>
          <w:sz w:val="21"/>
          <w:szCs w:val="21"/>
        </w:rPr>
        <w:t>‘</w:t>
      </w:r>
      <w:r w:rsidRPr="007778BC">
        <w:rPr>
          <w:rFonts w:ascii="Noto Sans" w:hAnsi="Noto Sans" w:cs="Noto Sans Light"/>
          <w:b/>
          <w:bCs/>
          <w:color w:val="000000"/>
          <w:sz w:val="21"/>
          <w:szCs w:val="21"/>
        </w:rPr>
        <w:t>Number affected</w:t>
      </w:r>
      <w:r w:rsidRPr="007778BC">
        <w:rPr>
          <w:rFonts w:ascii="Noto Sans Light" w:hAnsi="Noto Sans Light" w:cs="Noto Sans Light"/>
          <w:color w:val="000000"/>
          <w:sz w:val="21"/>
          <w:szCs w:val="21"/>
        </w:rPr>
        <w:t>’ is the number of individuals who show signs of the signal being reported. Any</w:t>
      </w:r>
      <w:r w:rsidR="002E3365" w:rsidRPr="007778BC">
        <w:rPr>
          <w:rFonts w:ascii="Noto Sans Light" w:hAnsi="Noto Sans Light" w:cs="Noto Sans Light"/>
          <w:color w:val="000000"/>
          <w:sz w:val="21"/>
          <w:szCs w:val="21"/>
        </w:rPr>
        <w:t xml:space="preserve"> </w:t>
      </w:r>
      <w:r w:rsidRPr="007778BC">
        <w:rPr>
          <w:rFonts w:ascii="Noto Sans Light" w:hAnsi="Noto Sans Light" w:cs="Noto Sans Light"/>
          <w:color w:val="000000"/>
          <w:sz w:val="21"/>
          <w:szCs w:val="21"/>
        </w:rPr>
        <w:t>deaths should be included in this value, but a case that dies should not be counted twice.</w:t>
      </w:r>
    </w:p>
    <w:p w14:paraId="3A324983" w14:textId="4B027D3C" w:rsidR="00AE36CC" w:rsidRPr="007778BC" w:rsidRDefault="00C5609C" w:rsidP="007778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100" w:line="260" w:lineRule="exact"/>
        <w:contextualSpacing w:val="0"/>
        <w:rPr>
          <w:rFonts w:ascii="Noto Sans Light" w:hAnsi="Noto Sans Light" w:cs="Noto Sans Light"/>
          <w:color w:val="000000"/>
          <w:sz w:val="21"/>
          <w:szCs w:val="21"/>
        </w:rPr>
      </w:pPr>
      <w:r w:rsidRPr="007778BC">
        <w:rPr>
          <w:rFonts w:ascii="Noto Sans Light" w:hAnsi="Noto Sans Light" w:cs="Noto Sans Light"/>
          <w:color w:val="000000"/>
          <w:sz w:val="21"/>
          <w:szCs w:val="21"/>
        </w:rPr>
        <w:t>‘</w:t>
      </w:r>
      <w:r w:rsidR="002E3365" w:rsidRPr="007778BC">
        <w:rPr>
          <w:rFonts w:ascii="Noto Sans" w:hAnsi="Noto Sans" w:cs="Noto Sans Light"/>
          <w:b/>
          <w:bCs/>
          <w:color w:val="000000"/>
          <w:sz w:val="21"/>
          <w:szCs w:val="21"/>
        </w:rPr>
        <w:t xml:space="preserve">Was the Signal </w:t>
      </w:r>
      <w:r w:rsidRPr="007778BC">
        <w:rPr>
          <w:rFonts w:ascii="Noto Sans" w:hAnsi="Noto Sans" w:cs="Noto Sans Light"/>
          <w:b/>
          <w:bCs/>
          <w:color w:val="000000"/>
          <w:sz w:val="21"/>
          <w:szCs w:val="21"/>
        </w:rPr>
        <w:t>Reported by multiple sources?</w:t>
      </w:r>
      <w:r w:rsidR="002E3365" w:rsidRPr="007778BC">
        <w:rPr>
          <w:rFonts w:ascii="Noto Sans" w:hAnsi="Noto Sans" w:cs="Noto Sans Light"/>
          <w:b/>
          <w:bCs/>
          <w:color w:val="000000"/>
          <w:sz w:val="21"/>
          <w:szCs w:val="21"/>
        </w:rPr>
        <w:t xml:space="preserve"> (Y/N)</w:t>
      </w:r>
      <w:r w:rsidRPr="007778BC">
        <w:rPr>
          <w:rFonts w:ascii="Noto Sans Light" w:hAnsi="Noto Sans Light" w:cs="Noto Sans Light"/>
          <w:color w:val="000000"/>
          <w:sz w:val="21"/>
          <w:szCs w:val="21"/>
        </w:rPr>
        <w:t xml:space="preserve">’ asks </w:t>
      </w:r>
      <w:r w:rsidR="00AE36CC" w:rsidRPr="007778BC">
        <w:rPr>
          <w:rFonts w:ascii="Noto Sans Light" w:hAnsi="Noto Sans Light" w:cs="Noto Sans Light"/>
          <w:color w:val="000000"/>
          <w:sz w:val="21"/>
          <w:szCs w:val="21"/>
        </w:rPr>
        <w:t>wh</w:t>
      </w:r>
      <w:r w:rsidRPr="007778BC">
        <w:rPr>
          <w:rFonts w:ascii="Noto Sans Light" w:hAnsi="Noto Sans Light" w:cs="Noto Sans Light"/>
          <w:color w:val="000000"/>
          <w:sz w:val="21"/>
          <w:szCs w:val="21"/>
        </w:rPr>
        <w:t>ether the signal has been</w:t>
      </w:r>
      <w:r w:rsidR="002E3365" w:rsidRPr="007778BC">
        <w:rPr>
          <w:rFonts w:ascii="Noto Sans Light" w:hAnsi="Noto Sans Light" w:cs="Noto Sans Light"/>
          <w:color w:val="000000"/>
          <w:sz w:val="21"/>
          <w:szCs w:val="21"/>
        </w:rPr>
        <w:t xml:space="preserve"> </w:t>
      </w:r>
      <w:r w:rsidRPr="007778BC">
        <w:rPr>
          <w:rFonts w:ascii="Noto Sans Light" w:hAnsi="Noto Sans Light" w:cs="Noto Sans Light"/>
          <w:color w:val="000000"/>
          <w:sz w:val="21"/>
          <w:szCs w:val="21"/>
        </w:rPr>
        <w:t>reported by other individuals at any level of the surveillance or health system.</w:t>
      </w:r>
      <w:r w:rsidR="00AE36CC" w:rsidRPr="007778BC">
        <w:rPr>
          <w:rFonts w:ascii="Noto Sans Light" w:hAnsi="Noto Sans Light" w:cs="Noto Sans Light"/>
          <w:color w:val="000000"/>
          <w:sz w:val="21"/>
          <w:szCs w:val="21"/>
        </w:rPr>
        <w:t xml:space="preserve"> Record Yes or No, here. </w:t>
      </w:r>
    </w:p>
    <w:p w14:paraId="07C157B7" w14:textId="5900B7D7" w:rsidR="00F062AE" w:rsidRPr="007778BC" w:rsidRDefault="00C5609C" w:rsidP="007778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100" w:line="260" w:lineRule="exact"/>
        <w:contextualSpacing w:val="0"/>
        <w:rPr>
          <w:rFonts w:ascii="Noto Sans Light" w:hAnsi="Noto Sans Light" w:cs="Noto Sans Light"/>
          <w:color w:val="000000"/>
          <w:sz w:val="21"/>
          <w:szCs w:val="21"/>
        </w:rPr>
      </w:pPr>
      <w:r w:rsidRPr="007778BC">
        <w:rPr>
          <w:rFonts w:ascii="Noto Sans Light" w:hAnsi="Noto Sans Light" w:cs="Noto Sans Light"/>
          <w:color w:val="000000"/>
          <w:sz w:val="21"/>
          <w:szCs w:val="21"/>
        </w:rPr>
        <w:t>‘</w:t>
      </w:r>
      <w:r w:rsidR="000C7828" w:rsidRPr="007778BC">
        <w:rPr>
          <w:rFonts w:ascii="Noto Sans" w:hAnsi="Noto Sans" w:cs="Noto Sans Light"/>
          <w:b/>
          <w:bCs/>
          <w:color w:val="000000"/>
          <w:sz w:val="21"/>
          <w:szCs w:val="21"/>
        </w:rPr>
        <w:t xml:space="preserve">Has </w:t>
      </w:r>
      <w:r w:rsidRPr="007778BC">
        <w:rPr>
          <w:rFonts w:ascii="Noto Sans" w:hAnsi="Noto Sans" w:cs="Noto Sans Light"/>
          <w:b/>
          <w:bCs/>
          <w:color w:val="000000"/>
          <w:sz w:val="21"/>
          <w:szCs w:val="21"/>
        </w:rPr>
        <w:t xml:space="preserve">Signal </w:t>
      </w:r>
      <w:r w:rsidR="000C7828" w:rsidRPr="007778BC">
        <w:rPr>
          <w:rFonts w:ascii="Noto Sans" w:hAnsi="Noto Sans" w:cs="Noto Sans Light"/>
          <w:b/>
          <w:bCs/>
          <w:color w:val="000000"/>
          <w:sz w:val="21"/>
          <w:szCs w:val="21"/>
        </w:rPr>
        <w:t>Been Verified? (Y/N)</w:t>
      </w:r>
      <w:r w:rsidRPr="007778BC">
        <w:rPr>
          <w:rFonts w:ascii="Noto Sans Light" w:hAnsi="Noto Sans Light" w:cs="Noto Sans Light"/>
          <w:color w:val="000000"/>
          <w:sz w:val="21"/>
          <w:szCs w:val="21"/>
        </w:rPr>
        <w:t xml:space="preserve">’ asks </w:t>
      </w:r>
      <w:r w:rsidR="009D10C2" w:rsidRPr="007778BC">
        <w:rPr>
          <w:rFonts w:ascii="Noto Sans Light" w:hAnsi="Noto Sans Light" w:cs="Noto Sans Light"/>
          <w:color w:val="000000"/>
          <w:sz w:val="21"/>
          <w:szCs w:val="21"/>
        </w:rPr>
        <w:t xml:space="preserve">for </w:t>
      </w:r>
      <w:r w:rsidRPr="007778BC">
        <w:rPr>
          <w:rFonts w:ascii="Noto Sans Light" w:hAnsi="Noto Sans Light" w:cs="Noto Sans Light"/>
          <w:color w:val="000000"/>
          <w:sz w:val="21"/>
          <w:szCs w:val="21"/>
        </w:rPr>
        <w:t>record of</w:t>
      </w:r>
      <w:r w:rsidR="00F062AE" w:rsidRPr="007778BC">
        <w:rPr>
          <w:rFonts w:ascii="Noto Sans Light" w:hAnsi="Noto Sans Light" w:cs="Noto Sans Light"/>
          <w:color w:val="000000"/>
          <w:sz w:val="21"/>
          <w:szCs w:val="21"/>
        </w:rPr>
        <w:t xml:space="preserve"> </w:t>
      </w:r>
      <w:r w:rsidRPr="007778BC">
        <w:rPr>
          <w:rFonts w:ascii="Noto Sans Light" w:hAnsi="Noto Sans Light" w:cs="Noto Sans Light"/>
          <w:color w:val="000000"/>
          <w:sz w:val="21"/>
          <w:szCs w:val="21"/>
        </w:rPr>
        <w:t xml:space="preserve">report authentication </w:t>
      </w:r>
      <w:r w:rsidR="00D20441" w:rsidRPr="007778BC">
        <w:rPr>
          <w:rFonts w:ascii="Noto Sans Light" w:hAnsi="Noto Sans Light" w:cs="Noto Sans Light"/>
          <w:color w:val="000000"/>
          <w:sz w:val="21"/>
          <w:szCs w:val="21"/>
        </w:rPr>
        <w:t xml:space="preserve">and verification </w:t>
      </w:r>
      <w:r w:rsidR="00311AFD" w:rsidRPr="007778BC">
        <w:rPr>
          <w:rFonts w:ascii="Noto Sans Light" w:hAnsi="Noto Sans Light" w:cs="Noto Sans Light"/>
          <w:color w:val="000000"/>
          <w:sz w:val="21"/>
          <w:szCs w:val="21"/>
        </w:rPr>
        <w:t>of the signal</w:t>
      </w:r>
      <w:r w:rsidR="00D20441" w:rsidRPr="007778BC">
        <w:rPr>
          <w:rFonts w:ascii="Noto Sans Light" w:hAnsi="Noto Sans Light" w:cs="Noto Sans Light"/>
          <w:color w:val="000000"/>
          <w:sz w:val="21"/>
          <w:szCs w:val="21"/>
        </w:rPr>
        <w:t xml:space="preserve">. </w:t>
      </w:r>
      <w:r w:rsidRPr="007778BC">
        <w:rPr>
          <w:rFonts w:ascii="Noto Sans Light" w:hAnsi="Noto Sans Light" w:cs="Noto Sans Light"/>
          <w:color w:val="000000"/>
          <w:sz w:val="21"/>
          <w:szCs w:val="21"/>
        </w:rPr>
        <w:t>If the information is from a credible/official</w:t>
      </w:r>
      <w:r w:rsidR="00F062AE" w:rsidRPr="007778BC">
        <w:rPr>
          <w:rFonts w:ascii="Noto Sans Light" w:hAnsi="Noto Sans Light" w:cs="Noto Sans Light"/>
          <w:color w:val="000000"/>
          <w:sz w:val="21"/>
          <w:szCs w:val="21"/>
        </w:rPr>
        <w:t xml:space="preserve"> </w:t>
      </w:r>
      <w:r w:rsidRPr="007778BC">
        <w:rPr>
          <w:rFonts w:ascii="Noto Sans Light" w:hAnsi="Noto Sans Light" w:cs="Noto Sans Light"/>
          <w:color w:val="000000"/>
          <w:sz w:val="21"/>
          <w:szCs w:val="21"/>
        </w:rPr>
        <w:t>source and meets one or more predefined signals, it is an event; otherwise, it is false. All events</w:t>
      </w:r>
      <w:r w:rsidR="00F062AE" w:rsidRPr="007778BC">
        <w:rPr>
          <w:rFonts w:ascii="Noto Sans Light" w:hAnsi="Noto Sans Light" w:cs="Noto Sans Light"/>
          <w:color w:val="000000"/>
          <w:sz w:val="21"/>
          <w:szCs w:val="21"/>
        </w:rPr>
        <w:t xml:space="preserve"> </w:t>
      </w:r>
      <w:r w:rsidRPr="007778BC">
        <w:rPr>
          <w:rFonts w:ascii="Noto Sans Light" w:hAnsi="Noto Sans Light" w:cs="Noto Sans Light"/>
          <w:color w:val="000000"/>
          <w:sz w:val="21"/>
          <w:szCs w:val="21"/>
        </w:rPr>
        <w:t>should be reported immediately (within 24 hours) to the sub-national jurisdiction.</w:t>
      </w:r>
    </w:p>
    <w:p w14:paraId="1C5E08DF" w14:textId="142940CD" w:rsidR="00F062AE" w:rsidRPr="007778BC" w:rsidRDefault="00C5609C" w:rsidP="007778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100" w:line="260" w:lineRule="exact"/>
        <w:contextualSpacing w:val="0"/>
        <w:rPr>
          <w:rFonts w:ascii="Noto Sans Light" w:hAnsi="Noto Sans Light" w:cs="Noto Sans Light"/>
          <w:color w:val="000000"/>
          <w:sz w:val="21"/>
          <w:szCs w:val="21"/>
        </w:rPr>
      </w:pPr>
      <w:r w:rsidRPr="007778BC">
        <w:rPr>
          <w:rFonts w:ascii="Noto Sans Light" w:hAnsi="Noto Sans Light" w:cs="Noto Sans Light"/>
          <w:color w:val="000000"/>
          <w:sz w:val="21"/>
          <w:szCs w:val="21"/>
        </w:rPr>
        <w:t>‘</w:t>
      </w:r>
      <w:r w:rsidRPr="007778BC">
        <w:rPr>
          <w:rFonts w:ascii="Noto Sans" w:hAnsi="Noto Sans" w:cs="Noto Sans Light"/>
          <w:b/>
          <w:bCs/>
          <w:color w:val="000000"/>
          <w:sz w:val="21"/>
          <w:szCs w:val="21"/>
        </w:rPr>
        <w:t xml:space="preserve">Date </w:t>
      </w:r>
      <w:r w:rsidR="00F062AE" w:rsidRPr="007778BC">
        <w:rPr>
          <w:rFonts w:ascii="Noto Sans" w:hAnsi="Noto Sans" w:cs="Noto Sans Light"/>
          <w:b/>
          <w:bCs/>
          <w:color w:val="000000"/>
          <w:sz w:val="21"/>
          <w:szCs w:val="21"/>
        </w:rPr>
        <w:t>Signal V</w:t>
      </w:r>
      <w:r w:rsidRPr="007778BC">
        <w:rPr>
          <w:rFonts w:ascii="Noto Sans" w:hAnsi="Noto Sans" w:cs="Noto Sans Light"/>
          <w:b/>
          <w:bCs/>
          <w:color w:val="000000"/>
          <w:sz w:val="21"/>
          <w:szCs w:val="21"/>
        </w:rPr>
        <w:t>erified’</w:t>
      </w:r>
      <w:r w:rsidRPr="007778BC">
        <w:rPr>
          <w:rFonts w:ascii="Noto Sans Light" w:hAnsi="Noto Sans Light" w:cs="Noto Sans Light"/>
          <w:color w:val="000000"/>
          <w:sz w:val="21"/>
          <w:szCs w:val="21"/>
        </w:rPr>
        <w:t xml:space="preserve"> is the date that the local-level supervisor verified the signal.</w:t>
      </w:r>
    </w:p>
    <w:p w14:paraId="518EDE17" w14:textId="634F71E6" w:rsidR="00C5609C" w:rsidRPr="007778BC" w:rsidRDefault="00C5609C" w:rsidP="007778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60" w:line="260" w:lineRule="exact"/>
        <w:contextualSpacing w:val="0"/>
        <w:rPr>
          <w:rFonts w:ascii="Noto Sans Light" w:hAnsi="Noto Sans Light" w:cs="Noto Sans Light"/>
          <w:sz w:val="21"/>
          <w:szCs w:val="21"/>
        </w:rPr>
      </w:pPr>
      <w:r w:rsidRPr="007778BC">
        <w:rPr>
          <w:rFonts w:ascii="Noto Sans Light" w:hAnsi="Noto Sans Light" w:cs="Noto Sans Light"/>
          <w:color w:val="000000"/>
          <w:sz w:val="21"/>
          <w:szCs w:val="21"/>
        </w:rPr>
        <w:t>‘</w:t>
      </w:r>
      <w:r w:rsidRPr="007778BC">
        <w:rPr>
          <w:rFonts w:ascii="Noto Sans" w:hAnsi="Noto Sans" w:cs="Noto Sans Light"/>
          <w:b/>
          <w:bCs/>
          <w:color w:val="000000"/>
          <w:sz w:val="21"/>
          <w:szCs w:val="21"/>
        </w:rPr>
        <w:t xml:space="preserve">Date </w:t>
      </w:r>
      <w:r w:rsidR="00F062AE" w:rsidRPr="007778BC">
        <w:rPr>
          <w:rFonts w:ascii="Noto Sans" w:hAnsi="Noto Sans" w:cs="Noto Sans Light"/>
          <w:b/>
          <w:bCs/>
          <w:color w:val="000000"/>
          <w:sz w:val="21"/>
          <w:szCs w:val="21"/>
        </w:rPr>
        <w:t>E</w:t>
      </w:r>
      <w:r w:rsidRPr="007778BC">
        <w:rPr>
          <w:rFonts w:ascii="Noto Sans" w:hAnsi="Noto Sans" w:cs="Noto Sans Light"/>
          <w:b/>
          <w:bCs/>
          <w:color w:val="000000"/>
          <w:sz w:val="21"/>
          <w:szCs w:val="21"/>
        </w:rPr>
        <w:t xml:space="preserve">vent </w:t>
      </w:r>
      <w:r w:rsidR="00F062AE" w:rsidRPr="007778BC">
        <w:rPr>
          <w:rFonts w:ascii="Noto Sans" w:hAnsi="Noto Sans" w:cs="Noto Sans Light"/>
          <w:b/>
          <w:bCs/>
          <w:color w:val="000000"/>
          <w:sz w:val="21"/>
          <w:szCs w:val="21"/>
        </w:rPr>
        <w:t>R</w:t>
      </w:r>
      <w:r w:rsidRPr="007778BC">
        <w:rPr>
          <w:rFonts w:ascii="Noto Sans" w:hAnsi="Noto Sans" w:cs="Noto Sans Light"/>
          <w:b/>
          <w:bCs/>
          <w:color w:val="000000"/>
          <w:sz w:val="21"/>
          <w:szCs w:val="21"/>
        </w:rPr>
        <w:t>eported</w:t>
      </w:r>
      <w:r w:rsidR="00F062AE" w:rsidRPr="007778BC">
        <w:rPr>
          <w:rFonts w:ascii="Noto Sans" w:hAnsi="Noto Sans" w:cs="Noto Sans Light"/>
          <w:b/>
          <w:bCs/>
          <w:color w:val="000000"/>
          <w:sz w:val="21"/>
          <w:szCs w:val="21"/>
        </w:rPr>
        <w:t xml:space="preserve"> </w:t>
      </w:r>
      <w:r w:rsidR="00374B23" w:rsidRPr="007778BC">
        <w:rPr>
          <w:rFonts w:ascii="Noto Sans" w:hAnsi="Noto Sans" w:cs="Noto Sans Light"/>
          <w:b/>
          <w:bCs/>
          <w:color w:val="000000"/>
          <w:sz w:val="21"/>
          <w:szCs w:val="21"/>
        </w:rPr>
        <w:t>to</w:t>
      </w:r>
      <w:r w:rsidR="00F062AE" w:rsidRPr="007778BC">
        <w:rPr>
          <w:rFonts w:ascii="Noto Sans" w:hAnsi="Noto Sans" w:cs="Noto Sans Light"/>
          <w:b/>
          <w:bCs/>
          <w:color w:val="000000"/>
          <w:sz w:val="21"/>
          <w:szCs w:val="21"/>
        </w:rPr>
        <w:t xml:space="preserve"> </w:t>
      </w:r>
      <w:r w:rsidR="00D05EDE" w:rsidRPr="007778BC">
        <w:rPr>
          <w:rFonts w:ascii="Noto Sans" w:hAnsi="Noto Sans" w:cs="Noto Sans Light"/>
          <w:b/>
          <w:bCs/>
          <w:color w:val="000000"/>
          <w:sz w:val="21"/>
          <w:szCs w:val="21"/>
        </w:rPr>
        <w:t>H</w:t>
      </w:r>
      <w:r w:rsidR="00F062AE" w:rsidRPr="007778BC">
        <w:rPr>
          <w:rFonts w:ascii="Noto Sans" w:hAnsi="Noto Sans" w:cs="Noto Sans Light"/>
          <w:b/>
          <w:bCs/>
          <w:color w:val="000000"/>
          <w:sz w:val="21"/>
          <w:szCs w:val="21"/>
        </w:rPr>
        <w:t xml:space="preserve">igher </w:t>
      </w:r>
      <w:r w:rsidR="00D05EDE" w:rsidRPr="007778BC">
        <w:rPr>
          <w:rFonts w:ascii="Noto Sans" w:hAnsi="Noto Sans" w:cs="Noto Sans Light"/>
          <w:b/>
          <w:bCs/>
          <w:color w:val="000000"/>
          <w:sz w:val="21"/>
          <w:szCs w:val="21"/>
        </w:rPr>
        <w:t>Health Authority Level</w:t>
      </w:r>
      <w:r w:rsidRPr="007778BC">
        <w:rPr>
          <w:rFonts w:ascii="Noto Sans Light" w:hAnsi="Noto Sans Light" w:cs="Noto Sans Light"/>
          <w:color w:val="000000"/>
          <w:sz w:val="21"/>
          <w:szCs w:val="21"/>
        </w:rPr>
        <w:t xml:space="preserve">’ is the date that the local-level supervisor communicated </w:t>
      </w:r>
      <w:r w:rsidR="001B1A91" w:rsidRPr="007778BC">
        <w:rPr>
          <w:rFonts w:ascii="Noto Sans Light" w:hAnsi="Noto Sans Light" w:cs="Noto Sans Light"/>
          <w:color w:val="000000"/>
          <w:sz w:val="21"/>
          <w:szCs w:val="21"/>
        </w:rPr>
        <w:t xml:space="preserve">the </w:t>
      </w:r>
      <w:r w:rsidRPr="007778BC">
        <w:rPr>
          <w:rFonts w:ascii="Noto Sans Light" w:hAnsi="Noto Sans Light" w:cs="Noto Sans Light"/>
          <w:color w:val="000000"/>
          <w:sz w:val="21"/>
          <w:szCs w:val="21"/>
        </w:rPr>
        <w:t>event (i.e., signal</w:t>
      </w:r>
      <w:r w:rsidR="00D20441" w:rsidRPr="007778BC">
        <w:rPr>
          <w:rFonts w:ascii="Noto Sans Light" w:hAnsi="Noto Sans Light" w:cs="Noto Sans Light"/>
          <w:color w:val="000000"/>
          <w:sz w:val="21"/>
          <w:szCs w:val="21"/>
        </w:rPr>
        <w:t xml:space="preserve"> </w:t>
      </w:r>
      <w:r w:rsidRPr="007778BC">
        <w:rPr>
          <w:rFonts w:ascii="Noto Sans Light" w:hAnsi="Noto Sans Light" w:cs="Noto Sans Light"/>
          <w:color w:val="000000"/>
          <w:sz w:val="21"/>
          <w:szCs w:val="21"/>
        </w:rPr>
        <w:t>verified as true) to the local or intermediate-level health authority responsible for risk assessment.</w:t>
      </w:r>
    </w:p>
    <w:sectPr w:rsidR="00C5609C" w:rsidRPr="007778BC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90DB42" w14:textId="77777777" w:rsidR="006A6311" w:rsidRDefault="006A6311" w:rsidP="00026B49">
      <w:r>
        <w:separator/>
      </w:r>
    </w:p>
  </w:endnote>
  <w:endnote w:type="continuationSeparator" w:id="0">
    <w:p w14:paraId="7C0789AF" w14:textId="77777777" w:rsidR="006A6311" w:rsidRDefault="006A6311" w:rsidP="00026B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Noto Sans Light">
    <w:altName w:val="Calibri"/>
    <w:charset w:val="00"/>
    <w:family w:val="swiss"/>
    <w:pitch w:val="variable"/>
    <w:sig w:usb0="E00002FF" w:usb1="4000201F" w:usb2="08000029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423389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418DC07" w14:textId="3F8C9B2E" w:rsidR="00026B49" w:rsidRDefault="00026B4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E6FE4BA" w14:textId="77777777" w:rsidR="00026B49" w:rsidRDefault="00026B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7357D6" w14:textId="77777777" w:rsidR="006A6311" w:rsidRDefault="006A6311" w:rsidP="00026B49">
      <w:r>
        <w:separator/>
      </w:r>
    </w:p>
  </w:footnote>
  <w:footnote w:type="continuationSeparator" w:id="0">
    <w:p w14:paraId="0728F0E3" w14:textId="77777777" w:rsidR="006A6311" w:rsidRDefault="006A6311" w:rsidP="00026B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8762C5"/>
    <w:multiLevelType w:val="hybridMultilevel"/>
    <w:tmpl w:val="2B1667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0D793F"/>
    <w:multiLevelType w:val="hybridMultilevel"/>
    <w:tmpl w:val="8DC0A1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8834466">
    <w:abstractNumId w:val="1"/>
  </w:num>
  <w:num w:numId="2" w16cid:durableId="1277566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09C"/>
    <w:rsid w:val="00026B49"/>
    <w:rsid w:val="000C7828"/>
    <w:rsid w:val="001B1A91"/>
    <w:rsid w:val="002B1098"/>
    <w:rsid w:val="002E3365"/>
    <w:rsid w:val="00311AFD"/>
    <w:rsid w:val="003618D9"/>
    <w:rsid w:val="00374B23"/>
    <w:rsid w:val="003D1726"/>
    <w:rsid w:val="00421F1E"/>
    <w:rsid w:val="004928FD"/>
    <w:rsid w:val="00531425"/>
    <w:rsid w:val="005E5051"/>
    <w:rsid w:val="005F147C"/>
    <w:rsid w:val="006A6311"/>
    <w:rsid w:val="00712FA9"/>
    <w:rsid w:val="00717252"/>
    <w:rsid w:val="007778BC"/>
    <w:rsid w:val="007F7480"/>
    <w:rsid w:val="008E36A9"/>
    <w:rsid w:val="009D10C2"/>
    <w:rsid w:val="009E0624"/>
    <w:rsid w:val="00A1412E"/>
    <w:rsid w:val="00A54A35"/>
    <w:rsid w:val="00AE36CC"/>
    <w:rsid w:val="00C5609C"/>
    <w:rsid w:val="00CB3767"/>
    <w:rsid w:val="00CC0FBB"/>
    <w:rsid w:val="00D05EDE"/>
    <w:rsid w:val="00D20441"/>
    <w:rsid w:val="00E543C5"/>
    <w:rsid w:val="00E93473"/>
    <w:rsid w:val="00F062AE"/>
    <w:rsid w:val="00FB1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8544D"/>
  <w15:chartTrackingRefBased/>
  <w15:docId w15:val="{C2904155-D343-4AB0-96D2-D89B8ECDF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609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26B4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6B49"/>
  </w:style>
  <w:style w:type="paragraph" w:styleId="Footer">
    <w:name w:val="footer"/>
    <w:basedOn w:val="Normal"/>
    <w:link w:val="FooterChar"/>
    <w:uiPriority w:val="99"/>
    <w:unhideWhenUsed/>
    <w:rsid w:val="00026B4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6B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f85f550-dda7-4907-9bf8-7b2c2d3501c2">
      <Terms xmlns="http://schemas.microsoft.com/office/infopath/2007/PartnerControls"/>
    </lcf76f155ced4ddcb4097134ff3c332f>
    <TaxCatchAll xmlns="fd0ce572-c2bb-42aa-ade2-d794e1c3f72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DFC3974F56844295E420FE765DA9E6" ma:contentTypeVersion="15" ma:contentTypeDescription="Create a new document." ma:contentTypeScope="" ma:versionID="6504a4ed6dfc64c67a41e771fb36c97a">
  <xsd:schema xmlns:xsd="http://www.w3.org/2001/XMLSchema" xmlns:xs="http://www.w3.org/2001/XMLSchema" xmlns:p="http://schemas.microsoft.com/office/2006/metadata/properties" xmlns:ns2="df85f550-dda7-4907-9bf8-7b2c2d3501c2" xmlns:ns3="fd0ce572-c2bb-42aa-ade2-d794e1c3f729" targetNamespace="http://schemas.microsoft.com/office/2006/metadata/properties" ma:root="true" ma:fieldsID="8926f7584dd7925709710433db666ffc" ns2:_="" ns3:_="">
    <xsd:import namespace="df85f550-dda7-4907-9bf8-7b2c2d3501c2"/>
    <xsd:import namespace="fd0ce572-c2bb-42aa-ade2-d794e1c3f7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85f550-dda7-4907-9bf8-7b2c2d3501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9353dbe8-8260-4ccf-8219-3d2995e6fa1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0ce572-c2bb-42aa-ade2-d794e1c3f729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f8f0221f-f3b3-47a4-becd-fb9dfa34b3ec}" ma:internalName="TaxCatchAll" ma:showField="CatchAllData" ma:web="fd0ce572-c2bb-42aa-ade2-d794e1c3f7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3947AE0-B804-4531-B4B6-02276C5AF69C}">
  <ds:schemaRefs>
    <ds:schemaRef ds:uri="http://schemas.microsoft.com/office/2006/metadata/properties"/>
    <ds:schemaRef ds:uri="http://schemas.microsoft.com/office/infopath/2007/PartnerControls"/>
    <ds:schemaRef ds:uri="df85f550-dda7-4907-9bf8-7b2c2d3501c2"/>
    <ds:schemaRef ds:uri="fd0ce572-c2bb-42aa-ade2-d794e1c3f729"/>
  </ds:schemaRefs>
</ds:datastoreItem>
</file>

<file path=customXml/itemProps2.xml><?xml version="1.0" encoding="utf-8"?>
<ds:datastoreItem xmlns:ds="http://schemas.openxmlformats.org/officeDocument/2006/customXml" ds:itemID="{B8A84B10-0B0F-4117-89AC-C94391FCC2A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33761A-559C-4130-A33B-56FAA3B8D5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85f550-dda7-4907-9bf8-7b2c2d3501c2"/>
    <ds:schemaRef ds:uri="fd0ce572-c2bb-42aa-ade2-d794e1c3f7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429</Words>
  <Characters>2301</Characters>
  <Application>Microsoft Office Word</Application>
  <DocSecurity>0</DocSecurity>
  <Lines>37</Lines>
  <Paragraphs>14</Paragraphs>
  <ScaleCrop>false</ScaleCrop>
  <Company>Centers for Disease Control and Prevention</Company>
  <LinksUpToDate>false</LinksUpToDate>
  <CharactersWithSpaces>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Weston, Emily (CDC/GHC/DGHP)</dc:creator>
  <cp:keywords/>
  <dc:description/>
  <cp:lastModifiedBy>Weston, Emily (CDC/GHC/DGHP)</cp:lastModifiedBy>
  <cp:revision>4</cp:revision>
  <dcterms:created xsi:type="dcterms:W3CDTF">2025-11-18T22:46:00Z</dcterms:created>
  <dcterms:modified xsi:type="dcterms:W3CDTF">2026-05-21T01:16:00Z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0x01010018DFC3974F56844295E420FE765DA9E6</vt:lpwstr>
  </property>
  <property fmtid="{D5CDD505-2E9C-101B-9397-08002B2CF9AE}" pid="3" name="MSIP_Label_7b94a7b8-f06c-4dfe-bdcc-9b548fd58c31_Enabled">
    <vt:lpwstr>true</vt:lpwstr>
  </property>
  <property fmtid="{D5CDD505-2E9C-101B-9397-08002B2CF9AE}" pid="4" name="MSIP_Label_7b94a7b8-f06c-4dfe-bdcc-9b548fd58c31_SetDate">
    <vt:lpwstr>2024-03-27T16:06:09Z</vt:lpwstr>
  </property>
  <property fmtid="{D5CDD505-2E9C-101B-9397-08002B2CF9AE}" pid="5" name="MSIP_Label_7b94a7b8-f06c-4dfe-bdcc-9b548fd58c31_Method">
    <vt:lpwstr>Privileged</vt:lpwstr>
  </property>
  <property fmtid="{D5CDD505-2E9C-101B-9397-08002B2CF9AE}" pid="6" name="MSIP_Label_7b94a7b8-f06c-4dfe-bdcc-9b548fd58c31_Name">
    <vt:lpwstr>7b94a7b8-f06c-4dfe-bdcc-9b548fd58c31</vt:lpwstr>
  </property>
  <property fmtid="{D5CDD505-2E9C-101B-9397-08002B2CF9AE}" pid="7" name="MSIP_Label_7b94a7b8-f06c-4dfe-bdcc-9b548fd58c31_SiteId">
    <vt:lpwstr>9ce70869-60db-44fd-abe8-d2767077fc8f</vt:lpwstr>
  </property>
  <property fmtid="{D5CDD505-2E9C-101B-9397-08002B2CF9AE}" pid="8" name="MSIP_Label_7b94a7b8-f06c-4dfe-bdcc-9b548fd58c31_ActionId">
    <vt:lpwstr>3f6e5b72-3951-4b82-9b86-370cc8713599</vt:lpwstr>
  </property>
  <property fmtid="{D5CDD505-2E9C-101B-9397-08002B2CF9AE}" pid="9" name="MSIP_Label_7b94a7b8-f06c-4dfe-bdcc-9b548fd58c31_ContentBits">
    <vt:lpwstr>0</vt:lpwstr>
  </property>
  <property fmtid="{D5CDD505-2E9C-101B-9397-08002B2CF9AE}" pid="10" name="MediaServiceImageTags">
    <vt:lpwstr/>
  </property>
  <property fmtid="{D5CDD505-2E9C-101B-9397-08002B2CF9AE}" pid="11" name="xd_ProgID">
    <vt:lpwstr/>
  </property>
  <property fmtid="{D5CDD505-2E9C-101B-9397-08002B2CF9AE}" pid="12" name="ComplianceAssetId">
    <vt:lpwstr/>
  </property>
  <property fmtid="{D5CDD505-2E9C-101B-9397-08002B2CF9AE}" pid="13" name="TemplateUrl">
    <vt:lpwstr/>
  </property>
  <property fmtid="{D5CDD505-2E9C-101B-9397-08002B2CF9AE}" pid="14" name="_ExtendedDescription">
    <vt:lpwstr/>
  </property>
  <property fmtid="{D5CDD505-2E9C-101B-9397-08002B2CF9AE}" pid="15" name="TriggerFlowInfo">
    <vt:lpwstr/>
  </property>
  <property fmtid="{D5CDD505-2E9C-101B-9397-08002B2CF9AE}" pid="16" name="xd_Signature">
    <vt:bool>false</vt:bool>
  </property>
</Properties>
</file>